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ED7C07" w:rsidRDefault="00B17619" w:rsidP="003F3F99">
      <w:pPr>
        <w:rPr>
          <w:rFonts w:eastAsia="標楷體"/>
          <w:lang w:val="zh-TW"/>
        </w:rPr>
      </w:pPr>
      <w:bookmarkStart w:id="0" w:name="_GoBack"/>
      <w:bookmarkEnd w:id="0"/>
      <w:r w:rsidRPr="00ED7C07">
        <w:rPr>
          <w:rFonts w:eastAsia="標楷體"/>
          <w:lang w:val="zh-TW"/>
        </w:rPr>
        <w:t xml:space="preserve"> </w:t>
      </w:r>
    </w:p>
    <w:p w14:paraId="2C716682" w14:textId="77777777" w:rsidR="00537AA2" w:rsidRPr="00ED7C07" w:rsidRDefault="00323B21" w:rsidP="003F3F99">
      <w:pPr>
        <w:rPr>
          <w:rFonts w:eastAsia="標楷體"/>
          <w:lang w:val="zh-TW"/>
        </w:rPr>
      </w:pPr>
      <w:r w:rsidRPr="00ED7C07">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2B44E2" w:rsidRPr="007E1257" w:rsidRDefault="002B44E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2B44E2" w:rsidRPr="007E1257" w:rsidRDefault="002B44E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ED7C07" w:rsidRDefault="003F3F99" w:rsidP="003F3F99">
      <w:pPr>
        <w:rPr>
          <w:rFonts w:eastAsia="標楷體"/>
          <w:lang w:val="zh-TW"/>
        </w:rPr>
      </w:pPr>
    </w:p>
    <w:p w14:paraId="76D7F678" w14:textId="77777777" w:rsidR="003826CA" w:rsidRPr="00ED7C07" w:rsidRDefault="003826CA" w:rsidP="003826CA">
      <w:pPr>
        <w:jc w:val="right"/>
        <w:rPr>
          <w:rFonts w:eastAsia="標楷體"/>
          <w:sz w:val="40"/>
        </w:rPr>
      </w:pPr>
    </w:p>
    <w:p w14:paraId="561756A6" w14:textId="77777777" w:rsidR="003826CA" w:rsidRPr="00ED7C07" w:rsidRDefault="003826CA" w:rsidP="003826CA">
      <w:pPr>
        <w:rPr>
          <w:rFonts w:eastAsia="標楷體"/>
          <w:sz w:val="40"/>
        </w:rPr>
      </w:pPr>
    </w:p>
    <w:p w14:paraId="5863FE49" w14:textId="77777777" w:rsidR="003826CA" w:rsidRPr="00ED7C07" w:rsidRDefault="003826CA" w:rsidP="003826CA">
      <w:pPr>
        <w:rPr>
          <w:rFonts w:eastAsia="標楷體"/>
          <w:sz w:val="40"/>
        </w:rPr>
      </w:pPr>
    </w:p>
    <w:p w14:paraId="0F1F2A83" w14:textId="77777777" w:rsidR="00660CCC" w:rsidRPr="00ED7C07" w:rsidRDefault="00660CCC" w:rsidP="003826CA">
      <w:pPr>
        <w:rPr>
          <w:rFonts w:eastAsia="標楷體"/>
          <w:sz w:val="40"/>
        </w:rPr>
      </w:pPr>
    </w:p>
    <w:p w14:paraId="39AE9DF6" w14:textId="77777777" w:rsidR="003826CA" w:rsidRPr="00ED7C07" w:rsidRDefault="003826CA" w:rsidP="003826CA">
      <w:pPr>
        <w:rPr>
          <w:rFonts w:eastAsia="標楷體"/>
          <w:sz w:val="40"/>
        </w:rPr>
      </w:pPr>
    </w:p>
    <w:p w14:paraId="7AEEACF2" w14:textId="77777777" w:rsidR="003826CA" w:rsidRPr="00ED7C07" w:rsidRDefault="003826CA" w:rsidP="003826CA">
      <w:pPr>
        <w:rPr>
          <w:rFonts w:eastAsia="標楷體"/>
          <w:sz w:val="40"/>
        </w:rPr>
      </w:pPr>
    </w:p>
    <w:p w14:paraId="316DC42A" w14:textId="77777777" w:rsidR="003826CA" w:rsidRPr="00ED7C07" w:rsidRDefault="003826CA" w:rsidP="003826CA">
      <w:pPr>
        <w:snapToGrid w:val="0"/>
        <w:jc w:val="center"/>
        <w:rPr>
          <w:rFonts w:eastAsia="標楷體"/>
          <w:b/>
          <w:spacing w:val="20"/>
          <w:sz w:val="72"/>
        </w:rPr>
      </w:pPr>
      <w:r w:rsidRPr="00ED7C07">
        <w:rPr>
          <w:rFonts w:eastAsia="標楷體"/>
          <w:b/>
          <w:spacing w:val="20"/>
          <w:sz w:val="72"/>
        </w:rPr>
        <w:t>國內外經濟情勢分析</w:t>
      </w:r>
    </w:p>
    <w:p w14:paraId="5B0B49A9" w14:textId="77777777" w:rsidR="003826CA" w:rsidRPr="00ED7C07" w:rsidRDefault="003826CA" w:rsidP="003826CA">
      <w:pPr>
        <w:jc w:val="center"/>
        <w:rPr>
          <w:rFonts w:eastAsia="標楷體"/>
          <w:b/>
          <w:sz w:val="56"/>
        </w:rPr>
      </w:pPr>
    </w:p>
    <w:p w14:paraId="5B15C065" w14:textId="77777777" w:rsidR="003826CA" w:rsidRPr="00ED7C07" w:rsidRDefault="003826CA" w:rsidP="003826CA">
      <w:pPr>
        <w:jc w:val="center"/>
        <w:rPr>
          <w:rFonts w:eastAsia="標楷體"/>
          <w:b/>
          <w:sz w:val="56"/>
        </w:rPr>
      </w:pPr>
    </w:p>
    <w:p w14:paraId="6C82C106" w14:textId="77777777" w:rsidR="003826CA" w:rsidRPr="00ED7C07" w:rsidRDefault="003826CA" w:rsidP="003826CA">
      <w:pPr>
        <w:jc w:val="center"/>
        <w:rPr>
          <w:rFonts w:eastAsia="標楷體"/>
          <w:b/>
          <w:sz w:val="56"/>
        </w:rPr>
      </w:pPr>
    </w:p>
    <w:p w14:paraId="6F33F751" w14:textId="77777777" w:rsidR="003826CA" w:rsidRPr="00ED7C07" w:rsidRDefault="003826CA" w:rsidP="003826CA">
      <w:pPr>
        <w:jc w:val="center"/>
        <w:rPr>
          <w:rFonts w:eastAsia="標楷體"/>
          <w:b/>
          <w:sz w:val="56"/>
        </w:rPr>
      </w:pPr>
    </w:p>
    <w:p w14:paraId="37A3CD3F" w14:textId="77777777" w:rsidR="003826CA" w:rsidRPr="00ED7C07" w:rsidRDefault="003826CA" w:rsidP="003826CA">
      <w:pPr>
        <w:jc w:val="center"/>
        <w:rPr>
          <w:rFonts w:eastAsia="標楷體"/>
          <w:b/>
          <w:sz w:val="56"/>
        </w:rPr>
      </w:pPr>
    </w:p>
    <w:p w14:paraId="2205B63E" w14:textId="77777777" w:rsidR="003826CA" w:rsidRPr="00ED7C07" w:rsidRDefault="003826CA" w:rsidP="003826CA">
      <w:pPr>
        <w:jc w:val="center"/>
        <w:rPr>
          <w:rFonts w:eastAsia="標楷體"/>
          <w:b/>
          <w:sz w:val="56"/>
        </w:rPr>
      </w:pPr>
    </w:p>
    <w:p w14:paraId="502D1F85" w14:textId="77777777" w:rsidR="003826CA" w:rsidRPr="00ED7C07" w:rsidRDefault="003826CA" w:rsidP="003826CA">
      <w:pPr>
        <w:jc w:val="center"/>
        <w:rPr>
          <w:rFonts w:eastAsia="標楷體"/>
          <w:b/>
          <w:sz w:val="56"/>
        </w:rPr>
      </w:pPr>
    </w:p>
    <w:p w14:paraId="6E1F1797" w14:textId="77777777" w:rsidR="003826CA" w:rsidRPr="00ED7C07" w:rsidRDefault="003826CA" w:rsidP="003826CA">
      <w:pPr>
        <w:jc w:val="center"/>
        <w:rPr>
          <w:rFonts w:eastAsia="標楷體"/>
          <w:b/>
          <w:sz w:val="56"/>
        </w:rPr>
      </w:pPr>
      <w:r w:rsidRPr="00ED7C07">
        <w:rPr>
          <w:rFonts w:eastAsia="標楷體"/>
          <w:b/>
          <w:sz w:val="56"/>
        </w:rPr>
        <w:t>經濟部研究發展委員會</w:t>
      </w:r>
    </w:p>
    <w:p w14:paraId="39D8F9BC" w14:textId="30321678" w:rsidR="00494E6B" w:rsidRPr="00ED7C07" w:rsidRDefault="003826CA" w:rsidP="00723FEF">
      <w:pPr>
        <w:spacing w:before="100" w:beforeAutospacing="1" w:after="100" w:afterAutospacing="1"/>
        <w:jc w:val="center"/>
        <w:rPr>
          <w:rFonts w:eastAsia="標楷體"/>
          <w:b/>
          <w:kern w:val="0"/>
          <w:sz w:val="52"/>
          <w:szCs w:val="20"/>
        </w:rPr>
      </w:pPr>
      <w:r w:rsidRPr="00ED7C07">
        <w:rPr>
          <w:rFonts w:eastAsia="標楷體"/>
          <w:b/>
          <w:kern w:val="0"/>
          <w:sz w:val="52"/>
          <w:szCs w:val="20"/>
        </w:rPr>
        <w:t>中華民國</w:t>
      </w:r>
      <w:r w:rsidRPr="00ED7C07">
        <w:rPr>
          <w:rFonts w:eastAsia="標楷體"/>
          <w:b/>
          <w:kern w:val="0"/>
          <w:sz w:val="52"/>
          <w:szCs w:val="20"/>
        </w:rPr>
        <w:t>1</w:t>
      </w:r>
      <w:r w:rsidR="0086161C" w:rsidRPr="00ED7C07">
        <w:rPr>
          <w:rFonts w:eastAsia="標楷體"/>
          <w:b/>
          <w:kern w:val="0"/>
          <w:sz w:val="52"/>
          <w:szCs w:val="20"/>
        </w:rPr>
        <w:t>1</w:t>
      </w:r>
      <w:r w:rsidRPr="00ED7C07">
        <w:rPr>
          <w:rFonts w:eastAsia="標楷體"/>
          <w:b/>
          <w:kern w:val="0"/>
          <w:sz w:val="52"/>
          <w:szCs w:val="20"/>
        </w:rPr>
        <w:t>0</w:t>
      </w:r>
      <w:r w:rsidRPr="00ED7C07">
        <w:rPr>
          <w:rFonts w:eastAsia="標楷體"/>
          <w:b/>
          <w:kern w:val="0"/>
          <w:sz w:val="52"/>
          <w:szCs w:val="20"/>
        </w:rPr>
        <w:t>年</w:t>
      </w:r>
      <w:r w:rsidR="001C2450">
        <w:rPr>
          <w:rFonts w:eastAsia="標楷體"/>
          <w:b/>
          <w:kern w:val="0"/>
          <w:sz w:val="52"/>
          <w:szCs w:val="20"/>
        </w:rPr>
        <w:t>8</w:t>
      </w:r>
      <w:r w:rsidRPr="00ED7C07">
        <w:rPr>
          <w:rFonts w:eastAsia="標楷體"/>
          <w:b/>
          <w:kern w:val="0"/>
          <w:sz w:val="52"/>
          <w:szCs w:val="20"/>
        </w:rPr>
        <w:t>月</w:t>
      </w:r>
      <w:r w:rsidR="00F23D73">
        <w:rPr>
          <w:rFonts w:eastAsia="標楷體"/>
          <w:b/>
          <w:kern w:val="0"/>
          <w:sz w:val="52"/>
          <w:szCs w:val="20"/>
        </w:rPr>
        <w:t>3</w:t>
      </w:r>
      <w:r w:rsidR="0028321A">
        <w:rPr>
          <w:rFonts w:eastAsia="標楷體"/>
          <w:b/>
          <w:kern w:val="0"/>
          <w:sz w:val="52"/>
          <w:szCs w:val="20"/>
        </w:rPr>
        <w:t>0</w:t>
      </w:r>
      <w:r w:rsidRPr="00ED7C07">
        <w:rPr>
          <w:rFonts w:eastAsia="標楷體"/>
          <w:b/>
          <w:kern w:val="0"/>
          <w:sz w:val="52"/>
          <w:szCs w:val="20"/>
        </w:rPr>
        <w:t>日</w:t>
      </w:r>
    </w:p>
    <w:p w14:paraId="53F18121" w14:textId="77777777" w:rsidR="00670CC0" w:rsidRPr="00ED7C07" w:rsidRDefault="00494E6B" w:rsidP="00BA3340">
      <w:pPr>
        <w:widowControl/>
        <w:rPr>
          <w:rFonts w:eastAsia="標楷體"/>
          <w:b/>
          <w:kern w:val="0"/>
          <w:sz w:val="52"/>
          <w:szCs w:val="20"/>
        </w:rPr>
        <w:sectPr w:rsidR="00670CC0" w:rsidRPr="00ED7C0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ED7C07">
        <w:rPr>
          <w:rFonts w:eastAsia="標楷體"/>
          <w:b/>
          <w:kern w:val="0"/>
          <w:sz w:val="52"/>
          <w:szCs w:val="20"/>
        </w:rPr>
        <w:lastRenderedPageBreak/>
        <w:br w:type="page"/>
      </w:r>
    </w:p>
    <w:p w14:paraId="72F3B50A" w14:textId="77777777" w:rsidR="00D36D66" w:rsidRPr="00ED7C07" w:rsidRDefault="00D36D66" w:rsidP="00494E6B">
      <w:pPr>
        <w:widowControl/>
        <w:jc w:val="center"/>
        <w:rPr>
          <w:rFonts w:eastAsia="標楷體"/>
          <w:b/>
          <w:sz w:val="48"/>
        </w:rPr>
      </w:pPr>
      <w:r w:rsidRPr="00ED7C07">
        <w:rPr>
          <w:rFonts w:eastAsia="標楷體"/>
          <w:b/>
          <w:sz w:val="48"/>
        </w:rPr>
        <w:lastRenderedPageBreak/>
        <w:t>大</w:t>
      </w:r>
      <w:r w:rsidRPr="00ED7C07">
        <w:rPr>
          <w:rFonts w:eastAsia="標楷體"/>
          <w:b/>
          <w:sz w:val="48"/>
        </w:rPr>
        <w:t xml:space="preserve">  </w:t>
      </w:r>
      <w:r w:rsidRPr="00ED7C07">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266F9ED5" w14:textId="77777777" w:rsidR="002B44E2" w:rsidRPr="00096EC5" w:rsidRDefault="003C1EBC" w:rsidP="009A7665">
          <w:pPr>
            <w:pStyle w:val="27"/>
            <w:ind w:left="1194" w:hanging="1016"/>
            <w:rPr>
              <w:rFonts w:eastAsiaTheme="minorEastAsia"/>
              <w:color w:val="auto"/>
              <w:sz w:val="24"/>
              <w:szCs w:val="22"/>
              <w:lang w:val="en-US"/>
            </w:rPr>
          </w:pPr>
          <w:r w:rsidRPr="00ED7C07">
            <w:rPr>
              <w:kern w:val="0"/>
              <w:sz w:val="28"/>
              <w:szCs w:val="28"/>
              <w:lang w:val="en-US"/>
            </w:rPr>
            <w:fldChar w:fldCharType="begin"/>
          </w:r>
          <w:r w:rsidRPr="00ED7C07">
            <w:instrText xml:space="preserve"> TOC \o "1-3" \h \z \u </w:instrText>
          </w:r>
          <w:r w:rsidRPr="00ED7C07">
            <w:rPr>
              <w:kern w:val="0"/>
              <w:sz w:val="28"/>
              <w:szCs w:val="28"/>
              <w:lang w:val="en-US"/>
            </w:rPr>
            <w:fldChar w:fldCharType="separate"/>
          </w:r>
          <w:hyperlink w:anchor="_Toc80779039" w:history="1">
            <w:r w:rsidR="002B44E2" w:rsidRPr="00096EC5">
              <w:rPr>
                <w:rStyle w:val="affb"/>
              </w:rPr>
              <w:t>壹、當前經濟情勢概要</w:t>
            </w:r>
            <w:r w:rsidR="002B44E2" w:rsidRPr="00096EC5">
              <w:rPr>
                <w:webHidden/>
              </w:rPr>
              <w:tab/>
            </w:r>
            <w:r w:rsidR="002B44E2" w:rsidRPr="00096EC5">
              <w:rPr>
                <w:webHidden/>
              </w:rPr>
              <w:fldChar w:fldCharType="begin"/>
            </w:r>
            <w:r w:rsidR="002B44E2" w:rsidRPr="00096EC5">
              <w:rPr>
                <w:webHidden/>
              </w:rPr>
              <w:instrText xml:space="preserve"> PAGEREF _Toc80779039 \h </w:instrText>
            </w:r>
            <w:r w:rsidR="002B44E2" w:rsidRPr="00096EC5">
              <w:rPr>
                <w:webHidden/>
              </w:rPr>
            </w:r>
            <w:r w:rsidR="002B44E2" w:rsidRPr="00096EC5">
              <w:rPr>
                <w:webHidden/>
              </w:rPr>
              <w:fldChar w:fldCharType="separate"/>
            </w:r>
            <w:r w:rsidR="00F06687">
              <w:rPr>
                <w:webHidden/>
              </w:rPr>
              <w:t>1</w:t>
            </w:r>
            <w:r w:rsidR="002B44E2" w:rsidRPr="00096EC5">
              <w:rPr>
                <w:webHidden/>
              </w:rPr>
              <w:fldChar w:fldCharType="end"/>
            </w:r>
          </w:hyperlink>
        </w:p>
        <w:p w14:paraId="232D15B7" w14:textId="4B6D278F" w:rsidR="002B44E2" w:rsidRPr="00096EC5" w:rsidRDefault="00A72E23" w:rsidP="00C757FF">
          <w:pPr>
            <w:pStyle w:val="27"/>
            <w:rPr>
              <w:rFonts w:eastAsiaTheme="minorEastAsia"/>
              <w:color w:val="auto"/>
              <w:sz w:val="24"/>
              <w:szCs w:val="22"/>
              <w:lang w:val="en-US"/>
            </w:rPr>
          </w:pPr>
          <w:hyperlink w:anchor="_Toc80779040" w:history="1">
            <w:r w:rsidR="002B44E2" w:rsidRPr="00096EC5">
              <w:rPr>
                <w:rStyle w:val="affb"/>
                <w:b w:val="0"/>
              </w:rPr>
              <w:t>一、國際經濟</w:t>
            </w:r>
            <w:r w:rsidR="002B44E2" w:rsidRPr="00096EC5">
              <w:rPr>
                <w:webHidden/>
              </w:rPr>
              <w:tab/>
            </w:r>
            <w:r w:rsidR="002B44E2" w:rsidRPr="009A7665">
              <w:rPr>
                <w:b w:val="0"/>
                <w:webHidden/>
              </w:rPr>
              <w:fldChar w:fldCharType="begin"/>
            </w:r>
            <w:r w:rsidR="002B44E2" w:rsidRPr="009A7665">
              <w:rPr>
                <w:b w:val="0"/>
                <w:webHidden/>
              </w:rPr>
              <w:instrText xml:space="preserve"> PAGEREF _Toc80779040 \h </w:instrText>
            </w:r>
            <w:r w:rsidR="002B44E2" w:rsidRPr="009A7665">
              <w:rPr>
                <w:b w:val="0"/>
                <w:webHidden/>
              </w:rPr>
            </w:r>
            <w:r w:rsidR="002B44E2" w:rsidRPr="009A7665">
              <w:rPr>
                <w:b w:val="0"/>
                <w:webHidden/>
              </w:rPr>
              <w:fldChar w:fldCharType="separate"/>
            </w:r>
            <w:r w:rsidR="00F06687">
              <w:rPr>
                <w:b w:val="0"/>
                <w:webHidden/>
              </w:rPr>
              <w:t>1</w:t>
            </w:r>
            <w:r w:rsidR="002B44E2" w:rsidRPr="009A7665">
              <w:rPr>
                <w:b w:val="0"/>
                <w:webHidden/>
              </w:rPr>
              <w:fldChar w:fldCharType="end"/>
            </w:r>
          </w:hyperlink>
        </w:p>
        <w:p w14:paraId="13A6DA23" w14:textId="77777777" w:rsidR="002B44E2" w:rsidRPr="00096EC5" w:rsidRDefault="00A72E23" w:rsidP="00C757FF">
          <w:pPr>
            <w:pStyle w:val="27"/>
            <w:rPr>
              <w:rFonts w:eastAsiaTheme="minorEastAsia"/>
              <w:color w:val="auto"/>
              <w:sz w:val="24"/>
              <w:szCs w:val="22"/>
              <w:lang w:val="en-US"/>
            </w:rPr>
          </w:pPr>
          <w:hyperlink w:anchor="_Toc80779041" w:history="1">
            <w:r w:rsidR="002B44E2" w:rsidRPr="00096EC5">
              <w:rPr>
                <w:rStyle w:val="affb"/>
                <w:b w:val="0"/>
              </w:rPr>
              <w:t>二、國內經濟</w:t>
            </w:r>
            <w:r w:rsidR="002B44E2" w:rsidRPr="00096EC5">
              <w:rPr>
                <w:webHidden/>
              </w:rPr>
              <w:tab/>
            </w:r>
            <w:r w:rsidR="002B44E2" w:rsidRPr="009A7665">
              <w:rPr>
                <w:b w:val="0"/>
                <w:webHidden/>
              </w:rPr>
              <w:fldChar w:fldCharType="begin"/>
            </w:r>
            <w:r w:rsidR="002B44E2" w:rsidRPr="009A7665">
              <w:rPr>
                <w:b w:val="0"/>
                <w:webHidden/>
              </w:rPr>
              <w:instrText xml:space="preserve"> PAGEREF _Toc80779041 \h </w:instrText>
            </w:r>
            <w:r w:rsidR="002B44E2" w:rsidRPr="009A7665">
              <w:rPr>
                <w:b w:val="0"/>
                <w:webHidden/>
              </w:rPr>
            </w:r>
            <w:r w:rsidR="002B44E2" w:rsidRPr="009A7665">
              <w:rPr>
                <w:b w:val="0"/>
                <w:webHidden/>
              </w:rPr>
              <w:fldChar w:fldCharType="separate"/>
            </w:r>
            <w:r w:rsidR="00F06687">
              <w:rPr>
                <w:b w:val="0"/>
                <w:webHidden/>
              </w:rPr>
              <w:t>1</w:t>
            </w:r>
            <w:r w:rsidR="002B44E2" w:rsidRPr="009A7665">
              <w:rPr>
                <w:b w:val="0"/>
                <w:webHidden/>
              </w:rPr>
              <w:fldChar w:fldCharType="end"/>
            </w:r>
          </w:hyperlink>
        </w:p>
        <w:p w14:paraId="030B1D3A" w14:textId="77777777" w:rsidR="002B44E2" w:rsidRPr="00096EC5" w:rsidRDefault="00A72E23" w:rsidP="00C757FF">
          <w:pPr>
            <w:pStyle w:val="27"/>
            <w:rPr>
              <w:rFonts w:eastAsiaTheme="minorEastAsia"/>
              <w:color w:val="auto"/>
              <w:sz w:val="24"/>
              <w:szCs w:val="22"/>
              <w:lang w:val="en-US"/>
            </w:rPr>
          </w:pPr>
          <w:hyperlink w:anchor="_Toc80779042" w:history="1">
            <w:r w:rsidR="002B44E2" w:rsidRPr="00096EC5">
              <w:rPr>
                <w:rStyle w:val="affb"/>
                <w:b w:val="0"/>
              </w:rPr>
              <w:t>三、中國大陸經濟</w:t>
            </w:r>
            <w:r w:rsidR="002B44E2" w:rsidRPr="00096EC5">
              <w:rPr>
                <w:webHidden/>
              </w:rPr>
              <w:tab/>
            </w:r>
            <w:r w:rsidR="002B44E2" w:rsidRPr="009A7665">
              <w:rPr>
                <w:b w:val="0"/>
                <w:webHidden/>
              </w:rPr>
              <w:fldChar w:fldCharType="begin"/>
            </w:r>
            <w:r w:rsidR="002B44E2" w:rsidRPr="009A7665">
              <w:rPr>
                <w:b w:val="0"/>
                <w:webHidden/>
              </w:rPr>
              <w:instrText xml:space="preserve"> PAGEREF _Toc80779042 \h </w:instrText>
            </w:r>
            <w:r w:rsidR="002B44E2" w:rsidRPr="009A7665">
              <w:rPr>
                <w:b w:val="0"/>
                <w:webHidden/>
              </w:rPr>
            </w:r>
            <w:r w:rsidR="002B44E2" w:rsidRPr="009A7665">
              <w:rPr>
                <w:b w:val="0"/>
                <w:webHidden/>
              </w:rPr>
              <w:fldChar w:fldCharType="separate"/>
            </w:r>
            <w:r w:rsidR="00F06687">
              <w:rPr>
                <w:b w:val="0"/>
                <w:webHidden/>
              </w:rPr>
              <w:t>2</w:t>
            </w:r>
            <w:r w:rsidR="002B44E2" w:rsidRPr="009A7665">
              <w:rPr>
                <w:b w:val="0"/>
                <w:webHidden/>
              </w:rPr>
              <w:fldChar w:fldCharType="end"/>
            </w:r>
          </w:hyperlink>
        </w:p>
        <w:p w14:paraId="5C6CE980" w14:textId="77777777" w:rsidR="002B44E2" w:rsidRPr="009A7665" w:rsidRDefault="00A72E23" w:rsidP="00C757FF">
          <w:pPr>
            <w:pStyle w:val="27"/>
            <w:rPr>
              <w:rFonts w:eastAsiaTheme="minorEastAsia"/>
              <w:b w:val="0"/>
              <w:color w:val="auto"/>
              <w:sz w:val="24"/>
              <w:szCs w:val="22"/>
              <w:lang w:val="en-US"/>
            </w:rPr>
          </w:pPr>
          <w:hyperlink w:anchor="_Toc80779043" w:history="1">
            <w:r w:rsidR="002B44E2" w:rsidRPr="009A7665">
              <w:rPr>
                <w:rStyle w:val="affb"/>
                <w:b w:val="0"/>
              </w:rPr>
              <w:t>四、兩岸經貿</w:t>
            </w:r>
            <w:r w:rsidR="002B44E2" w:rsidRPr="009A7665">
              <w:rPr>
                <w:b w:val="0"/>
                <w:webHidden/>
              </w:rPr>
              <w:tab/>
            </w:r>
            <w:r w:rsidR="002B44E2" w:rsidRPr="009A7665">
              <w:rPr>
                <w:b w:val="0"/>
                <w:webHidden/>
              </w:rPr>
              <w:fldChar w:fldCharType="begin"/>
            </w:r>
            <w:r w:rsidR="002B44E2" w:rsidRPr="009A7665">
              <w:rPr>
                <w:b w:val="0"/>
                <w:webHidden/>
              </w:rPr>
              <w:instrText xml:space="preserve"> PAGEREF _Toc80779043 \h </w:instrText>
            </w:r>
            <w:r w:rsidR="002B44E2" w:rsidRPr="009A7665">
              <w:rPr>
                <w:b w:val="0"/>
                <w:webHidden/>
              </w:rPr>
            </w:r>
            <w:r w:rsidR="002B44E2" w:rsidRPr="009A7665">
              <w:rPr>
                <w:b w:val="0"/>
                <w:webHidden/>
              </w:rPr>
              <w:fldChar w:fldCharType="separate"/>
            </w:r>
            <w:r w:rsidR="00F06687">
              <w:rPr>
                <w:b w:val="0"/>
                <w:webHidden/>
              </w:rPr>
              <w:t>2</w:t>
            </w:r>
            <w:r w:rsidR="002B44E2" w:rsidRPr="009A7665">
              <w:rPr>
                <w:b w:val="0"/>
                <w:webHidden/>
              </w:rPr>
              <w:fldChar w:fldCharType="end"/>
            </w:r>
          </w:hyperlink>
        </w:p>
        <w:p w14:paraId="5946AC84" w14:textId="77777777" w:rsidR="002B44E2" w:rsidRPr="00096EC5" w:rsidRDefault="00A72E23" w:rsidP="009A7665">
          <w:pPr>
            <w:pStyle w:val="27"/>
            <w:rPr>
              <w:rFonts w:eastAsiaTheme="minorEastAsia"/>
              <w:color w:val="auto"/>
              <w:sz w:val="24"/>
              <w:szCs w:val="22"/>
              <w:lang w:val="en-US"/>
            </w:rPr>
          </w:pPr>
          <w:hyperlink w:anchor="_Toc80779044" w:history="1">
            <w:r w:rsidR="002B44E2" w:rsidRPr="00096EC5">
              <w:rPr>
                <w:rStyle w:val="affb"/>
              </w:rPr>
              <w:t>貳、國內外經濟指標</w:t>
            </w:r>
            <w:r w:rsidR="002B44E2" w:rsidRPr="00096EC5">
              <w:rPr>
                <w:webHidden/>
              </w:rPr>
              <w:tab/>
            </w:r>
            <w:r w:rsidR="002B44E2" w:rsidRPr="00096EC5">
              <w:rPr>
                <w:webHidden/>
              </w:rPr>
              <w:fldChar w:fldCharType="begin"/>
            </w:r>
            <w:r w:rsidR="002B44E2" w:rsidRPr="00096EC5">
              <w:rPr>
                <w:webHidden/>
              </w:rPr>
              <w:instrText xml:space="preserve"> PAGEREF _Toc80779044 \h </w:instrText>
            </w:r>
            <w:r w:rsidR="002B44E2" w:rsidRPr="00096EC5">
              <w:rPr>
                <w:webHidden/>
              </w:rPr>
            </w:r>
            <w:r w:rsidR="002B44E2" w:rsidRPr="00096EC5">
              <w:rPr>
                <w:webHidden/>
              </w:rPr>
              <w:fldChar w:fldCharType="separate"/>
            </w:r>
            <w:r w:rsidR="00F06687">
              <w:rPr>
                <w:webHidden/>
              </w:rPr>
              <w:t>3</w:t>
            </w:r>
            <w:r w:rsidR="002B44E2" w:rsidRPr="00096EC5">
              <w:rPr>
                <w:webHidden/>
              </w:rPr>
              <w:fldChar w:fldCharType="end"/>
            </w:r>
          </w:hyperlink>
        </w:p>
        <w:p w14:paraId="07552CB5" w14:textId="77777777" w:rsidR="002B44E2" w:rsidRPr="00096EC5" w:rsidRDefault="00A72E23" w:rsidP="00C757FF">
          <w:pPr>
            <w:pStyle w:val="27"/>
            <w:rPr>
              <w:rFonts w:eastAsiaTheme="minorEastAsia"/>
              <w:color w:val="auto"/>
              <w:sz w:val="24"/>
              <w:szCs w:val="22"/>
              <w:lang w:val="en-US"/>
            </w:rPr>
          </w:pPr>
          <w:hyperlink w:anchor="_Toc80779045" w:history="1">
            <w:r w:rsidR="002B44E2" w:rsidRPr="00096EC5">
              <w:rPr>
                <w:rStyle w:val="affb"/>
                <w:b w:val="0"/>
              </w:rPr>
              <w:t>表</w:t>
            </w:r>
            <w:r w:rsidR="002B44E2" w:rsidRPr="00096EC5">
              <w:rPr>
                <w:rStyle w:val="affb"/>
                <w:b w:val="0"/>
              </w:rPr>
              <w:t xml:space="preserve">1  </w:t>
            </w:r>
            <w:r w:rsidR="002B44E2" w:rsidRPr="00096EC5">
              <w:rPr>
                <w:rStyle w:val="affb"/>
                <w:b w:val="0"/>
              </w:rPr>
              <w:t>世界經濟成長率及物價上漲率</w:t>
            </w:r>
            <w:r w:rsidR="002B44E2" w:rsidRPr="00096EC5">
              <w:rPr>
                <w:webHidden/>
              </w:rPr>
              <w:tab/>
            </w:r>
            <w:r w:rsidR="002B44E2" w:rsidRPr="009A7665">
              <w:rPr>
                <w:b w:val="0"/>
                <w:webHidden/>
              </w:rPr>
              <w:fldChar w:fldCharType="begin"/>
            </w:r>
            <w:r w:rsidR="002B44E2" w:rsidRPr="009A7665">
              <w:rPr>
                <w:b w:val="0"/>
                <w:webHidden/>
              </w:rPr>
              <w:instrText xml:space="preserve"> PAGEREF _Toc80779045 \h </w:instrText>
            </w:r>
            <w:r w:rsidR="002B44E2" w:rsidRPr="009A7665">
              <w:rPr>
                <w:b w:val="0"/>
                <w:webHidden/>
              </w:rPr>
            </w:r>
            <w:r w:rsidR="002B44E2" w:rsidRPr="009A7665">
              <w:rPr>
                <w:b w:val="0"/>
                <w:webHidden/>
              </w:rPr>
              <w:fldChar w:fldCharType="separate"/>
            </w:r>
            <w:r w:rsidR="00F06687">
              <w:rPr>
                <w:b w:val="0"/>
                <w:webHidden/>
              </w:rPr>
              <w:t>3</w:t>
            </w:r>
            <w:r w:rsidR="002B44E2" w:rsidRPr="009A7665">
              <w:rPr>
                <w:b w:val="0"/>
                <w:webHidden/>
              </w:rPr>
              <w:fldChar w:fldCharType="end"/>
            </w:r>
          </w:hyperlink>
        </w:p>
        <w:p w14:paraId="69A0CCAE" w14:textId="77777777" w:rsidR="002B44E2" w:rsidRPr="00096EC5" w:rsidRDefault="00A72E23" w:rsidP="00C757FF">
          <w:pPr>
            <w:pStyle w:val="27"/>
            <w:rPr>
              <w:rFonts w:eastAsiaTheme="minorEastAsia"/>
              <w:color w:val="auto"/>
              <w:sz w:val="24"/>
              <w:szCs w:val="22"/>
              <w:lang w:val="en-US"/>
            </w:rPr>
          </w:pPr>
          <w:hyperlink w:anchor="_Toc80779046" w:history="1">
            <w:r w:rsidR="002B44E2" w:rsidRPr="00096EC5">
              <w:rPr>
                <w:rStyle w:val="affb"/>
                <w:b w:val="0"/>
              </w:rPr>
              <w:t>表</w:t>
            </w:r>
            <w:r w:rsidR="002B44E2" w:rsidRPr="00096EC5">
              <w:rPr>
                <w:rStyle w:val="affb"/>
                <w:b w:val="0"/>
              </w:rPr>
              <w:t xml:space="preserve">2  </w:t>
            </w:r>
            <w:r w:rsidR="002B44E2" w:rsidRPr="00096EC5">
              <w:rPr>
                <w:rStyle w:val="affb"/>
                <w:b w:val="0"/>
              </w:rPr>
              <w:t>世界貿易量成長率</w:t>
            </w:r>
            <w:r w:rsidR="002B44E2" w:rsidRPr="00096EC5">
              <w:rPr>
                <w:webHidden/>
              </w:rPr>
              <w:tab/>
            </w:r>
            <w:r w:rsidR="002B44E2" w:rsidRPr="009A7665">
              <w:rPr>
                <w:b w:val="0"/>
                <w:webHidden/>
              </w:rPr>
              <w:fldChar w:fldCharType="begin"/>
            </w:r>
            <w:r w:rsidR="002B44E2" w:rsidRPr="009A7665">
              <w:rPr>
                <w:b w:val="0"/>
                <w:webHidden/>
              </w:rPr>
              <w:instrText xml:space="preserve"> PAGEREF _Toc80779046 \h </w:instrText>
            </w:r>
            <w:r w:rsidR="002B44E2" w:rsidRPr="009A7665">
              <w:rPr>
                <w:b w:val="0"/>
                <w:webHidden/>
              </w:rPr>
            </w:r>
            <w:r w:rsidR="002B44E2" w:rsidRPr="009A7665">
              <w:rPr>
                <w:b w:val="0"/>
                <w:webHidden/>
              </w:rPr>
              <w:fldChar w:fldCharType="separate"/>
            </w:r>
            <w:r w:rsidR="00F06687">
              <w:rPr>
                <w:b w:val="0"/>
                <w:webHidden/>
              </w:rPr>
              <w:t>3</w:t>
            </w:r>
            <w:r w:rsidR="002B44E2" w:rsidRPr="009A7665">
              <w:rPr>
                <w:b w:val="0"/>
                <w:webHidden/>
              </w:rPr>
              <w:fldChar w:fldCharType="end"/>
            </w:r>
          </w:hyperlink>
        </w:p>
        <w:p w14:paraId="58D92080" w14:textId="77777777" w:rsidR="002B44E2" w:rsidRPr="00096EC5" w:rsidRDefault="00A72E23" w:rsidP="00C757FF">
          <w:pPr>
            <w:pStyle w:val="27"/>
            <w:rPr>
              <w:rFonts w:eastAsiaTheme="minorEastAsia"/>
              <w:color w:val="auto"/>
              <w:sz w:val="24"/>
              <w:szCs w:val="22"/>
              <w:lang w:val="en-US"/>
            </w:rPr>
          </w:pPr>
          <w:hyperlink w:anchor="_Toc80779047" w:history="1">
            <w:r w:rsidR="002B44E2" w:rsidRPr="00096EC5">
              <w:rPr>
                <w:rStyle w:val="affb"/>
                <w:b w:val="0"/>
              </w:rPr>
              <w:t>表</w:t>
            </w:r>
            <w:r w:rsidR="002B44E2" w:rsidRPr="00096EC5">
              <w:rPr>
                <w:rStyle w:val="affb"/>
                <w:b w:val="0"/>
              </w:rPr>
              <w:t xml:space="preserve">3  </w:t>
            </w:r>
            <w:r w:rsidR="002B44E2" w:rsidRPr="00096EC5">
              <w:rPr>
                <w:rStyle w:val="affb"/>
                <w:b w:val="0"/>
              </w:rPr>
              <w:t>國內主要經濟指標</w:t>
            </w:r>
            <w:r w:rsidR="002B44E2" w:rsidRPr="00096EC5">
              <w:rPr>
                <w:webHidden/>
              </w:rPr>
              <w:tab/>
            </w:r>
            <w:r w:rsidR="002B44E2" w:rsidRPr="009A7665">
              <w:rPr>
                <w:b w:val="0"/>
                <w:webHidden/>
              </w:rPr>
              <w:fldChar w:fldCharType="begin"/>
            </w:r>
            <w:r w:rsidR="002B44E2" w:rsidRPr="009A7665">
              <w:rPr>
                <w:b w:val="0"/>
                <w:webHidden/>
              </w:rPr>
              <w:instrText xml:space="preserve"> PAGEREF _Toc80779047 \h </w:instrText>
            </w:r>
            <w:r w:rsidR="002B44E2" w:rsidRPr="009A7665">
              <w:rPr>
                <w:b w:val="0"/>
                <w:webHidden/>
              </w:rPr>
            </w:r>
            <w:r w:rsidR="002B44E2" w:rsidRPr="009A7665">
              <w:rPr>
                <w:b w:val="0"/>
                <w:webHidden/>
              </w:rPr>
              <w:fldChar w:fldCharType="separate"/>
            </w:r>
            <w:r w:rsidR="00F06687">
              <w:rPr>
                <w:b w:val="0"/>
                <w:webHidden/>
              </w:rPr>
              <w:t>4</w:t>
            </w:r>
            <w:r w:rsidR="002B44E2" w:rsidRPr="009A7665">
              <w:rPr>
                <w:b w:val="0"/>
                <w:webHidden/>
              </w:rPr>
              <w:fldChar w:fldCharType="end"/>
            </w:r>
          </w:hyperlink>
        </w:p>
        <w:p w14:paraId="1CC0C0EB" w14:textId="77777777" w:rsidR="002B44E2" w:rsidRPr="00096EC5" w:rsidRDefault="00A72E23" w:rsidP="00C757FF">
          <w:pPr>
            <w:pStyle w:val="27"/>
            <w:rPr>
              <w:rFonts w:eastAsiaTheme="minorEastAsia"/>
              <w:color w:val="auto"/>
              <w:sz w:val="24"/>
              <w:szCs w:val="22"/>
              <w:lang w:val="en-US"/>
            </w:rPr>
          </w:pPr>
          <w:hyperlink w:anchor="_Toc80779048" w:history="1">
            <w:r w:rsidR="002B44E2" w:rsidRPr="00096EC5">
              <w:rPr>
                <w:rStyle w:val="affb"/>
                <w:b w:val="0"/>
              </w:rPr>
              <w:t>表</w:t>
            </w:r>
            <w:r w:rsidR="002B44E2" w:rsidRPr="00096EC5">
              <w:rPr>
                <w:rStyle w:val="affb"/>
                <w:b w:val="0"/>
              </w:rPr>
              <w:t xml:space="preserve">4  </w:t>
            </w:r>
            <w:r w:rsidR="002B44E2" w:rsidRPr="00096EC5">
              <w:rPr>
                <w:rStyle w:val="affb"/>
                <w:b w:val="0"/>
              </w:rPr>
              <w:t>中國大陸主要經濟指標</w:t>
            </w:r>
            <w:r w:rsidR="002B44E2" w:rsidRPr="00096EC5">
              <w:rPr>
                <w:webHidden/>
              </w:rPr>
              <w:tab/>
            </w:r>
            <w:r w:rsidR="002B44E2" w:rsidRPr="009A7665">
              <w:rPr>
                <w:b w:val="0"/>
                <w:webHidden/>
              </w:rPr>
              <w:fldChar w:fldCharType="begin"/>
            </w:r>
            <w:r w:rsidR="002B44E2" w:rsidRPr="009A7665">
              <w:rPr>
                <w:b w:val="0"/>
                <w:webHidden/>
              </w:rPr>
              <w:instrText xml:space="preserve"> PAGEREF _Toc80779048 \h </w:instrText>
            </w:r>
            <w:r w:rsidR="002B44E2" w:rsidRPr="009A7665">
              <w:rPr>
                <w:b w:val="0"/>
                <w:webHidden/>
              </w:rPr>
            </w:r>
            <w:r w:rsidR="002B44E2" w:rsidRPr="009A7665">
              <w:rPr>
                <w:b w:val="0"/>
                <w:webHidden/>
              </w:rPr>
              <w:fldChar w:fldCharType="separate"/>
            </w:r>
            <w:r w:rsidR="00F06687">
              <w:rPr>
                <w:b w:val="0"/>
                <w:webHidden/>
              </w:rPr>
              <w:t>5</w:t>
            </w:r>
            <w:r w:rsidR="002B44E2" w:rsidRPr="009A7665">
              <w:rPr>
                <w:b w:val="0"/>
                <w:webHidden/>
              </w:rPr>
              <w:fldChar w:fldCharType="end"/>
            </w:r>
          </w:hyperlink>
        </w:p>
        <w:p w14:paraId="29B5B8DC" w14:textId="77777777" w:rsidR="002B44E2" w:rsidRPr="00096EC5" w:rsidRDefault="00A72E23" w:rsidP="00C757FF">
          <w:pPr>
            <w:pStyle w:val="27"/>
            <w:rPr>
              <w:rFonts w:eastAsiaTheme="minorEastAsia"/>
              <w:color w:val="auto"/>
              <w:sz w:val="24"/>
              <w:szCs w:val="22"/>
              <w:lang w:val="en-US"/>
            </w:rPr>
          </w:pPr>
          <w:hyperlink w:anchor="_Toc80779049" w:history="1">
            <w:r w:rsidR="002B44E2" w:rsidRPr="00096EC5">
              <w:rPr>
                <w:rStyle w:val="affb"/>
                <w:b w:val="0"/>
              </w:rPr>
              <w:t>表</w:t>
            </w:r>
            <w:r w:rsidR="002B44E2" w:rsidRPr="00096EC5">
              <w:rPr>
                <w:rStyle w:val="affb"/>
                <w:b w:val="0"/>
              </w:rPr>
              <w:t xml:space="preserve">5  </w:t>
            </w:r>
            <w:r w:rsidR="002B44E2" w:rsidRPr="00096EC5">
              <w:rPr>
                <w:rStyle w:val="affb"/>
                <w:b w:val="0"/>
              </w:rPr>
              <w:t>兩岸經貿統計</w:t>
            </w:r>
            <w:r w:rsidR="002B44E2" w:rsidRPr="00096EC5">
              <w:rPr>
                <w:webHidden/>
              </w:rPr>
              <w:tab/>
            </w:r>
            <w:r w:rsidR="002B44E2" w:rsidRPr="009A7665">
              <w:rPr>
                <w:b w:val="0"/>
                <w:webHidden/>
              </w:rPr>
              <w:fldChar w:fldCharType="begin"/>
            </w:r>
            <w:r w:rsidR="002B44E2" w:rsidRPr="009A7665">
              <w:rPr>
                <w:b w:val="0"/>
                <w:webHidden/>
              </w:rPr>
              <w:instrText xml:space="preserve"> PAGEREF _Toc80779049 \h </w:instrText>
            </w:r>
            <w:r w:rsidR="002B44E2" w:rsidRPr="009A7665">
              <w:rPr>
                <w:b w:val="0"/>
                <w:webHidden/>
              </w:rPr>
            </w:r>
            <w:r w:rsidR="002B44E2" w:rsidRPr="009A7665">
              <w:rPr>
                <w:b w:val="0"/>
                <w:webHidden/>
              </w:rPr>
              <w:fldChar w:fldCharType="separate"/>
            </w:r>
            <w:r w:rsidR="00F06687">
              <w:rPr>
                <w:b w:val="0"/>
                <w:webHidden/>
              </w:rPr>
              <w:t>6</w:t>
            </w:r>
            <w:r w:rsidR="002B44E2" w:rsidRPr="009A7665">
              <w:rPr>
                <w:b w:val="0"/>
                <w:webHidden/>
              </w:rPr>
              <w:fldChar w:fldCharType="end"/>
            </w:r>
          </w:hyperlink>
        </w:p>
        <w:p w14:paraId="3B81A052" w14:textId="77777777" w:rsidR="002B44E2" w:rsidRPr="00096EC5" w:rsidRDefault="00A72E23" w:rsidP="00C757FF">
          <w:pPr>
            <w:pStyle w:val="27"/>
            <w:rPr>
              <w:rFonts w:eastAsiaTheme="minorEastAsia"/>
              <w:color w:val="auto"/>
              <w:sz w:val="24"/>
              <w:szCs w:val="22"/>
              <w:lang w:val="en-US"/>
            </w:rPr>
          </w:pPr>
          <w:hyperlink w:anchor="_Toc80779050" w:history="1">
            <w:r w:rsidR="002B44E2" w:rsidRPr="00096EC5">
              <w:rPr>
                <w:rStyle w:val="affb"/>
              </w:rPr>
              <w:t>參、經濟情勢分析</w:t>
            </w:r>
            <w:r w:rsidR="002B44E2" w:rsidRPr="00096EC5">
              <w:rPr>
                <w:webHidden/>
              </w:rPr>
              <w:tab/>
            </w:r>
            <w:r w:rsidR="002B44E2" w:rsidRPr="00096EC5">
              <w:rPr>
                <w:webHidden/>
              </w:rPr>
              <w:fldChar w:fldCharType="begin"/>
            </w:r>
            <w:r w:rsidR="002B44E2" w:rsidRPr="00096EC5">
              <w:rPr>
                <w:webHidden/>
              </w:rPr>
              <w:instrText xml:space="preserve"> PAGEREF _Toc80779050 \h </w:instrText>
            </w:r>
            <w:r w:rsidR="002B44E2" w:rsidRPr="00096EC5">
              <w:rPr>
                <w:webHidden/>
              </w:rPr>
            </w:r>
            <w:r w:rsidR="002B44E2" w:rsidRPr="00096EC5">
              <w:rPr>
                <w:webHidden/>
              </w:rPr>
              <w:fldChar w:fldCharType="separate"/>
            </w:r>
            <w:r w:rsidR="00F06687">
              <w:rPr>
                <w:webHidden/>
              </w:rPr>
              <w:t>7</w:t>
            </w:r>
            <w:r w:rsidR="002B44E2" w:rsidRPr="00096EC5">
              <w:rPr>
                <w:webHidden/>
              </w:rPr>
              <w:fldChar w:fldCharType="end"/>
            </w:r>
          </w:hyperlink>
        </w:p>
        <w:p w14:paraId="76F03FCE" w14:textId="77777777" w:rsidR="002B44E2" w:rsidRPr="00096EC5" w:rsidRDefault="00A72E23" w:rsidP="009A7665">
          <w:pPr>
            <w:pStyle w:val="27"/>
            <w:rPr>
              <w:rFonts w:eastAsiaTheme="minorEastAsia"/>
              <w:color w:val="auto"/>
              <w:sz w:val="24"/>
              <w:szCs w:val="22"/>
              <w:lang w:val="en-US"/>
            </w:rPr>
          </w:pPr>
          <w:hyperlink w:anchor="_Toc80779051" w:history="1">
            <w:r w:rsidR="002B44E2" w:rsidRPr="00096EC5">
              <w:rPr>
                <w:rStyle w:val="affb"/>
              </w:rPr>
              <w:t>一、國際經濟</w:t>
            </w:r>
            <w:r w:rsidR="002B44E2" w:rsidRPr="00096EC5">
              <w:rPr>
                <w:webHidden/>
              </w:rPr>
              <w:tab/>
            </w:r>
            <w:r w:rsidR="002B44E2" w:rsidRPr="00096EC5">
              <w:rPr>
                <w:webHidden/>
              </w:rPr>
              <w:fldChar w:fldCharType="begin"/>
            </w:r>
            <w:r w:rsidR="002B44E2" w:rsidRPr="00096EC5">
              <w:rPr>
                <w:webHidden/>
              </w:rPr>
              <w:instrText xml:space="preserve"> PAGEREF _Toc80779051 \h </w:instrText>
            </w:r>
            <w:r w:rsidR="002B44E2" w:rsidRPr="00096EC5">
              <w:rPr>
                <w:webHidden/>
              </w:rPr>
            </w:r>
            <w:r w:rsidR="002B44E2" w:rsidRPr="00096EC5">
              <w:rPr>
                <w:webHidden/>
              </w:rPr>
              <w:fldChar w:fldCharType="separate"/>
            </w:r>
            <w:r w:rsidR="00F06687">
              <w:rPr>
                <w:webHidden/>
              </w:rPr>
              <w:t>7</w:t>
            </w:r>
            <w:r w:rsidR="002B44E2" w:rsidRPr="00096EC5">
              <w:rPr>
                <w:webHidden/>
              </w:rPr>
              <w:fldChar w:fldCharType="end"/>
            </w:r>
          </w:hyperlink>
        </w:p>
        <w:p w14:paraId="79CCAFC1" w14:textId="77777777" w:rsidR="002B44E2" w:rsidRPr="00096EC5" w:rsidRDefault="00A72E23">
          <w:pPr>
            <w:pStyle w:val="35"/>
            <w:rPr>
              <w:rFonts w:ascii="Times New Roman" w:eastAsiaTheme="minorEastAsia" w:hAnsi="Times New Roman"/>
              <w:b w:val="0"/>
              <w:bCs w:val="0"/>
              <w:kern w:val="2"/>
              <w:sz w:val="24"/>
              <w:szCs w:val="22"/>
            </w:rPr>
          </w:pPr>
          <w:hyperlink w:anchor="_Toc80779052" w:history="1">
            <w:r w:rsidR="002B44E2" w:rsidRPr="00096EC5">
              <w:rPr>
                <w:rStyle w:val="affb"/>
                <w:rFonts w:ascii="Times New Roman" w:hAnsi="Times New Roman"/>
                <w:b w:val="0"/>
              </w:rPr>
              <w:t>（一）美國</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_Toc80779052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7</w:t>
            </w:r>
            <w:r w:rsidR="002B44E2" w:rsidRPr="00096EC5">
              <w:rPr>
                <w:rFonts w:ascii="Times New Roman" w:hAnsi="Times New Roman"/>
                <w:b w:val="0"/>
                <w:webHidden/>
              </w:rPr>
              <w:fldChar w:fldCharType="end"/>
            </w:r>
          </w:hyperlink>
        </w:p>
        <w:p w14:paraId="3C7F6AF0" w14:textId="77777777" w:rsidR="002B44E2" w:rsidRPr="00096EC5" w:rsidRDefault="00A72E23">
          <w:pPr>
            <w:pStyle w:val="35"/>
            <w:rPr>
              <w:rFonts w:ascii="Times New Roman" w:eastAsiaTheme="minorEastAsia" w:hAnsi="Times New Roman"/>
              <w:b w:val="0"/>
              <w:bCs w:val="0"/>
              <w:kern w:val="2"/>
              <w:sz w:val="24"/>
              <w:szCs w:val="22"/>
            </w:rPr>
          </w:pPr>
          <w:hyperlink w:anchor="_Toc80779053" w:history="1">
            <w:r w:rsidR="002B44E2" w:rsidRPr="00096EC5">
              <w:rPr>
                <w:rStyle w:val="affb"/>
                <w:rFonts w:ascii="Times New Roman" w:hAnsi="Times New Roman"/>
                <w:b w:val="0"/>
              </w:rPr>
              <w:t>（二）歐元區</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_Toc80779053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9</w:t>
            </w:r>
            <w:r w:rsidR="002B44E2" w:rsidRPr="00096EC5">
              <w:rPr>
                <w:rFonts w:ascii="Times New Roman" w:hAnsi="Times New Roman"/>
                <w:b w:val="0"/>
                <w:webHidden/>
              </w:rPr>
              <w:fldChar w:fldCharType="end"/>
            </w:r>
          </w:hyperlink>
        </w:p>
        <w:p w14:paraId="7F363B58" w14:textId="77777777" w:rsidR="002B44E2" w:rsidRPr="00096EC5" w:rsidRDefault="00A72E23">
          <w:pPr>
            <w:pStyle w:val="35"/>
            <w:rPr>
              <w:rFonts w:ascii="Times New Roman" w:eastAsiaTheme="minorEastAsia" w:hAnsi="Times New Roman"/>
              <w:b w:val="0"/>
              <w:bCs w:val="0"/>
              <w:kern w:val="2"/>
              <w:sz w:val="24"/>
              <w:szCs w:val="22"/>
            </w:rPr>
          </w:pPr>
          <w:hyperlink w:anchor="_Toc80779054" w:history="1">
            <w:r w:rsidR="002B44E2" w:rsidRPr="00096EC5">
              <w:rPr>
                <w:rStyle w:val="affb"/>
                <w:rFonts w:ascii="Times New Roman" w:hAnsi="Times New Roman"/>
                <w:b w:val="0"/>
              </w:rPr>
              <w:t>（三）亞太地區</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_Toc80779054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11</w:t>
            </w:r>
            <w:r w:rsidR="002B44E2" w:rsidRPr="00096EC5">
              <w:rPr>
                <w:rFonts w:ascii="Times New Roman" w:hAnsi="Times New Roman"/>
                <w:b w:val="0"/>
                <w:webHidden/>
              </w:rPr>
              <w:fldChar w:fldCharType="end"/>
            </w:r>
          </w:hyperlink>
        </w:p>
        <w:p w14:paraId="5E8FAE15" w14:textId="77777777" w:rsidR="002B44E2" w:rsidRPr="00096EC5" w:rsidRDefault="00A72E23" w:rsidP="00C757FF">
          <w:pPr>
            <w:pStyle w:val="27"/>
            <w:rPr>
              <w:rFonts w:eastAsiaTheme="minorEastAsia"/>
              <w:sz w:val="24"/>
              <w:szCs w:val="22"/>
              <w:lang w:val="en-US"/>
            </w:rPr>
          </w:pPr>
          <w:hyperlink w:anchor="_Toc80779055" w:history="1">
            <w:r w:rsidR="002B44E2" w:rsidRPr="00096EC5">
              <w:rPr>
                <w:rStyle w:val="affb"/>
              </w:rPr>
              <w:t>二、國內經濟</w:t>
            </w:r>
            <w:r w:rsidR="002B44E2" w:rsidRPr="00096EC5">
              <w:rPr>
                <w:webHidden/>
              </w:rPr>
              <w:tab/>
            </w:r>
            <w:r w:rsidR="002B44E2" w:rsidRPr="00096EC5">
              <w:rPr>
                <w:webHidden/>
                <w:kern w:val="0"/>
                <w:szCs w:val="32"/>
                <w:lang w:val="en-US"/>
              </w:rPr>
              <w:fldChar w:fldCharType="begin"/>
            </w:r>
            <w:r w:rsidR="002B44E2" w:rsidRPr="00096EC5">
              <w:rPr>
                <w:webHidden/>
                <w:kern w:val="0"/>
                <w:szCs w:val="32"/>
                <w:lang w:val="en-US"/>
              </w:rPr>
              <w:instrText xml:space="preserve"> PAGEREF _Toc80779055 \h </w:instrText>
            </w:r>
            <w:r w:rsidR="002B44E2" w:rsidRPr="00096EC5">
              <w:rPr>
                <w:webHidden/>
                <w:kern w:val="0"/>
                <w:szCs w:val="32"/>
                <w:lang w:val="en-US"/>
              </w:rPr>
            </w:r>
            <w:r w:rsidR="002B44E2" w:rsidRPr="00096EC5">
              <w:rPr>
                <w:webHidden/>
                <w:kern w:val="0"/>
                <w:szCs w:val="32"/>
                <w:lang w:val="en-US"/>
              </w:rPr>
              <w:fldChar w:fldCharType="separate"/>
            </w:r>
            <w:r w:rsidR="00F06687">
              <w:rPr>
                <w:webHidden/>
                <w:kern w:val="0"/>
                <w:szCs w:val="32"/>
                <w:lang w:val="en-US"/>
              </w:rPr>
              <w:t>19</w:t>
            </w:r>
            <w:r w:rsidR="002B44E2" w:rsidRPr="00096EC5">
              <w:rPr>
                <w:webHidden/>
                <w:kern w:val="0"/>
                <w:szCs w:val="32"/>
                <w:lang w:val="en-US"/>
              </w:rPr>
              <w:fldChar w:fldCharType="end"/>
            </w:r>
          </w:hyperlink>
        </w:p>
        <w:p w14:paraId="491632EC" w14:textId="77777777" w:rsidR="002B44E2" w:rsidRPr="00096EC5" w:rsidRDefault="00A72E23">
          <w:pPr>
            <w:pStyle w:val="35"/>
            <w:rPr>
              <w:rFonts w:ascii="Times New Roman" w:eastAsiaTheme="minorEastAsia" w:hAnsi="Times New Roman"/>
              <w:b w:val="0"/>
              <w:bCs w:val="0"/>
              <w:kern w:val="2"/>
              <w:sz w:val="24"/>
              <w:szCs w:val="22"/>
            </w:rPr>
          </w:pPr>
          <w:hyperlink w:anchor="_Toc80779056" w:history="1">
            <w:r w:rsidR="002B44E2" w:rsidRPr="00096EC5">
              <w:rPr>
                <w:rStyle w:val="affb"/>
                <w:rFonts w:ascii="Times New Roman" w:hAnsi="Times New Roman"/>
                <w:b w:val="0"/>
              </w:rPr>
              <w:t>（一）總體情勢</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_Toc80779056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19</w:t>
            </w:r>
            <w:r w:rsidR="002B44E2" w:rsidRPr="00096EC5">
              <w:rPr>
                <w:rFonts w:ascii="Times New Roman" w:hAnsi="Times New Roman"/>
                <w:b w:val="0"/>
                <w:webHidden/>
              </w:rPr>
              <w:fldChar w:fldCharType="end"/>
            </w:r>
          </w:hyperlink>
        </w:p>
        <w:p w14:paraId="73AC52A9" w14:textId="77777777" w:rsidR="002B44E2" w:rsidRPr="00096EC5" w:rsidRDefault="00A72E23">
          <w:pPr>
            <w:pStyle w:val="35"/>
            <w:rPr>
              <w:rFonts w:ascii="Times New Roman" w:eastAsiaTheme="minorEastAsia" w:hAnsi="Times New Roman"/>
              <w:b w:val="0"/>
              <w:bCs w:val="0"/>
              <w:kern w:val="2"/>
              <w:sz w:val="24"/>
              <w:szCs w:val="22"/>
            </w:rPr>
          </w:pPr>
          <w:hyperlink w:anchor="_Toc80779057" w:history="1">
            <w:r w:rsidR="002B44E2" w:rsidRPr="00096EC5">
              <w:rPr>
                <w:rStyle w:val="affb"/>
                <w:rFonts w:ascii="Times New Roman" w:hAnsi="Times New Roman"/>
                <w:b w:val="0"/>
              </w:rPr>
              <w:t>（二）工業生產</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_Toc80779057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22</w:t>
            </w:r>
            <w:r w:rsidR="002B44E2" w:rsidRPr="00096EC5">
              <w:rPr>
                <w:rFonts w:ascii="Times New Roman" w:hAnsi="Times New Roman"/>
                <w:b w:val="0"/>
                <w:webHidden/>
              </w:rPr>
              <w:fldChar w:fldCharType="end"/>
            </w:r>
          </w:hyperlink>
        </w:p>
        <w:p w14:paraId="34EC0FD0" w14:textId="77777777" w:rsidR="002B44E2" w:rsidRPr="00096EC5" w:rsidRDefault="00A72E23">
          <w:pPr>
            <w:pStyle w:val="35"/>
            <w:rPr>
              <w:rFonts w:ascii="Times New Roman" w:eastAsiaTheme="minorEastAsia" w:hAnsi="Times New Roman"/>
              <w:b w:val="0"/>
              <w:bCs w:val="0"/>
              <w:kern w:val="2"/>
              <w:sz w:val="24"/>
              <w:szCs w:val="22"/>
            </w:rPr>
          </w:pPr>
          <w:hyperlink w:anchor="_Toc80779058" w:history="1">
            <w:r w:rsidR="002B44E2" w:rsidRPr="00096EC5">
              <w:rPr>
                <w:rStyle w:val="affb"/>
                <w:rFonts w:ascii="Times New Roman" w:hAnsi="Times New Roman"/>
                <w:b w:val="0"/>
              </w:rPr>
              <w:t>（三）批發、零售及餐飲業</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_Toc80779058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26</w:t>
            </w:r>
            <w:r w:rsidR="002B44E2" w:rsidRPr="00096EC5">
              <w:rPr>
                <w:rFonts w:ascii="Times New Roman" w:hAnsi="Times New Roman"/>
                <w:b w:val="0"/>
                <w:webHidden/>
              </w:rPr>
              <w:fldChar w:fldCharType="end"/>
            </w:r>
          </w:hyperlink>
        </w:p>
        <w:p w14:paraId="5F276020" w14:textId="77777777" w:rsidR="002B44E2" w:rsidRPr="00096EC5" w:rsidRDefault="00A72E23">
          <w:pPr>
            <w:pStyle w:val="35"/>
            <w:rPr>
              <w:rFonts w:ascii="Times New Roman" w:eastAsiaTheme="minorEastAsia" w:hAnsi="Times New Roman"/>
              <w:b w:val="0"/>
              <w:bCs w:val="0"/>
              <w:kern w:val="2"/>
              <w:sz w:val="24"/>
              <w:szCs w:val="22"/>
            </w:rPr>
          </w:pPr>
          <w:hyperlink w:anchor="_Toc80779059" w:history="1">
            <w:r w:rsidR="002B44E2" w:rsidRPr="00096EC5">
              <w:rPr>
                <w:rStyle w:val="affb"/>
                <w:rFonts w:ascii="Times New Roman" w:hAnsi="Times New Roman"/>
                <w:b w:val="0"/>
              </w:rPr>
              <w:t>（四）貿易</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_Toc80779059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31</w:t>
            </w:r>
            <w:r w:rsidR="002B44E2" w:rsidRPr="00096EC5">
              <w:rPr>
                <w:rFonts w:ascii="Times New Roman" w:hAnsi="Times New Roman"/>
                <w:b w:val="0"/>
                <w:webHidden/>
              </w:rPr>
              <w:fldChar w:fldCharType="end"/>
            </w:r>
          </w:hyperlink>
        </w:p>
        <w:p w14:paraId="049F82FF" w14:textId="77777777" w:rsidR="002B44E2" w:rsidRPr="00096EC5" w:rsidRDefault="00A72E23">
          <w:pPr>
            <w:pStyle w:val="35"/>
            <w:rPr>
              <w:rFonts w:ascii="Times New Roman" w:eastAsiaTheme="minorEastAsia" w:hAnsi="Times New Roman"/>
              <w:b w:val="0"/>
              <w:bCs w:val="0"/>
              <w:kern w:val="2"/>
              <w:sz w:val="24"/>
              <w:szCs w:val="22"/>
            </w:rPr>
          </w:pPr>
          <w:hyperlink w:anchor="_Toc80779060" w:history="1">
            <w:r w:rsidR="002B44E2" w:rsidRPr="00096EC5">
              <w:rPr>
                <w:rStyle w:val="affb"/>
                <w:rFonts w:ascii="Times New Roman" w:hAnsi="Times New Roman"/>
                <w:b w:val="0"/>
              </w:rPr>
              <w:t>（五）外銷訂單</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_Toc80779060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34</w:t>
            </w:r>
            <w:r w:rsidR="002B44E2" w:rsidRPr="00096EC5">
              <w:rPr>
                <w:rFonts w:ascii="Times New Roman" w:hAnsi="Times New Roman"/>
                <w:b w:val="0"/>
                <w:webHidden/>
              </w:rPr>
              <w:fldChar w:fldCharType="end"/>
            </w:r>
          </w:hyperlink>
        </w:p>
        <w:p w14:paraId="76711C2B" w14:textId="77777777" w:rsidR="002B44E2" w:rsidRPr="00096EC5" w:rsidRDefault="00A72E23">
          <w:pPr>
            <w:pStyle w:val="35"/>
            <w:rPr>
              <w:rFonts w:ascii="Times New Roman" w:eastAsiaTheme="minorEastAsia" w:hAnsi="Times New Roman"/>
              <w:b w:val="0"/>
              <w:bCs w:val="0"/>
              <w:kern w:val="2"/>
              <w:sz w:val="24"/>
              <w:szCs w:val="22"/>
            </w:rPr>
          </w:pPr>
          <w:hyperlink w:anchor="_Toc80779061" w:history="1">
            <w:r w:rsidR="002B44E2" w:rsidRPr="00096EC5">
              <w:rPr>
                <w:rStyle w:val="affb"/>
                <w:rFonts w:ascii="Times New Roman" w:hAnsi="Times New Roman"/>
                <w:b w:val="0"/>
              </w:rPr>
              <w:t>（六）投資</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_Toc80779061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37</w:t>
            </w:r>
            <w:r w:rsidR="002B44E2" w:rsidRPr="00096EC5">
              <w:rPr>
                <w:rFonts w:ascii="Times New Roman" w:hAnsi="Times New Roman"/>
                <w:b w:val="0"/>
                <w:webHidden/>
              </w:rPr>
              <w:fldChar w:fldCharType="end"/>
            </w:r>
          </w:hyperlink>
        </w:p>
        <w:p w14:paraId="6C528BEA" w14:textId="77777777" w:rsidR="002B44E2" w:rsidRPr="00096EC5" w:rsidRDefault="00A72E23">
          <w:pPr>
            <w:pStyle w:val="35"/>
            <w:rPr>
              <w:rFonts w:ascii="Times New Roman" w:eastAsiaTheme="minorEastAsia" w:hAnsi="Times New Roman"/>
              <w:b w:val="0"/>
              <w:bCs w:val="0"/>
              <w:kern w:val="2"/>
              <w:sz w:val="24"/>
              <w:szCs w:val="22"/>
            </w:rPr>
          </w:pPr>
          <w:hyperlink w:anchor="_Toc80779062" w:history="1">
            <w:r w:rsidR="002B44E2" w:rsidRPr="00096EC5">
              <w:rPr>
                <w:rStyle w:val="affb"/>
                <w:rFonts w:ascii="Times New Roman" w:hAnsi="Times New Roman"/>
                <w:b w:val="0"/>
              </w:rPr>
              <w:t>（七）物價</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_Toc80779062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40</w:t>
            </w:r>
            <w:r w:rsidR="002B44E2" w:rsidRPr="00096EC5">
              <w:rPr>
                <w:rFonts w:ascii="Times New Roman" w:hAnsi="Times New Roman"/>
                <w:b w:val="0"/>
                <w:webHidden/>
              </w:rPr>
              <w:fldChar w:fldCharType="end"/>
            </w:r>
          </w:hyperlink>
        </w:p>
        <w:p w14:paraId="35CE783C" w14:textId="77777777" w:rsidR="002B44E2" w:rsidRPr="00096EC5" w:rsidRDefault="00A72E23">
          <w:pPr>
            <w:pStyle w:val="35"/>
            <w:rPr>
              <w:rFonts w:ascii="Times New Roman" w:eastAsiaTheme="minorEastAsia" w:hAnsi="Times New Roman"/>
              <w:b w:val="0"/>
              <w:bCs w:val="0"/>
              <w:kern w:val="2"/>
              <w:sz w:val="24"/>
              <w:szCs w:val="22"/>
            </w:rPr>
          </w:pPr>
          <w:hyperlink w:anchor="_Toc80779063" w:history="1">
            <w:r w:rsidR="002B44E2" w:rsidRPr="00096EC5">
              <w:rPr>
                <w:rStyle w:val="affb"/>
                <w:rFonts w:ascii="Times New Roman" w:hAnsi="Times New Roman"/>
                <w:b w:val="0"/>
              </w:rPr>
              <w:t>（八）金融</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_Toc80779063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45</w:t>
            </w:r>
            <w:r w:rsidR="002B44E2" w:rsidRPr="00096EC5">
              <w:rPr>
                <w:rFonts w:ascii="Times New Roman" w:hAnsi="Times New Roman"/>
                <w:b w:val="0"/>
                <w:webHidden/>
              </w:rPr>
              <w:fldChar w:fldCharType="end"/>
            </w:r>
          </w:hyperlink>
        </w:p>
        <w:p w14:paraId="4CE762BF" w14:textId="77777777" w:rsidR="002B44E2" w:rsidRPr="00096EC5" w:rsidRDefault="00A72E23">
          <w:pPr>
            <w:pStyle w:val="35"/>
            <w:rPr>
              <w:rFonts w:ascii="Times New Roman" w:eastAsiaTheme="minorEastAsia" w:hAnsi="Times New Roman"/>
              <w:b w:val="0"/>
              <w:bCs w:val="0"/>
              <w:kern w:val="2"/>
              <w:sz w:val="24"/>
              <w:szCs w:val="22"/>
            </w:rPr>
          </w:pPr>
          <w:hyperlink w:anchor="_Toc80779064" w:history="1">
            <w:r w:rsidR="002B44E2" w:rsidRPr="00096EC5">
              <w:rPr>
                <w:rStyle w:val="affb"/>
                <w:rFonts w:ascii="Times New Roman" w:hAnsi="Times New Roman"/>
                <w:b w:val="0"/>
              </w:rPr>
              <w:t>（九）就業薪資</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_Toc80779064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48</w:t>
            </w:r>
            <w:r w:rsidR="002B44E2" w:rsidRPr="00096EC5">
              <w:rPr>
                <w:rFonts w:ascii="Times New Roman" w:hAnsi="Times New Roman"/>
                <w:b w:val="0"/>
                <w:webHidden/>
              </w:rPr>
              <w:fldChar w:fldCharType="end"/>
            </w:r>
          </w:hyperlink>
        </w:p>
        <w:p w14:paraId="63C42821" w14:textId="77777777" w:rsidR="002B44E2" w:rsidRPr="00096EC5" w:rsidRDefault="00A72E23" w:rsidP="00C757FF">
          <w:pPr>
            <w:pStyle w:val="27"/>
            <w:rPr>
              <w:rFonts w:eastAsiaTheme="minorEastAsia"/>
              <w:color w:val="auto"/>
              <w:sz w:val="24"/>
              <w:szCs w:val="22"/>
              <w:lang w:val="en-US"/>
            </w:rPr>
          </w:pPr>
          <w:hyperlink w:anchor="_Toc80779065" w:history="1">
            <w:r w:rsidR="002B44E2" w:rsidRPr="00096EC5">
              <w:rPr>
                <w:rStyle w:val="affb"/>
              </w:rPr>
              <w:t>三、中國大陸經濟</w:t>
            </w:r>
            <w:r w:rsidR="002B44E2" w:rsidRPr="00096EC5">
              <w:rPr>
                <w:webHidden/>
              </w:rPr>
              <w:tab/>
            </w:r>
            <w:r w:rsidR="002B44E2" w:rsidRPr="00096EC5">
              <w:rPr>
                <w:webHidden/>
              </w:rPr>
              <w:fldChar w:fldCharType="begin"/>
            </w:r>
            <w:r w:rsidR="002B44E2" w:rsidRPr="00096EC5">
              <w:rPr>
                <w:webHidden/>
              </w:rPr>
              <w:instrText xml:space="preserve"> PAGEREF _Toc80779065 \h </w:instrText>
            </w:r>
            <w:r w:rsidR="002B44E2" w:rsidRPr="00096EC5">
              <w:rPr>
                <w:webHidden/>
              </w:rPr>
            </w:r>
            <w:r w:rsidR="002B44E2" w:rsidRPr="00096EC5">
              <w:rPr>
                <w:webHidden/>
              </w:rPr>
              <w:fldChar w:fldCharType="separate"/>
            </w:r>
            <w:r w:rsidR="00F06687">
              <w:rPr>
                <w:webHidden/>
              </w:rPr>
              <w:t>51</w:t>
            </w:r>
            <w:r w:rsidR="002B44E2" w:rsidRPr="00096EC5">
              <w:rPr>
                <w:webHidden/>
              </w:rPr>
              <w:fldChar w:fldCharType="end"/>
            </w:r>
          </w:hyperlink>
        </w:p>
        <w:p w14:paraId="774465A8" w14:textId="77777777" w:rsidR="002B44E2" w:rsidRPr="00096EC5" w:rsidRDefault="00A72E23">
          <w:pPr>
            <w:pStyle w:val="35"/>
            <w:rPr>
              <w:rFonts w:ascii="Times New Roman" w:eastAsiaTheme="minorEastAsia" w:hAnsi="Times New Roman"/>
              <w:b w:val="0"/>
              <w:bCs w:val="0"/>
              <w:kern w:val="2"/>
              <w:sz w:val="24"/>
              <w:szCs w:val="22"/>
            </w:rPr>
          </w:pPr>
          <w:hyperlink w:anchor="_Toc80779066" w:history="1">
            <w:r w:rsidR="002B44E2" w:rsidRPr="00096EC5">
              <w:rPr>
                <w:rStyle w:val="affb"/>
                <w:rFonts w:ascii="Times New Roman" w:hAnsi="Times New Roman"/>
                <w:b w:val="0"/>
              </w:rPr>
              <w:t>（一）固定資產投資</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_Toc80779066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51</w:t>
            </w:r>
            <w:r w:rsidR="002B44E2" w:rsidRPr="00096EC5">
              <w:rPr>
                <w:rFonts w:ascii="Times New Roman" w:hAnsi="Times New Roman"/>
                <w:b w:val="0"/>
                <w:webHidden/>
              </w:rPr>
              <w:fldChar w:fldCharType="end"/>
            </w:r>
          </w:hyperlink>
        </w:p>
        <w:p w14:paraId="15FCDEE9" w14:textId="77777777" w:rsidR="002B44E2" w:rsidRPr="00096EC5" w:rsidRDefault="00A72E23">
          <w:pPr>
            <w:pStyle w:val="35"/>
            <w:rPr>
              <w:rFonts w:ascii="Times New Roman" w:eastAsiaTheme="minorEastAsia" w:hAnsi="Times New Roman"/>
              <w:b w:val="0"/>
              <w:bCs w:val="0"/>
              <w:kern w:val="2"/>
              <w:sz w:val="24"/>
              <w:szCs w:val="22"/>
            </w:rPr>
          </w:pPr>
          <w:hyperlink w:anchor="_Toc80779067" w:history="1">
            <w:r w:rsidR="002B44E2" w:rsidRPr="00096EC5">
              <w:rPr>
                <w:rStyle w:val="affb"/>
                <w:rFonts w:ascii="Times New Roman" w:hAnsi="Times New Roman"/>
                <w:b w:val="0"/>
              </w:rPr>
              <w:t>（二）吸引外資</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_Toc80779067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52</w:t>
            </w:r>
            <w:r w:rsidR="002B44E2" w:rsidRPr="00096EC5">
              <w:rPr>
                <w:rFonts w:ascii="Times New Roman" w:hAnsi="Times New Roman"/>
                <w:b w:val="0"/>
                <w:webHidden/>
              </w:rPr>
              <w:fldChar w:fldCharType="end"/>
            </w:r>
          </w:hyperlink>
        </w:p>
        <w:p w14:paraId="2100544F" w14:textId="77777777" w:rsidR="002B44E2" w:rsidRPr="00096EC5" w:rsidRDefault="00A72E23">
          <w:pPr>
            <w:pStyle w:val="35"/>
            <w:rPr>
              <w:rFonts w:ascii="Times New Roman" w:eastAsiaTheme="minorEastAsia" w:hAnsi="Times New Roman"/>
              <w:b w:val="0"/>
              <w:bCs w:val="0"/>
              <w:kern w:val="2"/>
              <w:sz w:val="24"/>
              <w:szCs w:val="22"/>
            </w:rPr>
          </w:pPr>
          <w:hyperlink w:anchor="_Toc80779068" w:history="1">
            <w:r w:rsidR="002B44E2" w:rsidRPr="00096EC5">
              <w:rPr>
                <w:rStyle w:val="affb"/>
                <w:rFonts w:ascii="Times New Roman" w:hAnsi="Times New Roman"/>
                <w:b w:val="0"/>
              </w:rPr>
              <w:t>（三）對外貿易</w:t>
            </w:r>
            <w:r w:rsidR="002B44E2" w:rsidRPr="00096EC5">
              <w:rPr>
                <w:rFonts w:ascii="Times New Roman" w:hAnsi="Times New Roman"/>
                <w:b w:val="0"/>
                <w:webHidden/>
              </w:rPr>
              <w:tab/>
            </w:r>
            <w:r w:rsidR="002B44E2" w:rsidRPr="00096EC5">
              <w:rPr>
                <w:rFonts w:ascii="Times New Roman" w:hAnsi="Times New Roman"/>
                <w:b w:val="0"/>
                <w:webHidden/>
              </w:rPr>
              <w:fldChar w:fldCharType="begin"/>
            </w:r>
            <w:r w:rsidR="002B44E2" w:rsidRPr="00096EC5">
              <w:rPr>
                <w:rFonts w:ascii="Times New Roman" w:hAnsi="Times New Roman"/>
                <w:b w:val="0"/>
                <w:webHidden/>
              </w:rPr>
              <w:instrText xml:space="preserve"> PAGEREF _Toc80779068 \h </w:instrText>
            </w:r>
            <w:r w:rsidR="002B44E2" w:rsidRPr="00096EC5">
              <w:rPr>
                <w:rFonts w:ascii="Times New Roman" w:hAnsi="Times New Roman"/>
                <w:b w:val="0"/>
                <w:webHidden/>
              </w:rPr>
            </w:r>
            <w:r w:rsidR="002B44E2" w:rsidRPr="00096EC5">
              <w:rPr>
                <w:rFonts w:ascii="Times New Roman" w:hAnsi="Times New Roman"/>
                <w:b w:val="0"/>
                <w:webHidden/>
              </w:rPr>
              <w:fldChar w:fldCharType="separate"/>
            </w:r>
            <w:r w:rsidR="00F06687">
              <w:rPr>
                <w:rFonts w:ascii="Times New Roman" w:hAnsi="Times New Roman"/>
                <w:b w:val="0"/>
                <w:webHidden/>
              </w:rPr>
              <w:t>53</w:t>
            </w:r>
            <w:r w:rsidR="002B44E2" w:rsidRPr="00096EC5">
              <w:rPr>
                <w:rFonts w:ascii="Times New Roman" w:hAnsi="Times New Roman"/>
                <w:b w:val="0"/>
                <w:webHidden/>
              </w:rPr>
              <w:fldChar w:fldCharType="end"/>
            </w:r>
          </w:hyperlink>
        </w:p>
        <w:p w14:paraId="24AF0F00" w14:textId="77777777" w:rsidR="002B44E2" w:rsidRPr="00096EC5" w:rsidRDefault="00A72E23" w:rsidP="009A7665">
          <w:pPr>
            <w:pStyle w:val="27"/>
            <w:rPr>
              <w:rFonts w:eastAsiaTheme="minorEastAsia"/>
              <w:color w:val="auto"/>
              <w:sz w:val="24"/>
              <w:szCs w:val="22"/>
              <w:lang w:val="en-US"/>
            </w:rPr>
          </w:pPr>
          <w:hyperlink w:anchor="_Toc80779069" w:history="1">
            <w:r w:rsidR="002B44E2" w:rsidRPr="00096EC5">
              <w:rPr>
                <w:rStyle w:val="affb"/>
              </w:rPr>
              <w:t>四、兩岸經貿</w:t>
            </w:r>
            <w:r w:rsidR="002B44E2" w:rsidRPr="00096EC5">
              <w:rPr>
                <w:webHidden/>
              </w:rPr>
              <w:tab/>
            </w:r>
            <w:r w:rsidR="002B44E2" w:rsidRPr="00096EC5">
              <w:rPr>
                <w:webHidden/>
              </w:rPr>
              <w:fldChar w:fldCharType="begin"/>
            </w:r>
            <w:r w:rsidR="002B44E2" w:rsidRPr="00096EC5">
              <w:rPr>
                <w:webHidden/>
              </w:rPr>
              <w:instrText xml:space="preserve"> PAGEREF _Toc80779069 \h </w:instrText>
            </w:r>
            <w:r w:rsidR="002B44E2" w:rsidRPr="00096EC5">
              <w:rPr>
                <w:webHidden/>
              </w:rPr>
            </w:r>
            <w:r w:rsidR="002B44E2" w:rsidRPr="00096EC5">
              <w:rPr>
                <w:webHidden/>
              </w:rPr>
              <w:fldChar w:fldCharType="separate"/>
            </w:r>
            <w:r w:rsidR="00F06687">
              <w:rPr>
                <w:webHidden/>
              </w:rPr>
              <w:t>54</w:t>
            </w:r>
            <w:r w:rsidR="002B44E2" w:rsidRPr="00096EC5">
              <w:rPr>
                <w:webHidden/>
              </w:rPr>
              <w:fldChar w:fldCharType="end"/>
            </w:r>
          </w:hyperlink>
        </w:p>
        <w:p w14:paraId="6ADF4498" w14:textId="77777777" w:rsidR="002B44E2" w:rsidRPr="00096EC5" w:rsidRDefault="00A72E23" w:rsidP="00C757FF">
          <w:pPr>
            <w:pStyle w:val="27"/>
            <w:rPr>
              <w:rFonts w:eastAsiaTheme="minorEastAsia"/>
              <w:color w:val="auto"/>
              <w:sz w:val="24"/>
              <w:szCs w:val="22"/>
              <w:lang w:val="en-US"/>
            </w:rPr>
          </w:pPr>
          <w:hyperlink w:anchor="_Toc80779070" w:history="1">
            <w:r w:rsidR="002B44E2" w:rsidRPr="00096EC5">
              <w:rPr>
                <w:rStyle w:val="affb"/>
                <w:b w:val="0"/>
              </w:rPr>
              <w:t>（一）兩岸投資</w:t>
            </w:r>
            <w:r w:rsidR="002B44E2" w:rsidRPr="00096EC5">
              <w:rPr>
                <w:webHidden/>
              </w:rPr>
              <w:tab/>
            </w:r>
            <w:r w:rsidR="002B44E2" w:rsidRPr="00AB371B">
              <w:rPr>
                <w:b w:val="0"/>
                <w:webHidden/>
              </w:rPr>
              <w:fldChar w:fldCharType="begin"/>
            </w:r>
            <w:r w:rsidR="002B44E2" w:rsidRPr="00AB371B">
              <w:rPr>
                <w:b w:val="0"/>
                <w:webHidden/>
              </w:rPr>
              <w:instrText xml:space="preserve"> PAGEREF _Toc80779070 \h </w:instrText>
            </w:r>
            <w:r w:rsidR="002B44E2" w:rsidRPr="00AB371B">
              <w:rPr>
                <w:b w:val="0"/>
                <w:webHidden/>
              </w:rPr>
            </w:r>
            <w:r w:rsidR="002B44E2" w:rsidRPr="00AB371B">
              <w:rPr>
                <w:b w:val="0"/>
                <w:webHidden/>
              </w:rPr>
              <w:fldChar w:fldCharType="separate"/>
            </w:r>
            <w:r w:rsidR="00F06687">
              <w:rPr>
                <w:b w:val="0"/>
                <w:webHidden/>
              </w:rPr>
              <w:t>54</w:t>
            </w:r>
            <w:r w:rsidR="002B44E2" w:rsidRPr="00AB371B">
              <w:rPr>
                <w:b w:val="0"/>
                <w:webHidden/>
              </w:rPr>
              <w:fldChar w:fldCharType="end"/>
            </w:r>
          </w:hyperlink>
        </w:p>
        <w:p w14:paraId="12577402" w14:textId="77777777" w:rsidR="002B44E2" w:rsidRPr="00096EC5" w:rsidRDefault="00A72E23" w:rsidP="00C757FF">
          <w:pPr>
            <w:pStyle w:val="27"/>
            <w:rPr>
              <w:rFonts w:eastAsiaTheme="minorEastAsia"/>
              <w:color w:val="auto"/>
              <w:sz w:val="24"/>
              <w:szCs w:val="22"/>
              <w:lang w:val="en-US"/>
            </w:rPr>
          </w:pPr>
          <w:hyperlink w:anchor="_Toc80779071" w:history="1">
            <w:r w:rsidR="002B44E2" w:rsidRPr="00096EC5">
              <w:rPr>
                <w:rStyle w:val="affb"/>
                <w:b w:val="0"/>
              </w:rPr>
              <w:t>（二）兩岸貿易</w:t>
            </w:r>
            <w:r w:rsidR="002B44E2" w:rsidRPr="00096EC5">
              <w:rPr>
                <w:webHidden/>
              </w:rPr>
              <w:tab/>
            </w:r>
            <w:r w:rsidR="002B44E2" w:rsidRPr="00AB371B">
              <w:rPr>
                <w:b w:val="0"/>
                <w:webHidden/>
              </w:rPr>
              <w:fldChar w:fldCharType="begin"/>
            </w:r>
            <w:r w:rsidR="002B44E2" w:rsidRPr="00AB371B">
              <w:rPr>
                <w:b w:val="0"/>
                <w:webHidden/>
              </w:rPr>
              <w:instrText xml:space="preserve"> PAGEREF _Toc80779071 \h </w:instrText>
            </w:r>
            <w:r w:rsidR="002B44E2" w:rsidRPr="00AB371B">
              <w:rPr>
                <w:b w:val="0"/>
                <w:webHidden/>
              </w:rPr>
            </w:r>
            <w:r w:rsidR="002B44E2" w:rsidRPr="00AB371B">
              <w:rPr>
                <w:b w:val="0"/>
                <w:webHidden/>
              </w:rPr>
              <w:fldChar w:fldCharType="separate"/>
            </w:r>
            <w:r w:rsidR="00F06687">
              <w:rPr>
                <w:b w:val="0"/>
                <w:webHidden/>
              </w:rPr>
              <w:t>56</w:t>
            </w:r>
            <w:r w:rsidR="002B44E2" w:rsidRPr="00AB371B">
              <w:rPr>
                <w:b w:val="0"/>
                <w:webHidden/>
              </w:rPr>
              <w:fldChar w:fldCharType="end"/>
            </w:r>
          </w:hyperlink>
        </w:p>
        <w:p w14:paraId="53C83754" w14:textId="4AAAB517" w:rsidR="003C1EBC" w:rsidRPr="00ED7C07" w:rsidRDefault="00A72E23" w:rsidP="009A7665">
          <w:pPr>
            <w:pStyle w:val="27"/>
          </w:pPr>
          <w:hyperlink w:anchor="_Toc80779072" w:history="1">
            <w:r w:rsidR="002B44E2" w:rsidRPr="00096EC5">
              <w:rPr>
                <w:rStyle w:val="affb"/>
              </w:rPr>
              <w:t>肆、專論</w:t>
            </w:r>
            <w:r w:rsidR="009E623A" w:rsidRPr="00096EC5">
              <w:rPr>
                <w:rStyle w:val="affb"/>
              </w:rPr>
              <w:t>：疫後越南投資商機</w:t>
            </w:r>
            <w:r w:rsidR="002B44E2" w:rsidRPr="00096EC5">
              <w:rPr>
                <w:webHidden/>
              </w:rPr>
              <w:tab/>
            </w:r>
            <w:r w:rsidR="002B44E2" w:rsidRPr="00096EC5">
              <w:rPr>
                <w:webHidden/>
              </w:rPr>
              <w:fldChar w:fldCharType="begin"/>
            </w:r>
            <w:r w:rsidR="002B44E2" w:rsidRPr="00096EC5">
              <w:rPr>
                <w:webHidden/>
              </w:rPr>
              <w:instrText xml:space="preserve"> PAGEREF _Toc80779072 \h </w:instrText>
            </w:r>
            <w:r w:rsidR="002B44E2" w:rsidRPr="00096EC5">
              <w:rPr>
                <w:webHidden/>
              </w:rPr>
            </w:r>
            <w:r w:rsidR="002B44E2" w:rsidRPr="00096EC5">
              <w:rPr>
                <w:webHidden/>
              </w:rPr>
              <w:fldChar w:fldCharType="separate"/>
            </w:r>
            <w:r w:rsidR="00F06687">
              <w:rPr>
                <w:webHidden/>
              </w:rPr>
              <w:t>57</w:t>
            </w:r>
            <w:r w:rsidR="002B44E2" w:rsidRPr="00096EC5">
              <w:rPr>
                <w:webHidden/>
              </w:rPr>
              <w:fldChar w:fldCharType="end"/>
            </w:r>
          </w:hyperlink>
          <w:hyperlink w:anchor="_Toc80779073" w:history="1">
            <w:r w:rsidR="002B44E2">
              <w:rPr>
                <w:webHidden/>
              </w:rPr>
              <w:tab/>
            </w:r>
          </w:hyperlink>
          <w:r w:rsidR="003C1EBC" w:rsidRPr="00ED7C07">
            <w:fldChar w:fldCharType="end"/>
          </w:r>
        </w:p>
      </w:sdtContent>
    </w:sdt>
    <w:p w14:paraId="42FF7625" w14:textId="77777777" w:rsidR="003C1EBC" w:rsidRPr="00ED7C07" w:rsidRDefault="003C1EBC" w:rsidP="003C1EBC">
      <w:pPr>
        <w:spacing w:before="100" w:beforeAutospacing="1" w:after="100" w:afterAutospacing="1"/>
        <w:jc w:val="center"/>
        <w:rPr>
          <w:rFonts w:eastAsia="標楷體"/>
          <w:sz w:val="48"/>
        </w:rPr>
        <w:sectPr w:rsidR="003C1EBC" w:rsidRPr="00ED7C07" w:rsidSect="00B00B9C">
          <w:footerReference w:type="default" r:id="rId11"/>
          <w:pgSz w:w="11906" w:h="16838"/>
          <w:pgMar w:top="1418" w:right="1701" w:bottom="1134" w:left="1701" w:header="851" w:footer="992" w:gutter="0"/>
          <w:pgNumType w:start="1"/>
          <w:cols w:space="425"/>
          <w:docGrid w:type="lines" w:linePitch="360"/>
        </w:sectPr>
      </w:pPr>
    </w:p>
    <w:p w14:paraId="3C310DBF" w14:textId="77777777" w:rsidR="001C2450" w:rsidRPr="00A75952" w:rsidRDefault="001C2450" w:rsidP="001C2450">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4621419"/>
      <w:bookmarkStart w:id="12" w:name="_Toc80779039"/>
      <w:bookmarkStart w:id="13" w:name="_Toc279048474"/>
      <w:bookmarkStart w:id="14" w:name="_Toc337122129"/>
      <w:bookmarkStart w:id="15" w:name="_Toc349916581"/>
      <w:bookmarkStart w:id="16" w:name="_Toc401923793"/>
      <w:bookmarkStart w:id="17" w:name="_Toc402171710"/>
      <w:r w:rsidRPr="00A75952">
        <w:rPr>
          <w:rFonts w:eastAsia="標楷體"/>
          <w:b/>
          <w:bCs/>
          <w:sz w:val="40"/>
          <w:szCs w:val="36"/>
        </w:rPr>
        <w:lastRenderedPageBreak/>
        <w:t>壹、當前經濟情勢概要</w:t>
      </w:r>
      <w:bookmarkEnd w:id="9"/>
      <w:bookmarkEnd w:id="10"/>
      <w:bookmarkEnd w:id="11"/>
      <w:bookmarkEnd w:id="12"/>
    </w:p>
    <w:p w14:paraId="40E93EBD" w14:textId="77777777" w:rsidR="001C2450" w:rsidRPr="00A75952" w:rsidRDefault="001C2450" w:rsidP="001C2450">
      <w:pPr>
        <w:keepNext/>
        <w:adjustRightInd w:val="0"/>
        <w:snapToGrid w:val="0"/>
        <w:spacing w:beforeLines="50" w:before="180" w:line="300" w:lineRule="auto"/>
        <w:outlineLvl w:val="1"/>
        <w:rPr>
          <w:rFonts w:eastAsia="標楷體"/>
          <w:b/>
          <w:bCs/>
          <w:sz w:val="40"/>
          <w:szCs w:val="36"/>
        </w:rPr>
      </w:pPr>
      <w:bookmarkStart w:id="18" w:name="_一、國際經濟"/>
      <w:bookmarkStart w:id="19" w:name="_Toc279048461"/>
      <w:bookmarkStart w:id="20" w:name="_Toc349916573"/>
      <w:bookmarkStart w:id="21" w:name="_Toc401923782"/>
      <w:bookmarkStart w:id="22" w:name="_Toc402171696"/>
      <w:bookmarkStart w:id="23" w:name="_Toc190847404"/>
      <w:bookmarkStart w:id="24" w:name="_Toc201487767"/>
      <w:bookmarkStart w:id="25" w:name="_Toc190847403"/>
      <w:bookmarkStart w:id="26" w:name="_Toc230064818"/>
      <w:bookmarkStart w:id="27" w:name="_Toc54621420"/>
      <w:bookmarkStart w:id="28" w:name="_Toc80779040"/>
      <w:bookmarkEnd w:id="18"/>
      <w:r w:rsidRPr="00A75952">
        <w:rPr>
          <w:rFonts w:eastAsia="標楷體"/>
          <w:b/>
          <w:bCs/>
          <w:sz w:val="40"/>
          <w:szCs w:val="36"/>
        </w:rPr>
        <w:t>一、</w:t>
      </w:r>
      <w:bookmarkEnd w:id="19"/>
      <w:bookmarkEnd w:id="20"/>
      <w:bookmarkEnd w:id="21"/>
      <w:bookmarkEnd w:id="22"/>
      <w:bookmarkEnd w:id="23"/>
      <w:bookmarkEnd w:id="24"/>
      <w:bookmarkEnd w:id="25"/>
      <w:bookmarkEnd w:id="26"/>
      <w:r w:rsidRPr="00A75952">
        <w:rPr>
          <w:rFonts w:eastAsia="標楷體"/>
          <w:b/>
          <w:bCs/>
          <w:sz w:val="40"/>
          <w:szCs w:val="36"/>
        </w:rPr>
        <w:t>國際經濟</w:t>
      </w:r>
      <w:bookmarkEnd w:id="27"/>
      <w:bookmarkEnd w:id="28"/>
    </w:p>
    <w:p w14:paraId="4F18B725" w14:textId="77777777" w:rsidR="001C2450" w:rsidRPr="00A75952" w:rsidRDefault="001C2450" w:rsidP="001C2450">
      <w:pPr>
        <w:autoSpaceDE w:val="0"/>
        <w:autoSpaceDN w:val="0"/>
        <w:adjustRightInd w:val="0"/>
        <w:snapToGrid w:val="0"/>
        <w:spacing w:beforeLines="50" w:before="180" w:line="300" w:lineRule="auto"/>
        <w:ind w:firstLineChars="200" w:firstLine="560"/>
        <w:jc w:val="both"/>
        <w:rPr>
          <w:rFonts w:eastAsia="標楷體"/>
          <w:sz w:val="28"/>
          <w:szCs w:val="28"/>
        </w:rPr>
      </w:pPr>
      <w:r w:rsidRPr="00A75952">
        <w:rPr>
          <w:rFonts w:eastAsia="標楷體" w:hint="eastAsia"/>
          <w:sz w:val="28"/>
          <w:szCs w:val="28"/>
        </w:rPr>
        <w:t>受</w:t>
      </w:r>
      <w:r w:rsidRPr="00A75952">
        <w:rPr>
          <w:rFonts w:eastAsia="標楷體" w:hint="eastAsia"/>
          <w:sz w:val="28"/>
          <w:szCs w:val="28"/>
          <w:lang w:eastAsia="zh-HK"/>
        </w:rPr>
        <w:t>益於</w:t>
      </w:r>
      <w:r w:rsidRPr="00A75952">
        <w:rPr>
          <w:rFonts w:eastAsia="標楷體" w:hint="eastAsia"/>
          <w:sz w:val="28"/>
          <w:szCs w:val="28"/>
          <w:lang w:eastAsia="zh-HK"/>
        </w:rPr>
        <w:t>COVID-19</w:t>
      </w:r>
      <w:r w:rsidRPr="00A75952">
        <w:rPr>
          <w:rFonts w:eastAsia="標楷體" w:hint="eastAsia"/>
          <w:sz w:val="28"/>
          <w:szCs w:val="28"/>
        </w:rPr>
        <w:t>疫</w:t>
      </w:r>
      <w:r w:rsidRPr="00A75952">
        <w:rPr>
          <w:rFonts w:eastAsia="標楷體" w:hint="eastAsia"/>
          <w:sz w:val="28"/>
          <w:szCs w:val="28"/>
          <w:lang w:eastAsia="zh-HK"/>
        </w:rPr>
        <w:t>苗加速施打及去</w:t>
      </w:r>
      <w:r w:rsidRPr="00A75952">
        <w:rPr>
          <w:rFonts w:eastAsia="標楷體" w:hint="eastAsia"/>
          <w:sz w:val="28"/>
          <w:szCs w:val="28"/>
        </w:rPr>
        <w:t>(2020)</w:t>
      </w:r>
      <w:r w:rsidRPr="00A75952">
        <w:rPr>
          <w:rFonts w:eastAsia="標楷體" w:hint="eastAsia"/>
          <w:sz w:val="28"/>
          <w:szCs w:val="28"/>
          <w:lang w:eastAsia="zh-HK"/>
        </w:rPr>
        <w:t>年低基期</w:t>
      </w:r>
      <w:r w:rsidRPr="00A75952">
        <w:rPr>
          <w:rFonts w:eastAsia="標楷體" w:hint="eastAsia"/>
          <w:sz w:val="28"/>
          <w:szCs w:val="28"/>
        </w:rPr>
        <w:t>，</w:t>
      </w:r>
      <w:r w:rsidRPr="00A75952">
        <w:rPr>
          <w:rFonts w:eastAsia="標楷體"/>
          <w:sz w:val="28"/>
          <w:szCs w:val="28"/>
        </w:rPr>
        <w:t>今</w:t>
      </w:r>
      <w:r w:rsidRPr="00A75952">
        <w:rPr>
          <w:rFonts w:eastAsia="標楷體"/>
          <w:sz w:val="28"/>
          <w:szCs w:val="28"/>
        </w:rPr>
        <w:t>(</w:t>
      </w:r>
      <w:r w:rsidRPr="00A75952">
        <w:rPr>
          <w:rFonts w:eastAsia="標楷體" w:hint="eastAsia"/>
          <w:sz w:val="28"/>
          <w:szCs w:val="28"/>
        </w:rPr>
        <w:t>2021</w:t>
      </w:r>
      <w:r w:rsidRPr="00A75952">
        <w:rPr>
          <w:rFonts w:eastAsia="標楷體"/>
          <w:sz w:val="28"/>
          <w:szCs w:val="28"/>
        </w:rPr>
        <w:t>)</w:t>
      </w:r>
      <w:r w:rsidRPr="00A75952">
        <w:rPr>
          <w:rFonts w:eastAsia="標楷體"/>
          <w:sz w:val="28"/>
          <w:szCs w:val="28"/>
        </w:rPr>
        <w:t>年全球經濟</w:t>
      </w:r>
      <w:r w:rsidRPr="00A75952">
        <w:rPr>
          <w:rFonts w:eastAsia="標楷體" w:hint="eastAsia"/>
          <w:sz w:val="28"/>
          <w:szCs w:val="28"/>
          <w:lang w:eastAsia="zh-HK"/>
        </w:rPr>
        <w:t>活動可望逐步恢復</w:t>
      </w:r>
      <w:r w:rsidRPr="00A75952">
        <w:rPr>
          <w:rFonts w:eastAsia="標楷體"/>
          <w:sz w:val="28"/>
          <w:szCs w:val="28"/>
        </w:rPr>
        <w:t>，根據</w:t>
      </w:r>
      <w:r w:rsidRPr="00A75952">
        <w:rPr>
          <w:rFonts w:eastAsia="標楷體"/>
          <w:sz w:val="28"/>
          <w:szCs w:val="28"/>
        </w:rPr>
        <w:t>IHS Markit</w:t>
      </w:r>
      <w:r w:rsidRPr="00A75952">
        <w:rPr>
          <w:rFonts w:eastAsia="標楷體"/>
          <w:sz w:val="28"/>
          <w:szCs w:val="28"/>
        </w:rPr>
        <w:t>今年</w:t>
      </w:r>
      <w:r w:rsidRPr="00A75952">
        <w:rPr>
          <w:rFonts w:eastAsia="標楷體" w:hint="eastAsia"/>
          <w:sz w:val="28"/>
          <w:szCs w:val="28"/>
        </w:rPr>
        <w:t>8</w:t>
      </w:r>
      <w:r w:rsidRPr="00A75952">
        <w:rPr>
          <w:rFonts w:eastAsia="標楷體" w:hint="eastAsia"/>
          <w:sz w:val="28"/>
          <w:szCs w:val="28"/>
          <w:lang w:eastAsia="zh-HK"/>
        </w:rPr>
        <w:t>月</w:t>
      </w:r>
      <w:r w:rsidRPr="00A75952">
        <w:rPr>
          <w:rFonts w:eastAsia="標楷體"/>
          <w:sz w:val="28"/>
          <w:szCs w:val="28"/>
        </w:rPr>
        <w:t>最新預測，今年全球經濟成長</w:t>
      </w:r>
      <w:r w:rsidRPr="00A75952">
        <w:rPr>
          <w:rFonts w:eastAsia="標楷體" w:hint="eastAsia"/>
          <w:sz w:val="28"/>
          <w:szCs w:val="28"/>
        </w:rPr>
        <w:t>5.74</w:t>
      </w:r>
      <w:r w:rsidRPr="00A75952">
        <w:rPr>
          <w:rFonts w:eastAsia="標楷體"/>
          <w:sz w:val="28"/>
          <w:szCs w:val="28"/>
        </w:rPr>
        <w:t>%</w:t>
      </w:r>
      <w:r w:rsidRPr="00A75952">
        <w:rPr>
          <w:rFonts w:eastAsia="標楷體"/>
          <w:sz w:val="28"/>
          <w:szCs w:val="28"/>
        </w:rPr>
        <w:t>，</w:t>
      </w:r>
      <w:r w:rsidRPr="00A75952">
        <w:rPr>
          <w:rFonts w:eastAsia="標楷體" w:hint="eastAsia"/>
          <w:sz w:val="28"/>
          <w:szCs w:val="28"/>
          <w:lang w:eastAsia="zh-HK"/>
        </w:rPr>
        <w:t>高</w:t>
      </w:r>
      <w:r w:rsidRPr="00A75952">
        <w:rPr>
          <w:rFonts w:eastAsia="標楷體"/>
          <w:sz w:val="28"/>
          <w:szCs w:val="28"/>
        </w:rPr>
        <w:t>於去年</w:t>
      </w:r>
      <w:r w:rsidRPr="00A75952">
        <w:rPr>
          <w:rFonts w:eastAsia="標楷體"/>
          <w:sz w:val="28"/>
          <w:szCs w:val="28"/>
        </w:rPr>
        <w:t>-</w:t>
      </w:r>
      <w:r w:rsidRPr="00A75952">
        <w:rPr>
          <w:rFonts w:eastAsia="標楷體" w:hint="eastAsia"/>
          <w:sz w:val="28"/>
          <w:szCs w:val="28"/>
        </w:rPr>
        <w:t>3.43</w:t>
      </w:r>
      <w:r w:rsidRPr="00A75952">
        <w:rPr>
          <w:rFonts w:eastAsia="標楷體"/>
          <w:sz w:val="28"/>
          <w:szCs w:val="28"/>
        </w:rPr>
        <w:t>%</w:t>
      </w:r>
      <w:r w:rsidRPr="00A75952">
        <w:rPr>
          <w:rFonts w:eastAsia="標楷體"/>
          <w:sz w:val="28"/>
          <w:szCs w:val="28"/>
        </w:rPr>
        <w:t>，明</w:t>
      </w:r>
      <w:r w:rsidRPr="00A75952">
        <w:rPr>
          <w:rFonts w:eastAsia="標楷體"/>
          <w:sz w:val="28"/>
          <w:szCs w:val="28"/>
        </w:rPr>
        <w:t>(202</w:t>
      </w:r>
      <w:r w:rsidRPr="00A75952">
        <w:rPr>
          <w:rFonts w:eastAsia="標楷體" w:hint="eastAsia"/>
          <w:sz w:val="28"/>
          <w:szCs w:val="28"/>
        </w:rPr>
        <w:t>2</w:t>
      </w:r>
      <w:r w:rsidRPr="00A75952">
        <w:rPr>
          <w:rFonts w:eastAsia="標楷體"/>
          <w:sz w:val="28"/>
          <w:szCs w:val="28"/>
        </w:rPr>
        <w:t>)</w:t>
      </w:r>
      <w:r w:rsidRPr="00A75952">
        <w:rPr>
          <w:rFonts w:eastAsia="標楷體"/>
          <w:sz w:val="28"/>
          <w:szCs w:val="28"/>
        </w:rPr>
        <w:t>年預估為</w:t>
      </w:r>
      <w:r w:rsidRPr="00A75952">
        <w:rPr>
          <w:rFonts w:eastAsia="標楷體" w:hint="eastAsia"/>
          <w:sz w:val="28"/>
          <w:szCs w:val="28"/>
        </w:rPr>
        <w:t>4.49</w:t>
      </w:r>
      <w:r w:rsidRPr="00A75952">
        <w:rPr>
          <w:rFonts w:eastAsia="標楷體"/>
          <w:sz w:val="28"/>
          <w:szCs w:val="28"/>
        </w:rPr>
        <w:t>%</w:t>
      </w:r>
      <w:r w:rsidRPr="00A75952">
        <w:rPr>
          <w:rFonts w:eastAsia="標楷體"/>
          <w:sz w:val="28"/>
          <w:szCs w:val="28"/>
        </w:rPr>
        <w:t>。</w:t>
      </w:r>
    </w:p>
    <w:p w14:paraId="0236E228" w14:textId="77777777" w:rsidR="001C2450" w:rsidRPr="00A75952" w:rsidRDefault="001C2450" w:rsidP="001C2450">
      <w:pPr>
        <w:autoSpaceDE w:val="0"/>
        <w:autoSpaceDN w:val="0"/>
        <w:adjustRightInd w:val="0"/>
        <w:snapToGrid w:val="0"/>
        <w:spacing w:beforeLines="50" w:before="180" w:line="300" w:lineRule="auto"/>
        <w:ind w:firstLineChars="202" w:firstLine="566"/>
        <w:jc w:val="both"/>
        <w:rPr>
          <w:rFonts w:eastAsia="標楷體"/>
          <w:sz w:val="28"/>
          <w:szCs w:val="28"/>
        </w:rPr>
      </w:pPr>
      <w:r w:rsidRPr="00A75952">
        <w:rPr>
          <w:rFonts w:eastAsia="標楷體"/>
          <w:sz w:val="28"/>
          <w:szCs w:val="28"/>
        </w:rPr>
        <w:t>國際貨幣基金</w:t>
      </w:r>
      <w:r w:rsidRPr="00A75952">
        <w:rPr>
          <w:rFonts w:eastAsia="標楷體"/>
          <w:sz w:val="28"/>
          <w:szCs w:val="28"/>
        </w:rPr>
        <w:t>(IMF)</w:t>
      </w:r>
      <w:r w:rsidRPr="00A75952">
        <w:rPr>
          <w:rFonts w:eastAsia="標楷體"/>
          <w:sz w:val="28"/>
          <w:szCs w:val="28"/>
        </w:rPr>
        <w:t>今年</w:t>
      </w:r>
      <w:r w:rsidRPr="00A75952">
        <w:rPr>
          <w:rFonts w:eastAsia="標楷體"/>
          <w:sz w:val="28"/>
          <w:szCs w:val="28"/>
        </w:rPr>
        <w:t>7</w:t>
      </w:r>
      <w:r w:rsidRPr="00A75952">
        <w:rPr>
          <w:rFonts w:eastAsia="標楷體"/>
          <w:sz w:val="28"/>
          <w:szCs w:val="28"/>
        </w:rPr>
        <w:t>月</w:t>
      </w:r>
      <w:r w:rsidRPr="00A75952">
        <w:rPr>
          <w:rFonts w:eastAsia="標楷體"/>
          <w:sz w:val="28"/>
          <w:szCs w:val="28"/>
        </w:rPr>
        <w:t>27</w:t>
      </w:r>
      <w:r w:rsidRPr="00A75952">
        <w:rPr>
          <w:rFonts w:eastAsia="標楷體"/>
          <w:sz w:val="28"/>
          <w:szCs w:val="28"/>
        </w:rPr>
        <w:t>日發布「世界經濟展望更新」報告指出，全球經濟復甦的分歧擴大，今年全球經濟成長率維持</w:t>
      </w:r>
      <w:r w:rsidRPr="00A75952">
        <w:rPr>
          <w:rFonts w:eastAsia="標楷體"/>
          <w:sz w:val="28"/>
          <w:szCs w:val="28"/>
        </w:rPr>
        <w:t>6%</w:t>
      </w:r>
      <w:r w:rsidRPr="00A75952">
        <w:rPr>
          <w:rFonts w:ascii="標楷體" w:eastAsia="標楷體" w:hAnsi="標楷體" w:hint="eastAsia"/>
          <w:sz w:val="28"/>
          <w:szCs w:val="28"/>
        </w:rPr>
        <w:t>。</w:t>
      </w:r>
      <w:r w:rsidRPr="00A75952">
        <w:rPr>
          <w:rFonts w:eastAsia="標楷體"/>
          <w:sz w:val="28"/>
          <w:szCs w:val="28"/>
        </w:rPr>
        <w:t>先進經濟體受惠於疫苗施打及政策支持，經濟活動可望逐步恢復，今年經濟成長率為</w:t>
      </w:r>
      <w:r w:rsidRPr="00A75952">
        <w:rPr>
          <w:rFonts w:eastAsia="標楷體"/>
          <w:sz w:val="28"/>
          <w:szCs w:val="28"/>
        </w:rPr>
        <w:t>5.6%</w:t>
      </w:r>
      <w:r w:rsidRPr="00A75952">
        <w:rPr>
          <w:rFonts w:ascii="標楷體" w:eastAsia="標楷體" w:hAnsi="標楷體" w:hint="eastAsia"/>
          <w:sz w:val="28"/>
          <w:szCs w:val="28"/>
        </w:rPr>
        <w:t>，</w:t>
      </w:r>
      <w:r w:rsidRPr="00A75952">
        <w:rPr>
          <w:rFonts w:eastAsia="標楷體"/>
          <w:sz w:val="28"/>
          <w:szCs w:val="28"/>
        </w:rPr>
        <w:t>較前次</w:t>
      </w:r>
      <w:r w:rsidRPr="00A75952">
        <w:rPr>
          <w:rFonts w:eastAsia="標楷體" w:hint="eastAsia"/>
          <w:sz w:val="28"/>
          <w:szCs w:val="28"/>
        </w:rPr>
        <w:t>(</w:t>
      </w:r>
      <w:r w:rsidRPr="00A75952">
        <w:rPr>
          <w:rFonts w:eastAsia="標楷體" w:hint="eastAsia"/>
          <w:sz w:val="28"/>
          <w:szCs w:val="28"/>
        </w:rPr>
        <w:t>今年</w:t>
      </w:r>
      <w:r w:rsidRPr="00A75952">
        <w:rPr>
          <w:rFonts w:eastAsia="標楷體" w:hint="eastAsia"/>
          <w:sz w:val="28"/>
          <w:szCs w:val="28"/>
        </w:rPr>
        <w:t>4</w:t>
      </w:r>
      <w:r w:rsidRPr="00A75952">
        <w:rPr>
          <w:rFonts w:eastAsia="標楷體" w:hint="eastAsia"/>
          <w:sz w:val="28"/>
          <w:szCs w:val="28"/>
        </w:rPr>
        <w:t>月</w:t>
      </w:r>
      <w:r w:rsidRPr="00A75952">
        <w:rPr>
          <w:rFonts w:eastAsia="標楷體" w:hint="eastAsia"/>
          <w:sz w:val="28"/>
          <w:szCs w:val="28"/>
        </w:rPr>
        <w:t>)</w:t>
      </w:r>
      <w:r w:rsidRPr="00A75952">
        <w:rPr>
          <w:rFonts w:eastAsia="標楷體" w:hint="eastAsia"/>
          <w:sz w:val="28"/>
          <w:szCs w:val="28"/>
        </w:rPr>
        <w:t>預測增加</w:t>
      </w:r>
      <w:r w:rsidRPr="00A75952">
        <w:rPr>
          <w:rFonts w:eastAsia="標楷體"/>
          <w:sz w:val="28"/>
          <w:szCs w:val="28"/>
        </w:rPr>
        <w:t>0.5</w:t>
      </w:r>
      <w:r w:rsidRPr="00A75952">
        <w:rPr>
          <w:rFonts w:eastAsia="標楷體"/>
          <w:sz w:val="28"/>
          <w:szCs w:val="28"/>
        </w:rPr>
        <w:t>個百分點；新興與發展中經濟體則因疫苗不足，感染病例再度激增，阻礙經濟活動的復甦，今年經濟成長率為</w:t>
      </w:r>
      <w:r w:rsidRPr="00A75952">
        <w:rPr>
          <w:rFonts w:eastAsia="標楷體"/>
          <w:sz w:val="28"/>
          <w:szCs w:val="28"/>
        </w:rPr>
        <w:t>6.3%</w:t>
      </w:r>
      <w:r w:rsidRPr="00A75952">
        <w:rPr>
          <w:rFonts w:ascii="標楷體" w:eastAsia="標楷體" w:hAnsi="標楷體" w:hint="eastAsia"/>
          <w:sz w:val="28"/>
          <w:szCs w:val="28"/>
        </w:rPr>
        <w:t>，較前次預測</w:t>
      </w:r>
      <w:r w:rsidRPr="00A75952">
        <w:rPr>
          <w:rFonts w:eastAsia="標楷體"/>
          <w:sz w:val="28"/>
          <w:szCs w:val="28"/>
        </w:rPr>
        <w:t>下修</w:t>
      </w:r>
      <w:r w:rsidRPr="00A75952">
        <w:rPr>
          <w:rFonts w:eastAsia="標楷體"/>
          <w:sz w:val="28"/>
          <w:szCs w:val="28"/>
        </w:rPr>
        <w:t>0.4</w:t>
      </w:r>
      <w:r w:rsidRPr="00A75952">
        <w:rPr>
          <w:rFonts w:eastAsia="標楷體"/>
          <w:sz w:val="28"/>
          <w:szCs w:val="28"/>
        </w:rPr>
        <w:t>個百分點。此外，受惠經貿活動持續增溫，預測今年世界貿易量可望大幅成長</w:t>
      </w:r>
      <w:r w:rsidRPr="00A75952">
        <w:rPr>
          <w:rFonts w:eastAsia="標楷體"/>
          <w:sz w:val="28"/>
          <w:szCs w:val="28"/>
        </w:rPr>
        <w:t>9.7%</w:t>
      </w:r>
      <w:r w:rsidRPr="00A75952">
        <w:rPr>
          <w:rFonts w:eastAsia="標楷體"/>
          <w:sz w:val="28"/>
          <w:szCs w:val="28"/>
        </w:rPr>
        <w:t>。</w:t>
      </w:r>
    </w:p>
    <w:p w14:paraId="1CEE2E64" w14:textId="77777777" w:rsidR="00076A8E" w:rsidRDefault="001C2450" w:rsidP="001C2450">
      <w:pPr>
        <w:autoSpaceDE w:val="0"/>
        <w:autoSpaceDN w:val="0"/>
        <w:adjustRightInd w:val="0"/>
        <w:snapToGrid w:val="0"/>
        <w:spacing w:beforeLines="50" w:before="180" w:line="300" w:lineRule="auto"/>
        <w:ind w:firstLineChars="200" w:firstLine="560"/>
        <w:jc w:val="both"/>
        <w:rPr>
          <w:rFonts w:eastAsia="標楷體"/>
          <w:sz w:val="28"/>
          <w:szCs w:val="28"/>
        </w:rPr>
      </w:pPr>
      <w:r w:rsidRPr="00A75952">
        <w:rPr>
          <w:rFonts w:eastAsia="標楷體"/>
          <w:sz w:val="28"/>
          <w:szCs w:val="28"/>
        </w:rPr>
        <w:t>當前國際經濟仍面臨諸多風險變數，值得持續關注，包括</w:t>
      </w:r>
      <w:r w:rsidRPr="00A75952">
        <w:rPr>
          <w:rFonts w:eastAsia="標楷體" w:hint="eastAsia"/>
          <w:sz w:val="28"/>
          <w:szCs w:val="28"/>
        </w:rPr>
        <w:t>全球疫情發展與各國封鎖措施放寬時程，美國與中國大陸貿易及科技爭端後續發展</w:t>
      </w:r>
      <w:r w:rsidRPr="00A75952">
        <w:rPr>
          <w:rFonts w:eastAsia="標楷體"/>
          <w:sz w:val="28"/>
          <w:szCs w:val="28"/>
        </w:rPr>
        <w:t>、</w:t>
      </w:r>
      <w:r w:rsidRPr="00A75952">
        <w:rPr>
          <w:rFonts w:eastAsia="標楷體" w:hint="eastAsia"/>
          <w:sz w:val="28"/>
          <w:szCs w:val="28"/>
          <w:lang w:eastAsia="zh-HK"/>
        </w:rPr>
        <w:t>大宗商品價格走勢</w:t>
      </w:r>
      <w:r w:rsidRPr="00A75952">
        <w:rPr>
          <w:rFonts w:ascii="新細明體" w:hAnsi="新細明體" w:hint="eastAsia"/>
          <w:sz w:val="28"/>
          <w:szCs w:val="28"/>
          <w:lang w:eastAsia="zh-HK"/>
        </w:rPr>
        <w:t>、</w:t>
      </w:r>
      <w:r w:rsidRPr="00A75952">
        <w:rPr>
          <w:rFonts w:eastAsia="標楷體" w:hint="eastAsia"/>
          <w:sz w:val="28"/>
          <w:szCs w:val="28"/>
        </w:rPr>
        <w:t>全球</w:t>
      </w:r>
      <w:r w:rsidRPr="00A75952">
        <w:rPr>
          <w:rFonts w:eastAsia="標楷體"/>
          <w:sz w:val="28"/>
          <w:szCs w:val="28"/>
          <w:lang w:eastAsia="zh-HK"/>
        </w:rPr>
        <w:t>公共債務</w:t>
      </w:r>
      <w:r w:rsidRPr="00A75952">
        <w:rPr>
          <w:rFonts w:eastAsia="標楷體" w:hint="eastAsia"/>
          <w:sz w:val="28"/>
          <w:szCs w:val="28"/>
          <w:lang w:eastAsia="zh-HK"/>
        </w:rPr>
        <w:t>風險升高</w:t>
      </w:r>
      <w:r w:rsidRPr="00A75952">
        <w:rPr>
          <w:rFonts w:eastAsia="標楷體"/>
          <w:sz w:val="28"/>
          <w:szCs w:val="28"/>
          <w:lang w:eastAsia="zh-HK"/>
        </w:rPr>
        <w:t>加深金融脆弱性</w:t>
      </w:r>
      <w:r w:rsidRPr="00A75952">
        <w:rPr>
          <w:rFonts w:eastAsia="標楷體"/>
          <w:sz w:val="28"/>
          <w:szCs w:val="28"/>
        </w:rPr>
        <w:t>，以及地緣政治等，皆影響國際經濟前景。</w:t>
      </w:r>
    </w:p>
    <w:p w14:paraId="7E927265" w14:textId="77777777" w:rsidR="00076A8E" w:rsidRPr="00ED7C07" w:rsidRDefault="00076A8E" w:rsidP="00076A8E">
      <w:pPr>
        <w:keepNext/>
        <w:adjustRightInd w:val="0"/>
        <w:snapToGrid w:val="0"/>
        <w:spacing w:beforeLines="50" w:before="180" w:line="300" w:lineRule="auto"/>
        <w:outlineLvl w:val="1"/>
        <w:rPr>
          <w:rFonts w:eastAsia="標楷體"/>
          <w:b/>
          <w:bCs/>
          <w:sz w:val="40"/>
          <w:szCs w:val="36"/>
        </w:rPr>
      </w:pPr>
      <w:bookmarkStart w:id="29" w:name="_Toc279048462"/>
      <w:bookmarkStart w:id="30" w:name="_Toc337122120"/>
      <w:bookmarkStart w:id="31" w:name="_Toc349916574"/>
      <w:bookmarkStart w:id="32" w:name="_Toc401923783"/>
      <w:bookmarkStart w:id="33" w:name="_Toc402171697"/>
      <w:bookmarkStart w:id="34" w:name="_Toc80779041"/>
      <w:r w:rsidRPr="00ED7C07">
        <w:rPr>
          <w:rFonts w:eastAsia="標楷體"/>
          <w:b/>
          <w:bCs/>
          <w:sz w:val="40"/>
          <w:szCs w:val="36"/>
        </w:rPr>
        <w:t>二、國內經濟</w:t>
      </w:r>
      <w:bookmarkEnd w:id="29"/>
      <w:bookmarkEnd w:id="30"/>
      <w:bookmarkEnd w:id="31"/>
      <w:bookmarkEnd w:id="32"/>
      <w:bookmarkEnd w:id="33"/>
      <w:bookmarkEnd w:id="34"/>
    </w:p>
    <w:p w14:paraId="533B980F" w14:textId="7919672B" w:rsidR="00076A8E" w:rsidRPr="00ED7C07" w:rsidRDefault="00076A8E" w:rsidP="00076A8E">
      <w:pPr>
        <w:autoSpaceDE w:val="0"/>
        <w:autoSpaceDN w:val="0"/>
        <w:adjustRightInd w:val="0"/>
        <w:snapToGrid w:val="0"/>
        <w:spacing w:before="50" w:line="300" w:lineRule="auto"/>
        <w:ind w:firstLineChars="202" w:firstLine="566"/>
        <w:jc w:val="both"/>
        <w:rPr>
          <w:rFonts w:eastAsia="標楷體"/>
          <w:sz w:val="28"/>
          <w:szCs w:val="28"/>
          <w:lang w:eastAsia="zh-HK"/>
        </w:rPr>
      </w:pPr>
      <w:r w:rsidRPr="00CB32B2">
        <w:rPr>
          <w:rFonts w:eastAsia="標楷體" w:hint="eastAsia"/>
          <w:color w:val="000000" w:themeColor="text1"/>
          <w:sz w:val="28"/>
          <w:szCs w:val="28"/>
        </w:rPr>
        <w:t>今</w:t>
      </w:r>
      <w:r w:rsidRPr="00CB32B2">
        <w:rPr>
          <w:rFonts w:eastAsia="標楷體"/>
          <w:color w:val="000000" w:themeColor="text1"/>
          <w:sz w:val="28"/>
          <w:szCs w:val="28"/>
        </w:rPr>
        <w:t>(</w:t>
      </w:r>
      <w:r w:rsidRPr="00CB32B2">
        <w:rPr>
          <w:rFonts w:eastAsia="標楷體" w:hint="eastAsia"/>
          <w:color w:val="000000" w:themeColor="text1"/>
          <w:sz w:val="28"/>
          <w:szCs w:val="28"/>
        </w:rPr>
        <w:t>1</w:t>
      </w:r>
      <w:r w:rsidRPr="00CB32B2">
        <w:rPr>
          <w:rFonts w:eastAsia="標楷體"/>
          <w:color w:val="000000" w:themeColor="text1"/>
          <w:sz w:val="28"/>
          <w:szCs w:val="28"/>
        </w:rPr>
        <w:t>10)</w:t>
      </w:r>
      <w:r w:rsidRPr="00CB32B2">
        <w:rPr>
          <w:rFonts w:eastAsia="標楷體" w:hint="eastAsia"/>
          <w:color w:val="000000" w:themeColor="text1"/>
          <w:sz w:val="28"/>
          <w:szCs w:val="28"/>
        </w:rPr>
        <w:t>年</w:t>
      </w:r>
      <w:r w:rsidRPr="00CB32B2">
        <w:rPr>
          <w:rFonts w:eastAsia="標楷體" w:hint="eastAsia"/>
          <w:color w:val="000000" w:themeColor="text1"/>
          <w:sz w:val="28"/>
          <w:szCs w:val="28"/>
        </w:rPr>
        <w:t>5</w:t>
      </w:r>
      <w:r w:rsidRPr="00CB32B2">
        <w:rPr>
          <w:rFonts w:eastAsia="標楷體" w:hint="eastAsia"/>
          <w:color w:val="000000" w:themeColor="text1"/>
          <w:sz w:val="28"/>
          <w:szCs w:val="28"/>
        </w:rPr>
        <w:t>月中旬以來本土疫情升溫明顯衝擊消費動能，惟在國人與政府共同努力下，國內疫情漸獲控制，下半年隨疫苗施打率提升及防疫管制措施逐步鬆綁，加上政府適時推出多項紓困與振興措施，</w:t>
      </w:r>
      <w:r>
        <w:rPr>
          <w:rFonts w:eastAsia="標楷體" w:hint="eastAsia"/>
          <w:color w:val="000000" w:themeColor="text1"/>
          <w:sz w:val="28"/>
          <w:szCs w:val="28"/>
        </w:rPr>
        <w:t>消費</w:t>
      </w:r>
      <w:r w:rsidRPr="00CB32B2">
        <w:rPr>
          <w:rFonts w:eastAsia="標楷體" w:hint="eastAsia"/>
          <w:color w:val="000000" w:themeColor="text1"/>
          <w:sz w:val="28"/>
          <w:szCs w:val="28"/>
        </w:rPr>
        <w:t>動能</w:t>
      </w:r>
      <w:r>
        <w:rPr>
          <w:rFonts w:eastAsia="標楷體" w:hint="eastAsia"/>
          <w:color w:val="000000" w:themeColor="text1"/>
          <w:sz w:val="28"/>
          <w:szCs w:val="28"/>
        </w:rPr>
        <w:t>持續回溫</w:t>
      </w:r>
      <w:r w:rsidRPr="00CB32B2">
        <w:rPr>
          <w:rFonts w:eastAsia="標楷體" w:hint="eastAsia"/>
          <w:color w:val="000000" w:themeColor="text1"/>
          <w:sz w:val="28"/>
          <w:szCs w:val="28"/>
        </w:rPr>
        <w:t>。</w:t>
      </w:r>
      <w:r w:rsidRPr="007B0EF6">
        <w:rPr>
          <w:rFonts w:eastAsia="標楷體" w:hint="eastAsia"/>
          <w:color w:val="000000" w:themeColor="text1"/>
          <w:sz w:val="28"/>
          <w:szCs w:val="28"/>
        </w:rPr>
        <w:t>另</w:t>
      </w:r>
      <w:r w:rsidRPr="007B0EF6">
        <w:rPr>
          <w:rFonts w:eastAsia="標楷體"/>
          <w:color w:val="000000" w:themeColor="text1"/>
          <w:sz w:val="28"/>
          <w:szCs w:val="28"/>
        </w:rPr>
        <w:t>半導體廠商推進全球頂尖製程，帶動相關供應鏈加深在地投資，在全球供應鏈重組大環境下，肆應</w:t>
      </w:r>
      <w:r w:rsidRPr="007B0EF6">
        <w:rPr>
          <w:rFonts w:eastAsia="標楷體"/>
          <w:color w:val="000000" w:themeColor="text1"/>
          <w:sz w:val="28"/>
          <w:szCs w:val="28"/>
        </w:rPr>
        <w:t>5G</w:t>
      </w:r>
      <w:r w:rsidRPr="007B0EF6">
        <w:rPr>
          <w:rFonts w:eastAsia="標楷體"/>
          <w:color w:val="000000" w:themeColor="text1"/>
          <w:sz w:val="28"/>
          <w:szCs w:val="28"/>
        </w:rPr>
        <w:t>、車用、高速運算、物聯網等需求面之快速擴展，可望大量挹注我國出口。行政院主計總處</w:t>
      </w:r>
      <w:r w:rsidRPr="007B0EF6">
        <w:rPr>
          <w:rFonts w:eastAsia="標楷體" w:hint="eastAsia"/>
          <w:color w:val="000000" w:themeColor="text1"/>
          <w:sz w:val="28"/>
          <w:szCs w:val="28"/>
        </w:rPr>
        <w:t>今</w:t>
      </w:r>
      <w:r w:rsidRPr="007B0EF6">
        <w:rPr>
          <w:rFonts w:eastAsia="標楷體"/>
          <w:color w:val="000000" w:themeColor="text1"/>
          <w:sz w:val="28"/>
          <w:szCs w:val="28"/>
        </w:rPr>
        <w:t>年</w:t>
      </w:r>
      <w:r w:rsidRPr="007B0EF6">
        <w:rPr>
          <w:rFonts w:eastAsia="標楷體"/>
          <w:color w:val="000000" w:themeColor="text1"/>
          <w:sz w:val="28"/>
          <w:szCs w:val="28"/>
        </w:rPr>
        <w:t>8</w:t>
      </w:r>
      <w:r w:rsidRPr="007B0EF6">
        <w:rPr>
          <w:rFonts w:eastAsia="標楷體" w:hint="eastAsia"/>
          <w:color w:val="000000" w:themeColor="text1"/>
          <w:sz w:val="28"/>
          <w:szCs w:val="28"/>
        </w:rPr>
        <w:t>月</w:t>
      </w:r>
      <w:r w:rsidRPr="007B0EF6">
        <w:rPr>
          <w:rFonts w:eastAsia="標楷體" w:hint="eastAsia"/>
          <w:color w:val="000000" w:themeColor="text1"/>
          <w:sz w:val="28"/>
          <w:szCs w:val="28"/>
        </w:rPr>
        <w:t>13</w:t>
      </w:r>
      <w:r w:rsidRPr="007B0EF6">
        <w:rPr>
          <w:rFonts w:eastAsia="標楷體" w:hint="eastAsia"/>
          <w:color w:val="000000" w:themeColor="text1"/>
          <w:sz w:val="28"/>
          <w:szCs w:val="28"/>
        </w:rPr>
        <w:t>日</w:t>
      </w:r>
      <w:r w:rsidRPr="007B0EF6">
        <w:rPr>
          <w:rFonts w:eastAsia="標楷體"/>
          <w:color w:val="000000" w:themeColor="text1"/>
          <w:sz w:val="28"/>
          <w:szCs w:val="28"/>
        </w:rPr>
        <w:t>預測</w:t>
      </w:r>
      <w:r w:rsidRPr="00824F84">
        <w:rPr>
          <w:rFonts w:eastAsia="標楷體"/>
          <w:color w:val="000000" w:themeColor="text1"/>
          <w:sz w:val="28"/>
          <w:szCs w:val="28"/>
        </w:rPr>
        <w:t>1</w:t>
      </w:r>
      <w:r>
        <w:rPr>
          <w:rFonts w:eastAsia="標楷體"/>
          <w:color w:val="000000" w:themeColor="text1"/>
          <w:sz w:val="28"/>
          <w:szCs w:val="28"/>
        </w:rPr>
        <w:t>1</w:t>
      </w:r>
      <w:r w:rsidRPr="00824F84">
        <w:rPr>
          <w:rFonts w:eastAsia="標楷體"/>
          <w:color w:val="000000" w:themeColor="text1"/>
          <w:sz w:val="28"/>
          <w:szCs w:val="28"/>
        </w:rPr>
        <w:t>0</w:t>
      </w:r>
      <w:r w:rsidRPr="00824F84">
        <w:rPr>
          <w:rFonts w:eastAsia="標楷體" w:hint="eastAsia"/>
          <w:color w:val="000000" w:themeColor="text1"/>
          <w:sz w:val="28"/>
          <w:szCs w:val="28"/>
        </w:rPr>
        <w:t>年經濟成長</w:t>
      </w:r>
      <w:r>
        <w:rPr>
          <w:rFonts w:eastAsia="標楷體" w:hint="eastAsia"/>
          <w:color w:val="000000" w:themeColor="text1"/>
          <w:sz w:val="28"/>
          <w:szCs w:val="28"/>
        </w:rPr>
        <w:t>5</w:t>
      </w:r>
      <w:r w:rsidRPr="00824F84">
        <w:rPr>
          <w:rFonts w:eastAsia="標楷體"/>
          <w:color w:val="000000" w:themeColor="text1"/>
          <w:sz w:val="28"/>
          <w:szCs w:val="28"/>
        </w:rPr>
        <w:t>.</w:t>
      </w:r>
      <w:r>
        <w:rPr>
          <w:rFonts w:eastAsia="標楷體"/>
          <w:color w:val="000000" w:themeColor="text1"/>
          <w:sz w:val="28"/>
          <w:szCs w:val="28"/>
        </w:rPr>
        <w:t>88</w:t>
      </w:r>
      <w:r w:rsidRPr="00824F84">
        <w:rPr>
          <w:rFonts w:eastAsia="標楷體"/>
          <w:color w:val="000000" w:themeColor="text1"/>
          <w:sz w:val="28"/>
          <w:szCs w:val="28"/>
        </w:rPr>
        <w:t>%</w:t>
      </w:r>
      <w:r>
        <w:rPr>
          <w:rFonts w:eastAsia="標楷體" w:hint="eastAsia"/>
          <w:color w:val="000000" w:themeColor="text1"/>
          <w:sz w:val="28"/>
          <w:szCs w:val="28"/>
        </w:rPr>
        <w:t>、</w:t>
      </w:r>
      <w:r w:rsidRPr="002329F8">
        <w:rPr>
          <w:rFonts w:eastAsia="標楷體" w:hint="eastAsia"/>
          <w:color w:val="000000" w:themeColor="text1"/>
          <w:sz w:val="28"/>
          <w:szCs w:val="28"/>
        </w:rPr>
        <w:t>11</w:t>
      </w:r>
      <w:r>
        <w:rPr>
          <w:rFonts w:eastAsia="標楷體" w:hint="eastAsia"/>
          <w:color w:val="000000" w:themeColor="text1"/>
          <w:sz w:val="28"/>
          <w:szCs w:val="28"/>
        </w:rPr>
        <w:t>1</w:t>
      </w:r>
      <w:r w:rsidRPr="002329F8">
        <w:rPr>
          <w:rFonts w:eastAsia="標楷體" w:hint="eastAsia"/>
          <w:color w:val="000000" w:themeColor="text1"/>
          <w:sz w:val="28"/>
          <w:szCs w:val="28"/>
        </w:rPr>
        <w:t>年成長</w:t>
      </w:r>
      <w:r w:rsidRPr="002329F8">
        <w:rPr>
          <w:rFonts w:eastAsia="標楷體" w:hint="eastAsia"/>
          <w:color w:val="000000" w:themeColor="text1"/>
          <w:sz w:val="28"/>
          <w:szCs w:val="28"/>
        </w:rPr>
        <w:t>3.</w:t>
      </w:r>
      <w:r>
        <w:rPr>
          <w:rFonts w:eastAsia="標楷體" w:hint="eastAsia"/>
          <w:color w:val="000000" w:themeColor="text1"/>
          <w:sz w:val="28"/>
          <w:szCs w:val="28"/>
        </w:rPr>
        <w:t>6</w:t>
      </w:r>
      <w:r w:rsidRPr="002329F8">
        <w:rPr>
          <w:rFonts w:eastAsia="標楷體" w:hint="eastAsia"/>
          <w:color w:val="000000" w:themeColor="text1"/>
          <w:sz w:val="28"/>
          <w:szCs w:val="28"/>
        </w:rPr>
        <w:t>9%</w:t>
      </w:r>
      <w:r w:rsidRPr="00425844">
        <w:rPr>
          <w:rFonts w:eastAsia="標楷體"/>
          <w:sz w:val="28"/>
          <w:szCs w:val="28"/>
        </w:rPr>
        <w:t>。</w:t>
      </w:r>
    </w:p>
    <w:p w14:paraId="30454B98" w14:textId="77777777" w:rsidR="00076A8E" w:rsidRPr="00ED7C07" w:rsidRDefault="00076A8E" w:rsidP="00076A8E">
      <w:pPr>
        <w:autoSpaceDE w:val="0"/>
        <w:autoSpaceDN w:val="0"/>
        <w:adjustRightInd w:val="0"/>
        <w:snapToGrid w:val="0"/>
        <w:spacing w:before="50" w:line="300" w:lineRule="auto"/>
        <w:ind w:firstLineChars="202" w:firstLine="566"/>
        <w:jc w:val="both"/>
        <w:rPr>
          <w:rFonts w:eastAsia="標楷體"/>
          <w:sz w:val="28"/>
          <w:szCs w:val="28"/>
        </w:rPr>
      </w:pPr>
      <w:r w:rsidRPr="00526425">
        <w:rPr>
          <w:rFonts w:eastAsia="標楷體" w:hint="eastAsia"/>
          <w:sz w:val="28"/>
          <w:szCs w:val="28"/>
        </w:rPr>
        <w:t>經濟指標方面，今年</w:t>
      </w:r>
      <w:r>
        <w:rPr>
          <w:rFonts w:eastAsia="標楷體" w:hint="eastAsia"/>
          <w:sz w:val="28"/>
          <w:szCs w:val="28"/>
        </w:rPr>
        <w:t>7</w:t>
      </w:r>
      <w:r>
        <w:rPr>
          <w:rFonts w:eastAsia="標楷體" w:hint="eastAsia"/>
          <w:sz w:val="28"/>
          <w:szCs w:val="28"/>
        </w:rPr>
        <w:t>月</w:t>
      </w:r>
      <w:r w:rsidRPr="00B750FD">
        <w:rPr>
          <w:rFonts w:eastAsia="標楷體" w:hint="eastAsia"/>
          <w:sz w:val="28"/>
          <w:szCs w:val="28"/>
        </w:rPr>
        <w:t>工業生產增加</w:t>
      </w:r>
      <w:r w:rsidRPr="00B750FD">
        <w:rPr>
          <w:rFonts w:eastAsia="標楷體" w:hint="eastAsia"/>
          <w:sz w:val="28"/>
          <w:szCs w:val="28"/>
        </w:rPr>
        <w:t>13.93%</w:t>
      </w:r>
      <w:r w:rsidRPr="00B750FD">
        <w:rPr>
          <w:rFonts w:eastAsia="標楷體" w:hint="eastAsia"/>
          <w:sz w:val="28"/>
          <w:szCs w:val="28"/>
        </w:rPr>
        <w:t>；</w:t>
      </w:r>
      <w:r w:rsidRPr="000B5833">
        <w:rPr>
          <w:rFonts w:eastAsia="標楷體"/>
          <w:sz w:val="28"/>
          <w:szCs w:val="28"/>
        </w:rPr>
        <w:t>批發業營業額增加</w:t>
      </w:r>
      <w:r w:rsidRPr="000B5833">
        <w:rPr>
          <w:rFonts w:eastAsia="標楷體"/>
          <w:sz w:val="28"/>
          <w:szCs w:val="28"/>
        </w:rPr>
        <w:t>11.1%</w:t>
      </w:r>
      <w:r w:rsidRPr="000B5833">
        <w:rPr>
          <w:rFonts w:eastAsia="標楷體"/>
          <w:sz w:val="28"/>
          <w:szCs w:val="28"/>
        </w:rPr>
        <w:t>，零售業及餐飲業</w:t>
      </w:r>
      <w:r w:rsidRPr="000B5833">
        <w:rPr>
          <w:rFonts w:eastAsia="標楷體" w:hint="eastAsia"/>
          <w:sz w:val="28"/>
          <w:szCs w:val="28"/>
        </w:rPr>
        <w:t>則</w:t>
      </w:r>
      <w:r w:rsidRPr="000B5833">
        <w:rPr>
          <w:rFonts w:eastAsia="標楷體"/>
          <w:sz w:val="28"/>
          <w:szCs w:val="28"/>
        </w:rPr>
        <w:t>分別</w:t>
      </w:r>
      <w:r w:rsidRPr="000B5833">
        <w:rPr>
          <w:rFonts w:eastAsia="標楷體" w:hint="eastAsia"/>
          <w:sz w:val="28"/>
          <w:szCs w:val="28"/>
        </w:rPr>
        <w:t>減少</w:t>
      </w:r>
      <w:r w:rsidRPr="000B5833">
        <w:rPr>
          <w:rFonts w:eastAsia="標楷體"/>
          <w:sz w:val="28"/>
          <w:szCs w:val="28"/>
        </w:rPr>
        <w:t>10.3%</w:t>
      </w:r>
      <w:r w:rsidRPr="000B5833">
        <w:rPr>
          <w:rFonts w:eastAsia="標楷體"/>
          <w:sz w:val="28"/>
          <w:szCs w:val="28"/>
        </w:rPr>
        <w:t>及</w:t>
      </w:r>
      <w:r w:rsidRPr="000B5833">
        <w:rPr>
          <w:rFonts w:eastAsia="標楷體"/>
          <w:sz w:val="28"/>
          <w:szCs w:val="28"/>
        </w:rPr>
        <w:t>38.8%</w:t>
      </w:r>
      <w:r w:rsidRPr="00526425">
        <w:rPr>
          <w:rFonts w:eastAsia="標楷體" w:hint="eastAsia"/>
          <w:sz w:val="28"/>
          <w:szCs w:val="28"/>
        </w:rPr>
        <w:t>；</w:t>
      </w:r>
      <w:r w:rsidRPr="00F84A86">
        <w:rPr>
          <w:rFonts w:eastAsia="標楷體" w:hint="eastAsia"/>
          <w:sz w:val="28"/>
          <w:szCs w:val="28"/>
        </w:rPr>
        <w:t>外銷訂單金額</w:t>
      </w:r>
      <w:r w:rsidRPr="00F84A86">
        <w:rPr>
          <w:rFonts w:eastAsia="標楷體"/>
          <w:sz w:val="28"/>
          <w:szCs w:val="28"/>
        </w:rPr>
        <w:t>553.0</w:t>
      </w:r>
      <w:r w:rsidRPr="00F84A86">
        <w:rPr>
          <w:rFonts w:eastAsia="標楷體" w:hint="eastAsia"/>
          <w:sz w:val="28"/>
          <w:szCs w:val="28"/>
        </w:rPr>
        <w:t>億美元，增加</w:t>
      </w:r>
      <w:r w:rsidRPr="00F84A86">
        <w:rPr>
          <w:rFonts w:eastAsia="標楷體" w:hint="eastAsia"/>
          <w:sz w:val="28"/>
          <w:szCs w:val="28"/>
        </w:rPr>
        <w:t>21.4%</w:t>
      </w:r>
      <w:r w:rsidRPr="00526425">
        <w:rPr>
          <w:rFonts w:eastAsia="標楷體" w:hint="eastAsia"/>
          <w:sz w:val="28"/>
          <w:szCs w:val="28"/>
        </w:rPr>
        <w:t>；出口值</w:t>
      </w:r>
      <w:r w:rsidRPr="00B87422">
        <w:rPr>
          <w:rFonts w:eastAsia="標楷體"/>
          <w:sz w:val="28"/>
          <w:szCs w:val="28"/>
        </w:rPr>
        <w:t>379.5</w:t>
      </w:r>
      <w:r w:rsidRPr="00526425">
        <w:rPr>
          <w:rFonts w:eastAsia="標楷體" w:hint="eastAsia"/>
          <w:sz w:val="28"/>
          <w:szCs w:val="28"/>
        </w:rPr>
        <w:t>億美元，增加</w:t>
      </w:r>
      <w:r w:rsidRPr="00526425">
        <w:rPr>
          <w:rFonts w:eastAsia="標楷體" w:hint="eastAsia"/>
          <w:sz w:val="28"/>
          <w:szCs w:val="28"/>
        </w:rPr>
        <w:t>3</w:t>
      </w:r>
      <w:r>
        <w:rPr>
          <w:rFonts w:eastAsia="標楷體" w:hint="eastAsia"/>
          <w:sz w:val="28"/>
          <w:szCs w:val="28"/>
        </w:rPr>
        <w:t>4</w:t>
      </w:r>
      <w:r w:rsidRPr="00526425">
        <w:rPr>
          <w:rFonts w:eastAsia="標楷體" w:hint="eastAsia"/>
          <w:sz w:val="28"/>
          <w:szCs w:val="28"/>
        </w:rPr>
        <w:t>.</w:t>
      </w:r>
      <w:r>
        <w:rPr>
          <w:rFonts w:eastAsia="標楷體" w:hint="eastAsia"/>
          <w:sz w:val="28"/>
          <w:szCs w:val="28"/>
        </w:rPr>
        <w:t>7</w:t>
      </w:r>
      <w:r w:rsidRPr="00526425">
        <w:rPr>
          <w:rFonts w:eastAsia="標楷體" w:hint="eastAsia"/>
          <w:sz w:val="28"/>
          <w:szCs w:val="28"/>
        </w:rPr>
        <w:t>%</w:t>
      </w:r>
      <w:r w:rsidRPr="00526425">
        <w:rPr>
          <w:rFonts w:eastAsia="標楷體" w:hint="eastAsia"/>
          <w:sz w:val="28"/>
          <w:szCs w:val="28"/>
        </w:rPr>
        <w:t>，進口值</w:t>
      </w:r>
      <w:r w:rsidRPr="00B87422">
        <w:rPr>
          <w:rFonts w:eastAsia="標楷體"/>
          <w:sz w:val="28"/>
          <w:szCs w:val="28"/>
        </w:rPr>
        <w:t>320.5</w:t>
      </w:r>
      <w:r w:rsidRPr="00526425">
        <w:rPr>
          <w:rFonts w:eastAsia="標楷體" w:hint="eastAsia"/>
          <w:sz w:val="28"/>
          <w:szCs w:val="28"/>
        </w:rPr>
        <w:lastRenderedPageBreak/>
        <w:t>億美元，增加</w:t>
      </w:r>
      <w:r w:rsidRPr="00526425">
        <w:rPr>
          <w:rFonts w:eastAsia="標楷體" w:hint="eastAsia"/>
          <w:sz w:val="28"/>
          <w:szCs w:val="28"/>
        </w:rPr>
        <w:t>4</w:t>
      </w:r>
      <w:r>
        <w:rPr>
          <w:rFonts w:eastAsia="標楷體" w:hint="eastAsia"/>
          <w:sz w:val="28"/>
          <w:szCs w:val="28"/>
        </w:rPr>
        <w:t>1</w:t>
      </w:r>
      <w:r w:rsidRPr="00526425">
        <w:rPr>
          <w:rFonts w:eastAsia="標楷體" w:hint="eastAsia"/>
          <w:sz w:val="28"/>
          <w:szCs w:val="28"/>
        </w:rPr>
        <w:t>.</w:t>
      </w:r>
      <w:r>
        <w:rPr>
          <w:rFonts w:eastAsia="標楷體" w:hint="eastAsia"/>
          <w:sz w:val="28"/>
          <w:szCs w:val="28"/>
        </w:rPr>
        <w:t>0</w:t>
      </w:r>
      <w:r w:rsidRPr="00526425">
        <w:rPr>
          <w:rFonts w:eastAsia="標楷體" w:hint="eastAsia"/>
          <w:sz w:val="28"/>
          <w:szCs w:val="28"/>
        </w:rPr>
        <w:t>%</w:t>
      </w:r>
      <w:r w:rsidRPr="00526425">
        <w:rPr>
          <w:rFonts w:eastAsia="標楷體" w:hint="eastAsia"/>
          <w:sz w:val="28"/>
          <w:szCs w:val="28"/>
        </w:rPr>
        <w:t>，貿易出超</w:t>
      </w:r>
      <w:r w:rsidRPr="00B87422">
        <w:rPr>
          <w:rFonts w:eastAsia="標楷體"/>
          <w:sz w:val="28"/>
          <w:szCs w:val="28"/>
        </w:rPr>
        <w:t>59.0</w:t>
      </w:r>
      <w:r w:rsidRPr="00526425">
        <w:rPr>
          <w:rFonts w:eastAsia="標楷體" w:hint="eastAsia"/>
          <w:sz w:val="28"/>
          <w:szCs w:val="28"/>
        </w:rPr>
        <w:t>億美元；</w:t>
      </w:r>
      <w:r w:rsidRPr="00680F41">
        <w:rPr>
          <w:rFonts w:eastAsia="標楷體" w:hint="eastAsia"/>
          <w:sz w:val="28"/>
          <w:szCs w:val="28"/>
        </w:rPr>
        <w:t>躉售物價指數</w:t>
      </w:r>
      <w:r w:rsidRPr="00680F41">
        <w:rPr>
          <w:rFonts w:eastAsia="標楷體" w:hint="eastAsia"/>
          <w:sz w:val="28"/>
          <w:szCs w:val="28"/>
        </w:rPr>
        <w:t>(WPI)</w:t>
      </w:r>
      <w:r w:rsidRPr="00680F41">
        <w:rPr>
          <w:rFonts w:eastAsia="標楷體" w:hint="eastAsia"/>
          <w:sz w:val="28"/>
          <w:szCs w:val="28"/>
        </w:rPr>
        <w:t>上漲</w:t>
      </w:r>
      <w:r w:rsidRPr="00680F41">
        <w:rPr>
          <w:rFonts w:eastAsia="標楷體" w:hint="eastAsia"/>
          <w:sz w:val="28"/>
          <w:szCs w:val="28"/>
        </w:rPr>
        <w:t>11.77%</w:t>
      </w:r>
      <w:r w:rsidRPr="00680F41">
        <w:rPr>
          <w:rFonts w:eastAsia="標楷體" w:hint="eastAsia"/>
          <w:sz w:val="28"/>
          <w:szCs w:val="28"/>
        </w:rPr>
        <w:t>，消費者物價指數</w:t>
      </w:r>
      <w:r w:rsidRPr="00680F41">
        <w:rPr>
          <w:rFonts w:eastAsia="標楷體" w:hint="eastAsia"/>
          <w:sz w:val="28"/>
          <w:szCs w:val="28"/>
        </w:rPr>
        <w:t>(CPI)</w:t>
      </w:r>
      <w:r w:rsidRPr="00680F41">
        <w:rPr>
          <w:rFonts w:eastAsia="標楷體" w:hint="eastAsia"/>
          <w:sz w:val="28"/>
          <w:szCs w:val="28"/>
        </w:rPr>
        <w:t>上漲</w:t>
      </w:r>
      <w:r w:rsidRPr="00680F41">
        <w:rPr>
          <w:rFonts w:eastAsia="標楷體" w:hint="eastAsia"/>
          <w:sz w:val="28"/>
          <w:szCs w:val="28"/>
        </w:rPr>
        <w:t>1.95%</w:t>
      </w:r>
      <w:r w:rsidRPr="00680F41">
        <w:rPr>
          <w:rFonts w:eastAsia="標楷體" w:hint="eastAsia"/>
          <w:sz w:val="28"/>
          <w:szCs w:val="28"/>
        </w:rPr>
        <w:t>；</w:t>
      </w:r>
      <w:r w:rsidRPr="00B51D06">
        <w:rPr>
          <w:rFonts w:eastAsia="標楷體" w:hint="eastAsia"/>
          <w:sz w:val="28"/>
          <w:szCs w:val="28"/>
        </w:rPr>
        <w:t>失業率</w:t>
      </w:r>
      <w:r w:rsidRPr="00B51D06">
        <w:rPr>
          <w:rFonts w:eastAsia="標楷體" w:hint="eastAsia"/>
          <w:sz w:val="28"/>
          <w:szCs w:val="28"/>
        </w:rPr>
        <w:t>4.53%</w:t>
      </w:r>
      <w:r w:rsidRPr="00425844">
        <w:rPr>
          <w:rFonts w:eastAsia="標楷體"/>
          <w:sz w:val="28"/>
          <w:szCs w:val="28"/>
        </w:rPr>
        <w:t>。</w:t>
      </w:r>
    </w:p>
    <w:p w14:paraId="44939249" w14:textId="7CB61132" w:rsidR="00076A8E" w:rsidRDefault="00F31D27" w:rsidP="00076A8E">
      <w:pPr>
        <w:autoSpaceDE w:val="0"/>
        <w:autoSpaceDN w:val="0"/>
        <w:adjustRightInd w:val="0"/>
        <w:snapToGrid w:val="0"/>
        <w:spacing w:beforeLines="50" w:before="180" w:line="300" w:lineRule="auto"/>
        <w:ind w:firstLineChars="200" w:firstLine="560"/>
        <w:jc w:val="both"/>
        <w:rPr>
          <w:rFonts w:eastAsia="標楷體"/>
          <w:sz w:val="28"/>
          <w:szCs w:val="28"/>
        </w:rPr>
      </w:pPr>
      <w:r w:rsidRPr="00D56DC3">
        <w:rPr>
          <w:rFonts w:eastAsia="標楷體" w:hint="eastAsia"/>
          <w:sz w:val="28"/>
          <w:szCs w:val="28"/>
        </w:rPr>
        <w:t>今年</w:t>
      </w:r>
      <w:r>
        <w:rPr>
          <w:rFonts w:eastAsia="標楷體" w:hint="eastAsia"/>
          <w:sz w:val="28"/>
          <w:szCs w:val="28"/>
        </w:rPr>
        <w:t>7</w:t>
      </w:r>
      <w:r w:rsidRPr="00D56DC3">
        <w:rPr>
          <w:rFonts w:eastAsia="標楷體" w:hint="eastAsia"/>
          <w:sz w:val="28"/>
          <w:szCs w:val="28"/>
        </w:rPr>
        <w:t>月景氣對策信號綜合判斷分數為</w:t>
      </w:r>
      <w:r w:rsidRPr="007B6F22">
        <w:rPr>
          <w:rFonts w:eastAsia="標楷體" w:hint="eastAsia"/>
          <w:sz w:val="28"/>
          <w:szCs w:val="28"/>
        </w:rPr>
        <w:t>38</w:t>
      </w:r>
      <w:r w:rsidRPr="007B6F22">
        <w:rPr>
          <w:rFonts w:eastAsia="標楷體" w:hint="eastAsia"/>
          <w:sz w:val="28"/>
          <w:szCs w:val="28"/>
        </w:rPr>
        <w:t>分，較上月減少</w:t>
      </w:r>
      <w:r w:rsidRPr="007B6F22">
        <w:rPr>
          <w:rFonts w:eastAsia="標楷體" w:hint="eastAsia"/>
          <w:sz w:val="28"/>
          <w:szCs w:val="28"/>
        </w:rPr>
        <w:t>2</w:t>
      </w:r>
      <w:r w:rsidRPr="00D56DC3">
        <w:rPr>
          <w:rFonts w:eastAsia="標楷體" w:hint="eastAsia"/>
          <w:sz w:val="28"/>
          <w:szCs w:val="28"/>
        </w:rPr>
        <w:t>分，燈號續呈紅燈；</w:t>
      </w:r>
      <w:r w:rsidRPr="007B6F22">
        <w:rPr>
          <w:rFonts w:eastAsia="標楷體" w:hint="eastAsia"/>
          <w:sz w:val="28"/>
          <w:szCs w:val="28"/>
        </w:rPr>
        <w:t>領先、同時指標續呈下跌，顯示景氣受</w:t>
      </w:r>
      <w:r w:rsidRPr="007B6F22">
        <w:rPr>
          <w:rFonts w:eastAsia="標楷體" w:hint="eastAsia"/>
          <w:sz w:val="28"/>
          <w:szCs w:val="28"/>
        </w:rPr>
        <w:t>COVID-19</w:t>
      </w:r>
      <w:r w:rsidRPr="007B6F22">
        <w:rPr>
          <w:rFonts w:eastAsia="標楷體" w:hint="eastAsia"/>
          <w:sz w:val="28"/>
          <w:szCs w:val="28"/>
        </w:rPr>
        <w:t>疫情干擾，須密切關注後續發展</w:t>
      </w:r>
      <w:r w:rsidRPr="00D56DC3">
        <w:rPr>
          <w:rFonts w:eastAsia="標楷體" w:hint="eastAsia"/>
          <w:sz w:val="28"/>
          <w:szCs w:val="28"/>
        </w:rPr>
        <w:t>。</w:t>
      </w:r>
    </w:p>
    <w:p w14:paraId="027C6FC3" w14:textId="77777777" w:rsidR="00076A8E" w:rsidRPr="00076A8E" w:rsidRDefault="00076A8E" w:rsidP="00076A8E">
      <w:pPr>
        <w:keepNext/>
        <w:adjustRightInd w:val="0"/>
        <w:snapToGrid w:val="0"/>
        <w:spacing w:beforeLines="50" w:before="180" w:line="300" w:lineRule="auto"/>
        <w:outlineLvl w:val="1"/>
        <w:rPr>
          <w:rFonts w:eastAsia="標楷體"/>
        </w:rPr>
      </w:pPr>
      <w:bookmarkStart w:id="35" w:name="_Toc80779042"/>
      <w:r w:rsidRPr="00076A8E">
        <w:rPr>
          <w:rFonts w:eastAsia="標楷體"/>
          <w:b/>
          <w:bCs/>
          <w:sz w:val="40"/>
          <w:szCs w:val="36"/>
        </w:rPr>
        <w:t>三、中國大陸經濟</w:t>
      </w:r>
      <w:bookmarkEnd w:id="35"/>
    </w:p>
    <w:p w14:paraId="7AD84D79" w14:textId="77777777" w:rsidR="00076A8E" w:rsidRPr="00076A8E" w:rsidRDefault="00076A8E" w:rsidP="00076A8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076A8E">
        <w:rPr>
          <w:rFonts w:eastAsia="標楷體" w:hint="eastAsia"/>
          <w:sz w:val="28"/>
          <w:szCs w:val="28"/>
        </w:rPr>
        <w:t>中國大陸今</w:t>
      </w:r>
      <w:r w:rsidRPr="00076A8E">
        <w:rPr>
          <w:rFonts w:eastAsia="標楷體" w:hint="eastAsia"/>
          <w:sz w:val="28"/>
          <w:szCs w:val="28"/>
        </w:rPr>
        <w:t>(2021)</w:t>
      </w:r>
      <w:r w:rsidRPr="00076A8E">
        <w:rPr>
          <w:rFonts w:eastAsia="標楷體" w:hint="eastAsia"/>
          <w:sz w:val="28"/>
          <w:szCs w:val="28"/>
        </w:rPr>
        <w:t>年</w:t>
      </w:r>
      <w:r w:rsidRPr="00076A8E">
        <w:rPr>
          <w:rFonts w:eastAsia="標楷體" w:hint="eastAsia"/>
          <w:sz w:val="28"/>
          <w:szCs w:val="28"/>
        </w:rPr>
        <w:t>1</w:t>
      </w:r>
      <w:r w:rsidRPr="00076A8E">
        <w:rPr>
          <w:rFonts w:eastAsia="標楷體" w:hint="eastAsia"/>
          <w:sz w:val="28"/>
          <w:szCs w:val="28"/>
        </w:rPr>
        <w:t>至</w:t>
      </w:r>
      <w:r w:rsidRPr="00076A8E">
        <w:rPr>
          <w:rFonts w:eastAsia="標楷體" w:hint="eastAsia"/>
          <w:sz w:val="28"/>
          <w:szCs w:val="28"/>
        </w:rPr>
        <w:t>6</w:t>
      </w:r>
      <w:r w:rsidRPr="00076A8E">
        <w:rPr>
          <w:rFonts w:eastAsia="標楷體" w:hint="eastAsia"/>
          <w:sz w:val="28"/>
          <w:szCs w:val="28"/>
        </w:rPr>
        <w:t>月國內生產總值</w:t>
      </w:r>
      <w:r w:rsidRPr="00076A8E">
        <w:rPr>
          <w:rFonts w:eastAsia="標楷體"/>
          <w:sz w:val="28"/>
          <w:szCs w:val="28"/>
        </w:rPr>
        <w:t>(GDP)</w:t>
      </w:r>
      <w:r w:rsidRPr="00076A8E">
        <w:rPr>
          <w:rFonts w:eastAsia="標楷體" w:hint="eastAsia"/>
          <w:sz w:val="28"/>
          <w:szCs w:val="28"/>
        </w:rPr>
        <w:t>為</w:t>
      </w:r>
      <w:r w:rsidRPr="00076A8E">
        <w:rPr>
          <w:rFonts w:eastAsia="標楷體" w:hint="eastAsia"/>
          <w:sz w:val="28"/>
          <w:szCs w:val="28"/>
        </w:rPr>
        <w:t>53</w:t>
      </w:r>
      <w:r w:rsidRPr="00076A8E">
        <w:rPr>
          <w:rFonts w:eastAsia="標楷體" w:hint="eastAsia"/>
          <w:sz w:val="28"/>
          <w:szCs w:val="28"/>
        </w:rPr>
        <w:t>兆</w:t>
      </w:r>
      <w:r w:rsidRPr="00076A8E">
        <w:rPr>
          <w:rFonts w:eastAsia="標楷體" w:hint="eastAsia"/>
          <w:sz w:val="28"/>
          <w:szCs w:val="28"/>
        </w:rPr>
        <w:t>2,167</w:t>
      </w:r>
      <w:r w:rsidRPr="00076A8E">
        <w:rPr>
          <w:rFonts w:eastAsia="標楷體" w:hint="eastAsia"/>
          <w:sz w:val="28"/>
          <w:szCs w:val="28"/>
        </w:rPr>
        <w:t>億人民幣，經濟成長率為</w:t>
      </w:r>
      <w:r w:rsidRPr="00076A8E">
        <w:rPr>
          <w:rFonts w:eastAsia="標楷體" w:hint="eastAsia"/>
          <w:sz w:val="28"/>
          <w:szCs w:val="28"/>
        </w:rPr>
        <w:t>12.7</w:t>
      </w:r>
      <w:r w:rsidRPr="00076A8E">
        <w:rPr>
          <w:rFonts w:eastAsia="標楷體"/>
          <w:sz w:val="28"/>
          <w:szCs w:val="28"/>
        </w:rPr>
        <w:t>%</w:t>
      </w:r>
      <w:r w:rsidRPr="00076A8E">
        <w:rPr>
          <w:rFonts w:eastAsia="標楷體" w:hint="eastAsia"/>
          <w:sz w:val="28"/>
          <w:szCs w:val="28"/>
        </w:rPr>
        <w:t>。</w:t>
      </w:r>
      <w:r w:rsidRPr="00076A8E">
        <w:rPr>
          <w:rFonts w:eastAsia="標楷體"/>
          <w:sz w:val="28"/>
          <w:szCs w:val="28"/>
        </w:rPr>
        <w:t>I</w:t>
      </w:r>
      <w:r w:rsidRPr="00076A8E">
        <w:rPr>
          <w:rFonts w:eastAsia="標楷體" w:hint="eastAsia"/>
          <w:sz w:val="28"/>
          <w:szCs w:val="28"/>
        </w:rPr>
        <w:t>H</w:t>
      </w:r>
      <w:r w:rsidRPr="00076A8E">
        <w:rPr>
          <w:rFonts w:eastAsia="標楷體"/>
          <w:sz w:val="28"/>
          <w:szCs w:val="28"/>
        </w:rPr>
        <w:t>S</w:t>
      </w:r>
      <w:r w:rsidRPr="00076A8E">
        <w:rPr>
          <w:rFonts w:eastAsia="標楷體" w:hint="eastAsia"/>
          <w:sz w:val="28"/>
          <w:szCs w:val="28"/>
        </w:rPr>
        <w:t xml:space="preserve"> Markit</w:t>
      </w:r>
      <w:r w:rsidRPr="00076A8E">
        <w:rPr>
          <w:rFonts w:eastAsia="標楷體" w:hint="eastAsia"/>
          <w:sz w:val="28"/>
          <w:szCs w:val="28"/>
        </w:rPr>
        <w:t>預估今年中國大陸經濟成長率為</w:t>
      </w:r>
      <w:r w:rsidRPr="00076A8E">
        <w:rPr>
          <w:rFonts w:eastAsia="標楷體" w:hint="eastAsia"/>
          <w:sz w:val="28"/>
          <w:szCs w:val="28"/>
        </w:rPr>
        <w:t>8.</w:t>
      </w:r>
      <w:r w:rsidRPr="00076A8E">
        <w:rPr>
          <w:rFonts w:eastAsia="標楷體"/>
          <w:sz w:val="28"/>
          <w:szCs w:val="28"/>
        </w:rPr>
        <w:t>53%</w:t>
      </w:r>
      <w:r w:rsidRPr="00076A8E">
        <w:rPr>
          <w:rFonts w:eastAsia="標楷體" w:hint="eastAsia"/>
          <w:sz w:val="28"/>
          <w:szCs w:val="28"/>
        </w:rPr>
        <w:t>。</w:t>
      </w:r>
      <w:r w:rsidRPr="00076A8E">
        <w:rPr>
          <w:rFonts w:eastAsia="標楷體"/>
          <w:sz w:val="28"/>
          <w:szCs w:val="28"/>
        </w:rPr>
        <w:t xml:space="preserve">                                                                                                                                                                                                                                                                                                                                                                                                                                                         </w:t>
      </w:r>
    </w:p>
    <w:p w14:paraId="57211FA8" w14:textId="0CA1F2F4" w:rsidR="00076A8E" w:rsidRPr="00076A8E" w:rsidRDefault="00076A8E" w:rsidP="00076A8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076A8E">
        <w:rPr>
          <w:rFonts w:eastAsia="標楷體" w:hint="eastAsia"/>
          <w:sz w:val="28"/>
          <w:szCs w:val="28"/>
        </w:rPr>
        <w:t>今年</w:t>
      </w:r>
      <w:r w:rsidRPr="00076A8E">
        <w:rPr>
          <w:rFonts w:eastAsia="標楷體"/>
          <w:sz w:val="28"/>
          <w:szCs w:val="28"/>
        </w:rPr>
        <w:t>7</w:t>
      </w:r>
      <w:r w:rsidRPr="00076A8E">
        <w:rPr>
          <w:rFonts w:eastAsia="標楷體" w:hint="eastAsia"/>
          <w:sz w:val="28"/>
          <w:szCs w:val="28"/>
        </w:rPr>
        <w:t>月固定資產投資</w:t>
      </w:r>
      <w:r w:rsidRPr="00076A8E">
        <w:rPr>
          <w:rFonts w:eastAsia="標楷體" w:hint="eastAsia"/>
          <w:sz w:val="28"/>
          <w:szCs w:val="28"/>
        </w:rPr>
        <w:t>(</w:t>
      </w:r>
      <w:r w:rsidRPr="00076A8E">
        <w:rPr>
          <w:rFonts w:eastAsia="標楷體" w:hint="eastAsia"/>
          <w:sz w:val="28"/>
          <w:szCs w:val="28"/>
        </w:rPr>
        <w:t>不含農戶</w:t>
      </w:r>
      <w:r w:rsidRPr="00076A8E">
        <w:rPr>
          <w:rFonts w:eastAsia="標楷體" w:hint="eastAsia"/>
          <w:sz w:val="28"/>
          <w:szCs w:val="28"/>
        </w:rPr>
        <w:t>)</w:t>
      </w:r>
      <w:r w:rsidRPr="00076A8E">
        <w:rPr>
          <w:rFonts w:eastAsia="標楷體" w:hint="eastAsia"/>
          <w:sz w:val="28"/>
          <w:szCs w:val="28"/>
        </w:rPr>
        <w:t>金額為</w:t>
      </w:r>
      <w:r w:rsidRPr="00076A8E">
        <w:rPr>
          <w:rFonts w:eastAsia="標楷體"/>
          <w:sz w:val="28"/>
          <w:szCs w:val="28"/>
        </w:rPr>
        <w:t>4</w:t>
      </w:r>
      <w:r w:rsidRPr="00076A8E">
        <w:rPr>
          <w:rFonts w:eastAsia="標楷體" w:hint="eastAsia"/>
          <w:sz w:val="28"/>
          <w:szCs w:val="28"/>
        </w:rPr>
        <w:t>兆</w:t>
      </w:r>
      <w:r w:rsidRPr="00076A8E">
        <w:rPr>
          <w:rFonts w:eastAsia="標楷體"/>
          <w:sz w:val="28"/>
          <w:szCs w:val="28"/>
        </w:rPr>
        <w:t>6</w:t>
      </w:r>
      <w:r w:rsidRPr="00076A8E">
        <w:rPr>
          <w:rFonts w:eastAsia="標楷體" w:hint="eastAsia"/>
          <w:sz w:val="28"/>
          <w:szCs w:val="28"/>
        </w:rPr>
        <w:t>,</w:t>
      </w:r>
      <w:r w:rsidRPr="00076A8E">
        <w:rPr>
          <w:rFonts w:eastAsia="標楷體"/>
          <w:sz w:val="28"/>
          <w:szCs w:val="28"/>
        </w:rPr>
        <w:t>633</w:t>
      </w:r>
      <w:r w:rsidRPr="00076A8E">
        <w:rPr>
          <w:rFonts w:eastAsia="標楷體" w:hint="eastAsia"/>
          <w:sz w:val="28"/>
          <w:szCs w:val="28"/>
        </w:rPr>
        <w:t>億人民幣，較上年同</w:t>
      </w:r>
      <w:r w:rsidR="005E1D4A">
        <w:rPr>
          <w:rFonts w:eastAsia="標楷體" w:hint="eastAsia"/>
          <w:sz w:val="28"/>
          <w:szCs w:val="28"/>
        </w:rPr>
        <w:t>月</w:t>
      </w:r>
      <w:r w:rsidRPr="00076A8E">
        <w:rPr>
          <w:rFonts w:eastAsia="標楷體" w:hint="eastAsia"/>
          <w:sz w:val="28"/>
          <w:szCs w:val="28"/>
        </w:rPr>
        <w:t>減少</w:t>
      </w:r>
      <w:r w:rsidRPr="00076A8E">
        <w:rPr>
          <w:rFonts w:eastAsia="標楷體" w:hint="eastAsia"/>
          <w:sz w:val="28"/>
          <w:szCs w:val="28"/>
        </w:rPr>
        <w:t>2</w:t>
      </w:r>
      <w:r w:rsidRPr="00076A8E">
        <w:rPr>
          <w:rFonts w:eastAsia="標楷體"/>
          <w:sz w:val="28"/>
          <w:szCs w:val="28"/>
        </w:rPr>
        <w:t>.05</w:t>
      </w:r>
      <w:r w:rsidRPr="00076A8E">
        <w:rPr>
          <w:rFonts w:eastAsia="標楷體" w:hint="eastAsia"/>
          <w:sz w:val="28"/>
          <w:szCs w:val="28"/>
        </w:rPr>
        <w:t>%</w:t>
      </w:r>
      <w:r w:rsidRPr="00076A8E">
        <w:rPr>
          <w:rFonts w:eastAsia="標楷體" w:hint="eastAsia"/>
          <w:sz w:val="28"/>
          <w:szCs w:val="28"/>
        </w:rPr>
        <w:t>；規模以上工業生產增加</w:t>
      </w:r>
      <w:r w:rsidRPr="00076A8E">
        <w:rPr>
          <w:rFonts w:eastAsia="標楷體"/>
          <w:sz w:val="28"/>
          <w:szCs w:val="28"/>
        </w:rPr>
        <w:t>6.4</w:t>
      </w:r>
      <w:r w:rsidRPr="00076A8E">
        <w:rPr>
          <w:rFonts w:eastAsia="標楷體" w:hint="eastAsia"/>
          <w:sz w:val="28"/>
          <w:szCs w:val="28"/>
        </w:rPr>
        <w:t>%</w:t>
      </w:r>
      <w:r w:rsidRPr="00076A8E">
        <w:rPr>
          <w:rFonts w:eastAsia="標楷體" w:hint="eastAsia"/>
          <w:sz w:val="28"/>
          <w:szCs w:val="28"/>
        </w:rPr>
        <w:t>；對外貿易方面，出口及進口分別增加</w:t>
      </w:r>
      <w:r w:rsidRPr="00076A8E">
        <w:rPr>
          <w:rFonts w:eastAsia="標楷體"/>
          <w:sz w:val="28"/>
          <w:szCs w:val="28"/>
        </w:rPr>
        <w:t>19.3</w:t>
      </w:r>
      <w:r w:rsidRPr="00076A8E">
        <w:rPr>
          <w:rFonts w:eastAsia="標楷體" w:hint="eastAsia"/>
          <w:sz w:val="28"/>
          <w:szCs w:val="28"/>
        </w:rPr>
        <w:t>%</w:t>
      </w:r>
      <w:r w:rsidRPr="00076A8E">
        <w:rPr>
          <w:rFonts w:eastAsia="標楷體" w:hint="eastAsia"/>
          <w:sz w:val="28"/>
          <w:szCs w:val="28"/>
        </w:rPr>
        <w:t>及</w:t>
      </w:r>
      <w:r w:rsidRPr="00076A8E">
        <w:rPr>
          <w:rFonts w:eastAsia="標楷體"/>
          <w:sz w:val="28"/>
          <w:szCs w:val="28"/>
        </w:rPr>
        <w:t>28.1</w:t>
      </w:r>
      <w:r w:rsidRPr="00076A8E">
        <w:rPr>
          <w:rFonts w:eastAsia="標楷體" w:hint="eastAsia"/>
          <w:sz w:val="28"/>
          <w:szCs w:val="28"/>
        </w:rPr>
        <w:t>%</w:t>
      </w:r>
      <w:r w:rsidRPr="00076A8E">
        <w:rPr>
          <w:rFonts w:eastAsia="標楷體" w:hint="eastAsia"/>
          <w:sz w:val="28"/>
          <w:szCs w:val="28"/>
        </w:rPr>
        <w:t>；物價方面，居民消費價格指數上漲</w:t>
      </w:r>
      <w:r w:rsidRPr="00076A8E">
        <w:rPr>
          <w:rFonts w:eastAsia="標楷體"/>
          <w:sz w:val="28"/>
          <w:szCs w:val="28"/>
        </w:rPr>
        <w:t>1.0</w:t>
      </w:r>
      <w:r w:rsidRPr="00076A8E">
        <w:rPr>
          <w:rFonts w:eastAsia="標楷體" w:hint="eastAsia"/>
          <w:sz w:val="28"/>
          <w:szCs w:val="28"/>
        </w:rPr>
        <w:t>%</w:t>
      </w:r>
      <w:r w:rsidRPr="00076A8E">
        <w:rPr>
          <w:rFonts w:eastAsia="標楷體" w:hint="eastAsia"/>
          <w:sz w:val="28"/>
          <w:szCs w:val="28"/>
        </w:rPr>
        <w:t>；貨幣供給額</w:t>
      </w:r>
      <w:r w:rsidRPr="00076A8E">
        <w:rPr>
          <w:rFonts w:eastAsia="標楷體" w:hint="eastAsia"/>
          <w:sz w:val="28"/>
          <w:szCs w:val="28"/>
        </w:rPr>
        <w:t>M1</w:t>
      </w:r>
      <w:r w:rsidRPr="00076A8E">
        <w:rPr>
          <w:rFonts w:eastAsia="標楷體" w:hint="eastAsia"/>
          <w:sz w:val="28"/>
          <w:szCs w:val="28"/>
        </w:rPr>
        <w:t>及</w:t>
      </w:r>
      <w:r w:rsidRPr="00076A8E">
        <w:rPr>
          <w:rFonts w:eastAsia="標楷體" w:hint="eastAsia"/>
          <w:sz w:val="28"/>
          <w:szCs w:val="28"/>
        </w:rPr>
        <w:t>M2</w:t>
      </w:r>
      <w:r w:rsidRPr="00076A8E">
        <w:rPr>
          <w:rFonts w:eastAsia="標楷體" w:hint="eastAsia"/>
          <w:sz w:val="28"/>
          <w:szCs w:val="28"/>
        </w:rPr>
        <w:t>分別較上年同月增加</w:t>
      </w:r>
      <w:r w:rsidRPr="00076A8E">
        <w:rPr>
          <w:rFonts w:eastAsia="標楷體"/>
          <w:sz w:val="28"/>
          <w:szCs w:val="28"/>
        </w:rPr>
        <w:t>4.9</w:t>
      </w:r>
      <w:r w:rsidRPr="00076A8E">
        <w:rPr>
          <w:rFonts w:eastAsia="標楷體" w:hint="eastAsia"/>
          <w:sz w:val="28"/>
          <w:szCs w:val="28"/>
        </w:rPr>
        <w:t>%</w:t>
      </w:r>
      <w:r w:rsidRPr="00076A8E">
        <w:rPr>
          <w:rFonts w:eastAsia="標楷體" w:hint="eastAsia"/>
          <w:sz w:val="28"/>
          <w:szCs w:val="28"/>
        </w:rPr>
        <w:t>及</w:t>
      </w:r>
      <w:r w:rsidRPr="00076A8E">
        <w:rPr>
          <w:rFonts w:eastAsia="標楷體"/>
          <w:sz w:val="28"/>
          <w:szCs w:val="28"/>
        </w:rPr>
        <w:t>8.3</w:t>
      </w:r>
      <w:r w:rsidRPr="00076A8E">
        <w:rPr>
          <w:rFonts w:eastAsia="標楷體" w:hint="eastAsia"/>
          <w:sz w:val="28"/>
          <w:szCs w:val="28"/>
        </w:rPr>
        <w:t>%</w:t>
      </w:r>
      <w:r w:rsidRPr="00076A8E">
        <w:rPr>
          <w:rFonts w:eastAsia="標楷體" w:hint="eastAsia"/>
          <w:sz w:val="28"/>
          <w:szCs w:val="28"/>
        </w:rPr>
        <w:t>。</w:t>
      </w:r>
    </w:p>
    <w:p w14:paraId="1C6A6ECE" w14:textId="77777777" w:rsidR="00076A8E" w:rsidRDefault="00076A8E" w:rsidP="00076A8E">
      <w:pPr>
        <w:autoSpaceDE w:val="0"/>
        <w:autoSpaceDN w:val="0"/>
        <w:adjustRightInd w:val="0"/>
        <w:snapToGrid w:val="0"/>
        <w:spacing w:beforeLines="50" w:before="180" w:line="300" w:lineRule="auto"/>
        <w:ind w:firstLineChars="200" w:firstLine="560"/>
        <w:jc w:val="both"/>
        <w:rPr>
          <w:rFonts w:eastAsia="標楷體"/>
          <w:kern w:val="0"/>
          <w:sz w:val="28"/>
          <w:szCs w:val="28"/>
        </w:rPr>
      </w:pPr>
      <w:r w:rsidRPr="00076A8E">
        <w:rPr>
          <w:rFonts w:eastAsia="標楷體"/>
          <w:kern w:val="0"/>
          <w:sz w:val="28"/>
          <w:szCs w:val="28"/>
        </w:rPr>
        <w:t>習近平</w:t>
      </w:r>
      <w:r w:rsidRPr="00076A8E">
        <w:rPr>
          <w:rFonts w:eastAsia="標楷體" w:hint="eastAsia"/>
          <w:kern w:val="0"/>
          <w:sz w:val="28"/>
          <w:szCs w:val="28"/>
        </w:rPr>
        <w:t>於今年</w:t>
      </w:r>
      <w:r w:rsidRPr="00076A8E">
        <w:rPr>
          <w:rFonts w:eastAsia="標楷體" w:hint="eastAsia"/>
          <w:kern w:val="0"/>
          <w:sz w:val="28"/>
          <w:szCs w:val="28"/>
        </w:rPr>
        <w:t>8</w:t>
      </w:r>
      <w:r w:rsidRPr="00076A8E">
        <w:rPr>
          <w:rFonts w:eastAsia="標楷體" w:hint="eastAsia"/>
          <w:kern w:val="0"/>
          <w:sz w:val="28"/>
          <w:szCs w:val="28"/>
        </w:rPr>
        <w:t>月</w:t>
      </w:r>
      <w:r w:rsidRPr="00076A8E">
        <w:rPr>
          <w:rFonts w:eastAsia="標楷體" w:hint="eastAsia"/>
          <w:kern w:val="0"/>
          <w:sz w:val="28"/>
          <w:szCs w:val="28"/>
        </w:rPr>
        <w:t>17</w:t>
      </w:r>
      <w:r w:rsidRPr="00076A8E">
        <w:rPr>
          <w:rFonts w:eastAsia="標楷體" w:hint="eastAsia"/>
          <w:kern w:val="0"/>
          <w:sz w:val="28"/>
          <w:szCs w:val="28"/>
        </w:rPr>
        <w:t>日中央財經委員會表示，</w:t>
      </w:r>
      <w:r w:rsidRPr="00076A8E">
        <w:rPr>
          <w:rFonts w:eastAsia="標楷體"/>
          <w:kern w:val="0"/>
          <w:sz w:val="28"/>
          <w:szCs w:val="28"/>
        </w:rPr>
        <w:t>共同富裕是社會主義的本質要求，未來將採取相關措施改善民生，希望在高質量發展中促進共同富裕，包括強化基礎公共建設、完備醫療與養老體系、平衡區域發展、協調各行業發展、支持中小企業等，另也將合理調節高收入鼓勵回饋社會，取締非法收入，擴大中產階級比重。</w:t>
      </w:r>
    </w:p>
    <w:p w14:paraId="3F56EC1D" w14:textId="77777777" w:rsidR="00076A8E" w:rsidRPr="00127454" w:rsidRDefault="00076A8E" w:rsidP="00076A8E">
      <w:pPr>
        <w:keepNext/>
        <w:adjustRightInd w:val="0"/>
        <w:snapToGrid w:val="0"/>
        <w:spacing w:beforeLines="50" w:before="180" w:line="300" w:lineRule="auto"/>
        <w:outlineLvl w:val="1"/>
        <w:rPr>
          <w:rFonts w:eastAsia="標楷體"/>
        </w:rPr>
      </w:pPr>
      <w:bookmarkStart w:id="36" w:name="_Toc54621423"/>
      <w:bookmarkStart w:id="37" w:name="_Toc80779043"/>
      <w:r w:rsidRPr="00127454">
        <w:rPr>
          <w:rFonts w:eastAsia="標楷體" w:hint="eastAsia"/>
          <w:b/>
          <w:bCs/>
          <w:sz w:val="40"/>
          <w:szCs w:val="36"/>
        </w:rPr>
        <w:t>四</w:t>
      </w:r>
      <w:r w:rsidRPr="00127454">
        <w:rPr>
          <w:rFonts w:eastAsia="標楷體"/>
          <w:b/>
          <w:bCs/>
          <w:sz w:val="40"/>
          <w:szCs w:val="36"/>
        </w:rPr>
        <w:t>、</w:t>
      </w:r>
      <w:r w:rsidRPr="00127454">
        <w:rPr>
          <w:rFonts w:eastAsia="標楷體" w:hint="eastAsia"/>
          <w:b/>
          <w:bCs/>
          <w:sz w:val="40"/>
          <w:szCs w:val="36"/>
        </w:rPr>
        <w:t>兩岸經貿</w:t>
      </w:r>
      <w:bookmarkEnd w:id="36"/>
      <w:bookmarkEnd w:id="37"/>
    </w:p>
    <w:p w14:paraId="097F3643" w14:textId="04ACDB32" w:rsidR="0004465C" w:rsidRPr="00ED7C07" w:rsidRDefault="00076A8E" w:rsidP="00076A8E">
      <w:pPr>
        <w:autoSpaceDE w:val="0"/>
        <w:autoSpaceDN w:val="0"/>
        <w:adjustRightInd w:val="0"/>
        <w:snapToGrid w:val="0"/>
        <w:spacing w:beforeLines="50" w:before="180" w:line="300" w:lineRule="auto"/>
        <w:ind w:firstLineChars="200" w:firstLine="560"/>
        <w:jc w:val="both"/>
        <w:rPr>
          <w:rFonts w:eastAsia="標楷體"/>
          <w:bCs/>
          <w:sz w:val="22"/>
          <w:lang w:val="zh-TW"/>
        </w:rPr>
      </w:pPr>
      <w:r>
        <w:rPr>
          <w:rFonts w:eastAsia="標楷體" w:hint="eastAsia"/>
          <w:sz w:val="28"/>
          <w:szCs w:val="28"/>
        </w:rPr>
        <w:t>今</w:t>
      </w:r>
      <w:r w:rsidRPr="00993385">
        <w:rPr>
          <w:rFonts w:eastAsia="標楷體" w:hint="eastAsia"/>
          <w:sz w:val="28"/>
          <w:szCs w:val="28"/>
        </w:rPr>
        <w:t>年</w:t>
      </w:r>
      <w:r>
        <w:rPr>
          <w:rFonts w:eastAsia="標楷體" w:hint="eastAsia"/>
          <w:sz w:val="28"/>
          <w:szCs w:val="28"/>
        </w:rPr>
        <w:t>7</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155.8</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23.8%</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68.9</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31.7%</w:t>
      </w:r>
      <w:r w:rsidRPr="001B5C9F">
        <w:rPr>
          <w:rFonts w:eastAsia="標楷體" w:hint="eastAsia"/>
          <w:sz w:val="28"/>
          <w:szCs w:val="28"/>
        </w:rPr>
        <w:t>；貿易出超為</w:t>
      </w:r>
      <w:r>
        <w:rPr>
          <w:rFonts w:eastAsia="標楷體" w:hint="eastAsia"/>
          <w:sz w:val="28"/>
          <w:szCs w:val="28"/>
        </w:rPr>
        <w:t>86.9</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18.2%</w:t>
      </w:r>
      <w:r w:rsidRPr="001B5C9F">
        <w:rPr>
          <w:rFonts w:eastAsia="標楷體" w:hint="eastAsia"/>
          <w:sz w:val="28"/>
          <w:szCs w:val="28"/>
        </w:rPr>
        <w:t>。</w:t>
      </w:r>
      <w:r w:rsidRPr="001C3BDF">
        <w:rPr>
          <w:rFonts w:eastAsia="標楷體" w:hint="eastAsia"/>
          <w:sz w:val="28"/>
          <w:szCs w:val="28"/>
        </w:rPr>
        <w:t>同期間，</w:t>
      </w:r>
      <w:r w:rsidRPr="00541818">
        <w:rPr>
          <w:rFonts w:eastAsia="標楷體" w:hint="eastAsia"/>
          <w:sz w:val="28"/>
          <w:szCs w:val="28"/>
        </w:rPr>
        <w:t>我對中國大陸投資件數為</w:t>
      </w:r>
      <w:r w:rsidRPr="00541818">
        <w:rPr>
          <w:rFonts w:eastAsia="標楷體" w:hint="eastAsia"/>
          <w:sz w:val="28"/>
          <w:szCs w:val="28"/>
        </w:rPr>
        <w:t>37</w:t>
      </w:r>
      <w:r w:rsidRPr="00541818">
        <w:rPr>
          <w:rFonts w:eastAsia="標楷體" w:hint="eastAsia"/>
          <w:sz w:val="28"/>
          <w:szCs w:val="28"/>
        </w:rPr>
        <w:t>件，金額為</w:t>
      </w:r>
      <w:r w:rsidRPr="00541818">
        <w:rPr>
          <w:rFonts w:eastAsia="標楷體" w:hint="eastAsia"/>
          <w:sz w:val="28"/>
          <w:szCs w:val="28"/>
        </w:rPr>
        <w:t>6.1</w:t>
      </w:r>
      <w:r w:rsidRPr="00541818">
        <w:rPr>
          <w:rFonts w:eastAsia="標楷體" w:hint="eastAsia"/>
          <w:sz w:val="28"/>
          <w:szCs w:val="28"/>
        </w:rPr>
        <w:t>億美元；陸資來臺投資件數為</w:t>
      </w:r>
      <w:r w:rsidRPr="00541818">
        <w:rPr>
          <w:rFonts w:eastAsia="標楷體" w:hint="eastAsia"/>
          <w:sz w:val="28"/>
          <w:szCs w:val="28"/>
        </w:rPr>
        <w:t>3</w:t>
      </w:r>
      <w:r w:rsidRPr="00541818">
        <w:rPr>
          <w:rFonts w:eastAsia="標楷體" w:hint="eastAsia"/>
          <w:sz w:val="28"/>
          <w:szCs w:val="28"/>
        </w:rPr>
        <w:t>件，金額為</w:t>
      </w:r>
      <w:r w:rsidRPr="00541818">
        <w:rPr>
          <w:rFonts w:eastAsia="標楷體" w:hint="eastAsia"/>
          <w:sz w:val="28"/>
          <w:szCs w:val="28"/>
        </w:rPr>
        <w:t>109.4</w:t>
      </w:r>
      <w:r w:rsidRPr="00541818">
        <w:rPr>
          <w:rFonts w:eastAsia="標楷體" w:hint="eastAsia"/>
          <w:sz w:val="28"/>
          <w:szCs w:val="28"/>
        </w:rPr>
        <w:t>萬美元</w:t>
      </w:r>
      <w:r w:rsidRPr="008A0115">
        <w:rPr>
          <w:rFonts w:eastAsia="標楷體" w:hint="eastAsia"/>
          <w:sz w:val="28"/>
          <w:szCs w:val="28"/>
        </w:rPr>
        <w:t>。</w:t>
      </w:r>
      <w:r w:rsidR="0004465C" w:rsidRPr="00ED7C07">
        <w:rPr>
          <w:rFonts w:eastAsia="標楷體"/>
          <w:bCs/>
          <w:sz w:val="22"/>
          <w:lang w:val="zh-TW"/>
        </w:rPr>
        <w:br w:type="page"/>
      </w:r>
    </w:p>
    <w:p w14:paraId="55191B91" w14:textId="77777777" w:rsidR="00076A8E" w:rsidRPr="00A75952" w:rsidRDefault="00076A8E" w:rsidP="00076A8E">
      <w:pPr>
        <w:keepNext/>
        <w:adjustRightInd w:val="0"/>
        <w:snapToGrid w:val="0"/>
        <w:spacing w:line="300" w:lineRule="auto"/>
        <w:outlineLvl w:val="1"/>
        <w:rPr>
          <w:b/>
          <w:bCs/>
        </w:rPr>
      </w:pPr>
      <w:bookmarkStart w:id="38" w:name="_Toc80779044"/>
      <w:bookmarkStart w:id="39" w:name="_Toc525744854"/>
      <w:bookmarkStart w:id="40" w:name="_Toc401923801"/>
      <w:bookmarkStart w:id="41" w:name="_Toc402171718"/>
      <w:bookmarkStart w:id="42" w:name="_Toc187823739"/>
      <w:bookmarkStart w:id="43" w:name="_Toc187823740"/>
      <w:bookmarkStart w:id="44" w:name="_Toc201487793"/>
      <w:bookmarkStart w:id="45" w:name="_Toc230064845"/>
      <w:bookmarkStart w:id="46" w:name="_Toc279048484"/>
      <w:bookmarkStart w:id="47" w:name="_Toc337122137"/>
      <w:bookmarkStart w:id="48" w:name="_Toc349916589"/>
      <w:bookmarkEnd w:id="13"/>
      <w:bookmarkEnd w:id="14"/>
      <w:bookmarkEnd w:id="15"/>
      <w:bookmarkEnd w:id="16"/>
      <w:bookmarkEnd w:id="17"/>
      <w:r w:rsidRPr="00A75952">
        <w:rPr>
          <w:rFonts w:eastAsia="標楷體"/>
          <w:b/>
          <w:bCs/>
          <w:sz w:val="40"/>
          <w:szCs w:val="36"/>
        </w:rPr>
        <w:lastRenderedPageBreak/>
        <w:t>貳、國內外經濟指標</w:t>
      </w:r>
      <w:bookmarkEnd w:id="38"/>
    </w:p>
    <w:p w14:paraId="3F43757F" w14:textId="77777777" w:rsidR="00076A8E" w:rsidRPr="00A75952" w:rsidRDefault="00076A8E" w:rsidP="00076A8E">
      <w:pPr>
        <w:keepNext/>
        <w:snapToGrid w:val="0"/>
        <w:spacing w:line="240" w:lineRule="atLeast"/>
        <w:jc w:val="center"/>
        <w:outlineLvl w:val="1"/>
        <w:rPr>
          <w:rFonts w:eastAsia="標楷體"/>
          <w:bCs/>
          <w:sz w:val="28"/>
          <w:szCs w:val="32"/>
          <w:lang w:val="zh-TW"/>
        </w:rPr>
      </w:pPr>
      <w:bookmarkStart w:id="49" w:name="_Toc515271001"/>
      <w:bookmarkStart w:id="50" w:name="_Toc525744837"/>
      <w:bookmarkStart w:id="51" w:name="_Toc536517827"/>
      <w:bookmarkStart w:id="52" w:name="_Toc20842447"/>
      <w:bookmarkStart w:id="53" w:name="_Toc54621425"/>
      <w:bookmarkStart w:id="54" w:name="_Toc80779045"/>
      <w:r w:rsidRPr="00A75952">
        <w:rPr>
          <w:rFonts w:eastAsia="標楷體"/>
          <w:b/>
          <w:bCs/>
          <w:sz w:val="32"/>
          <w:szCs w:val="32"/>
          <w:lang w:val="zh-TW"/>
        </w:rPr>
        <w:t>表</w:t>
      </w:r>
      <w:r w:rsidRPr="00A75952">
        <w:rPr>
          <w:rFonts w:eastAsia="標楷體"/>
          <w:b/>
          <w:bCs/>
          <w:sz w:val="32"/>
          <w:szCs w:val="32"/>
          <w:lang w:val="zh-TW"/>
        </w:rPr>
        <w:t xml:space="preserve">1  </w:t>
      </w:r>
      <w:r w:rsidRPr="00A75952">
        <w:rPr>
          <w:rFonts w:eastAsia="標楷體"/>
          <w:b/>
          <w:bCs/>
          <w:sz w:val="32"/>
          <w:szCs w:val="32"/>
          <w:lang w:val="zh-TW"/>
        </w:rPr>
        <w:t>世界經濟成長率及物價上漲率</w:t>
      </w:r>
      <w:bookmarkEnd w:id="49"/>
      <w:bookmarkEnd w:id="50"/>
      <w:bookmarkEnd w:id="51"/>
      <w:bookmarkEnd w:id="52"/>
      <w:bookmarkEnd w:id="53"/>
      <w:bookmarkEnd w:id="54"/>
      <w:r w:rsidRPr="00A75952">
        <w:rPr>
          <w:rFonts w:eastAsia="標楷體"/>
          <w:b/>
          <w:bCs/>
          <w:sz w:val="32"/>
          <w:szCs w:val="32"/>
          <w:lang w:val="zh-TW"/>
        </w:rPr>
        <w:t xml:space="preserve">  </w:t>
      </w:r>
    </w:p>
    <w:p w14:paraId="19FF7197" w14:textId="77777777" w:rsidR="00076A8E" w:rsidRPr="00A75952" w:rsidRDefault="00076A8E" w:rsidP="00076A8E">
      <w:pPr>
        <w:jc w:val="right"/>
        <w:rPr>
          <w:rFonts w:eastAsia="標楷體"/>
          <w:bCs/>
          <w:szCs w:val="32"/>
        </w:rPr>
      </w:pPr>
      <w:r w:rsidRPr="00A75952">
        <w:rPr>
          <w:rFonts w:eastAsia="標楷體"/>
          <w:bCs/>
          <w:szCs w:val="32"/>
        </w:rPr>
        <w:t xml:space="preserve">            </w:t>
      </w:r>
      <w:r w:rsidRPr="00A75952">
        <w:rPr>
          <w:rFonts w:eastAsia="標楷體"/>
          <w:bCs/>
          <w:szCs w:val="32"/>
          <w:lang w:val="zh-TW"/>
        </w:rPr>
        <w:t>單位</w:t>
      </w:r>
      <w:r w:rsidRPr="00A75952">
        <w:rPr>
          <w:rFonts w:eastAsia="標楷體"/>
          <w:bCs/>
          <w:szCs w:val="32"/>
        </w:rPr>
        <w:t>：</w:t>
      </w:r>
      <w:r w:rsidRPr="00A75952">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076A8E" w:rsidRPr="00A75952" w14:paraId="736ABFC0" w14:textId="77777777" w:rsidTr="00B73C1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77B56945" w14:textId="77777777" w:rsidR="00076A8E" w:rsidRPr="00A75952" w:rsidRDefault="00076A8E" w:rsidP="00B73C1B">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05947DD9" w14:textId="77777777" w:rsidR="00076A8E" w:rsidRPr="00A75952" w:rsidRDefault="00076A8E" w:rsidP="00B73C1B">
            <w:pPr>
              <w:keepNext/>
              <w:autoSpaceDE w:val="0"/>
              <w:autoSpaceDN w:val="0"/>
              <w:adjustRightInd w:val="0"/>
              <w:snapToGrid w:val="0"/>
              <w:spacing w:before="120" w:line="240" w:lineRule="exact"/>
              <w:jc w:val="center"/>
              <w:outlineLvl w:val="3"/>
              <w:rPr>
                <w:rFonts w:eastAsia="標楷體"/>
                <w:bCs/>
                <w:sz w:val="28"/>
                <w:szCs w:val="32"/>
              </w:rPr>
            </w:pPr>
            <w:r w:rsidRPr="00A75952">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2CAC9206" w14:textId="77777777" w:rsidR="00076A8E" w:rsidRPr="00A75952" w:rsidRDefault="00076A8E" w:rsidP="00B73C1B">
            <w:pPr>
              <w:keepNext/>
              <w:autoSpaceDE w:val="0"/>
              <w:autoSpaceDN w:val="0"/>
              <w:adjustRightInd w:val="0"/>
              <w:snapToGrid w:val="0"/>
              <w:spacing w:before="120" w:line="240" w:lineRule="exact"/>
              <w:jc w:val="center"/>
              <w:outlineLvl w:val="3"/>
              <w:rPr>
                <w:rFonts w:eastAsia="標楷體"/>
                <w:bCs/>
                <w:sz w:val="28"/>
                <w:szCs w:val="32"/>
              </w:rPr>
            </w:pPr>
            <w:r w:rsidRPr="00A75952">
              <w:rPr>
                <w:rFonts w:eastAsia="標楷體"/>
                <w:bCs/>
                <w:sz w:val="28"/>
                <w:szCs w:val="32"/>
              </w:rPr>
              <w:t>IMF</w:t>
            </w:r>
          </w:p>
        </w:tc>
      </w:tr>
      <w:tr w:rsidR="00076A8E" w:rsidRPr="00A75952" w14:paraId="58586962" w14:textId="77777777" w:rsidTr="00B73C1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614B2534" w14:textId="77777777" w:rsidR="00076A8E" w:rsidRPr="00A75952" w:rsidRDefault="00076A8E" w:rsidP="00B73C1B">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1ADF30DB" w14:textId="77777777" w:rsidR="00076A8E" w:rsidRPr="00A75952" w:rsidRDefault="00076A8E" w:rsidP="00B73C1B">
            <w:pPr>
              <w:autoSpaceDE w:val="0"/>
              <w:autoSpaceDN w:val="0"/>
              <w:adjustRightInd w:val="0"/>
              <w:snapToGrid w:val="0"/>
              <w:spacing w:before="120" w:line="240" w:lineRule="exact"/>
              <w:jc w:val="center"/>
              <w:rPr>
                <w:rFonts w:eastAsia="標楷體"/>
                <w:bCs/>
                <w:sz w:val="28"/>
                <w:szCs w:val="32"/>
              </w:rPr>
            </w:pPr>
            <w:r w:rsidRPr="00A75952">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7F6209C9" w14:textId="77777777" w:rsidR="00076A8E" w:rsidRPr="00A75952" w:rsidRDefault="00076A8E" w:rsidP="00B73C1B">
            <w:pPr>
              <w:autoSpaceDE w:val="0"/>
              <w:autoSpaceDN w:val="0"/>
              <w:adjustRightInd w:val="0"/>
              <w:snapToGrid w:val="0"/>
              <w:spacing w:before="120" w:line="240" w:lineRule="exact"/>
              <w:jc w:val="center"/>
              <w:rPr>
                <w:rFonts w:eastAsia="標楷體"/>
                <w:bCs/>
                <w:sz w:val="28"/>
                <w:szCs w:val="32"/>
              </w:rPr>
            </w:pPr>
            <w:r w:rsidRPr="00A75952">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6F1E681E" w14:textId="77777777" w:rsidR="00076A8E" w:rsidRPr="00A75952" w:rsidRDefault="00076A8E" w:rsidP="00B73C1B">
            <w:pPr>
              <w:autoSpaceDE w:val="0"/>
              <w:autoSpaceDN w:val="0"/>
              <w:adjustRightInd w:val="0"/>
              <w:snapToGrid w:val="0"/>
              <w:spacing w:before="120" w:line="240" w:lineRule="exact"/>
              <w:jc w:val="center"/>
              <w:rPr>
                <w:rFonts w:eastAsia="標楷體"/>
                <w:bCs/>
                <w:sz w:val="28"/>
                <w:szCs w:val="32"/>
              </w:rPr>
            </w:pPr>
            <w:r w:rsidRPr="00A75952">
              <w:rPr>
                <w:rFonts w:eastAsia="標楷體"/>
                <w:bCs/>
                <w:sz w:val="28"/>
                <w:szCs w:val="32"/>
              </w:rPr>
              <w:t>20</w:t>
            </w:r>
            <w:r w:rsidRPr="00A75952">
              <w:rPr>
                <w:rFonts w:eastAsia="標楷體" w:hint="eastAsia"/>
                <w:bCs/>
                <w:sz w:val="28"/>
                <w:szCs w:val="32"/>
              </w:rPr>
              <w:t>22</w:t>
            </w:r>
            <w:r w:rsidRPr="00A75952">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7C8D29BA" w14:textId="77777777" w:rsidR="00076A8E" w:rsidRPr="00A75952" w:rsidRDefault="00076A8E" w:rsidP="00B73C1B">
            <w:pPr>
              <w:autoSpaceDE w:val="0"/>
              <w:autoSpaceDN w:val="0"/>
              <w:adjustRightInd w:val="0"/>
              <w:snapToGrid w:val="0"/>
              <w:spacing w:before="120" w:line="240" w:lineRule="exact"/>
              <w:jc w:val="center"/>
              <w:rPr>
                <w:rFonts w:eastAsia="標楷體"/>
                <w:bCs/>
                <w:sz w:val="28"/>
                <w:szCs w:val="32"/>
              </w:rPr>
            </w:pPr>
            <w:r w:rsidRPr="00A75952">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4E86B4E3" w14:textId="77777777" w:rsidR="00076A8E" w:rsidRPr="00A75952" w:rsidRDefault="00076A8E" w:rsidP="00B73C1B">
            <w:pPr>
              <w:autoSpaceDE w:val="0"/>
              <w:autoSpaceDN w:val="0"/>
              <w:adjustRightInd w:val="0"/>
              <w:snapToGrid w:val="0"/>
              <w:spacing w:before="120" w:line="240" w:lineRule="exact"/>
              <w:jc w:val="center"/>
              <w:rPr>
                <w:rFonts w:eastAsia="標楷體"/>
                <w:bCs/>
                <w:sz w:val="28"/>
                <w:szCs w:val="32"/>
              </w:rPr>
            </w:pPr>
            <w:r w:rsidRPr="00A75952">
              <w:rPr>
                <w:rFonts w:eastAsia="標楷體" w:hint="eastAsia"/>
                <w:bCs/>
                <w:sz w:val="28"/>
                <w:szCs w:val="32"/>
              </w:rPr>
              <w:t>2021</w:t>
            </w:r>
            <w:r w:rsidRPr="00A75952">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20D64D19" w14:textId="77777777" w:rsidR="00076A8E" w:rsidRPr="00A75952" w:rsidRDefault="00076A8E" w:rsidP="00B73C1B">
            <w:pPr>
              <w:autoSpaceDE w:val="0"/>
              <w:autoSpaceDN w:val="0"/>
              <w:adjustRightInd w:val="0"/>
              <w:snapToGrid w:val="0"/>
              <w:spacing w:before="120" w:line="240" w:lineRule="exact"/>
              <w:jc w:val="center"/>
              <w:rPr>
                <w:rFonts w:eastAsia="標楷體"/>
                <w:bCs/>
                <w:sz w:val="28"/>
                <w:szCs w:val="32"/>
              </w:rPr>
            </w:pPr>
            <w:r w:rsidRPr="00A75952">
              <w:rPr>
                <w:rFonts w:eastAsia="標楷體"/>
                <w:bCs/>
                <w:sz w:val="28"/>
                <w:szCs w:val="32"/>
              </w:rPr>
              <w:t>20</w:t>
            </w:r>
            <w:r w:rsidRPr="00A75952">
              <w:rPr>
                <w:rFonts w:eastAsia="標楷體" w:hint="eastAsia"/>
                <w:bCs/>
                <w:sz w:val="28"/>
                <w:szCs w:val="32"/>
              </w:rPr>
              <w:t>22</w:t>
            </w:r>
            <w:r w:rsidRPr="00A75952">
              <w:rPr>
                <w:rFonts w:eastAsia="標楷體"/>
                <w:bCs/>
                <w:sz w:val="28"/>
                <w:szCs w:val="32"/>
              </w:rPr>
              <w:t>(f)</w:t>
            </w:r>
          </w:p>
        </w:tc>
      </w:tr>
      <w:tr w:rsidR="00076A8E" w:rsidRPr="00A75952" w14:paraId="62A697B6" w14:textId="77777777" w:rsidTr="00B73C1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52CFC25F"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全</w:t>
            </w:r>
            <w:r w:rsidRPr="00A75952">
              <w:rPr>
                <w:rFonts w:eastAsia="標楷體"/>
                <w:bCs/>
                <w:sz w:val="28"/>
                <w:szCs w:val="32"/>
              </w:rPr>
              <w:t xml:space="preserve">    </w:t>
            </w:r>
            <w:r w:rsidRPr="00A75952">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07609453"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1F26F784"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-3.43</w:t>
            </w:r>
          </w:p>
        </w:tc>
        <w:tc>
          <w:tcPr>
            <w:tcW w:w="644" w:type="pct"/>
            <w:tcBorders>
              <w:top w:val="single" w:sz="6" w:space="0" w:color="auto"/>
              <w:left w:val="nil"/>
              <w:bottom w:val="nil"/>
              <w:right w:val="nil"/>
            </w:tcBorders>
            <w:vAlign w:val="center"/>
          </w:tcPr>
          <w:p w14:paraId="34F241B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5.74</w:t>
            </w:r>
          </w:p>
        </w:tc>
        <w:tc>
          <w:tcPr>
            <w:tcW w:w="619" w:type="pct"/>
            <w:tcBorders>
              <w:top w:val="single" w:sz="6" w:space="0" w:color="auto"/>
              <w:left w:val="nil"/>
              <w:bottom w:val="nil"/>
              <w:right w:val="single" w:sz="6" w:space="0" w:color="auto"/>
            </w:tcBorders>
            <w:vAlign w:val="center"/>
          </w:tcPr>
          <w:p w14:paraId="4CD0F81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4.49</w:t>
            </w:r>
          </w:p>
        </w:tc>
        <w:tc>
          <w:tcPr>
            <w:tcW w:w="679" w:type="pct"/>
            <w:tcBorders>
              <w:top w:val="single" w:sz="6" w:space="0" w:color="auto"/>
              <w:left w:val="nil"/>
              <w:bottom w:val="nil"/>
              <w:right w:val="nil"/>
            </w:tcBorders>
            <w:vAlign w:val="center"/>
          </w:tcPr>
          <w:p w14:paraId="07CAF4B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-3.2</w:t>
            </w:r>
          </w:p>
        </w:tc>
        <w:tc>
          <w:tcPr>
            <w:tcW w:w="631" w:type="pct"/>
            <w:tcBorders>
              <w:top w:val="single" w:sz="6" w:space="0" w:color="auto"/>
              <w:left w:val="nil"/>
              <w:bottom w:val="nil"/>
              <w:right w:val="nil"/>
            </w:tcBorders>
            <w:vAlign w:val="center"/>
          </w:tcPr>
          <w:p w14:paraId="101B8A5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6.0</w:t>
            </w:r>
          </w:p>
        </w:tc>
        <w:tc>
          <w:tcPr>
            <w:tcW w:w="617" w:type="pct"/>
            <w:tcBorders>
              <w:top w:val="single" w:sz="6" w:space="0" w:color="auto"/>
              <w:left w:val="nil"/>
              <w:bottom w:val="nil"/>
              <w:right w:val="nil"/>
            </w:tcBorders>
            <w:vAlign w:val="center"/>
          </w:tcPr>
          <w:p w14:paraId="0B98093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4.9</w:t>
            </w:r>
          </w:p>
        </w:tc>
      </w:tr>
      <w:tr w:rsidR="00076A8E" w:rsidRPr="00A75952" w14:paraId="15D624E4" w14:textId="77777777" w:rsidTr="00B73C1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2C171050"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BD995D2"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5555B14"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2.13</w:t>
            </w:r>
          </w:p>
        </w:tc>
        <w:tc>
          <w:tcPr>
            <w:tcW w:w="644" w:type="pct"/>
            <w:tcBorders>
              <w:top w:val="nil"/>
              <w:left w:val="nil"/>
              <w:bottom w:val="single" w:sz="4" w:space="0" w:color="auto"/>
              <w:right w:val="nil"/>
            </w:tcBorders>
            <w:vAlign w:val="center"/>
          </w:tcPr>
          <w:p w14:paraId="2693D42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3.57</w:t>
            </w:r>
          </w:p>
        </w:tc>
        <w:tc>
          <w:tcPr>
            <w:tcW w:w="619" w:type="pct"/>
            <w:tcBorders>
              <w:top w:val="nil"/>
              <w:left w:val="nil"/>
              <w:bottom w:val="single" w:sz="4" w:space="0" w:color="auto"/>
              <w:right w:val="single" w:sz="6" w:space="0" w:color="auto"/>
            </w:tcBorders>
            <w:vAlign w:val="center"/>
          </w:tcPr>
          <w:p w14:paraId="103F87E2"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2.84</w:t>
            </w:r>
          </w:p>
        </w:tc>
        <w:tc>
          <w:tcPr>
            <w:tcW w:w="679" w:type="pct"/>
            <w:tcBorders>
              <w:top w:val="nil"/>
              <w:left w:val="nil"/>
              <w:bottom w:val="single" w:sz="4" w:space="0" w:color="auto"/>
              <w:right w:val="nil"/>
            </w:tcBorders>
            <w:vAlign w:val="center"/>
          </w:tcPr>
          <w:p w14:paraId="704CB227" w14:textId="77777777" w:rsidR="00076A8E" w:rsidRPr="00A75952" w:rsidRDefault="00076A8E" w:rsidP="00B73C1B">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495B8631" w14:textId="77777777" w:rsidR="00076A8E" w:rsidRPr="00A75952" w:rsidRDefault="00076A8E" w:rsidP="00B73C1B">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5737E196" w14:textId="77777777" w:rsidR="00076A8E" w:rsidRPr="00A75952" w:rsidRDefault="00076A8E" w:rsidP="00B73C1B">
            <w:pPr>
              <w:autoSpaceDE w:val="0"/>
              <w:autoSpaceDN w:val="0"/>
              <w:adjustRightInd w:val="0"/>
              <w:snapToGrid w:val="0"/>
              <w:spacing w:before="100" w:line="240" w:lineRule="exact"/>
              <w:jc w:val="center"/>
              <w:rPr>
                <w:rFonts w:eastAsia="標楷體"/>
                <w:bCs/>
              </w:rPr>
            </w:pPr>
          </w:p>
        </w:tc>
      </w:tr>
      <w:tr w:rsidR="00076A8E" w:rsidRPr="00A75952" w14:paraId="2C709B23" w14:textId="77777777" w:rsidTr="00B73C1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5351F9CC"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美</w:t>
            </w:r>
            <w:r w:rsidRPr="00A75952">
              <w:rPr>
                <w:rFonts w:eastAsia="標楷體"/>
                <w:bCs/>
                <w:sz w:val="28"/>
                <w:szCs w:val="32"/>
              </w:rPr>
              <w:t xml:space="preserve">    </w:t>
            </w:r>
            <w:r w:rsidRPr="00A75952">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AE8DF14"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2C2BF2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-3.40</w:t>
            </w:r>
          </w:p>
        </w:tc>
        <w:tc>
          <w:tcPr>
            <w:tcW w:w="644" w:type="pct"/>
            <w:tcBorders>
              <w:top w:val="single" w:sz="4" w:space="0" w:color="auto"/>
              <w:left w:val="nil"/>
              <w:bottom w:val="nil"/>
              <w:right w:val="nil"/>
            </w:tcBorders>
            <w:vAlign w:val="center"/>
          </w:tcPr>
          <w:p w14:paraId="242D3B67"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6.05</w:t>
            </w:r>
          </w:p>
        </w:tc>
        <w:tc>
          <w:tcPr>
            <w:tcW w:w="619" w:type="pct"/>
            <w:tcBorders>
              <w:top w:val="single" w:sz="4" w:space="0" w:color="auto"/>
              <w:left w:val="nil"/>
              <w:bottom w:val="nil"/>
              <w:right w:val="single" w:sz="6" w:space="0" w:color="auto"/>
            </w:tcBorders>
            <w:vAlign w:val="center"/>
          </w:tcPr>
          <w:p w14:paraId="764CA346"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4.36</w:t>
            </w:r>
          </w:p>
        </w:tc>
        <w:tc>
          <w:tcPr>
            <w:tcW w:w="679" w:type="pct"/>
            <w:tcBorders>
              <w:top w:val="single" w:sz="4" w:space="0" w:color="auto"/>
              <w:left w:val="nil"/>
              <w:bottom w:val="nil"/>
              <w:right w:val="nil"/>
            </w:tcBorders>
            <w:vAlign w:val="center"/>
          </w:tcPr>
          <w:p w14:paraId="7520B1D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-3.5</w:t>
            </w:r>
          </w:p>
        </w:tc>
        <w:tc>
          <w:tcPr>
            <w:tcW w:w="631" w:type="pct"/>
            <w:tcBorders>
              <w:top w:val="single" w:sz="4" w:space="0" w:color="auto"/>
              <w:left w:val="nil"/>
              <w:bottom w:val="nil"/>
              <w:right w:val="nil"/>
            </w:tcBorders>
            <w:vAlign w:val="center"/>
          </w:tcPr>
          <w:p w14:paraId="0254215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7.0</w:t>
            </w:r>
          </w:p>
        </w:tc>
        <w:tc>
          <w:tcPr>
            <w:tcW w:w="617" w:type="pct"/>
            <w:tcBorders>
              <w:top w:val="single" w:sz="4" w:space="0" w:color="auto"/>
              <w:left w:val="nil"/>
              <w:bottom w:val="nil"/>
              <w:right w:val="nil"/>
            </w:tcBorders>
            <w:vAlign w:val="center"/>
          </w:tcPr>
          <w:p w14:paraId="708EAC3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4.9</w:t>
            </w:r>
          </w:p>
        </w:tc>
      </w:tr>
      <w:tr w:rsidR="00076A8E" w:rsidRPr="00A75952" w14:paraId="0340E278" w14:textId="77777777" w:rsidTr="00B73C1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6FC551E"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95A6412"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BBDF044"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1.25</w:t>
            </w:r>
          </w:p>
        </w:tc>
        <w:tc>
          <w:tcPr>
            <w:tcW w:w="644" w:type="pct"/>
            <w:tcBorders>
              <w:top w:val="nil"/>
              <w:left w:val="nil"/>
              <w:bottom w:val="single" w:sz="4" w:space="0" w:color="auto"/>
              <w:right w:val="nil"/>
            </w:tcBorders>
            <w:vAlign w:val="center"/>
          </w:tcPr>
          <w:p w14:paraId="30B71F7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4.17</w:t>
            </w:r>
          </w:p>
        </w:tc>
        <w:tc>
          <w:tcPr>
            <w:tcW w:w="619" w:type="pct"/>
            <w:tcBorders>
              <w:top w:val="nil"/>
              <w:left w:val="nil"/>
              <w:bottom w:val="single" w:sz="4" w:space="0" w:color="auto"/>
              <w:right w:val="single" w:sz="6" w:space="0" w:color="auto"/>
            </w:tcBorders>
            <w:vAlign w:val="center"/>
          </w:tcPr>
          <w:p w14:paraId="7C4006DA"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2.41</w:t>
            </w:r>
          </w:p>
        </w:tc>
        <w:tc>
          <w:tcPr>
            <w:tcW w:w="679" w:type="pct"/>
            <w:tcBorders>
              <w:top w:val="nil"/>
              <w:left w:val="nil"/>
              <w:bottom w:val="single" w:sz="4" w:space="0" w:color="auto"/>
              <w:right w:val="nil"/>
            </w:tcBorders>
            <w:vAlign w:val="center"/>
          </w:tcPr>
          <w:p w14:paraId="3F53D07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1.2</w:t>
            </w:r>
          </w:p>
        </w:tc>
        <w:tc>
          <w:tcPr>
            <w:tcW w:w="631" w:type="pct"/>
            <w:tcBorders>
              <w:top w:val="nil"/>
              <w:left w:val="nil"/>
              <w:bottom w:val="single" w:sz="4" w:space="0" w:color="auto"/>
              <w:right w:val="nil"/>
            </w:tcBorders>
            <w:vAlign w:val="center"/>
          </w:tcPr>
          <w:p w14:paraId="0D71DF1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2.3</w:t>
            </w:r>
          </w:p>
        </w:tc>
        <w:tc>
          <w:tcPr>
            <w:tcW w:w="617" w:type="pct"/>
            <w:tcBorders>
              <w:top w:val="nil"/>
              <w:left w:val="nil"/>
              <w:bottom w:val="single" w:sz="4" w:space="0" w:color="auto"/>
              <w:right w:val="nil"/>
            </w:tcBorders>
            <w:vAlign w:val="center"/>
          </w:tcPr>
          <w:p w14:paraId="648952F8"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2.4</w:t>
            </w:r>
          </w:p>
        </w:tc>
      </w:tr>
      <w:tr w:rsidR="00076A8E" w:rsidRPr="00A75952" w14:paraId="3DB1140E" w14:textId="77777777" w:rsidTr="00B73C1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B3CB80F" w14:textId="77777777" w:rsidR="00076A8E" w:rsidRPr="00A75952" w:rsidRDefault="00076A8E" w:rsidP="00B73C1B">
            <w:pPr>
              <w:tabs>
                <w:tab w:val="left" w:pos="1800"/>
              </w:tabs>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歐</w:t>
            </w:r>
            <w:r w:rsidRPr="00A75952">
              <w:rPr>
                <w:rFonts w:eastAsia="標楷體"/>
                <w:bCs/>
                <w:sz w:val="28"/>
                <w:szCs w:val="32"/>
              </w:rPr>
              <w:t xml:space="preserve"> </w:t>
            </w:r>
            <w:r w:rsidRPr="00A75952">
              <w:rPr>
                <w:rFonts w:eastAsia="標楷體"/>
                <w:bCs/>
                <w:sz w:val="28"/>
                <w:szCs w:val="32"/>
                <w:lang w:val="zh-TW"/>
              </w:rPr>
              <w:t>元</w:t>
            </w:r>
            <w:r w:rsidRPr="00A75952">
              <w:rPr>
                <w:rFonts w:eastAsia="標楷體"/>
                <w:bCs/>
                <w:sz w:val="28"/>
                <w:szCs w:val="32"/>
              </w:rPr>
              <w:t xml:space="preserve"> </w:t>
            </w:r>
            <w:r w:rsidRPr="00A75952">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136E0693"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7EFEE7D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-6.43</w:t>
            </w:r>
          </w:p>
        </w:tc>
        <w:tc>
          <w:tcPr>
            <w:tcW w:w="644" w:type="pct"/>
            <w:tcBorders>
              <w:top w:val="single" w:sz="4" w:space="0" w:color="auto"/>
              <w:left w:val="nil"/>
              <w:bottom w:val="nil"/>
              <w:right w:val="nil"/>
            </w:tcBorders>
            <w:vAlign w:val="center"/>
          </w:tcPr>
          <w:p w14:paraId="1410933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4.99</w:t>
            </w:r>
          </w:p>
        </w:tc>
        <w:tc>
          <w:tcPr>
            <w:tcW w:w="619" w:type="pct"/>
            <w:tcBorders>
              <w:top w:val="single" w:sz="4" w:space="0" w:color="auto"/>
              <w:left w:val="nil"/>
              <w:bottom w:val="nil"/>
              <w:right w:val="single" w:sz="6" w:space="0" w:color="auto"/>
            </w:tcBorders>
            <w:vAlign w:val="center"/>
          </w:tcPr>
          <w:p w14:paraId="5AECB81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4.30</w:t>
            </w:r>
          </w:p>
        </w:tc>
        <w:tc>
          <w:tcPr>
            <w:tcW w:w="679" w:type="pct"/>
            <w:tcBorders>
              <w:top w:val="single" w:sz="4" w:space="0" w:color="auto"/>
              <w:left w:val="nil"/>
              <w:bottom w:val="nil"/>
              <w:right w:val="nil"/>
            </w:tcBorders>
            <w:vAlign w:val="center"/>
          </w:tcPr>
          <w:p w14:paraId="465E2D28"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-6.5</w:t>
            </w:r>
          </w:p>
        </w:tc>
        <w:tc>
          <w:tcPr>
            <w:tcW w:w="631" w:type="pct"/>
            <w:tcBorders>
              <w:top w:val="single" w:sz="4" w:space="0" w:color="auto"/>
              <w:left w:val="nil"/>
              <w:bottom w:val="nil"/>
              <w:right w:val="nil"/>
            </w:tcBorders>
            <w:vAlign w:val="center"/>
          </w:tcPr>
          <w:p w14:paraId="25F72E3A"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4.6</w:t>
            </w:r>
          </w:p>
        </w:tc>
        <w:tc>
          <w:tcPr>
            <w:tcW w:w="617" w:type="pct"/>
            <w:tcBorders>
              <w:top w:val="single" w:sz="4" w:space="0" w:color="auto"/>
              <w:left w:val="nil"/>
              <w:bottom w:val="nil"/>
              <w:right w:val="nil"/>
            </w:tcBorders>
            <w:vAlign w:val="center"/>
          </w:tcPr>
          <w:p w14:paraId="16B5209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4.3</w:t>
            </w:r>
          </w:p>
        </w:tc>
      </w:tr>
      <w:tr w:rsidR="00076A8E" w:rsidRPr="00A75952" w14:paraId="537D3BC1" w14:textId="77777777" w:rsidTr="00B73C1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D5B41F0"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0FD80C2"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584173E2"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0.29</w:t>
            </w:r>
          </w:p>
        </w:tc>
        <w:tc>
          <w:tcPr>
            <w:tcW w:w="644" w:type="pct"/>
            <w:tcBorders>
              <w:top w:val="nil"/>
              <w:left w:val="nil"/>
              <w:bottom w:val="single" w:sz="4" w:space="0" w:color="auto"/>
              <w:right w:val="nil"/>
            </w:tcBorders>
            <w:vAlign w:val="center"/>
          </w:tcPr>
          <w:p w14:paraId="6207840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2.07</w:t>
            </w:r>
          </w:p>
        </w:tc>
        <w:tc>
          <w:tcPr>
            <w:tcW w:w="619" w:type="pct"/>
            <w:tcBorders>
              <w:top w:val="nil"/>
              <w:left w:val="nil"/>
              <w:bottom w:val="single" w:sz="4" w:space="0" w:color="auto"/>
              <w:right w:val="single" w:sz="6" w:space="0" w:color="auto"/>
            </w:tcBorders>
            <w:vAlign w:val="center"/>
          </w:tcPr>
          <w:p w14:paraId="55612C6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1. 97</w:t>
            </w:r>
          </w:p>
        </w:tc>
        <w:tc>
          <w:tcPr>
            <w:tcW w:w="679" w:type="pct"/>
            <w:tcBorders>
              <w:top w:val="nil"/>
              <w:left w:val="nil"/>
              <w:bottom w:val="single" w:sz="4" w:space="0" w:color="auto"/>
              <w:right w:val="nil"/>
            </w:tcBorders>
            <w:vAlign w:val="center"/>
          </w:tcPr>
          <w:p w14:paraId="0BF245AA"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0.3</w:t>
            </w:r>
          </w:p>
        </w:tc>
        <w:tc>
          <w:tcPr>
            <w:tcW w:w="631" w:type="pct"/>
            <w:tcBorders>
              <w:top w:val="nil"/>
              <w:left w:val="nil"/>
              <w:bottom w:val="single" w:sz="4" w:space="0" w:color="auto"/>
              <w:right w:val="nil"/>
            </w:tcBorders>
            <w:vAlign w:val="center"/>
          </w:tcPr>
          <w:p w14:paraId="68674C18"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1.4</w:t>
            </w:r>
          </w:p>
        </w:tc>
        <w:tc>
          <w:tcPr>
            <w:tcW w:w="617" w:type="pct"/>
            <w:tcBorders>
              <w:top w:val="nil"/>
              <w:left w:val="nil"/>
              <w:bottom w:val="single" w:sz="4" w:space="0" w:color="auto"/>
              <w:right w:val="nil"/>
            </w:tcBorders>
            <w:vAlign w:val="center"/>
          </w:tcPr>
          <w:p w14:paraId="5DDF1D8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1.2</w:t>
            </w:r>
          </w:p>
        </w:tc>
      </w:tr>
      <w:tr w:rsidR="00076A8E" w:rsidRPr="00A75952" w14:paraId="15F789B8" w14:textId="77777777" w:rsidTr="00B73C1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66A484A"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日</w:t>
            </w:r>
            <w:r w:rsidRPr="00A75952">
              <w:rPr>
                <w:rFonts w:eastAsia="標楷體"/>
                <w:bCs/>
                <w:sz w:val="28"/>
                <w:szCs w:val="32"/>
              </w:rPr>
              <w:t xml:space="preserve">    </w:t>
            </w:r>
            <w:r w:rsidRPr="00A75952">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3663E4F3"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152FC3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-4.71</w:t>
            </w:r>
          </w:p>
        </w:tc>
        <w:tc>
          <w:tcPr>
            <w:tcW w:w="644" w:type="pct"/>
            <w:tcBorders>
              <w:top w:val="single" w:sz="4" w:space="0" w:color="auto"/>
              <w:left w:val="nil"/>
              <w:bottom w:val="nil"/>
              <w:right w:val="nil"/>
            </w:tcBorders>
            <w:vAlign w:val="center"/>
          </w:tcPr>
          <w:p w14:paraId="57A3B8A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2.54</w:t>
            </w:r>
          </w:p>
        </w:tc>
        <w:tc>
          <w:tcPr>
            <w:tcW w:w="619" w:type="pct"/>
            <w:tcBorders>
              <w:top w:val="single" w:sz="4" w:space="0" w:color="auto"/>
              <w:left w:val="nil"/>
              <w:bottom w:val="nil"/>
              <w:right w:val="single" w:sz="6" w:space="0" w:color="auto"/>
            </w:tcBorders>
            <w:vAlign w:val="center"/>
          </w:tcPr>
          <w:p w14:paraId="3EF0C31A"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2.67</w:t>
            </w:r>
          </w:p>
        </w:tc>
        <w:tc>
          <w:tcPr>
            <w:tcW w:w="679" w:type="pct"/>
            <w:tcBorders>
              <w:top w:val="single" w:sz="4" w:space="0" w:color="auto"/>
              <w:left w:val="nil"/>
              <w:bottom w:val="nil"/>
              <w:right w:val="nil"/>
            </w:tcBorders>
            <w:vAlign w:val="center"/>
          </w:tcPr>
          <w:p w14:paraId="357998C2"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-4.7</w:t>
            </w:r>
          </w:p>
        </w:tc>
        <w:tc>
          <w:tcPr>
            <w:tcW w:w="631" w:type="pct"/>
            <w:tcBorders>
              <w:top w:val="single" w:sz="4" w:space="0" w:color="auto"/>
              <w:left w:val="nil"/>
              <w:bottom w:val="nil"/>
              <w:right w:val="nil"/>
            </w:tcBorders>
            <w:vAlign w:val="center"/>
          </w:tcPr>
          <w:p w14:paraId="14E61BE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2.8</w:t>
            </w:r>
          </w:p>
        </w:tc>
        <w:tc>
          <w:tcPr>
            <w:tcW w:w="617" w:type="pct"/>
            <w:tcBorders>
              <w:top w:val="single" w:sz="4" w:space="0" w:color="auto"/>
              <w:left w:val="nil"/>
              <w:bottom w:val="nil"/>
              <w:right w:val="nil"/>
            </w:tcBorders>
            <w:vAlign w:val="center"/>
          </w:tcPr>
          <w:p w14:paraId="5ACA1795"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3.0</w:t>
            </w:r>
          </w:p>
        </w:tc>
      </w:tr>
      <w:tr w:rsidR="00076A8E" w:rsidRPr="00A75952" w14:paraId="1C8D7287" w14:textId="77777777" w:rsidTr="00B73C1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546B2279"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D165280"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4C67CA7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-0.02</w:t>
            </w:r>
          </w:p>
        </w:tc>
        <w:tc>
          <w:tcPr>
            <w:tcW w:w="644" w:type="pct"/>
            <w:tcBorders>
              <w:top w:val="nil"/>
              <w:left w:val="nil"/>
              <w:bottom w:val="single" w:sz="4" w:space="0" w:color="auto"/>
              <w:right w:val="nil"/>
            </w:tcBorders>
            <w:vAlign w:val="center"/>
          </w:tcPr>
          <w:p w14:paraId="44CF52D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0.16</w:t>
            </w:r>
          </w:p>
        </w:tc>
        <w:tc>
          <w:tcPr>
            <w:tcW w:w="619" w:type="pct"/>
            <w:tcBorders>
              <w:top w:val="nil"/>
              <w:left w:val="nil"/>
              <w:bottom w:val="single" w:sz="4" w:space="0" w:color="auto"/>
              <w:right w:val="single" w:sz="6" w:space="0" w:color="auto"/>
            </w:tcBorders>
            <w:vAlign w:val="center"/>
          </w:tcPr>
          <w:p w14:paraId="60AA7FA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0.48</w:t>
            </w:r>
          </w:p>
        </w:tc>
        <w:tc>
          <w:tcPr>
            <w:tcW w:w="679" w:type="pct"/>
            <w:tcBorders>
              <w:top w:val="nil"/>
              <w:left w:val="nil"/>
              <w:bottom w:val="single" w:sz="4" w:space="0" w:color="auto"/>
              <w:right w:val="nil"/>
            </w:tcBorders>
            <w:vAlign w:val="center"/>
          </w:tcPr>
          <w:p w14:paraId="07F06A0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0.0</w:t>
            </w:r>
          </w:p>
        </w:tc>
        <w:tc>
          <w:tcPr>
            <w:tcW w:w="631" w:type="pct"/>
            <w:tcBorders>
              <w:top w:val="nil"/>
              <w:left w:val="nil"/>
              <w:bottom w:val="single" w:sz="4" w:space="0" w:color="auto"/>
              <w:right w:val="nil"/>
            </w:tcBorders>
            <w:vAlign w:val="center"/>
          </w:tcPr>
          <w:p w14:paraId="2D1FB2F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0.1</w:t>
            </w:r>
          </w:p>
        </w:tc>
        <w:tc>
          <w:tcPr>
            <w:tcW w:w="617" w:type="pct"/>
            <w:tcBorders>
              <w:top w:val="nil"/>
              <w:left w:val="nil"/>
              <w:bottom w:val="single" w:sz="4" w:space="0" w:color="auto"/>
              <w:right w:val="nil"/>
            </w:tcBorders>
            <w:vAlign w:val="center"/>
          </w:tcPr>
          <w:p w14:paraId="3422225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0.7</w:t>
            </w:r>
          </w:p>
        </w:tc>
      </w:tr>
      <w:tr w:rsidR="00076A8E" w:rsidRPr="00A75952" w14:paraId="4B27CA68" w14:textId="77777777" w:rsidTr="00B73C1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796F5A9D" w14:textId="77777777" w:rsidR="00076A8E" w:rsidRPr="00A75952" w:rsidRDefault="00076A8E" w:rsidP="00B73C1B">
            <w:pPr>
              <w:rPr>
                <w:rFonts w:eastAsia="標楷體"/>
                <w:bCs/>
                <w:sz w:val="28"/>
                <w:szCs w:val="32"/>
              </w:rPr>
            </w:pPr>
            <w:r w:rsidRPr="00A75952">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3FF4345E" w14:textId="77777777" w:rsidR="00076A8E" w:rsidRPr="00A75952" w:rsidRDefault="00076A8E" w:rsidP="00B73C1B">
            <w:pP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689D33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3.12</w:t>
            </w:r>
          </w:p>
        </w:tc>
        <w:tc>
          <w:tcPr>
            <w:tcW w:w="644" w:type="pct"/>
            <w:tcBorders>
              <w:top w:val="single" w:sz="4" w:space="0" w:color="auto"/>
              <w:left w:val="nil"/>
              <w:bottom w:val="nil"/>
              <w:right w:val="nil"/>
            </w:tcBorders>
            <w:vAlign w:val="center"/>
          </w:tcPr>
          <w:p w14:paraId="4079A3E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6.02</w:t>
            </w:r>
          </w:p>
        </w:tc>
        <w:tc>
          <w:tcPr>
            <w:tcW w:w="619" w:type="pct"/>
            <w:tcBorders>
              <w:top w:val="single" w:sz="4" w:space="0" w:color="auto"/>
              <w:left w:val="nil"/>
              <w:bottom w:val="nil"/>
              <w:right w:val="single" w:sz="6" w:space="0" w:color="auto"/>
            </w:tcBorders>
            <w:vAlign w:val="center"/>
          </w:tcPr>
          <w:p w14:paraId="1590A49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3.17</w:t>
            </w:r>
          </w:p>
        </w:tc>
        <w:tc>
          <w:tcPr>
            <w:tcW w:w="679" w:type="pct"/>
            <w:tcBorders>
              <w:top w:val="single" w:sz="4" w:space="0" w:color="auto"/>
              <w:left w:val="single" w:sz="6" w:space="0" w:color="auto"/>
              <w:bottom w:val="nil"/>
              <w:right w:val="nil"/>
            </w:tcBorders>
            <w:vAlign w:val="center"/>
          </w:tcPr>
          <w:p w14:paraId="6907E58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3.1</w:t>
            </w:r>
          </w:p>
        </w:tc>
        <w:tc>
          <w:tcPr>
            <w:tcW w:w="631" w:type="pct"/>
            <w:tcBorders>
              <w:top w:val="single" w:sz="4" w:space="0" w:color="auto"/>
              <w:left w:val="nil"/>
              <w:bottom w:val="nil"/>
              <w:right w:val="nil"/>
            </w:tcBorders>
            <w:vAlign w:val="center"/>
          </w:tcPr>
          <w:p w14:paraId="6EFCC18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4.7</w:t>
            </w:r>
          </w:p>
        </w:tc>
        <w:tc>
          <w:tcPr>
            <w:tcW w:w="617" w:type="pct"/>
            <w:tcBorders>
              <w:top w:val="single" w:sz="4" w:space="0" w:color="auto"/>
              <w:left w:val="nil"/>
              <w:bottom w:val="nil"/>
              <w:right w:val="nil"/>
            </w:tcBorders>
            <w:vAlign w:val="center"/>
          </w:tcPr>
          <w:p w14:paraId="719A652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3.0</w:t>
            </w:r>
          </w:p>
        </w:tc>
      </w:tr>
      <w:tr w:rsidR="00076A8E" w:rsidRPr="00A75952" w14:paraId="1CF00285" w14:textId="77777777" w:rsidTr="00B73C1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508CE301"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7ED746E"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7B987C58"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-0.24</w:t>
            </w:r>
          </w:p>
        </w:tc>
        <w:tc>
          <w:tcPr>
            <w:tcW w:w="644" w:type="pct"/>
            <w:tcBorders>
              <w:top w:val="nil"/>
              <w:left w:val="nil"/>
              <w:bottom w:val="single" w:sz="4" w:space="0" w:color="auto"/>
              <w:right w:val="nil"/>
            </w:tcBorders>
            <w:vAlign w:val="center"/>
          </w:tcPr>
          <w:p w14:paraId="23E73AC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1.64</w:t>
            </w:r>
          </w:p>
        </w:tc>
        <w:tc>
          <w:tcPr>
            <w:tcW w:w="619" w:type="pct"/>
            <w:tcBorders>
              <w:top w:val="nil"/>
              <w:left w:val="nil"/>
              <w:bottom w:val="single" w:sz="4" w:space="0" w:color="auto"/>
              <w:right w:val="single" w:sz="6" w:space="0" w:color="auto"/>
            </w:tcBorders>
            <w:vAlign w:val="center"/>
          </w:tcPr>
          <w:p w14:paraId="78C5981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1.46</w:t>
            </w:r>
          </w:p>
        </w:tc>
        <w:tc>
          <w:tcPr>
            <w:tcW w:w="679" w:type="pct"/>
            <w:tcBorders>
              <w:top w:val="nil"/>
              <w:left w:val="single" w:sz="6" w:space="0" w:color="auto"/>
              <w:bottom w:val="single" w:sz="4" w:space="0" w:color="auto"/>
              <w:right w:val="nil"/>
            </w:tcBorders>
            <w:vAlign w:val="center"/>
          </w:tcPr>
          <w:p w14:paraId="4F696B7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-0.2</w:t>
            </w:r>
          </w:p>
        </w:tc>
        <w:tc>
          <w:tcPr>
            <w:tcW w:w="631" w:type="pct"/>
            <w:tcBorders>
              <w:top w:val="nil"/>
              <w:left w:val="nil"/>
              <w:bottom w:val="single" w:sz="4" w:space="0" w:color="auto"/>
              <w:right w:val="nil"/>
            </w:tcBorders>
            <w:vAlign w:val="center"/>
          </w:tcPr>
          <w:p w14:paraId="1A4DD49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0.9</w:t>
            </w:r>
          </w:p>
        </w:tc>
        <w:tc>
          <w:tcPr>
            <w:tcW w:w="617" w:type="pct"/>
            <w:tcBorders>
              <w:top w:val="nil"/>
              <w:left w:val="nil"/>
              <w:bottom w:val="single" w:sz="4" w:space="0" w:color="auto"/>
              <w:right w:val="nil"/>
            </w:tcBorders>
            <w:vAlign w:val="center"/>
          </w:tcPr>
          <w:p w14:paraId="36E2269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1.2</w:t>
            </w:r>
          </w:p>
        </w:tc>
      </w:tr>
      <w:tr w:rsidR="00076A8E" w:rsidRPr="00A75952" w14:paraId="0A915E9D" w14:textId="77777777" w:rsidTr="00B73C1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3E9D659C" w14:textId="77777777" w:rsidR="00076A8E" w:rsidRPr="00A75952" w:rsidRDefault="00076A8E" w:rsidP="00B73C1B">
            <w:pPr>
              <w:rPr>
                <w:rFonts w:eastAsia="標楷體"/>
                <w:bCs/>
                <w:sz w:val="28"/>
                <w:szCs w:val="32"/>
              </w:rPr>
            </w:pPr>
            <w:r w:rsidRPr="00A75952">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374FDB7A" w14:textId="77777777" w:rsidR="00076A8E" w:rsidRPr="00A75952" w:rsidRDefault="00076A8E" w:rsidP="00B73C1B">
            <w:pP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DA3ADF1"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2.30</w:t>
            </w:r>
          </w:p>
        </w:tc>
        <w:tc>
          <w:tcPr>
            <w:tcW w:w="644" w:type="pct"/>
            <w:tcBorders>
              <w:top w:val="single" w:sz="4" w:space="0" w:color="auto"/>
              <w:left w:val="nil"/>
              <w:bottom w:val="nil"/>
              <w:right w:val="nil"/>
            </w:tcBorders>
            <w:vAlign w:val="center"/>
          </w:tcPr>
          <w:p w14:paraId="5B54A92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8.53</w:t>
            </w:r>
          </w:p>
        </w:tc>
        <w:tc>
          <w:tcPr>
            <w:tcW w:w="619" w:type="pct"/>
            <w:tcBorders>
              <w:top w:val="single" w:sz="4" w:space="0" w:color="auto"/>
              <w:left w:val="nil"/>
              <w:bottom w:val="nil"/>
              <w:right w:val="single" w:sz="6" w:space="0" w:color="auto"/>
            </w:tcBorders>
            <w:vAlign w:val="center"/>
          </w:tcPr>
          <w:p w14:paraId="59E921C4"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5.83</w:t>
            </w:r>
          </w:p>
        </w:tc>
        <w:tc>
          <w:tcPr>
            <w:tcW w:w="679" w:type="pct"/>
            <w:tcBorders>
              <w:top w:val="single" w:sz="4" w:space="0" w:color="auto"/>
              <w:left w:val="nil"/>
              <w:bottom w:val="nil"/>
              <w:right w:val="nil"/>
            </w:tcBorders>
            <w:vAlign w:val="center"/>
          </w:tcPr>
          <w:p w14:paraId="5FC140A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2.3</w:t>
            </w:r>
          </w:p>
        </w:tc>
        <w:tc>
          <w:tcPr>
            <w:tcW w:w="631" w:type="pct"/>
            <w:tcBorders>
              <w:top w:val="single" w:sz="4" w:space="0" w:color="auto"/>
              <w:left w:val="nil"/>
              <w:bottom w:val="nil"/>
              <w:right w:val="nil"/>
            </w:tcBorders>
            <w:vAlign w:val="center"/>
          </w:tcPr>
          <w:p w14:paraId="13DB434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8.1</w:t>
            </w:r>
          </w:p>
        </w:tc>
        <w:tc>
          <w:tcPr>
            <w:tcW w:w="617" w:type="pct"/>
            <w:tcBorders>
              <w:top w:val="single" w:sz="4" w:space="0" w:color="auto"/>
              <w:left w:val="nil"/>
              <w:bottom w:val="nil"/>
              <w:right w:val="nil"/>
            </w:tcBorders>
            <w:vAlign w:val="center"/>
          </w:tcPr>
          <w:p w14:paraId="5DB1D6F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5.7</w:t>
            </w:r>
          </w:p>
        </w:tc>
      </w:tr>
      <w:tr w:rsidR="00076A8E" w:rsidRPr="00A75952" w14:paraId="2DC71476" w14:textId="77777777" w:rsidTr="00B73C1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05E75114"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61E2DE8"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ED3D541"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2.48</w:t>
            </w:r>
          </w:p>
        </w:tc>
        <w:tc>
          <w:tcPr>
            <w:tcW w:w="644" w:type="pct"/>
            <w:tcBorders>
              <w:top w:val="nil"/>
              <w:left w:val="nil"/>
              <w:bottom w:val="single" w:sz="4" w:space="0" w:color="auto"/>
              <w:right w:val="nil"/>
            </w:tcBorders>
            <w:vAlign w:val="center"/>
          </w:tcPr>
          <w:p w14:paraId="3FA8EC64"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1.53</w:t>
            </w:r>
          </w:p>
        </w:tc>
        <w:tc>
          <w:tcPr>
            <w:tcW w:w="619" w:type="pct"/>
            <w:tcBorders>
              <w:top w:val="nil"/>
              <w:left w:val="nil"/>
              <w:bottom w:val="single" w:sz="4" w:space="0" w:color="auto"/>
              <w:right w:val="single" w:sz="6" w:space="0" w:color="auto"/>
            </w:tcBorders>
            <w:vAlign w:val="center"/>
          </w:tcPr>
          <w:p w14:paraId="4E8180A2"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2.41</w:t>
            </w:r>
          </w:p>
        </w:tc>
        <w:tc>
          <w:tcPr>
            <w:tcW w:w="679" w:type="pct"/>
            <w:tcBorders>
              <w:top w:val="nil"/>
              <w:left w:val="nil"/>
              <w:bottom w:val="single" w:sz="4" w:space="0" w:color="auto"/>
              <w:right w:val="nil"/>
            </w:tcBorders>
            <w:vAlign w:val="center"/>
          </w:tcPr>
          <w:p w14:paraId="5930AB8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2.4</w:t>
            </w:r>
          </w:p>
        </w:tc>
        <w:tc>
          <w:tcPr>
            <w:tcW w:w="631" w:type="pct"/>
            <w:tcBorders>
              <w:top w:val="nil"/>
              <w:left w:val="nil"/>
              <w:bottom w:val="single" w:sz="4" w:space="0" w:color="auto"/>
              <w:right w:val="nil"/>
            </w:tcBorders>
            <w:vAlign w:val="center"/>
          </w:tcPr>
          <w:p w14:paraId="3B32453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1.2</w:t>
            </w:r>
          </w:p>
        </w:tc>
        <w:tc>
          <w:tcPr>
            <w:tcW w:w="617" w:type="pct"/>
            <w:tcBorders>
              <w:top w:val="nil"/>
              <w:left w:val="nil"/>
              <w:bottom w:val="single" w:sz="4" w:space="0" w:color="auto"/>
              <w:right w:val="nil"/>
            </w:tcBorders>
            <w:vAlign w:val="center"/>
          </w:tcPr>
          <w:p w14:paraId="12965EF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1.9</w:t>
            </w:r>
          </w:p>
        </w:tc>
      </w:tr>
      <w:tr w:rsidR="00076A8E" w:rsidRPr="00A75952" w14:paraId="15ADBE6A" w14:textId="77777777" w:rsidTr="00B73C1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4968B2B5"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新</w:t>
            </w:r>
            <w:r w:rsidRPr="00A75952">
              <w:rPr>
                <w:rFonts w:eastAsia="標楷體"/>
                <w:bCs/>
                <w:sz w:val="28"/>
                <w:szCs w:val="32"/>
              </w:rPr>
              <w:t xml:space="preserve"> </w:t>
            </w:r>
            <w:r w:rsidRPr="00A75952">
              <w:rPr>
                <w:rFonts w:eastAsia="標楷體"/>
                <w:bCs/>
                <w:sz w:val="28"/>
                <w:szCs w:val="32"/>
                <w:lang w:val="zh-TW"/>
              </w:rPr>
              <w:t>加</w:t>
            </w:r>
            <w:r w:rsidRPr="00A75952">
              <w:rPr>
                <w:rFonts w:eastAsia="標楷體"/>
                <w:bCs/>
                <w:sz w:val="28"/>
                <w:szCs w:val="32"/>
              </w:rPr>
              <w:t xml:space="preserve"> </w:t>
            </w:r>
            <w:r w:rsidRPr="00A75952">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509C9A4D"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2D85FE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-5.38</w:t>
            </w:r>
          </w:p>
        </w:tc>
        <w:tc>
          <w:tcPr>
            <w:tcW w:w="644" w:type="pct"/>
            <w:tcBorders>
              <w:top w:val="single" w:sz="4" w:space="0" w:color="auto"/>
              <w:left w:val="nil"/>
              <w:bottom w:val="nil"/>
              <w:right w:val="nil"/>
            </w:tcBorders>
            <w:vAlign w:val="center"/>
          </w:tcPr>
          <w:p w14:paraId="61E4ECC6"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5.96</w:t>
            </w:r>
          </w:p>
        </w:tc>
        <w:tc>
          <w:tcPr>
            <w:tcW w:w="619" w:type="pct"/>
            <w:tcBorders>
              <w:top w:val="single" w:sz="4" w:space="0" w:color="auto"/>
              <w:left w:val="nil"/>
              <w:bottom w:val="nil"/>
              <w:right w:val="single" w:sz="6" w:space="0" w:color="auto"/>
            </w:tcBorders>
            <w:vAlign w:val="center"/>
          </w:tcPr>
          <w:p w14:paraId="265C546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4.00</w:t>
            </w:r>
          </w:p>
        </w:tc>
        <w:tc>
          <w:tcPr>
            <w:tcW w:w="679" w:type="pct"/>
            <w:tcBorders>
              <w:top w:val="single" w:sz="4" w:space="0" w:color="auto"/>
              <w:left w:val="nil"/>
              <w:bottom w:val="nil"/>
              <w:right w:val="nil"/>
            </w:tcBorders>
            <w:vAlign w:val="center"/>
          </w:tcPr>
          <w:p w14:paraId="3F1FB40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-5.4</w:t>
            </w:r>
          </w:p>
        </w:tc>
        <w:tc>
          <w:tcPr>
            <w:tcW w:w="631" w:type="pct"/>
            <w:tcBorders>
              <w:top w:val="single" w:sz="4" w:space="0" w:color="auto"/>
              <w:left w:val="nil"/>
              <w:bottom w:val="nil"/>
              <w:right w:val="nil"/>
            </w:tcBorders>
            <w:vAlign w:val="center"/>
          </w:tcPr>
          <w:p w14:paraId="3E4AA05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5.2</w:t>
            </w:r>
          </w:p>
        </w:tc>
        <w:tc>
          <w:tcPr>
            <w:tcW w:w="617" w:type="pct"/>
            <w:tcBorders>
              <w:top w:val="single" w:sz="4" w:space="0" w:color="auto"/>
              <w:left w:val="nil"/>
              <w:bottom w:val="nil"/>
              <w:right w:val="nil"/>
            </w:tcBorders>
            <w:vAlign w:val="center"/>
          </w:tcPr>
          <w:p w14:paraId="4FF56EF0"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3.2</w:t>
            </w:r>
          </w:p>
        </w:tc>
      </w:tr>
      <w:tr w:rsidR="00076A8E" w:rsidRPr="00A75952" w14:paraId="37F4D06C" w14:textId="77777777" w:rsidTr="00B73C1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56E9816"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ECD6AF2"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98C8F6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-0.18</w:t>
            </w:r>
          </w:p>
        </w:tc>
        <w:tc>
          <w:tcPr>
            <w:tcW w:w="644" w:type="pct"/>
            <w:tcBorders>
              <w:top w:val="nil"/>
              <w:left w:val="nil"/>
              <w:bottom w:val="single" w:sz="4" w:space="0" w:color="auto"/>
              <w:right w:val="nil"/>
            </w:tcBorders>
            <w:vAlign w:val="center"/>
          </w:tcPr>
          <w:p w14:paraId="5066DCFA"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1.22</w:t>
            </w:r>
          </w:p>
        </w:tc>
        <w:tc>
          <w:tcPr>
            <w:tcW w:w="619" w:type="pct"/>
            <w:tcBorders>
              <w:top w:val="nil"/>
              <w:left w:val="nil"/>
              <w:bottom w:val="single" w:sz="4" w:space="0" w:color="auto"/>
              <w:right w:val="single" w:sz="6" w:space="0" w:color="auto"/>
            </w:tcBorders>
            <w:vAlign w:val="center"/>
          </w:tcPr>
          <w:p w14:paraId="15384C3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-0.38</w:t>
            </w:r>
          </w:p>
        </w:tc>
        <w:tc>
          <w:tcPr>
            <w:tcW w:w="679" w:type="pct"/>
            <w:tcBorders>
              <w:top w:val="nil"/>
              <w:left w:val="nil"/>
              <w:bottom w:val="single" w:sz="4" w:space="0" w:color="auto"/>
              <w:right w:val="nil"/>
            </w:tcBorders>
            <w:vAlign w:val="center"/>
          </w:tcPr>
          <w:p w14:paraId="2BD1D62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-0.2</w:t>
            </w:r>
          </w:p>
        </w:tc>
        <w:tc>
          <w:tcPr>
            <w:tcW w:w="631" w:type="pct"/>
            <w:tcBorders>
              <w:top w:val="nil"/>
              <w:left w:val="nil"/>
              <w:bottom w:val="single" w:sz="4" w:space="0" w:color="auto"/>
              <w:right w:val="nil"/>
            </w:tcBorders>
            <w:vAlign w:val="center"/>
          </w:tcPr>
          <w:p w14:paraId="2C11FBD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0.2</w:t>
            </w:r>
          </w:p>
        </w:tc>
        <w:tc>
          <w:tcPr>
            <w:tcW w:w="617" w:type="pct"/>
            <w:tcBorders>
              <w:top w:val="nil"/>
              <w:left w:val="nil"/>
              <w:bottom w:val="single" w:sz="4" w:space="0" w:color="auto"/>
              <w:right w:val="nil"/>
            </w:tcBorders>
            <w:vAlign w:val="center"/>
          </w:tcPr>
          <w:p w14:paraId="48F69D1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0.8</w:t>
            </w:r>
          </w:p>
        </w:tc>
      </w:tr>
      <w:tr w:rsidR="00076A8E" w:rsidRPr="00A75952" w14:paraId="26B943AA" w14:textId="77777777" w:rsidTr="00B73C1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45EC9600"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韓</w:t>
            </w:r>
            <w:r w:rsidRPr="00A75952">
              <w:rPr>
                <w:rFonts w:eastAsia="標楷體"/>
                <w:bCs/>
                <w:sz w:val="28"/>
                <w:szCs w:val="32"/>
              </w:rPr>
              <w:t xml:space="preserve">    </w:t>
            </w:r>
            <w:r w:rsidRPr="00A75952">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04364E1"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5481CE46"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-0.85</w:t>
            </w:r>
          </w:p>
        </w:tc>
        <w:tc>
          <w:tcPr>
            <w:tcW w:w="644" w:type="pct"/>
            <w:tcBorders>
              <w:top w:val="single" w:sz="4" w:space="0" w:color="auto"/>
              <w:left w:val="nil"/>
              <w:bottom w:val="nil"/>
              <w:right w:val="nil"/>
            </w:tcBorders>
            <w:vAlign w:val="center"/>
          </w:tcPr>
          <w:p w14:paraId="12D338A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4.00</w:t>
            </w:r>
          </w:p>
        </w:tc>
        <w:tc>
          <w:tcPr>
            <w:tcW w:w="619" w:type="pct"/>
            <w:tcBorders>
              <w:top w:val="single" w:sz="4" w:space="0" w:color="auto"/>
              <w:left w:val="nil"/>
              <w:bottom w:val="nil"/>
              <w:right w:val="single" w:sz="6" w:space="0" w:color="auto"/>
            </w:tcBorders>
            <w:vAlign w:val="center"/>
          </w:tcPr>
          <w:p w14:paraId="4C316E15"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3.00</w:t>
            </w:r>
          </w:p>
        </w:tc>
        <w:tc>
          <w:tcPr>
            <w:tcW w:w="679" w:type="pct"/>
            <w:tcBorders>
              <w:top w:val="single" w:sz="4" w:space="0" w:color="auto"/>
              <w:left w:val="nil"/>
              <w:bottom w:val="nil"/>
              <w:right w:val="nil"/>
            </w:tcBorders>
            <w:vAlign w:val="center"/>
          </w:tcPr>
          <w:p w14:paraId="1F58E86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-1.0</w:t>
            </w:r>
          </w:p>
        </w:tc>
        <w:tc>
          <w:tcPr>
            <w:tcW w:w="631" w:type="pct"/>
            <w:tcBorders>
              <w:top w:val="single" w:sz="4" w:space="0" w:color="auto"/>
              <w:left w:val="nil"/>
              <w:bottom w:val="nil"/>
              <w:right w:val="nil"/>
            </w:tcBorders>
            <w:vAlign w:val="center"/>
          </w:tcPr>
          <w:p w14:paraId="30D9A4C5"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3.6</w:t>
            </w:r>
          </w:p>
        </w:tc>
        <w:tc>
          <w:tcPr>
            <w:tcW w:w="617" w:type="pct"/>
            <w:tcBorders>
              <w:top w:val="single" w:sz="4" w:space="0" w:color="auto"/>
              <w:left w:val="nil"/>
              <w:bottom w:val="nil"/>
              <w:right w:val="nil"/>
            </w:tcBorders>
            <w:vAlign w:val="center"/>
          </w:tcPr>
          <w:p w14:paraId="2892E71E"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2.8</w:t>
            </w:r>
          </w:p>
        </w:tc>
      </w:tr>
      <w:tr w:rsidR="00076A8E" w:rsidRPr="00A75952" w14:paraId="335401BC" w14:textId="77777777" w:rsidTr="00B73C1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2C659B76"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5109DB61"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0231E618"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0.54</w:t>
            </w:r>
          </w:p>
        </w:tc>
        <w:tc>
          <w:tcPr>
            <w:tcW w:w="644" w:type="pct"/>
            <w:tcBorders>
              <w:top w:val="nil"/>
              <w:left w:val="nil"/>
              <w:bottom w:val="single" w:sz="4" w:space="0" w:color="auto"/>
              <w:right w:val="nil"/>
            </w:tcBorders>
            <w:vAlign w:val="center"/>
          </w:tcPr>
          <w:p w14:paraId="4F54CFA1"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1.62</w:t>
            </w:r>
          </w:p>
        </w:tc>
        <w:tc>
          <w:tcPr>
            <w:tcW w:w="619" w:type="pct"/>
            <w:tcBorders>
              <w:top w:val="nil"/>
              <w:left w:val="nil"/>
              <w:bottom w:val="single" w:sz="4" w:space="0" w:color="auto"/>
              <w:right w:val="single" w:sz="6" w:space="0" w:color="auto"/>
            </w:tcBorders>
            <w:vAlign w:val="center"/>
          </w:tcPr>
          <w:p w14:paraId="03AE3414"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0.51</w:t>
            </w:r>
          </w:p>
        </w:tc>
        <w:tc>
          <w:tcPr>
            <w:tcW w:w="679" w:type="pct"/>
            <w:tcBorders>
              <w:top w:val="nil"/>
              <w:left w:val="nil"/>
              <w:bottom w:val="single" w:sz="4" w:space="0" w:color="auto"/>
              <w:right w:val="nil"/>
            </w:tcBorders>
            <w:vAlign w:val="center"/>
          </w:tcPr>
          <w:p w14:paraId="4D108C8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0.5</w:t>
            </w:r>
          </w:p>
        </w:tc>
        <w:tc>
          <w:tcPr>
            <w:tcW w:w="631" w:type="pct"/>
            <w:tcBorders>
              <w:top w:val="nil"/>
              <w:left w:val="nil"/>
              <w:bottom w:val="single" w:sz="4" w:space="0" w:color="auto"/>
              <w:right w:val="nil"/>
            </w:tcBorders>
            <w:vAlign w:val="center"/>
          </w:tcPr>
          <w:p w14:paraId="0EECDA4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1.4</w:t>
            </w:r>
          </w:p>
        </w:tc>
        <w:tc>
          <w:tcPr>
            <w:tcW w:w="617" w:type="pct"/>
            <w:tcBorders>
              <w:top w:val="nil"/>
              <w:left w:val="nil"/>
              <w:bottom w:val="single" w:sz="4" w:space="0" w:color="auto"/>
              <w:right w:val="nil"/>
            </w:tcBorders>
            <w:vAlign w:val="center"/>
          </w:tcPr>
          <w:p w14:paraId="2F7EECE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0.9</w:t>
            </w:r>
          </w:p>
        </w:tc>
      </w:tr>
      <w:tr w:rsidR="00076A8E" w:rsidRPr="00A75952" w14:paraId="6516AF8E" w14:textId="77777777" w:rsidTr="00B73C1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38D367A2"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lang w:val="zh-TW"/>
              </w:rPr>
              <w:t>香</w:t>
            </w:r>
            <w:r w:rsidRPr="00A75952">
              <w:rPr>
                <w:rFonts w:eastAsia="標楷體"/>
                <w:bCs/>
                <w:sz w:val="28"/>
                <w:szCs w:val="32"/>
              </w:rPr>
              <w:t xml:space="preserve">    </w:t>
            </w:r>
            <w:r w:rsidRPr="00A75952">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213B7FA1"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29C0BC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-6.18</w:t>
            </w:r>
          </w:p>
        </w:tc>
        <w:tc>
          <w:tcPr>
            <w:tcW w:w="644" w:type="pct"/>
            <w:tcBorders>
              <w:top w:val="single" w:sz="4" w:space="0" w:color="auto"/>
              <w:left w:val="nil"/>
              <w:bottom w:val="nil"/>
              <w:right w:val="nil"/>
            </w:tcBorders>
            <w:vAlign w:val="center"/>
          </w:tcPr>
          <w:p w14:paraId="377D4F73"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6.64</w:t>
            </w:r>
          </w:p>
        </w:tc>
        <w:tc>
          <w:tcPr>
            <w:tcW w:w="619" w:type="pct"/>
            <w:tcBorders>
              <w:top w:val="single" w:sz="4" w:space="0" w:color="auto"/>
              <w:left w:val="nil"/>
              <w:bottom w:val="nil"/>
              <w:right w:val="single" w:sz="6" w:space="0" w:color="auto"/>
            </w:tcBorders>
            <w:vAlign w:val="center"/>
          </w:tcPr>
          <w:p w14:paraId="5D5DCD6A"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3.29</w:t>
            </w:r>
          </w:p>
        </w:tc>
        <w:tc>
          <w:tcPr>
            <w:tcW w:w="679" w:type="pct"/>
            <w:tcBorders>
              <w:top w:val="single" w:sz="4" w:space="0" w:color="auto"/>
              <w:left w:val="nil"/>
              <w:bottom w:val="nil"/>
              <w:right w:val="nil"/>
            </w:tcBorders>
            <w:vAlign w:val="center"/>
          </w:tcPr>
          <w:p w14:paraId="729E35C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-6.1</w:t>
            </w:r>
          </w:p>
        </w:tc>
        <w:tc>
          <w:tcPr>
            <w:tcW w:w="631" w:type="pct"/>
            <w:tcBorders>
              <w:top w:val="single" w:sz="4" w:space="0" w:color="auto"/>
              <w:left w:val="nil"/>
              <w:bottom w:val="nil"/>
              <w:right w:val="nil"/>
            </w:tcBorders>
            <w:vAlign w:val="center"/>
          </w:tcPr>
          <w:p w14:paraId="3A82A83B"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4.3</w:t>
            </w:r>
          </w:p>
        </w:tc>
        <w:tc>
          <w:tcPr>
            <w:tcW w:w="617" w:type="pct"/>
            <w:tcBorders>
              <w:top w:val="single" w:sz="4" w:space="0" w:color="auto"/>
              <w:left w:val="nil"/>
              <w:bottom w:val="nil"/>
              <w:right w:val="nil"/>
            </w:tcBorders>
            <w:vAlign w:val="center"/>
          </w:tcPr>
          <w:p w14:paraId="417CA019"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3.8</w:t>
            </w:r>
          </w:p>
        </w:tc>
      </w:tr>
      <w:tr w:rsidR="00076A8E" w:rsidRPr="00A75952" w14:paraId="34D3E87C" w14:textId="77777777" w:rsidTr="00B73C1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3259B793" w14:textId="77777777" w:rsidR="00076A8E" w:rsidRPr="00A75952" w:rsidRDefault="00076A8E" w:rsidP="00B73C1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6E445D7" w14:textId="77777777" w:rsidR="00076A8E" w:rsidRPr="00A75952" w:rsidRDefault="00076A8E" w:rsidP="00B73C1B">
            <w:pPr>
              <w:autoSpaceDE w:val="0"/>
              <w:autoSpaceDN w:val="0"/>
              <w:adjustRightInd w:val="0"/>
              <w:snapToGrid w:val="0"/>
              <w:spacing w:before="100" w:line="240" w:lineRule="exact"/>
              <w:jc w:val="center"/>
              <w:rPr>
                <w:rFonts w:eastAsia="標楷體"/>
                <w:bCs/>
                <w:sz w:val="28"/>
                <w:szCs w:val="32"/>
              </w:rPr>
            </w:pPr>
            <w:r w:rsidRPr="00A75952">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6E580EDC"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0.25</w:t>
            </w:r>
          </w:p>
        </w:tc>
        <w:tc>
          <w:tcPr>
            <w:tcW w:w="644" w:type="pct"/>
            <w:tcBorders>
              <w:top w:val="nil"/>
              <w:left w:val="nil"/>
              <w:bottom w:val="single" w:sz="6" w:space="0" w:color="auto"/>
              <w:right w:val="nil"/>
            </w:tcBorders>
            <w:vAlign w:val="center"/>
          </w:tcPr>
          <w:p w14:paraId="433F123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1.65</w:t>
            </w:r>
          </w:p>
        </w:tc>
        <w:tc>
          <w:tcPr>
            <w:tcW w:w="619" w:type="pct"/>
            <w:tcBorders>
              <w:top w:val="nil"/>
              <w:left w:val="nil"/>
              <w:bottom w:val="single" w:sz="6" w:space="0" w:color="auto"/>
              <w:right w:val="single" w:sz="6" w:space="0" w:color="auto"/>
            </w:tcBorders>
            <w:vAlign w:val="center"/>
          </w:tcPr>
          <w:p w14:paraId="65ABCC2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1.85</w:t>
            </w:r>
          </w:p>
        </w:tc>
        <w:tc>
          <w:tcPr>
            <w:tcW w:w="679" w:type="pct"/>
            <w:tcBorders>
              <w:top w:val="nil"/>
              <w:left w:val="nil"/>
              <w:bottom w:val="single" w:sz="6" w:space="0" w:color="auto"/>
              <w:right w:val="nil"/>
            </w:tcBorders>
            <w:vAlign w:val="center"/>
          </w:tcPr>
          <w:p w14:paraId="0AC503FD"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0.3</w:t>
            </w:r>
          </w:p>
        </w:tc>
        <w:tc>
          <w:tcPr>
            <w:tcW w:w="631" w:type="pct"/>
            <w:tcBorders>
              <w:top w:val="nil"/>
              <w:left w:val="nil"/>
              <w:bottom w:val="single" w:sz="6" w:space="0" w:color="auto"/>
              <w:right w:val="nil"/>
            </w:tcBorders>
            <w:vAlign w:val="center"/>
          </w:tcPr>
          <w:p w14:paraId="4336BD61"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1.4</w:t>
            </w:r>
          </w:p>
        </w:tc>
        <w:tc>
          <w:tcPr>
            <w:tcW w:w="617" w:type="pct"/>
            <w:tcBorders>
              <w:top w:val="nil"/>
              <w:left w:val="nil"/>
              <w:bottom w:val="single" w:sz="6" w:space="0" w:color="auto"/>
              <w:right w:val="nil"/>
            </w:tcBorders>
            <w:vAlign w:val="center"/>
          </w:tcPr>
          <w:p w14:paraId="260BFC1F" w14:textId="77777777" w:rsidR="00076A8E" w:rsidRPr="00A75952" w:rsidRDefault="00076A8E" w:rsidP="00B73C1B">
            <w:pPr>
              <w:autoSpaceDE w:val="0"/>
              <w:autoSpaceDN w:val="0"/>
              <w:adjustRightInd w:val="0"/>
              <w:snapToGrid w:val="0"/>
              <w:spacing w:before="100" w:line="240" w:lineRule="exact"/>
              <w:jc w:val="center"/>
              <w:rPr>
                <w:rFonts w:eastAsia="標楷體"/>
                <w:bCs/>
              </w:rPr>
            </w:pPr>
            <w:r w:rsidRPr="00A75952">
              <w:rPr>
                <w:rFonts w:eastAsia="標楷體" w:hint="eastAsia"/>
                <w:bCs/>
              </w:rPr>
              <w:t>1.9</w:t>
            </w:r>
          </w:p>
        </w:tc>
      </w:tr>
    </w:tbl>
    <w:p w14:paraId="408AB1DE" w14:textId="77777777" w:rsidR="00076A8E" w:rsidRPr="00A75952" w:rsidRDefault="00076A8E" w:rsidP="00076A8E">
      <w:pPr>
        <w:autoSpaceDE w:val="0"/>
        <w:autoSpaceDN w:val="0"/>
        <w:adjustRightInd w:val="0"/>
        <w:snapToGrid w:val="0"/>
        <w:spacing w:line="220" w:lineRule="exact"/>
        <w:jc w:val="both"/>
        <w:rPr>
          <w:rFonts w:eastAsia="標楷體"/>
          <w:bCs/>
          <w:sz w:val="22"/>
        </w:rPr>
      </w:pPr>
      <w:r w:rsidRPr="00A75952">
        <w:rPr>
          <w:rFonts w:eastAsia="標楷體"/>
          <w:bCs/>
          <w:sz w:val="22"/>
          <w:lang w:val="zh-TW"/>
        </w:rPr>
        <w:t>註</w:t>
      </w:r>
      <w:r w:rsidRPr="00A75952">
        <w:rPr>
          <w:rFonts w:eastAsia="標楷體"/>
          <w:bCs/>
          <w:sz w:val="22"/>
        </w:rPr>
        <w:t>：</w:t>
      </w:r>
      <w:r w:rsidRPr="00A75952">
        <w:rPr>
          <w:rFonts w:eastAsia="標楷體"/>
          <w:bCs/>
          <w:sz w:val="22"/>
        </w:rPr>
        <w:t>(f)</w:t>
      </w:r>
      <w:r w:rsidRPr="00A75952">
        <w:rPr>
          <w:rFonts w:eastAsia="標楷體"/>
          <w:bCs/>
          <w:sz w:val="22"/>
        </w:rPr>
        <w:t>為預測值。</w:t>
      </w:r>
    </w:p>
    <w:p w14:paraId="23D65CCE" w14:textId="77777777" w:rsidR="00076A8E" w:rsidRPr="00A75952" w:rsidRDefault="00076A8E" w:rsidP="00076A8E">
      <w:pPr>
        <w:autoSpaceDE w:val="0"/>
        <w:autoSpaceDN w:val="0"/>
        <w:adjustRightInd w:val="0"/>
        <w:snapToGrid w:val="0"/>
        <w:spacing w:line="220" w:lineRule="exact"/>
        <w:jc w:val="both"/>
        <w:rPr>
          <w:rFonts w:eastAsia="標楷體"/>
          <w:bCs/>
          <w:sz w:val="22"/>
        </w:rPr>
      </w:pPr>
      <w:r w:rsidRPr="00A75952">
        <w:rPr>
          <w:rFonts w:eastAsia="標楷體"/>
          <w:bCs/>
          <w:sz w:val="22"/>
          <w:lang w:val="zh-TW"/>
        </w:rPr>
        <w:t>資料來源</w:t>
      </w:r>
      <w:r w:rsidRPr="00A75952">
        <w:rPr>
          <w:rFonts w:eastAsia="標楷體"/>
          <w:bCs/>
          <w:sz w:val="22"/>
        </w:rPr>
        <w:t>：</w:t>
      </w:r>
      <w:r w:rsidRPr="00A75952">
        <w:rPr>
          <w:rFonts w:eastAsia="標楷體"/>
          <w:bCs/>
          <w:sz w:val="22"/>
        </w:rPr>
        <w:t xml:space="preserve">1.IHS Markit, </w:t>
      </w:r>
      <w:r w:rsidRPr="00A75952">
        <w:rPr>
          <w:rFonts w:eastAsia="標楷體"/>
          <w:bCs/>
          <w:i/>
          <w:iCs/>
          <w:sz w:val="22"/>
        </w:rPr>
        <w:t>World Overview</w:t>
      </w:r>
      <w:r w:rsidRPr="00A75952">
        <w:rPr>
          <w:rFonts w:eastAsia="標楷體"/>
          <w:bCs/>
          <w:sz w:val="22"/>
        </w:rPr>
        <w:t>,</w:t>
      </w:r>
      <w:r w:rsidRPr="00A75952">
        <w:rPr>
          <w:sz w:val="22"/>
        </w:rPr>
        <w:t xml:space="preserve"> August 202</w:t>
      </w:r>
      <w:r w:rsidRPr="00A75952">
        <w:rPr>
          <w:rFonts w:hint="eastAsia"/>
          <w:sz w:val="22"/>
        </w:rPr>
        <w:t>1</w:t>
      </w:r>
      <w:r w:rsidRPr="00A75952">
        <w:rPr>
          <w:rFonts w:hint="eastAsia"/>
          <w:bCs/>
          <w:sz w:val="22"/>
        </w:rPr>
        <w:t>。</w:t>
      </w:r>
    </w:p>
    <w:p w14:paraId="71B3056D" w14:textId="77777777" w:rsidR="00076A8E" w:rsidRPr="00A75952" w:rsidRDefault="00076A8E" w:rsidP="00076A8E">
      <w:pPr>
        <w:snapToGrid w:val="0"/>
        <w:rPr>
          <w:bCs/>
          <w:sz w:val="22"/>
        </w:rPr>
      </w:pPr>
      <w:r w:rsidRPr="00A75952">
        <w:rPr>
          <w:rFonts w:eastAsia="標楷體" w:hint="eastAsia"/>
          <w:bCs/>
          <w:sz w:val="22"/>
        </w:rPr>
        <w:t xml:space="preserve">          </w:t>
      </w:r>
      <w:r w:rsidRPr="00A75952">
        <w:rPr>
          <w:rFonts w:eastAsia="標楷體"/>
          <w:bCs/>
          <w:sz w:val="22"/>
        </w:rPr>
        <w:t xml:space="preserve">2.IMF, </w:t>
      </w:r>
      <w:r w:rsidRPr="00A75952">
        <w:rPr>
          <w:rFonts w:eastAsia="標楷體"/>
          <w:bCs/>
          <w:i/>
          <w:iCs/>
          <w:sz w:val="22"/>
        </w:rPr>
        <w:t>World Economic Outlook</w:t>
      </w:r>
      <w:r w:rsidRPr="00A75952">
        <w:rPr>
          <w:rFonts w:eastAsia="標楷體"/>
          <w:bCs/>
          <w:sz w:val="22"/>
        </w:rPr>
        <w:t>,</w:t>
      </w:r>
      <w:r w:rsidRPr="00A75952">
        <w:t xml:space="preserve"> </w:t>
      </w:r>
      <w:r w:rsidRPr="00A75952">
        <w:rPr>
          <w:rFonts w:eastAsia="標楷體"/>
          <w:bCs/>
          <w:sz w:val="22"/>
        </w:rPr>
        <w:t>April</w:t>
      </w:r>
      <w:r w:rsidRPr="00A75952">
        <w:rPr>
          <w:sz w:val="22"/>
        </w:rPr>
        <w:t xml:space="preserve"> 20</w:t>
      </w:r>
      <w:r w:rsidRPr="00A75952">
        <w:rPr>
          <w:rFonts w:hint="eastAsia"/>
          <w:sz w:val="22"/>
        </w:rPr>
        <w:t>21</w:t>
      </w:r>
      <w:r w:rsidRPr="00A75952">
        <w:rPr>
          <w:rFonts w:hint="eastAsia"/>
          <w:bCs/>
          <w:sz w:val="22"/>
        </w:rPr>
        <w:t>。</w:t>
      </w:r>
    </w:p>
    <w:p w14:paraId="7BE42872" w14:textId="77777777" w:rsidR="00076A8E" w:rsidRPr="00A75952" w:rsidRDefault="00076A8E" w:rsidP="00076A8E">
      <w:pPr>
        <w:snapToGrid w:val="0"/>
        <w:spacing w:line="220" w:lineRule="exact"/>
        <w:rPr>
          <w:bCs/>
          <w:sz w:val="22"/>
        </w:rPr>
      </w:pPr>
      <w:r w:rsidRPr="00A75952">
        <w:rPr>
          <w:rFonts w:hint="eastAsia"/>
          <w:bCs/>
          <w:sz w:val="22"/>
        </w:rPr>
        <w:t xml:space="preserve">          </w:t>
      </w:r>
      <w:r w:rsidRPr="00A75952">
        <w:rPr>
          <w:bCs/>
          <w:sz w:val="22"/>
        </w:rPr>
        <w:t xml:space="preserve">3.IMF, </w:t>
      </w:r>
      <w:r w:rsidRPr="00A75952">
        <w:rPr>
          <w:bCs/>
          <w:i/>
          <w:sz w:val="22"/>
        </w:rPr>
        <w:t>World Economic Outlook Update</w:t>
      </w:r>
      <w:r w:rsidRPr="00A75952">
        <w:rPr>
          <w:bCs/>
          <w:sz w:val="22"/>
        </w:rPr>
        <w:t>,</w:t>
      </w:r>
      <w:r w:rsidRPr="00A75952">
        <w:rPr>
          <w:rFonts w:hint="eastAsia"/>
        </w:rPr>
        <w:t xml:space="preserve"> </w:t>
      </w:r>
      <w:r w:rsidRPr="00A75952">
        <w:rPr>
          <w:rFonts w:hint="eastAsia"/>
          <w:bCs/>
          <w:sz w:val="22"/>
        </w:rPr>
        <w:t>July 2021</w:t>
      </w:r>
      <w:r w:rsidRPr="00A75952">
        <w:rPr>
          <w:rFonts w:hint="eastAsia"/>
          <w:bCs/>
          <w:sz w:val="22"/>
        </w:rPr>
        <w:t>。</w:t>
      </w:r>
    </w:p>
    <w:p w14:paraId="7AF0955F" w14:textId="77777777" w:rsidR="00076A8E" w:rsidRPr="00A75952" w:rsidRDefault="00076A8E" w:rsidP="00076A8E">
      <w:pPr>
        <w:snapToGrid w:val="0"/>
        <w:spacing w:line="220" w:lineRule="exact"/>
        <w:rPr>
          <w:rFonts w:eastAsia="標楷體"/>
          <w:bCs/>
          <w:szCs w:val="32"/>
        </w:rPr>
      </w:pPr>
    </w:p>
    <w:p w14:paraId="7A9F565E" w14:textId="77777777" w:rsidR="00076A8E" w:rsidRPr="00A75952" w:rsidRDefault="00076A8E" w:rsidP="00076A8E">
      <w:pPr>
        <w:keepNext/>
        <w:snapToGrid w:val="0"/>
        <w:spacing w:line="200" w:lineRule="atLeast"/>
        <w:jc w:val="center"/>
        <w:outlineLvl w:val="1"/>
        <w:rPr>
          <w:rFonts w:eastAsia="標楷體"/>
          <w:b/>
          <w:sz w:val="32"/>
          <w:szCs w:val="32"/>
          <w:lang w:val="zh-TW"/>
        </w:rPr>
      </w:pPr>
      <w:bookmarkStart w:id="55" w:name="_Toc515271002"/>
      <w:bookmarkStart w:id="56" w:name="_Toc525744838"/>
      <w:bookmarkStart w:id="57" w:name="_Toc536517828"/>
      <w:bookmarkStart w:id="58" w:name="_Toc20842448"/>
      <w:bookmarkStart w:id="59" w:name="_Toc54621426"/>
      <w:bookmarkStart w:id="60" w:name="_Toc80779046"/>
      <w:r w:rsidRPr="00A75952">
        <w:rPr>
          <w:rFonts w:eastAsia="標楷體"/>
          <w:b/>
          <w:sz w:val="32"/>
          <w:szCs w:val="32"/>
          <w:lang w:val="zh-TW"/>
        </w:rPr>
        <w:t>表</w:t>
      </w:r>
      <w:r w:rsidRPr="00A75952">
        <w:rPr>
          <w:rFonts w:eastAsia="標楷體"/>
          <w:b/>
          <w:sz w:val="32"/>
          <w:szCs w:val="32"/>
          <w:lang w:val="zh-TW"/>
        </w:rPr>
        <w:t xml:space="preserve">2  </w:t>
      </w:r>
      <w:r w:rsidRPr="00A75952">
        <w:rPr>
          <w:rFonts w:eastAsia="標楷體"/>
          <w:b/>
          <w:sz w:val="32"/>
          <w:szCs w:val="32"/>
          <w:lang w:val="zh-TW"/>
        </w:rPr>
        <w:t>世界貿易量成長率</w:t>
      </w:r>
      <w:bookmarkEnd w:id="55"/>
      <w:bookmarkEnd w:id="56"/>
      <w:bookmarkEnd w:id="57"/>
      <w:bookmarkEnd w:id="58"/>
      <w:bookmarkEnd w:id="59"/>
      <w:bookmarkEnd w:id="60"/>
      <w:r w:rsidRPr="00A75952">
        <w:rPr>
          <w:rFonts w:eastAsia="標楷體"/>
          <w:b/>
          <w:sz w:val="32"/>
          <w:szCs w:val="32"/>
          <w:lang w:val="zh-TW"/>
        </w:rPr>
        <w:t xml:space="preserve"> </w:t>
      </w:r>
    </w:p>
    <w:p w14:paraId="4DC153E7" w14:textId="77777777" w:rsidR="00076A8E" w:rsidRPr="00A75952" w:rsidRDefault="00076A8E" w:rsidP="00076A8E">
      <w:pPr>
        <w:autoSpaceDE w:val="0"/>
        <w:autoSpaceDN w:val="0"/>
        <w:adjustRightInd w:val="0"/>
        <w:snapToGrid w:val="0"/>
        <w:spacing w:line="240" w:lineRule="exact"/>
        <w:jc w:val="right"/>
        <w:rPr>
          <w:rFonts w:eastAsia="標楷體"/>
          <w:bCs/>
          <w:sz w:val="28"/>
          <w:szCs w:val="32"/>
        </w:rPr>
      </w:pPr>
      <w:r w:rsidRPr="00A75952">
        <w:rPr>
          <w:rFonts w:eastAsia="標楷體"/>
          <w:bCs/>
          <w:sz w:val="28"/>
          <w:szCs w:val="32"/>
        </w:rPr>
        <w:t xml:space="preserve">              </w:t>
      </w:r>
      <w:r w:rsidRPr="00A75952">
        <w:rPr>
          <w:rFonts w:eastAsia="標楷體"/>
          <w:bCs/>
          <w:szCs w:val="32"/>
          <w:lang w:val="zh-TW"/>
        </w:rPr>
        <w:t>單位</w:t>
      </w:r>
      <w:r w:rsidRPr="00A75952">
        <w:rPr>
          <w:rFonts w:eastAsia="標楷體"/>
          <w:bCs/>
          <w:szCs w:val="32"/>
        </w:rPr>
        <w:t>：</w:t>
      </w:r>
      <w:r w:rsidRPr="00A75952">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076A8E" w:rsidRPr="00A75952" w14:paraId="56B06A41" w14:textId="77777777" w:rsidTr="00B73C1B">
        <w:trPr>
          <w:trHeight w:val="301"/>
        </w:trPr>
        <w:tc>
          <w:tcPr>
            <w:tcW w:w="1456" w:type="pct"/>
            <w:tcBorders>
              <w:top w:val="single" w:sz="6" w:space="0" w:color="auto"/>
              <w:left w:val="nil"/>
              <w:bottom w:val="single" w:sz="6" w:space="0" w:color="auto"/>
              <w:right w:val="single" w:sz="4" w:space="0" w:color="auto"/>
            </w:tcBorders>
            <w:vAlign w:val="center"/>
          </w:tcPr>
          <w:p w14:paraId="0CBC9339" w14:textId="77777777" w:rsidR="00076A8E" w:rsidRPr="00A75952" w:rsidRDefault="00076A8E" w:rsidP="00B73C1B">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39689E11" w14:textId="77777777" w:rsidR="00076A8E" w:rsidRPr="00A75952" w:rsidRDefault="00076A8E" w:rsidP="00B73C1B">
            <w:pPr>
              <w:autoSpaceDE w:val="0"/>
              <w:autoSpaceDN w:val="0"/>
              <w:adjustRightInd w:val="0"/>
              <w:snapToGrid w:val="0"/>
              <w:spacing w:line="240" w:lineRule="exact"/>
              <w:jc w:val="center"/>
              <w:rPr>
                <w:bCs/>
              </w:rPr>
            </w:pPr>
            <w:r w:rsidRPr="00A75952">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7D84BA07" w14:textId="77777777" w:rsidR="00076A8E" w:rsidRPr="00A75952" w:rsidRDefault="00076A8E" w:rsidP="00B73C1B">
            <w:pPr>
              <w:autoSpaceDE w:val="0"/>
              <w:autoSpaceDN w:val="0"/>
              <w:adjustRightInd w:val="0"/>
              <w:snapToGrid w:val="0"/>
              <w:spacing w:line="240" w:lineRule="exact"/>
              <w:jc w:val="center"/>
              <w:rPr>
                <w:bCs/>
              </w:rPr>
            </w:pPr>
            <w:r w:rsidRPr="00A75952">
              <w:rPr>
                <w:bCs/>
              </w:rPr>
              <w:t>20</w:t>
            </w:r>
            <w:r w:rsidRPr="00A75952">
              <w:rPr>
                <w:rFonts w:hint="eastAsia"/>
                <w:bCs/>
              </w:rPr>
              <w:t>21</w:t>
            </w:r>
            <w:r w:rsidRPr="00A75952">
              <w:rPr>
                <w:bCs/>
              </w:rPr>
              <w:t>(f)</w:t>
            </w:r>
          </w:p>
        </w:tc>
        <w:tc>
          <w:tcPr>
            <w:tcW w:w="1180" w:type="pct"/>
            <w:tcBorders>
              <w:top w:val="single" w:sz="6" w:space="0" w:color="auto"/>
              <w:left w:val="single" w:sz="4" w:space="0" w:color="auto"/>
              <w:bottom w:val="single" w:sz="6" w:space="0" w:color="auto"/>
              <w:right w:val="nil"/>
            </w:tcBorders>
            <w:vAlign w:val="center"/>
            <w:hideMark/>
          </w:tcPr>
          <w:p w14:paraId="67E1A629"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2022</w:t>
            </w:r>
            <w:r w:rsidRPr="00A75952">
              <w:rPr>
                <w:bCs/>
              </w:rPr>
              <w:t>(f)</w:t>
            </w:r>
          </w:p>
        </w:tc>
      </w:tr>
      <w:tr w:rsidR="00076A8E" w:rsidRPr="00A75952" w14:paraId="68180830" w14:textId="77777777" w:rsidTr="00B73C1B">
        <w:trPr>
          <w:trHeight w:val="302"/>
        </w:trPr>
        <w:tc>
          <w:tcPr>
            <w:tcW w:w="1456" w:type="pct"/>
            <w:tcBorders>
              <w:top w:val="nil"/>
              <w:left w:val="nil"/>
              <w:bottom w:val="nil"/>
              <w:right w:val="single" w:sz="4" w:space="0" w:color="auto"/>
            </w:tcBorders>
            <w:vAlign w:val="center"/>
            <w:hideMark/>
          </w:tcPr>
          <w:p w14:paraId="48E92704" w14:textId="77777777" w:rsidR="00076A8E" w:rsidRPr="00A75952" w:rsidRDefault="00076A8E" w:rsidP="00B73C1B">
            <w:pPr>
              <w:autoSpaceDE w:val="0"/>
              <w:autoSpaceDN w:val="0"/>
              <w:adjustRightInd w:val="0"/>
              <w:snapToGrid w:val="0"/>
              <w:spacing w:line="240" w:lineRule="exact"/>
              <w:rPr>
                <w:bCs/>
              </w:rPr>
            </w:pPr>
            <w:r w:rsidRPr="00A75952">
              <w:rPr>
                <w:bCs/>
              </w:rPr>
              <w:t>IMF</w:t>
            </w:r>
          </w:p>
        </w:tc>
        <w:tc>
          <w:tcPr>
            <w:tcW w:w="1183" w:type="pct"/>
            <w:tcBorders>
              <w:top w:val="nil"/>
              <w:left w:val="single" w:sz="6" w:space="0" w:color="auto"/>
              <w:bottom w:val="nil"/>
              <w:right w:val="nil"/>
            </w:tcBorders>
            <w:vAlign w:val="center"/>
          </w:tcPr>
          <w:p w14:paraId="338A9168"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-8.3</w:t>
            </w:r>
          </w:p>
        </w:tc>
        <w:tc>
          <w:tcPr>
            <w:tcW w:w="1181" w:type="pct"/>
            <w:tcBorders>
              <w:top w:val="nil"/>
              <w:left w:val="single" w:sz="6" w:space="0" w:color="auto"/>
              <w:bottom w:val="nil"/>
              <w:right w:val="single" w:sz="4" w:space="0" w:color="auto"/>
            </w:tcBorders>
            <w:vAlign w:val="center"/>
          </w:tcPr>
          <w:p w14:paraId="65F90B29"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9.7</w:t>
            </w:r>
          </w:p>
        </w:tc>
        <w:tc>
          <w:tcPr>
            <w:tcW w:w="1180" w:type="pct"/>
            <w:tcBorders>
              <w:top w:val="nil"/>
              <w:left w:val="single" w:sz="4" w:space="0" w:color="auto"/>
              <w:bottom w:val="nil"/>
              <w:right w:val="nil"/>
            </w:tcBorders>
            <w:vAlign w:val="center"/>
          </w:tcPr>
          <w:p w14:paraId="1E2E0F92"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7.0</w:t>
            </w:r>
          </w:p>
        </w:tc>
      </w:tr>
      <w:tr w:rsidR="00076A8E" w:rsidRPr="00A75952" w14:paraId="0C70345F" w14:textId="77777777" w:rsidTr="00B73C1B">
        <w:trPr>
          <w:trHeight w:val="302"/>
        </w:trPr>
        <w:tc>
          <w:tcPr>
            <w:tcW w:w="1456" w:type="pct"/>
            <w:tcBorders>
              <w:top w:val="nil"/>
              <w:left w:val="nil"/>
              <w:bottom w:val="nil"/>
              <w:right w:val="single" w:sz="4" w:space="0" w:color="auto"/>
            </w:tcBorders>
            <w:vAlign w:val="center"/>
            <w:hideMark/>
          </w:tcPr>
          <w:p w14:paraId="7CFF0375" w14:textId="77777777" w:rsidR="00076A8E" w:rsidRPr="00A75952" w:rsidRDefault="00076A8E" w:rsidP="00B73C1B">
            <w:pPr>
              <w:autoSpaceDE w:val="0"/>
              <w:autoSpaceDN w:val="0"/>
              <w:adjustRightInd w:val="0"/>
              <w:snapToGrid w:val="0"/>
              <w:spacing w:line="240" w:lineRule="exact"/>
              <w:rPr>
                <w:bCs/>
              </w:rPr>
            </w:pPr>
            <w:r w:rsidRPr="00A75952">
              <w:rPr>
                <w:bCs/>
              </w:rPr>
              <w:t>UN</w:t>
            </w:r>
          </w:p>
        </w:tc>
        <w:tc>
          <w:tcPr>
            <w:tcW w:w="1183" w:type="pct"/>
            <w:tcBorders>
              <w:top w:val="nil"/>
              <w:left w:val="single" w:sz="4" w:space="0" w:color="auto"/>
              <w:bottom w:val="nil"/>
              <w:right w:val="single" w:sz="4" w:space="0" w:color="auto"/>
            </w:tcBorders>
            <w:vAlign w:val="center"/>
          </w:tcPr>
          <w:p w14:paraId="5E34A087"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-8.1</w:t>
            </w:r>
          </w:p>
        </w:tc>
        <w:tc>
          <w:tcPr>
            <w:tcW w:w="1181" w:type="pct"/>
            <w:tcBorders>
              <w:top w:val="nil"/>
              <w:left w:val="single" w:sz="4" w:space="0" w:color="auto"/>
              <w:bottom w:val="nil"/>
              <w:right w:val="single" w:sz="4" w:space="0" w:color="auto"/>
            </w:tcBorders>
            <w:vAlign w:val="center"/>
          </w:tcPr>
          <w:p w14:paraId="23FF5301"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9.4</w:t>
            </w:r>
          </w:p>
        </w:tc>
        <w:tc>
          <w:tcPr>
            <w:tcW w:w="1180" w:type="pct"/>
            <w:tcBorders>
              <w:top w:val="nil"/>
              <w:left w:val="single" w:sz="4" w:space="0" w:color="auto"/>
              <w:bottom w:val="nil"/>
              <w:right w:val="nil"/>
            </w:tcBorders>
            <w:vAlign w:val="center"/>
          </w:tcPr>
          <w:p w14:paraId="15201FCA"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5.7</w:t>
            </w:r>
          </w:p>
        </w:tc>
      </w:tr>
      <w:tr w:rsidR="00076A8E" w:rsidRPr="00A75952" w14:paraId="10CECD09" w14:textId="77777777" w:rsidTr="00B73C1B">
        <w:trPr>
          <w:trHeight w:val="302"/>
        </w:trPr>
        <w:tc>
          <w:tcPr>
            <w:tcW w:w="1456" w:type="pct"/>
            <w:tcBorders>
              <w:top w:val="nil"/>
              <w:left w:val="nil"/>
              <w:bottom w:val="nil"/>
              <w:right w:val="single" w:sz="4" w:space="0" w:color="auto"/>
            </w:tcBorders>
            <w:vAlign w:val="center"/>
            <w:hideMark/>
          </w:tcPr>
          <w:p w14:paraId="4795C587" w14:textId="77777777" w:rsidR="00076A8E" w:rsidRPr="00A75952" w:rsidRDefault="00076A8E" w:rsidP="00B73C1B">
            <w:pPr>
              <w:autoSpaceDE w:val="0"/>
              <w:autoSpaceDN w:val="0"/>
              <w:adjustRightInd w:val="0"/>
              <w:snapToGrid w:val="0"/>
              <w:spacing w:line="240" w:lineRule="exact"/>
              <w:rPr>
                <w:bCs/>
              </w:rPr>
            </w:pPr>
            <w:r w:rsidRPr="00A75952">
              <w:rPr>
                <w:bCs/>
              </w:rPr>
              <w:t>OECD</w:t>
            </w:r>
          </w:p>
        </w:tc>
        <w:tc>
          <w:tcPr>
            <w:tcW w:w="1183" w:type="pct"/>
            <w:tcBorders>
              <w:top w:val="nil"/>
              <w:left w:val="single" w:sz="4" w:space="0" w:color="auto"/>
              <w:bottom w:val="nil"/>
              <w:right w:val="single" w:sz="4" w:space="0" w:color="auto"/>
            </w:tcBorders>
            <w:vAlign w:val="center"/>
          </w:tcPr>
          <w:p w14:paraId="57C79B8A"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-8.5</w:t>
            </w:r>
          </w:p>
        </w:tc>
        <w:tc>
          <w:tcPr>
            <w:tcW w:w="1181" w:type="pct"/>
            <w:tcBorders>
              <w:top w:val="nil"/>
              <w:left w:val="single" w:sz="4" w:space="0" w:color="auto"/>
              <w:bottom w:val="nil"/>
              <w:right w:val="single" w:sz="4" w:space="0" w:color="auto"/>
            </w:tcBorders>
            <w:vAlign w:val="center"/>
          </w:tcPr>
          <w:p w14:paraId="1FA6F29F"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8.2</w:t>
            </w:r>
          </w:p>
        </w:tc>
        <w:tc>
          <w:tcPr>
            <w:tcW w:w="1180" w:type="pct"/>
            <w:tcBorders>
              <w:top w:val="nil"/>
              <w:left w:val="single" w:sz="4" w:space="0" w:color="auto"/>
              <w:bottom w:val="nil"/>
              <w:right w:val="nil"/>
            </w:tcBorders>
            <w:vAlign w:val="center"/>
          </w:tcPr>
          <w:p w14:paraId="62B69068"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5.8</w:t>
            </w:r>
          </w:p>
        </w:tc>
      </w:tr>
      <w:tr w:rsidR="00076A8E" w:rsidRPr="00A75952" w14:paraId="7E0EE774" w14:textId="77777777" w:rsidTr="00B73C1B">
        <w:trPr>
          <w:trHeight w:val="302"/>
        </w:trPr>
        <w:tc>
          <w:tcPr>
            <w:tcW w:w="1456" w:type="pct"/>
            <w:tcBorders>
              <w:top w:val="nil"/>
              <w:left w:val="nil"/>
              <w:bottom w:val="nil"/>
              <w:right w:val="single" w:sz="4" w:space="0" w:color="auto"/>
            </w:tcBorders>
            <w:vAlign w:val="center"/>
            <w:hideMark/>
          </w:tcPr>
          <w:p w14:paraId="689C9148" w14:textId="77777777" w:rsidR="00076A8E" w:rsidRPr="00A75952" w:rsidRDefault="00076A8E" w:rsidP="00B73C1B">
            <w:pPr>
              <w:autoSpaceDE w:val="0"/>
              <w:autoSpaceDN w:val="0"/>
              <w:adjustRightInd w:val="0"/>
              <w:snapToGrid w:val="0"/>
              <w:spacing w:line="240" w:lineRule="exact"/>
            </w:pPr>
            <w:r w:rsidRPr="00A75952">
              <w:t>World Bank</w:t>
            </w:r>
          </w:p>
        </w:tc>
        <w:tc>
          <w:tcPr>
            <w:tcW w:w="1183" w:type="pct"/>
            <w:tcBorders>
              <w:top w:val="nil"/>
              <w:left w:val="single" w:sz="4" w:space="0" w:color="auto"/>
              <w:bottom w:val="nil"/>
              <w:right w:val="single" w:sz="4" w:space="0" w:color="auto"/>
            </w:tcBorders>
            <w:vAlign w:val="center"/>
          </w:tcPr>
          <w:p w14:paraId="597E6E24"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-8.3</w:t>
            </w:r>
          </w:p>
        </w:tc>
        <w:tc>
          <w:tcPr>
            <w:tcW w:w="1181" w:type="pct"/>
            <w:tcBorders>
              <w:top w:val="nil"/>
              <w:left w:val="single" w:sz="4" w:space="0" w:color="auto"/>
              <w:bottom w:val="nil"/>
              <w:right w:val="single" w:sz="4" w:space="0" w:color="auto"/>
            </w:tcBorders>
            <w:vAlign w:val="center"/>
          </w:tcPr>
          <w:p w14:paraId="62544600"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8.3</w:t>
            </w:r>
          </w:p>
        </w:tc>
        <w:tc>
          <w:tcPr>
            <w:tcW w:w="1180" w:type="pct"/>
            <w:tcBorders>
              <w:top w:val="nil"/>
              <w:left w:val="single" w:sz="4" w:space="0" w:color="auto"/>
              <w:bottom w:val="nil"/>
              <w:right w:val="nil"/>
            </w:tcBorders>
            <w:vAlign w:val="center"/>
          </w:tcPr>
          <w:p w14:paraId="560E4F8E"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6.3</w:t>
            </w:r>
          </w:p>
        </w:tc>
      </w:tr>
      <w:tr w:rsidR="00076A8E" w:rsidRPr="00A75952" w14:paraId="59A30C26" w14:textId="77777777" w:rsidTr="00B73C1B">
        <w:trPr>
          <w:trHeight w:val="302"/>
        </w:trPr>
        <w:tc>
          <w:tcPr>
            <w:tcW w:w="1456" w:type="pct"/>
            <w:tcBorders>
              <w:top w:val="nil"/>
              <w:left w:val="nil"/>
              <w:bottom w:val="single" w:sz="4" w:space="0" w:color="auto"/>
              <w:right w:val="single" w:sz="4" w:space="0" w:color="auto"/>
            </w:tcBorders>
            <w:vAlign w:val="center"/>
            <w:hideMark/>
          </w:tcPr>
          <w:p w14:paraId="1CD24A6C" w14:textId="77777777" w:rsidR="00076A8E" w:rsidRPr="00A75952" w:rsidRDefault="00076A8E" w:rsidP="00B73C1B">
            <w:pPr>
              <w:autoSpaceDE w:val="0"/>
              <w:autoSpaceDN w:val="0"/>
              <w:adjustRightInd w:val="0"/>
              <w:snapToGrid w:val="0"/>
              <w:spacing w:line="240" w:lineRule="exact"/>
            </w:pPr>
            <w:r w:rsidRPr="00A75952">
              <w:t>WTO</w:t>
            </w:r>
          </w:p>
        </w:tc>
        <w:tc>
          <w:tcPr>
            <w:tcW w:w="1183" w:type="pct"/>
            <w:tcBorders>
              <w:top w:val="nil"/>
              <w:left w:val="single" w:sz="4" w:space="0" w:color="auto"/>
              <w:bottom w:val="single" w:sz="4" w:space="0" w:color="auto"/>
              <w:right w:val="single" w:sz="4" w:space="0" w:color="auto"/>
            </w:tcBorders>
            <w:vAlign w:val="center"/>
          </w:tcPr>
          <w:p w14:paraId="4A7DDFAF"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59FB1D3B"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8.0</w:t>
            </w:r>
          </w:p>
        </w:tc>
        <w:tc>
          <w:tcPr>
            <w:tcW w:w="1180" w:type="pct"/>
            <w:tcBorders>
              <w:top w:val="nil"/>
              <w:left w:val="single" w:sz="4" w:space="0" w:color="auto"/>
              <w:bottom w:val="single" w:sz="4" w:space="0" w:color="auto"/>
              <w:right w:val="nil"/>
            </w:tcBorders>
            <w:vAlign w:val="center"/>
          </w:tcPr>
          <w:p w14:paraId="119D466A" w14:textId="77777777" w:rsidR="00076A8E" w:rsidRPr="00A75952" w:rsidRDefault="00076A8E" w:rsidP="00B73C1B">
            <w:pPr>
              <w:autoSpaceDE w:val="0"/>
              <w:autoSpaceDN w:val="0"/>
              <w:adjustRightInd w:val="0"/>
              <w:snapToGrid w:val="0"/>
              <w:spacing w:line="240" w:lineRule="exact"/>
              <w:jc w:val="center"/>
              <w:rPr>
                <w:bCs/>
              </w:rPr>
            </w:pPr>
            <w:r w:rsidRPr="00A75952">
              <w:rPr>
                <w:rFonts w:hint="eastAsia"/>
                <w:bCs/>
              </w:rPr>
              <w:t>4.0</w:t>
            </w:r>
          </w:p>
        </w:tc>
      </w:tr>
    </w:tbl>
    <w:p w14:paraId="5F15FE1F" w14:textId="77777777" w:rsidR="00076A8E" w:rsidRPr="00A75952" w:rsidRDefault="00076A8E" w:rsidP="00076A8E">
      <w:pPr>
        <w:autoSpaceDE w:val="0"/>
        <w:autoSpaceDN w:val="0"/>
        <w:adjustRightInd w:val="0"/>
        <w:snapToGrid w:val="0"/>
        <w:spacing w:line="220" w:lineRule="exact"/>
        <w:jc w:val="both"/>
        <w:rPr>
          <w:rFonts w:eastAsia="標楷體"/>
          <w:bCs/>
          <w:sz w:val="22"/>
        </w:rPr>
      </w:pPr>
      <w:r w:rsidRPr="00A75952">
        <w:rPr>
          <w:rFonts w:eastAsia="標楷體"/>
          <w:bCs/>
          <w:sz w:val="22"/>
          <w:lang w:val="zh-TW"/>
        </w:rPr>
        <w:t>註</w:t>
      </w:r>
      <w:r w:rsidRPr="00A75952">
        <w:rPr>
          <w:rFonts w:eastAsia="標楷體"/>
          <w:bCs/>
          <w:sz w:val="22"/>
        </w:rPr>
        <w:t>：</w:t>
      </w:r>
      <w:r w:rsidRPr="00A75952">
        <w:rPr>
          <w:rFonts w:eastAsia="標楷體"/>
          <w:bCs/>
          <w:sz w:val="22"/>
        </w:rPr>
        <w:t>(f)</w:t>
      </w:r>
      <w:r w:rsidRPr="00A75952">
        <w:rPr>
          <w:rFonts w:eastAsia="標楷體"/>
          <w:bCs/>
          <w:sz w:val="22"/>
          <w:lang w:val="zh-TW"/>
        </w:rPr>
        <w:t>為</w:t>
      </w:r>
      <w:r w:rsidRPr="00A75952">
        <w:rPr>
          <w:rFonts w:eastAsia="標楷體"/>
          <w:bCs/>
          <w:sz w:val="22"/>
        </w:rPr>
        <w:t>預測</w:t>
      </w:r>
      <w:r w:rsidRPr="00A75952">
        <w:rPr>
          <w:rFonts w:eastAsia="標楷體"/>
          <w:bCs/>
          <w:sz w:val="22"/>
          <w:lang w:val="zh-TW"/>
        </w:rPr>
        <w:t>值</w:t>
      </w:r>
    </w:p>
    <w:p w14:paraId="69C2CFD0" w14:textId="77777777" w:rsidR="00076A8E" w:rsidRPr="00A75952" w:rsidRDefault="00076A8E" w:rsidP="00076A8E">
      <w:pPr>
        <w:autoSpaceDE w:val="0"/>
        <w:autoSpaceDN w:val="0"/>
        <w:adjustRightInd w:val="0"/>
        <w:snapToGrid w:val="0"/>
        <w:spacing w:line="220" w:lineRule="exact"/>
        <w:jc w:val="both"/>
        <w:rPr>
          <w:rFonts w:eastAsia="標楷體"/>
          <w:bCs/>
          <w:sz w:val="22"/>
          <w:szCs w:val="22"/>
        </w:rPr>
      </w:pPr>
      <w:r w:rsidRPr="00A75952">
        <w:rPr>
          <w:rFonts w:eastAsia="標楷體"/>
          <w:bCs/>
          <w:sz w:val="22"/>
          <w:lang w:val="zh-TW"/>
        </w:rPr>
        <w:t>資料來源</w:t>
      </w:r>
      <w:r w:rsidRPr="00A75952">
        <w:rPr>
          <w:rFonts w:eastAsia="標楷體"/>
          <w:bCs/>
          <w:sz w:val="22"/>
        </w:rPr>
        <w:t>：</w:t>
      </w:r>
      <w:r w:rsidRPr="00A75952">
        <w:rPr>
          <w:rFonts w:eastAsia="標楷體"/>
          <w:bCs/>
          <w:sz w:val="22"/>
        </w:rPr>
        <w:t>1.</w:t>
      </w:r>
      <w:r w:rsidRPr="00A75952">
        <w:rPr>
          <w:rFonts w:eastAsia="標楷體"/>
          <w:bCs/>
          <w:sz w:val="22"/>
          <w:szCs w:val="22"/>
        </w:rPr>
        <w:t xml:space="preserve">IMF, </w:t>
      </w:r>
      <w:r w:rsidRPr="00A75952">
        <w:rPr>
          <w:rFonts w:eastAsia="標楷體"/>
          <w:bCs/>
          <w:i/>
          <w:sz w:val="22"/>
          <w:szCs w:val="22"/>
        </w:rPr>
        <w:t>World Economic Outlook</w:t>
      </w:r>
      <w:r w:rsidRPr="00A75952">
        <w:t xml:space="preserve"> </w:t>
      </w:r>
      <w:r w:rsidRPr="00A75952">
        <w:rPr>
          <w:rFonts w:eastAsia="標楷體"/>
          <w:bCs/>
          <w:i/>
          <w:sz w:val="22"/>
          <w:szCs w:val="22"/>
        </w:rPr>
        <w:t xml:space="preserve">Update, </w:t>
      </w:r>
      <w:r w:rsidRPr="00A75952">
        <w:rPr>
          <w:rFonts w:eastAsia="標楷體"/>
          <w:bCs/>
          <w:sz w:val="22"/>
          <w:szCs w:val="22"/>
        </w:rPr>
        <w:t>July</w:t>
      </w:r>
      <w:r w:rsidRPr="00A75952">
        <w:rPr>
          <w:rFonts w:eastAsia="標楷體" w:hint="eastAsia"/>
          <w:bCs/>
          <w:sz w:val="22"/>
          <w:szCs w:val="22"/>
        </w:rPr>
        <w:t xml:space="preserve"> </w:t>
      </w:r>
      <w:r w:rsidRPr="00A75952">
        <w:rPr>
          <w:rFonts w:eastAsia="標楷體"/>
          <w:bCs/>
          <w:sz w:val="22"/>
          <w:szCs w:val="22"/>
        </w:rPr>
        <w:t>2021</w:t>
      </w:r>
      <w:r w:rsidRPr="00A75952">
        <w:rPr>
          <w:rFonts w:eastAsia="標楷體" w:hint="eastAsia"/>
          <w:bCs/>
          <w:iCs/>
          <w:sz w:val="22"/>
          <w:szCs w:val="22"/>
        </w:rPr>
        <w:t>。</w:t>
      </w:r>
    </w:p>
    <w:p w14:paraId="71AB559F" w14:textId="77777777" w:rsidR="00076A8E" w:rsidRPr="00A75952" w:rsidRDefault="00076A8E" w:rsidP="00076A8E">
      <w:pPr>
        <w:autoSpaceDE w:val="0"/>
        <w:autoSpaceDN w:val="0"/>
        <w:adjustRightInd w:val="0"/>
        <w:snapToGrid w:val="0"/>
        <w:spacing w:line="220" w:lineRule="exact"/>
        <w:ind w:firstLineChars="515" w:firstLine="1133"/>
        <w:jc w:val="both"/>
        <w:rPr>
          <w:rFonts w:eastAsia="標楷體"/>
          <w:bCs/>
          <w:sz w:val="22"/>
          <w:szCs w:val="22"/>
        </w:rPr>
      </w:pPr>
      <w:r w:rsidRPr="00A75952">
        <w:rPr>
          <w:rFonts w:eastAsia="標楷體"/>
          <w:bCs/>
          <w:sz w:val="22"/>
          <w:szCs w:val="22"/>
        </w:rPr>
        <w:t>2.UN,</w:t>
      </w:r>
      <w:r w:rsidRPr="00A75952">
        <w:rPr>
          <w:rFonts w:eastAsia="標楷體"/>
          <w:bCs/>
          <w:i/>
          <w:sz w:val="22"/>
          <w:szCs w:val="22"/>
        </w:rPr>
        <w:t xml:space="preserve"> World</w:t>
      </w:r>
      <w:r w:rsidRPr="00A75952">
        <w:rPr>
          <w:rFonts w:eastAsia="標楷體"/>
          <w:bCs/>
          <w:sz w:val="22"/>
          <w:szCs w:val="22"/>
        </w:rPr>
        <w:t xml:space="preserve"> </w:t>
      </w:r>
      <w:r w:rsidRPr="00A75952">
        <w:rPr>
          <w:rFonts w:eastAsia="標楷體"/>
          <w:bCs/>
          <w:i/>
          <w:iCs/>
          <w:sz w:val="22"/>
          <w:szCs w:val="22"/>
        </w:rPr>
        <w:t>Economic Situation and Prospects,</w:t>
      </w:r>
      <w:r w:rsidRPr="00A75952">
        <w:rPr>
          <w:rFonts w:eastAsia="標楷體"/>
          <w:bCs/>
          <w:iCs/>
          <w:sz w:val="22"/>
          <w:szCs w:val="22"/>
        </w:rPr>
        <w:t xml:space="preserve"> May 2021</w:t>
      </w:r>
      <w:r w:rsidRPr="00A75952">
        <w:rPr>
          <w:rFonts w:eastAsia="標楷體" w:hint="eastAsia"/>
          <w:bCs/>
          <w:sz w:val="22"/>
          <w:szCs w:val="22"/>
        </w:rPr>
        <w:t>。</w:t>
      </w:r>
    </w:p>
    <w:p w14:paraId="5500A6A7" w14:textId="77777777" w:rsidR="00076A8E" w:rsidRPr="00A75952" w:rsidRDefault="00076A8E" w:rsidP="00076A8E">
      <w:pPr>
        <w:autoSpaceDE w:val="0"/>
        <w:autoSpaceDN w:val="0"/>
        <w:adjustRightInd w:val="0"/>
        <w:snapToGrid w:val="0"/>
        <w:spacing w:line="220" w:lineRule="exact"/>
        <w:ind w:firstLineChars="521" w:firstLine="1146"/>
        <w:jc w:val="both"/>
        <w:rPr>
          <w:rFonts w:eastAsia="標楷體"/>
          <w:bCs/>
          <w:sz w:val="22"/>
          <w:szCs w:val="22"/>
        </w:rPr>
      </w:pPr>
      <w:r w:rsidRPr="00A75952">
        <w:rPr>
          <w:rFonts w:eastAsia="標楷體"/>
          <w:bCs/>
          <w:sz w:val="22"/>
          <w:szCs w:val="22"/>
        </w:rPr>
        <w:t xml:space="preserve">3.OECD, </w:t>
      </w:r>
      <w:r w:rsidRPr="00A75952">
        <w:rPr>
          <w:rFonts w:eastAsia="標楷體"/>
          <w:bCs/>
          <w:i/>
          <w:iCs/>
          <w:sz w:val="22"/>
          <w:szCs w:val="22"/>
        </w:rPr>
        <w:t>Economic Outlook</w:t>
      </w:r>
      <w:r w:rsidRPr="00A75952">
        <w:rPr>
          <w:rFonts w:eastAsia="標楷體"/>
          <w:bCs/>
          <w:sz w:val="22"/>
          <w:szCs w:val="22"/>
        </w:rPr>
        <w:t>,</w:t>
      </w:r>
      <w:r w:rsidRPr="00A75952">
        <w:rPr>
          <w:sz w:val="22"/>
          <w:szCs w:val="22"/>
        </w:rPr>
        <w:t xml:space="preserve"> May 2021</w:t>
      </w:r>
      <w:r w:rsidRPr="00A75952">
        <w:rPr>
          <w:rFonts w:eastAsia="標楷體" w:hint="eastAsia"/>
          <w:bCs/>
          <w:sz w:val="22"/>
          <w:szCs w:val="22"/>
        </w:rPr>
        <w:t>。</w:t>
      </w:r>
    </w:p>
    <w:p w14:paraId="1506321B" w14:textId="77777777" w:rsidR="00076A8E" w:rsidRPr="00A75952" w:rsidRDefault="00076A8E" w:rsidP="00076A8E">
      <w:pPr>
        <w:autoSpaceDE w:val="0"/>
        <w:autoSpaceDN w:val="0"/>
        <w:adjustRightInd w:val="0"/>
        <w:snapToGrid w:val="0"/>
        <w:spacing w:line="240" w:lineRule="exact"/>
        <w:ind w:right="880" w:firstLineChars="515" w:firstLine="1133"/>
        <w:rPr>
          <w:sz w:val="22"/>
          <w:szCs w:val="22"/>
        </w:rPr>
      </w:pPr>
      <w:r w:rsidRPr="00A75952">
        <w:rPr>
          <w:sz w:val="22"/>
          <w:szCs w:val="22"/>
        </w:rPr>
        <w:t xml:space="preserve">4.World Bank, </w:t>
      </w:r>
      <w:r w:rsidRPr="00A75952">
        <w:rPr>
          <w:i/>
          <w:sz w:val="22"/>
          <w:szCs w:val="22"/>
        </w:rPr>
        <w:t>Global Economic Prospects</w:t>
      </w:r>
      <w:r w:rsidRPr="00A75952">
        <w:rPr>
          <w:sz w:val="22"/>
          <w:szCs w:val="22"/>
        </w:rPr>
        <w:t>, J</w:t>
      </w:r>
      <w:r w:rsidRPr="00A75952">
        <w:rPr>
          <w:rFonts w:hint="eastAsia"/>
          <w:sz w:val="22"/>
          <w:szCs w:val="22"/>
        </w:rPr>
        <w:t xml:space="preserve">un </w:t>
      </w:r>
      <w:r w:rsidRPr="00A75952">
        <w:rPr>
          <w:sz w:val="22"/>
          <w:szCs w:val="22"/>
        </w:rPr>
        <w:t>202</w:t>
      </w:r>
      <w:r w:rsidRPr="00A75952">
        <w:rPr>
          <w:rFonts w:hint="eastAsia"/>
          <w:sz w:val="22"/>
          <w:szCs w:val="22"/>
        </w:rPr>
        <w:t>1</w:t>
      </w:r>
      <w:r w:rsidRPr="00A75952">
        <w:rPr>
          <w:rFonts w:hint="eastAsia"/>
          <w:sz w:val="22"/>
          <w:szCs w:val="22"/>
        </w:rPr>
        <w:t>。</w:t>
      </w:r>
    </w:p>
    <w:p w14:paraId="0BA831A2" w14:textId="360ED8B6" w:rsidR="00461D1E" w:rsidRDefault="00076A8E" w:rsidP="00076A8E">
      <w:pPr>
        <w:autoSpaceDE w:val="0"/>
        <w:autoSpaceDN w:val="0"/>
        <w:adjustRightInd w:val="0"/>
        <w:snapToGrid w:val="0"/>
        <w:spacing w:line="240" w:lineRule="exact"/>
        <w:ind w:right="880" w:firstLineChars="515" w:firstLine="1133"/>
        <w:rPr>
          <w:sz w:val="22"/>
          <w:szCs w:val="22"/>
        </w:rPr>
      </w:pPr>
      <w:r w:rsidRPr="00A75952">
        <w:rPr>
          <w:sz w:val="22"/>
          <w:szCs w:val="22"/>
        </w:rPr>
        <w:t xml:space="preserve">5.WTO, </w:t>
      </w:r>
      <w:r w:rsidRPr="00A75952">
        <w:rPr>
          <w:i/>
          <w:sz w:val="22"/>
          <w:szCs w:val="22"/>
        </w:rPr>
        <w:t>PRESS RELEASE</w:t>
      </w:r>
      <w:r w:rsidRPr="00A75952">
        <w:rPr>
          <w:sz w:val="22"/>
          <w:szCs w:val="22"/>
        </w:rPr>
        <w:t>, March 202</w:t>
      </w:r>
      <w:r w:rsidRPr="00A75952">
        <w:rPr>
          <w:rFonts w:hint="eastAsia"/>
          <w:sz w:val="22"/>
          <w:szCs w:val="22"/>
        </w:rPr>
        <w:t>1</w:t>
      </w:r>
      <w:r w:rsidRPr="00A75952">
        <w:rPr>
          <w:rFonts w:hint="eastAsia"/>
          <w:sz w:val="22"/>
          <w:szCs w:val="22"/>
        </w:rPr>
        <w:t>。</w:t>
      </w:r>
    </w:p>
    <w:p w14:paraId="0F366D61" w14:textId="77777777" w:rsidR="00163D59" w:rsidRDefault="00163D59" w:rsidP="00076A8E">
      <w:pPr>
        <w:autoSpaceDE w:val="0"/>
        <w:autoSpaceDN w:val="0"/>
        <w:adjustRightInd w:val="0"/>
        <w:snapToGrid w:val="0"/>
        <w:spacing w:line="240" w:lineRule="exact"/>
        <w:ind w:right="880" w:firstLineChars="515" w:firstLine="1133"/>
        <w:rPr>
          <w:sz w:val="22"/>
          <w:szCs w:val="22"/>
        </w:rPr>
      </w:pPr>
    </w:p>
    <w:p w14:paraId="587F10BC" w14:textId="77314D1B" w:rsidR="00163D59" w:rsidRPr="00ED7C07" w:rsidRDefault="00163D59" w:rsidP="00163D59">
      <w:pPr>
        <w:keepNext/>
        <w:snapToGrid w:val="0"/>
        <w:spacing w:afterLines="100" w:after="360" w:line="200" w:lineRule="atLeast"/>
        <w:jc w:val="center"/>
        <w:outlineLvl w:val="1"/>
        <w:rPr>
          <w:rFonts w:eastAsia="標楷體"/>
          <w:b/>
          <w:sz w:val="32"/>
          <w:szCs w:val="32"/>
        </w:rPr>
      </w:pPr>
      <w:bookmarkStart w:id="61" w:name="_Toc80779047"/>
      <w:r w:rsidRPr="00ED7C07">
        <w:rPr>
          <w:rFonts w:eastAsia="標楷體"/>
          <w:b/>
          <w:sz w:val="32"/>
          <w:szCs w:val="32"/>
          <w:lang w:val="zh-TW"/>
        </w:rPr>
        <w:lastRenderedPageBreak/>
        <w:t>表</w:t>
      </w:r>
      <w:r w:rsidRPr="00ED7C07">
        <w:rPr>
          <w:rFonts w:eastAsia="標楷體"/>
          <w:b/>
          <w:sz w:val="32"/>
          <w:szCs w:val="32"/>
        </w:rPr>
        <w:t xml:space="preserve">3  </w:t>
      </w:r>
      <w:r w:rsidRPr="00ED7C07">
        <w:rPr>
          <w:rFonts w:eastAsia="標楷體"/>
          <w:b/>
          <w:sz w:val="32"/>
          <w:szCs w:val="32"/>
          <w:lang w:val="zh-TW"/>
        </w:rPr>
        <w:t>國內主要經濟指標</w:t>
      </w:r>
      <w:bookmarkEnd w:id="61"/>
    </w:p>
    <w:tbl>
      <w:tblPr>
        <w:tblStyle w:val="affffa"/>
        <w:tblW w:w="11287" w:type="dxa"/>
        <w:jc w:val="center"/>
        <w:tblLayout w:type="fixed"/>
        <w:tblLook w:val="04A0" w:firstRow="1" w:lastRow="0" w:firstColumn="1" w:lastColumn="0" w:noHBand="0" w:noVBand="1"/>
      </w:tblPr>
      <w:tblGrid>
        <w:gridCol w:w="278"/>
        <w:gridCol w:w="355"/>
        <w:gridCol w:w="906"/>
        <w:gridCol w:w="701"/>
        <w:gridCol w:w="603"/>
        <w:gridCol w:w="616"/>
        <w:gridCol w:w="602"/>
        <w:gridCol w:w="560"/>
        <w:gridCol w:w="532"/>
        <w:gridCol w:w="616"/>
        <w:gridCol w:w="616"/>
        <w:gridCol w:w="658"/>
        <w:gridCol w:w="559"/>
        <w:gridCol w:w="602"/>
        <w:gridCol w:w="607"/>
        <w:gridCol w:w="555"/>
        <w:gridCol w:w="616"/>
        <w:gridCol w:w="637"/>
        <w:gridCol w:w="7"/>
        <w:gridCol w:w="661"/>
      </w:tblGrid>
      <w:tr w:rsidR="00163D59" w:rsidRPr="00ED7C07" w14:paraId="43029D2F" w14:textId="77777777" w:rsidTr="00B73C1B">
        <w:trPr>
          <w:trHeight w:val="288"/>
          <w:jc w:val="center"/>
        </w:trPr>
        <w:tc>
          <w:tcPr>
            <w:tcW w:w="278" w:type="dxa"/>
            <w:tcBorders>
              <w:left w:val="nil"/>
              <w:bottom w:val="single" w:sz="4" w:space="0" w:color="FFFFFF" w:themeColor="background1"/>
            </w:tcBorders>
          </w:tcPr>
          <w:p w14:paraId="1DB1D3F7"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vMerge w:val="restart"/>
            <w:tcBorders>
              <w:bottom w:val="single" w:sz="4" w:space="0" w:color="FFFFFF" w:themeColor="background1"/>
            </w:tcBorders>
          </w:tcPr>
          <w:p w14:paraId="4A1D7223"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701" w:type="dxa"/>
            <w:vMerge w:val="restart"/>
            <w:vAlign w:val="center"/>
          </w:tcPr>
          <w:p w14:paraId="66B08686" w14:textId="77777777" w:rsidR="00163D59" w:rsidRPr="00ED7C07" w:rsidRDefault="00163D59" w:rsidP="00B73C1B">
            <w:pPr>
              <w:adjustRightInd w:val="0"/>
              <w:snapToGrid w:val="0"/>
              <w:ind w:leftChars="-50" w:left="-120" w:rightChars="-50" w:right="-120"/>
              <w:contextualSpacing/>
              <w:jc w:val="center"/>
              <w:textAlignment w:val="center"/>
              <w:rPr>
                <w:rFonts w:eastAsia="標楷體"/>
                <w:sz w:val="22"/>
              </w:rPr>
            </w:pPr>
            <w:r w:rsidRPr="00ED7C07">
              <w:rPr>
                <w:rFonts w:eastAsia="標楷體"/>
                <w:sz w:val="22"/>
              </w:rPr>
              <w:t>108</w:t>
            </w:r>
            <w:r w:rsidRPr="00ED7C07">
              <w:rPr>
                <w:rFonts w:eastAsia="標楷體"/>
                <w:sz w:val="22"/>
              </w:rPr>
              <w:t>年</w:t>
            </w:r>
          </w:p>
        </w:tc>
        <w:tc>
          <w:tcPr>
            <w:tcW w:w="4145" w:type="dxa"/>
            <w:gridSpan w:val="7"/>
            <w:tcBorders>
              <w:right w:val="nil"/>
            </w:tcBorders>
          </w:tcPr>
          <w:p w14:paraId="1D25AC68" w14:textId="77777777" w:rsidR="00163D59" w:rsidRPr="00ED7C07" w:rsidRDefault="00163D59" w:rsidP="00B73C1B">
            <w:pPr>
              <w:adjustRightInd w:val="0"/>
              <w:snapToGrid w:val="0"/>
              <w:contextualSpacing/>
              <w:jc w:val="center"/>
              <w:textAlignment w:val="center"/>
              <w:rPr>
                <w:rFonts w:eastAsia="標楷體"/>
                <w:sz w:val="22"/>
              </w:rPr>
            </w:pPr>
            <w:r w:rsidRPr="00ED7C07">
              <w:rPr>
                <w:rFonts w:eastAsia="標楷體"/>
                <w:sz w:val="22"/>
              </w:rPr>
              <w:t>109</w:t>
            </w:r>
            <w:r w:rsidRPr="00ED7C07">
              <w:rPr>
                <w:rFonts w:eastAsia="標楷體"/>
                <w:sz w:val="22"/>
              </w:rPr>
              <w:t>年</w:t>
            </w:r>
          </w:p>
        </w:tc>
        <w:tc>
          <w:tcPr>
            <w:tcW w:w="4234" w:type="dxa"/>
            <w:gridSpan w:val="7"/>
          </w:tcPr>
          <w:p w14:paraId="4953D092" w14:textId="77777777" w:rsidR="00163D59" w:rsidRPr="00ED7C07" w:rsidRDefault="00163D59" w:rsidP="00B73C1B">
            <w:pPr>
              <w:adjustRightInd w:val="0"/>
              <w:snapToGrid w:val="0"/>
              <w:contextualSpacing/>
              <w:jc w:val="center"/>
              <w:textAlignment w:val="center"/>
              <w:rPr>
                <w:rFonts w:eastAsia="標楷體"/>
                <w:sz w:val="22"/>
              </w:rPr>
            </w:pPr>
            <w:r w:rsidRPr="00ED7C07">
              <w:rPr>
                <w:rFonts w:eastAsia="標楷體"/>
                <w:sz w:val="22"/>
              </w:rPr>
              <w:t>110</w:t>
            </w:r>
            <w:r w:rsidRPr="00ED7C07">
              <w:rPr>
                <w:rFonts w:eastAsia="標楷體"/>
                <w:sz w:val="22"/>
              </w:rPr>
              <w:t>年</w:t>
            </w:r>
          </w:p>
        </w:tc>
        <w:tc>
          <w:tcPr>
            <w:tcW w:w="668" w:type="dxa"/>
            <w:gridSpan w:val="2"/>
            <w:tcBorders>
              <w:right w:val="nil"/>
            </w:tcBorders>
          </w:tcPr>
          <w:p w14:paraId="2F75531F" w14:textId="77777777" w:rsidR="00163D59" w:rsidRPr="00ED7C07" w:rsidRDefault="00163D59" w:rsidP="00B73C1B">
            <w:pPr>
              <w:adjustRightInd w:val="0"/>
              <w:snapToGrid w:val="0"/>
              <w:contextualSpacing/>
              <w:jc w:val="center"/>
              <w:textAlignment w:val="center"/>
              <w:rPr>
                <w:rFonts w:eastAsia="標楷體"/>
                <w:sz w:val="22"/>
              </w:rPr>
            </w:pPr>
          </w:p>
        </w:tc>
      </w:tr>
      <w:tr w:rsidR="00163D59" w:rsidRPr="00ED7C07" w14:paraId="2B907764" w14:textId="77777777" w:rsidTr="00B73C1B">
        <w:trPr>
          <w:trHeight w:val="576"/>
          <w:jc w:val="center"/>
        </w:trPr>
        <w:tc>
          <w:tcPr>
            <w:tcW w:w="278" w:type="dxa"/>
            <w:tcBorders>
              <w:top w:val="single" w:sz="4" w:space="0" w:color="FFFFFF" w:themeColor="background1"/>
              <w:left w:val="nil"/>
            </w:tcBorders>
          </w:tcPr>
          <w:p w14:paraId="5654F48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vMerge/>
          </w:tcPr>
          <w:p w14:paraId="1434F04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701" w:type="dxa"/>
            <w:vMerge/>
            <w:tcBorders>
              <w:bottom w:val="single" w:sz="4" w:space="0" w:color="auto"/>
            </w:tcBorders>
            <w:vAlign w:val="center"/>
          </w:tcPr>
          <w:p w14:paraId="4DF381FA" w14:textId="77777777" w:rsidR="00163D59" w:rsidRPr="00ED7C07" w:rsidRDefault="00163D59" w:rsidP="00B73C1B">
            <w:pPr>
              <w:adjustRightInd w:val="0"/>
              <w:snapToGrid w:val="0"/>
              <w:contextualSpacing/>
              <w:jc w:val="center"/>
              <w:textAlignment w:val="center"/>
              <w:rPr>
                <w:rFonts w:eastAsia="標楷體"/>
                <w:spacing w:val="-20"/>
                <w:sz w:val="22"/>
              </w:rPr>
            </w:pPr>
          </w:p>
        </w:tc>
        <w:tc>
          <w:tcPr>
            <w:tcW w:w="603" w:type="dxa"/>
            <w:tcBorders>
              <w:top w:val="single" w:sz="4" w:space="0" w:color="auto"/>
              <w:left w:val="single" w:sz="4" w:space="0" w:color="auto"/>
              <w:bottom w:val="single" w:sz="4" w:space="0" w:color="auto"/>
              <w:right w:val="single" w:sz="4" w:space="0" w:color="auto"/>
            </w:tcBorders>
            <w:vAlign w:val="center"/>
          </w:tcPr>
          <w:p w14:paraId="11CE4304"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7</w:t>
            </w:r>
            <w:r w:rsidRPr="00ED7C07">
              <w:rPr>
                <w:rFonts w:eastAsia="標楷體"/>
                <w:spacing w:val="-20"/>
                <w:sz w:val="22"/>
              </w:rPr>
              <w:t>月</w:t>
            </w:r>
          </w:p>
        </w:tc>
        <w:tc>
          <w:tcPr>
            <w:tcW w:w="616" w:type="dxa"/>
            <w:tcBorders>
              <w:top w:val="single" w:sz="4" w:space="0" w:color="auto"/>
              <w:left w:val="single" w:sz="4" w:space="0" w:color="auto"/>
              <w:bottom w:val="single" w:sz="4" w:space="0" w:color="auto"/>
              <w:right w:val="single" w:sz="4" w:space="0" w:color="auto"/>
            </w:tcBorders>
            <w:vAlign w:val="center"/>
          </w:tcPr>
          <w:p w14:paraId="30EDB936"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8</w:t>
            </w:r>
            <w:r w:rsidRPr="00ED7C07">
              <w:rPr>
                <w:rFonts w:eastAsia="標楷體"/>
                <w:spacing w:val="-20"/>
                <w:sz w:val="22"/>
              </w:rPr>
              <w:t>月</w:t>
            </w:r>
          </w:p>
        </w:tc>
        <w:tc>
          <w:tcPr>
            <w:tcW w:w="602" w:type="dxa"/>
            <w:tcBorders>
              <w:top w:val="single" w:sz="4" w:space="0" w:color="auto"/>
              <w:left w:val="single" w:sz="4" w:space="0" w:color="auto"/>
              <w:bottom w:val="single" w:sz="4" w:space="0" w:color="auto"/>
              <w:right w:val="single" w:sz="4" w:space="0" w:color="auto"/>
            </w:tcBorders>
            <w:vAlign w:val="center"/>
          </w:tcPr>
          <w:p w14:paraId="2AE70E68"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9</w:t>
            </w:r>
            <w:r w:rsidRPr="00ED7C07">
              <w:rPr>
                <w:rFonts w:eastAsia="標楷體"/>
                <w:spacing w:val="-20"/>
                <w:sz w:val="22"/>
              </w:rPr>
              <w:t>月</w:t>
            </w:r>
          </w:p>
        </w:tc>
        <w:tc>
          <w:tcPr>
            <w:tcW w:w="560" w:type="dxa"/>
            <w:tcBorders>
              <w:top w:val="single" w:sz="4" w:space="0" w:color="auto"/>
              <w:left w:val="single" w:sz="4" w:space="0" w:color="auto"/>
              <w:bottom w:val="single" w:sz="4" w:space="0" w:color="auto"/>
              <w:right w:val="nil"/>
            </w:tcBorders>
            <w:vAlign w:val="center"/>
          </w:tcPr>
          <w:p w14:paraId="7D2071B0" w14:textId="77777777" w:rsidR="00163D59" w:rsidRPr="00ED7C07" w:rsidRDefault="00163D59" w:rsidP="00B73C1B">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10</w:t>
            </w:r>
            <w:r w:rsidRPr="00ED7C07">
              <w:rPr>
                <w:rFonts w:eastAsia="標楷體"/>
                <w:spacing w:val="-20"/>
                <w:sz w:val="22"/>
              </w:rPr>
              <w:t>月</w:t>
            </w:r>
          </w:p>
        </w:tc>
        <w:tc>
          <w:tcPr>
            <w:tcW w:w="532" w:type="dxa"/>
            <w:tcBorders>
              <w:top w:val="single" w:sz="4" w:space="0" w:color="auto"/>
              <w:left w:val="single" w:sz="4" w:space="0" w:color="auto"/>
              <w:bottom w:val="single" w:sz="4" w:space="0" w:color="auto"/>
              <w:right w:val="single" w:sz="4" w:space="0" w:color="auto"/>
            </w:tcBorders>
            <w:vAlign w:val="center"/>
          </w:tcPr>
          <w:p w14:paraId="60B658D5" w14:textId="77777777" w:rsidR="00163D59" w:rsidRPr="00ED7C07" w:rsidRDefault="00163D59" w:rsidP="00B73C1B">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11</w:t>
            </w:r>
            <w:r w:rsidRPr="00ED7C07">
              <w:rPr>
                <w:rFonts w:eastAsia="標楷體"/>
                <w:spacing w:val="-20"/>
                <w:sz w:val="22"/>
              </w:rPr>
              <w:t>月</w:t>
            </w:r>
          </w:p>
        </w:tc>
        <w:tc>
          <w:tcPr>
            <w:tcW w:w="616" w:type="dxa"/>
            <w:tcBorders>
              <w:top w:val="single" w:sz="4" w:space="0" w:color="auto"/>
              <w:left w:val="single" w:sz="4" w:space="0" w:color="auto"/>
              <w:bottom w:val="single" w:sz="4" w:space="0" w:color="auto"/>
              <w:right w:val="single" w:sz="4" w:space="0" w:color="auto"/>
            </w:tcBorders>
            <w:vAlign w:val="center"/>
          </w:tcPr>
          <w:p w14:paraId="4E7AD2CC" w14:textId="77777777" w:rsidR="00163D59" w:rsidRPr="00ED7C07" w:rsidRDefault="00163D59" w:rsidP="00B73C1B">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12</w:t>
            </w:r>
            <w:r w:rsidRPr="00ED7C07">
              <w:rPr>
                <w:rFonts w:eastAsia="標楷體"/>
                <w:spacing w:val="-20"/>
                <w:sz w:val="22"/>
              </w:rPr>
              <w:t>月</w:t>
            </w:r>
          </w:p>
        </w:tc>
        <w:tc>
          <w:tcPr>
            <w:tcW w:w="616" w:type="dxa"/>
            <w:tcBorders>
              <w:top w:val="single" w:sz="4" w:space="0" w:color="auto"/>
              <w:left w:val="single" w:sz="4" w:space="0" w:color="auto"/>
              <w:bottom w:val="single" w:sz="4" w:space="0" w:color="auto"/>
              <w:right w:val="nil"/>
            </w:tcBorders>
            <w:vAlign w:val="center"/>
          </w:tcPr>
          <w:p w14:paraId="58F5B9C5"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全年</w:t>
            </w:r>
          </w:p>
        </w:tc>
        <w:tc>
          <w:tcPr>
            <w:tcW w:w="658" w:type="dxa"/>
            <w:tcBorders>
              <w:top w:val="single" w:sz="4" w:space="0" w:color="auto"/>
              <w:left w:val="single" w:sz="4" w:space="0" w:color="auto"/>
              <w:bottom w:val="single" w:sz="4" w:space="0" w:color="auto"/>
              <w:right w:val="nil"/>
            </w:tcBorders>
            <w:vAlign w:val="center"/>
          </w:tcPr>
          <w:p w14:paraId="65E4965A"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spacing w:val="-20"/>
                <w:sz w:val="22"/>
              </w:rPr>
              <w:t>月</w:t>
            </w:r>
          </w:p>
        </w:tc>
        <w:tc>
          <w:tcPr>
            <w:tcW w:w="559" w:type="dxa"/>
            <w:tcBorders>
              <w:top w:val="single" w:sz="4" w:space="0" w:color="auto"/>
              <w:left w:val="single" w:sz="4" w:space="0" w:color="auto"/>
              <w:bottom w:val="single" w:sz="4" w:space="0" w:color="auto"/>
              <w:right w:val="nil"/>
            </w:tcBorders>
            <w:vAlign w:val="center"/>
          </w:tcPr>
          <w:p w14:paraId="0D68E818"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2</w:t>
            </w:r>
            <w:r w:rsidRPr="00ED7C07">
              <w:rPr>
                <w:rFonts w:eastAsia="標楷體"/>
                <w:spacing w:val="-20"/>
                <w:sz w:val="22"/>
              </w:rPr>
              <w:t>月</w:t>
            </w:r>
          </w:p>
        </w:tc>
        <w:tc>
          <w:tcPr>
            <w:tcW w:w="602" w:type="dxa"/>
            <w:tcBorders>
              <w:top w:val="single" w:sz="4" w:space="0" w:color="auto"/>
              <w:left w:val="single" w:sz="4" w:space="0" w:color="auto"/>
              <w:bottom w:val="single" w:sz="4" w:space="0" w:color="auto"/>
              <w:right w:val="nil"/>
            </w:tcBorders>
            <w:vAlign w:val="center"/>
          </w:tcPr>
          <w:p w14:paraId="0C9C9BB1"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w:t>
            </w:r>
            <w:r w:rsidRPr="00ED7C07">
              <w:rPr>
                <w:rFonts w:eastAsia="標楷體"/>
                <w:spacing w:val="-20"/>
                <w:sz w:val="22"/>
              </w:rPr>
              <w:t>月</w:t>
            </w:r>
          </w:p>
        </w:tc>
        <w:tc>
          <w:tcPr>
            <w:tcW w:w="607" w:type="dxa"/>
            <w:tcBorders>
              <w:top w:val="single" w:sz="4" w:space="0" w:color="auto"/>
              <w:left w:val="single" w:sz="4" w:space="0" w:color="auto"/>
              <w:bottom w:val="single" w:sz="4" w:space="0" w:color="auto"/>
              <w:right w:val="single" w:sz="4" w:space="0" w:color="auto"/>
            </w:tcBorders>
            <w:vAlign w:val="center"/>
          </w:tcPr>
          <w:p w14:paraId="6F0D86E7"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4</w:t>
            </w:r>
            <w:r w:rsidRPr="00ED7C07">
              <w:rPr>
                <w:rFonts w:eastAsia="標楷體"/>
                <w:spacing w:val="-20"/>
                <w:sz w:val="22"/>
              </w:rPr>
              <w:t>月</w:t>
            </w:r>
          </w:p>
        </w:tc>
        <w:tc>
          <w:tcPr>
            <w:tcW w:w="555" w:type="dxa"/>
            <w:tcBorders>
              <w:top w:val="single" w:sz="4" w:space="0" w:color="auto"/>
              <w:left w:val="single" w:sz="4" w:space="0" w:color="auto"/>
              <w:bottom w:val="single" w:sz="4" w:space="0" w:color="auto"/>
              <w:right w:val="single" w:sz="4" w:space="0" w:color="auto"/>
            </w:tcBorders>
            <w:vAlign w:val="center"/>
          </w:tcPr>
          <w:p w14:paraId="74FD2F32"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5</w:t>
            </w:r>
            <w:r w:rsidRPr="00ED7C07">
              <w:rPr>
                <w:rFonts w:eastAsia="標楷體"/>
                <w:spacing w:val="-20"/>
                <w:sz w:val="22"/>
              </w:rPr>
              <w:t>月</w:t>
            </w:r>
          </w:p>
        </w:tc>
        <w:tc>
          <w:tcPr>
            <w:tcW w:w="616" w:type="dxa"/>
            <w:tcBorders>
              <w:top w:val="nil"/>
              <w:left w:val="single" w:sz="4" w:space="0" w:color="auto"/>
              <w:bottom w:val="single" w:sz="4" w:space="0" w:color="auto"/>
              <w:right w:val="single" w:sz="4" w:space="0" w:color="auto"/>
            </w:tcBorders>
            <w:vAlign w:val="center"/>
          </w:tcPr>
          <w:p w14:paraId="300884EE"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37" w:type="dxa"/>
            <w:tcBorders>
              <w:top w:val="nil"/>
              <w:left w:val="single" w:sz="4" w:space="0" w:color="auto"/>
              <w:bottom w:val="single" w:sz="4" w:space="0" w:color="auto"/>
              <w:right w:val="single" w:sz="4" w:space="0" w:color="auto"/>
            </w:tcBorders>
            <w:vAlign w:val="center"/>
          </w:tcPr>
          <w:p w14:paraId="51E06A5D"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7</w:t>
            </w:r>
            <w:r w:rsidRPr="00ED7C07">
              <w:rPr>
                <w:rFonts w:eastAsia="標楷體"/>
                <w:spacing w:val="-20"/>
                <w:sz w:val="22"/>
              </w:rPr>
              <w:t>月</w:t>
            </w:r>
          </w:p>
        </w:tc>
        <w:tc>
          <w:tcPr>
            <w:tcW w:w="668" w:type="dxa"/>
            <w:gridSpan w:val="2"/>
            <w:tcBorders>
              <w:top w:val="nil"/>
              <w:left w:val="single" w:sz="4" w:space="0" w:color="auto"/>
              <w:bottom w:val="single" w:sz="4" w:space="0" w:color="auto"/>
              <w:right w:val="nil"/>
            </w:tcBorders>
            <w:vAlign w:val="center"/>
          </w:tcPr>
          <w:p w14:paraId="295D4BB3"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累計</w:t>
            </w:r>
            <w:r w:rsidRPr="00ED7C07">
              <w:rPr>
                <w:rFonts w:eastAsia="標楷體"/>
                <w:spacing w:val="-20"/>
                <w:sz w:val="22"/>
              </w:rPr>
              <w:t>/</w:t>
            </w:r>
          </w:p>
          <w:p w14:paraId="7B2DEAAA"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預估</w:t>
            </w:r>
          </w:p>
        </w:tc>
      </w:tr>
      <w:tr w:rsidR="00163D59" w:rsidRPr="00ED7C07" w14:paraId="7A7E64B7" w14:textId="77777777" w:rsidTr="00B73C1B">
        <w:trPr>
          <w:trHeight w:val="639"/>
          <w:jc w:val="center"/>
        </w:trPr>
        <w:tc>
          <w:tcPr>
            <w:tcW w:w="278" w:type="dxa"/>
            <w:vMerge w:val="restart"/>
            <w:tcBorders>
              <w:left w:val="nil"/>
            </w:tcBorders>
            <w:vAlign w:val="center"/>
          </w:tcPr>
          <w:p w14:paraId="604105E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w:t>
            </w:r>
          </w:p>
          <w:p w14:paraId="398D43B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濟</w:t>
            </w:r>
          </w:p>
          <w:p w14:paraId="7B6ABB0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成</w:t>
            </w:r>
          </w:p>
          <w:p w14:paraId="48962B06"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長</w:t>
            </w:r>
          </w:p>
        </w:tc>
        <w:tc>
          <w:tcPr>
            <w:tcW w:w="1261" w:type="dxa"/>
            <w:gridSpan w:val="2"/>
            <w:tcBorders>
              <w:right w:val="single" w:sz="4" w:space="0" w:color="auto"/>
            </w:tcBorders>
            <w:vAlign w:val="center"/>
          </w:tcPr>
          <w:p w14:paraId="43FD6E74"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經濟成長率</w:t>
            </w:r>
          </w:p>
          <w:p w14:paraId="6C8339D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1" w:type="dxa"/>
            <w:tcBorders>
              <w:top w:val="single" w:sz="4" w:space="0" w:color="auto"/>
              <w:left w:val="nil"/>
              <w:bottom w:val="nil"/>
              <w:right w:val="nil"/>
            </w:tcBorders>
            <w:vAlign w:val="center"/>
          </w:tcPr>
          <w:p w14:paraId="014F0E4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2.96</w:t>
            </w:r>
          </w:p>
        </w:tc>
        <w:tc>
          <w:tcPr>
            <w:tcW w:w="603" w:type="dxa"/>
            <w:tcBorders>
              <w:top w:val="single" w:sz="4" w:space="0" w:color="auto"/>
              <w:left w:val="nil"/>
              <w:bottom w:val="nil"/>
              <w:right w:val="nil"/>
            </w:tcBorders>
            <w:vAlign w:val="center"/>
          </w:tcPr>
          <w:p w14:paraId="50E3888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43FA12A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0.35</w:t>
            </w:r>
          </w:p>
        </w:tc>
        <w:tc>
          <w:tcPr>
            <w:tcW w:w="616" w:type="dxa"/>
            <w:tcBorders>
              <w:top w:val="single" w:sz="4" w:space="0" w:color="auto"/>
              <w:left w:val="nil"/>
              <w:bottom w:val="nil"/>
              <w:right w:val="nil"/>
            </w:tcBorders>
            <w:vAlign w:val="center"/>
          </w:tcPr>
          <w:p w14:paraId="6BAAE4B6" w14:textId="77777777" w:rsidR="00163D59" w:rsidRPr="00ED7C07" w:rsidRDefault="00163D59" w:rsidP="00B73C1B">
            <w:pPr>
              <w:adjustRightInd w:val="0"/>
              <w:snapToGrid w:val="0"/>
              <w:ind w:rightChars="-50" w:right="-120"/>
              <w:contextualSpacing/>
              <w:jc w:val="center"/>
              <w:textAlignment w:val="center"/>
              <w:rPr>
                <w:rFonts w:eastAsia="標楷體"/>
                <w:spacing w:val="-20"/>
                <w:sz w:val="22"/>
                <w:vertAlign w:val="superscript"/>
              </w:rPr>
            </w:pPr>
          </w:p>
        </w:tc>
        <w:tc>
          <w:tcPr>
            <w:tcW w:w="602" w:type="dxa"/>
            <w:tcBorders>
              <w:top w:val="single" w:sz="4" w:space="0" w:color="auto"/>
              <w:left w:val="nil"/>
              <w:bottom w:val="nil"/>
              <w:right w:val="nil"/>
            </w:tcBorders>
            <w:vAlign w:val="center"/>
          </w:tcPr>
          <w:p w14:paraId="16151BF9"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42DECAB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4.26</w:t>
            </w:r>
          </w:p>
        </w:tc>
        <w:tc>
          <w:tcPr>
            <w:tcW w:w="560" w:type="dxa"/>
            <w:tcBorders>
              <w:top w:val="single" w:sz="4" w:space="0" w:color="auto"/>
              <w:left w:val="nil"/>
              <w:bottom w:val="nil"/>
              <w:right w:val="nil"/>
            </w:tcBorders>
            <w:vAlign w:val="center"/>
          </w:tcPr>
          <w:p w14:paraId="7812BAB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p>
        </w:tc>
        <w:tc>
          <w:tcPr>
            <w:tcW w:w="532" w:type="dxa"/>
            <w:tcBorders>
              <w:top w:val="single" w:sz="4" w:space="0" w:color="auto"/>
              <w:left w:val="nil"/>
              <w:bottom w:val="nil"/>
              <w:right w:val="nil"/>
            </w:tcBorders>
            <w:vAlign w:val="center"/>
          </w:tcPr>
          <w:p w14:paraId="01921D8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p>
        </w:tc>
        <w:tc>
          <w:tcPr>
            <w:tcW w:w="616" w:type="dxa"/>
            <w:tcBorders>
              <w:top w:val="single" w:sz="4" w:space="0" w:color="auto"/>
              <w:left w:val="nil"/>
              <w:bottom w:val="nil"/>
              <w:right w:val="nil"/>
            </w:tcBorders>
            <w:vAlign w:val="center"/>
          </w:tcPr>
          <w:p w14:paraId="5D849C0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4363021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5.15</w:t>
            </w:r>
          </w:p>
        </w:tc>
        <w:tc>
          <w:tcPr>
            <w:tcW w:w="616" w:type="dxa"/>
            <w:tcBorders>
              <w:top w:val="single" w:sz="4" w:space="0" w:color="auto"/>
              <w:left w:val="nil"/>
              <w:bottom w:val="nil"/>
              <w:right w:val="nil"/>
            </w:tcBorders>
            <w:vAlign w:val="center"/>
          </w:tcPr>
          <w:p w14:paraId="485475E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3.12</w:t>
            </w:r>
          </w:p>
        </w:tc>
        <w:tc>
          <w:tcPr>
            <w:tcW w:w="658" w:type="dxa"/>
            <w:tcBorders>
              <w:top w:val="single" w:sz="4" w:space="0" w:color="auto"/>
              <w:left w:val="nil"/>
              <w:bottom w:val="nil"/>
              <w:right w:val="nil"/>
            </w:tcBorders>
            <w:vAlign w:val="center"/>
          </w:tcPr>
          <w:p w14:paraId="6B3C5D0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single" w:sz="4" w:space="0" w:color="auto"/>
              <w:left w:val="nil"/>
              <w:bottom w:val="nil"/>
              <w:right w:val="nil"/>
            </w:tcBorders>
            <w:vAlign w:val="center"/>
          </w:tcPr>
          <w:p w14:paraId="05C90F1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single" w:sz="4" w:space="0" w:color="auto"/>
              <w:left w:val="nil"/>
              <w:bottom w:val="nil"/>
              <w:right w:val="nil"/>
            </w:tcBorders>
            <w:vAlign w:val="center"/>
          </w:tcPr>
          <w:p w14:paraId="0D5588E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2571D6B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Pr>
                <w:rFonts w:eastAsia="標楷體"/>
                <w:spacing w:val="-20"/>
                <w:sz w:val="22"/>
                <w:szCs w:val="22"/>
              </w:rPr>
              <w:t>9</w:t>
            </w:r>
            <w:r w:rsidRPr="00ED7C07">
              <w:rPr>
                <w:rFonts w:eastAsia="標楷體"/>
                <w:spacing w:val="-20"/>
                <w:sz w:val="22"/>
                <w:szCs w:val="22"/>
              </w:rPr>
              <w:t>.2</w:t>
            </w:r>
            <w:r>
              <w:rPr>
                <w:rFonts w:eastAsia="標楷體"/>
                <w:spacing w:val="-20"/>
                <w:sz w:val="22"/>
                <w:szCs w:val="22"/>
              </w:rPr>
              <w:t>7</w:t>
            </w:r>
          </w:p>
        </w:tc>
        <w:tc>
          <w:tcPr>
            <w:tcW w:w="607" w:type="dxa"/>
            <w:tcBorders>
              <w:top w:val="single" w:sz="4" w:space="0" w:color="auto"/>
              <w:left w:val="nil"/>
              <w:bottom w:val="nil"/>
              <w:right w:val="nil"/>
            </w:tcBorders>
            <w:vAlign w:val="center"/>
          </w:tcPr>
          <w:p w14:paraId="1B4616C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555" w:type="dxa"/>
            <w:tcBorders>
              <w:top w:val="single" w:sz="4" w:space="0" w:color="auto"/>
              <w:left w:val="nil"/>
              <w:bottom w:val="nil"/>
              <w:right w:val="nil"/>
            </w:tcBorders>
            <w:vAlign w:val="center"/>
          </w:tcPr>
          <w:p w14:paraId="6AE5696C"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14:paraId="7E0A41D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spacing w:val="-20"/>
                <w:sz w:val="22"/>
                <w:szCs w:val="22"/>
              </w:rPr>
              <w:t>2</w:t>
            </w:r>
            <w:r w:rsidRPr="00ED7C07">
              <w:rPr>
                <w:rFonts w:eastAsia="標楷體"/>
                <w:spacing w:val="-20"/>
                <w:sz w:val="22"/>
                <w:szCs w:val="22"/>
              </w:rPr>
              <w:t>季</w:t>
            </w:r>
          </w:p>
          <w:p w14:paraId="6A8D3E8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7.43</w:t>
            </w:r>
          </w:p>
        </w:tc>
        <w:tc>
          <w:tcPr>
            <w:tcW w:w="637" w:type="dxa"/>
            <w:tcBorders>
              <w:top w:val="nil"/>
              <w:left w:val="nil"/>
              <w:bottom w:val="nil"/>
              <w:right w:val="nil"/>
            </w:tcBorders>
            <w:vAlign w:val="center"/>
          </w:tcPr>
          <w:p w14:paraId="47A3D3D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68" w:type="dxa"/>
            <w:gridSpan w:val="2"/>
            <w:tcBorders>
              <w:top w:val="nil"/>
              <w:left w:val="nil"/>
              <w:bottom w:val="nil"/>
              <w:right w:val="nil"/>
            </w:tcBorders>
            <w:vAlign w:val="center"/>
          </w:tcPr>
          <w:p w14:paraId="7303F943"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w:t>
            </w:r>
            <w:r>
              <w:rPr>
                <w:rFonts w:eastAsia="標楷體"/>
                <w:spacing w:val="-20"/>
                <w:sz w:val="22"/>
              </w:rPr>
              <w:t>88</w:t>
            </w:r>
          </w:p>
        </w:tc>
      </w:tr>
      <w:tr w:rsidR="00163D59" w:rsidRPr="00ED7C07" w14:paraId="43DDBD7C" w14:textId="77777777" w:rsidTr="00B73C1B">
        <w:trPr>
          <w:trHeight w:val="577"/>
          <w:jc w:val="center"/>
        </w:trPr>
        <w:tc>
          <w:tcPr>
            <w:tcW w:w="278" w:type="dxa"/>
            <w:vMerge/>
            <w:tcBorders>
              <w:left w:val="nil"/>
            </w:tcBorders>
            <w:vAlign w:val="center"/>
          </w:tcPr>
          <w:p w14:paraId="5DEAB78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10901B1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民間投資成長率</w:t>
            </w:r>
          </w:p>
          <w:p w14:paraId="036C727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1" w:type="dxa"/>
            <w:tcBorders>
              <w:top w:val="nil"/>
              <w:left w:val="nil"/>
              <w:bottom w:val="nil"/>
              <w:right w:val="nil"/>
            </w:tcBorders>
            <w:vAlign w:val="center"/>
          </w:tcPr>
          <w:p w14:paraId="7270E82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11.00</w:t>
            </w:r>
          </w:p>
        </w:tc>
        <w:tc>
          <w:tcPr>
            <w:tcW w:w="603" w:type="dxa"/>
            <w:tcBorders>
              <w:top w:val="nil"/>
              <w:left w:val="nil"/>
              <w:bottom w:val="nil"/>
              <w:right w:val="nil"/>
            </w:tcBorders>
            <w:vAlign w:val="center"/>
          </w:tcPr>
          <w:p w14:paraId="7087B3C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2107CFC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1.56</w:t>
            </w:r>
          </w:p>
        </w:tc>
        <w:tc>
          <w:tcPr>
            <w:tcW w:w="616" w:type="dxa"/>
            <w:tcBorders>
              <w:top w:val="nil"/>
              <w:left w:val="nil"/>
              <w:bottom w:val="nil"/>
              <w:right w:val="nil"/>
            </w:tcBorders>
            <w:vAlign w:val="center"/>
          </w:tcPr>
          <w:p w14:paraId="43BBB979" w14:textId="77777777" w:rsidR="00163D59" w:rsidRPr="00ED7C07" w:rsidRDefault="00163D59" w:rsidP="00B73C1B">
            <w:pPr>
              <w:adjustRightInd w:val="0"/>
              <w:snapToGrid w:val="0"/>
              <w:ind w:rightChars="-50" w:right="-120"/>
              <w:contextualSpacing/>
              <w:jc w:val="center"/>
              <w:textAlignment w:val="center"/>
              <w:rPr>
                <w:rFonts w:eastAsia="標楷體"/>
                <w:spacing w:val="-20"/>
                <w:sz w:val="22"/>
                <w:vertAlign w:val="superscript"/>
              </w:rPr>
            </w:pPr>
          </w:p>
        </w:tc>
        <w:tc>
          <w:tcPr>
            <w:tcW w:w="602" w:type="dxa"/>
            <w:tcBorders>
              <w:top w:val="nil"/>
              <w:left w:val="nil"/>
              <w:bottom w:val="nil"/>
              <w:right w:val="nil"/>
            </w:tcBorders>
            <w:vAlign w:val="center"/>
          </w:tcPr>
          <w:p w14:paraId="13C7342C"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5C292DF6"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4.63</w:t>
            </w:r>
          </w:p>
        </w:tc>
        <w:tc>
          <w:tcPr>
            <w:tcW w:w="560" w:type="dxa"/>
            <w:tcBorders>
              <w:top w:val="nil"/>
              <w:left w:val="nil"/>
              <w:bottom w:val="nil"/>
              <w:right w:val="nil"/>
            </w:tcBorders>
            <w:vAlign w:val="center"/>
          </w:tcPr>
          <w:p w14:paraId="32D5162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p>
        </w:tc>
        <w:tc>
          <w:tcPr>
            <w:tcW w:w="532" w:type="dxa"/>
            <w:tcBorders>
              <w:top w:val="nil"/>
              <w:left w:val="nil"/>
              <w:bottom w:val="nil"/>
              <w:right w:val="nil"/>
            </w:tcBorders>
            <w:vAlign w:val="center"/>
          </w:tcPr>
          <w:p w14:paraId="33BEA8B6"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p>
        </w:tc>
        <w:tc>
          <w:tcPr>
            <w:tcW w:w="616" w:type="dxa"/>
            <w:tcBorders>
              <w:top w:val="nil"/>
              <w:left w:val="nil"/>
              <w:bottom w:val="nil"/>
              <w:right w:val="nil"/>
            </w:tcBorders>
            <w:vAlign w:val="center"/>
          </w:tcPr>
          <w:p w14:paraId="345B14D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253BB4A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-0.69</w:t>
            </w:r>
          </w:p>
        </w:tc>
        <w:tc>
          <w:tcPr>
            <w:tcW w:w="616" w:type="dxa"/>
            <w:tcBorders>
              <w:top w:val="nil"/>
              <w:left w:val="nil"/>
              <w:bottom w:val="nil"/>
              <w:right w:val="nil"/>
            </w:tcBorders>
            <w:vAlign w:val="center"/>
          </w:tcPr>
          <w:p w14:paraId="7E8E531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2.78</w:t>
            </w:r>
          </w:p>
        </w:tc>
        <w:tc>
          <w:tcPr>
            <w:tcW w:w="658" w:type="dxa"/>
            <w:tcBorders>
              <w:top w:val="nil"/>
              <w:left w:val="nil"/>
              <w:bottom w:val="nil"/>
              <w:right w:val="nil"/>
            </w:tcBorders>
            <w:vAlign w:val="center"/>
          </w:tcPr>
          <w:p w14:paraId="351787AE"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nil"/>
              <w:left w:val="nil"/>
              <w:bottom w:val="nil"/>
              <w:right w:val="nil"/>
            </w:tcBorders>
            <w:vAlign w:val="center"/>
          </w:tcPr>
          <w:p w14:paraId="62BCF9B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14:paraId="06C4198E"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2C1501A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1</w:t>
            </w:r>
            <w:r w:rsidRPr="00ED7C07">
              <w:rPr>
                <w:rFonts w:eastAsia="標楷體"/>
                <w:spacing w:val="-20"/>
                <w:sz w:val="22"/>
                <w:szCs w:val="22"/>
              </w:rPr>
              <w:t>3.7</w:t>
            </w:r>
            <w:r>
              <w:rPr>
                <w:rFonts w:eastAsia="標楷體"/>
                <w:spacing w:val="-20"/>
                <w:sz w:val="22"/>
                <w:szCs w:val="22"/>
              </w:rPr>
              <w:t>7</w:t>
            </w:r>
          </w:p>
        </w:tc>
        <w:tc>
          <w:tcPr>
            <w:tcW w:w="607" w:type="dxa"/>
            <w:tcBorders>
              <w:top w:val="nil"/>
              <w:left w:val="nil"/>
              <w:bottom w:val="nil"/>
              <w:right w:val="nil"/>
            </w:tcBorders>
            <w:vAlign w:val="center"/>
          </w:tcPr>
          <w:p w14:paraId="3CEE205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555" w:type="dxa"/>
            <w:tcBorders>
              <w:top w:val="nil"/>
              <w:left w:val="nil"/>
              <w:bottom w:val="nil"/>
              <w:right w:val="nil"/>
            </w:tcBorders>
            <w:vAlign w:val="center"/>
          </w:tcPr>
          <w:p w14:paraId="165A8E6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14:paraId="2B16E4FC"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hint="eastAsia"/>
                <w:spacing w:val="-20"/>
                <w:sz w:val="22"/>
                <w:szCs w:val="22"/>
              </w:rPr>
              <w:t>2</w:t>
            </w:r>
            <w:r w:rsidRPr="00ED7C07">
              <w:rPr>
                <w:rFonts w:eastAsia="標楷體"/>
                <w:spacing w:val="-20"/>
                <w:sz w:val="22"/>
                <w:szCs w:val="22"/>
              </w:rPr>
              <w:t>季</w:t>
            </w:r>
          </w:p>
          <w:p w14:paraId="285B54E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17.43</w:t>
            </w:r>
          </w:p>
        </w:tc>
        <w:tc>
          <w:tcPr>
            <w:tcW w:w="637" w:type="dxa"/>
            <w:tcBorders>
              <w:top w:val="nil"/>
              <w:left w:val="nil"/>
              <w:bottom w:val="nil"/>
              <w:right w:val="nil"/>
            </w:tcBorders>
            <w:vAlign w:val="center"/>
          </w:tcPr>
          <w:p w14:paraId="52D565C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68" w:type="dxa"/>
            <w:gridSpan w:val="2"/>
            <w:tcBorders>
              <w:top w:val="nil"/>
              <w:left w:val="nil"/>
              <w:bottom w:val="nil"/>
              <w:right w:val="nil"/>
            </w:tcBorders>
            <w:vAlign w:val="center"/>
          </w:tcPr>
          <w:p w14:paraId="5FAE7C27"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w:t>
            </w:r>
            <w:r w:rsidRPr="00ED7C07">
              <w:rPr>
                <w:rFonts w:eastAsia="標楷體"/>
                <w:spacing w:val="-20"/>
                <w:sz w:val="22"/>
              </w:rPr>
              <w:t>.</w:t>
            </w:r>
            <w:r>
              <w:rPr>
                <w:rFonts w:eastAsia="標楷體"/>
                <w:spacing w:val="-20"/>
                <w:sz w:val="22"/>
              </w:rPr>
              <w:t>89</w:t>
            </w:r>
          </w:p>
        </w:tc>
      </w:tr>
      <w:tr w:rsidR="00163D59" w:rsidRPr="00ED7C07" w14:paraId="725C5AF9" w14:textId="77777777" w:rsidTr="00B73C1B">
        <w:trPr>
          <w:trHeight w:val="556"/>
          <w:jc w:val="center"/>
        </w:trPr>
        <w:tc>
          <w:tcPr>
            <w:tcW w:w="278" w:type="dxa"/>
            <w:vMerge/>
            <w:tcBorders>
              <w:left w:val="nil"/>
            </w:tcBorders>
            <w:vAlign w:val="center"/>
          </w:tcPr>
          <w:p w14:paraId="2CBB054E"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1DC75136"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民間消費成長率</w:t>
            </w:r>
          </w:p>
          <w:p w14:paraId="02835039"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1" w:type="dxa"/>
            <w:tcBorders>
              <w:top w:val="nil"/>
              <w:left w:val="nil"/>
              <w:bottom w:val="nil"/>
              <w:right w:val="nil"/>
            </w:tcBorders>
            <w:vAlign w:val="center"/>
          </w:tcPr>
          <w:p w14:paraId="02A958C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2.26</w:t>
            </w:r>
          </w:p>
        </w:tc>
        <w:tc>
          <w:tcPr>
            <w:tcW w:w="603" w:type="dxa"/>
            <w:tcBorders>
              <w:top w:val="nil"/>
              <w:left w:val="nil"/>
              <w:bottom w:val="nil"/>
              <w:right w:val="nil"/>
            </w:tcBorders>
            <w:vAlign w:val="center"/>
          </w:tcPr>
          <w:p w14:paraId="35BE8084"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2</w:t>
            </w:r>
            <w:r w:rsidRPr="00ED7C07">
              <w:rPr>
                <w:rFonts w:eastAsia="標楷體"/>
                <w:spacing w:val="-20"/>
                <w:sz w:val="22"/>
              </w:rPr>
              <w:t>季</w:t>
            </w:r>
          </w:p>
          <w:p w14:paraId="68550C5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-5.21</w:t>
            </w:r>
          </w:p>
        </w:tc>
        <w:tc>
          <w:tcPr>
            <w:tcW w:w="616" w:type="dxa"/>
            <w:tcBorders>
              <w:top w:val="nil"/>
              <w:left w:val="nil"/>
              <w:bottom w:val="nil"/>
              <w:right w:val="nil"/>
            </w:tcBorders>
            <w:vAlign w:val="center"/>
          </w:tcPr>
          <w:p w14:paraId="21C7F167" w14:textId="77777777" w:rsidR="00163D59" w:rsidRPr="00ED7C07" w:rsidRDefault="00163D59" w:rsidP="00B73C1B">
            <w:pPr>
              <w:adjustRightInd w:val="0"/>
              <w:snapToGrid w:val="0"/>
              <w:ind w:rightChars="-50" w:right="-120"/>
              <w:contextualSpacing/>
              <w:jc w:val="center"/>
              <w:textAlignment w:val="center"/>
              <w:rPr>
                <w:rFonts w:eastAsia="標楷體"/>
                <w:spacing w:val="-20"/>
                <w:sz w:val="22"/>
                <w:vertAlign w:val="superscript"/>
              </w:rPr>
            </w:pPr>
          </w:p>
        </w:tc>
        <w:tc>
          <w:tcPr>
            <w:tcW w:w="602" w:type="dxa"/>
            <w:tcBorders>
              <w:top w:val="nil"/>
              <w:left w:val="nil"/>
              <w:bottom w:val="nil"/>
              <w:right w:val="nil"/>
            </w:tcBorders>
            <w:vAlign w:val="center"/>
          </w:tcPr>
          <w:p w14:paraId="0E84B6F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146AE9B6"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-1.55</w:t>
            </w:r>
          </w:p>
        </w:tc>
        <w:tc>
          <w:tcPr>
            <w:tcW w:w="560" w:type="dxa"/>
            <w:tcBorders>
              <w:top w:val="nil"/>
              <w:left w:val="nil"/>
              <w:bottom w:val="nil"/>
              <w:right w:val="nil"/>
            </w:tcBorders>
            <w:vAlign w:val="center"/>
          </w:tcPr>
          <w:p w14:paraId="64949A6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p>
        </w:tc>
        <w:tc>
          <w:tcPr>
            <w:tcW w:w="532" w:type="dxa"/>
            <w:tcBorders>
              <w:top w:val="nil"/>
              <w:left w:val="nil"/>
              <w:bottom w:val="nil"/>
              <w:right w:val="nil"/>
            </w:tcBorders>
            <w:vAlign w:val="center"/>
          </w:tcPr>
          <w:p w14:paraId="33F4062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p>
        </w:tc>
        <w:tc>
          <w:tcPr>
            <w:tcW w:w="616" w:type="dxa"/>
            <w:tcBorders>
              <w:top w:val="nil"/>
              <w:left w:val="nil"/>
              <w:bottom w:val="nil"/>
              <w:right w:val="nil"/>
            </w:tcBorders>
            <w:vAlign w:val="center"/>
          </w:tcPr>
          <w:p w14:paraId="339C2057"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0791893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-1.25</w:t>
            </w:r>
          </w:p>
        </w:tc>
        <w:tc>
          <w:tcPr>
            <w:tcW w:w="616" w:type="dxa"/>
            <w:tcBorders>
              <w:top w:val="nil"/>
              <w:left w:val="nil"/>
              <w:bottom w:val="nil"/>
              <w:right w:val="nil"/>
            </w:tcBorders>
            <w:vAlign w:val="center"/>
          </w:tcPr>
          <w:p w14:paraId="7549D42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-2.42</w:t>
            </w:r>
          </w:p>
        </w:tc>
        <w:tc>
          <w:tcPr>
            <w:tcW w:w="658" w:type="dxa"/>
            <w:tcBorders>
              <w:top w:val="nil"/>
              <w:left w:val="nil"/>
              <w:bottom w:val="nil"/>
              <w:right w:val="nil"/>
            </w:tcBorders>
            <w:vAlign w:val="center"/>
          </w:tcPr>
          <w:p w14:paraId="2C5BC4F7"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nil"/>
              <w:left w:val="nil"/>
              <w:bottom w:val="nil"/>
              <w:right w:val="nil"/>
            </w:tcBorders>
            <w:vAlign w:val="center"/>
          </w:tcPr>
          <w:p w14:paraId="579FFC7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14:paraId="2FA4442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4BD87D57"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2.</w:t>
            </w:r>
            <w:r>
              <w:rPr>
                <w:rFonts w:eastAsia="標楷體" w:hint="eastAsia"/>
                <w:spacing w:val="-20"/>
                <w:sz w:val="22"/>
                <w:szCs w:val="22"/>
              </w:rPr>
              <w:t>27</w:t>
            </w:r>
          </w:p>
        </w:tc>
        <w:tc>
          <w:tcPr>
            <w:tcW w:w="607" w:type="dxa"/>
            <w:tcBorders>
              <w:top w:val="nil"/>
              <w:left w:val="nil"/>
              <w:bottom w:val="nil"/>
              <w:right w:val="nil"/>
            </w:tcBorders>
            <w:vAlign w:val="center"/>
          </w:tcPr>
          <w:p w14:paraId="4B4D4A4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555" w:type="dxa"/>
            <w:tcBorders>
              <w:top w:val="nil"/>
              <w:left w:val="nil"/>
              <w:bottom w:val="nil"/>
              <w:right w:val="nil"/>
            </w:tcBorders>
            <w:vAlign w:val="center"/>
          </w:tcPr>
          <w:p w14:paraId="6F2726D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14:paraId="4C09BD8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hint="eastAsia"/>
                <w:spacing w:val="-20"/>
                <w:sz w:val="22"/>
                <w:szCs w:val="22"/>
              </w:rPr>
              <w:t>2</w:t>
            </w:r>
            <w:r w:rsidRPr="00ED7C07">
              <w:rPr>
                <w:rFonts w:eastAsia="標楷體"/>
                <w:spacing w:val="-20"/>
                <w:sz w:val="22"/>
                <w:szCs w:val="22"/>
              </w:rPr>
              <w:t>季</w:t>
            </w:r>
          </w:p>
          <w:p w14:paraId="2CB9B3F3"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-0.41</w:t>
            </w:r>
          </w:p>
        </w:tc>
        <w:tc>
          <w:tcPr>
            <w:tcW w:w="637" w:type="dxa"/>
            <w:tcBorders>
              <w:top w:val="nil"/>
              <w:left w:val="nil"/>
              <w:bottom w:val="nil"/>
              <w:right w:val="nil"/>
            </w:tcBorders>
            <w:vAlign w:val="center"/>
          </w:tcPr>
          <w:p w14:paraId="6B39301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668" w:type="dxa"/>
            <w:gridSpan w:val="2"/>
            <w:tcBorders>
              <w:top w:val="nil"/>
              <w:left w:val="nil"/>
              <w:bottom w:val="nil"/>
              <w:right w:val="nil"/>
            </w:tcBorders>
            <w:vAlign w:val="center"/>
          </w:tcPr>
          <w:p w14:paraId="0BF5DE43"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sidRPr="00ED7C07">
              <w:rPr>
                <w:rFonts w:eastAsia="標楷體"/>
                <w:spacing w:val="-20"/>
                <w:sz w:val="22"/>
              </w:rPr>
              <w:t>.</w:t>
            </w:r>
            <w:r>
              <w:rPr>
                <w:rFonts w:eastAsia="標楷體"/>
                <w:spacing w:val="-20"/>
                <w:sz w:val="22"/>
              </w:rPr>
              <w:t>36</w:t>
            </w:r>
          </w:p>
        </w:tc>
      </w:tr>
      <w:tr w:rsidR="00163D59" w:rsidRPr="00ED7C07" w14:paraId="19ABF891" w14:textId="77777777" w:rsidTr="00B73C1B">
        <w:trPr>
          <w:trHeight w:val="536"/>
          <w:jc w:val="center"/>
        </w:trPr>
        <w:tc>
          <w:tcPr>
            <w:tcW w:w="278" w:type="dxa"/>
            <w:vMerge w:val="restart"/>
            <w:tcBorders>
              <w:left w:val="nil"/>
            </w:tcBorders>
            <w:vAlign w:val="center"/>
          </w:tcPr>
          <w:p w14:paraId="5C1AE9D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產</w:t>
            </w:r>
          </w:p>
          <w:p w14:paraId="0F8A69E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61" w:type="dxa"/>
            <w:gridSpan w:val="2"/>
            <w:tcBorders>
              <w:right w:val="single" w:sz="4" w:space="0" w:color="auto"/>
            </w:tcBorders>
            <w:vAlign w:val="center"/>
          </w:tcPr>
          <w:p w14:paraId="4C0C7EC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工業生產指數</w:t>
            </w:r>
          </w:p>
          <w:p w14:paraId="16679DC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201D028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-0.35</w:t>
            </w:r>
          </w:p>
        </w:tc>
        <w:tc>
          <w:tcPr>
            <w:tcW w:w="603" w:type="dxa"/>
            <w:tcBorders>
              <w:top w:val="nil"/>
              <w:left w:val="nil"/>
              <w:bottom w:val="nil"/>
              <w:right w:val="nil"/>
            </w:tcBorders>
            <w:vAlign w:val="center"/>
          </w:tcPr>
          <w:p w14:paraId="13F7056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2.98</w:t>
            </w:r>
          </w:p>
        </w:tc>
        <w:tc>
          <w:tcPr>
            <w:tcW w:w="616" w:type="dxa"/>
            <w:tcBorders>
              <w:top w:val="nil"/>
              <w:left w:val="nil"/>
              <w:bottom w:val="nil"/>
              <w:right w:val="nil"/>
            </w:tcBorders>
            <w:vAlign w:val="center"/>
          </w:tcPr>
          <w:p w14:paraId="069827A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4.08</w:t>
            </w:r>
          </w:p>
        </w:tc>
        <w:tc>
          <w:tcPr>
            <w:tcW w:w="602" w:type="dxa"/>
            <w:tcBorders>
              <w:top w:val="nil"/>
              <w:left w:val="nil"/>
              <w:bottom w:val="nil"/>
              <w:right w:val="nil"/>
            </w:tcBorders>
            <w:vAlign w:val="center"/>
          </w:tcPr>
          <w:p w14:paraId="1634F6BA"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11.69</w:t>
            </w:r>
          </w:p>
        </w:tc>
        <w:tc>
          <w:tcPr>
            <w:tcW w:w="560" w:type="dxa"/>
            <w:tcBorders>
              <w:top w:val="nil"/>
              <w:left w:val="nil"/>
              <w:bottom w:val="nil"/>
              <w:right w:val="nil"/>
            </w:tcBorders>
            <w:vAlign w:val="center"/>
          </w:tcPr>
          <w:p w14:paraId="08E9E9A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6.44</w:t>
            </w:r>
          </w:p>
        </w:tc>
        <w:tc>
          <w:tcPr>
            <w:tcW w:w="532" w:type="dxa"/>
            <w:tcBorders>
              <w:top w:val="nil"/>
              <w:left w:val="nil"/>
              <w:bottom w:val="nil"/>
              <w:right w:val="nil"/>
            </w:tcBorders>
            <w:vAlign w:val="center"/>
          </w:tcPr>
          <w:p w14:paraId="10B497D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7.74</w:t>
            </w:r>
          </w:p>
        </w:tc>
        <w:tc>
          <w:tcPr>
            <w:tcW w:w="616" w:type="dxa"/>
            <w:tcBorders>
              <w:top w:val="nil"/>
              <w:left w:val="nil"/>
              <w:bottom w:val="nil"/>
              <w:right w:val="nil"/>
            </w:tcBorders>
            <w:vAlign w:val="center"/>
          </w:tcPr>
          <w:p w14:paraId="7B31B81E"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10.29</w:t>
            </w:r>
          </w:p>
        </w:tc>
        <w:tc>
          <w:tcPr>
            <w:tcW w:w="616" w:type="dxa"/>
            <w:tcBorders>
              <w:top w:val="nil"/>
              <w:left w:val="nil"/>
              <w:bottom w:val="nil"/>
              <w:right w:val="nil"/>
            </w:tcBorders>
            <w:vAlign w:val="center"/>
          </w:tcPr>
          <w:p w14:paraId="3D714CC3"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7.08</w:t>
            </w:r>
          </w:p>
        </w:tc>
        <w:tc>
          <w:tcPr>
            <w:tcW w:w="658" w:type="dxa"/>
            <w:tcBorders>
              <w:top w:val="nil"/>
              <w:left w:val="nil"/>
              <w:bottom w:val="nil"/>
              <w:right w:val="nil"/>
            </w:tcBorders>
            <w:vAlign w:val="center"/>
          </w:tcPr>
          <w:p w14:paraId="3E9AA40A"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19.04</w:t>
            </w:r>
          </w:p>
        </w:tc>
        <w:tc>
          <w:tcPr>
            <w:tcW w:w="559" w:type="dxa"/>
            <w:tcBorders>
              <w:top w:val="nil"/>
              <w:left w:val="nil"/>
              <w:bottom w:val="nil"/>
              <w:right w:val="nil"/>
            </w:tcBorders>
            <w:vAlign w:val="center"/>
          </w:tcPr>
          <w:p w14:paraId="4D93ED3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52</w:t>
            </w:r>
          </w:p>
        </w:tc>
        <w:tc>
          <w:tcPr>
            <w:tcW w:w="602" w:type="dxa"/>
            <w:tcBorders>
              <w:top w:val="nil"/>
              <w:left w:val="nil"/>
              <w:bottom w:val="nil"/>
              <w:right w:val="nil"/>
            </w:tcBorders>
            <w:vAlign w:val="center"/>
          </w:tcPr>
          <w:p w14:paraId="3F016D04"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sidRPr="00ED7C07">
              <w:rPr>
                <w:rFonts w:eastAsia="標楷體" w:hint="eastAsia"/>
                <w:spacing w:val="-20"/>
                <w:sz w:val="22"/>
              </w:rPr>
              <w:t>06</w:t>
            </w:r>
          </w:p>
        </w:tc>
        <w:tc>
          <w:tcPr>
            <w:tcW w:w="607" w:type="dxa"/>
            <w:tcBorders>
              <w:top w:val="nil"/>
              <w:left w:val="nil"/>
              <w:bottom w:val="nil"/>
              <w:right w:val="nil"/>
            </w:tcBorders>
            <w:vAlign w:val="center"/>
          </w:tcPr>
          <w:p w14:paraId="34C0183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14.10</w:t>
            </w:r>
          </w:p>
        </w:tc>
        <w:tc>
          <w:tcPr>
            <w:tcW w:w="555" w:type="dxa"/>
            <w:tcBorders>
              <w:top w:val="nil"/>
              <w:left w:val="nil"/>
              <w:bottom w:val="nil"/>
              <w:right w:val="nil"/>
            </w:tcBorders>
            <w:vAlign w:val="center"/>
          </w:tcPr>
          <w:p w14:paraId="486D765B"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Pr>
                <w:rFonts w:eastAsia="標楷體"/>
                <w:spacing w:val="-20"/>
                <w:sz w:val="22"/>
              </w:rPr>
              <w:t>88</w:t>
            </w:r>
          </w:p>
        </w:tc>
        <w:tc>
          <w:tcPr>
            <w:tcW w:w="616" w:type="dxa"/>
            <w:tcBorders>
              <w:top w:val="nil"/>
              <w:left w:val="nil"/>
              <w:bottom w:val="nil"/>
              <w:right w:val="nil"/>
            </w:tcBorders>
            <w:vAlign w:val="center"/>
          </w:tcPr>
          <w:p w14:paraId="2A62576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18.00</w:t>
            </w:r>
          </w:p>
        </w:tc>
        <w:tc>
          <w:tcPr>
            <w:tcW w:w="637" w:type="dxa"/>
            <w:tcBorders>
              <w:top w:val="nil"/>
              <w:left w:val="nil"/>
              <w:bottom w:val="nil"/>
              <w:right w:val="nil"/>
            </w:tcBorders>
            <w:vAlign w:val="center"/>
          </w:tcPr>
          <w:p w14:paraId="19BEE14F"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spacing w:val="-20"/>
                <w:sz w:val="22"/>
              </w:rPr>
              <w:t>13.93</w:t>
            </w:r>
          </w:p>
        </w:tc>
        <w:tc>
          <w:tcPr>
            <w:tcW w:w="668" w:type="dxa"/>
            <w:gridSpan w:val="2"/>
            <w:tcBorders>
              <w:top w:val="nil"/>
              <w:left w:val="nil"/>
              <w:bottom w:val="nil"/>
              <w:right w:val="nil"/>
            </w:tcBorders>
            <w:vAlign w:val="center"/>
          </w:tcPr>
          <w:p w14:paraId="4AD6489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14.46</w:t>
            </w:r>
          </w:p>
        </w:tc>
      </w:tr>
      <w:tr w:rsidR="00163D59" w:rsidRPr="00ED7C07" w14:paraId="3BF95780" w14:textId="77777777" w:rsidTr="00B73C1B">
        <w:trPr>
          <w:trHeight w:val="562"/>
          <w:jc w:val="center"/>
        </w:trPr>
        <w:tc>
          <w:tcPr>
            <w:tcW w:w="278" w:type="dxa"/>
            <w:vMerge/>
            <w:tcBorders>
              <w:left w:val="nil"/>
            </w:tcBorders>
            <w:vAlign w:val="center"/>
          </w:tcPr>
          <w:p w14:paraId="756B842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single" w:sz="4" w:space="0" w:color="auto"/>
              <w:right w:val="single" w:sz="4" w:space="0" w:color="auto"/>
            </w:tcBorders>
            <w:vAlign w:val="center"/>
          </w:tcPr>
          <w:p w14:paraId="38B8BB5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製造業生產指數</w:t>
            </w:r>
          </w:p>
          <w:p w14:paraId="21F78186"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2F30BCC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-0.45</w:t>
            </w:r>
          </w:p>
        </w:tc>
        <w:tc>
          <w:tcPr>
            <w:tcW w:w="603" w:type="dxa"/>
            <w:tcBorders>
              <w:top w:val="nil"/>
              <w:left w:val="nil"/>
              <w:bottom w:val="nil"/>
              <w:right w:val="nil"/>
            </w:tcBorders>
            <w:vAlign w:val="center"/>
          </w:tcPr>
          <w:p w14:paraId="7BC6387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3.03</w:t>
            </w:r>
          </w:p>
        </w:tc>
        <w:tc>
          <w:tcPr>
            <w:tcW w:w="616" w:type="dxa"/>
            <w:tcBorders>
              <w:top w:val="nil"/>
              <w:left w:val="nil"/>
              <w:bottom w:val="nil"/>
              <w:right w:val="nil"/>
            </w:tcBorders>
            <w:vAlign w:val="center"/>
          </w:tcPr>
          <w:p w14:paraId="7E710CD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4.59</w:t>
            </w:r>
          </w:p>
        </w:tc>
        <w:tc>
          <w:tcPr>
            <w:tcW w:w="602" w:type="dxa"/>
            <w:tcBorders>
              <w:top w:val="nil"/>
              <w:left w:val="nil"/>
              <w:bottom w:val="nil"/>
              <w:right w:val="nil"/>
            </w:tcBorders>
            <w:vAlign w:val="center"/>
          </w:tcPr>
          <w:p w14:paraId="5206654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12.33</w:t>
            </w:r>
          </w:p>
        </w:tc>
        <w:tc>
          <w:tcPr>
            <w:tcW w:w="560" w:type="dxa"/>
            <w:tcBorders>
              <w:top w:val="nil"/>
              <w:left w:val="nil"/>
              <w:bottom w:val="nil"/>
              <w:right w:val="nil"/>
            </w:tcBorders>
            <w:vAlign w:val="center"/>
          </w:tcPr>
          <w:p w14:paraId="5A673DA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6.89</w:t>
            </w:r>
          </w:p>
        </w:tc>
        <w:tc>
          <w:tcPr>
            <w:tcW w:w="532" w:type="dxa"/>
            <w:tcBorders>
              <w:top w:val="nil"/>
              <w:left w:val="nil"/>
              <w:bottom w:val="nil"/>
              <w:right w:val="nil"/>
            </w:tcBorders>
            <w:vAlign w:val="center"/>
          </w:tcPr>
          <w:p w14:paraId="45B56E6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8.03</w:t>
            </w:r>
          </w:p>
        </w:tc>
        <w:tc>
          <w:tcPr>
            <w:tcW w:w="616" w:type="dxa"/>
            <w:tcBorders>
              <w:top w:val="nil"/>
              <w:left w:val="nil"/>
              <w:bottom w:val="nil"/>
              <w:right w:val="nil"/>
            </w:tcBorders>
            <w:vAlign w:val="center"/>
          </w:tcPr>
          <w:p w14:paraId="5C5A83B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10.80</w:t>
            </w:r>
          </w:p>
        </w:tc>
        <w:tc>
          <w:tcPr>
            <w:tcW w:w="616" w:type="dxa"/>
            <w:tcBorders>
              <w:top w:val="nil"/>
              <w:left w:val="nil"/>
              <w:bottom w:val="nil"/>
              <w:right w:val="nil"/>
            </w:tcBorders>
            <w:vAlign w:val="center"/>
          </w:tcPr>
          <w:p w14:paraId="177B28A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7.56</w:t>
            </w:r>
          </w:p>
        </w:tc>
        <w:tc>
          <w:tcPr>
            <w:tcW w:w="658" w:type="dxa"/>
            <w:tcBorders>
              <w:top w:val="nil"/>
              <w:left w:val="nil"/>
              <w:bottom w:val="nil"/>
              <w:right w:val="nil"/>
            </w:tcBorders>
            <w:vAlign w:val="center"/>
          </w:tcPr>
          <w:p w14:paraId="6AD3FC43"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19.97</w:t>
            </w:r>
          </w:p>
        </w:tc>
        <w:tc>
          <w:tcPr>
            <w:tcW w:w="559" w:type="dxa"/>
            <w:tcBorders>
              <w:top w:val="nil"/>
              <w:left w:val="nil"/>
              <w:bottom w:val="nil"/>
              <w:right w:val="nil"/>
            </w:tcBorders>
            <w:vAlign w:val="center"/>
          </w:tcPr>
          <w:p w14:paraId="618195DE"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w:t>
            </w:r>
            <w:r w:rsidRPr="00ED7C07">
              <w:rPr>
                <w:rFonts w:eastAsia="標楷體" w:hint="eastAsia"/>
                <w:spacing w:val="-20"/>
                <w:sz w:val="22"/>
              </w:rPr>
              <w:t>29</w:t>
            </w:r>
          </w:p>
        </w:tc>
        <w:tc>
          <w:tcPr>
            <w:tcW w:w="602" w:type="dxa"/>
            <w:tcBorders>
              <w:top w:val="nil"/>
              <w:left w:val="nil"/>
              <w:bottom w:val="nil"/>
              <w:right w:val="nil"/>
            </w:tcBorders>
            <w:vAlign w:val="center"/>
          </w:tcPr>
          <w:p w14:paraId="435F455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7</w:t>
            </w:r>
            <w:r w:rsidRPr="00ED7C07">
              <w:rPr>
                <w:rFonts w:eastAsia="標楷體"/>
                <w:spacing w:val="-20"/>
                <w:sz w:val="22"/>
              </w:rPr>
              <w:t>.</w:t>
            </w:r>
            <w:r w:rsidRPr="00ED7C07">
              <w:rPr>
                <w:rFonts w:eastAsia="標楷體" w:hint="eastAsia"/>
                <w:spacing w:val="-20"/>
                <w:sz w:val="22"/>
              </w:rPr>
              <w:t>24</w:t>
            </w:r>
          </w:p>
        </w:tc>
        <w:tc>
          <w:tcPr>
            <w:tcW w:w="607" w:type="dxa"/>
            <w:tcBorders>
              <w:top w:val="nil"/>
              <w:left w:val="nil"/>
              <w:bottom w:val="nil"/>
              <w:right w:val="nil"/>
            </w:tcBorders>
            <w:vAlign w:val="center"/>
          </w:tcPr>
          <w:p w14:paraId="38F3A5F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14.</w:t>
            </w:r>
            <w:r w:rsidRPr="00ED7C07">
              <w:rPr>
                <w:rFonts w:eastAsia="標楷體"/>
                <w:spacing w:val="-20"/>
                <w:sz w:val="22"/>
              </w:rPr>
              <w:t>81</w:t>
            </w:r>
          </w:p>
        </w:tc>
        <w:tc>
          <w:tcPr>
            <w:tcW w:w="555" w:type="dxa"/>
            <w:tcBorders>
              <w:top w:val="nil"/>
              <w:left w:val="nil"/>
              <w:bottom w:val="nil"/>
              <w:right w:val="nil"/>
            </w:tcBorders>
            <w:vAlign w:val="center"/>
          </w:tcPr>
          <w:p w14:paraId="7633F27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17.</w:t>
            </w:r>
            <w:r>
              <w:rPr>
                <w:rFonts w:eastAsia="標楷體" w:hint="eastAsia"/>
                <w:spacing w:val="-20"/>
                <w:sz w:val="22"/>
              </w:rPr>
              <w:t>69</w:t>
            </w:r>
          </w:p>
        </w:tc>
        <w:tc>
          <w:tcPr>
            <w:tcW w:w="616" w:type="dxa"/>
            <w:tcBorders>
              <w:top w:val="nil"/>
              <w:left w:val="nil"/>
              <w:bottom w:val="nil"/>
              <w:right w:val="nil"/>
            </w:tcBorders>
            <w:vAlign w:val="center"/>
          </w:tcPr>
          <w:p w14:paraId="41EA90D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9A5F19">
              <w:rPr>
                <w:rFonts w:eastAsia="標楷體" w:hint="eastAsia"/>
                <w:spacing w:val="-20"/>
                <w:sz w:val="22"/>
              </w:rPr>
              <w:t>19.65</w:t>
            </w:r>
          </w:p>
        </w:tc>
        <w:tc>
          <w:tcPr>
            <w:tcW w:w="637" w:type="dxa"/>
            <w:tcBorders>
              <w:top w:val="nil"/>
              <w:left w:val="nil"/>
              <w:bottom w:val="nil"/>
              <w:right w:val="nil"/>
            </w:tcBorders>
            <w:vAlign w:val="center"/>
          </w:tcPr>
          <w:p w14:paraId="5EC40D87" w14:textId="77777777" w:rsidR="00163D59" w:rsidRPr="00ED7C07" w:rsidRDefault="00163D59" w:rsidP="00B73C1B">
            <w:pPr>
              <w:adjustRightInd w:val="0"/>
              <w:snapToGrid w:val="0"/>
              <w:contextualSpacing/>
              <w:jc w:val="center"/>
              <w:textAlignment w:val="center"/>
              <w:rPr>
                <w:rFonts w:eastAsia="標楷體"/>
                <w:spacing w:val="-20"/>
                <w:sz w:val="22"/>
              </w:rPr>
            </w:pPr>
            <w:r w:rsidRPr="009A5F19">
              <w:rPr>
                <w:rFonts w:eastAsia="標楷體" w:hint="eastAsia"/>
                <w:spacing w:val="-20"/>
                <w:sz w:val="22"/>
              </w:rPr>
              <w:t>15.02</w:t>
            </w:r>
          </w:p>
        </w:tc>
        <w:tc>
          <w:tcPr>
            <w:tcW w:w="668" w:type="dxa"/>
            <w:gridSpan w:val="2"/>
            <w:tcBorders>
              <w:top w:val="nil"/>
              <w:left w:val="nil"/>
              <w:bottom w:val="nil"/>
              <w:right w:val="nil"/>
            </w:tcBorders>
            <w:vAlign w:val="center"/>
          </w:tcPr>
          <w:p w14:paraId="2247EA6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15.48</w:t>
            </w:r>
          </w:p>
        </w:tc>
      </w:tr>
      <w:tr w:rsidR="00163D59" w:rsidRPr="00ED7C07" w14:paraId="2803E1D4" w14:textId="77777777" w:rsidTr="00B73C1B">
        <w:trPr>
          <w:trHeight w:val="572"/>
          <w:jc w:val="center"/>
        </w:trPr>
        <w:tc>
          <w:tcPr>
            <w:tcW w:w="278" w:type="dxa"/>
            <w:vMerge/>
            <w:tcBorders>
              <w:left w:val="nil"/>
            </w:tcBorders>
            <w:vAlign w:val="center"/>
          </w:tcPr>
          <w:p w14:paraId="679EA5A9"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4C462E4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批發業營業額</w:t>
            </w:r>
          </w:p>
          <w:p w14:paraId="3B69D9C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66D51A9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-2.1</w:t>
            </w:r>
          </w:p>
        </w:tc>
        <w:tc>
          <w:tcPr>
            <w:tcW w:w="603" w:type="dxa"/>
            <w:tcBorders>
              <w:top w:val="nil"/>
              <w:left w:val="nil"/>
              <w:bottom w:val="nil"/>
              <w:right w:val="nil"/>
            </w:tcBorders>
            <w:vAlign w:val="center"/>
          </w:tcPr>
          <w:p w14:paraId="1869BE2B"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0.0</w:t>
            </w:r>
          </w:p>
        </w:tc>
        <w:tc>
          <w:tcPr>
            <w:tcW w:w="616" w:type="dxa"/>
            <w:tcBorders>
              <w:top w:val="nil"/>
              <w:left w:val="nil"/>
              <w:bottom w:val="nil"/>
              <w:right w:val="nil"/>
            </w:tcBorders>
            <w:vAlign w:val="center"/>
          </w:tcPr>
          <w:p w14:paraId="2BB12AA6"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602" w:type="dxa"/>
            <w:tcBorders>
              <w:top w:val="nil"/>
              <w:left w:val="nil"/>
              <w:bottom w:val="nil"/>
              <w:right w:val="nil"/>
            </w:tcBorders>
            <w:vAlign w:val="center"/>
          </w:tcPr>
          <w:p w14:paraId="46BDF088"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9.6</w:t>
            </w:r>
          </w:p>
        </w:tc>
        <w:tc>
          <w:tcPr>
            <w:tcW w:w="560" w:type="dxa"/>
            <w:tcBorders>
              <w:top w:val="nil"/>
              <w:left w:val="nil"/>
              <w:bottom w:val="nil"/>
              <w:right w:val="nil"/>
            </w:tcBorders>
            <w:vAlign w:val="center"/>
          </w:tcPr>
          <w:p w14:paraId="7FC15D28"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-0.4</w:t>
            </w:r>
          </w:p>
        </w:tc>
        <w:tc>
          <w:tcPr>
            <w:tcW w:w="532" w:type="dxa"/>
            <w:tcBorders>
              <w:top w:val="nil"/>
              <w:left w:val="nil"/>
              <w:bottom w:val="nil"/>
              <w:right w:val="nil"/>
            </w:tcBorders>
            <w:vAlign w:val="center"/>
          </w:tcPr>
          <w:p w14:paraId="381FB9DF"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9.3</w:t>
            </w:r>
          </w:p>
        </w:tc>
        <w:tc>
          <w:tcPr>
            <w:tcW w:w="616" w:type="dxa"/>
            <w:tcBorders>
              <w:top w:val="nil"/>
              <w:left w:val="nil"/>
              <w:bottom w:val="nil"/>
              <w:right w:val="nil"/>
            </w:tcBorders>
            <w:vAlign w:val="center"/>
          </w:tcPr>
          <w:p w14:paraId="342A80E5"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12.5</w:t>
            </w:r>
          </w:p>
        </w:tc>
        <w:tc>
          <w:tcPr>
            <w:tcW w:w="616" w:type="dxa"/>
            <w:tcBorders>
              <w:top w:val="nil"/>
              <w:left w:val="nil"/>
              <w:bottom w:val="nil"/>
              <w:right w:val="nil"/>
            </w:tcBorders>
            <w:vAlign w:val="center"/>
          </w:tcPr>
          <w:p w14:paraId="5D9FA5B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w:t>
            </w:r>
          </w:p>
        </w:tc>
        <w:tc>
          <w:tcPr>
            <w:tcW w:w="658" w:type="dxa"/>
            <w:tcBorders>
              <w:top w:val="nil"/>
              <w:left w:val="nil"/>
              <w:bottom w:val="nil"/>
              <w:right w:val="nil"/>
            </w:tcBorders>
            <w:vAlign w:val="center"/>
          </w:tcPr>
          <w:p w14:paraId="50A50CC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23.2</w:t>
            </w:r>
          </w:p>
        </w:tc>
        <w:tc>
          <w:tcPr>
            <w:tcW w:w="559" w:type="dxa"/>
            <w:tcBorders>
              <w:top w:val="nil"/>
              <w:left w:val="nil"/>
              <w:bottom w:val="nil"/>
              <w:right w:val="nil"/>
            </w:tcBorders>
            <w:vAlign w:val="center"/>
          </w:tcPr>
          <w:p w14:paraId="66E75FEA"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w:t>
            </w:r>
          </w:p>
        </w:tc>
        <w:tc>
          <w:tcPr>
            <w:tcW w:w="602" w:type="dxa"/>
            <w:tcBorders>
              <w:top w:val="nil"/>
              <w:left w:val="nil"/>
              <w:bottom w:val="nil"/>
              <w:right w:val="nil"/>
            </w:tcBorders>
            <w:vAlign w:val="center"/>
          </w:tcPr>
          <w:p w14:paraId="5557945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w:t>
            </w:r>
            <w:r w:rsidRPr="00ED7C07">
              <w:rPr>
                <w:rFonts w:eastAsia="標楷體"/>
                <w:spacing w:val="-20"/>
                <w:sz w:val="22"/>
              </w:rPr>
              <w:t>.</w:t>
            </w:r>
            <w:r w:rsidRPr="00ED7C07">
              <w:rPr>
                <w:rFonts w:eastAsia="標楷體" w:hint="eastAsia"/>
                <w:spacing w:val="-20"/>
                <w:sz w:val="22"/>
              </w:rPr>
              <w:t>1</w:t>
            </w:r>
          </w:p>
        </w:tc>
        <w:tc>
          <w:tcPr>
            <w:tcW w:w="607" w:type="dxa"/>
            <w:tcBorders>
              <w:top w:val="nil"/>
              <w:left w:val="nil"/>
              <w:bottom w:val="nil"/>
              <w:right w:val="nil"/>
            </w:tcBorders>
            <w:vAlign w:val="center"/>
          </w:tcPr>
          <w:p w14:paraId="1BE36D0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22.2</w:t>
            </w:r>
          </w:p>
        </w:tc>
        <w:tc>
          <w:tcPr>
            <w:tcW w:w="555" w:type="dxa"/>
            <w:tcBorders>
              <w:top w:val="nil"/>
              <w:left w:val="nil"/>
              <w:bottom w:val="nil"/>
              <w:right w:val="nil"/>
            </w:tcBorders>
            <w:vAlign w:val="center"/>
          </w:tcPr>
          <w:p w14:paraId="7EDA9D0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w:t>
            </w:r>
            <w:r>
              <w:rPr>
                <w:rFonts w:eastAsia="標楷體" w:hint="eastAsia"/>
                <w:spacing w:val="-20"/>
                <w:sz w:val="22"/>
              </w:rPr>
              <w:t>6.2</w:t>
            </w:r>
          </w:p>
        </w:tc>
        <w:tc>
          <w:tcPr>
            <w:tcW w:w="616" w:type="dxa"/>
            <w:tcBorders>
              <w:top w:val="nil"/>
              <w:left w:val="nil"/>
              <w:bottom w:val="nil"/>
              <w:right w:val="nil"/>
            </w:tcBorders>
            <w:vAlign w:val="center"/>
          </w:tcPr>
          <w:p w14:paraId="23C7F11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18.2</w:t>
            </w:r>
          </w:p>
        </w:tc>
        <w:tc>
          <w:tcPr>
            <w:tcW w:w="637" w:type="dxa"/>
            <w:tcBorders>
              <w:top w:val="nil"/>
              <w:left w:val="nil"/>
              <w:bottom w:val="nil"/>
              <w:right w:val="nil"/>
            </w:tcBorders>
            <w:vAlign w:val="center"/>
          </w:tcPr>
          <w:p w14:paraId="4877B786"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hint="eastAsia"/>
                <w:spacing w:val="-20"/>
                <w:sz w:val="22"/>
              </w:rPr>
              <w:t>11.1</w:t>
            </w:r>
          </w:p>
        </w:tc>
        <w:tc>
          <w:tcPr>
            <w:tcW w:w="668" w:type="dxa"/>
            <w:gridSpan w:val="2"/>
            <w:tcBorders>
              <w:top w:val="nil"/>
              <w:left w:val="nil"/>
              <w:bottom w:val="nil"/>
              <w:right w:val="nil"/>
            </w:tcBorders>
            <w:vAlign w:val="center"/>
          </w:tcPr>
          <w:p w14:paraId="33C858D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17.3</w:t>
            </w:r>
          </w:p>
        </w:tc>
      </w:tr>
      <w:tr w:rsidR="00163D59" w:rsidRPr="00ED7C07" w14:paraId="1561CC3C" w14:textId="77777777" w:rsidTr="00B73C1B">
        <w:trPr>
          <w:trHeight w:val="700"/>
          <w:jc w:val="center"/>
        </w:trPr>
        <w:tc>
          <w:tcPr>
            <w:tcW w:w="278" w:type="dxa"/>
            <w:vMerge/>
            <w:tcBorders>
              <w:left w:val="nil"/>
            </w:tcBorders>
            <w:vAlign w:val="center"/>
          </w:tcPr>
          <w:p w14:paraId="37FB59A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40AC55F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零售業營業額</w:t>
            </w:r>
          </w:p>
          <w:p w14:paraId="2E6B5BF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67B508F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3.1</w:t>
            </w:r>
          </w:p>
        </w:tc>
        <w:tc>
          <w:tcPr>
            <w:tcW w:w="603" w:type="dxa"/>
            <w:tcBorders>
              <w:top w:val="nil"/>
              <w:left w:val="nil"/>
              <w:bottom w:val="nil"/>
              <w:right w:val="nil"/>
            </w:tcBorders>
            <w:vAlign w:val="center"/>
          </w:tcPr>
          <w:p w14:paraId="272703CB"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2.8</w:t>
            </w:r>
          </w:p>
        </w:tc>
        <w:tc>
          <w:tcPr>
            <w:tcW w:w="616" w:type="dxa"/>
            <w:tcBorders>
              <w:top w:val="nil"/>
              <w:left w:val="nil"/>
              <w:bottom w:val="nil"/>
              <w:right w:val="nil"/>
            </w:tcBorders>
            <w:vAlign w:val="center"/>
          </w:tcPr>
          <w:p w14:paraId="1EC93E77"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8.2</w:t>
            </w:r>
          </w:p>
        </w:tc>
        <w:tc>
          <w:tcPr>
            <w:tcW w:w="602" w:type="dxa"/>
            <w:tcBorders>
              <w:top w:val="nil"/>
              <w:left w:val="nil"/>
              <w:bottom w:val="nil"/>
              <w:right w:val="nil"/>
            </w:tcBorders>
            <w:vAlign w:val="center"/>
          </w:tcPr>
          <w:p w14:paraId="296E2C28"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560" w:type="dxa"/>
            <w:tcBorders>
              <w:top w:val="nil"/>
              <w:left w:val="nil"/>
              <w:bottom w:val="nil"/>
              <w:right w:val="nil"/>
            </w:tcBorders>
            <w:vAlign w:val="center"/>
          </w:tcPr>
          <w:p w14:paraId="02A0B49B"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532" w:type="dxa"/>
            <w:tcBorders>
              <w:top w:val="nil"/>
              <w:left w:val="nil"/>
              <w:bottom w:val="nil"/>
              <w:right w:val="nil"/>
            </w:tcBorders>
            <w:vAlign w:val="center"/>
          </w:tcPr>
          <w:p w14:paraId="6A3D4904"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616" w:type="dxa"/>
            <w:tcBorders>
              <w:top w:val="nil"/>
              <w:left w:val="nil"/>
              <w:bottom w:val="nil"/>
              <w:right w:val="nil"/>
            </w:tcBorders>
            <w:vAlign w:val="center"/>
          </w:tcPr>
          <w:p w14:paraId="4C270CD3"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1.4</w:t>
            </w:r>
          </w:p>
        </w:tc>
        <w:tc>
          <w:tcPr>
            <w:tcW w:w="616" w:type="dxa"/>
            <w:tcBorders>
              <w:top w:val="nil"/>
              <w:left w:val="nil"/>
              <w:bottom w:val="nil"/>
              <w:right w:val="nil"/>
            </w:tcBorders>
            <w:vAlign w:val="center"/>
          </w:tcPr>
          <w:p w14:paraId="1123DA7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w:t>
            </w:r>
          </w:p>
        </w:tc>
        <w:tc>
          <w:tcPr>
            <w:tcW w:w="658" w:type="dxa"/>
            <w:tcBorders>
              <w:top w:val="nil"/>
              <w:left w:val="nil"/>
              <w:bottom w:val="nil"/>
              <w:right w:val="nil"/>
            </w:tcBorders>
            <w:vAlign w:val="center"/>
          </w:tcPr>
          <w:p w14:paraId="2781AD1A"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w:t>
            </w:r>
          </w:p>
        </w:tc>
        <w:tc>
          <w:tcPr>
            <w:tcW w:w="559" w:type="dxa"/>
            <w:tcBorders>
              <w:top w:val="nil"/>
              <w:left w:val="nil"/>
              <w:bottom w:val="nil"/>
              <w:right w:val="nil"/>
            </w:tcBorders>
            <w:vAlign w:val="center"/>
          </w:tcPr>
          <w:p w14:paraId="34DA810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12.8</w:t>
            </w:r>
          </w:p>
        </w:tc>
        <w:tc>
          <w:tcPr>
            <w:tcW w:w="602" w:type="dxa"/>
            <w:tcBorders>
              <w:top w:val="nil"/>
              <w:left w:val="nil"/>
              <w:bottom w:val="nil"/>
              <w:right w:val="nil"/>
            </w:tcBorders>
            <w:vAlign w:val="center"/>
          </w:tcPr>
          <w:p w14:paraId="3D95E24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w:t>
            </w:r>
            <w:r w:rsidRPr="00ED7C07">
              <w:rPr>
                <w:rFonts w:eastAsia="標楷體" w:hint="eastAsia"/>
                <w:spacing w:val="-20"/>
                <w:sz w:val="22"/>
              </w:rPr>
              <w:t>5</w:t>
            </w:r>
          </w:p>
        </w:tc>
        <w:tc>
          <w:tcPr>
            <w:tcW w:w="607" w:type="dxa"/>
            <w:tcBorders>
              <w:top w:val="nil"/>
              <w:left w:val="nil"/>
              <w:bottom w:val="nil"/>
              <w:right w:val="nil"/>
            </w:tcBorders>
            <w:vAlign w:val="center"/>
          </w:tcPr>
          <w:p w14:paraId="3A16C91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18.3</w:t>
            </w:r>
          </w:p>
        </w:tc>
        <w:tc>
          <w:tcPr>
            <w:tcW w:w="555" w:type="dxa"/>
            <w:tcBorders>
              <w:top w:val="nil"/>
              <w:left w:val="nil"/>
              <w:bottom w:val="nil"/>
              <w:right w:val="nil"/>
            </w:tcBorders>
            <w:vAlign w:val="center"/>
          </w:tcPr>
          <w:p w14:paraId="172D1E2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3.4</w:t>
            </w:r>
          </w:p>
        </w:tc>
        <w:tc>
          <w:tcPr>
            <w:tcW w:w="616" w:type="dxa"/>
            <w:tcBorders>
              <w:top w:val="nil"/>
              <w:left w:val="nil"/>
              <w:bottom w:val="nil"/>
              <w:right w:val="nil"/>
            </w:tcBorders>
            <w:vAlign w:val="center"/>
          </w:tcPr>
          <w:p w14:paraId="38EB34E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-13.3</w:t>
            </w:r>
          </w:p>
        </w:tc>
        <w:tc>
          <w:tcPr>
            <w:tcW w:w="637" w:type="dxa"/>
            <w:tcBorders>
              <w:top w:val="nil"/>
              <w:left w:val="nil"/>
              <w:bottom w:val="nil"/>
              <w:right w:val="nil"/>
            </w:tcBorders>
            <w:vAlign w:val="center"/>
          </w:tcPr>
          <w:p w14:paraId="32598797"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hint="eastAsia"/>
                <w:spacing w:val="-20"/>
                <w:sz w:val="22"/>
              </w:rPr>
              <w:t>-10.3</w:t>
            </w:r>
          </w:p>
        </w:tc>
        <w:tc>
          <w:tcPr>
            <w:tcW w:w="668" w:type="dxa"/>
            <w:gridSpan w:val="2"/>
            <w:tcBorders>
              <w:top w:val="nil"/>
              <w:left w:val="nil"/>
              <w:bottom w:val="nil"/>
              <w:right w:val="nil"/>
            </w:tcBorders>
            <w:vAlign w:val="center"/>
          </w:tcPr>
          <w:p w14:paraId="2FB3877E"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3.3</w:t>
            </w:r>
          </w:p>
        </w:tc>
      </w:tr>
      <w:tr w:rsidR="00163D59" w:rsidRPr="00ED7C07" w14:paraId="6E7C3A71" w14:textId="77777777" w:rsidTr="00B73C1B">
        <w:trPr>
          <w:trHeight w:val="700"/>
          <w:jc w:val="center"/>
        </w:trPr>
        <w:tc>
          <w:tcPr>
            <w:tcW w:w="278" w:type="dxa"/>
            <w:vMerge/>
            <w:tcBorders>
              <w:left w:val="nil"/>
              <w:bottom w:val="nil"/>
            </w:tcBorders>
            <w:vAlign w:val="center"/>
          </w:tcPr>
          <w:p w14:paraId="63E4DD0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5DFF6CF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餐飲業營業額</w:t>
            </w:r>
          </w:p>
          <w:p w14:paraId="2B0343E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374FB88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w:t>
            </w:r>
          </w:p>
        </w:tc>
        <w:tc>
          <w:tcPr>
            <w:tcW w:w="603" w:type="dxa"/>
            <w:tcBorders>
              <w:top w:val="nil"/>
              <w:left w:val="nil"/>
              <w:bottom w:val="nil"/>
              <w:right w:val="nil"/>
            </w:tcBorders>
            <w:vAlign w:val="center"/>
          </w:tcPr>
          <w:p w14:paraId="0867BA57"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0.2</w:t>
            </w:r>
          </w:p>
        </w:tc>
        <w:tc>
          <w:tcPr>
            <w:tcW w:w="616" w:type="dxa"/>
            <w:tcBorders>
              <w:top w:val="nil"/>
              <w:left w:val="nil"/>
              <w:bottom w:val="nil"/>
              <w:right w:val="nil"/>
            </w:tcBorders>
            <w:vAlign w:val="center"/>
          </w:tcPr>
          <w:p w14:paraId="0E64492A"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2.0</w:t>
            </w:r>
          </w:p>
        </w:tc>
        <w:tc>
          <w:tcPr>
            <w:tcW w:w="602" w:type="dxa"/>
            <w:tcBorders>
              <w:top w:val="nil"/>
              <w:left w:val="nil"/>
              <w:bottom w:val="nil"/>
              <w:right w:val="nil"/>
            </w:tcBorders>
            <w:vAlign w:val="center"/>
          </w:tcPr>
          <w:p w14:paraId="38579485"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560" w:type="dxa"/>
            <w:tcBorders>
              <w:top w:val="nil"/>
              <w:left w:val="nil"/>
              <w:bottom w:val="nil"/>
              <w:right w:val="nil"/>
            </w:tcBorders>
            <w:vAlign w:val="center"/>
          </w:tcPr>
          <w:p w14:paraId="12E97801"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532" w:type="dxa"/>
            <w:tcBorders>
              <w:top w:val="nil"/>
              <w:left w:val="nil"/>
              <w:bottom w:val="nil"/>
              <w:right w:val="nil"/>
            </w:tcBorders>
            <w:vAlign w:val="center"/>
          </w:tcPr>
          <w:p w14:paraId="21AD6EFE"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1.2</w:t>
            </w:r>
          </w:p>
        </w:tc>
        <w:tc>
          <w:tcPr>
            <w:tcW w:w="616" w:type="dxa"/>
            <w:tcBorders>
              <w:top w:val="nil"/>
              <w:left w:val="nil"/>
              <w:bottom w:val="nil"/>
              <w:right w:val="nil"/>
            </w:tcBorders>
            <w:vAlign w:val="center"/>
          </w:tcPr>
          <w:p w14:paraId="1587DBB2"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-0.6</w:t>
            </w:r>
          </w:p>
        </w:tc>
        <w:tc>
          <w:tcPr>
            <w:tcW w:w="616" w:type="dxa"/>
            <w:tcBorders>
              <w:top w:val="nil"/>
              <w:left w:val="nil"/>
              <w:bottom w:val="nil"/>
              <w:right w:val="nil"/>
            </w:tcBorders>
            <w:vAlign w:val="center"/>
          </w:tcPr>
          <w:p w14:paraId="1803F1D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-4.2</w:t>
            </w:r>
          </w:p>
        </w:tc>
        <w:tc>
          <w:tcPr>
            <w:tcW w:w="658" w:type="dxa"/>
            <w:tcBorders>
              <w:top w:val="nil"/>
              <w:left w:val="nil"/>
              <w:bottom w:val="nil"/>
              <w:right w:val="nil"/>
            </w:tcBorders>
            <w:vAlign w:val="center"/>
          </w:tcPr>
          <w:p w14:paraId="6A61851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-15.3</w:t>
            </w:r>
          </w:p>
        </w:tc>
        <w:tc>
          <w:tcPr>
            <w:tcW w:w="559" w:type="dxa"/>
            <w:tcBorders>
              <w:top w:val="nil"/>
              <w:left w:val="nil"/>
              <w:bottom w:val="nil"/>
              <w:right w:val="nil"/>
            </w:tcBorders>
            <w:vAlign w:val="center"/>
          </w:tcPr>
          <w:p w14:paraId="3A3BC834"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23.6</w:t>
            </w:r>
          </w:p>
        </w:tc>
        <w:tc>
          <w:tcPr>
            <w:tcW w:w="602" w:type="dxa"/>
            <w:tcBorders>
              <w:top w:val="nil"/>
              <w:left w:val="nil"/>
              <w:bottom w:val="nil"/>
              <w:right w:val="nil"/>
            </w:tcBorders>
            <w:vAlign w:val="center"/>
          </w:tcPr>
          <w:p w14:paraId="227C4E9B"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25.3</w:t>
            </w:r>
          </w:p>
        </w:tc>
        <w:tc>
          <w:tcPr>
            <w:tcW w:w="607" w:type="dxa"/>
            <w:tcBorders>
              <w:top w:val="nil"/>
              <w:left w:val="nil"/>
              <w:bottom w:val="nil"/>
              <w:right w:val="nil"/>
            </w:tcBorders>
            <w:vAlign w:val="center"/>
          </w:tcPr>
          <w:p w14:paraId="15E0506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37.3</w:t>
            </w:r>
          </w:p>
        </w:tc>
        <w:tc>
          <w:tcPr>
            <w:tcW w:w="555" w:type="dxa"/>
            <w:tcBorders>
              <w:top w:val="nil"/>
              <w:left w:val="nil"/>
              <w:bottom w:val="nil"/>
              <w:right w:val="nil"/>
            </w:tcBorders>
            <w:vAlign w:val="center"/>
          </w:tcPr>
          <w:p w14:paraId="597831F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w:t>
            </w:r>
            <w:r w:rsidRPr="00ED7C07">
              <w:rPr>
                <w:rFonts w:eastAsia="標楷體" w:hint="eastAsia"/>
                <w:spacing w:val="-20"/>
                <w:sz w:val="22"/>
              </w:rPr>
              <w:t>19.</w:t>
            </w:r>
            <w:r>
              <w:rPr>
                <w:rFonts w:eastAsia="標楷體" w:hint="eastAsia"/>
                <w:spacing w:val="-20"/>
                <w:sz w:val="22"/>
              </w:rPr>
              <w:t>2</w:t>
            </w:r>
          </w:p>
        </w:tc>
        <w:tc>
          <w:tcPr>
            <w:tcW w:w="616" w:type="dxa"/>
            <w:tcBorders>
              <w:top w:val="nil"/>
              <w:left w:val="nil"/>
              <w:bottom w:val="nil"/>
              <w:right w:val="nil"/>
            </w:tcBorders>
            <w:vAlign w:val="center"/>
          </w:tcPr>
          <w:p w14:paraId="7321A85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-39.9</w:t>
            </w:r>
          </w:p>
        </w:tc>
        <w:tc>
          <w:tcPr>
            <w:tcW w:w="637" w:type="dxa"/>
            <w:tcBorders>
              <w:top w:val="nil"/>
              <w:left w:val="nil"/>
              <w:bottom w:val="nil"/>
              <w:right w:val="nil"/>
            </w:tcBorders>
            <w:vAlign w:val="center"/>
          </w:tcPr>
          <w:p w14:paraId="6D433897"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hint="eastAsia"/>
                <w:spacing w:val="-20"/>
                <w:sz w:val="22"/>
              </w:rPr>
              <w:t>-38.8</w:t>
            </w:r>
          </w:p>
        </w:tc>
        <w:tc>
          <w:tcPr>
            <w:tcW w:w="668" w:type="dxa"/>
            <w:gridSpan w:val="2"/>
            <w:tcBorders>
              <w:top w:val="nil"/>
              <w:left w:val="nil"/>
              <w:bottom w:val="nil"/>
              <w:right w:val="nil"/>
            </w:tcBorders>
            <w:vAlign w:val="center"/>
          </w:tcPr>
          <w:p w14:paraId="46DEDAC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-7.4</w:t>
            </w:r>
          </w:p>
        </w:tc>
      </w:tr>
      <w:tr w:rsidR="00163D59" w:rsidRPr="00ED7C07" w14:paraId="312C963D" w14:textId="77777777" w:rsidTr="00B73C1B">
        <w:trPr>
          <w:trHeight w:val="429"/>
          <w:jc w:val="center"/>
        </w:trPr>
        <w:tc>
          <w:tcPr>
            <w:tcW w:w="278" w:type="dxa"/>
            <w:vMerge w:val="restart"/>
            <w:tcBorders>
              <w:left w:val="nil"/>
            </w:tcBorders>
            <w:vAlign w:val="center"/>
          </w:tcPr>
          <w:p w14:paraId="2EDAF0B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對</w:t>
            </w:r>
          </w:p>
          <w:p w14:paraId="2050A8DE"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w:t>
            </w:r>
          </w:p>
          <w:p w14:paraId="516B1C1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貿</w:t>
            </w:r>
          </w:p>
          <w:p w14:paraId="1520CD1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易</w:t>
            </w:r>
          </w:p>
        </w:tc>
        <w:tc>
          <w:tcPr>
            <w:tcW w:w="1261" w:type="dxa"/>
            <w:gridSpan w:val="2"/>
            <w:tcBorders>
              <w:bottom w:val="nil"/>
              <w:right w:val="single" w:sz="4" w:space="0" w:color="auto"/>
            </w:tcBorders>
            <w:vAlign w:val="center"/>
          </w:tcPr>
          <w:p w14:paraId="26678F3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出口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1" w:type="dxa"/>
            <w:tcBorders>
              <w:top w:val="nil"/>
              <w:left w:val="nil"/>
              <w:bottom w:val="nil"/>
              <w:right w:val="nil"/>
            </w:tcBorders>
            <w:vAlign w:val="center"/>
          </w:tcPr>
          <w:p w14:paraId="6DEE17DB" w14:textId="77777777" w:rsidR="00163D59" w:rsidRPr="00ED7C07" w:rsidRDefault="00163D59" w:rsidP="00B73C1B">
            <w:pPr>
              <w:adjustRightInd w:val="0"/>
              <w:snapToGrid w:val="0"/>
              <w:ind w:leftChars="-50" w:left="-120" w:rightChars="-67" w:right="-161"/>
              <w:contextualSpacing/>
              <w:jc w:val="center"/>
              <w:textAlignment w:val="center"/>
              <w:rPr>
                <w:rFonts w:eastAsia="標楷體"/>
                <w:spacing w:val="-20"/>
                <w:sz w:val="22"/>
              </w:rPr>
            </w:pPr>
            <w:r w:rsidRPr="00ED7C07">
              <w:rPr>
                <w:rFonts w:eastAsia="標楷體"/>
                <w:spacing w:val="-20"/>
                <w:sz w:val="22"/>
              </w:rPr>
              <w:t>3,291.6</w:t>
            </w:r>
          </w:p>
        </w:tc>
        <w:tc>
          <w:tcPr>
            <w:tcW w:w="603" w:type="dxa"/>
            <w:tcBorders>
              <w:top w:val="nil"/>
              <w:left w:val="nil"/>
              <w:bottom w:val="nil"/>
              <w:right w:val="nil"/>
            </w:tcBorders>
            <w:vAlign w:val="center"/>
          </w:tcPr>
          <w:p w14:paraId="62161575"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281.9</w:t>
            </w:r>
          </w:p>
        </w:tc>
        <w:tc>
          <w:tcPr>
            <w:tcW w:w="616" w:type="dxa"/>
            <w:tcBorders>
              <w:top w:val="nil"/>
              <w:left w:val="nil"/>
              <w:bottom w:val="nil"/>
              <w:right w:val="nil"/>
            </w:tcBorders>
            <w:vAlign w:val="center"/>
          </w:tcPr>
          <w:p w14:paraId="04420EBC"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311.6</w:t>
            </w:r>
          </w:p>
        </w:tc>
        <w:tc>
          <w:tcPr>
            <w:tcW w:w="602" w:type="dxa"/>
            <w:tcBorders>
              <w:top w:val="nil"/>
              <w:left w:val="nil"/>
              <w:bottom w:val="nil"/>
              <w:right w:val="nil"/>
            </w:tcBorders>
            <w:vAlign w:val="center"/>
          </w:tcPr>
          <w:p w14:paraId="753C04FB"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307.0</w:t>
            </w:r>
          </w:p>
        </w:tc>
        <w:tc>
          <w:tcPr>
            <w:tcW w:w="560" w:type="dxa"/>
            <w:tcBorders>
              <w:top w:val="nil"/>
              <w:left w:val="nil"/>
              <w:bottom w:val="nil"/>
              <w:right w:val="nil"/>
            </w:tcBorders>
            <w:vAlign w:val="center"/>
          </w:tcPr>
          <w:p w14:paraId="1A98045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322.2</w:t>
            </w:r>
          </w:p>
        </w:tc>
        <w:tc>
          <w:tcPr>
            <w:tcW w:w="532" w:type="dxa"/>
            <w:tcBorders>
              <w:top w:val="nil"/>
              <w:left w:val="nil"/>
              <w:bottom w:val="nil"/>
              <w:right w:val="nil"/>
            </w:tcBorders>
            <w:vAlign w:val="center"/>
          </w:tcPr>
          <w:p w14:paraId="54EBAB37"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319.9</w:t>
            </w:r>
          </w:p>
        </w:tc>
        <w:tc>
          <w:tcPr>
            <w:tcW w:w="616" w:type="dxa"/>
            <w:tcBorders>
              <w:top w:val="nil"/>
              <w:left w:val="nil"/>
              <w:bottom w:val="nil"/>
              <w:right w:val="nil"/>
            </w:tcBorders>
            <w:vAlign w:val="center"/>
          </w:tcPr>
          <w:p w14:paraId="7014317F"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330.0</w:t>
            </w:r>
          </w:p>
        </w:tc>
        <w:tc>
          <w:tcPr>
            <w:tcW w:w="616" w:type="dxa"/>
            <w:tcBorders>
              <w:top w:val="nil"/>
              <w:left w:val="nil"/>
              <w:bottom w:val="nil"/>
              <w:right w:val="nil"/>
            </w:tcBorders>
            <w:vAlign w:val="center"/>
          </w:tcPr>
          <w:p w14:paraId="51BBD124"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3,452.1</w:t>
            </w:r>
          </w:p>
        </w:tc>
        <w:tc>
          <w:tcPr>
            <w:tcW w:w="658" w:type="dxa"/>
            <w:tcBorders>
              <w:top w:val="nil"/>
              <w:left w:val="nil"/>
              <w:bottom w:val="nil"/>
              <w:right w:val="nil"/>
            </w:tcBorders>
            <w:vAlign w:val="center"/>
          </w:tcPr>
          <w:p w14:paraId="2D534399"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342.7</w:t>
            </w:r>
          </w:p>
        </w:tc>
        <w:tc>
          <w:tcPr>
            <w:tcW w:w="559" w:type="dxa"/>
            <w:tcBorders>
              <w:top w:val="nil"/>
              <w:left w:val="nil"/>
              <w:bottom w:val="nil"/>
              <w:right w:val="nil"/>
            </w:tcBorders>
            <w:vAlign w:val="center"/>
          </w:tcPr>
          <w:p w14:paraId="6E54FF2C"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w:t>
            </w:r>
            <w:r w:rsidRPr="00ED7C07">
              <w:rPr>
                <w:rFonts w:eastAsia="標楷體" w:hint="eastAsia"/>
                <w:spacing w:val="-20"/>
                <w:sz w:val="22"/>
              </w:rPr>
              <w:t>8.0</w:t>
            </w:r>
          </w:p>
        </w:tc>
        <w:tc>
          <w:tcPr>
            <w:tcW w:w="602" w:type="dxa"/>
            <w:tcBorders>
              <w:top w:val="nil"/>
              <w:left w:val="nil"/>
              <w:bottom w:val="nil"/>
              <w:right w:val="nil"/>
            </w:tcBorders>
            <w:vAlign w:val="center"/>
          </w:tcPr>
          <w:p w14:paraId="4DCE3CD6"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358.</w:t>
            </w:r>
            <w:r w:rsidRPr="00ED7C07">
              <w:rPr>
                <w:rFonts w:eastAsia="標楷體" w:hint="eastAsia"/>
                <w:spacing w:val="-20"/>
                <w:sz w:val="22"/>
              </w:rPr>
              <w:t>8</w:t>
            </w:r>
          </w:p>
        </w:tc>
        <w:tc>
          <w:tcPr>
            <w:tcW w:w="607" w:type="dxa"/>
            <w:tcBorders>
              <w:top w:val="nil"/>
              <w:left w:val="nil"/>
              <w:bottom w:val="nil"/>
              <w:right w:val="nil"/>
            </w:tcBorders>
            <w:vAlign w:val="center"/>
          </w:tcPr>
          <w:p w14:paraId="7C00AF56"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349.</w:t>
            </w:r>
            <w:r w:rsidRPr="00ED7C07">
              <w:rPr>
                <w:rFonts w:eastAsia="標楷體"/>
                <w:spacing w:val="-20"/>
                <w:sz w:val="22"/>
              </w:rPr>
              <w:t>1</w:t>
            </w:r>
          </w:p>
        </w:tc>
        <w:tc>
          <w:tcPr>
            <w:tcW w:w="555" w:type="dxa"/>
            <w:tcBorders>
              <w:top w:val="nil"/>
              <w:left w:val="nil"/>
              <w:bottom w:val="nil"/>
              <w:right w:val="nil"/>
            </w:tcBorders>
            <w:vAlign w:val="center"/>
          </w:tcPr>
          <w:p w14:paraId="41536F07"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374.1</w:t>
            </w:r>
          </w:p>
        </w:tc>
        <w:tc>
          <w:tcPr>
            <w:tcW w:w="616" w:type="dxa"/>
            <w:tcBorders>
              <w:top w:val="nil"/>
              <w:left w:val="nil"/>
              <w:bottom w:val="nil"/>
              <w:right w:val="nil"/>
            </w:tcBorders>
            <w:vAlign w:val="center"/>
          </w:tcPr>
          <w:p w14:paraId="38D731E4"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366.5</w:t>
            </w:r>
          </w:p>
        </w:tc>
        <w:tc>
          <w:tcPr>
            <w:tcW w:w="637" w:type="dxa"/>
            <w:tcBorders>
              <w:top w:val="nil"/>
              <w:left w:val="nil"/>
              <w:bottom w:val="nil"/>
              <w:right w:val="nil"/>
            </w:tcBorders>
            <w:vAlign w:val="center"/>
          </w:tcPr>
          <w:p w14:paraId="32A1C335"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Pr>
                <w:rFonts w:eastAsia="標楷體"/>
                <w:spacing w:val="-20"/>
                <w:sz w:val="22"/>
              </w:rPr>
              <w:t>379.5</w:t>
            </w:r>
          </w:p>
        </w:tc>
        <w:tc>
          <w:tcPr>
            <w:tcW w:w="668" w:type="dxa"/>
            <w:gridSpan w:val="2"/>
            <w:tcBorders>
              <w:top w:val="nil"/>
              <w:left w:val="nil"/>
              <w:bottom w:val="nil"/>
              <w:right w:val="nil"/>
            </w:tcBorders>
            <w:vAlign w:val="center"/>
          </w:tcPr>
          <w:p w14:paraId="02CA97C2"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2</w:t>
            </w:r>
            <w:r w:rsidRPr="00ED7C07">
              <w:rPr>
                <w:rFonts w:eastAsia="標楷體"/>
                <w:spacing w:val="-20"/>
                <w:sz w:val="22"/>
              </w:rPr>
              <w:t>,</w:t>
            </w:r>
            <w:r>
              <w:rPr>
                <w:rFonts w:eastAsia="標楷體"/>
                <w:spacing w:val="-20"/>
                <w:sz w:val="22"/>
              </w:rPr>
              <w:t>448.7</w:t>
            </w:r>
          </w:p>
        </w:tc>
      </w:tr>
      <w:tr w:rsidR="00163D59" w:rsidRPr="00ED7C07" w14:paraId="628895A4" w14:textId="77777777" w:rsidTr="00B73C1B">
        <w:trPr>
          <w:trHeight w:val="406"/>
          <w:jc w:val="center"/>
        </w:trPr>
        <w:tc>
          <w:tcPr>
            <w:tcW w:w="278" w:type="dxa"/>
            <w:vMerge/>
            <w:tcBorders>
              <w:left w:val="nil"/>
            </w:tcBorders>
            <w:vAlign w:val="center"/>
          </w:tcPr>
          <w:p w14:paraId="168C74D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bottom w:val="single" w:sz="4" w:space="0" w:color="auto"/>
            </w:tcBorders>
            <w:vAlign w:val="center"/>
          </w:tcPr>
          <w:p w14:paraId="256A011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bottom w:val="single" w:sz="4" w:space="0" w:color="auto"/>
              <w:right w:val="single" w:sz="4" w:space="0" w:color="auto"/>
            </w:tcBorders>
            <w:vAlign w:val="center"/>
          </w:tcPr>
          <w:p w14:paraId="6EB8ABA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3D9E909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w:t>
            </w:r>
          </w:p>
        </w:tc>
        <w:tc>
          <w:tcPr>
            <w:tcW w:w="603" w:type="dxa"/>
            <w:tcBorders>
              <w:top w:val="nil"/>
              <w:left w:val="nil"/>
              <w:bottom w:val="nil"/>
              <w:right w:val="nil"/>
            </w:tcBorders>
            <w:vAlign w:val="center"/>
          </w:tcPr>
          <w:p w14:paraId="071CF59A"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0.3</w:t>
            </w:r>
          </w:p>
        </w:tc>
        <w:tc>
          <w:tcPr>
            <w:tcW w:w="616" w:type="dxa"/>
            <w:tcBorders>
              <w:top w:val="nil"/>
              <w:left w:val="nil"/>
              <w:bottom w:val="nil"/>
              <w:right w:val="nil"/>
            </w:tcBorders>
            <w:vAlign w:val="center"/>
          </w:tcPr>
          <w:p w14:paraId="7D06D023"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8.3</w:t>
            </w:r>
          </w:p>
        </w:tc>
        <w:tc>
          <w:tcPr>
            <w:tcW w:w="602" w:type="dxa"/>
            <w:tcBorders>
              <w:top w:val="nil"/>
              <w:left w:val="nil"/>
              <w:bottom w:val="nil"/>
              <w:right w:val="nil"/>
            </w:tcBorders>
            <w:vAlign w:val="center"/>
          </w:tcPr>
          <w:p w14:paraId="096BBB9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9.3</w:t>
            </w:r>
          </w:p>
        </w:tc>
        <w:tc>
          <w:tcPr>
            <w:tcW w:w="560" w:type="dxa"/>
            <w:tcBorders>
              <w:top w:val="nil"/>
              <w:left w:val="nil"/>
              <w:bottom w:val="nil"/>
              <w:right w:val="nil"/>
            </w:tcBorders>
            <w:vAlign w:val="center"/>
          </w:tcPr>
          <w:p w14:paraId="0508407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11.2</w:t>
            </w:r>
          </w:p>
        </w:tc>
        <w:tc>
          <w:tcPr>
            <w:tcW w:w="532" w:type="dxa"/>
            <w:tcBorders>
              <w:top w:val="nil"/>
              <w:left w:val="nil"/>
              <w:bottom w:val="nil"/>
              <w:right w:val="nil"/>
            </w:tcBorders>
            <w:vAlign w:val="center"/>
          </w:tcPr>
          <w:p w14:paraId="289EAA7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12.0</w:t>
            </w:r>
          </w:p>
        </w:tc>
        <w:tc>
          <w:tcPr>
            <w:tcW w:w="616" w:type="dxa"/>
            <w:tcBorders>
              <w:top w:val="nil"/>
              <w:left w:val="nil"/>
              <w:bottom w:val="nil"/>
              <w:right w:val="nil"/>
            </w:tcBorders>
            <w:vAlign w:val="center"/>
          </w:tcPr>
          <w:p w14:paraId="69FE73C4"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12.0</w:t>
            </w:r>
          </w:p>
        </w:tc>
        <w:tc>
          <w:tcPr>
            <w:tcW w:w="616" w:type="dxa"/>
            <w:tcBorders>
              <w:top w:val="nil"/>
              <w:left w:val="nil"/>
              <w:bottom w:val="nil"/>
              <w:right w:val="nil"/>
            </w:tcBorders>
            <w:vAlign w:val="center"/>
          </w:tcPr>
          <w:p w14:paraId="61AC0C8E"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w:t>
            </w:r>
          </w:p>
        </w:tc>
        <w:tc>
          <w:tcPr>
            <w:tcW w:w="658" w:type="dxa"/>
            <w:tcBorders>
              <w:top w:val="nil"/>
              <w:left w:val="nil"/>
              <w:bottom w:val="nil"/>
              <w:right w:val="nil"/>
            </w:tcBorders>
            <w:vAlign w:val="center"/>
          </w:tcPr>
          <w:p w14:paraId="206A8213"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36.8</w:t>
            </w:r>
          </w:p>
        </w:tc>
        <w:tc>
          <w:tcPr>
            <w:tcW w:w="559" w:type="dxa"/>
            <w:tcBorders>
              <w:top w:val="nil"/>
              <w:left w:val="nil"/>
              <w:bottom w:val="nil"/>
              <w:right w:val="nil"/>
            </w:tcBorders>
            <w:vAlign w:val="center"/>
          </w:tcPr>
          <w:p w14:paraId="310CC841"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9.7</w:t>
            </w:r>
          </w:p>
        </w:tc>
        <w:tc>
          <w:tcPr>
            <w:tcW w:w="602" w:type="dxa"/>
            <w:tcBorders>
              <w:top w:val="nil"/>
              <w:left w:val="nil"/>
              <w:bottom w:val="nil"/>
              <w:right w:val="nil"/>
            </w:tcBorders>
            <w:vAlign w:val="center"/>
          </w:tcPr>
          <w:p w14:paraId="526B25A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27.1</w:t>
            </w:r>
          </w:p>
        </w:tc>
        <w:tc>
          <w:tcPr>
            <w:tcW w:w="607" w:type="dxa"/>
            <w:tcBorders>
              <w:top w:val="nil"/>
              <w:left w:val="nil"/>
              <w:bottom w:val="nil"/>
              <w:right w:val="nil"/>
            </w:tcBorders>
            <w:vAlign w:val="center"/>
          </w:tcPr>
          <w:p w14:paraId="7391434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38.</w:t>
            </w:r>
            <w:r w:rsidRPr="00ED7C07">
              <w:rPr>
                <w:rFonts w:eastAsia="標楷體"/>
                <w:spacing w:val="-20"/>
                <w:sz w:val="22"/>
              </w:rPr>
              <w:t>4</w:t>
            </w:r>
          </w:p>
        </w:tc>
        <w:tc>
          <w:tcPr>
            <w:tcW w:w="555" w:type="dxa"/>
            <w:tcBorders>
              <w:top w:val="nil"/>
              <w:left w:val="nil"/>
              <w:bottom w:val="nil"/>
              <w:right w:val="nil"/>
            </w:tcBorders>
            <w:vAlign w:val="center"/>
          </w:tcPr>
          <w:p w14:paraId="26CFB89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38.6</w:t>
            </w:r>
          </w:p>
        </w:tc>
        <w:tc>
          <w:tcPr>
            <w:tcW w:w="616" w:type="dxa"/>
            <w:tcBorders>
              <w:top w:val="nil"/>
              <w:left w:val="nil"/>
              <w:bottom w:val="nil"/>
              <w:right w:val="nil"/>
            </w:tcBorders>
            <w:vAlign w:val="center"/>
          </w:tcPr>
          <w:p w14:paraId="09E85331"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35.1</w:t>
            </w:r>
          </w:p>
        </w:tc>
        <w:tc>
          <w:tcPr>
            <w:tcW w:w="637" w:type="dxa"/>
            <w:tcBorders>
              <w:top w:val="nil"/>
              <w:left w:val="nil"/>
              <w:bottom w:val="nil"/>
              <w:right w:val="nil"/>
            </w:tcBorders>
            <w:vAlign w:val="center"/>
          </w:tcPr>
          <w:p w14:paraId="30CC4157"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Pr>
                <w:rFonts w:eastAsia="標楷體"/>
                <w:spacing w:val="-20"/>
                <w:sz w:val="22"/>
              </w:rPr>
              <w:t>34.7</w:t>
            </w:r>
          </w:p>
        </w:tc>
        <w:tc>
          <w:tcPr>
            <w:tcW w:w="668" w:type="dxa"/>
            <w:gridSpan w:val="2"/>
            <w:tcBorders>
              <w:top w:val="nil"/>
              <w:left w:val="nil"/>
              <w:bottom w:val="nil"/>
              <w:right w:val="nil"/>
            </w:tcBorders>
            <w:vAlign w:val="center"/>
          </w:tcPr>
          <w:p w14:paraId="26F3657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spacing w:val="-20"/>
                <w:sz w:val="22"/>
              </w:rPr>
              <w:t>31.5</w:t>
            </w:r>
          </w:p>
        </w:tc>
      </w:tr>
      <w:tr w:rsidR="00163D59" w:rsidRPr="00ED7C07" w14:paraId="38BFB2A8" w14:textId="77777777" w:rsidTr="00B73C1B">
        <w:trPr>
          <w:trHeight w:val="427"/>
          <w:jc w:val="center"/>
        </w:trPr>
        <w:tc>
          <w:tcPr>
            <w:tcW w:w="278" w:type="dxa"/>
            <w:vMerge/>
            <w:tcBorders>
              <w:left w:val="nil"/>
            </w:tcBorders>
            <w:vAlign w:val="center"/>
          </w:tcPr>
          <w:p w14:paraId="2CE1A7B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67ED04D4"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進口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1" w:type="dxa"/>
            <w:tcBorders>
              <w:top w:val="nil"/>
              <w:left w:val="nil"/>
              <w:bottom w:val="nil"/>
              <w:right w:val="nil"/>
            </w:tcBorders>
            <w:vAlign w:val="center"/>
          </w:tcPr>
          <w:p w14:paraId="0ADF2CEF"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2,856.5</w:t>
            </w:r>
          </w:p>
        </w:tc>
        <w:tc>
          <w:tcPr>
            <w:tcW w:w="603" w:type="dxa"/>
            <w:tcBorders>
              <w:top w:val="nil"/>
              <w:left w:val="nil"/>
              <w:bottom w:val="nil"/>
              <w:right w:val="nil"/>
            </w:tcBorders>
            <w:vAlign w:val="center"/>
          </w:tcPr>
          <w:p w14:paraId="2ECB803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227.3</w:t>
            </w:r>
          </w:p>
        </w:tc>
        <w:tc>
          <w:tcPr>
            <w:tcW w:w="616" w:type="dxa"/>
            <w:tcBorders>
              <w:top w:val="nil"/>
              <w:left w:val="nil"/>
              <w:bottom w:val="nil"/>
              <w:right w:val="nil"/>
            </w:tcBorders>
            <w:vAlign w:val="center"/>
          </w:tcPr>
          <w:p w14:paraId="5002FBC6"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246.7</w:t>
            </w:r>
          </w:p>
        </w:tc>
        <w:tc>
          <w:tcPr>
            <w:tcW w:w="602" w:type="dxa"/>
            <w:tcBorders>
              <w:top w:val="nil"/>
              <w:left w:val="nil"/>
              <w:bottom w:val="nil"/>
              <w:right w:val="nil"/>
            </w:tcBorders>
            <w:vAlign w:val="center"/>
          </w:tcPr>
          <w:p w14:paraId="1D81B871"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235.9</w:t>
            </w:r>
          </w:p>
        </w:tc>
        <w:tc>
          <w:tcPr>
            <w:tcW w:w="560" w:type="dxa"/>
            <w:tcBorders>
              <w:top w:val="nil"/>
              <w:left w:val="nil"/>
              <w:bottom w:val="nil"/>
              <w:right w:val="nil"/>
            </w:tcBorders>
            <w:vAlign w:val="center"/>
          </w:tcPr>
          <w:p w14:paraId="148D94E7"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247.6</w:t>
            </w:r>
          </w:p>
        </w:tc>
        <w:tc>
          <w:tcPr>
            <w:tcW w:w="532" w:type="dxa"/>
            <w:tcBorders>
              <w:top w:val="nil"/>
              <w:left w:val="nil"/>
              <w:bottom w:val="nil"/>
              <w:right w:val="nil"/>
            </w:tcBorders>
            <w:vAlign w:val="center"/>
          </w:tcPr>
          <w:p w14:paraId="16963132"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267.2</w:t>
            </w:r>
          </w:p>
        </w:tc>
        <w:tc>
          <w:tcPr>
            <w:tcW w:w="616" w:type="dxa"/>
            <w:tcBorders>
              <w:top w:val="nil"/>
              <w:left w:val="nil"/>
              <w:bottom w:val="nil"/>
              <w:right w:val="nil"/>
            </w:tcBorders>
            <w:vAlign w:val="center"/>
          </w:tcPr>
          <w:p w14:paraId="1AEA0563"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272.3</w:t>
            </w:r>
          </w:p>
        </w:tc>
        <w:tc>
          <w:tcPr>
            <w:tcW w:w="616" w:type="dxa"/>
            <w:tcBorders>
              <w:top w:val="nil"/>
              <w:left w:val="nil"/>
              <w:bottom w:val="nil"/>
              <w:right w:val="nil"/>
            </w:tcBorders>
            <w:vAlign w:val="center"/>
          </w:tcPr>
          <w:p w14:paraId="1EDD5F9D"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2,858.2</w:t>
            </w:r>
          </w:p>
        </w:tc>
        <w:tc>
          <w:tcPr>
            <w:tcW w:w="658" w:type="dxa"/>
            <w:tcBorders>
              <w:top w:val="nil"/>
              <w:left w:val="nil"/>
              <w:bottom w:val="nil"/>
              <w:right w:val="nil"/>
            </w:tcBorders>
            <w:vAlign w:val="center"/>
          </w:tcPr>
          <w:p w14:paraId="2DA9C9CD"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280.8</w:t>
            </w:r>
          </w:p>
        </w:tc>
        <w:tc>
          <w:tcPr>
            <w:tcW w:w="559" w:type="dxa"/>
            <w:tcBorders>
              <w:top w:val="nil"/>
              <w:left w:val="nil"/>
              <w:bottom w:val="nil"/>
              <w:right w:val="nil"/>
            </w:tcBorders>
            <w:vAlign w:val="center"/>
          </w:tcPr>
          <w:p w14:paraId="65AF870D"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232.</w:t>
            </w:r>
            <w:r>
              <w:rPr>
                <w:rFonts w:eastAsia="標楷體"/>
                <w:spacing w:val="-20"/>
                <w:sz w:val="22"/>
              </w:rPr>
              <w:t>8</w:t>
            </w:r>
          </w:p>
        </w:tc>
        <w:tc>
          <w:tcPr>
            <w:tcW w:w="602" w:type="dxa"/>
            <w:tcBorders>
              <w:top w:val="nil"/>
              <w:left w:val="nil"/>
              <w:bottom w:val="nil"/>
              <w:right w:val="nil"/>
            </w:tcBorders>
            <w:vAlign w:val="center"/>
          </w:tcPr>
          <w:p w14:paraId="19DCE5CD"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322.</w:t>
            </w:r>
            <w:r w:rsidRPr="00ED7C07">
              <w:rPr>
                <w:rFonts w:eastAsia="標楷體" w:hint="eastAsia"/>
                <w:spacing w:val="-20"/>
                <w:sz w:val="22"/>
              </w:rPr>
              <w:t>2</w:t>
            </w:r>
          </w:p>
        </w:tc>
        <w:tc>
          <w:tcPr>
            <w:tcW w:w="607" w:type="dxa"/>
            <w:tcBorders>
              <w:top w:val="nil"/>
              <w:left w:val="nil"/>
              <w:bottom w:val="nil"/>
              <w:right w:val="nil"/>
            </w:tcBorders>
            <w:vAlign w:val="center"/>
          </w:tcPr>
          <w:p w14:paraId="4A68A86A"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287.</w:t>
            </w:r>
            <w:r w:rsidRPr="00ED7C07">
              <w:rPr>
                <w:rFonts w:eastAsia="標楷體"/>
                <w:spacing w:val="-20"/>
                <w:sz w:val="22"/>
              </w:rPr>
              <w:t>7</w:t>
            </w:r>
          </w:p>
        </w:tc>
        <w:tc>
          <w:tcPr>
            <w:tcW w:w="555" w:type="dxa"/>
            <w:tcBorders>
              <w:top w:val="nil"/>
              <w:left w:val="nil"/>
              <w:bottom w:val="nil"/>
              <w:right w:val="nil"/>
            </w:tcBorders>
            <w:vAlign w:val="center"/>
          </w:tcPr>
          <w:p w14:paraId="2C11B42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312.</w:t>
            </w:r>
            <w:r>
              <w:rPr>
                <w:rFonts w:eastAsia="標楷體"/>
                <w:spacing w:val="-20"/>
                <w:sz w:val="22"/>
              </w:rPr>
              <w:t>4</w:t>
            </w:r>
          </w:p>
        </w:tc>
        <w:tc>
          <w:tcPr>
            <w:tcW w:w="616" w:type="dxa"/>
            <w:tcBorders>
              <w:top w:val="nil"/>
              <w:left w:val="nil"/>
              <w:bottom w:val="nil"/>
              <w:right w:val="nil"/>
            </w:tcBorders>
            <w:vAlign w:val="center"/>
          </w:tcPr>
          <w:p w14:paraId="3E3977F0"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315.0</w:t>
            </w:r>
          </w:p>
        </w:tc>
        <w:tc>
          <w:tcPr>
            <w:tcW w:w="637" w:type="dxa"/>
            <w:tcBorders>
              <w:top w:val="nil"/>
              <w:left w:val="nil"/>
              <w:bottom w:val="nil"/>
              <w:right w:val="nil"/>
            </w:tcBorders>
            <w:vAlign w:val="center"/>
          </w:tcPr>
          <w:p w14:paraId="3DBB135F"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Pr>
                <w:rFonts w:eastAsia="標楷體"/>
                <w:spacing w:val="-20"/>
                <w:sz w:val="22"/>
              </w:rPr>
              <w:t>320.5</w:t>
            </w:r>
          </w:p>
        </w:tc>
        <w:tc>
          <w:tcPr>
            <w:tcW w:w="668" w:type="dxa"/>
            <w:gridSpan w:val="2"/>
            <w:tcBorders>
              <w:top w:val="nil"/>
              <w:left w:val="nil"/>
              <w:bottom w:val="nil"/>
              <w:right w:val="nil"/>
            </w:tcBorders>
            <w:vAlign w:val="center"/>
          </w:tcPr>
          <w:p w14:paraId="4CE2ED8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2</w:t>
            </w:r>
            <w:r w:rsidRPr="00ED7C07">
              <w:rPr>
                <w:rFonts w:eastAsia="標楷體"/>
                <w:spacing w:val="-20"/>
                <w:sz w:val="22"/>
              </w:rPr>
              <w:t>,</w:t>
            </w:r>
            <w:r>
              <w:rPr>
                <w:rFonts w:eastAsia="標楷體"/>
                <w:spacing w:val="-20"/>
                <w:sz w:val="22"/>
              </w:rPr>
              <w:t>071.3</w:t>
            </w:r>
          </w:p>
        </w:tc>
      </w:tr>
      <w:tr w:rsidR="00163D59" w:rsidRPr="00ED7C07" w14:paraId="5C4A5C86" w14:textId="77777777" w:rsidTr="00B73C1B">
        <w:trPr>
          <w:trHeight w:val="419"/>
          <w:jc w:val="center"/>
        </w:trPr>
        <w:tc>
          <w:tcPr>
            <w:tcW w:w="278" w:type="dxa"/>
            <w:vMerge/>
            <w:tcBorders>
              <w:left w:val="nil"/>
            </w:tcBorders>
            <w:vAlign w:val="center"/>
          </w:tcPr>
          <w:p w14:paraId="2D35A39C"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bottom w:val="single" w:sz="4" w:space="0" w:color="auto"/>
            </w:tcBorders>
            <w:vAlign w:val="center"/>
          </w:tcPr>
          <w:p w14:paraId="7DD2639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bottom w:val="single" w:sz="4" w:space="0" w:color="auto"/>
              <w:right w:val="single" w:sz="4" w:space="0" w:color="auto"/>
            </w:tcBorders>
            <w:vAlign w:val="center"/>
          </w:tcPr>
          <w:p w14:paraId="0B42D852"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1E71741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w:t>
            </w:r>
          </w:p>
        </w:tc>
        <w:tc>
          <w:tcPr>
            <w:tcW w:w="603" w:type="dxa"/>
            <w:tcBorders>
              <w:top w:val="nil"/>
              <w:left w:val="nil"/>
              <w:bottom w:val="nil"/>
              <w:right w:val="nil"/>
            </w:tcBorders>
            <w:vAlign w:val="center"/>
          </w:tcPr>
          <w:p w14:paraId="017E8573" w14:textId="77777777" w:rsidR="00163D59" w:rsidRPr="00ED7C07" w:rsidRDefault="00163D59" w:rsidP="00B73C1B">
            <w:pPr>
              <w:jc w:val="center"/>
              <w:rPr>
                <w:rFonts w:eastAsia="標楷體"/>
                <w:spacing w:val="-20"/>
                <w:sz w:val="22"/>
              </w:rPr>
            </w:pPr>
            <w:r w:rsidRPr="00ED7C07">
              <w:rPr>
                <w:rFonts w:eastAsia="標楷體"/>
                <w:spacing w:val="-20"/>
                <w:sz w:val="22"/>
              </w:rPr>
              <w:t>-7.2</w:t>
            </w:r>
          </w:p>
        </w:tc>
        <w:tc>
          <w:tcPr>
            <w:tcW w:w="616" w:type="dxa"/>
            <w:tcBorders>
              <w:top w:val="nil"/>
              <w:left w:val="nil"/>
              <w:bottom w:val="nil"/>
              <w:right w:val="nil"/>
            </w:tcBorders>
            <w:vAlign w:val="center"/>
          </w:tcPr>
          <w:p w14:paraId="6DD23503" w14:textId="77777777" w:rsidR="00163D59" w:rsidRPr="00ED7C07" w:rsidRDefault="00163D59" w:rsidP="00B73C1B">
            <w:pPr>
              <w:jc w:val="center"/>
              <w:rPr>
                <w:rFonts w:eastAsia="標楷體"/>
                <w:spacing w:val="-20"/>
                <w:sz w:val="22"/>
              </w:rPr>
            </w:pPr>
            <w:r w:rsidRPr="00ED7C07">
              <w:rPr>
                <w:rFonts w:eastAsia="標楷體"/>
                <w:spacing w:val="-20"/>
                <w:sz w:val="22"/>
              </w:rPr>
              <w:t>8.4</w:t>
            </w:r>
          </w:p>
        </w:tc>
        <w:tc>
          <w:tcPr>
            <w:tcW w:w="602" w:type="dxa"/>
            <w:tcBorders>
              <w:top w:val="nil"/>
              <w:left w:val="nil"/>
              <w:bottom w:val="nil"/>
              <w:right w:val="nil"/>
            </w:tcBorders>
            <w:vAlign w:val="center"/>
          </w:tcPr>
          <w:p w14:paraId="3448A2B0" w14:textId="77777777" w:rsidR="00163D59" w:rsidRPr="00ED7C07" w:rsidRDefault="00163D59" w:rsidP="00B73C1B">
            <w:pPr>
              <w:jc w:val="center"/>
              <w:rPr>
                <w:rFonts w:eastAsia="標楷體"/>
                <w:spacing w:val="-20"/>
                <w:sz w:val="22"/>
              </w:rPr>
            </w:pPr>
            <w:r w:rsidRPr="00ED7C07">
              <w:rPr>
                <w:rFonts w:eastAsia="標楷體"/>
                <w:spacing w:val="-20"/>
                <w:sz w:val="22"/>
              </w:rPr>
              <w:t>-5.4</w:t>
            </w:r>
          </w:p>
        </w:tc>
        <w:tc>
          <w:tcPr>
            <w:tcW w:w="560" w:type="dxa"/>
            <w:tcBorders>
              <w:top w:val="nil"/>
              <w:left w:val="nil"/>
              <w:bottom w:val="nil"/>
              <w:right w:val="nil"/>
            </w:tcBorders>
            <w:vAlign w:val="center"/>
          </w:tcPr>
          <w:p w14:paraId="6195FCD9" w14:textId="77777777" w:rsidR="00163D59" w:rsidRPr="00ED7C07" w:rsidRDefault="00163D59" w:rsidP="00B73C1B">
            <w:pPr>
              <w:jc w:val="center"/>
              <w:rPr>
                <w:rFonts w:eastAsia="標楷體"/>
                <w:spacing w:val="-20"/>
                <w:sz w:val="22"/>
              </w:rPr>
            </w:pPr>
            <w:r w:rsidRPr="00ED7C07">
              <w:rPr>
                <w:rFonts w:eastAsia="標楷體"/>
                <w:spacing w:val="-20"/>
                <w:sz w:val="22"/>
              </w:rPr>
              <w:t>-1.1</w:t>
            </w:r>
          </w:p>
        </w:tc>
        <w:tc>
          <w:tcPr>
            <w:tcW w:w="532" w:type="dxa"/>
            <w:tcBorders>
              <w:top w:val="nil"/>
              <w:left w:val="nil"/>
              <w:bottom w:val="nil"/>
              <w:right w:val="nil"/>
            </w:tcBorders>
            <w:vAlign w:val="center"/>
          </w:tcPr>
          <w:p w14:paraId="5211F28A" w14:textId="77777777" w:rsidR="00163D59" w:rsidRPr="00ED7C07" w:rsidRDefault="00163D59" w:rsidP="00B73C1B">
            <w:pPr>
              <w:jc w:val="center"/>
              <w:rPr>
                <w:rFonts w:eastAsia="標楷體"/>
                <w:spacing w:val="-20"/>
                <w:sz w:val="22"/>
              </w:rPr>
            </w:pPr>
            <w:r w:rsidRPr="00ED7C07">
              <w:rPr>
                <w:rFonts w:eastAsia="標楷體"/>
                <w:spacing w:val="-20"/>
                <w:sz w:val="22"/>
              </w:rPr>
              <w:t>10.0</w:t>
            </w:r>
          </w:p>
        </w:tc>
        <w:tc>
          <w:tcPr>
            <w:tcW w:w="616" w:type="dxa"/>
            <w:tcBorders>
              <w:top w:val="nil"/>
              <w:left w:val="nil"/>
              <w:bottom w:val="nil"/>
              <w:right w:val="nil"/>
            </w:tcBorders>
            <w:vAlign w:val="center"/>
          </w:tcPr>
          <w:p w14:paraId="15926C94" w14:textId="77777777" w:rsidR="00163D59" w:rsidRPr="00ED7C07" w:rsidRDefault="00163D59" w:rsidP="00B73C1B">
            <w:pPr>
              <w:jc w:val="center"/>
              <w:rPr>
                <w:rFonts w:eastAsia="標楷體"/>
                <w:spacing w:val="-20"/>
                <w:sz w:val="22"/>
              </w:rPr>
            </w:pPr>
            <w:r w:rsidRPr="00ED7C07">
              <w:rPr>
                <w:rFonts w:eastAsia="標楷體"/>
                <w:spacing w:val="-20"/>
                <w:sz w:val="22"/>
              </w:rPr>
              <w:t>0.9</w:t>
            </w:r>
          </w:p>
        </w:tc>
        <w:tc>
          <w:tcPr>
            <w:tcW w:w="616" w:type="dxa"/>
            <w:tcBorders>
              <w:top w:val="nil"/>
              <w:left w:val="nil"/>
              <w:bottom w:val="nil"/>
              <w:right w:val="nil"/>
            </w:tcBorders>
            <w:vAlign w:val="center"/>
          </w:tcPr>
          <w:p w14:paraId="2D5C3871" w14:textId="77777777" w:rsidR="00163D59" w:rsidRPr="00ED7C07" w:rsidRDefault="00163D59" w:rsidP="00B73C1B">
            <w:pPr>
              <w:jc w:val="center"/>
              <w:rPr>
                <w:rFonts w:eastAsia="標楷體"/>
                <w:spacing w:val="-20"/>
                <w:sz w:val="22"/>
              </w:rPr>
            </w:pPr>
            <w:r w:rsidRPr="00ED7C07">
              <w:rPr>
                <w:rFonts w:eastAsia="標楷體"/>
                <w:spacing w:val="-20"/>
                <w:sz w:val="22"/>
              </w:rPr>
              <w:t>0.1</w:t>
            </w:r>
          </w:p>
        </w:tc>
        <w:tc>
          <w:tcPr>
            <w:tcW w:w="658" w:type="dxa"/>
            <w:tcBorders>
              <w:top w:val="nil"/>
              <w:left w:val="nil"/>
              <w:bottom w:val="nil"/>
              <w:right w:val="nil"/>
            </w:tcBorders>
            <w:vAlign w:val="center"/>
          </w:tcPr>
          <w:p w14:paraId="45EE1640" w14:textId="77777777" w:rsidR="00163D59" w:rsidRPr="00ED7C07" w:rsidRDefault="00163D59" w:rsidP="00B73C1B">
            <w:pPr>
              <w:jc w:val="center"/>
              <w:rPr>
                <w:rFonts w:eastAsia="標楷體"/>
                <w:spacing w:val="-20"/>
                <w:sz w:val="22"/>
              </w:rPr>
            </w:pPr>
            <w:r w:rsidRPr="00ED7C07">
              <w:rPr>
                <w:rFonts w:eastAsia="標楷體"/>
                <w:spacing w:val="-20"/>
                <w:sz w:val="22"/>
              </w:rPr>
              <w:t>29.9</w:t>
            </w:r>
          </w:p>
        </w:tc>
        <w:tc>
          <w:tcPr>
            <w:tcW w:w="559" w:type="dxa"/>
            <w:tcBorders>
              <w:top w:val="nil"/>
              <w:left w:val="nil"/>
              <w:bottom w:val="nil"/>
              <w:right w:val="nil"/>
            </w:tcBorders>
            <w:vAlign w:val="center"/>
          </w:tcPr>
          <w:p w14:paraId="59D86EDD" w14:textId="77777777" w:rsidR="00163D59" w:rsidRPr="00ED7C07" w:rsidRDefault="00163D59" w:rsidP="00B73C1B">
            <w:pPr>
              <w:jc w:val="center"/>
              <w:rPr>
                <w:rFonts w:eastAsia="標楷體"/>
                <w:spacing w:val="-20"/>
                <w:sz w:val="22"/>
              </w:rPr>
            </w:pPr>
            <w:r w:rsidRPr="00ED7C07">
              <w:rPr>
                <w:rFonts w:eastAsia="標楷體"/>
                <w:spacing w:val="-20"/>
                <w:sz w:val="22"/>
              </w:rPr>
              <w:t>5.</w:t>
            </w:r>
            <w:r w:rsidRPr="00ED7C07">
              <w:rPr>
                <w:rFonts w:eastAsia="標楷體" w:hint="eastAsia"/>
                <w:spacing w:val="-20"/>
                <w:sz w:val="22"/>
              </w:rPr>
              <w:t>6</w:t>
            </w:r>
          </w:p>
        </w:tc>
        <w:tc>
          <w:tcPr>
            <w:tcW w:w="602" w:type="dxa"/>
            <w:tcBorders>
              <w:top w:val="nil"/>
              <w:left w:val="nil"/>
              <w:bottom w:val="nil"/>
              <w:right w:val="nil"/>
            </w:tcBorders>
            <w:vAlign w:val="center"/>
          </w:tcPr>
          <w:p w14:paraId="5F21F76A" w14:textId="77777777" w:rsidR="00163D59" w:rsidRPr="00ED7C07" w:rsidRDefault="00163D59" w:rsidP="00B73C1B">
            <w:pPr>
              <w:jc w:val="center"/>
              <w:rPr>
                <w:rFonts w:eastAsia="標楷體"/>
                <w:spacing w:val="-20"/>
                <w:sz w:val="22"/>
              </w:rPr>
            </w:pPr>
            <w:r w:rsidRPr="00ED7C07">
              <w:rPr>
                <w:rFonts w:eastAsia="標楷體"/>
                <w:spacing w:val="-20"/>
                <w:sz w:val="22"/>
              </w:rPr>
              <w:t>27.0</w:t>
            </w:r>
          </w:p>
        </w:tc>
        <w:tc>
          <w:tcPr>
            <w:tcW w:w="607" w:type="dxa"/>
            <w:tcBorders>
              <w:top w:val="nil"/>
              <w:left w:val="nil"/>
              <w:bottom w:val="nil"/>
              <w:right w:val="nil"/>
            </w:tcBorders>
            <w:vAlign w:val="center"/>
          </w:tcPr>
          <w:p w14:paraId="351D8343" w14:textId="77777777" w:rsidR="00163D59" w:rsidRPr="00ED7C07" w:rsidRDefault="00163D59" w:rsidP="00B73C1B">
            <w:pPr>
              <w:jc w:val="center"/>
              <w:rPr>
                <w:rFonts w:eastAsia="標楷體"/>
                <w:spacing w:val="-20"/>
                <w:sz w:val="22"/>
              </w:rPr>
            </w:pPr>
            <w:r w:rsidRPr="00ED7C07">
              <w:rPr>
                <w:rFonts w:eastAsia="標楷體" w:hint="eastAsia"/>
                <w:spacing w:val="-20"/>
                <w:sz w:val="22"/>
              </w:rPr>
              <w:t>26.</w:t>
            </w:r>
            <w:r w:rsidRPr="00ED7C07">
              <w:rPr>
                <w:rFonts w:eastAsia="標楷體"/>
                <w:spacing w:val="-20"/>
                <w:sz w:val="22"/>
              </w:rPr>
              <w:t>3</w:t>
            </w:r>
          </w:p>
        </w:tc>
        <w:tc>
          <w:tcPr>
            <w:tcW w:w="555" w:type="dxa"/>
            <w:tcBorders>
              <w:top w:val="nil"/>
              <w:left w:val="nil"/>
              <w:bottom w:val="nil"/>
              <w:right w:val="nil"/>
            </w:tcBorders>
            <w:vAlign w:val="center"/>
          </w:tcPr>
          <w:p w14:paraId="48416E71" w14:textId="77777777" w:rsidR="00163D59" w:rsidRPr="00ED7C07" w:rsidRDefault="00163D59" w:rsidP="00B73C1B">
            <w:pPr>
              <w:jc w:val="center"/>
              <w:rPr>
                <w:rFonts w:eastAsia="標楷體"/>
                <w:spacing w:val="-20"/>
                <w:sz w:val="22"/>
              </w:rPr>
            </w:pPr>
            <w:r w:rsidRPr="00ED7C07">
              <w:rPr>
                <w:rFonts w:eastAsia="標楷體"/>
                <w:spacing w:val="-20"/>
                <w:sz w:val="22"/>
              </w:rPr>
              <w:t>40.</w:t>
            </w:r>
            <w:r>
              <w:rPr>
                <w:rFonts w:eastAsia="標楷體"/>
                <w:spacing w:val="-20"/>
                <w:sz w:val="22"/>
              </w:rPr>
              <w:t>8</w:t>
            </w:r>
          </w:p>
        </w:tc>
        <w:tc>
          <w:tcPr>
            <w:tcW w:w="616" w:type="dxa"/>
            <w:tcBorders>
              <w:top w:val="nil"/>
              <w:left w:val="nil"/>
              <w:bottom w:val="nil"/>
              <w:right w:val="nil"/>
            </w:tcBorders>
            <w:vAlign w:val="center"/>
          </w:tcPr>
          <w:p w14:paraId="1136BB5F"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42.3</w:t>
            </w:r>
          </w:p>
        </w:tc>
        <w:tc>
          <w:tcPr>
            <w:tcW w:w="637" w:type="dxa"/>
            <w:tcBorders>
              <w:top w:val="nil"/>
              <w:left w:val="nil"/>
              <w:bottom w:val="nil"/>
              <w:right w:val="nil"/>
            </w:tcBorders>
            <w:vAlign w:val="center"/>
          </w:tcPr>
          <w:p w14:paraId="7BBEE893"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Pr>
                <w:rFonts w:eastAsia="標楷體"/>
                <w:spacing w:val="-20"/>
                <w:sz w:val="22"/>
              </w:rPr>
              <w:t>41.0</w:t>
            </w:r>
          </w:p>
        </w:tc>
        <w:tc>
          <w:tcPr>
            <w:tcW w:w="668" w:type="dxa"/>
            <w:gridSpan w:val="2"/>
            <w:tcBorders>
              <w:top w:val="nil"/>
              <w:left w:val="nil"/>
              <w:bottom w:val="nil"/>
              <w:right w:val="nil"/>
            </w:tcBorders>
            <w:vAlign w:val="center"/>
          </w:tcPr>
          <w:p w14:paraId="65ED5107" w14:textId="77777777" w:rsidR="00163D59" w:rsidRPr="00ED7C07" w:rsidRDefault="00163D59" w:rsidP="00B73C1B">
            <w:pPr>
              <w:jc w:val="center"/>
              <w:rPr>
                <w:rFonts w:eastAsia="標楷體"/>
                <w:spacing w:val="-20"/>
                <w:sz w:val="22"/>
              </w:rPr>
            </w:pPr>
            <w:r>
              <w:rPr>
                <w:rFonts w:eastAsia="標楷體"/>
                <w:spacing w:val="-20"/>
                <w:sz w:val="22"/>
              </w:rPr>
              <w:t>30.4</w:t>
            </w:r>
          </w:p>
        </w:tc>
      </w:tr>
      <w:tr w:rsidR="00163D59" w:rsidRPr="00ED7C07" w14:paraId="0B934598" w14:textId="77777777" w:rsidTr="00B73C1B">
        <w:trPr>
          <w:trHeight w:val="555"/>
          <w:jc w:val="center"/>
        </w:trPr>
        <w:tc>
          <w:tcPr>
            <w:tcW w:w="278" w:type="dxa"/>
            <w:vMerge/>
            <w:tcBorders>
              <w:left w:val="nil"/>
            </w:tcBorders>
            <w:vAlign w:val="center"/>
          </w:tcPr>
          <w:p w14:paraId="2BCC587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bottom w:val="nil"/>
              <w:right w:val="single" w:sz="4" w:space="0" w:color="auto"/>
            </w:tcBorders>
            <w:vAlign w:val="center"/>
          </w:tcPr>
          <w:p w14:paraId="596BD57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外銷訂單</w:t>
            </w:r>
          </w:p>
          <w:p w14:paraId="18E9A54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1" w:type="dxa"/>
            <w:tcBorders>
              <w:top w:val="nil"/>
              <w:left w:val="nil"/>
              <w:bottom w:val="nil"/>
              <w:right w:val="nil"/>
            </w:tcBorders>
            <w:vAlign w:val="center"/>
          </w:tcPr>
          <w:p w14:paraId="567572B9"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4,845.6</w:t>
            </w:r>
          </w:p>
        </w:tc>
        <w:tc>
          <w:tcPr>
            <w:tcW w:w="603" w:type="dxa"/>
            <w:tcBorders>
              <w:top w:val="nil"/>
              <w:left w:val="nil"/>
              <w:bottom w:val="nil"/>
              <w:right w:val="nil"/>
            </w:tcBorders>
            <w:vAlign w:val="center"/>
          </w:tcPr>
          <w:p w14:paraId="72BF0150"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455.7</w:t>
            </w:r>
          </w:p>
        </w:tc>
        <w:tc>
          <w:tcPr>
            <w:tcW w:w="616" w:type="dxa"/>
            <w:tcBorders>
              <w:top w:val="nil"/>
              <w:left w:val="nil"/>
              <w:bottom w:val="nil"/>
              <w:right w:val="nil"/>
            </w:tcBorders>
            <w:vAlign w:val="center"/>
          </w:tcPr>
          <w:p w14:paraId="24A25FA9"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454.9</w:t>
            </w:r>
          </w:p>
        </w:tc>
        <w:tc>
          <w:tcPr>
            <w:tcW w:w="602" w:type="dxa"/>
            <w:tcBorders>
              <w:top w:val="nil"/>
              <w:left w:val="nil"/>
              <w:bottom w:val="nil"/>
              <w:right w:val="nil"/>
            </w:tcBorders>
            <w:vAlign w:val="center"/>
          </w:tcPr>
          <w:p w14:paraId="043CAB24"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500.3</w:t>
            </w:r>
          </w:p>
        </w:tc>
        <w:tc>
          <w:tcPr>
            <w:tcW w:w="560" w:type="dxa"/>
            <w:tcBorders>
              <w:top w:val="nil"/>
              <w:left w:val="nil"/>
              <w:bottom w:val="nil"/>
              <w:right w:val="nil"/>
            </w:tcBorders>
            <w:vAlign w:val="center"/>
          </w:tcPr>
          <w:p w14:paraId="267E4844"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515.9</w:t>
            </w:r>
          </w:p>
        </w:tc>
        <w:tc>
          <w:tcPr>
            <w:tcW w:w="532" w:type="dxa"/>
            <w:tcBorders>
              <w:top w:val="nil"/>
              <w:left w:val="nil"/>
              <w:bottom w:val="nil"/>
              <w:right w:val="nil"/>
            </w:tcBorders>
            <w:vAlign w:val="center"/>
          </w:tcPr>
          <w:p w14:paraId="55A7176B"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577.8</w:t>
            </w:r>
          </w:p>
        </w:tc>
        <w:tc>
          <w:tcPr>
            <w:tcW w:w="616" w:type="dxa"/>
            <w:tcBorders>
              <w:top w:val="nil"/>
              <w:left w:val="nil"/>
              <w:bottom w:val="nil"/>
              <w:right w:val="nil"/>
            </w:tcBorders>
            <w:vAlign w:val="center"/>
          </w:tcPr>
          <w:p w14:paraId="063A3EFD"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605.5</w:t>
            </w:r>
          </w:p>
        </w:tc>
        <w:tc>
          <w:tcPr>
            <w:tcW w:w="616" w:type="dxa"/>
            <w:tcBorders>
              <w:top w:val="nil"/>
              <w:left w:val="nil"/>
              <w:bottom w:val="nil"/>
              <w:right w:val="nil"/>
            </w:tcBorders>
            <w:vAlign w:val="center"/>
          </w:tcPr>
          <w:p w14:paraId="038F1E98"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5,336.6</w:t>
            </w:r>
          </w:p>
        </w:tc>
        <w:tc>
          <w:tcPr>
            <w:tcW w:w="658" w:type="dxa"/>
            <w:tcBorders>
              <w:top w:val="nil"/>
              <w:left w:val="nil"/>
              <w:bottom w:val="nil"/>
              <w:right w:val="nil"/>
            </w:tcBorders>
            <w:vAlign w:val="center"/>
          </w:tcPr>
          <w:p w14:paraId="249566E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527.2</w:t>
            </w:r>
          </w:p>
        </w:tc>
        <w:tc>
          <w:tcPr>
            <w:tcW w:w="559" w:type="dxa"/>
            <w:tcBorders>
              <w:top w:val="nil"/>
              <w:left w:val="nil"/>
              <w:bottom w:val="nil"/>
              <w:right w:val="nil"/>
            </w:tcBorders>
            <w:vAlign w:val="center"/>
          </w:tcPr>
          <w:p w14:paraId="1299F39B"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425.9</w:t>
            </w:r>
          </w:p>
        </w:tc>
        <w:tc>
          <w:tcPr>
            <w:tcW w:w="602" w:type="dxa"/>
            <w:tcBorders>
              <w:top w:val="nil"/>
              <w:left w:val="nil"/>
              <w:bottom w:val="nil"/>
              <w:right w:val="nil"/>
            </w:tcBorders>
            <w:vAlign w:val="center"/>
          </w:tcPr>
          <w:p w14:paraId="3723378F"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536.6</w:t>
            </w:r>
          </w:p>
        </w:tc>
        <w:tc>
          <w:tcPr>
            <w:tcW w:w="607" w:type="dxa"/>
            <w:tcBorders>
              <w:top w:val="nil"/>
              <w:left w:val="nil"/>
              <w:bottom w:val="nil"/>
              <w:right w:val="nil"/>
            </w:tcBorders>
            <w:vAlign w:val="center"/>
          </w:tcPr>
          <w:p w14:paraId="5D172FE8"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549.3</w:t>
            </w:r>
          </w:p>
        </w:tc>
        <w:tc>
          <w:tcPr>
            <w:tcW w:w="555" w:type="dxa"/>
            <w:tcBorders>
              <w:top w:val="nil"/>
              <w:left w:val="nil"/>
              <w:bottom w:val="nil"/>
              <w:right w:val="nil"/>
            </w:tcBorders>
            <w:vAlign w:val="center"/>
          </w:tcPr>
          <w:p w14:paraId="5D95B1A5"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522.9</w:t>
            </w:r>
          </w:p>
        </w:tc>
        <w:tc>
          <w:tcPr>
            <w:tcW w:w="616" w:type="dxa"/>
            <w:tcBorders>
              <w:top w:val="nil"/>
              <w:left w:val="nil"/>
              <w:bottom w:val="nil"/>
              <w:right w:val="nil"/>
            </w:tcBorders>
            <w:vAlign w:val="center"/>
          </w:tcPr>
          <w:p w14:paraId="52CCE307"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537.3</w:t>
            </w:r>
          </w:p>
        </w:tc>
        <w:tc>
          <w:tcPr>
            <w:tcW w:w="637" w:type="dxa"/>
            <w:tcBorders>
              <w:top w:val="nil"/>
              <w:left w:val="nil"/>
              <w:bottom w:val="nil"/>
              <w:right w:val="nil"/>
            </w:tcBorders>
            <w:vAlign w:val="center"/>
          </w:tcPr>
          <w:p w14:paraId="192E6673" w14:textId="77777777" w:rsidR="00163D59" w:rsidRPr="00ED7C07" w:rsidRDefault="00163D59" w:rsidP="00B73C1B">
            <w:pPr>
              <w:adjustRightInd w:val="0"/>
              <w:snapToGrid w:val="0"/>
              <w:ind w:rightChars="-25" w:right="-60"/>
              <w:contextualSpacing/>
              <w:jc w:val="center"/>
              <w:textAlignment w:val="center"/>
              <w:rPr>
                <w:rFonts w:eastAsia="標楷體"/>
                <w:spacing w:val="-20"/>
                <w:sz w:val="22"/>
              </w:rPr>
            </w:pPr>
            <w:r w:rsidRPr="00F84A86">
              <w:rPr>
                <w:rFonts w:eastAsia="標楷體"/>
                <w:spacing w:val="-20"/>
                <w:sz w:val="22"/>
              </w:rPr>
              <w:t>553.0</w:t>
            </w:r>
          </w:p>
        </w:tc>
        <w:tc>
          <w:tcPr>
            <w:tcW w:w="668" w:type="dxa"/>
            <w:gridSpan w:val="2"/>
            <w:tcBorders>
              <w:top w:val="nil"/>
              <w:left w:val="nil"/>
              <w:bottom w:val="nil"/>
              <w:right w:val="nil"/>
            </w:tcBorders>
            <w:vAlign w:val="center"/>
          </w:tcPr>
          <w:p w14:paraId="241D1AA1"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ED7C07">
              <w:rPr>
                <w:rFonts w:eastAsia="標楷體" w:hint="eastAsia"/>
                <w:spacing w:val="-20"/>
                <w:sz w:val="22"/>
              </w:rPr>
              <w:t>,</w:t>
            </w:r>
            <w:r>
              <w:rPr>
                <w:rFonts w:eastAsia="標楷體" w:hint="eastAsia"/>
                <w:spacing w:val="-20"/>
                <w:sz w:val="22"/>
              </w:rPr>
              <w:t>652.2</w:t>
            </w:r>
          </w:p>
        </w:tc>
      </w:tr>
      <w:tr w:rsidR="00163D59" w:rsidRPr="00ED7C07" w14:paraId="4FCB60E9" w14:textId="77777777" w:rsidTr="00B73C1B">
        <w:trPr>
          <w:trHeight w:val="421"/>
          <w:jc w:val="center"/>
        </w:trPr>
        <w:tc>
          <w:tcPr>
            <w:tcW w:w="278" w:type="dxa"/>
            <w:vMerge/>
            <w:tcBorders>
              <w:left w:val="nil"/>
            </w:tcBorders>
            <w:vAlign w:val="center"/>
          </w:tcPr>
          <w:p w14:paraId="2BE1870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355" w:type="dxa"/>
            <w:tcBorders>
              <w:top w:val="nil"/>
            </w:tcBorders>
            <w:vAlign w:val="center"/>
          </w:tcPr>
          <w:p w14:paraId="0606C55C"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right w:val="single" w:sz="4" w:space="0" w:color="auto"/>
            </w:tcBorders>
            <w:vAlign w:val="center"/>
          </w:tcPr>
          <w:p w14:paraId="4CCE0069"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15F2998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-5.3</w:t>
            </w:r>
          </w:p>
        </w:tc>
        <w:tc>
          <w:tcPr>
            <w:tcW w:w="603" w:type="dxa"/>
            <w:tcBorders>
              <w:top w:val="nil"/>
              <w:left w:val="nil"/>
              <w:bottom w:val="nil"/>
              <w:right w:val="nil"/>
            </w:tcBorders>
            <w:vAlign w:val="center"/>
          </w:tcPr>
          <w:p w14:paraId="16F7D025"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12.4</w:t>
            </w:r>
          </w:p>
        </w:tc>
        <w:tc>
          <w:tcPr>
            <w:tcW w:w="616" w:type="dxa"/>
            <w:tcBorders>
              <w:top w:val="nil"/>
              <w:left w:val="nil"/>
              <w:bottom w:val="nil"/>
              <w:right w:val="nil"/>
            </w:tcBorders>
            <w:vAlign w:val="center"/>
          </w:tcPr>
          <w:p w14:paraId="3BF8CC98"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13.6</w:t>
            </w:r>
          </w:p>
        </w:tc>
        <w:tc>
          <w:tcPr>
            <w:tcW w:w="602" w:type="dxa"/>
            <w:tcBorders>
              <w:top w:val="nil"/>
              <w:left w:val="nil"/>
              <w:bottom w:val="nil"/>
              <w:right w:val="nil"/>
            </w:tcBorders>
            <w:vAlign w:val="center"/>
          </w:tcPr>
          <w:p w14:paraId="52CDC30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9.9</w:t>
            </w:r>
          </w:p>
        </w:tc>
        <w:tc>
          <w:tcPr>
            <w:tcW w:w="560" w:type="dxa"/>
            <w:tcBorders>
              <w:top w:val="nil"/>
              <w:left w:val="nil"/>
              <w:bottom w:val="nil"/>
              <w:right w:val="nil"/>
            </w:tcBorders>
            <w:vAlign w:val="center"/>
          </w:tcPr>
          <w:p w14:paraId="3AC0AFC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9.1</w:t>
            </w:r>
          </w:p>
        </w:tc>
        <w:tc>
          <w:tcPr>
            <w:tcW w:w="532" w:type="dxa"/>
            <w:tcBorders>
              <w:top w:val="nil"/>
              <w:left w:val="nil"/>
              <w:bottom w:val="nil"/>
              <w:right w:val="nil"/>
            </w:tcBorders>
            <w:vAlign w:val="center"/>
          </w:tcPr>
          <w:p w14:paraId="0D2427E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29.7</w:t>
            </w:r>
          </w:p>
        </w:tc>
        <w:tc>
          <w:tcPr>
            <w:tcW w:w="616" w:type="dxa"/>
            <w:tcBorders>
              <w:top w:val="nil"/>
              <w:left w:val="nil"/>
              <w:bottom w:val="nil"/>
              <w:right w:val="nil"/>
            </w:tcBorders>
            <w:vAlign w:val="center"/>
          </w:tcPr>
          <w:p w14:paraId="3F1BB51D"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616" w:type="dxa"/>
            <w:tcBorders>
              <w:top w:val="nil"/>
              <w:left w:val="nil"/>
              <w:bottom w:val="nil"/>
              <w:right w:val="nil"/>
            </w:tcBorders>
            <w:vAlign w:val="center"/>
          </w:tcPr>
          <w:p w14:paraId="24FFFE7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10.1</w:t>
            </w:r>
          </w:p>
        </w:tc>
        <w:tc>
          <w:tcPr>
            <w:tcW w:w="658" w:type="dxa"/>
            <w:tcBorders>
              <w:top w:val="nil"/>
              <w:left w:val="nil"/>
              <w:bottom w:val="nil"/>
              <w:right w:val="nil"/>
            </w:tcBorders>
            <w:vAlign w:val="center"/>
          </w:tcPr>
          <w:p w14:paraId="0BD1E86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49.3</w:t>
            </w:r>
          </w:p>
        </w:tc>
        <w:tc>
          <w:tcPr>
            <w:tcW w:w="559" w:type="dxa"/>
            <w:tcBorders>
              <w:top w:val="nil"/>
              <w:left w:val="nil"/>
              <w:bottom w:val="nil"/>
              <w:right w:val="nil"/>
            </w:tcBorders>
            <w:vAlign w:val="center"/>
          </w:tcPr>
          <w:p w14:paraId="0ECDBB12"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48.5</w:t>
            </w:r>
          </w:p>
        </w:tc>
        <w:tc>
          <w:tcPr>
            <w:tcW w:w="602" w:type="dxa"/>
            <w:tcBorders>
              <w:top w:val="nil"/>
              <w:left w:val="nil"/>
              <w:bottom w:val="nil"/>
              <w:right w:val="nil"/>
            </w:tcBorders>
            <w:vAlign w:val="center"/>
          </w:tcPr>
          <w:p w14:paraId="058E5A7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33.3</w:t>
            </w:r>
          </w:p>
        </w:tc>
        <w:tc>
          <w:tcPr>
            <w:tcW w:w="607" w:type="dxa"/>
            <w:tcBorders>
              <w:top w:val="nil"/>
              <w:left w:val="nil"/>
              <w:bottom w:val="nil"/>
              <w:right w:val="nil"/>
            </w:tcBorders>
            <w:vAlign w:val="center"/>
          </w:tcPr>
          <w:p w14:paraId="413222A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42.6</w:t>
            </w:r>
          </w:p>
        </w:tc>
        <w:tc>
          <w:tcPr>
            <w:tcW w:w="555" w:type="dxa"/>
            <w:tcBorders>
              <w:top w:val="nil"/>
              <w:left w:val="nil"/>
              <w:bottom w:val="nil"/>
              <w:right w:val="nil"/>
            </w:tcBorders>
            <w:vAlign w:val="center"/>
          </w:tcPr>
          <w:p w14:paraId="3B69730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34.5</w:t>
            </w:r>
          </w:p>
        </w:tc>
        <w:tc>
          <w:tcPr>
            <w:tcW w:w="616" w:type="dxa"/>
            <w:tcBorders>
              <w:top w:val="nil"/>
              <w:left w:val="nil"/>
              <w:bottom w:val="nil"/>
              <w:right w:val="nil"/>
            </w:tcBorders>
            <w:vAlign w:val="center"/>
          </w:tcPr>
          <w:p w14:paraId="576EE37B"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31.1</w:t>
            </w:r>
          </w:p>
        </w:tc>
        <w:tc>
          <w:tcPr>
            <w:tcW w:w="637" w:type="dxa"/>
            <w:tcBorders>
              <w:top w:val="nil"/>
              <w:left w:val="nil"/>
              <w:bottom w:val="nil"/>
              <w:right w:val="nil"/>
            </w:tcBorders>
            <w:vAlign w:val="center"/>
          </w:tcPr>
          <w:p w14:paraId="5419BCE6"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spacing w:val="-20"/>
                <w:sz w:val="22"/>
              </w:rPr>
              <w:t>21.4</w:t>
            </w:r>
          </w:p>
        </w:tc>
        <w:tc>
          <w:tcPr>
            <w:tcW w:w="668" w:type="dxa"/>
            <w:gridSpan w:val="2"/>
            <w:tcBorders>
              <w:top w:val="nil"/>
              <w:left w:val="nil"/>
              <w:bottom w:val="nil"/>
              <w:right w:val="nil"/>
            </w:tcBorders>
            <w:vAlign w:val="center"/>
          </w:tcPr>
          <w:p w14:paraId="7A70ADE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36.2</w:t>
            </w:r>
          </w:p>
        </w:tc>
      </w:tr>
      <w:tr w:rsidR="00163D59" w:rsidRPr="00ED7C07" w14:paraId="21863402" w14:textId="77777777" w:rsidTr="00B73C1B">
        <w:trPr>
          <w:trHeight w:val="624"/>
          <w:jc w:val="center"/>
        </w:trPr>
        <w:tc>
          <w:tcPr>
            <w:tcW w:w="278" w:type="dxa"/>
            <w:vMerge w:val="restart"/>
            <w:tcBorders>
              <w:left w:val="nil"/>
            </w:tcBorders>
            <w:vAlign w:val="center"/>
          </w:tcPr>
          <w:p w14:paraId="4851B21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物</w:t>
            </w:r>
          </w:p>
          <w:p w14:paraId="012B233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價</w:t>
            </w:r>
          </w:p>
        </w:tc>
        <w:tc>
          <w:tcPr>
            <w:tcW w:w="1261" w:type="dxa"/>
            <w:gridSpan w:val="2"/>
            <w:tcBorders>
              <w:right w:val="single" w:sz="4" w:space="0" w:color="auto"/>
            </w:tcBorders>
            <w:vAlign w:val="center"/>
          </w:tcPr>
          <w:p w14:paraId="6EF1865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消費者物價指數</w:t>
            </w:r>
          </w:p>
          <w:p w14:paraId="42BB56ED"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2802A4A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0.56</w:t>
            </w:r>
          </w:p>
        </w:tc>
        <w:tc>
          <w:tcPr>
            <w:tcW w:w="603" w:type="dxa"/>
            <w:tcBorders>
              <w:top w:val="nil"/>
              <w:left w:val="nil"/>
              <w:bottom w:val="nil"/>
              <w:right w:val="nil"/>
            </w:tcBorders>
            <w:vAlign w:val="center"/>
          </w:tcPr>
          <w:p w14:paraId="087288D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 xml:space="preserve">-0.51 </w:t>
            </w:r>
          </w:p>
        </w:tc>
        <w:tc>
          <w:tcPr>
            <w:tcW w:w="616" w:type="dxa"/>
            <w:tcBorders>
              <w:top w:val="nil"/>
              <w:left w:val="nil"/>
              <w:bottom w:val="nil"/>
              <w:right w:val="nil"/>
            </w:tcBorders>
            <w:vAlign w:val="center"/>
          </w:tcPr>
          <w:p w14:paraId="2CF927A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-0.33</w:t>
            </w:r>
          </w:p>
        </w:tc>
        <w:tc>
          <w:tcPr>
            <w:tcW w:w="602" w:type="dxa"/>
            <w:tcBorders>
              <w:top w:val="nil"/>
              <w:left w:val="nil"/>
              <w:bottom w:val="nil"/>
              <w:right w:val="nil"/>
            </w:tcBorders>
            <w:vAlign w:val="center"/>
          </w:tcPr>
          <w:p w14:paraId="6D721ECE"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-0.58</w:t>
            </w:r>
          </w:p>
        </w:tc>
        <w:tc>
          <w:tcPr>
            <w:tcW w:w="560" w:type="dxa"/>
            <w:tcBorders>
              <w:top w:val="nil"/>
              <w:left w:val="nil"/>
              <w:bottom w:val="nil"/>
              <w:right w:val="nil"/>
            </w:tcBorders>
            <w:vAlign w:val="center"/>
          </w:tcPr>
          <w:p w14:paraId="4E14C47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-0.26</w:t>
            </w:r>
          </w:p>
        </w:tc>
        <w:tc>
          <w:tcPr>
            <w:tcW w:w="532" w:type="dxa"/>
            <w:tcBorders>
              <w:top w:val="nil"/>
              <w:left w:val="nil"/>
              <w:bottom w:val="nil"/>
              <w:right w:val="nil"/>
            </w:tcBorders>
            <w:vAlign w:val="center"/>
          </w:tcPr>
          <w:p w14:paraId="0DC0E36B"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0.09</w:t>
            </w:r>
          </w:p>
        </w:tc>
        <w:tc>
          <w:tcPr>
            <w:tcW w:w="616" w:type="dxa"/>
            <w:tcBorders>
              <w:top w:val="nil"/>
              <w:left w:val="nil"/>
              <w:bottom w:val="nil"/>
              <w:right w:val="nil"/>
            </w:tcBorders>
            <w:vAlign w:val="center"/>
          </w:tcPr>
          <w:p w14:paraId="3BE13479"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0.0</w:t>
            </w:r>
            <w:r w:rsidRPr="00ED7C07">
              <w:rPr>
                <w:rFonts w:eastAsia="標楷體" w:hint="eastAsia"/>
                <w:spacing w:val="-20"/>
                <w:sz w:val="22"/>
              </w:rPr>
              <w:t>5</w:t>
            </w:r>
          </w:p>
        </w:tc>
        <w:tc>
          <w:tcPr>
            <w:tcW w:w="616" w:type="dxa"/>
            <w:tcBorders>
              <w:top w:val="nil"/>
              <w:left w:val="nil"/>
              <w:bottom w:val="nil"/>
              <w:right w:val="nil"/>
            </w:tcBorders>
            <w:vAlign w:val="center"/>
          </w:tcPr>
          <w:p w14:paraId="49A6CD1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-0.23</w:t>
            </w:r>
          </w:p>
        </w:tc>
        <w:tc>
          <w:tcPr>
            <w:tcW w:w="658" w:type="dxa"/>
            <w:tcBorders>
              <w:top w:val="nil"/>
              <w:left w:val="nil"/>
              <w:bottom w:val="nil"/>
              <w:right w:val="nil"/>
            </w:tcBorders>
            <w:vAlign w:val="center"/>
          </w:tcPr>
          <w:p w14:paraId="1F15C71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-0.1</w:t>
            </w:r>
            <w:r w:rsidRPr="00ED7C07">
              <w:rPr>
                <w:rFonts w:eastAsia="標楷體" w:hint="eastAsia"/>
                <w:spacing w:val="-20"/>
                <w:sz w:val="22"/>
              </w:rPr>
              <w:t>9</w:t>
            </w:r>
          </w:p>
        </w:tc>
        <w:tc>
          <w:tcPr>
            <w:tcW w:w="559" w:type="dxa"/>
            <w:tcBorders>
              <w:top w:val="nil"/>
              <w:left w:val="nil"/>
              <w:bottom w:val="nil"/>
              <w:right w:val="nil"/>
            </w:tcBorders>
            <w:vAlign w:val="center"/>
          </w:tcPr>
          <w:p w14:paraId="21847762"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38</w:t>
            </w:r>
          </w:p>
        </w:tc>
        <w:tc>
          <w:tcPr>
            <w:tcW w:w="602" w:type="dxa"/>
            <w:tcBorders>
              <w:top w:val="nil"/>
              <w:left w:val="nil"/>
              <w:bottom w:val="nil"/>
              <w:right w:val="nil"/>
            </w:tcBorders>
            <w:vAlign w:val="center"/>
          </w:tcPr>
          <w:p w14:paraId="71E4A7E4"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1.23</w:t>
            </w:r>
          </w:p>
        </w:tc>
        <w:tc>
          <w:tcPr>
            <w:tcW w:w="607" w:type="dxa"/>
            <w:tcBorders>
              <w:top w:val="nil"/>
              <w:left w:val="nil"/>
              <w:bottom w:val="nil"/>
              <w:right w:val="nil"/>
            </w:tcBorders>
            <w:vAlign w:val="center"/>
          </w:tcPr>
          <w:p w14:paraId="6C09C5FE"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hint="eastAsia"/>
                <w:spacing w:val="-20"/>
                <w:sz w:val="22"/>
              </w:rPr>
              <w:t>2.</w:t>
            </w:r>
            <w:r w:rsidRPr="00ED7C07">
              <w:rPr>
                <w:rFonts w:eastAsia="標楷體"/>
                <w:spacing w:val="-20"/>
                <w:sz w:val="22"/>
              </w:rPr>
              <w:t>10</w:t>
            </w:r>
          </w:p>
        </w:tc>
        <w:tc>
          <w:tcPr>
            <w:tcW w:w="555" w:type="dxa"/>
            <w:tcBorders>
              <w:top w:val="nil"/>
              <w:left w:val="nil"/>
              <w:bottom w:val="nil"/>
              <w:right w:val="nil"/>
            </w:tcBorders>
            <w:vAlign w:val="center"/>
          </w:tcPr>
          <w:p w14:paraId="4DFD9E54"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91106">
              <w:rPr>
                <w:rFonts w:eastAsia="標楷體" w:hint="eastAsia"/>
                <w:spacing w:val="-20"/>
                <w:sz w:val="22"/>
              </w:rPr>
              <w:t>2.47</w:t>
            </w:r>
          </w:p>
        </w:tc>
        <w:tc>
          <w:tcPr>
            <w:tcW w:w="616" w:type="dxa"/>
            <w:tcBorders>
              <w:top w:val="nil"/>
              <w:left w:val="nil"/>
              <w:bottom w:val="nil"/>
              <w:right w:val="nil"/>
            </w:tcBorders>
            <w:vAlign w:val="center"/>
          </w:tcPr>
          <w:p w14:paraId="15AFDC8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91106">
              <w:rPr>
                <w:rFonts w:eastAsia="標楷體" w:hint="eastAsia"/>
                <w:spacing w:val="-20"/>
                <w:sz w:val="22"/>
              </w:rPr>
              <w:t>1.87</w:t>
            </w:r>
          </w:p>
        </w:tc>
        <w:tc>
          <w:tcPr>
            <w:tcW w:w="637" w:type="dxa"/>
            <w:tcBorders>
              <w:top w:val="nil"/>
              <w:left w:val="nil"/>
              <w:bottom w:val="nil"/>
              <w:right w:val="nil"/>
            </w:tcBorders>
            <w:vAlign w:val="center"/>
          </w:tcPr>
          <w:p w14:paraId="16AAE821" w14:textId="77777777" w:rsidR="00163D59" w:rsidRPr="00ED7C07" w:rsidRDefault="00163D59" w:rsidP="00B73C1B">
            <w:pPr>
              <w:adjustRightInd w:val="0"/>
              <w:snapToGrid w:val="0"/>
              <w:contextualSpacing/>
              <w:jc w:val="center"/>
              <w:textAlignment w:val="center"/>
              <w:rPr>
                <w:rFonts w:eastAsia="標楷體"/>
                <w:spacing w:val="-20"/>
                <w:sz w:val="22"/>
              </w:rPr>
            </w:pPr>
            <w:r w:rsidRPr="00E91106">
              <w:rPr>
                <w:rFonts w:eastAsia="標楷體" w:hint="eastAsia"/>
                <w:spacing w:val="-20"/>
                <w:sz w:val="22"/>
              </w:rPr>
              <w:t>1.95</w:t>
            </w:r>
          </w:p>
        </w:tc>
        <w:tc>
          <w:tcPr>
            <w:tcW w:w="668" w:type="dxa"/>
            <w:gridSpan w:val="2"/>
            <w:tcBorders>
              <w:top w:val="nil"/>
              <w:left w:val="nil"/>
              <w:bottom w:val="nil"/>
              <w:right w:val="nil"/>
            </w:tcBorders>
            <w:vAlign w:val="center"/>
          </w:tcPr>
          <w:p w14:paraId="3597F45C"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Pr>
                <w:rFonts w:eastAsia="標楷體"/>
                <w:spacing w:val="-20"/>
                <w:sz w:val="22"/>
              </w:rPr>
              <w:t>5</w:t>
            </w:r>
            <w:r>
              <w:rPr>
                <w:rFonts w:eastAsia="標楷體" w:hint="eastAsia"/>
                <w:spacing w:val="-20"/>
                <w:sz w:val="22"/>
              </w:rPr>
              <w:t>4</w:t>
            </w:r>
          </w:p>
        </w:tc>
      </w:tr>
      <w:tr w:rsidR="00163D59" w:rsidRPr="00ED7C07" w14:paraId="17D88FEA" w14:textId="77777777" w:rsidTr="00B73C1B">
        <w:trPr>
          <w:trHeight w:val="546"/>
          <w:jc w:val="center"/>
        </w:trPr>
        <w:tc>
          <w:tcPr>
            <w:tcW w:w="278" w:type="dxa"/>
            <w:vMerge/>
            <w:tcBorders>
              <w:left w:val="nil"/>
            </w:tcBorders>
            <w:vAlign w:val="center"/>
          </w:tcPr>
          <w:p w14:paraId="3485E84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102BA99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躉售物價指數</w:t>
            </w:r>
          </w:p>
          <w:p w14:paraId="761573CB"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30083B9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-2.26</w:t>
            </w:r>
          </w:p>
        </w:tc>
        <w:tc>
          <w:tcPr>
            <w:tcW w:w="603" w:type="dxa"/>
            <w:tcBorders>
              <w:top w:val="nil"/>
              <w:left w:val="nil"/>
              <w:bottom w:val="nil"/>
              <w:right w:val="nil"/>
            </w:tcBorders>
            <w:vAlign w:val="center"/>
          </w:tcPr>
          <w:p w14:paraId="46E1F714"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-9.00</w:t>
            </w:r>
          </w:p>
        </w:tc>
        <w:tc>
          <w:tcPr>
            <w:tcW w:w="616" w:type="dxa"/>
            <w:tcBorders>
              <w:top w:val="nil"/>
              <w:left w:val="nil"/>
              <w:bottom w:val="nil"/>
              <w:right w:val="nil"/>
            </w:tcBorders>
            <w:vAlign w:val="center"/>
          </w:tcPr>
          <w:p w14:paraId="65D0861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-8.81</w:t>
            </w:r>
          </w:p>
        </w:tc>
        <w:tc>
          <w:tcPr>
            <w:tcW w:w="602" w:type="dxa"/>
            <w:tcBorders>
              <w:top w:val="nil"/>
              <w:left w:val="nil"/>
              <w:bottom w:val="nil"/>
              <w:right w:val="nil"/>
            </w:tcBorders>
            <w:vAlign w:val="center"/>
          </w:tcPr>
          <w:p w14:paraId="0BB519AB"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-8.15</w:t>
            </w:r>
          </w:p>
        </w:tc>
        <w:tc>
          <w:tcPr>
            <w:tcW w:w="560" w:type="dxa"/>
            <w:tcBorders>
              <w:top w:val="nil"/>
              <w:left w:val="nil"/>
              <w:bottom w:val="nil"/>
              <w:right w:val="nil"/>
            </w:tcBorders>
            <w:vAlign w:val="center"/>
          </w:tcPr>
          <w:p w14:paraId="3DA66B8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-7.28</w:t>
            </w:r>
          </w:p>
        </w:tc>
        <w:tc>
          <w:tcPr>
            <w:tcW w:w="532" w:type="dxa"/>
            <w:tcBorders>
              <w:top w:val="nil"/>
              <w:left w:val="nil"/>
              <w:bottom w:val="nil"/>
              <w:right w:val="nil"/>
            </w:tcBorders>
            <w:vAlign w:val="center"/>
          </w:tcPr>
          <w:p w14:paraId="3477A23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-5.90</w:t>
            </w:r>
          </w:p>
        </w:tc>
        <w:tc>
          <w:tcPr>
            <w:tcW w:w="616" w:type="dxa"/>
            <w:tcBorders>
              <w:top w:val="nil"/>
              <w:left w:val="nil"/>
              <w:bottom w:val="nil"/>
              <w:right w:val="nil"/>
            </w:tcBorders>
            <w:vAlign w:val="center"/>
          </w:tcPr>
          <w:p w14:paraId="6C96C3BC"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-4.79</w:t>
            </w:r>
          </w:p>
        </w:tc>
        <w:tc>
          <w:tcPr>
            <w:tcW w:w="616" w:type="dxa"/>
            <w:tcBorders>
              <w:top w:val="nil"/>
              <w:left w:val="nil"/>
              <w:bottom w:val="nil"/>
              <w:right w:val="nil"/>
            </w:tcBorders>
            <w:vAlign w:val="center"/>
          </w:tcPr>
          <w:p w14:paraId="6EE0067E"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-7.77</w:t>
            </w:r>
          </w:p>
        </w:tc>
        <w:tc>
          <w:tcPr>
            <w:tcW w:w="658" w:type="dxa"/>
            <w:tcBorders>
              <w:top w:val="nil"/>
              <w:left w:val="nil"/>
              <w:bottom w:val="nil"/>
              <w:right w:val="nil"/>
            </w:tcBorders>
            <w:vAlign w:val="center"/>
          </w:tcPr>
          <w:p w14:paraId="23661213"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06</w:t>
            </w:r>
          </w:p>
        </w:tc>
        <w:tc>
          <w:tcPr>
            <w:tcW w:w="559" w:type="dxa"/>
            <w:tcBorders>
              <w:top w:val="nil"/>
              <w:left w:val="nil"/>
              <w:bottom w:val="nil"/>
              <w:right w:val="nil"/>
            </w:tcBorders>
            <w:vAlign w:val="center"/>
          </w:tcPr>
          <w:p w14:paraId="1DD037F3"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0.09</w:t>
            </w:r>
          </w:p>
        </w:tc>
        <w:tc>
          <w:tcPr>
            <w:tcW w:w="602" w:type="dxa"/>
            <w:tcBorders>
              <w:top w:val="nil"/>
              <w:left w:val="nil"/>
              <w:bottom w:val="nil"/>
              <w:right w:val="nil"/>
            </w:tcBorders>
            <w:vAlign w:val="center"/>
          </w:tcPr>
          <w:p w14:paraId="57FF1EF9"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hint="eastAsia"/>
                <w:spacing w:val="-20"/>
                <w:sz w:val="22"/>
              </w:rPr>
              <w:t>5</w:t>
            </w:r>
            <w:r w:rsidRPr="00ED7C07">
              <w:rPr>
                <w:rFonts w:eastAsia="標楷體"/>
                <w:spacing w:val="-20"/>
                <w:sz w:val="22"/>
              </w:rPr>
              <w:t>.1</w:t>
            </w:r>
            <w:r>
              <w:rPr>
                <w:rFonts w:eastAsia="標楷體" w:hint="eastAsia"/>
                <w:spacing w:val="-20"/>
                <w:sz w:val="22"/>
              </w:rPr>
              <w:t>9</w:t>
            </w:r>
          </w:p>
        </w:tc>
        <w:tc>
          <w:tcPr>
            <w:tcW w:w="607" w:type="dxa"/>
            <w:tcBorders>
              <w:top w:val="nil"/>
              <w:left w:val="nil"/>
              <w:bottom w:val="nil"/>
              <w:right w:val="nil"/>
            </w:tcBorders>
            <w:vAlign w:val="center"/>
          </w:tcPr>
          <w:p w14:paraId="71540B0C" w14:textId="77777777" w:rsidR="00163D59" w:rsidRPr="00E91106" w:rsidRDefault="00163D59" w:rsidP="00B73C1B">
            <w:pPr>
              <w:adjustRightInd w:val="0"/>
              <w:snapToGrid w:val="0"/>
              <w:ind w:leftChars="-5" w:left="1" w:rightChars="-30" w:right="-72" w:hangingChars="7" w:hanging="13"/>
              <w:contextualSpacing/>
              <w:jc w:val="center"/>
              <w:textAlignment w:val="center"/>
              <w:rPr>
                <w:rFonts w:eastAsia="標楷體"/>
                <w:spacing w:val="-20"/>
                <w:sz w:val="22"/>
              </w:rPr>
            </w:pPr>
            <w:r w:rsidRPr="00E91106">
              <w:rPr>
                <w:rFonts w:eastAsia="標楷體" w:hint="eastAsia"/>
                <w:spacing w:val="-20"/>
                <w:sz w:val="22"/>
              </w:rPr>
              <w:t xml:space="preserve">10.50 </w:t>
            </w:r>
          </w:p>
        </w:tc>
        <w:tc>
          <w:tcPr>
            <w:tcW w:w="555" w:type="dxa"/>
            <w:tcBorders>
              <w:top w:val="nil"/>
              <w:left w:val="nil"/>
              <w:bottom w:val="nil"/>
              <w:right w:val="nil"/>
            </w:tcBorders>
            <w:vAlign w:val="center"/>
          </w:tcPr>
          <w:p w14:paraId="4038CE56" w14:textId="77777777" w:rsidR="00163D59" w:rsidRPr="00E91106" w:rsidRDefault="00163D59" w:rsidP="00B73C1B">
            <w:pPr>
              <w:adjustRightInd w:val="0"/>
              <w:snapToGrid w:val="0"/>
              <w:ind w:leftChars="-5" w:left="1" w:rightChars="-30" w:right="-72" w:hangingChars="7" w:hanging="13"/>
              <w:contextualSpacing/>
              <w:jc w:val="center"/>
              <w:textAlignment w:val="center"/>
              <w:rPr>
                <w:rFonts w:eastAsia="標楷體"/>
                <w:spacing w:val="-20"/>
                <w:sz w:val="22"/>
              </w:rPr>
            </w:pPr>
            <w:r w:rsidRPr="00E91106">
              <w:rPr>
                <w:rFonts w:eastAsia="標楷體" w:hint="eastAsia"/>
                <w:spacing w:val="-20"/>
                <w:sz w:val="22"/>
              </w:rPr>
              <w:t>11.73</w:t>
            </w:r>
          </w:p>
        </w:tc>
        <w:tc>
          <w:tcPr>
            <w:tcW w:w="616" w:type="dxa"/>
            <w:tcBorders>
              <w:top w:val="nil"/>
              <w:left w:val="nil"/>
              <w:bottom w:val="nil"/>
              <w:right w:val="nil"/>
            </w:tcBorders>
            <w:vAlign w:val="center"/>
          </w:tcPr>
          <w:p w14:paraId="5E508033" w14:textId="77777777" w:rsidR="00163D59" w:rsidRPr="00ED7C07" w:rsidRDefault="00163D59" w:rsidP="00B73C1B">
            <w:pPr>
              <w:adjustRightInd w:val="0"/>
              <w:snapToGrid w:val="0"/>
              <w:contextualSpacing/>
              <w:jc w:val="center"/>
              <w:textAlignment w:val="center"/>
              <w:rPr>
                <w:rFonts w:eastAsia="標楷體"/>
                <w:spacing w:val="-20"/>
                <w:sz w:val="22"/>
              </w:rPr>
            </w:pPr>
            <w:r w:rsidRPr="00E91106">
              <w:rPr>
                <w:rFonts w:eastAsia="標楷體" w:hint="eastAsia"/>
                <w:spacing w:val="-20"/>
                <w:sz w:val="22"/>
              </w:rPr>
              <w:t>10.91</w:t>
            </w:r>
          </w:p>
        </w:tc>
        <w:tc>
          <w:tcPr>
            <w:tcW w:w="637" w:type="dxa"/>
            <w:tcBorders>
              <w:top w:val="nil"/>
              <w:left w:val="nil"/>
              <w:bottom w:val="nil"/>
              <w:right w:val="nil"/>
            </w:tcBorders>
            <w:vAlign w:val="center"/>
          </w:tcPr>
          <w:p w14:paraId="5152FEE4" w14:textId="77777777" w:rsidR="00163D59" w:rsidRPr="00ED7C07" w:rsidRDefault="00163D59" w:rsidP="00B73C1B">
            <w:pPr>
              <w:adjustRightInd w:val="0"/>
              <w:snapToGrid w:val="0"/>
              <w:contextualSpacing/>
              <w:jc w:val="center"/>
              <w:textAlignment w:val="center"/>
              <w:rPr>
                <w:rFonts w:eastAsia="標楷體"/>
                <w:spacing w:val="-20"/>
                <w:sz w:val="22"/>
              </w:rPr>
            </w:pPr>
            <w:r w:rsidRPr="00E91106">
              <w:rPr>
                <w:rFonts w:eastAsia="標楷體" w:hint="eastAsia"/>
                <w:spacing w:val="-20"/>
                <w:sz w:val="22"/>
              </w:rPr>
              <w:t>11.77</w:t>
            </w:r>
          </w:p>
        </w:tc>
        <w:tc>
          <w:tcPr>
            <w:tcW w:w="668" w:type="dxa"/>
            <w:gridSpan w:val="2"/>
            <w:tcBorders>
              <w:top w:val="nil"/>
              <w:left w:val="nil"/>
              <w:bottom w:val="nil"/>
              <w:right w:val="nil"/>
            </w:tcBorders>
            <w:vAlign w:val="center"/>
          </w:tcPr>
          <w:p w14:paraId="78094CE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6.72</w:t>
            </w:r>
          </w:p>
        </w:tc>
      </w:tr>
      <w:tr w:rsidR="00163D59" w:rsidRPr="00ED7C07" w14:paraId="0566108B" w14:textId="77777777" w:rsidTr="00B73C1B">
        <w:trPr>
          <w:trHeight w:val="719"/>
          <w:jc w:val="center"/>
        </w:trPr>
        <w:tc>
          <w:tcPr>
            <w:tcW w:w="278" w:type="dxa"/>
            <w:tcBorders>
              <w:left w:val="nil"/>
            </w:tcBorders>
            <w:vAlign w:val="center"/>
          </w:tcPr>
          <w:p w14:paraId="6A15D4D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金</w:t>
            </w:r>
          </w:p>
          <w:p w14:paraId="6293AF05"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融</w:t>
            </w:r>
          </w:p>
        </w:tc>
        <w:tc>
          <w:tcPr>
            <w:tcW w:w="1261" w:type="dxa"/>
            <w:gridSpan w:val="2"/>
            <w:tcBorders>
              <w:right w:val="single" w:sz="4" w:space="0" w:color="auto"/>
            </w:tcBorders>
            <w:vAlign w:val="center"/>
          </w:tcPr>
          <w:p w14:paraId="56AE4E5F"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貨幣供給額</w:t>
            </w:r>
            <w:r w:rsidRPr="00ED7C07">
              <w:rPr>
                <w:rFonts w:eastAsia="標楷體"/>
                <w:spacing w:val="-20"/>
                <w:sz w:val="22"/>
              </w:rPr>
              <w:t>M2</w:t>
            </w:r>
          </w:p>
          <w:p w14:paraId="78018081"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1" w:type="dxa"/>
            <w:tcBorders>
              <w:top w:val="nil"/>
              <w:left w:val="nil"/>
              <w:bottom w:val="nil"/>
              <w:right w:val="nil"/>
            </w:tcBorders>
            <w:vAlign w:val="center"/>
          </w:tcPr>
          <w:p w14:paraId="6CABC793"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3.46</w:t>
            </w:r>
          </w:p>
        </w:tc>
        <w:tc>
          <w:tcPr>
            <w:tcW w:w="603" w:type="dxa"/>
            <w:tcBorders>
              <w:top w:val="nil"/>
              <w:left w:val="nil"/>
              <w:bottom w:val="nil"/>
              <w:right w:val="nil"/>
            </w:tcBorders>
            <w:vAlign w:val="center"/>
          </w:tcPr>
          <w:p w14:paraId="15145634"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5.89</w:t>
            </w:r>
          </w:p>
        </w:tc>
        <w:tc>
          <w:tcPr>
            <w:tcW w:w="616" w:type="dxa"/>
            <w:tcBorders>
              <w:top w:val="nil"/>
              <w:left w:val="nil"/>
              <w:bottom w:val="nil"/>
              <w:right w:val="nil"/>
            </w:tcBorders>
            <w:vAlign w:val="center"/>
          </w:tcPr>
          <w:p w14:paraId="483BCFD9"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6.69</w:t>
            </w:r>
          </w:p>
        </w:tc>
        <w:tc>
          <w:tcPr>
            <w:tcW w:w="602" w:type="dxa"/>
            <w:tcBorders>
              <w:top w:val="nil"/>
              <w:left w:val="nil"/>
              <w:bottom w:val="nil"/>
              <w:right w:val="nil"/>
            </w:tcBorders>
            <w:vAlign w:val="center"/>
          </w:tcPr>
          <w:p w14:paraId="39A19232"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7.15</w:t>
            </w:r>
          </w:p>
        </w:tc>
        <w:tc>
          <w:tcPr>
            <w:tcW w:w="560" w:type="dxa"/>
            <w:tcBorders>
              <w:top w:val="nil"/>
              <w:left w:val="nil"/>
              <w:bottom w:val="nil"/>
              <w:right w:val="nil"/>
            </w:tcBorders>
            <w:vAlign w:val="center"/>
          </w:tcPr>
          <w:p w14:paraId="06726441"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7.05</w:t>
            </w:r>
          </w:p>
        </w:tc>
        <w:tc>
          <w:tcPr>
            <w:tcW w:w="532" w:type="dxa"/>
            <w:tcBorders>
              <w:top w:val="nil"/>
              <w:left w:val="nil"/>
              <w:bottom w:val="nil"/>
              <w:right w:val="nil"/>
            </w:tcBorders>
            <w:vAlign w:val="center"/>
          </w:tcPr>
          <w:p w14:paraId="6D7CCE27"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7.60</w:t>
            </w:r>
          </w:p>
        </w:tc>
        <w:tc>
          <w:tcPr>
            <w:tcW w:w="616" w:type="dxa"/>
            <w:tcBorders>
              <w:top w:val="nil"/>
              <w:left w:val="nil"/>
              <w:bottom w:val="nil"/>
              <w:right w:val="nil"/>
            </w:tcBorders>
            <w:vAlign w:val="center"/>
          </w:tcPr>
          <w:p w14:paraId="67FDA560"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8.45</w:t>
            </w:r>
          </w:p>
        </w:tc>
        <w:tc>
          <w:tcPr>
            <w:tcW w:w="616" w:type="dxa"/>
            <w:tcBorders>
              <w:top w:val="nil"/>
              <w:left w:val="nil"/>
              <w:bottom w:val="nil"/>
              <w:right w:val="nil"/>
            </w:tcBorders>
            <w:vAlign w:val="center"/>
          </w:tcPr>
          <w:p w14:paraId="08BE53C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5.84</w:t>
            </w:r>
          </w:p>
        </w:tc>
        <w:tc>
          <w:tcPr>
            <w:tcW w:w="658" w:type="dxa"/>
            <w:tcBorders>
              <w:top w:val="nil"/>
              <w:left w:val="nil"/>
              <w:bottom w:val="nil"/>
              <w:right w:val="nil"/>
            </w:tcBorders>
            <w:vAlign w:val="center"/>
          </w:tcPr>
          <w:p w14:paraId="08A0D57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8.84</w:t>
            </w:r>
          </w:p>
        </w:tc>
        <w:tc>
          <w:tcPr>
            <w:tcW w:w="559" w:type="dxa"/>
            <w:tcBorders>
              <w:top w:val="nil"/>
              <w:left w:val="nil"/>
              <w:bottom w:val="nil"/>
              <w:right w:val="nil"/>
            </w:tcBorders>
            <w:vAlign w:val="center"/>
          </w:tcPr>
          <w:p w14:paraId="1D29AD04"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9.12</w:t>
            </w:r>
          </w:p>
        </w:tc>
        <w:tc>
          <w:tcPr>
            <w:tcW w:w="602" w:type="dxa"/>
            <w:tcBorders>
              <w:top w:val="nil"/>
              <w:left w:val="nil"/>
              <w:bottom w:val="nil"/>
              <w:right w:val="nil"/>
            </w:tcBorders>
            <w:vAlign w:val="center"/>
          </w:tcPr>
          <w:p w14:paraId="62DF3F2E"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8.91</w:t>
            </w:r>
          </w:p>
        </w:tc>
        <w:tc>
          <w:tcPr>
            <w:tcW w:w="607" w:type="dxa"/>
            <w:tcBorders>
              <w:top w:val="nil"/>
              <w:left w:val="nil"/>
              <w:bottom w:val="nil"/>
              <w:right w:val="nil"/>
            </w:tcBorders>
            <w:vAlign w:val="center"/>
          </w:tcPr>
          <w:p w14:paraId="2987A18D"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hint="eastAsia"/>
                <w:spacing w:val="-20"/>
                <w:sz w:val="22"/>
              </w:rPr>
              <w:t>8.83</w:t>
            </w:r>
          </w:p>
        </w:tc>
        <w:tc>
          <w:tcPr>
            <w:tcW w:w="555" w:type="dxa"/>
            <w:tcBorders>
              <w:top w:val="nil"/>
              <w:left w:val="nil"/>
              <w:bottom w:val="nil"/>
              <w:right w:val="nil"/>
            </w:tcBorders>
            <w:vAlign w:val="center"/>
          </w:tcPr>
          <w:p w14:paraId="534D6FE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9.21</w:t>
            </w:r>
          </w:p>
        </w:tc>
        <w:tc>
          <w:tcPr>
            <w:tcW w:w="616" w:type="dxa"/>
            <w:tcBorders>
              <w:top w:val="nil"/>
              <w:left w:val="nil"/>
              <w:bottom w:val="nil"/>
              <w:right w:val="nil"/>
            </w:tcBorders>
            <w:vAlign w:val="center"/>
          </w:tcPr>
          <w:p w14:paraId="5CCA7D94"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w:t>
            </w:r>
            <w:r>
              <w:rPr>
                <w:rFonts w:eastAsia="標楷體"/>
                <w:spacing w:val="-20"/>
                <w:sz w:val="22"/>
              </w:rPr>
              <w:t>3</w:t>
            </w:r>
          </w:p>
        </w:tc>
        <w:tc>
          <w:tcPr>
            <w:tcW w:w="637" w:type="dxa"/>
            <w:tcBorders>
              <w:top w:val="nil"/>
              <w:left w:val="nil"/>
              <w:bottom w:val="nil"/>
              <w:right w:val="nil"/>
            </w:tcBorders>
            <w:vAlign w:val="center"/>
          </w:tcPr>
          <w:p w14:paraId="5F408B5A" w14:textId="77777777" w:rsidR="00163D59" w:rsidRPr="00ED7C07" w:rsidRDefault="00163D59" w:rsidP="00B73C1B">
            <w:pPr>
              <w:adjustRightInd w:val="0"/>
              <w:snapToGrid w:val="0"/>
              <w:contextualSpacing/>
              <w:jc w:val="center"/>
              <w:textAlignment w:val="center"/>
              <w:rPr>
                <w:rFonts w:eastAsia="標楷體"/>
                <w:spacing w:val="-20"/>
                <w:sz w:val="22"/>
              </w:rPr>
            </w:pPr>
            <w:r>
              <w:rPr>
                <w:rFonts w:eastAsia="標楷體"/>
                <w:spacing w:val="-20"/>
                <w:sz w:val="22"/>
              </w:rPr>
              <w:t>8.70</w:t>
            </w:r>
          </w:p>
        </w:tc>
        <w:tc>
          <w:tcPr>
            <w:tcW w:w="668" w:type="dxa"/>
            <w:gridSpan w:val="2"/>
            <w:tcBorders>
              <w:top w:val="nil"/>
              <w:left w:val="nil"/>
              <w:bottom w:val="nil"/>
              <w:right w:val="nil"/>
            </w:tcBorders>
            <w:vAlign w:val="center"/>
          </w:tcPr>
          <w:p w14:paraId="4A2EEDD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spacing w:val="-20"/>
                <w:sz w:val="22"/>
              </w:rPr>
              <w:t>8.98</w:t>
            </w:r>
          </w:p>
        </w:tc>
      </w:tr>
      <w:tr w:rsidR="00163D59" w:rsidRPr="00ED7C07" w14:paraId="69FAF538" w14:textId="77777777" w:rsidTr="00B73C1B">
        <w:trPr>
          <w:trHeight w:val="536"/>
          <w:jc w:val="center"/>
        </w:trPr>
        <w:tc>
          <w:tcPr>
            <w:tcW w:w="278" w:type="dxa"/>
            <w:vMerge w:val="restart"/>
            <w:tcBorders>
              <w:left w:val="nil"/>
            </w:tcBorders>
            <w:vAlign w:val="center"/>
          </w:tcPr>
          <w:p w14:paraId="37955F04"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w:t>
            </w:r>
          </w:p>
          <w:p w14:paraId="786AF0F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61" w:type="dxa"/>
            <w:gridSpan w:val="2"/>
            <w:tcBorders>
              <w:right w:val="single" w:sz="4" w:space="0" w:color="auto"/>
            </w:tcBorders>
            <w:vAlign w:val="center"/>
          </w:tcPr>
          <w:p w14:paraId="39AB561A"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就業人數</w:t>
            </w:r>
          </w:p>
          <w:p w14:paraId="7D12EE9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1" w:type="dxa"/>
            <w:tcBorders>
              <w:top w:val="nil"/>
              <w:left w:val="nil"/>
              <w:bottom w:val="nil"/>
              <w:right w:val="nil"/>
            </w:tcBorders>
            <w:vAlign w:val="center"/>
          </w:tcPr>
          <w:p w14:paraId="5A58448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1,150.0</w:t>
            </w:r>
          </w:p>
        </w:tc>
        <w:tc>
          <w:tcPr>
            <w:tcW w:w="603" w:type="dxa"/>
            <w:tcBorders>
              <w:top w:val="nil"/>
              <w:left w:val="nil"/>
              <w:bottom w:val="nil"/>
              <w:right w:val="nil"/>
            </w:tcBorders>
            <w:vAlign w:val="center"/>
          </w:tcPr>
          <w:p w14:paraId="074A3DA0"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1,149.8</w:t>
            </w:r>
          </w:p>
        </w:tc>
        <w:tc>
          <w:tcPr>
            <w:tcW w:w="616" w:type="dxa"/>
            <w:tcBorders>
              <w:top w:val="nil"/>
              <w:left w:val="nil"/>
              <w:bottom w:val="nil"/>
              <w:right w:val="nil"/>
            </w:tcBorders>
            <w:vAlign w:val="center"/>
          </w:tcPr>
          <w:p w14:paraId="462ACE49"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1,150.7</w:t>
            </w:r>
          </w:p>
        </w:tc>
        <w:tc>
          <w:tcPr>
            <w:tcW w:w="602" w:type="dxa"/>
            <w:tcBorders>
              <w:top w:val="nil"/>
              <w:left w:val="nil"/>
              <w:bottom w:val="nil"/>
              <w:right w:val="nil"/>
            </w:tcBorders>
            <w:vAlign w:val="center"/>
          </w:tcPr>
          <w:p w14:paraId="733891F8"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560" w:type="dxa"/>
            <w:tcBorders>
              <w:top w:val="nil"/>
              <w:left w:val="nil"/>
              <w:bottom w:val="nil"/>
              <w:right w:val="nil"/>
            </w:tcBorders>
            <w:vAlign w:val="center"/>
          </w:tcPr>
          <w:p w14:paraId="5C44D3EC"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1,151.0</w:t>
            </w:r>
          </w:p>
        </w:tc>
        <w:tc>
          <w:tcPr>
            <w:tcW w:w="532" w:type="dxa"/>
            <w:tcBorders>
              <w:top w:val="nil"/>
              <w:left w:val="nil"/>
              <w:bottom w:val="nil"/>
              <w:right w:val="nil"/>
            </w:tcBorders>
            <w:vAlign w:val="center"/>
          </w:tcPr>
          <w:p w14:paraId="5782F61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1,152.0</w:t>
            </w:r>
          </w:p>
        </w:tc>
        <w:tc>
          <w:tcPr>
            <w:tcW w:w="616" w:type="dxa"/>
            <w:tcBorders>
              <w:top w:val="nil"/>
              <w:left w:val="nil"/>
              <w:bottom w:val="nil"/>
              <w:right w:val="nil"/>
            </w:tcBorders>
            <w:vAlign w:val="center"/>
          </w:tcPr>
          <w:p w14:paraId="56281677"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616" w:type="dxa"/>
            <w:tcBorders>
              <w:top w:val="nil"/>
              <w:left w:val="nil"/>
              <w:bottom w:val="nil"/>
              <w:right w:val="nil"/>
            </w:tcBorders>
            <w:vAlign w:val="center"/>
          </w:tcPr>
          <w:p w14:paraId="5AF2B6F5"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658" w:type="dxa"/>
            <w:tcBorders>
              <w:top w:val="nil"/>
              <w:left w:val="nil"/>
              <w:bottom w:val="nil"/>
              <w:right w:val="nil"/>
            </w:tcBorders>
            <w:vAlign w:val="center"/>
          </w:tcPr>
          <w:p w14:paraId="2C61CC24"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559" w:type="dxa"/>
            <w:tcBorders>
              <w:top w:val="nil"/>
              <w:left w:val="nil"/>
              <w:bottom w:val="nil"/>
              <w:right w:val="nil"/>
            </w:tcBorders>
            <w:vAlign w:val="center"/>
          </w:tcPr>
          <w:p w14:paraId="3EE15393"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1,151.4</w:t>
            </w:r>
          </w:p>
        </w:tc>
        <w:tc>
          <w:tcPr>
            <w:tcW w:w="602" w:type="dxa"/>
            <w:tcBorders>
              <w:top w:val="nil"/>
              <w:left w:val="nil"/>
              <w:bottom w:val="nil"/>
              <w:right w:val="nil"/>
            </w:tcBorders>
            <w:vAlign w:val="center"/>
          </w:tcPr>
          <w:p w14:paraId="655007B7"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1,152.1</w:t>
            </w:r>
          </w:p>
        </w:tc>
        <w:tc>
          <w:tcPr>
            <w:tcW w:w="607" w:type="dxa"/>
            <w:tcBorders>
              <w:top w:val="nil"/>
              <w:left w:val="nil"/>
              <w:bottom w:val="nil"/>
              <w:right w:val="nil"/>
            </w:tcBorders>
            <w:vAlign w:val="center"/>
          </w:tcPr>
          <w:p w14:paraId="4A44E51A"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w:t>
            </w:r>
            <w:r w:rsidRPr="00ED7C07">
              <w:rPr>
                <w:rFonts w:eastAsia="標楷體" w:hint="eastAsia"/>
                <w:spacing w:val="-20"/>
                <w:sz w:val="20"/>
                <w:szCs w:val="20"/>
              </w:rPr>
              <w:t>4</w:t>
            </w:r>
          </w:p>
        </w:tc>
        <w:tc>
          <w:tcPr>
            <w:tcW w:w="555" w:type="dxa"/>
            <w:tcBorders>
              <w:top w:val="nil"/>
              <w:left w:val="nil"/>
              <w:bottom w:val="nil"/>
              <w:right w:val="nil"/>
            </w:tcBorders>
            <w:vAlign w:val="center"/>
          </w:tcPr>
          <w:p w14:paraId="5015E651"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Pr>
                <w:rFonts w:eastAsia="標楷體"/>
                <w:spacing w:val="-20"/>
                <w:sz w:val="20"/>
                <w:szCs w:val="20"/>
              </w:rPr>
              <w:t>1</w:t>
            </w:r>
            <w:r>
              <w:rPr>
                <w:rFonts w:eastAsia="標楷體" w:hint="eastAsia"/>
                <w:spacing w:val="-20"/>
                <w:sz w:val="20"/>
                <w:szCs w:val="20"/>
              </w:rPr>
              <w:t>,</w:t>
            </w:r>
            <w:r>
              <w:rPr>
                <w:rFonts w:eastAsia="標楷體"/>
                <w:spacing w:val="-20"/>
                <w:sz w:val="20"/>
                <w:szCs w:val="20"/>
              </w:rPr>
              <w:t>139.8</w:t>
            </w:r>
          </w:p>
        </w:tc>
        <w:tc>
          <w:tcPr>
            <w:tcW w:w="616" w:type="dxa"/>
            <w:tcBorders>
              <w:top w:val="nil"/>
              <w:left w:val="nil"/>
              <w:bottom w:val="nil"/>
              <w:right w:val="nil"/>
            </w:tcBorders>
            <w:vAlign w:val="center"/>
          </w:tcPr>
          <w:p w14:paraId="7331A364" w14:textId="77777777" w:rsidR="00163D59"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1,130.1</w:t>
            </w:r>
          </w:p>
        </w:tc>
        <w:tc>
          <w:tcPr>
            <w:tcW w:w="637" w:type="dxa"/>
            <w:tcBorders>
              <w:top w:val="nil"/>
              <w:left w:val="nil"/>
              <w:bottom w:val="nil"/>
              <w:right w:val="nil"/>
            </w:tcBorders>
            <w:vAlign w:val="center"/>
          </w:tcPr>
          <w:p w14:paraId="525617BB" w14:textId="77777777" w:rsidR="00163D59" w:rsidRDefault="00163D59" w:rsidP="00B73C1B">
            <w:pPr>
              <w:adjustRightInd w:val="0"/>
              <w:snapToGrid w:val="0"/>
              <w:ind w:rightChars="-25" w:right="-60"/>
              <w:contextualSpacing/>
              <w:jc w:val="center"/>
              <w:textAlignment w:val="center"/>
              <w:rPr>
                <w:rFonts w:eastAsia="標楷體"/>
                <w:spacing w:val="-20"/>
                <w:sz w:val="20"/>
                <w:szCs w:val="20"/>
              </w:rPr>
            </w:pPr>
            <w:r>
              <w:rPr>
                <w:rFonts w:eastAsia="標楷體" w:hint="eastAsia"/>
                <w:spacing w:val="-20"/>
                <w:sz w:val="20"/>
                <w:szCs w:val="20"/>
              </w:rPr>
              <w:t>1,136.4</w:t>
            </w:r>
          </w:p>
        </w:tc>
        <w:tc>
          <w:tcPr>
            <w:tcW w:w="668" w:type="dxa"/>
            <w:gridSpan w:val="2"/>
            <w:tcBorders>
              <w:top w:val="nil"/>
              <w:left w:val="nil"/>
              <w:bottom w:val="nil"/>
              <w:right w:val="nil"/>
            </w:tcBorders>
            <w:vAlign w:val="center"/>
          </w:tcPr>
          <w:p w14:paraId="4BD94A0F" w14:textId="77777777" w:rsidR="00163D59" w:rsidRPr="00ED7C07" w:rsidRDefault="00163D59" w:rsidP="00B73C1B">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1,145.0</w:t>
            </w:r>
          </w:p>
        </w:tc>
      </w:tr>
      <w:tr w:rsidR="00163D59" w:rsidRPr="00ED7C07" w14:paraId="050BDDD2" w14:textId="77777777" w:rsidTr="00B73C1B">
        <w:trPr>
          <w:trHeight w:val="547"/>
          <w:jc w:val="center"/>
        </w:trPr>
        <w:tc>
          <w:tcPr>
            <w:tcW w:w="278" w:type="dxa"/>
            <w:vMerge/>
            <w:tcBorders>
              <w:left w:val="nil"/>
            </w:tcBorders>
          </w:tcPr>
          <w:p w14:paraId="5B9E4207"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6157FAD4"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失業人數</w:t>
            </w:r>
          </w:p>
          <w:p w14:paraId="073E93A0"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1" w:type="dxa"/>
            <w:tcBorders>
              <w:top w:val="nil"/>
              <w:left w:val="nil"/>
              <w:bottom w:val="nil"/>
              <w:right w:val="nil"/>
            </w:tcBorders>
            <w:vAlign w:val="center"/>
          </w:tcPr>
          <w:p w14:paraId="06B2173A"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44.6</w:t>
            </w:r>
          </w:p>
        </w:tc>
        <w:tc>
          <w:tcPr>
            <w:tcW w:w="603" w:type="dxa"/>
            <w:tcBorders>
              <w:top w:val="nil"/>
              <w:left w:val="nil"/>
              <w:bottom w:val="nil"/>
              <w:right w:val="nil"/>
            </w:tcBorders>
            <w:vAlign w:val="center"/>
          </w:tcPr>
          <w:p w14:paraId="7931C51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47.9</w:t>
            </w:r>
          </w:p>
        </w:tc>
        <w:tc>
          <w:tcPr>
            <w:tcW w:w="616" w:type="dxa"/>
            <w:tcBorders>
              <w:top w:val="nil"/>
              <w:left w:val="nil"/>
              <w:bottom w:val="nil"/>
              <w:right w:val="nil"/>
            </w:tcBorders>
            <w:vAlign w:val="center"/>
          </w:tcPr>
          <w:p w14:paraId="0562E5F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47.8</w:t>
            </w:r>
          </w:p>
        </w:tc>
        <w:tc>
          <w:tcPr>
            <w:tcW w:w="602" w:type="dxa"/>
            <w:tcBorders>
              <w:top w:val="nil"/>
              <w:left w:val="nil"/>
              <w:bottom w:val="nil"/>
              <w:right w:val="nil"/>
            </w:tcBorders>
            <w:vAlign w:val="center"/>
          </w:tcPr>
          <w:p w14:paraId="3E1CE9B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45.8</w:t>
            </w:r>
          </w:p>
        </w:tc>
        <w:tc>
          <w:tcPr>
            <w:tcW w:w="560" w:type="dxa"/>
            <w:tcBorders>
              <w:top w:val="nil"/>
              <w:left w:val="nil"/>
              <w:bottom w:val="nil"/>
              <w:right w:val="nil"/>
            </w:tcBorders>
            <w:vAlign w:val="center"/>
          </w:tcPr>
          <w:p w14:paraId="763E885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45.5</w:t>
            </w:r>
          </w:p>
        </w:tc>
        <w:tc>
          <w:tcPr>
            <w:tcW w:w="532" w:type="dxa"/>
            <w:tcBorders>
              <w:top w:val="nil"/>
              <w:left w:val="nil"/>
              <w:bottom w:val="nil"/>
              <w:right w:val="nil"/>
            </w:tcBorders>
            <w:vAlign w:val="center"/>
          </w:tcPr>
          <w:p w14:paraId="5801454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44.9</w:t>
            </w:r>
          </w:p>
        </w:tc>
        <w:tc>
          <w:tcPr>
            <w:tcW w:w="616" w:type="dxa"/>
            <w:tcBorders>
              <w:top w:val="nil"/>
              <w:left w:val="nil"/>
              <w:bottom w:val="nil"/>
              <w:right w:val="nil"/>
            </w:tcBorders>
            <w:vAlign w:val="center"/>
          </w:tcPr>
          <w:p w14:paraId="43CC70C4"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44.0</w:t>
            </w:r>
          </w:p>
        </w:tc>
        <w:tc>
          <w:tcPr>
            <w:tcW w:w="616" w:type="dxa"/>
            <w:tcBorders>
              <w:top w:val="nil"/>
              <w:left w:val="nil"/>
              <w:bottom w:val="nil"/>
              <w:right w:val="nil"/>
            </w:tcBorders>
            <w:vAlign w:val="center"/>
          </w:tcPr>
          <w:p w14:paraId="150EE83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46.0</w:t>
            </w:r>
          </w:p>
        </w:tc>
        <w:tc>
          <w:tcPr>
            <w:tcW w:w="658" w:type="dxa"/>
            <w:tcBorders>
              <w:top w:val="nil"/>
              <w:left w:val="nil"/>
              <w:bottom w:val="nil"/>
              <w:right w:val="nil"/>
            </w:tcBorders>
            <w:vAlign w:val="center"/>
          </w:tcPr>
          <w:p w14:paraId="77EF7E1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43.8</w:t>
            </w:r>
          </w:p>
        </w:tc>
        <w:tc>
          <w:tcPr>
            <w:tcW w:w="559" w:type="dxa"/>
            <w:tcBorders>
              <w:top w:val="nil"/>
              <w:left w:val="nil"/>
              <w:bottom w:val="nil"/>
              <w:right w:val="nil"/>
            </w:tcBorders>
            <w:vAlign w:val="center"/>
          </w:tcPr>
          <w:p w14:paraId="39C518B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44.3</w:t>
            </w:r>
          </w:p>
        </w:tc>
        <w:tc>
          <w:tcPr>
            <w:tcW w:w="602" w:type="dxa"/>
            <w:tcBorders>
              <w:top w:val="nil"/>
              <w:left w:val="nil"/>
              <w:bottom w:val="nil"/>
              <w:right w:val="nil"/>
            </w:tcBorders>
            <w:vAlign w:val="center"/>
          </w:tcPr>
          <w:p w14:paraId="5951EE9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43.9</w:t>
            </w:r>
          </w:p>
        </w:tc>
        <w:tc>
          <w:tcPr>
            <w:tcW w:w="607" w:type="dxa"/>
            <w:tcBorders>
              <w:top w:val="nil"/>
              <w:left w:val="nil"/>
              <w:bottom w:val="nil"/>
              <w:right w:val="nil"/>
            </w:tcBorders>
            <w:vAlign w:val="center"/>
          </w:tcPr>
          <w:p w14:paraId="373ABC9F"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43.5</w:t>
            </w:r>
          </w:p>
        </w:tc>
        <w:tc>
          <w:tcPr>
            <w:tcW w:w="555" w:type="dxa"/>
            <w:tcBorders>
              <w:top w:val="nil"/>
              <w:left w:val="nil"/>
              <w:bottom w:val="nil"/>
              <w:right w:val="nil"/>
            </w:tcBorders>
            <w:vAlign w:val="center"/>
          </w:tcPr>
          <w:p w14:paraId="6362E837"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spacing w:val="-20"/>
                <w:sz w:val="22"/>
              </w:rPr>
              <w:t>48.9</w:t>
            </w:r>
          </w:p>
        </w:tc>
        <w:tc>
          <w:tcPr>
            <w:tcW w:w="616" w:type="dxa"/>
            <w:tcBorders>
              <w:top w:val="nil"/>
              <w:left w:val="nil"/>
              <w:bottom w:val="nil"/>
              <w:right w:val="nil"/>
            </w:tcBorders>
            <w:vAlign w:val="center"/>
          </w:tcPr>
          <w:p w14:paraId="6473789E" w14:textId="77777777" w:rsidR="00163D59"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57.0</w:t>
            </w:r>
          </w:p>
        </w:tc>
        <w:tc>
          <w:tcPr>
            <w:tcW w:w="637" w:type="dxa"/>
            <w:tcBorders>
              <w:top w:val="nil"/>
              <w:left w:val="nil"/>
              <w:bottom w:val="nil"/>
              <w:right w:val="nil"/>
            </w:tcBorders>
            <w:vAlign w:val="center"/>
          </w:tcPr>
          <w:p w14:paraId="3CE74228" w14:textId="77777777" w:rsidR="00163D59" w:rsidRDefault="00163D59" w:rsidP="00B73C1B">
            <w:pPr>
              <w:adjustRightInd w:val="0"/>
              <w:snapToGrid w:val="0"/>
              <w:contextualSpacing/>
              <w:jc w:val="center"/>
              <w:textAlignment w:val="center"/>
              <w:rPr>
                <w:rFonts w:eastAsia="標楷體"/>
                <w:spacing w:val="-20"/>
                <w:sz w:val="22"/>
              </w:rPr>
            </w:pPr>
            <w:r>
              <w:rPr>
                <w:rFonts w:eastAsia="標楷體" w:hint="eastAsia"/>
                <w:spacing w:val="-20"/>
                <w:sz w:val="22"/>
              </w:rPr>
              <w:t>53.9</w:t>
            </w:r>
          </w:p>
        </w:tc>
        <w:tc>
          <w:tcPr>
            <w:tcW w:w="668" w:type="dxa"/>
            <w:gridSpan w:val="2"/>
            <w:tcBorders>
              <w:top w:val="nil"/>
              <w:left w:val="nil"/>
              <w:bottom w:val="nil"/>
              <w:right w:val="nil"/>
            </w:tcBorders>
            <w:vAlign w:val="center"/>
          </w:tcPr>
          <w:p w14:paraId="0EE1BC92"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47.9</w:t>
            </w:r>
          </w:p>
        </w:tc>
      </w:tr>
      <w:tr w:rsidR="00163D59" w:rsidRPr="00ED7C07" w14:paraId="4ED3C44B" w14:textId="77777777" w:rsidTr="00B73C1B">
        <w:trPr>
          <w:trHeight w:val="421"/>
          <w:jc w:val="center"/>
        </w:trPr>
        <w:tc>
          <w:tcPr>
            <w:tcW w:w="278" w:type="dxa"/>
            <w:vMerge/>
            <w:tcBorders>
              <w:left w:val="nil"/>
            </w:tcBorders>
          </w:tcPr>
          <w:p w14:paraId="33497E48"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p>
        </w:tc>
        <w:tc>
          <w:tcPr>
            <w:tcW w:w="1261" w:type="dxa"/>
            <w:gridSpan w:val="2"/>
            <w:tcBorders>
              <w:right w:val="single" w:sz="4" w:space="0" w:color="auto"/>
            </w:tcBorders>
            <w:vAlign w:val="center"/>
          </w:tcPr>
          <w:p w14:paraId="257E6474" w14:textId="77777777" w:rsidR="00163D59" w:rsidRPr="00ED7C07" w:rsidRDefault="00163D59" w:rsidP="00B73C1B">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失業率</w:t>
            </w:r>
            <w:r w:rsidRPr="00ED7C07">
              <w:rPr>
                <w:rFonts w:eastAsia="標楷體"/>
                <w:spacing w:val="-20"/>
                <w:sz w:val="22"/>
              </w:rPr>
              <w:t>(%)</w:t>
            </w:r>
          </w:p>
        </w:tc>
        <w:tc>
          <w:tcPr>
            <w:tcW w:w="701" w:type="dxa"/>
            <w:tcBorders>
              <w:top w:val="nil"/>
              <w:left w:val="nil"/>
              <w:bottom w:val="single" w:sz="4" w:space="0" w:color="auto"/>
              <w:right w:val="nil"/>
            </w:tcBorders>
            <w:vAlign w:val="center"/>
          </w:tcPr>
          <w:p w14:paraId="7CE076E0"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3.73</w:t>
            </w:r>
          </w:p>
        </w:tc>
        <w:tc>
          <w:tcPr>
            <w:tcW w:w="603" w:type="dxa"/>
            <w:tcBorders>
              <w:top w:val="nil"/>
              <w:left w:val="nil"/>
              <w:bottom w:val="single" w:sz="4" w:space="0" w:color="auto"/>
              <w:right w:val="nil"/>
            </w:tcBorders>
            <w:vAlign w:val="center"/>
          </w:tcPr>
          <w:p w14:paraId="4A3D6D2E"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4.00</w:t>
            </w:r>
          </w:p>
        </w:tc>
        <w:tc>
          <w:tcPr>
            <w:tcW w:w="616" w:type="dxa"/>
            <w:tcBorders>
              <w:top w:val="nil"/>
              <w:left w:val="nil"/>
              <w:bottom w:val="single" w:sz="4" w:space="0" w:color="auto"/>
              <w:right w:val="nil"/>
            </w:tcBorders>
            <w:vAlign w:val="center"/>
          </w:tcPr>
          <w:p w14:paraId="319256A7"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3.99</w:t>
            </w:r>
          </w:p>
        </w:tc>
        <w:tc>
          <w:tcPr>
            <w:tcW w:w="602" w:type="dxa"/>
            <w:tcBorders>
              <w:top w:val="nil"/>
              <w:left w:val="nil"/>
              <w:bottom w:val="single" w:sz="4" w:space="0" w:color="auto"/>
              <w:right w:val="nil"/>
            </w:tcBorders>
            <w:vAlign w:val="center"/>
          </w:tcPr>
          <w:p w14:paraId="56130F72"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560" w:type="dxa"/>
            <w:tcBorders>
              <w:top w:val="nil"/>
              <w:left w:val="nil"/>
              <w:bottom w:val="single" w:sz="4" w:space="0" w:color="auto"/>
              <w:right w:val="nil"/>
            </w:tcBorders>
            <w:vAlign w:val="center"/>
          </w:tcPr>
          <w:p w14:paraId="34446CE5"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3.80</w:t>
            </w:r>
          </w:p>
        </w:tc>
        <w:tc>
          <w:tcPr>
            <w:tcW w:w="532" w:type="dxa"/>
            <w:tcBorders>
              <w:top w:val="nil"/>
              <w:left w:val="nil"/>
              <w:bottom w:val="single" w:sz="4" w:space="0" w:color="auto"/>
              <w:right w:val="nil"/>
            </w:tcBorders>
            <w:vAlign w:val="center"/>
          </w:tcPr>
          <w:p w14:paraId="401256EC"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3.75</w:t>
            </w:r>
          </w:p>
        </w:tc>
        <w:tc>
          <w:tcPr>
            <w:tcW w:w="616" w:type="dxa"/>
            <w:tcBorders>
              <w:top w:val="nil"/>
              <w:left w:val="nil"/>
              <w:bottom w:val="single" w:sz="4" w:space="0" w:color="auto"/>
              <w:right w:val="nil"/>
            </w:tcBorders>
            <w:vAlign w:val="center"/>
          </w:tcPr>
          <w:p w14:paraId="1A9D6B63" w14:textId="77777777" w:rsidR="00163D59" w:rsidRPr="00ED7C07" w:rsidRDefault="00163D59" w:rsidP="00B73C1B">
            <w:pPr>
              <w:adjustRightInd w:val="0"/>
              <w:snapToGrid w:val="0"/>
              <w:contextualSpacing/>
              <w:jc w:val="center"/>
              <w:textAlignment w:val="center"/>
              <w:rPr>
                <w:rFonts w:eastAsia="標楷體"/>
                <w:spacing w:val="-20"/>
                <w:sz w:val="22"/>
              </w:rPr>
            </w:pPr>
            <w:r w:rsidRPr="00ED7C07">
              <w:rPr>
                <w:rFonts w:eastAsia="標楷體"/>
                <w:spacing w:val="-20"/>
                <w:sz w:val="22"/>
              </w:rPr>
              <w:t>3.68</w:t>
            </w:r>
          </w:p>
        </w:tc>
        <w:tc>
          <w:tcPr>
            <w:tcW w:w="616" w:type="dxa"/>
            <w:tcBorders>
              <w:top w:val="nil"/>
              <w:left w:val="nil"/>
              <w:bottom w:val="single" w:sz="4" w:space="0" w:color="auto"/>
              <w:right w:val="nil"/>
            </w:tcBorders>
            <w:vAlign w:val="center"/>
          </w:tcPr>
          <w:p w14:paraId="242D6BAA"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3.85</w:t>
            </w:r>
          </w:p>
        </w:tc>
        <w:tc>
          <w:tcPr>
            <w:tcW w:w="658" w:type="dxa"/>
            <w:tcBorders>
              <w:top w:val="nil"/>
              <w:left w:val="nil"/>
              <w:bottom w:val="single" w:sz="4" w:space="0" w:color="auto"/>
              <w:right w:val="nil"/>
            </w:tcBorders>
            <w:vAlign w:val="center"/>
          </w:tcPr>
          <w:p w14:paraId="7D882328"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3.66</w:t>
            </w:r>
          </w:p>
        </w:tc>
        <w:tc>
          <w:tcPr>
            <w:tcW w:w="559" w:type="dxa"/>
            <w:tcBorders>
              <w:top w:val="nil"/>
              <w:left w:val="nil"/>
              <w:bottom w:val="single" w:sz="4" w:space="0" w:color="auto"/>
              <w:right w:val="nil"/>
            </w:tcBorders>
            <w:vAlign w:val="center"/>
          </w:tcPr>
          <w:p w14:paraId="6AB9C3E5"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3.70</w:t>
            </w:r>
          </w:p>
        </w:tc>
        <w:tc>
          <w:tcPr>
            <w:tcW w:w="602" w:type="dxa"/>
            <w:tcBorders>
              <w:top w:val="nil"/>
              <w:left w:val="nil"/>
              <w:bottom w:val="single" w:sz="4" w:space="0" w:color="auto"/>
              <w:right w:val="nil"/>
            </w:tcBorders>
            <w:vAlign w:val="center"/>
          </w:tcPr>
          <w:p w14:paraId="739D0686"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3.67</w:t>
            </w:r>
          </w:p>
        </w:tc>
        <w:tc>
          <w:tcPr>
            <w:tcW w:w="607" w:type="dxa"/>
            <w:tcBorders>
              <w:top w:val="nil"/>
              <w:left w:val="nil"/>
              <w:bottom w:val="single" w:sz="4" w:space="0" w:color="auto"/>
              <w:right w:val="nil"/>
            </w:tcBorders>
            <w:vAlign w:val="center"/>
          </w:tcPr>
          <w:p w14:paraId="6A1036D1"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3.64</w:t>
            </w:r>
          </w:p>
        </w:tc>
        <w:tc>
          <w:tcPr>
            <w:tcW w:w="555" w:type="dxa"/>
            <w:tcBorders>
              <w:top w:val="nil"/>
              <w:left w:val="nil"/>
              <w:bottom w:val="single" w:sz="4" w:space="0" w:color="auto"/>
              <w:right w:val="nil"/>
            </w:tcBorders>
            <w:vAlign w:val="center"/>
          </w:tcPr>
          <w:p w14:paraId="0B13DE99"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4.11</w:t>
            </w:r>
          </w:p>
        </w:tc>
        <w:tc>
          <w:tcPr>
            <w:tcW w:w="616" w:type="dxa"/>
            <w:tcBorders>
              <w:top w:val="nil"/>
              <w:left w:val="nil"/>
              <w:bottom w:val="single" w:sz="4" w:space="0" w:color="auto"/>
              <w:right w:val="nil"/>
            </w:tcBorders>
            <w:vAlign w:val="center"/>
          </w:tcPr>
          <w:p w14:paraId="144F51ED" w14:textId="77777777" w:rsidR="00163D59"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4.80</w:t>
            </w:r>
          </w:p>
        </w:tc>
        <w:tc>
          <w:tcPr>
            <w:tcW w:w="644" w:type="dxa"/>
            <w:gridSpan w:val="2"/>
            <w:tcBorders>
              <w:top w:val="nil"/>
              <w:left w:val="nil"/>
              <w:bottom w:val="single" w:sz="4" w:space="0" w:color="auto"/>
              <w:right w:val="nil"/>
            </w:tcBorders>
            <w:vAlign w:val="center"/>
          </w:tcPr>
          <w:p w14:paraId="4206A95E" w14:textId="77777777" w:rsidR="00163D59" w:rsidRDefault="00163D59" w:rsidP="00B73C1B">
            <w:pPr>
              <w:adjustRightInd w:val="0"/>
              <w:snapToGrid w:val="0"/>
              <w:contextualSpacing/>
              <w:jc w:val="center"/>
              <w:textAlignment w:val="center"/>
              <w:rPr>
                <w:rFonts w:eastAsia="標楷體"/>
                <w:spacing w:val="-20"/>
                <w:sz w:val="22"/>
              </w:rPr>
            </w:pPr>
            <w:r>
              <w:rPr>
                <w:rFonts w:eastAsia="標楷體"/>
                <w:spacing w:val="-20"/>
                <w:sz w:val="22"/>
              </w:rPr>
              <w:t>4.53</w:t>
            </w:r>
          </w:p>
        </w:tc>
        <w:tc>
          <w:tcPr>
            <w:tcW w:w="661" w:type="dxa"/>
            <w:tcBorders>
              <w:top w:val="nil"/>
              <w:left w:val="nil"/>
              <w:bottom w:val="single" w:sz="4" w:space="0" w:color="auto"/>
              <w:right w:val="nil"/>
            </w:tcBorders>
            <w:vAlign w:val="center"/>
          </w:tcPr>
          <w:p w14:paraId="149C64CD" w14:textId="77777777" w:rsidR="00163D59" w:rsidRPr="00ED7C07" w:rsidRDefault="00163D59" w:rsidP="00B73C1B">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4.02</w:t>
            </w:r>
          </w:p>
        </w:tc>
      </w:tr>
    </w:tbl>
    <w:p w14:paraId="554D454B" w14:textId="2D1E5773" w:rsidR="00163D59" w:rsidRDefault="00163D59" w:rsidP="00163D59">
      <w:pPr>
        <w:widowControl/>
        <w:ind w:leftChars="-413" w:left="1" w:hangingChars="451" w:hanging="992"/>
        <w:rPr>
          <w:rFonts w:eastAsia="標楷體"/>
          <w:sz w:val="22"/>
          <w:szCs w:val="22"/>
        </w:rPr>
      </w:pPr>
      <w:r w:rsidRPr="00ED7C07">
        <w:rPr>
          <w:rFonts w:eastAsia="標楷體"/>
          <w:sz w:val="22"/>
          <w:szCs w:val="22"/>
        </w:rPr>
        <w:t>資料來源：行政院主計總處、中央銀行、經濟部。</w:t>
      </w:r>
    </w:p>
    <w:p w14:paraId="2E1958C4" w14:textId="1D6F1073" w:rsidR="00BF226B" w:rsidRDefault="00BF226B">
      <w:pPr>
        <w:widowControl/>
        <w:rPr>
          <w:rFonts w:eastAsia="標楷體"/>
          <w:sz w:val="22"/>
          <w:szCs w:val="22"/>
        </w:rPr>
      </w:pPr>
      <w:r>
        <w:rPr>
          <w:rFonts w:eastAsia="標楷體"/>
          <w:sz w:val="22"/>
          <w:szCs w:val="22"/>
        </w:rPr>
        <w:br w:type="page"/>
      </w:r>
    </w:p>
    <w:p w14:paraId="454CA0FF" w14:textId="77777777" w:rsidR="00BF226B" w:rsidRPr="00BF226B" w:rsidRDefault="00BF226B" w:rsidP="00BF226B">
      <w:pPr>
        <w:keepNext/>
        <w:spacing w:afterLines="100" w:after="360" w:line="520" w:lineRule="exact"/>
        <w:jc w:val="center"/>
        <w:outlineLvl w:val="1"/>
        <w:rPr>
          <w:rFonts w:eastAsia="標楷體"/>
          <w:bCs/>
          <w:sz w:val="28"/>
          <w:szCs w:val="36"/>
        </w:rPr>
      </w:pPr>
      <w:bookmarkStart w:id="62" w:name="_Toc80779048"/>
      <w:r w:rsidRPr="00BF226B">
        <w:rPr>
          <w:rFonts w:eastAsia="標楷體"/>
          <w:b/>
          <w:bCs/>
          <w:sz w:val="32"/>
          <w:szCs w:val="36"/>
        </w:rPr>
        <w:lastRenderedPageBreak/>
        <w:t>表</w:t>
      </w:r>
      <w:r w:rsidRPr="00BF226B">
        <w:rPr>
          <w:rFonts w:eastAsia="標楷體"/>
          <w:b/>
          <w:bCs/>
          <w:sz w:val="32"/>
          <w:szCs w:val="36"/>
        </w:rPr>
        <w:t xml:space="preserve">4  </w:t>
      </w:r>
      <w:r w:rsidRPr="00BF226B">
        <w:rPr>
          <w:rFonts w:eastAsia="標楷體"/>
          <w:b/>
          <w:bCs/>
          <w:sz w:val="32"/>
          <w:szCs w:val="36"/>
        </w:rPr>
        <w:t>中國大陸主要經濟指標</w:t>
      </w:r>
      <w:bookmarkEnd w:id="62"/>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4"/>
        <w:gridCol w:w="174"/>
        <w:gridCol w:w="571"/>
        <w:gridCol w:w="1393"/>
        <w:gridCol w:w="867"/>
        <w:gridCol w:w="865"/>
        <w:gridCol w:w="867"/>
        <w:gridCol w:w="1017"/>
        <w:gridCol w:w="1017"/>
        <w:gridCol w:w="856"/>
      </w:tblGrid>
      <w:tr w:rsidR="00BF226B" w:rsidRPr="00BF226B" w14:paraId="340A4B8A" w14:textId="77777777" w:rsidTr="00B73C1B">
        <w:trPr>
          <w:cantSplit/>
          <w:trHeight w:val="644"/>
          <w:jc w:val="center"/>
        </w:trPr>
        <w:tc>
          <w:tcPr>
            <w:tcW w:w="1658" w:type="pct"/>
            <w:gridSpan w:val="4"/>
            <w:vMerge w:val="restart"/>
            <w:tcBorders>
              <w:left w:val="nil"/>
            </w:tcBorders>
            <w:vAlign w:val="center"/>
          </w:tcPr>
          <w:p w14:paraId="27C92264" w14:textId="77777777" w:rsidR="00BF226B" w:rsidRPr="00BF226B" w:rsidRDefault="00BF226B" w:rsidP="00BF226B">
            <w:pPr>
              <w:widowControl/>
              <w:snapToGrid w:val="0"/>
              <w:spacing w:before="120" w:after="240" w:line="300" w:lineRule="auto"/>
              <w:jc w:val="center"/>
              <w:rPr>
                <w:rFonts w:eastAsia="標楷體"/>
                <w:kern w:val="0"/>
              </w:rPr>
            </w:pPr>
          </w:p>
        </w:tc>
        <w:tc>
          <w:tcPr>
            <w:tcW w:w="528" w:type="pct"/>
            <w:vMerge w:val="restart"/>
            <w:vAlign w:val="center"/>
          </w:tcPr>
          <w:p w14:paraId="6A39224E" w14:textId="77777777" w:rsidR="00BF226B" w:rsidRPr="00BF226B" w:rsidRDefault="00BF226B" w:rsidP="00BF226B">
            <w:pPr>
              <w:snapToGrid w:val="0"/>
              <w:spacing w:before="120" w:after="240" w:line="240" w:lineRule="exact"/>
              <w:jc w:val="center"/>
              <w:rPr>
                <w:rFonts w:eastAsia="標楷體"/>
              </w:rPr>
            </w:pPr>
            <w:r w:rsidRPr="00BF226B">
              <w:rPr>
                <w:rFonts w:eastAsia="標楷體" w:hint="eastAsia"/>
              </w:rPr>
              <w:t>2018</w:t>
            </w:r>
            <w:r w:rsidRPr="00BF226B">
              <w:rPr>
                <w:rFonts w:eastAsia="標楷體" w:hint="eastAsia"/>
              </w:rPr>
              <w:t>年</w:t>
            </w:r>
          </w:p>
        </w:tc>
        <w:tc>
          <w:tcPr>
            <w:tcW w:w="527" w:type="pct"/>
            <w:vMerge w:val="restart"/>
            <w:vAlign w:val="center"/>
          </w:tcPr>
          <w:p w14:paraId="2CE5EB38" w14:textId="77777777" w:rsidR="00BF226B" w:rsidRPr="00BF226B" w:rsidRDefault="00BF226B" w:rsidP="00BF226B">
            <w:pPr>
              <w:snapToGrid w:val="0"/>
              <w:spacing w:before="120" w:after="240" w:line="240" w:lineRule="exact"/>
              <w:jc w:val="center"/>
              <w:rPr>
                <w:rFonts w:eastAsia="標楷體"/>
              </w:rPr>
            </w:pPr>
            <w:r w:rsidRPr="00BF226B">
              <w:rPr>
                <w:rFonts w:eastAsia="標楷體" w:hint="eastAsia"/>
              </w:rPr>
              <w:t>2019</w:t>
            </w:r>
            <w:r w:rsidRPr="00BF226B">
              <w:rPr>
                <w:rFonts w:eastAsia="標楷體" w:hint="eastAsia"/>
              </w:rPr>
              <w:t>年</w:t>
            </w:r>
          </w:p>
        </w:tc>
        <w:tc>
          <w:tcPr>
            <w:tcW w:w="528" w:type="pct"/>
            <w:vMerge w:val="restart"/>
            <w:tcBorders>
              <w:right w:val="nil"/>
            </w:tcBorders>
            <w:vAlign w:val="center"/>
          </w:tcPr>
          <w:p w14:paraId="0B7D97DE" w14:textId="77777777" w:rsidR="00BF226B" w:rsidRPr="00BF226B" w:rsidRDefault="00BF226B" w:rsidP="00BF226B">
            <w:pPr>
              <w:snapToGrid w:val="0"/>
              <w:spacing w:before="120" w:after="240" w:line="240" w:lineRule="exact"/>
              <w:jc w:val="center"/>
              <w:rPr>
                <w:rFonts w:eastAsia="標楷體"/>
              </w:rPr>
            </w:pPr>
            <w:r w:rsidRPr="00BF226B">
              <w:rPr>
                <w:rFonts w:eastAsia="標楷體" w:hint="eastAsia"/>
              </w:rPr>
              <w:t>2020</w:t>
            </w:r>
            <w:r w:rsidRPr="00BF226B">
              <w:rPr>
                <w:rFonts w:eastAsia="標楷體" w:hint="eastAsia"/>
              </w:rPr>
              <w:t>年</w:t>
            </w:r>
          </w:p>
        </w:tc>
        <w:tc>
          <w:tcPr>
            <w:tcW w:w="1759" w:type="pct"/>
            <w:gridSpan w:val="3"/>
            <w:tcBorders>
              <w:right w:val="nil"/>
            </w:tcBorders>
            <w:vAlign w:val="center"/>
          </w:tcPr>
          <w:p w14:paraId="6C37CEED" w14:textId="77777777" w:rsidR="00BF226B" w:rsidRPr="00BF226B" w:rsidRDefault="00BF226B" w:rsidP="00BF226B">
            <w:pPr>
              <w:snapToGrid w:val="0"/>
              <w:spacing w:before="120" w:after="240" w:line="240" w:lineRule="exact"/>
              <w:jc w:val="center"/>
              <w:rPr>
                <w:rFonts w:eastAsia="標楷體"/>
              </w:rPr>
            </w:pPr>
            <w:r w:rsidRPr="00BF226B">
              <w:rPr>
                <w:rFonts w:eastAsia="標楷體" w:hint="eastAsia"/>
              </w:rPr>
              <w:t>2021</w:t>
            </w:r>
            <w:r w:rsidRPr="00BF226B">
              <w:rPr>
                <w:rFonts w:eastAsia="標楷體" w:hint="eastAsia"/>
              </w:rPr>
              <w:t>年</w:t>
            </w:r>
          </w:p>
        </w:tc>
      </w:tr>
      <w:tr w:rsidR="00BF226B" w:rsidRPr="00BF226B" w14:paraId="5D06B0AD" w14:textId="77777777" w:rsidTr="00B73C1B">
        <w:trPr>
          <w:cantSplit/>
          <w:trHeight w:val="574"/>
          <w:jc w:val="center"/>
        </w:trPr>
        <w:tc>
          <w:tcPr>
            <w:tcW w:w="1658" w:type="pct"/>
            <w:gridSpan w:val="4"/>
            <w:vMerge/>
            <w:tcBorders>
              <w:left w:val="nil"/>
            </w:tcBorders>
            <w:vAlign w:val="center"/>
          </w:tcPr>
          <w:p w14:paraId="0A00C720" w14:textId="77777777" w:rsidR="00BF226B" w:rsidRPr="00BF226B" w:rsidRDefault="00BF226B" w:rsidP="00BF226B">
            <w:pPr>
              <w:widowControl/>
              <w:snapToGrid w:val="0"/>
              <w:spacing w:before="120" w:after="240" w:line="300" w:lineRule="auto"/>
              <w:jc w:val="center"/>
              <w:rPr>
                <w:rFonts w:eastAsia="標楷體"/>
                <w:kern w:val="0"/>
              </w:rPr>
            </w:pPr>
          </w:p>
        </w:tc>
        <w:tc>
          <w:tcPr>
            <w:tcW w:w="528" w:type="pct"/>
            <w:vMerge/>
            <w:vAlign w:val="center"/>
          </w:tcPr>
          <w:p w14:paraId="5AE3CFDE" w14:textId="77777777" w:rsidR="00BF226B" w:rsidRPr="00BF226B" w:rsidRDefault="00BF226B" w:rsidP="00BF226B">
            <w:pPr>
              <w:snapToGrid w:val="0"/>
              <w:spacing w:before="120" w:after="240" w:line="240" w:lineRule="exact"/>
              <w:jc w:val="center"/>
              <w:rPr>
                <w:rFonts w:eastAsia="標楷體"/>
              </w:rPr>
            </w:pPr>
          </w:p>
        </w:tc>
        <w:tc>
          <w:tcPr>
            <w:tcW w:w="527" w:type="pct"/>
            <w:vMerge/>
            <w:vAlign w:val="center"/>
          </w:tcPr>
          <w:p w14:paraId="70AA6F28" w14:textId="77777777" w:rsidR="00BF226B" w:rsidRPr="00BF226B" w:rsidRDefault="00BF226B" w:rsidP="00BF226B">
            <w:pPr>
              <w:snapToGrid w:val="0"/>
              <w:spacing w:before="120" w:after="240" w:line="240" w:lineRule="exact"/>
              <w:jc w:val="center"/>
              <w:rPr>
                <w:rFonts w:eastAsia="標楷體"/>
              </w:rPr>
            </w:pPr>
          </w:p>
        </w:tc>
        <w:tc>
          <w:tcPr>
            <w:tcW w:w="528" w:type="pct"/>
            <w:vMerge/>
            <w:tcBorders>
              <w:right w:val="nil"/>
            </w:tcBorders>
            <w:vAlign w:val="center"/>
          </w:tcPr>
          <w:p w14:paraId="557746DE" w14:textId="77777777" w:rsidR="00BF226B" w:rsidRPr="00BF226B" w:rsidRDefault="00BF226B" w:rsidP="00BF226B">
            <w:pPr>
              <w:snapToGrid w:val="0"/>
              <w:spacing w:before="120" w:after="240" w:line="240" w:lineRule="exact"/>
              <w:jc w:val="center"/>
              <w:rPr>
                <w:rFonts w:eastAsia="標楷體"/>
              </w:rPr>
            </w:pPr>
          </w:p>
        </w:tc>
        <w:tc>
          <w:tcPr>
            <w:tcW w:w="619" w:type="pct"/>
            <w:tcBorders>
              <w:right w:val="nil"/>
            </w:tcBorders>
            <w:vAlign w:val="center"/>
          </w:tcPr>
          <w:p w14:paraId="5BE69DB8" w14:textId="77777777" w:rsidR="00BF226B" w:rsidRPr="00BF226B" w:rsidRDefault="00BF226B" w:rsidP="00BF226B">
            <w:pPr>
              <w:snapToGrid w:val="0"/>
              <w:spacing w:before="120" w:after="240" w:line="240" w:lineRule="exact"/>
              <w:jc w:val="center"/>
              <w:rPr>
                <w:rFonts w:eastAsia="標楷體"/>
              </w:rPr>
            </w:pPr>
            <w:r w:rsidRPr="00BF226B">
              <w:rPr>
                <w:rFonts w:eastAsia="標楷體"/>
              </w:rPr>
              <w:t>6</w:t>
            </w:r>
            <w:r w:rsidRPr="00BF226B">
              <w:rPr>
                <w:rFonts w:eastAsia="標楷體"/>
              </w:rPr>
              <w:t>月</w:t>
            </w:r>
          </w:p>
        </w:tc>
        <w:tc>
          <w:tcPr>
            <w:tcW w:w="619" w:type="pct"/>
            <w:tcBorders>
              <w:right w:val="nil"/>
            </w:tcBorders>
            <w:vAlign w:val="center"/>
          </w:tcPr>
          <w:p w14:paraId="393D8B56" w14:textId="77777777" w:rsidR="00BF226B" w:rsidRPr="00BF226B" w:rsidRDefault="00BF226B" w:rsidP="00BF226B">
            <w:pPr>
              <w:snapToGrid w:val="0"/>
              <w:spacing w:before="120" w:after="240" w:line="240" w:lineRule="exact"/>
              <w:jc w:val="center"/>
              <w:rPr>
                <w:rFonts w:eastAsia="標楷體"/>
              </w:rPr>
            </w:pPr>
            <w:r w:rsidRPr="00BF226B">
              <w:rPr>
                <w:rFonts w:eastAsia="標楷體"/>
              </w:rPr>
              <w:t>7</w:t>
            </w:r>
            <w:r w:rsidRPr="00BF226B">
              <w:rPr>
                <w:rFonts w:eastAsia="標楷體"/>
              </w:rPr>
              <w:t>月</w:t>
            </w:r>
          </w:p>
        </w:tc>
        <w:tc>
          <w:tcPr>
            <w:tcW w:w="521" w:type="pct"/>
            <w:tcBorders>
              <w:right w:val="nil"/>
            </w:tcBorders>
            <w:vAlign w:val="center"/>
          </w:tcPr>
          <w:p w14:paraId="091746E0" w14:textId="77777777" w:rsidR="00BF226B" w:rsidRPr="00BF226B" w:rsidRDefault="00BF226B" w:rsidP="00BF226B">
            <w:pPr>
              <w:snapToGrid w:val="0"/>
              <w:spacing w:before="120" w:after="240" w:line="240" w:lineRule="exact"/>
              <w:jc w:val="center"/>
              <w:rPr>
                <w:rFonts w:eastAsia="標楷體"/>
              </w:rPr>
            </w:pPr>
            <w:r w:rsidRPr="00BF226B">
              <w:rPr>
                <w:rFonts w:eastAsia="標楷體" w:hint="eastAsia"/>
              </w:rPr>
              <w:t>1-</w:t>
            </w:r>
            <w:r w:rsidRPr="00BF226B">
              <w:rPr>
                <w:rFonts w:eastAsia="標楷體"/>
              </w:rPr>
              <w:t>7</w:t>
            </w:r>
            <w:r w:rsidRPr="00BF226B">
              <w:rPr>
                <w:rFonts w:eastAsia="標楷體" w:hint="eastAsia"/>
              </w:rPr>
              <w:t>月</w:t>
            </w:r>
          </w:p>
        </w:tc>
      </w:tr>
      <w:tr w:rsidR="00BF226B" w:rsidRPr="00BF226B" w14:paraId="194535DB" w14:textId="77777777" w:rsidTr="00B73C1B">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14:paraId="64B4CA9E" w14:textId="77777777" w:rsidR="00BF226B" w:rsidRPr="00BF226B" w:rsidRDefault="00BF226B" w:rsidP="00BF226B">
            <w:pPr>
              <w:jc w:val="center"/>
              <w:rPr>
                <w:rFonts w:eastAsia="標楷體"/>
                <w:bCs/>
                <w:kern w:val="0"/>
                <w:szCs w:val="40"/>
              </w:rPr>
            </w:pPr>
            <w:r w:rsidRPr="00BF226B">
              <w:rPr>
                <w:rFonts w:eastAsia="標楷體" w:hint="eastAsia"/>
                <w:bCs/>
                <w:kern w:val="0"/>
                <w:szCs w:val="40"/>
              </w:rPr>
              <w:t>國</w:t>
            </w:r>
            <w:r w:rsidRPr="00BF226B">
              <w:rPr>
                <w:rFonts w:eastAsia="標楷體"/>
                <w:bCs/>
                <w:kern w:val="0"/>
                <w:szCs w:val="40"/>
              </w:rPr>
              <w:t>內生</w:t>
            </w:r>
            <w:r w:rsidRPr="00BF226B">
              <w:rPr>
                <w:rFonts w:eastAsia="標楷體"/>
                <w:bCs/>
                <w:kern w:val="0"/>
                <w:szCs w:val="40"/>
              </w:rPr>
              <w:br/>
            </w:r>
            <w:r w:rsidRPr="00BF226B">
              <w:rPr>
                <w:rFonts w:eastAsia="標楷體"/>
                <w:bCs/>
                <w:kern w:val="0"/>
                <w:szCs w:val="40"/>
              </w:rPr>
              <w:t>產總值</w:t>
            </w:r>
          </w:p>
          <w:p w14:paraId="06CDED36" w14:textId="77777777" w:rsidR="00BF226B" w:rsidRPr="00BF226B" w:rsidRDefault="00BF226B" w:rsidP="00BF226B">
            <w:pPr>
              <w:jc w:val="center"/>
              <w:rPr>
                <w:rFonts w:eastAsia="標楷體"/>
              </w:rPr>
            </w:pPr>
            <w:r w:rsidRPr="00BF226B">
              <w:rPr>
                <w:rFonts w:eastAsia="標楷體"/>
              </w:rPr>
              <w:t>（</w:t>
            </w:r>
            <w:r w:rsidRPr="00BF226B">
              <w:rPr>
                <w:rFonts w:eastAsia="標楷體"/>
              </w:rPr>
              <w:t>GDP</w:t>
            </w:r>
            <w:r w:rsidRPr="00BF226B">
              <w:rPr>
                <w:rFonts w:eastAsia="標楷體"/>
              </w:rPr>
              <w:t>）</w:t>
            </w:r>
          </w:p>
        </w:tc>
        <w:tc>
          <w:tcPr>
            <w:tcW w:w="848" w:type="pct"/>
            <w:tcBorders>
              <w:top w:val="single" w:sz="4" w:space="0" w:color="auto"/>
              <w:bottom w:val="single" w:sz="4" w:space="0" w:color="auto"/>
            </w:tcBorders>
            <w:vAlign w:val="center"/>
          </w:tcPr>
          <w:p w14:paraId="2511F3FB" w14:textId="77777777" w:rsidR="00BF226B" w:rsidRPr="00BF226B" w:rsidRDefault="00BF226B" w:rsidP="00BF226B">
            <w:pPr>
              <w:spacing w:line="240" w:lineRule="atLeast"/>
              <w:jc w:val="center"/>
              <w:rPr>
                <w:rFonts w:eastAsia="標楷體"/>
                <w:sz w:val="22"/>
              </w:rPr>
            </w:pPr>
            <w:r w:rsidRPr="00BF226B">
              <w:rPr>
                <w:rFonts w:eastAsia="標楷體"/>
                <w:sz w:val="22"/>
              </w:rPr>
              <w:t>金額</w:t>
            </w:r>
          </w:p>
          <w:p w14:paraId="3CC9A2F9" w14:textId="77777777" w:rsidR="00BF226B" w:rsidRPr="00BF226B" w:rsidRDefault="00BF226B" w:rsidP="00BF226B">
            <w:pPr>
              <w:spacing w:line="240" w:lineRule="atLeast"/>
              <w:jc w:val="center"/>
              <w:rPr>
                <w:rFonts w:eastAsia="標楷體"/>
                <w:sz w:val="22"/>
              </w:rPr>
            </w:pPr>
            <w:r w:rsidRPr="00BF226B">
              <w:rPr>
                <w:rFonts w:eastAsia="標楷體"/>
                <w:sz w:val="22"/>
              </w:rPr>
              <w:t>（億人民幣）</w:t>
            </w:r>
          </w:p>
        </w:tc>
        <w:tc>
          <w:tcPr>
            <w:tcW w:w="528" w:type="pct"/>
            <w:tcBorders>
              <w:top w:val="single" w:sz="4" w:space="0" w:color="auto"/>
              <w:left w:val="nil"/>
              <w:bottom w:val="nil"/>
              <w:right w:val="nil"/>
            </w:tcBorders>
            <w:vAlign w:val="center"/>
          </w:tcPr>
          <w:p w14:paraId="1E7E0C8A"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900,309</w:t>
            </w:r>
          </w:p>
        </w:tc>
        <w:tc>
          <w:tcPr>
            <w:tcW w:w="527" w:type="pct"/>
            <w:tcBorders>
              <w:top w:val="single" w:sz="4" w:space="0" w:color="auto"/>
              <w:left w:val="nil"/>
              <w:bottom w:val="nil"/>
              <w:right w:val="nil"/>
            </w:tcBorders>
            <w:vAlign w:val="center"/>
          </w:tcPr>
          <w:p w14:paraId="64B3DB0E"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990,865</w:t>
            </w:r>
          </w:p>
        </w:tc>
        <w:tc>
          <w:tcPr>
            <w:tcW w:w="528" w:type="pct"/>
            <w:tcBorders>
              <w:top w:val="single" w:sz="4" w:space="0" w:color="auto"/>
              <w:left w:val="nil"/>
              <w:bottom w:val="nil"/>
              <w:right w:val="nil"/>
            </w:tcBorders>
            <w:vAlign w:val="center"/>
          </w:tcPr>
          <w:p w14:paraId="62E78884"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18"/>
                <w:szCs w:val="22"/>
              </w:rPr>
              <w:t>1,015,986</w:t>
            </w:r>
          </w:p>
        </w:tc>
        <w:tc>
          <w:tcPr>
            <w:tcW w:w="619" w:type="pct"/>
            <w:tcBorders>
              <w:top w:val="single" w:sz="4" w:space="0" w:color="auto"/>
              <w:left w:val="nil"/>
              <w:bottom w:val="nil"/>
              <w:right w:val="nil"/>
            </w:tcBorders>
            <w:vAlign w:val="center"/>
          </w:tcPr>
          <w:p w14:paraId="676D2763"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hint="eastAsia"/>
                <w:sz w:val="22"/>
                <w:szCs w:val="22"/>
              </w:rPr>
              <w:t>282,857</w:t>
            </w:r>
          </w:p>
          <w:p w14:paraId="618CEF55"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hint="eastAsia"/>
                <w:sz w:val="22"/>
                <w:szCs w:val="22"/>
              </w:rPr>
              <w:t>(Q2)</w:t>
            </w:r>
          </w:p>
        </w:tc>
        <w:tc>
          <w:tcPr>
            <w:tcW w:w="619" w:type="pct"/>
            <w:tcBorders>
              <w:top w:val="single" w:sz="4" w:space="0" w:color="auto"/>
              <w:left w:val="nil"/>
              <w:bottom w:val="nil"/>
              <w:right w:val="nil"/>
            </w:tcBorders>
            <w:vAlign w:val="center"/>
          </w:tcPr>
          <w:p w14:paraId="76C67F12"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szCs w:val="22"/>
              </w:rPr>
              <w:t>－</w:t>
            </w:r>
          </w:p>
        </w:tc>
        <w:tc>
          <w:tcPr>
            <w:tcW w:w="521" w:type="pct"/>
            <w:tcBorders>
              <w:top w:val="single" w:sz="4" w:space="0" w:color="auto"/>
              <w:left w:val="nil"/>
              <w:bottom w:val="nil"/>
              <w:right w:val="nil"/>
            </w:tcBorders>
            <w:vAlign w:val="center"/>
          </w:tcPr>
          <w:p w14:paraId="3805C4A9"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hint="eastAsia"/>
                <w:sz w:val="22"/>
                <w:szCs w:val="22"/>
              </w:rPr>
              <w:t>532,167</w:t>
            </w:r>
          </w:p>
          <w:p w14:paraId="50564941"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sz w:val="22"/>
                <w:szCs w:val="22"/>
              </w:rPr>
              <w:t>(Q2)</w:t>
            </w:r>
          </w:p>
        </w:tc>
      </w:tr>
      <w:tr w:rsidR="00BF226B" w:rsidRPr="00BF226B" w14:paraId="00533306" w14:textId="77777777" w:rsidTr="00B73C1B">
        <w:trPr>
          <w:cantSplit/>
          <w:trHeight w:hRule="exact" w:val="603"/>
          <w:jc w:val="center"/>
        </w:trPr>
        <w:tc>
          <w:tcPr>
            <w:tcW w:w="810" w:type="pct"/>
            <w:gridSpan w:val="3"/>
            <w:vMerge/>
            <w:tcBorders>
              <w:top w:val="double" w:sz="4" w:space="0" w:color="auto"/>
              <w:left w:val="nil"/>
              <w:bottom w:val="single" w:sz="4" w:space="0" w:color="auto"/>
            </w:tcBorders>
            <w:vAlign w:val="center"/>
          </w:tcPr>
          <w:p w14:paraId="0F2FD3F9" w14:textId="77777777" w:rsidR="00BF226B" w:rsidRPr="00BF226B" w:rsidRDefault="00BF226B" w:rsidP="00BF226B">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38E3C0E3"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成長率</w:t>
            </w:r>
          </w:p>
          <w:p w14:paraId="146B9E9B"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7FB0677D"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6.6</w:t>
            </w:r>
          </w:p>
        </w:tc>
        <w:tc>
          <w:tcPr>
            <w:tcW w:w="527" w:type="pct"/>
            <w:tcBorders>
              <w:top w:val="nil"/>
              <w:left w:val="nil"/>
              <w:bottom w:val="nil"/>
              <w:right w:val="nil"/>
            </w:tcBorders>
            <w:vAlign w:val="center"/>
          </w:tcPr>
          <w:p w14:paraId="2D7F15AE"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6.1</w:t>
            </w:r>
          </w:p>
        </w:tc>
        <w:tc>
          <w:tcPr>
            <w:tcW w:w="528" w:type="pct"/>
            <w:tcBorders>
              <w:top w:val="nil"/>
              <w:left w:val="nil"/>
              <w:bottom w:val="nil"/>
              <w:right w:val="nil"/>
            </w:tcBorders>
            <w:vAlign w:val="center"/>
          </w:tcPr>
          <w:p w14:paraId="7F6F8402"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2.3</w:t>
            </w:r>
          </w:p>
        </w:tc>
        <w:tc>
          <w:tcPr>
            <w:tcW w:w="619" w:type="pct"/>
            <w:tcBorders>
              <w:top w:val="nil"/>
              <w:left w:val="nil"/>
              <w:bottom w:val="nil"/>
              <w:right w:val="nil"/>
            </w:tcBorders>
            <w:vAlign w:val="center"/>
          </w:tcPr>
          <w:p w14:paraId="74282BB9"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hint="eastAsia"/>
                <w:sz w:val="22"/>
                <w:szCs w:val="22"/>
              </w:rPr>
              <w:t>7.9</w:t>
            </w:r>
          </w:p>
          <w:p w14:paraId="442240BB"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 w:val="22"/>
                <w:szCs w:val="22"/>
              </w:rPr>
              <w:t>(Q2)</w:t>
            </w:r>
          </w:p>
        </w:tc>
        <w:tc>
          <w:tcPr>
            <w:tcW w:w="619" w:type="pct"/>
            <w:tcBorders>
              <w:top w:val="nil"/>
              <w:left w:val="nil"/>
              <w:bottom w:val="nil"/>
              <w:right w:val="nil"/>
            </w:tcBorders>
            <w:vAlign w:val="center"/>
          </w:tcPr>
          <w:p w14:paraId="711A2EC1"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521" w:type="pct"/>
            <w:tcBorders>
              <w:top w:val="nil"/>
              <w:left w:val="nil"/>
              <w:bottom w:val="nil"/>
              <w:right w:val="nil"/>
            </w:tcBorders>
            <w:vAlign w:val="center"/>
          </w:tcPr>
          <w:p w14:paraId="1480A6BD"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hint="eastAsia"/>
                <w:sz w:val="22"/>
                <w:szCs w:val="22"/>
              </w:rPr>
              <w:t>12.7</w:t>
            </w:r>
          </w:p>
          <w:p w14:paraId="26896778"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 w:val="22"/>
                <w:szCs w:val="22"/>
              </w:rPr>
              <w:t>(Q2)</w:t>
            </w:r>
          </w:p>
        </w:tc>
      </w:tr>
      <w:tr w:rsidR="00BF226B" w:rsidRPr="00BF226B" w14:paraId="2EB8AF41" w14:textId="77777777" w:rsidTr="00B73C1B">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12D92B26" w14:textId="77777777" w:rsidR="00BF226B" w:rsidRPr="00BF226B" w:rsidRDefault="00BF226B" w:rsidP="00BF226B">
            <w:pPr>
              <w:snapToGrid w:val="0"/>
              <w:spacing w:line="300" w:lineRule="auto"/>
              <w:ind w:rightChars="-20" w:right="-48"/>
              <w:jc w:val="center"/>
              <w:rPr>
                <w:rFonts w:eastAsia="標楷體"/>
              </w:rPr>
            </w:pPr>
            <w:r w:rsidRPr="00BF226B">
              <w:rPr>
                <w:rFonts w:eastAsia="標楷體"/>
              </w:rPr>
              <w:t>固定資產</w:t>
            </w:r>
            <w:r w:rsidRPr="00BF226B">
              <w:rPr>
                <w:rFonts w:eastAsia="標楷體" w:hint="eastAsia"/>
              </w:rPr>
              <w:br/>
            </w:r>
            <w:r w:rsidRPr="00BF226B">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30590C9A"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金額</w:t>
            </w:r>
          </w:p>
          <w:p w14:paraId="63452FD7"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（億人民幣）</w:t>
            </w:r>
          </w:p>
        </w:tc>
        <w:tc>
          <w:tcPr>
            <w:tcW w:w="528" w:type="pct"/>
            <w:tcBorders>
              <w:top w:val="nil"/>
              <w:left w:val="nil"/>
              <w:bottom w:val="nil"/>
              <w:right w:val="nil"/>
            </w:tcBorders>
            <w:vAlign w:val="center"/>
          </w:tcPr>
          <w:p w14:paraId="70492A7D"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635,636</w:t>
            </w:r>
          </w:p>
        </w:tc>
        <w:tc>
          <w:tcPr>
            <w:tcW w:w="527" w:type="pct"/>
            <w:tcBorders>
              <w:top w:val="nil"/>
              <w:left w:val="nil"/>
              <w:bottom w:val="nil"/>
              <w:right w:val="nil"/>
            </w:tcBorders>
            <w:vAlign w:val="center"/>
          </w:tcPr>
          <w:p w14:paraId="41EFE004"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shd w:val="clear" w:color="auto" w:fill="FFFFFF"/>
              </w:rPr>
              <w:t>5</w:t>
            </w:r>
            <w:r w:rsidRPr="00BF226B">
              <w:rPr>
                <w:rFonts w:eastAsiaTheme="minorEastAsia" w:hint="eastAsia"/>
                <w:szCs w:val="22"/>
                <w:shd w:val="clear" w:color="auto" w:fill="FFFFFF"/>
              </w:rPr>
              <w:t>51</w:t>
            </w:r>
            <w:r w:rsidRPr="00BF226B">
              <w:rPr>
                <w:rFonts w:eastAsiaTheme="minorEastAsia"/>
                <w:szCs w:val="22"/>
                <w:shd w:val="clear" w:color="auto" w:fill="FFFFFF"/>
              </w:rPr>
              <w:t>,</w:t>
            </w:r>
            <w:r w:rsidRPr="00BF226B">
              <w:rPr>
                <w:rFonts w:eastAsiaTheme="minorEastAsia" w:hint="eastAsia"/>
                <w:szCs w:val="22"/>
                <w:shd w:val="clear" w:color="auto" w:fill="FFFFFF"/>
              </w:rPr>
              <w:t>478</w:t>
            </w:r>
          </w:p>
        </w:tc>
        <w:tc>
          <w:tcPr>
            <w:tcW w:w="528" w:type="pct"/>
            <w:tcBorders>
              <w:top w:val="nil"/>
              <w:left w:val="nil"/>
              <w:bottom w:val="nil"/>
              <w:right w:val="nil"/>
            </w:tcBorders>
            <w:vAlign w:val="center"/>
          </w:tcPr>
          <w:p w14:paraId="2A71D4CB"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hint="eastAsia"/>
                <w:sz w:val="22"/>
                <w:szCs w:val="22"/>
                <w:shd w:val="clear" w:color="auto" w:fill="FFFFFF"/>
              </w:rPr>
              <w:t>518</w:t>
            </w:r>
            <w:r w:rsidRPr="00BF226B">
              <w:rPr>
                <w:rFonts w:eastAsiaTheme="minorEastAsia"/>
                <w:sz w:val="22"/>
                <w:szCs w:val="22"/>
                <w:shd w:val="clear" w:color="auto" w:fill="FFFFFF"/>
              </w:rPr>
              <w:t>,</w:t>
            </w:r>
            <w:r w:rsidRPr="00BF226B">
              <w:rPr>
                <w:rFonts w:eastAsiaTheme="minorEastAsia" w:hint="eastAsia"/>
                <w:sz w:val="22"/>
                <w:szCs w:val="22"/>
                <w:shd w:val="clear" w:color="auto" w:fill="FFFFFF"/>
              </w:rPr>
              <w:t>907</w:t>
            </w:r>
          </w:p>
        </w:tc>
        <w:tc>
          <w:tcPr>
            <w:tcW w:w="619" w:type="pct"/>
            <w:tcBorders>
              <w:top w:val="nil"/>
              <w:left w:val="nil"/>
              <w:bottom w:val="nil"/>
              <w:right w:val="nil"/>
            </w:tcBorders>
            <w:vAlign w:val="center"/>
          </w:tcPr>
          <w:p w14:paraId="6BFD3354" w14:textId="77777777" w:rsidR="00BF226B" w:rsidRPr="00BF226B" w:rsidRDefault="00BF226B" w:rsidP="00BF226B">
            <w:pPr>
              <w:snapToGrid w:val="0"/>
              <w:spacing w:line="240" w:lineRule="exact"/>
              <w:jc w:val="center"/>
              <w:rPr>
                <w:rFonts w:eastAsiaTheme="minorEastAsia"/>
                <w:sz w:val="22"/>
                <w:szCs w:val="22"/>
                <w:shd w:val="clear" w:color="auto" w:fill="FFFFFF"/>
              </w:rPr>
            </w:pPr>
            <w:r w:rsidRPr="00BF226B">
              <w:rPr>
                <w:rFonts w:eastAsiaTheme="minorEastAsia"/>
                <w:sz w:val="22"/>
                <w:szCs w:val="22"/>
                <w:shd w:val="clear" w:color="auto" w:fill="FFFFFF"/>
              </w:rPr>
              <w:t>61,983</w:t>
            </w:r>
          </w:p>
        </w:tc>
        <w:tc>
          <w:tcPr>
            <w:tcW w:w="619" w:type="pct"/>
            <w:tcBorders>
              <w:top w:val="nil"/>
              <w:left w:val="nil"/>
              <w:bottom w:val="nil"/>
              <w:right w:val="nil"/>
            </w:tcBorders>
            <w:vAlign w:val="center"/>
          </w:tcPr>
          <w:p w14:paraId="6BA71792" w14:textId="77777777" w:rsidR="00BF226B" w:rsidRPr="00BF226B" w:rsidRDefault="00BF226B" w:rsidP="00BF226B">
            <w:pPr>
              <w:snapToGrid w:val="0"/>
              <w:spacing w:line="240" w:lineRule="exact"/>
              <w:jc w:val="center"/>
              <w:rPr>
                <w:rFonts w:eastAsiaTheme="minorEastAsia"/>
                <w:sz w:val="22"/>
                <w:szCs w:val="22"/>
                <w:shd w:val="clear" w:color="auto" w:fill="FFFFFF"/>
              </w:rPr>
            </w:pPr>
            <w:r w:rsidRPr="00BF226B">
              <w:rPr>
                <w:rFonts w:eastAsiaTheme="minorEastAsia"/>
                <w:sz w:val="22"/>
                <w:szCs w:val="22"/>
                <w:shd w:val="clear" w:color="auto" w:fill="FFFFFF"/>
              </w:rPr>
              <w:t>46,633</w:t>
            </w:r>
          </w:p>
        </w:tc>
        <w:tc>
          <w:tcPr>
            <w:tcW w:w="521" w:type="pct"/>
            <w:tcBorders>
              <w:top w:val="nil"/>
              <w:left w:val="nil"/>
              <w:bottom w:val="nil"/>
              <w:right w:val="nil"/>
            </w:tcBorders>
            <w:vAlign w:val="center"/>
          </w:tcPr>
          <w:p w14:paraId="04403833" w14:textId="77777777" w:rsidR="00BF226B" w:rsidRPr="00BF226B" w:rsidRDefault="00BF226B" w:rsidP="00BF226B">
            <w:pPr>
              <w:snapToGrid w:val="0"/>
              <w:spacing w:line="240" w:lineRule="exact"/>
              <w:jc w:val="center"/>
              <w:rPr>
                <w:rFonts w:eastAsiaTheme="minorEastAsia"/>
                <w:szCs w:val="22"/>
                <w:shd w:val="clear" w:color="auto" w:fill="FFFFFF"/>
              </w:rPr>
            </w:pPr>
            <w:r w:rsidRPr="00BF226B">
              <w:rPr>
                <w:rFonts w:eastAsiaTheme="minorEastAsia"/>
                <w:sz w:val="22"/>
                <w:szCs w:val="22"/>
                <w:shd w:val="clear" w:color="auto" w:fill="FFFFFF"/>
              </w:rPr>
              <w:t>302,533</w:t>
            </w:r>
          </w:p>
        </w:tc>
      </w:tr>
      <w:tr w:rsidR="00BF226B" w:rsidRPr="00BF226B" w14:paraId="501AA11C" w14:textId="77777777" w:rsidTr="00B73C1B">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7E282953" w14:textId="77777777" w:rsidR="00BF226B" w:rsidRPr="00BF226B" w:rsidRDefault="00BF226B" w:rsidP="00BF226B">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65C657C0"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052151AC"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6A46DCB1"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5.9</w:t>
            </w:r>
          </w:p>
        </w:tc>
        <w:tc>
          <w:tcPr>
            <w:tcW w:w="527" w:type="pct"/>
            <w:tcBorders>
              <w:top w:val="nil"/>
              <w:left w:val="nil"/>
              <w:bottom w:val="nil"/>
              <w:right w:val="nil"/>
            </w:tcBorders>
            <w:vAlign w:val="center"/>
          </w:tcPr>
          <w:p w14:paraId="3B8D6EC2"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-13.2</w:t>
            </w:r>
          </w:p>
        </w:tc>
        <w:tc>
          <w:tcPr>
            <w:tcW w:w="528" w:type="pct"/>
            <w:tcBorders>
              <w:top w:val="nil"/>
              <w:left w:val="nil"/>
              <w:bottom w:val="nil"/>
              <w:right w:val="nil"/>
            </w:tcBorders>
            <w:vAlign w:val="center"/>
          </w:tcPr>
          <w:p w14:paraId="3BDED701"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w:t>
            </w:r>
            <w:r w:rsidRPr="00BF226B">
              <w:rPr>
                <w:rFonts w:eastAsia="標楷體" w:hint="eastAsia"/>
                <w:sz w:val="22"/>
                <w:szCs w:val="22"/>
              </w:rPr>
              <w:t>9</w:t>
            </w:r>
          </w:p>
        </w:tc>
        <w:tc>
          <w:tcPr>
            <w:tcW w:w="619" w:type="pct"/>
            <w:tcBorders>
              <w:top w:val="nil"/>
              <w:left w:val="nil"/>
              <w:bottom w:val="nil"/>
              <w:right w:val="nil"/>
            </w:tcBorders>
            <w:vAlign w:val="center"/>
          </w:tcPr>
          <w:p w14:paraId="6EEB02A0"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-24.79</w:t>
            </w:r>
          </w:p>
        </w:tc>
        <w:tc>
          <w:tcPr>
            <w:tcW w:w="619" w:type="pct"/>
            <w:tcBorders>
              <w:top w:val="nil"/>
              <w:left w:val="nil"/>
              <w:bottom w:val="nil"/>
              <w:right w:val="nil"/>
            </w:tcBorders>
            <w:vAlign w:val="center"/>
          </w:tcPr>
          <w:p w14:paraId="48D095FB"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-2.05</w:t>
            </w:r>
          </w:p>
        </w:tc>
        <w:tc>
          <w:tcPr>
            <w:tcW w:w="521" w:type="pct"/>
            <w:tcBorders>
              <w:top w:val="nil"/>
              <w:left w:val="nil"/>
              <w:bottom w:val="nil"/>
              <w:right w:val="nil"/>
            </w:tcBorders>
            <w:vAlign w:val="center"/>
          </w:tcPr>
          <w:p w14:paraId="0516A092"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10.3</w:t>
            </w:r>
          </w:p>
        </w:tc>
      </w:tr>
      <w:tr w:rsidR="00BF226B" w:rsidRPr="00BF226B" w14:paraId="725D9475" w14:textId="77777777" w:rsidTr="00B73C1B">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28A37F1F" w14:textId="77777777" w:rsidR="00BF226B" w:rsidRPr="00BF226B" w:rsidRDefault="00BF226B" w:rsidP="00BF226B">
            <w:pPr>
              <w:snapToGrid w:val="0"/>
              <w:spacing w:line="300" w:lineRule="auto"/>
              <w:ind w:rightChars="-20" w:right="-48"/>
              <w:jc w:val="center"/>
              <w:rPr>
                <w:rFonts w:eastAsia="標楷體"/>
              </w:rPr>
            </w:pPr>
            <w:r w:rsidRPr="00BF226B">
              <w:rPr>
                <w:rFonts w:eastAsia="標楷體"/>
              </w:rPr>
              <w:t>消費品</w:t>
            </w:r>
            <w:r w:rsidRPr="00BF226B">
              <w:rPr>
                <w:rFonts w:eastAsia="標楷體"/>
              </w:rPr>
              <w:br/>
            </w:r>
            <w:r w:rsidRPr="00BF226B">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23509AD6"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金額</w:t>
            </w:r>
          </w:p>
          <w:p w14:paraId="6650BDA9"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（億人民幣）</w:t>
            </w:r>
          </w:p>
        </w:tc>
        <w:tc>
          <w:tcPr>
            <w:tcW w:w="528" w:type="pct"/>
            <w:tcBorders>
              <w:top w:val="nil"/>
              <w:left w:val="nil"/>
              <w:bottom w:val="nil"/>
              <w:right w:val="nil"/>
            </w:tcBorders>
            <w:vAlign w:val="center"/>
          </w:tcPr>
          <w:p w14:paraId="4288E5E5"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380,987</w:t>
            </w:r>
          </w:p>
        </w:tc>
        <w:tc>
          <w:tcPr>
            <w:tcW w:w="527" w:type="pct"/>
            <w:tcBorders>
              <w:top w:val="nil"/>
              <w:left w:val="nil"/>
              <w:bottom w:val="nil"/>
              <w:right w:val="nil"/>
            </w:tcBorders>
            <w:vAlign w:val="center"/>
          </w:tcPr>
          <w:p w14:paraId="18E85271"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411,649</w:t>
            </w:r>
          </w:p>
        </w:tc>
        <w:tc>
          <w:tcPr>
            <w:tcW w:w="528" w:type="pct"/>
            <w:tcBorders>
              <w:top w:val="nil"/>
              <w:left w:val="nil"/>
              <w:bottom w:val="nil"/>
              <w:right w:val="nil"/>
            </w:tcBorders>
            <w:vAlign w:val="center"/>
          </w:tcPr>
          <w:p w14:paraId="23AF8122"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 w:val="22"/>
                <w:szCs w:val="22"/>
                <w:shd w:val="clear" w:color="auto" w:fill="FFFFFF"/>
              </w:rPr>
              <w:t>3</w:t>
            </w:r>
            <w:r w:rsidRPr="00BF226B">
              <w:rPr>
                <w:rFonts w:eastAsiaTheme="minorEastAsia" w:hint="eastAsia"/>
                <w:sz w:val="22"/>
                <w:szCs w:val="22"/>
                <w:shd w:val="clear" w:color="auto" w:fill="FFFFFF"/>
              </w:rPr>
              <w:t>91,981</w:t>
            </w:r>
          </w:p>
        </w:tc>
        <w:tc>
          <w:tcPr>
            <w:tcW w:w="619" w:type="pct"/>
            <w:tcBorders>
              <w:top w:val="nil"/>
              <w:left w:val="nil"/>
              <w:bottom w:val="nil"/>
              <w:right w:val="nil"/>
            </w:tcBorders>
            <w:vAlign w:val="center"/>
          </w:tcPr>
          <w:p w14:paraId="1EF9C527"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37</w:t>
            </w:r>
            <w:r w:rsidRPr="00BF226B">
              <w:rPr>
                <w:rFonts w:eastAsia="標楷體" w:hint="eastAsia"/>
                <w:sz w:val="22"/>
                <w:szCs w:val="22"/>
              </w:rPr>
              <w:t>,586</w:t>
            </w:r>
          </w:p>
        </w:tc>
        <w:tc>
          <w:tcPr>
            <w:tcW w:w="619" w:type="pct"/>
            <w:tcBorders>
              <w:top w:val="nil"/>
              <w:left w:val="nil"/>
              <w:bottom w:val="nil"/>
              <w:right w:val="nil"/>
            </w:tcBorders>
            <w:vAlign w:val="center"/>
          </w:tcPr>
          <w:p w14:paraId="6F0D2DCD"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34</w:t>
            </w:r>
            <w:r w:rsidRPr="00BF226B">
              <w:rPr>
                <w:rFonts w:eastAsia="標楷體" w:hint="eastAsia"/>
                <w:sz w:val="22"/>
                <w:szCs w:val="22"/>
              </w:rPr>
              <w:t>,</w:t>
            </w:r>
            <w:r w:rsidRPr="00BF226B">
              <w:rPr>
                <w:rFonts w:eastAsia="標楷體"/>
                <w:sz w:val="22"/>
                <w:szCs w:val="22"/>
              </w:rPr>
              <w:t>925</w:t>
            </w:r>
          </w:p>
        </w:tc>
        <w:tc>
          <w:tcPr>
            <w:tcW w:w="521" w:type="pct"/>
            <w:tcBorders>
              <w:top w:val="nil"/>
              <w:left w:val="nil"/>
              <w:bottom w:val="nil"/>
              <w:right w:val="nil"/>
            </w:tcBorders>
            <w:vAlign w:val="center"/>
          </w:tcPr>
          <w:p w14:paraId="67A2F9FF"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2</w:t>
            </w:r>
            <w:r w:rsidRPr="00BF226B">
              <w:rPr>
                <w:rFonts w:eastAsia="標楷體"/>
                <w:sz w:val="22"/>
                <w:szCs w:val="22"/>
              </w:rPr>
              <w:t>46,829</w:t>
            </w:r>
          </w:p>
        </w:tc>
      </w:tr>
      <w:tr w:rsidR="00BF226B" w:rsidRPr="00BF226B" w14:paraId="69A5A415" w14:textId="77777777" w:rsidTr="00B73C1B">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0B155121" w14:textId="77777777" w:rsidR="00BF226B" w:rsidRPr="00BF226B" w:rsidRDefault="00BF226B" w:rsidP="00BF226B">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4BD625CC"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7174CF89"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294A9F1A"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9.0</w:t>
            </w:r>
          </w:p>
        </w:tc>
        <w:tc>
          <w:tcPr>
            <w:tcW w:w="527" w:type="pct"/>
            <w:tcBorders>
              <w:top w:val="nil"/>
              <w:left w:val="nil"/>
              <w:bottom w:val="nil"/>
              <w:right w:val="nil"/>
            </w:tcBorders>
            <w:vAlign w:val="center"/>
          </w:tcPr>
          <w:p w14:paraId="2EC66450"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8.0</w:t>
            </w:r>
          </w:p>
        </w:tc>
        <w:tc>
          <w:tcPr>
            <w:tcW w:w="528" w:type="pct"/>
            <w:tcBorders>
              <w:top w:val="nil"/>
              <w:left w:val="nil"/>
              <w:bottom w:val="nil"/>
              <w:right w:val="nil"/>
            </w:tcBorders>
            <w:vAlign w:val="center"/>
          </w:tcPr>
          <w:p w14:paraId="0C032FED"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w:t>
            </w:r>
            <w:r w:rsidRPr="00BF226B">
              <w:rPr>
                <w:rFonts w:eastAsia="標楷體" w:hint="eastAsia"/>
                <w:sz w:val="22"/>
                <w:szCs w:val="22"/>
              </w:rPr>
              <w:t>3.9</w:t>
            </w:r>
          </w:p>
        </w:tc>
        <w:tc>
          <w:tcPr>
            <w:tcW w:w="619" w:type="pct"/>
            <w:tcBorders>
              <w:top w:val="nil"/>
              <w:left w:val="nil"/>
              <w:bottom w:val="nil"/>
              <w:right w:val="nil"/>
            </w:tcBorders>
            <w:vAlign w:val="center"/>
          </w:tcPr>
          <w:p w14:paraId="715248EC"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1</w:t>
            </w:r>
            <w:r w:rsidRPr="00BF226B">
              <w:rPr>
                <w:rFonts w:eastAsia="標楷體"/>
                <w:sz w:val="22"/>
                <w:szCs w:val="22"/>
              </w:rPr>
              <w:t>2.1</w:t>
            </w:r>
          </w:p>
        </w:tc>
        <w:tc>
          <w:tcPr>
            <w:tcW w:w="619" w:type="pct"/>
            <w:tcBorders>
              <w:top w:val="nil"/>
              <w:left w:val="nil"/>
              <w:bottom w:val="nil"/>
              <w:right w:val="nil"/>
            </w:tcBorders>
            <w:vAlign w:val="center"/>
          </w:tcPr>
          <w:p w14:paraId="7CC47DEA"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8.5</w:t>
            </w:r>
          </w:p>
        </w:tc>
        <w:tc>
          <w:tcPr>
            <w:tcW w:w="521" w:type="pct"/>
            <w:tcBorders>
              <w:top w:val="nil"/>
              <w:left w:val="nil"/>
              <w:bottom w:val="nil"/>
              <w:right w:val="nil"/>
            </w:tcBorders>
            <w:vAlign w:val="center"/>
          </w:tcPr>
          <w:p w14:paraId="191F87B3"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20.7</w:t>
            </w:r>
          </w:p>
        </w:tc>
      </w:tr>
      <w:tr w:rsidR="00BF226B" w:rsidRPr="00BF226B" w14:paraId="71D73B1D" w14:textId="77777777" w:rsidTr="00B73C1B">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14:paraId="1294B377" w14:textId="77777777" w:rsidR="00BF226B" w:rsidRPr="00BF226B" w:rsidRDefault="00BF226B" w:rsidP="00BF226B">
            <w:pPr>
              <w:snapToGrid w:val="0"/>
              <w:spacing w:line="300" w:lineRule="auto"/>
              <w:jc w:val="right"/>
              <w:rPr>
                <w:rFonts w:eastAsia="標楷體"/>
              </w:rPr>
            </w:pPr>
            <w:r w:rsidRPr="00BF226B">
              <w:rPr>
                <w:rFonts w:eastAsia="標楷體"/>
              </w:rPr>
              <w:t>對外</w:t>
            </w:r>
          </w:p>
          <w:p w14:paraId="6DB59D0A" w14:textId="77777777" w:rsidR="00BF226B" w:rsidRPr="00BF226B" w:rsidRDefault="00BF226B" w:rsidP="00BF226B">
            <w:pPr>
              <w:snapToGrid w:val="0"/>
              <w:spacing w:line="300" w:lineRule="auto"/>
              <w:jc w:val="right"/>
              <w:rPr>
                <w:rFonts w:eastAsia="標楷體"/>
              </w:rPr>
            </w:pPr>
            <w:r w:rsidRPr="00BF226B">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6B568D67" w14:textId="77777777" w:rsidR="00BF226B" w:rsidRPr="00BF226B" w:rsidRDefault="00BF226B" w:rsidP="00BF226B">
            <w:pPr>
              <w:snapToGrid w:val="0"/>
              <w:spacing w:line="300" w:lineRule="auto"/>
              <w:jc w:val="center"/>
              <w:rPr>
                <w:rFonts w:eastAsia="標楷體"/>
              </w:rPr>
            </w:pPr>
            <w:r w:rsidRPr="00BF226B">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727BA386"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金額</w:t>
            </w:r>
          </w:p>
          <w:p w14:paraId="0C3D364E"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（億美元）</w:t>
            </w:r>
          </w:p>
        </w:tc>
        <w:tc>
          <w:tcPr>
            <w:tcW w:w="528" w:type="pct"/>
            <w:tcBorders>
              <w:top w:val="nil"/>
              <w:left w:val="nil"/>
              <w:bottom w:val="nil"/>
              <w:right w:val="nil"/>
            </w:tcBorders>
            <w:vAlign w:val="center"/>
          </w:tcPr>
          <w:p w14:paraId="23591419"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w:t>
            </w:r>
            <w:r w:rsidRPr="00BF226B">
              <w:rPr>
                <w:rFonts w:eastAsia="標楷體" w:hint="eastAsia"/>
                <w:sz w:val="22"/>
                <w:szCs w:val="22"/>
              </w:rPr>
              <w:t>4</w:t>
            </w:r>
            <w:r w:rsidRPr="00BF226B">
              <w:rPr>
                <w:rFonts w:eastAsia="標楷體"/>
                <w:sz w:val="22"/>
                <w:szCs w:val="22"/>
              </w:rPr>
              <w:t>,</w:t>
            </w:r>
            <w:r w:rsidRPr="00BF226B">
              <w:rPr>
                <w:rFonts w:eastAsia="標楷體" w:hint="eastAsia"/>
                <w:sz w:val="22"/>
                <w:szCs w:val="22"/>
              </w:rPr>
              <w:t>874.0</w:t>
            </w:r>
          </w:p>
        </w:tc>
        <w:tc>
          <w:tcPr>
            <w:tcW w:w="527" w:type="pct"/>
            <w:tcBorders>
              <w:top w:val="nil"/>
              <w:left w:val="nil"/>
              <w:bottom w:val="nil"/>
              <w:right w:val="nil"/>
            </w:tcBorders>
            <w:vAlign w:val="center"/>
          </w:tcPr>
          <w:p w14:paraId="2B64BAAE"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 w:val="22"/>
                <w:szCs w:val="22"/>
              </w:rPr>
              <w:t>2,371.8</w:t>
            </w:r>
          </w:p>
        </w:tc>
        <w:tc>
          <w:tcPr>
            <w:tcW w:w="528" w:type="pct"/>
            <w:tcBorders>
              <w:top w:val="nil"/>
              <w:left w:val="nil"/>
              <w:bottom w:val="nil"/>
              <w:right w:val="nil"/>
            </w:tcBorders>
            <w:vAlign w:val="center"/>
          </w:tcPr>
          <w:p w14:paraId="525A7682"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hint="eastAsia"/>
                <w:sz w:val="22"/>
                <w:szCs w:val="22"/>
              </w:rPr>
              <w:t>25</w:t>
            </w:r>
            <w:r w:rsidRPr="00BF226B">
              <w:rPr>
                <w:rFonts w:eastAsiaTheme="minorEastAsia"/>
                <w:sz w:val="22"/>
                <w:szCs w:val="22"/>
              </w:rPr>
              <w:t>,</w:t>
            </w:r>
            <w:r w:rsidRPr="00BF226B">
              <w:rPr>
                <w:rFonts w:eastAsiaTheme="minorEastAsia" w:hint="eastAsia"/>
                <w:sz w:val="22"/>
                <w:szCs w:val="22"/>
              </w:rPr>
              <w:t>906.5</w:t>
            </w:r>
          </w:p>
        </w:tc>
        <w:tc>
          <w:tcPr>
            <w:tcW w:w="619" w:type="pct"/>
            <w:tcBorders>
              <w:top w:val="nil"/>
              <w:left w:val="nil"/>
              <w:bottom w:val="nil"/>
              <w:right w:val="nil"/>
            </w:tcBorders>
            <w:vAlign w:val="center"/>
          </w:tcPr>
          <w:p w14:paraId="73813623"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2,</w:t>
            </w:r>
            <w:r w:rsidRPr="00BF226B">
              <w:rPr>
                <w:rFonts w:eastAsia="標楷體"/>
                <w:sz w:val="22"/>
                <w:szCs w:val="22"/>
              </w:rPr>
              <w:t>814.2</w:t>
            </w:r>
          </w:p>
        </w:tc>
        <w:tc>
          <w:tcPr>
            <w:tcW w:w="619" w:type="pct"/>
            <w:tcBorders>
              <w:top w:val="nil"/>
              <w:left w:val="nil"/>
              <w:bottom w:val="nil"/>
              <w:right w:val="nil"/>
            </w:tcBorders>
            <w:vAlign w:val="center"/>
          </w:tcPr>
          <w:p w14:paraId="3F06BF8C"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hint="eastAsia"/>
                <w:sz w:val="22"/>
                <w:szCs w:val="22"/>
              </w:rPr>
              <w:t>2,826.6</w:t>
            </w:r>
          </w:p>
        </w:tc>
        <w:tc>
          <w:tcPr>
            <w:tcW w:w="521" w:type="pct"/>
            <w:tcBorders>
              <w:top w:val="nil"/>
              <w:left w:val="nil"/>
              <w:bottom w:val="nil"/>
              <w:right w:val="nil"/>
            </w:tcBorders>
            <w:vAlign w:val="center"/>
          </w:tcPr>
          <w:p w14:paraId="00EF27D1"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18,008.7</w:t>
            </w:r>
          </w:p>
        </w:tc>
      </w:tr>
      <w:tr w:rsidR="00BF226B" w:rsidRPr="00BF226B" w14:paraId="672BD23C" w14:textId="77777777" w:rsidTr="00B73C1B">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14:paraId="6903BE98" w14:textId="77777777" w:rsidR="00BF226B" w:rsidRPr="00BF226B" w:rsidRDefault="00BF226B" w:rsidP="00BF226B">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FB3CA93" w14:textId="77777777" w:rsidR="00BF226B" w:rsidRPr="00BF226B" w:rsidRDefault="00BF226B" w:rsidP="00BF226B">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3F6F3ED2"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29C9DAD4"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3FDCB701"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9.9</w:t>
            </w:r>
          </w:p>
        </w:tc>
        <w:tc>
          <w:tcPr>
            <w:tcW w:w="527" w:type="pct"/>
            <w:tcBorders>
              <w:top w:val="nil"/>
              <w:left w:val="nil"/>
              <w:bottom w:val="nil"/>
              <w:right w:val="nil"/>
            </w:tcBorders>
            <w:vAlign w:val="center"/>
          </w:tcPr>
          <w:p w14:paraId="11657FDA"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11.4</w:t>
            </w:r>
          </w:p>
        </w:tc>
        <w:tc>
          <w:tcPr>
            <w:tcW w:w="528" w:type="pct"/>
            <w:tcBorders>
              <w:top w:val="nil"/>
              <w:left w:val="nil"/>
              <w:bottom w:val="nil"/>
              <w:right w:val="nil"/>
            </w:tcBorders>
            <w:vAlign w:val="center"/>
          </w:tcPr>
          <w:p w14:paraId="7DE6838A"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3.6</w:t>
            </w:r>
          </w:p>
        </w:tc>
        <w:tc>
          <w:tcPr>
            <w:tcW w:w="619" w:type="pct"/>
            <w:tcBorders>
              <w:top w:val="nil"/>
              <w:left w:val="nil"/>
              <w:bottom w:val="nil"/>
              <w:right w:val="nil"/>
            </w:tcBorders>
            <w:vAlign w:val="center"/>
          </w:tcPr>
          <w:p w14:paraId="0F5151ED"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32.2</w:t>
            </w:r>
          </w:p>
        </w:tc>
        <w:tc>
          <w:tcPr>
            <w:tcW w:w="619" w:type="pct"/>
            <w:tcBorders>
              <w:top w:val="nil"/>
              <w:left w:val="nil"/>
              <w:bottom w:val="nil"/>
              <w:right w:val="nil"/>
            </w:tcBorders>
            <w:vAlign w:val="center"/>
          </w:tcPr>
          <w:p w14:paraId="3DC0B043"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19.3</w:t>
            </w:r>
          </w:p>
        </w:tc>
        <w:tc>
          <w:tcPr>
            <w:tcW w:w="521" w:type="pct"/>
            <w:tcBorders>
              <w:top w:val="nil"/>
              <w:left w:val="nil"/>
              <w:bottom w:val="nil"/>
              <w:right w:val="nil"/>
            </w:tcBorders>
            <w:vAlign w:val="center"/>
          </w:tcPr>
          <w:p w14:paraId="2436D8E7"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35.2</w:t>
            </w:r>
          </w:p>
        </w:tc>
      </w:tr>
      <w:tr w:rsidR="00BF226B" w:rsidRPr="00BF226B" w14:paraId="0726F0C2" w14:textId="77777777" w:rsidTr="00B73C1B">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14:paraId="172D2A1B" w14:textId="77777777" w:rsidR="00BF226B" w:rsidRPr="00BF226B" w:rsidRDefault="00BF226B" w:rsidP="00BF226B">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3AB50D46" w14:textId="77777777" w:rsidR="00BF226B" w:rsidRPr="00BF226B" w:rsidRDefault="00BF226B" w:rsidP="00BF226B">
            <w:pPr>
              <w:snapToGrid w:val="0"/>
              <w:spacing w:line="300" w:lineRule="auto"/>
              <w:jc w:val="center"/>
              <w:rPr>
                <w:rFonts w:eastAsia="標楷體"/>
              </w:rPr>
            </w:pPr>
            <w:r w:rsidRPr="00BF226B">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4ECB0A80"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金額</w:t>
            </w:r>
          </w:p>
          <w:p w14:paraId="5E5EA2B2"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（億美元）</w:t>
            </w:r>
          </w:p>
        </w:tc>
        <w:tc>
          <w:tcPr>
            <w:tcW w:w="528" w:type="pct"/>
            <w:tcBorders>
              <w:top w:val="nil"/>
              <w:left w:val="nil"/>
              <w:bottom w:val="nil"/>
              <w:right w:val="nil"/>
            </w:tcBorders>
            <w:vAlign w:val="center"/>
          </w:tcPr>
          <w:p w14:paraId="6F946A77"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21</w:t>
            </w:r>
            <w:r w:rsidRPr="00BF226B">
              <w:rPr>
                <w:rFonts w:eastAsia="標楷體"/>
                <w:sz w:val="22"/>
                <w:szCs w:val="22"/>
              </w:rPr>
              <w:t>,</w:t>
            </w:r>
            <w:r w:rsidRPr="00BF226B">
              <w:rPr>
                <w:rFonts w:eastAsia="標楷體" w:hint="eastAsia"/>
                <w:sz w:val="22"/>
                <w:szCs w:val="22"/>
              </w:rPr>
              <w:t>356</w:t>
            </w:r>
            <w:r w:rsidRPr="00BF226B">
              <w:rPr>
                <w:rFonts w:eastAsia="標楷體"/>
                <w:sz w:val="22"/>
                <w:szCs w:val="22"/>
              </w:rPr>
              <w:t>.4</w:t>
            </w:r>
          </w:p>
        </w:tc>
        <w:tc>
          <w:tcPr>
            <w:tcW w:w="527" w:type="pct"/>
            <w:tcBorders>
              <w:top w:val="nil"/>
              <w:left w:val="nil"/>
              <w:bottom w:val="nil"/>
              <w:right w:val="nil"/>
            </w:tcBorders>
            <w:vAlign w:val="center"/>
          </w:tcPr>
          <w:p w14:paraId="2BC55556"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 w:val="22"/>
                <w:szCs w:val="22"/>
              </w:rPr>
              <w:t>1,787.4</w:t>
            </w:r>
          </w:p>
        </w:tc>
        <w:tc>
          <w:tcPr>
            <w:tcW w:w="528" w:type="pct"/>
            <w:tcBorders>
              <w:top w:val="nil"/>
              <w:left w:val="nil"/>
              <w:bottom w:val="nil"/>
              <w:right w:val="nil"/>
            </w:tcBorders>
            <w:vAlign w:val="center"/>
          </w:tcPr>
          <w:p w14:paraId="4C6792B1"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hint="eastAsia"/>
                <w:sz w:val="22"/>
                <w:szCs w:val="22"/>
              </w:rPr>
              <w:t>20,556.1</w:t>
            </w:r>
          </w:p>
        </w:tc>
        <w:tc>
          <w:tcPr>
            <w:tcW w:w="619" w:type="pct"/>
            <w:tcBorders>
              <w:top w:val="nil"/>
              <w:left w:val="nil"/>
              <w:bottom w:val="nil"/>
              <w:right w:val="nil"/>
            </w:tcBorders>
            <w:vAlign w:val="center"/>
          </w:tcPr>
          <w:p w14:paraId="3C7370F5"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hint="eastAsia"/>
                <w:sz w:val="22"/>
                <w:szCs w:val="22"/>
              </w:rPr>
              <w:t>2,</w:t>
            </w:r>
            <w:r w:rsidRPr="00BF226B">
              <w:rPr>
                <w:rFonts w:eastAsiaTheme="minorEastAsia"/>
                <w:sz w:val="22"/>
                <w:szCs w:val="22"/>
              </w:rPr>
              <w:t>298.9</w:t>
            </w:r>
          </w:p>
        </w:tc>
        <w:tc>
          <w:tcPr>
            <w:tcW w:w="619" w:type="pct"/>
            <w:tcBorders>
              <w:top w:val="nil"/>
              <w:left w:val="nil"/>
              <w:bottom w:val="nil"/>
              <w:right w:val="nil"/>
            </w:tcBorders>
            <w:vAlign w:val="center"/>
          </w:tcPr>
          <w:p w14:paraId="33C14CFB"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hint="eastAsia"/>
                <w:sz w:val="22"/>
                <w:szCs w:val="22"/>
              </w:rPr>
              <w:t>2,260.7</w:t>
            </w:r>
          </w:p>
        </w:tc>
        <w:tc>
          <w:tcPr>
            <w:tcW w:w="521" w:type="pct"/>
            <w:tcBorders>
              <w:top w:val="nil"/>
              <w:left w:val="nil"/>
              <w:bottom w:val="nil"/>
              <w:right w:val="nil"/>
            </w:tcBorders>
            <w:vAlign w:val="center"/>
          </w:tcPr>
          <w:p w14:paraId="19B31B31" w14:textId="77777777" w:rsidR="00BF226B" w:rsidRPr="00BF226B" w:rsidRDefault="00BF226B" w:rsidP="00BF226B">
            <w:pPr>
              <w:snapToGrid w:val="0"/>
              <w:spacing w:line="240" w:lineRule="exact"/>
              <w:jc w:val="center"/>
              <w:rPr>
                <w:rFonts w:eastAsiaTheme="minorEastAsia"/>
                <w:sz w:val="22"/>
                <w:szCs w:val="22"/>
              </w:rPr>
            </w:pPr>
            <w:r w:rsidRPr="00BF226B">
              <w:rPr>
                <w:rFonts w:eastAsiaTheme="minorEastAsia"/>
                <w:sz w:val="22"/>
                <w:szCs w:val="22"/>
              </w:rPr>
              <w:t>14,947.6</w:t>
            </w:r>
          </w:p>
        </w:tc>
      </w:tr>
      <w:tr w:rsidR="00BF226B" w:rsidRPr="00BF226B" w14:paraId="2EB7F243" w14:textId="77777777" w:rsidTr="00B73C1B">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14:paraId="7BEF00AA" w14:textId="77777777" w:rsidR="00BF226B" w:rsidRPr="00BF226B" w:rsidRDefault="00BF226B" w:rsidP="00BF226B">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1AF970D2" w14:textId="77777777" w:rsidR="00BF226B" w:rsidRPr="00BF226B" w:rsidRDefault="00BF226B" w:rsidP="00BF226B">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6E69F3E4"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71BE563B"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2DFEFE8F"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15.8</w:t>
            </w:r>
          </w:p>
        </w:tc>
        <w:tc>
          <w:tcPr>
            <w:tcW w:w="527" w:type="pct"/>
            <w:tcBorders>
              <w:top w:val="nil"/>
              <w:left w:val="nil"/>
              <w:bottom w:val="nil"/>
              <w:right w:val="nil"/>
            </w:tcBorders>
            <w:vAlign w:val="center"/>
          </w:tcPr>
          <w:p w14:paraId="2A7887CC"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4.7</w:t>
            </w:r>
          </w:p>
        </w:tc>
        <w:tc>
          <w:tcPr>
            <w:tcW w:w="528" w:type="pct"/>
            <w:tcBorders>
              <w:top w:val="nil"/>
              <w:left w:val="nil"/>
              <w:bottom w:val="nil"/>
              <w:right w:val="nil"/>
            </w:tcBorders>
            <w:vAlign w:val="center"/>
          </w:tcPr>
          <w:p w14:paraId="6CFE5A66"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-1.1</w:t>
            </w:r>
          </w:p>
        </w:tc>
        <w:tc>
          <w:tcPr>
            <w:tcW w:w="619" w:type="pct"/>
            <w:tcBorders>
              <w:top w:val="nil"/>
              <w:left w:val="nil"/>
              <w:bottom w:val="nil"/>
              <w:right w:val="nil"/>
            </w:tcBorders>
            <w:vAlign w:val="center"/>
          </w:tcPr>
          <w:p w14:paraId="74DEEB38"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36.7</w:t>
            </w:r>
          </w:p>
        </w:tc>
        <w:tc>
          <w:tcPr>
            <w:tcW w:w="619" w:type="pct"/>
            <w:tcBorders>
              <w:top w:val="nil"/>
              <w:left w:val="nil"/>
              <w:bottom w:val="nil"/>
              <w:right w:val="nil"/>
            </w:tcBorders>
            <w:vAlign w:val="center"/>
          </w:tcPr>
          <w:p w14:paraId="26F2C067"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28.1</w:t>
            </w:r>
          </w:p>
        </w:tc>
        <w:tc>
          <w:tcPr>
            <w:tcW w:w="521" w:type="pct"/>
            <w:tcBorders>
              <w:top w:val="nil"/>
              <w:left w:val="nil"/>
              <w:bottom w:val="nil"/>
              <w:right w:val="nil"/>
            </w:tcBorders>
            <w:vAlign w:val="center"/>
          </w:tcPr>
          <w:p w14:paraId="49CBE90A"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w:t>
            </w:r>
            <w:r w:rsidRPr="00BF226B">
              <w:rPr>
                <w:rFonts w:eastAsia="標楷體"/>
                <w:sz w:val="22"/>
                <w:szCs w:val="22"/>
              </w:rPr>
              <w:t>4.9</w:t>
            </w:r>
          </w:p>
        </w:tc>
      </w:tr>
      <w:tr w:rsidR="00BF226B" w:rsidRPr="00BF226B" w14:paraId="546EB0D5" w14:textId="77777777" w:rsidTr="00B73C1B">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14:paraId="61D5AEB5" w14:textId="77777777" w:rsidR="00BF226B" w:rsidRPr="00BF226B" w:rsidRDefault="00BF226B" w:rsidP="00BF226B">
            <w:pPr>
              <w:snapToGrid w:val="0"/>
              <w:spacing w:line="300" w:lineRule="auto"/>
              <w:ind w:rightChars="-9" w:right="-22"/>
              <w:jc w:val="center"/>
              <w:rPr>
                <w:rFonts w:eastAsia="標楷體"/>
              </w:rPr>
            </w:pPr>
            <w:r w:rsidRPr="00BF226B">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5D9C42B3"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金額</w:t>
            </w:r>
          </w:p>
          <w:p w14:paraId="4EB7AAE9"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（億美元）</w:t>
            </w:r>
          </w:p>
        </w:tc>
        <w:tc>
          <w:tcPr>
            <w:tcW w:w="528" w:type="pct"/>
            <w:tcBorders>
              <w:top w:val="nil"/>
              <w:left w:val="nil"/>
              <w:bottom w:val="nil"/>
              <w:right w:val="nil"/>
            </w:tcBorders>
            <w:vAlign w:val="center"/>
          </w:tcPr>
          <w:p w14:paraId="77249D55"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1,349.7</w:t>
            </w:r>
          </w:p>
        </w:tc>
        <w:tc>
          <w:tcPr>
            <w:tcW w:w="527" w:type="pct"/>
            <w:tcBorders>
              <w:top w:val="nil"/>
              <w:left w:val="nil"/>
              <w:bottom w:val="nil"/>
              <w:right w:val="nil"/>
            </w:tcBorders>
            <w:vAlign w:val="center"/>
          </w:tcPr>
          <w:p w14:paraId="52B4CD46"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1,381.4</w:t>
            </w:r>
          </w:p>
        </w:tc>
        <w:tc>
          <w:tcPr>
            <w:tcW w:w="528" w:type="pct"/>
            <w:tcBorders>
              <w:top w:val="nil"/>
              <w:left w:val="nil"/>
              <w:bottom w:val="nil"/>
              <w:right w:val="nil"/>
            </w:tcBorders>
            <w:vAlign w:val="center"/>
          </w:tcPr>
          <w:p w14:paraId="7D33D8F5"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 w:val="22"/>
                <w:szCs w:val="22"/>
              </w:rPr>
              <w:t>1443.7</w:t>
            </w:r>
          </w:p>
        </w:tc>
        <w:tc>
          <w:tcPr>
            <w:tcW w:w="619" w:type="pct"/>
            <w:tcBorders>
              <w:top w:val="nil"/>
              <w:left w:val="nil"/>
              <w:bottom w:val="nil"/>
              <w:right w:val="nil"/>
            </w:tcBorders>
            <w:vAlign w:val="center"/>
          </w:tcPr>
          <w:p w14:paraId="491729BC"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619" w:type="pct"/>
            <w:tcBorders>
              <w:top w:val="nil"/>
              <w:left w:val="nil"/>
              <w:bottom w:val="nil"/>
              <w:right w:val="nil"/>
            </w:tcBorders>
            <w:vAlign w:val="center"/>
          </w:tcPr>
          <w:p w14:paraId="18A8FF5F" w14:textId="77777777" w:rsidR="00BF226B" w:rsidRPr="00BF226B" w:rsidRDefault="00BF226B" w:rsidP="00BF226B">
            <w:pPr>
              <w:snapToGrid w:val="0"/>
              <w:spacing w:line="240" w:lineRule="exact"/>
              <w:jc w:val="center"/>
              <w:rPr>
                <w:rFonts w:eastAsia="標楷體"/>
                <w:sz w:val="22"/>
                <w:szCs w:val="22"/>
                <w:highlight w:val="green"/>
              </w:rPr>
            </w:pPr>
            <w:r w:rsidRPr="00BF226B">
              <w:rPr>
                <w:rFonts w:eastAsiaTheme="minorEastAsia"/>
                <w:szCs w:val="22"/>
              </w:rPr>
              <w:t>－</w:t>
            </w:r>
          </w:p>
        </w:tc>
        <w:tc>
          <w:tcPr>
            <w:tcW w:w="521" w:type="pct"/>
            <w:tcBorders>
              <w:top w:val="nil"/>
              <w:left w:val="nil"/>
              <w:bottom w:val="nil"/>
              <w:right w:val="nil"/>
            </w:tcBorders>
            <w:vAlign w:val="center"/>
          </w:tcPr>
          <w:p w14:paraId="26598C78" w14:textId="77777777" w:rsidR="00BF226B" w:rsidRPr="00BF226B" w:rsidRDefault="00BF226B" w:rsidP="00BF226B">
            <w:pPr>
              <w:snapToGrid w:val="0"/>
              <w:spacing w:line="240" w:lineRule="exact"/>
              <w:jc w:val="center"/>
              <w:rPr>
                <w:rFonts w:eastAsia="標楷體"/>
                <w:sz w:val="22"/>
                <w:szCs w:val="22"/>
                <w:highlight w:val="green"/>
              </w:rPr>
            </w:pPr>
            <w:r w:rsidRPr="00BF226B">
              <w:rPr>
                <w:rFonts w:eastAsia="標楷體"/>
                <w:sz w:val="22"/>
                <w:szCs w:val="22"/>
              </w:rPr>
              <w:t>1,007.4</w:t>
            </w:r>
          </w:p>
        </w:tc>
      </w:tr>
      <w:tr w:rsidR="00BF226B" w:rsidRPr="00BF226B" w14:paraId="09C3A652" w14:textId="77777777" w:rsidTr="00B73C1B">
        <w:trPr>
          <w:cantSplit/>
          <w:trHeight w:hRule="exact" w:val="614"/>
          <w:jc w:val="center"/>
        </w:trPr>
        <w:tc>
          <w:tcPr>
            <w:tcW w:w="810" w:type="pct"/>
            <w:gridSpan w:val="3"/>
            <w:vMerge/>
            <w:tcBorders>
              <w:left w:val="nil"/>
              <w:bottom w:val="single" w:sz="4" w:space="0" w:color="auto"/>
              <w:right w:val="single" w:sz="4" w:space="0" w:color="auto"/>
            </w:tcBorders>
            <w:vAlign w:val="center"/>
          </w:tcPr>
          <w:p w14:paraId="3582C208" w14:textId="77777777" w:rsidR="00BF226B" w:rsidRPr="00BF226B" w:rsidRDefault="00BF226B" w:rsidP="00BF226B">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745A80E6"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4F0FE925"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3070185E"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3.0</w:t>
            </w:r>
          </w:p>
        </w:tc>
        <w:tc>
          <w:tcPr>
            <w:tcW w:w="527" w:type="pct"/>
            <w:tcBorders>
              <w:top w:val="nil"/>
              <w:left w:val="nil"/>
              <w:bottom w:val="nil"/>
              <w:right w:val="nil"/>
            </w:tcBorders>
            <w:vAlign w:val="center"/>
          </w:tcPr>
          <w:p w14:paraId="5763A584"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2.4</w:t>
            </w:r>
          </w:p>
        </w:tc>
        <w:tc>
          <w:tcPr>
            <w:tcW w:w="528" w:type="pct"/>
            <w:tcBorders>
              <w:top w:val="nil"/>
              <w:left w:val="nil"/>
              <w:bottom w:val="nil"/>
              <w:right w:val="nil"/>
            </w:tcBorders>
            <w:vAlign w:val="center"/>
          </w:tcPr>
          <w:p w14:paraId="24D18ADA"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hint="eastAsia"/>
                <w:sz w:val="22"/>
                <w:szCs w:val="22"/>
              </w:rPr>
              <w:t>4.5</w:t>
            </w:r>
          </w:p>
        </w:tc>
        <w:tc>
          <w:tcPr>
            <w:tcW w:w="619" w:type="pct"/>
            <w:tcBorders>
              <w:top w:val="nil"/>
              <w:left w:val="nil"/>
              <w:bottom w:val="nil"/>
              <w:right w:val="nil"/>
            </w:tcBorders>
            <w:vAlign w:val="center"/>
          </w:tcPr>
          <w:p w14:paraId="15C89521"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619" w:type="pct"/>
            <w:tcBorders>
              <w:top w:val="nil"/>
              <w:left w:val="nil"/>
              <w:bottom w:val="nil"/>
              <w:right w:val="nil"/>
            </w:tcBorders>
            <w:vAlign w:val="center"/>
          </w:tcPr>
          <w:p w14:paraId="4B0DD4DA" w14:textId="77777777" w:rsidR="00BF226B" w:rsidRPr="00BF226B" w:rsidRDefault="00BF226B" w:rsidP="00BF226B">
            <w:pPr>
              <w:snapToGrid w:val="0"/>
              <w:spacing w:line="240" w:lineRule="exact"/>
              <w:jc w:val="center"/>
              <w:rPr>
                <w:rFonts w:eastAsia="標楷體"/>
                <w:sz w:val="22"/>
                <w:szCs w:val="22"/>
                <w:highlight w:val="green"/>
              </w:rPr>
            </w:pPr>
            <w:r w:rsidRPr="00BF226B">
              <w:rPr>
                <w:rFonts w:eastAsiaTheme="minorEastAsia"/>
                <w:szCs w:val="22"/>
              </w:rPr>
              <w:t>－</w:t>
            </w:r>
          </w:p>
        </w:tc>
        <w:tc>
          <w:tcPr>
            <w:tcW w:w="521" w:type="pct"/>
            <w:tcBorders>
              <w:top w:val="nil"/>
              <w:left w:val="nil"/>
              <w:bottom w:val="nil"/>
              <w:right w:val="nil"/>
            </w:tcBorders>
            <w:vAlign w:val="center"/>
          </w:tcPr>
          <w:p w14:paraId="6CAB7C12" w14:textId="77777777" w:rsidR="00BF226B" w:rsidRPr="00BF226B" w:rsidRDefault="00BF226B" w:rsidP="00BF226B">
            <w:pPr>
              <w:snapToGrid w:val="0"/>
              <w:spacing w:line="240" w:lineRule="exact"/>
              <w:jc w:val="center"/>
              <w:rPr>
                <w:rFonts w:eastAsia="標楷體"/>
                <w:sz w:val="22"/>
                <w:szCs w:val="22"/>
                <w:highlight w:val="green"/>
              </w:rPr>
            </w:pPr>
            <w:r w:rsidRPr="00BF226B">
              <w:rPr>
                <w:rFonts w:eastAsia="標楷體" w:hint="eastAsia"/>
                <w:sz w:val="22"/>
                <w:szCs w:val="22"/>
              </w:rPr>
              <w:t>3</w:t>
            </w:r>
            <w:r w:rsidRPr="00BF226B">
              <w:rPr>
                <w:rFonts w:eastAsia="標楷體"/>
                <w:sz w:val="22"/>
                <w:szCs w:val="22"/>
              </w:rPr>
              <w:t>0.9</w:t>
            </w:r>
          </w:p>
        </w:tc>
      </w:tr>
      <w:tr w:rsidR="00BF226B" w:rsidRPr="00BF226B" w14:paraId="7DE42C9B" w14:textId="77777777" w:rsidTr="00B73C1B">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14:paraId="31D03AEE" w14:textId="77777777" w:rsidR="00BF226B" w:rsidRPr="00BF226B" w:rsidRDefault="00BF226B" w:rsidP="00BF226B">
            <w:pPr>
              <w:snapToGrid w:val="0"/>
              <w:spacing w:line="300" w:lineRule="auto"/>
              <w:ind w:left="2" w:rightChars="-19" w:right="-46" w:hanging="2"/>
              <w:jc w:val="center"/>
              <w:rPr>
                <w:rFonts w:eastAsia="標楷體"/>
              </w:rPr>
            </w:pPr>
            <w:r w:rsidRPr="00BF226B">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1C719D92"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4DB6AD19"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741B87B9" w14:textId="77777777" w:rsidR="00BF226B" w:rsidRPr="00BF226B" w:rsidRDefault="00BF226B" w:rsidP="00BF226B">
            <w:pPr>
              <w:snapToGrid w:val="0"/>
              <w:spacing w:before="100" w:beforeAutospacing="1" w:line="240" w:lineRule="exact"/>
              <w:jc w:val="center"/>
              <w:rPr>
                <w:rFonts w:eastAsia="標楷體"/>
                <w:sz w:val="22"/>
                <w:szCs w:val="22"/>
              </w:rPr>
            </w:pPr>
            <w:r w:rsidRPr="00BF226B">
              <w:rPr>
                <w:rFonts w:eastAsia="標楷體" w:hint="eastAsia"/>
                <w:sz w:val="22"/>
                <w:szCs w:val="22"/>
              </w:rPr>
              <w:t>2.1</w:t>
            </w:r>
          </w:p>
        </w:tc>
        <w:tc>
          <w:tcPr>
            <w:tcW w:w="527" w:type="pct"/>
            <w:tcBorders>
              <w:top w:val="nil"/>
              <w:left w:val="nil"/>
              <w:bottom w:val="nil"/>
              <w:right w:val="nil"/>
            </w:tcBorders>
            <w:vAlign w:val="center"/>
          </w:tcPr>
          <w:p w14:paraId="5F32B6C5"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2.9</w:t>
            </w:r>
          </w:p>
        </w:tc>
        <w:tc>
          <w:tcPr>
            <w:tcW w:w="528" w:type="pct"/>
            <w:tcBorders>
              <w:top w:val="nil"/>
              <w:left w:val="nil"/>
              <w:bottom w:val="nil"/>
              <w:right w:val="nil"/>
            </w:tcBorders>
            <w:vAlign w:val="center"/>
          </w:tcPr>
          <w:p w14:paraId="379A996E"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2.</w:t>
            </w:r>
            <w:r w:rsidRPr="00BF226B">
              <w:rPr>
                <w:rFonts w:eastAsia="標楷體" w:hint="eastAsia"/>
                <w:sz w:val="22"/>
                <w:szCs w:val="22"/>
              </w:rPr>
              <w:t>5</w:t>
            </w:r>
          </w:p>
        </w:tc>
        <w:tc>
          <w:tcPr>
            <w:tcW w:w="619" w:type="pct"/>
            <w:tcBorders>
              <w:top w:val="nil"/>
              <w:left w:val="nil"/>
              <w:bottom w:val="nil"/>
              <w:right w:val="nil"/>
            </w:tcBorders>
            <w:vAlign w:val="center"/>
          </w:tcPr>
          <w:p w14:paraId="40FCE016"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1.1</w:t>
            </w:r>
          </w:p>
        </w:tc>
        <w:tc>
          <w:tcPr>
            <w:tcW w:w="619" w:type="pct"/>
            <w:tcBorders>
              <w:top w:val="nil"/>
              <w:left w:val="nil"/>
              <w:bottom w:val="nil"/>
              <w:right w:val="nil"/>
            </w:tcBorders>
            <w:vAlign w:val="center"/>
          </w:tcPr>
          <w:p w14:paraId="402D7EA3"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1.</w:t>
            </w:r>
            <w:r w:rsidRPr="00BF226B">
              <w:rPr>
                <w:rFonts w:eastAsia="標楷體"/>
                <w:sz w:val="22"/>
                <w:szCs w:val="22"/>
              </w:rPr>
              <w:t>0</w:t>
            </w:r>
          </w:p>
        </w:tc>
        <w:tc>
          <w:tcPr>
            <w:tcW w:w="521" w:type="pct"/>
            <w:tcBorders>
              <w:top w:val="nil"/>
              <w:left w:val="nil"/>
              <w:bottom w:val="nil"/>
              <w:right w:val="nil"/>
            </w:tcBorders>
            <w:vAlign w:val="center"/>
          </w:tcPr>
          <w:p w14:paraId="2C601A78" w14:textId="77777777" w:rsidR="00BF226B" w:rsidRPr="00BF226B" w:rsidRDefault="00BF226B" w:rsidP="00BF226B">
            <w:pPr>
              <w:snapToGrid w:val="0"/>
              <w:spacing w:line="240" w:lineRule="exact"/>
              <w:jc w:val="center"/>
              <w:rPr>
                <w:rFonts w:eastAsia="標楷體"/>
                <w:sz w:val="22"/>
                <w:szCs w:val="22"/>
                <w:highlight w:val="yellow"/>
              </w:rPr>
            </w:pPr>
            <w:r w:rsidRPr="00BF226B">
              <w:rPr>
                <w:rFonts w:eastAsiaTheme="minorEastAsia"/>
                <w:szCs w:val="22"/>
              </w:rPr>
              <w:t>－</w:t>
            </w:r>
          </w:p>
        </w:tc>
      </w:tr>
      <w:tr w:rsidR="00BF226B" w:rsidRPr="00BF226B" w14:paraId="13FAB4DF" w14:textId="77777777" w:rsidTr="00B73C1B">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35902D4C" w14:textId="77777777" w:rsidR="00BF226B" w:rsidRPr="00BF226B" w:rsidRDefault="00BF226B" w:rsidP="00BF226B">
            <w:pPr>
              <w:snapToGrid w:val="0"/>
              <w:spacing w:line="300" w:lineRule="auto"/>
              <w:jc w:val="right"/>
              <w:rPr>
                <w:rFonts w:eastAsia="標楷體"/>
              </w:rPr>
            </w:pPr>
            <w:r w:rsidRPr="00BF226B">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7726812A" w14:textId="77777777" w:rsidR="00BF226B" w:rsidRPr="00BF226B" w:rsidRDefault="00BF226B" w:rsidP="00BF226B">
            <w:pPr>
              <w:snapToGrid w:val="0"/>
              <w:spacing w:line="240" w:lineRule="exact"/>
              <w:jc w:val="center"/>
              <w:rPr>
                <w:rFonts w:eastAsia="標楷體"/>
              </w:rPr>
            </w:pPr>
            <w:r w:rsidRPr="00BF226B">
              <w:rPr>
                <w:rFonts w:eastAsia="標楷體"/>
              </w:rPr>
              <w:t>貨幣供給</w:t>
            </w:r>
          </w:p>
          <w:p w14:paraId="1B36302E" w14:textId="77777777" w:rsidR="00BF226B" w:rsidRPr="00BF226B" w:rsidRDefault="00BF226B" w:rsidP="00BF226B">
            <w:pPr>
              <w:snapToGrid w:val="0"/>
              <w:spacing w:line="240" w:lineRule="exact"/>
              <w:ind w:hanging="133"/>
              <w:jc w:val="center"/>
              <w:rPr>
                <w:rFonts w:eastAsia="標楷體"/>
                <w:sz w:val="20"/>
              </w:rPr>
            </w:pPr>
            <w:r w:rsidRPr="00BF226B">
              <w:rPr>
                <w:rFonts w:eastAsia="標楷體"/>
                <w:sz w:val="20"/>
              </w:rPr>
              <w:t xml:space="preserve"> </w:t>
            </w:r>
            <w:r w:rsidRPr="00BF226B">
              <w:rPr>
                <w:rFonts w:eastAsia="標楷體"/>
                <w:sz w:val="20"/>
              </w:rPr>
              <w:t>（</w:t>
            </w:r>
            <w:r w:rsidRPr="00BF226B">
              <w:rPr>
                <w:rFonts w:eastAsia="標楷體"/>
                <w:sz w:val="20"/>
              </w:rPr>
              <w:t>M2</w:t>
            </w:r>
            <w:r w:rsidRPr="00BF226B">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08E31B39"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年增率</w:t>
            </w:r>
          </w:p>
          <w:p w14:paraId="0B980A44"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w:t>
            </w:r>
            <w:r w:rsidRPr="00BF226B">
              <w:rPr>
                <w:rFonts w:eastAsia="標楷體"/>
                <w:sz w:val="22"/>
              </w:rPr>
              <w:t>%</w:t>
            </w:r>
            <w:r w:rsidRPr="00BF226B">
              <w:rPr>
                <w:rFonts w:eastAsia="標楷體"/>
                <w:sz w:val="22"/>
              </w:rPr>
              <w:t>）</w:t>
            </w:r>
          </w:p>
        </w:tc>
        <w:tc>
          <w:tcPr>
            <w:tcW w:w="528" w:type="pct"/>
            <w:tcBorders>
              <w:top w:val="nil"/>
              <w:left w:val="nil"/>
              <w:bottom w:val="nil"/>
              <w:right w:val="nil"/>
            </w:tcBorders>
            <w:vAlign w:val="center"/>
          </w:tcPr>
          <w:p w14:paraId="62CE7ACA"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8.1</w:t>
            </w:r>
          </w:p>
        </w:tc>
        <w:tc>
          <w:tcPr>
            <w:tcW w:w="527" w:type="pct"/>
            <w:tcBorders>
              <w:top w:val="nil"/>
              <w:left w:val="nil"/>
              <w:bottom w:val="nil"/>
              <w:right w:val="nil"/>
            </w:tcBorders>
            <w:vAlign w:val="center"/>
          </w:tcPr>
          <w:p w14:paraId="2649780B"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528" w:type="pct"/>
            <w:tcBorders>
              <w:top w:val="nil"/>
              <w:left w:val="nil"/>
              <w:bottom w:val="nil"/>
              <w:right w:val="nil"/>
            </w:tcBorders>
            <w:vAlign w:val="center"/>
          </w:tcPr>
          <w:p w14:paraId="6B8EFD9C"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619" w:type="pct"/>
            <w:tcBorders>
              <w:top w:val="nil"/>
              <w:left w:val="nil"/>
              <w:bottom w:val="nil"/>
              <w:right w:val="nil"/>
            </w:tcBorders>
            <w:vAlign w:val="center"/>
          </w:tcPr>
          <w:p w14:paraId="67A42BAD"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8.6</w:t>
            </w:r>
          </w:p>
        </w:tc>
        <w:tc>
          <w:tcPr>
            <w:tcW w:w="619" w:type="pct"/>
            <w:tcBorders>
              <w:top w:val="nil"/>
              <w:left w:val="nil"/>
              <w:bottom w:val="nil"/>
              <w:right w:val="nil"/>
            </w:tcBorders>
            <w:vAlign w:val="center"/>
          </w:tcPr>
          <w:p w14:paraId="202C7C2B"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8.</w:t>
            </w:r>
            <w:r w:rsidRPr="00BF226B">
              <w:rPr>
                <w:rFonts w:eastAsia="標楷體"/>
                <w:sz w:val="22"/>
                <w:szCs w:val="22"/>
              </w:rPr>
              <w:t>3</w:t>
            </w:r>
          </w:p>
        </w:tc>
        <w:tc>
          <w:tcPr>
            <w:tcW w:w="521" w:type="pct"/>
            <w:tcBorders>
              <w:top w:val="nil"/>
              <w:left w:val="nil"/>
              <w:bottom w:val="nil"/>
              <w:right w:val="nil"/>
            </w:tcBorders>
          </w:tcPr>
          <w:p w14:paraId="65A43BCF" w14:textId="77777777" w:rsidR="00BF226B" w:rsidRPr="00BF226B" w:rsidRDefault="00BF226B" w:rsidP="00BF226B">
            <w:pPr>
              <w:snapToGrid w:val="0"/>
              <w:spacing w:line="240" w:lineRule="exact"/>
              <w:jc w:val="center"/>
              <w:rPr>
                <w:rFonts w:eastAsiaTheme="minorEastAsia"/>
                <w:szCs w:val="22"/>
              </w:rPr>
            </w:pPr>
          </w:p>
          <w:p w14:paraId="68976B42"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r>
      <w:tr w:rsidR="00BF226B" w:rsidRPr="00BF226B" w14:paraId="418765A5" w14:textId="77777777" w:rsidTr="00B73C1B">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13F98616" w14:textId="77777777" w:rsidR="00BF226B" w:rsidRPr="00BF226B" w:rsidRDefault="00BF226B" w:rsidP="00BF226B">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6699C0DF" w14:textId="77777777" w:rsidR="00BF226B" w:rsidRPr="00BF226B" w:rsidRDefault="00BF226B" w:rsidP="00BF226B">
            <w:pPr>
              <w:snapToGrid w:val="0"/>
              <w:spacing w:line="300" w:lineRule="auto"/>
              <w:jc w:val="center"/>
              <w:rPr>
                <w:rFonts w:eastAsia="標楷體"/>
              </w:rPr>
            </w:pPr>
            <w:r w:rsidRPr="00BF226B">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338924C5"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美元兌</w:t>
            </w:r>
          </w:p>
          <w:p w14:paraId="2F5479C7"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人民幣</w:t>
            </w:r>
          </w:p>
        </w:tc>
        <w:tc>
          <w:tcPr>
            <w:tcW w:w="528" w:type="pct"/>
            <w:tcBorders>
              <w:top w:val="nil"/>
              <w:left w:val="nil"/>
              <w:bottom w:val="nil"/>
              <w:right w:val="nil"/>
            </w:tcBorders>
            <w:vAlign w:val="center"/>
          </w:tcPr>
          <w:p w14:paraId="56D08376" w14:textId="77777777" w:rsidR="00BF226B" w:rsidRPr="00BF226B" w:rsidRDefault="00BF226B" w:rsidP="00BF226B">
            <w:pPr>
              <w:snapToGrid w:val="0"/>
              <w:spacing w:line="240" w:lineRule="exact"/>
              <w:rPr>
                <w:rFonts w:eastAsia="標楷體"/>
                <w:sz w:val="22"/>
                <w:szCs w:val="22"/>
              </w:rPr>
            </w:pPr>
            <w:r w:rsidRPr="00BF226B">
              <w:rPr>
                <w:rFonts w:eastAsia="標楷體" w:hint="eastAsia"/>
                <w:sz w:val="22"/>
                <w:szCs w:val="22"/>
              </w:rPr>
              <w:t>1:6.8632</w:t>
            </w:r>
          </w:p>
        </w:tc>
        <w:tc>
          <w:tcPr>
            <w:tcW w:w="527" w:type="pct"/>
            <w:tcBorders>
              <w:top w:val="nil"/>
              <w:left w:val="nil"/>
              <w:bottom w:val="nil"/>
              <w:right w:val="nil"/>
            </w:tcBorders>
            <w:vAlign w:val="center"/>
          </w:tcPr>
          <w:p w14:paraId="18501A3D"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528" w:type="pct"/>
            <w:tcBorders>
              <w:top w:val="nil"/>
              <w:left w:val="nil"/>
              <w:bottom w:val="nil"/>
              <w:right w:val="nil"/>
            </w:tcBorders>
            <w:vAlign w:val="center"/>
          </w:tcPr>
          <w:p w14:paraId="540B5DDE"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619" w:type="pct"/>
            <w:tcBorders>
              <w:top w:val="nil"/>
              <w:left w:val="nil"/>
              <w:bottom w:val="nil"/>
              <w:right w:val="nil"/>
            </w:tcBorders>
            <w:vAlign w:val="center"/>
          </w:tcPr>
          <w:p w14:paraId="531CE0F8"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 xml:space="preserve"> 1:</w:t>
            </w:r>
            <w:r w:rsidRPr="00BF226B">
              <w:rPr>
                <w:rFonts w:eastAsia="標楷體"/>
                <w:sz w:val="22"/>
                <w:szCs w:val="22"/>
              </w:rPr>
              <w:t>6.4835</w:t>
            </w:r>
          </w:p>
        </w:tc>
        <w:tc>
          <w:tcPr>
            <w:tcW w:w="619" w:type="pct"/>
            <w:tcBorders>
              <w:top w:val="nil"/>
              <w:left w:val="nil"/>
              <w:bottom w:val="nil"/>
              <w:right w:val="nil"/>
            </w:tcBorders>
            <w:vAlign w:val="center"/>
          </w:tcPr>
          <w:p w14:paraId="15EF6356" w14:textId="77777777" w:rsidR="00BF226B" w:rsidRPr="00BF226B" w:rsidRDefault="00BF226B" w:rsidP="00BF226B">
            <w:pPr>
              <w:snapToGrid w:val="0"/>
              <w:spacing w:line="240" w:lineRule="exact"/>
              <w:jc w:val="center"/>
              <w:rPr>
                <w:rFonts w:eastAsia="標楷體"/>
                <w:sz w:val="22"/>
                <w:szCs w:val="22"/>
              </w:rPr>
            </w:pPr>
            <w:r w:rsidRPr="00BF226B">
              <w:rPr>
                <w:rFonts w:eastAsia="標楷體"/>
                <w:sz w:val="22"/>
                <w:szCs w:val="22"/>
              </w:rPr>
              <w:t>1:6.</w:t>
            </w:r>
          </w:p>
        </w:tc>
        <w:tc>
          <w:tcPr>
            <w:tcW w:w="521" w:type="pct"/>
            <w:tcBorders>
              <w:top w:val="nil"/>
              <w:left w:val="nil"/>
              <w:bottom w:val="nil"/>
              <w:right w:val="nil"/>
            </w:tcBorders>
          </w:tcPr>
          <w:p w14:paraId="1BC29A88" w14:textId="77777777" w:rsidR="00BF226B" w:rsidRPr="00BF226B" w:rsidRDefault="00BF226B" w:rsidP="00BF226B">
            <w:pPr>
              <w:snapToGrid w:val="0"/>
              <w:spacing w:line="240" w:lineRule="exact"/>
              <w:jc w:val="center"/>
              <w:rPr>
                <w:rFonts w:eastAsiaTheme="minorEastAsia"/>
                <w:szCs w:val="22"/>
              </w:rPr>
            </w:pPr>
          </w:p>
          <w:p w14:paraId="13AF2767"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r>
      <w:tr w:rsidR="00BF226B" w:rsidRPr="00BF226B" w14:paraId="2495B11C" w14:textId="77777777" w:rsidTr="00B73C1B">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025352DF" w14:textId="77777777" w:rsidR="00BF226B" w:rsidRPr="00BF226B" w:rsidRDefault="00BF226B" w:rsidP="00BF226B">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519EE604" w14:textId="77777777" w:rsidR="00BF226B" w:rsidRPr="00BF226B" w:rsidRDefault="00BF226B" w:rsidP="00BF226B">
            <w:pPr>
              <w:snapToGrid w:val="0"/>
              <w:jc w:val="center"/>
              <w:rPr>
                <w:rFonts w:eastAsia="標楷體"/>
              </w:rPr>
            </w:pPr>
            <w:r w:rsidRPr="00BF226B">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57EAF95A"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金額</w:t>
            </w:r>
          </w:p>
          <w:p w14:paraId="6C6CD0A1" w14:textId="77777777" w:rsidR="00BF226B" w:rsidRPr="00BF226B" w:rsidRDefault="00BF226B" w:rsidP="00BF226B">
            <w:pPr>
              <w:snapToGrid w:val="0"/>
              <w:spacing w:line="240" w:lineRule="atLeast"/>
              <w:jc w:val="center"/>
              <w:rPr>
                <w:rFonts w:eastAsia="標楷體"/>
                <w:sz w:val="22"/>
              </w:rPr>
            </w:pPr>
            <w:r w:rsidRPr="00BF226B">
              <w:rPr>
                <w:rFonts w:eastAsia="標楷體"/>
                <w:sz w:val="22"/>
              </w:rPr>
              <w:t>（億美元）</w:t>
            </w:r>
          </w:p>
        </w:tc>
        <w:tc>
          <w:tcPr>
            <w:tcW w:w="528" w:type="pct"/>
            <w:tcBorders>
              <w:top w:val="nil"/>
              <w:left w:val="nil"/>
              <w:bottom w:val="single" w:sz="4" w:space="0" w:color="auto"/>
              <w:right w:val="nil"/>
            </w:tcBorders>
            <w:vAlign w:val="center"/>
          </w:tcPr>
          <w:p w14:paraId="258C8FA6"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30,727</w:t>
            </w:r>
          </w:p>
        </w:tc>
        <w:tc>
          <w:tcPr>
            <w:tcW w:w="527" w:type="pct"/>
            <w:tcBorders>
              <w:top w:val="nil"/>
              <w:left w:val="nil"/>
              <w:bottom w:val="single" w:sz="4" w:space="0" w:color="auto"/>
              <w:right w:val="nil"/>
            </w:tcBorders>
            <w:vAlign w:val="center"/>
          </w:tcPr>
          <w:p w14:paraId="1C6FA102"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528" w:type="pct"/>
            <w:tcBorders>
              <w:top w:val="nil"/>
              <w:left w:val="nil"/>
              <w:bottom w:val="single" w:sz="4" w:space="0" w:color="auto"/>
              <w:right w:val="nil"/>
            </w:tcBorders>
            <w:vAlign w:val="center"/>
          </w:tcPr>
          <w:p w14:paraId="01808B11"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c>
          <w:tcPr>
            <w:tcW w:w="619" w:type="pct"/>
            <w:tcBorders>
              <w:top w:val="nil"/>
              <w:left w:val="nil"/>
              <w:bottom w:val="single" w:sz="4" w:space="0" w:color="auto"/>
              <w:right w:val="nil"/>
            </w:tcBorders>
            <w:vAlign w:val="center"/>
          </w:tcPr>
          <w:p w14:paraId="3B63CDA3"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w:t>
            </w:r>
            <w:r w:rsidRPr="00BF226B">
              <w:rPr>
                <w:rFonts w:eastAsia="標楷體"/>
                <w:sz w:val="22"/>
                <w:szCs w:val="22"/>
              </w:rPr>
              <w:t>2</w:t>
            </w:r>
            <w:r w:rsidRPr="00BF226B">
              <w:rPr>
                <w:rFonts w:eastAsia="標楷體" w:hint="eastAsia"/>
                <w:sz w:val="22"/>
                <w:szCs w:val="22"/>
              </w:rPr>
              <w:t>,</w:t>
            </w:r>
            <w:r w:rsidRPr="00BF226B">
              <w:rPr>
                <w:rFonts w:eastAsia="標楷體"/>
                <w:sz w:val="22"/>
                <w:szCs w:val="22"/>
              </w:rPr>
              <w:t>140</w:t>
            </w:r>
          </w:p>
        </w:tc>
        <w:tc>
          <w:tcPr>
            <w:tcW w:w="619" w:type="pct"/>
            <w:tcBorders>
              <w:top w:val="nil"/>
              <w:left w:val="nil"/>
              <w:bottom w:val="single" w:sz="4" w:space="0" w:color="auto"/>
              <w:right w:val="nil"/>
            </w:tcBorders>
            <w:vAlign w:val="center"/>
          </w:tcPr>
          <w:p w14:paraId="7ED4C479" w14:textId="77777777" w:rsidR="00BF226B" w:rsidRPr="00BF226B" w:rsidRDefault="00BF226B" w:rsidP="00BF226B">
            <w:pPr>
              <w:snapToGrid w:val="0"/>
              <w:spacing w:line="240" w:lineRule="exact"/>
              <w:jc w:val="center"/>
              <w:rPr>
                <w:rFonts w:eastAsia="標楷體"/>
                <w:sz w:val="22"/>
                <w:szCs w:val="22"/>
              </w:rPr>
            </w:pPr>
            <w:r w:rsidRPr="00BF226B">
              <w:rPr>
                <w:rFonts w:eastAsia="標楷體" w:hint="eastAsia"/>
                <w:sz w:val="22"/>
                <w:szCs w:val="22"/>
              </w:rPr>
              <w:t>3</w:t>
            </w:r>
            <w:r w:rsidRPr="00BF226B">
              <w:rPr>
                <w:rFonts w:eastAsia="標楷體"/>
                <w:sz w:val="22"/>
                <w:szCs w:val="22"/>
              </w:rPr>
              <w:t>2,359</w:t>
            </w:r>
          </w:p>
        </w:tc>
        <w:tc>
          <w:tcPr>
            <w:tcW w:w="521" w:type="pct"/>
            <w:tcBorders>
              <w:top w:val="nil"/>
              <w:left w:val="nil"/>
              <w:bottom w:val="single" w:sz="4" w:space="0" w:color="auto"/>
              <w:right w:val="nil"/>
            </w:tcBorders>
          </w:tcPr>
          <w:p w14:paraId="43824E97" w14:textId="77777777" w:rsidR="00BF226B" w:rsidRPr="00BF226B" w:rsidRDefault="00BF226B" w:rsidP="00BF226B">
            <w:pPr>
              <w:snapToGrid w:val="0"/>
              <w:spacing w:line="240" w:lineRule="exact"/>
              <w:jc w:val="center"/>
              <w:rPr>
                <w:rFonts w:eastAsiaTheme="minorEastAsia"/>
                <w:szCs w:val="22"/>
              </w:rPr>
            </w:pPr>
          </w:p>
          <w:p w14:paraId="790DE1A0" w14:textId="77777777" w:rsidR="00BF226B" w:rsidRPr="00BF226B" w:rsidRDefault="00BF226B" w:rsidP="00BF226B">
            <w:pPr>
              <w:snapToGrid w:val="0"/>
              <w:spacing w:line="240" w:lineRule="exact"/>
              <w:jc w:val="center"/>
              <w:rPr>
                <w:rFonts w:eastAsia="標楷體"/>
                <w:sz w:val="22"/>
                <w:szCs w:val="22"/>
              </w:rPr>
            </w:pPr>
            <w:r w:rsidRPr="00BF226B">
              <w:rPr>
                <w:rFonts w:eastAsiaTheme="minorEastAsia"/>
                <w:szCs w:val="22"/>
              </w:rPr>
              <w:t>－</w:t>
            </w:r>
          </w:p>
        </w:tc>
      </w:tr>
    </w:tbl>
    <w:p w14:paraId="1DB84DED" w14:textId="77777777" w:rsidR="00BF226B" w:rsidRPr="00BF226B" w:rsidRDefault="00BF226B" w:rsidP="00BF226B">
      <w:pPr>
        <w:widowControl/>
        <w:spacing w:line="0" w:lineRule="atLeast"/>
        <w:ind w:left="1133" w:rightChars="-316" w:right="-758" w:hangingChars="515" w:hanging="1133"/>
        <w:rPr>
          <w:rFonts w:eastAsia="標楷體"/>
          <w:sz w:val="22"/>
          <w:szCs w:val="22"/>
        </w:rPr>
      </w:pPr>
      <w:r w:rsidRPr="00BF226B">
        <w:rPr>
          <w:rFonts w:eastAsia="標楷體"/>
          <w:sz w:val="22"/>
          <w:szCs w:val="22"/>
        </w:rPr>
        <w:t>註：進出口數據僅公布最新月份及累計數據，無各月份調整後數據，因此有些微誤差。</w:t>
      </w:r>
    </w:p>
    <w:p w14:paraId="48D6DCED" w14:textId="42922CE7" w:rsidR="00BF226B" w:rsidRDefault="00BF226B" w:rsidP="003669D1">
      <w:pPr>
        <w:widowControl/>
        <w:ind w:leftChars="-1" w:left="1064" w:hanging="1066"/>
        <w:rPr>
          <w:sz w:val="22"/>
          <w:szCs w:val="22"/>
        </w:rPr>
      </w:pPr>
      <w:r w:rsidRPr="00BF226B">
        <w:rPr>
          <w:rFonts w:eastAsia="標楷體"/>
          <w:sz w:val="22"/>
          <w:szCs w:val="22"/>
        </w:rPr>
        <w:t>資料來源：中國大陸統計年鑑、中國大陸海關統計；中國大陸國家統計局、中國大陸人民銀行、中國大陸商務部。</w:t>
      </w:r>
    </w:p>
    <w:p w14:paraId="29F9B386" w14:textId="77777777" w:rsidR="00BF226B" w:rsidRPr="00127454" w:rsidRDefault="00BF226B" w:rsidP="00BF226B">
      <w:pPr>
        <w:pStyle w:val="2"/>
        <w:spacing w:after="360"/>
        <w:jc w:val="center"/>
        <w:rPr>
          <w:sz w:val="24"/>
        </w:rPr>
      </w:pPr>
      <w:bookmarkStart w:id="63" w:name="_Toc54621429"/>
      <w:bookmarkStart w:id="64" w:name="_Toc80779049"/>
      <w:r w:rsidRPr="00127454">
        <w:rPr>
          <w:sz w:val="32"/>
        </w:rPr>
        <w:lastRenderedPageBreak/>
        <w:t>表</w:t>
      </w:r>
      <w:r w:rsidRPr="00127454">
        <w:rPr>
          <w:sz w:val="32"/>
        </w:rPr>
        <w:t xml:space="preserve">5  </w:t>
      </w:r>
      <w:r w:rsidRPr="00127454">
        <w:rPr>
          <w:sz w:val="32"/>
        </w:rPr>
        <w:t>兩岸經貿統計</w:t>
      </w:r>
      <w:bookmarkEnd w:id="63"/>
      <w:bookmarkEnd w:id="6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BF226B" w:rsidRPr="00127454" w14:paraId="3F676353" w14:textId="77777777" w:rsidTr="00B73C1B">
        <w:trPr>
          <w:cantSplit/>
          <w:trHeight w:val="629"/>
        </w:trPr>
        <w:tc>
          <w:tcPr>
            <w:tcW w:w="2391" w:type="dxa"/>
            <w:gridSpan w:val="3"/>
            <w:vMerge w:val="restart"/>
            <w:tcBorders>
              <w:left w:val="nil"/>
            </w:tcBorders>
            <w:shd w:val="clear" w:color="auto" w:fill="FFFFFF"/>
          </w:tcPr>
          <w:p w14:paraId="6B68D36D" w14:textId="77777777" w:rsidR="00BF226B" w:rsidRPr="00127454" w:rsidRDefault="00BF226B" w:rsidP="00B73C1B">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2F83DBD5" w14:textId="77777777" w:rsidR="00BF226B" w:rsidRPr="005D133A" w:rsidRDefault="00BF226B" w:rsidP="00B73C1B">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z w:val="26"/>
                <w:szCs w:val="26"/>
              </w:rPr>
              <w:t>年</w:t>
            </w:r>
          </w:p>
        </w:tc>
        <w:tc>
          <w:tcPr>
            <w:tcW w:w="1114" w:type="dxa"/>
            <w:vMerge w:val="restart"/>
            <w:tcBorders>
              <w:right w:val="nil"/>
            </w:tcBorders>
            <w:shd w:val="clear" w:color="auto" w:fill="FFFFFF"/>
            <w:vAlign w:val="center"/>
          </w:tcPr>
          <w:p w14:paraId="70954F1F" w14:textId="77777777" w:rsidR="00BF226B" w:rsidRPr="005D133A" w:rsidRDefault="00BF226B" w:rsidP="00B73C1B">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8</w:t>
            </w:r>
            <w:r w:rsidRPr="005D133A">
              <w:rPr>
                <w:rFonts w:eastAsia="標楷體" w:hint="eastAsia"/>
                <w:spacing w:val="-16"/>
                <w:sz w:val="26"/>
                <w:szCs w:val="26"/>
              </w:rPr>
              <w:t>年</w:t>
            </w:r>
          </w:p>
        </w:tc>
        <w:tc>
          <w:tcPr>
            <w:tcW w:w="1114" w:type="dxa"/>
            <w:vMerge w:val="restart"/>
            <w:tcBorders>
              <w:right w:val="nil"/>
            </w:tcBorders>
            <w:shd w:val="clear" w:color="auto" w:fill="FFFFFF"/>
            <w:vAlign w:val="center"/>
          </w:tcPr>
          <w:p w14:paraId="2B0942D0" w14:textId="77777777" w:rsidR="00BF226B" w:rsidRPr="00471356" w:rsidRDefault="00BF226B" w:rsidP="00B73C1B">
            <w:pPr>
              <w:snapToGrid w:val="0"/>
              <w:spacing w:before="120" w:after="120" w:line="280" w:lineRule="exact"/>
              <w:jc w:val="center"/>
              <w:rPr>
                <w:rFonts w:eastAsia="標楷體"/>
                <w:spacing w:val="-16"/>
                <w:sz w:val="26"/>
              </w:rPr>
            </w:pPr>
            <w:r w:rsidRPr="00471356">
              <w:rPr>
                <w:rFonts w:eastAsia="標楷體" w:hint="eastAsia"/>
                <w:spacing w:val="-16"/>
                <w:sz w:val="26"/>
              </w:rPr>
              <w:t>201</w:t>
            </w:r>
            <w:r>
              <w:rPr>
                <w:rFonts w:eastAsia="標楷體" w:hint="eastAsia"/>
                <w:spacing w:val="-16"/>
                <w:sz w:val="26"/>
              </w:rPr>
              <w:t>9</w:t>
            </w:r>
            <w:r w:rsidRPr="00471356">
              <w:rPr>
                <w:rFonts w:eastAsia="標楷體" w:hint="eastAsia"/>
                <w:spacing w:val="-16"/>
                <w:sz w:val="26"/>
              </w:rPr>
              <w:t>年</w:t>
            </w:r>
          </w:p>
        </w:tc>
        <w:tc>
          <w:tcPr>
            <w:tcW w:w="1113" w:type="dxa"/>
            <w:vMerge w:val="restart"/>
            <w:tcBorders>
              <w:right w:val="nil"/>
            </w:tcBorders>
            <w:shd w:val="clear" w:color="auto" w:fill="FFFFFF"/>
            <w:vAlign w:val="center"/>
          </w:tcPr>
          <w:p w14:paraId="1D54E448" w14:textId="77777777" w:rsidR="00BF226B" w:rsidRPr="00471356" w:rsidRDefault="00BF226B" w:rsidP="00B73C1B">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c>
          <w:tcPr>
            <w:tcW w:w="3342" w:type="dxa"/>
            <w:gridSpan w:val="3"/>
            <w:tcBorders>
              <w:right w:val="nil"/>
            </w:tcBorders>
            <w:shd w:val="clear" w:color="auto" w:fill="FFFFFF"/>
            <w:vAlign w:val="center"/>
          </w:tcPr>
          <w:p w14:paraId="5CC652E8" w14:textId="77777777" w:rsidR="00BF226B" w:rsidRPr="00471356" w:rsidRDefault="00BF226B" w:rsidP="00B73C1B">
            <w:pPr>
              <w:snapToGrid w:val="0"/>
              <w:spacing w:before="120" w:after="120" w:line="280" w:lineRule="exact"/>
              <w:jc w:val="center"/>
              <w:rPr>
                <w:rFonts w:eastAsia="標楷體"/>
                <w:spacing w:val="-16"/>
                <w:sz w:val="26"/>
              </w:rPr>
            </w:pPr>
            <w:r>
              <w:rPr>
                <w:rFonts w:eastAsia="標楷體" w:hint="eastAsia"/>
                <w:spacing w:val="-16"/>
                <w:sz w:val="26"/>
              </w:rPr>
              <w:t>2021</w:t>
            </w:r>
            <w:r>
              <w:rPr>
                <w:rFonts w:eastAsia="標楷體" w:hint="eastAsia"/>
                <w:spacing w:val="-16"/>
                <w:sz w:val="26"/>
              </w:rPr>
              <w:t>年</w:t>
            </w:r>
          </w:p>
        </w:tc>
      </w:tr>
      <w:tr w:rsidR="00BF226B" w:rsidRPr="00127454" w14:paraId="0528156A" w14:textId="77777777" w:rsidTr="00B73C1B">
        <w:trPr>
          <w:cantSplit/>
          <w:trHeight w:val="493"/>
        </w:trPr>
        <w:tc>
          <w:tcPr>
            <w:tcW w:w="2391" w:type="dxa"/>
            <w:gridSpan w:val="3"/>
            <w:vMerge/>
            <w:tcBorders>
              <w:left w:val="nil"/>
              <w:bottom w:val="single" w:sz="4" w:space="0" w:color="auto"/>
            </w:tcBorders>
            <w:shd w:val="clear" w:color="auto" w:fill="FFFFFF"/>
          </w:tcPr>
          <w:p w14:paraId="7C5A4735" w14:textId="77777777" w:rsidR="00BF226B" w:rsidRPr="00127454" w:rsidRDefault="00BF226B" w:rsidP="00B73C1B">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2E6AB736" w14:textId="77777777" w:rsidR="00BF226B" w:rsidRPr="00471356" w:rsidRDefault="00BF226B" w:rsidP="00B73C1B">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4F036F4E" w14:textId="77777777" w:rsidR="00BF226B" w:rsidRPr="00471356" w:rsidRDefault="00BF226B" w:rsidP="00B73C1B">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51D1D143" w14:textId="77777777" w:rsidR="00BF226B" w:rsidRPr="00471356" w:rsidRDefault="00BF226B" w:rsidP="00B73C1B">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7955CD94" w14:textId="77777777" w:rsidR="00BF226B" w:rsidRPr="00471356" w:rsidRDefault="00BF226B" w:rsidP="00B73C1B">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6BBCA997" w14:textId="77777777" w:rsidR="00BF226B" w:rsidRPr="00AA029A" w:rsidRDefault="00BF226B" w:rsidP="00B73C1B">
            <w:pPr>
              <w:snapToGrid w:val="0"/>
              <w:spacing w:before="120" w:after="120" w:line="280" w:lineRule="exact"/>
              <w:jc w:val="center"/>
              <w:rPr>
                <w:rFonts w:eastAsia="標楷體"/>
              </w:rPr>
            </w:pPr>
            <w:r>
              <w:rPr>
                <w:rFonts w:eastAsia="標楷體" w:hint="eastAsia"/>
              </w:rPr>
              <w:t>6</w:t>
            </w:r>
            <w:r>
              <w:rPr>
                <w:rFonts w:eastAsia="標楷體" w:hint="eastAsia"/>
              </w:rPr>
              <w:t>月</w:t>
            </w:r>
          </w:p>
        </w:tc>
        <w:tc>
          <w:tcPr>
            <w:tcW w:w="1114" w:type="dxa"/>
            <w:tcBorders>
              <w:bottom w:val="single" w:sz="4" w:space="0" w:color="auto"/>
              <w:right w:val="nil"/>
            </w:tcBorders>
            <w:shd w:val="clear" w:color="auto" w:fill="FFFFFF"/>
          </w:tcPr>
          <w:p w14:paraId="3FC2E53D" w14:textId="77777777" w:rsidR="00BF226B" w:rsidRPr="00AA029A" w:rsidRDefault="00BF226B" w:rsidP="00B73C1B">
            <w:pPr>
              <w:snapToGrid w:val="0"/>
              <w:spacing w:before="120" w:after="120" w:line="280" w:lineRule="exact"/>
              <w:jc w:val="center"/>
              <w:rPr>
                <w:rFonts w:eastAsia="標楷體"/>
              </w:rPr>
            </w:pPr>
            <w:r>
              <w:rPr>
                <w:rFonts w:eastAsia="標楷體" w:hint="eastAsia"/>
              </w:rPr>
              <w:t>7</w:t>
            </w:r>
            <w:r>
              <w:rPr>
                <w:rFonts w:eastAsia="標楷體" w:hint="eastAsia"/>
              </w:rPr>
              <w:t>月</w:t>
            </w:r>
          </w:p>
        </w:tc>
        <w:tc>
          <w:tcPr>
            <w:tcW w:w="1114" w:type="dxa"/>
            <w:tcBorders>
              <w:bottom w:val="single" w:sz="4" w:space="0" w:color="auto"/>
              <w:right w:val="nil"/>
            </w:tcBorders>
            <w:shd w:val="clear" w:color="auto" w:fill="FFFFFF"/>
            <w:vAlign w:val="center"/>
          </w:tcPr>
          <w:p w14:paraId="32E137D8" w14:textId="77777777" w:rsidR="00BF226B" w:rsidRDefault="00BF226B" w:rsidP="00B73C1B">
            <w:pPr>
              <w:snapToGrid w:val="0"/>
              <w:spacing w:before="120" w:after="120" w:line="280" w:lineRule="exact"/>
              <w:jc w:val="center"/>
              <w:rPr>
                <w:rFonts w:eastAsia="標楷體"/>
              </w:rPr>
            </w:pPr>
            <w:r>
              <w:rPr>
                <w:rFonts w:eastAsia="標楷體" w:hint="eastAsia"/>
              </w:rPr>
              <w:t>1~7</w:t>
            </w:r>
            <w:r>
              <w:rPr>
                <w:rFonts w:eastAsia="標楷體" w:hint="eastAsia"/>
              </w:rPr>
              <w:t>月</w:t>
            </w:r>
          </w:p>
        </w:tc>
      </w:tr>
      <w:tr w:rsidR="00BF226B" w:rsidRPr="00396676" w14:paraId="62839BD3" w14:textId="77777777" w:rsidTr="00B73C1B">
        <w:trPr>
          <w:cantSplit/>
          <w:trHeight w:val="828"/>
        </w:trPr>
        <w:tc>
          <w:tcPr>
            <w:tcW w:w="615" w:type="dxa"/>
            <w:vMerge w:val="restart"/>
            <w:tcBorders>
              <w:left w:val="nil"/>
            </w:tcBorders>
          </w:tcPr>
          <w:p w14:paraId="6DCA42F8" w14:textId="77777777" w:rsidR="00BF226B" w:rsidRPr="00127454" w:rsidRDefault="00BF226B" w:rsidP="00B73C1B">
            <w:pPr>
              <w:snapToGrid w:val="0"/>
              <w:spacing w:before="240"/>
              <w:jc w:val="center"/>
              <w:rPr>
                <w:rFonts w:eastAsia="標楷體"/>
                <w:sz w:val="28"/>
              </w:rPr>
            </w:pPr>
          </w:p>
          <w:p w14:paraId="03781E88" w14:textId="77777777" w:rsidR="00BF226B" w:rsidRPr="00127454" w:rsidRDefault="00BF226B" w:rsidP="00B73C1B">
            <w:pPr>
              <w:snapToGrid w:val="0"/>
              <w:spacing w:before="240"/>
              <w:jc w:val="center"/>
              <w:rPr>
                <w:rFonts w:eastAsia="標楷體"/>
                <w:sz w:val="28"/>
              </w:rPr>
            </w:pPr>
            <w:r w:rsidRPr="00127454">
              <w:rPr>
                <w:rFonts w:eastAsia="標楷體" w:hint="eastAsia"/>
                <w:sz w:val="28"/>
              </w:rPr>
              <w:t>兩</w:t>
            </w:r>
          </w:p>
          <w:p w14:paraId="3237F33E" w14:textId="77777777" w:rsidR="00BF226B" w:rsidRPr="00127454" w:rsidRDefault="00BF226B" w:rsidP="00B73C1B">
            <w:pPr>
              <w:snapToGrid w:val="0"/>
              <w:spacing w:before="240"/>
              <w:jc w:val="center"/>
              <w:rPr>
                <w:rFonts w:eastAsia="標楷體"/>
                <w:sz w:val="28"/>
              </w:rPr>
            </w:pPr>
            <w:r w:rsidRPr="00127454">
              <w:rPr>
                <w:rFonts w:eastAsia="標楷體" w:hint="eastAsia"/>
                <w:sz w:val="28"/>
              </w:rPr>
              <w:t>岸</w:t>
            </w:r>
          </w:p>
          <w:p w14:paraId="277B4EF7" w14:textId="77777777" w:rsidR="00BF226B" w:rsidRPr="00127454" w:rsidRDefault="00BF226B" w:rsidP="00B73C1B">
            <w:pPr>
              <w:snapToGrid w:val="0"/>
              <w:spacing w:before="240"/>
              <w:jc w:val="center"/>
              <w:rPr>
                <w:rFonts w:eastAsia="標楷體"/>
                <w:sz w:val="28"/>
              </w:rPr>
            </w:pPr>
            <w:r w:rsidRPr="00127454">
              <w:rPr>
                <w:rFonts w:eastAsia="標楷體" w:hint="eastAsia"/>
                <w:sz w:val="28"/>
              </w:rPr>
              <w:t>投</w:t>
            </w:r>
          </w:p>
          <w:p w14:paraId="40913179" w14:textId="77777777" w:rsidR="00BF226B" w:rsidRPr="00127454" w:rsidRDefault="00BF226B" w:rsidP="00B73C1B">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14:paraId="1D23BD56" w14:textId="77777777" w:rsidR="00BF226B" w:rsidRPr="00127454" w:rsidRDefault="00BF226B" w:rsidP="00B73C1B">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1018" w:type="dxa"/>
          </w:tcPr>
          <w:p w14:paraId="7F233F91" w14:textId="77777777" w:rsidR="00BF226B" w:rsidRPr="00127454" w:rsidRDefault="00BF226B" w:rsidP="00B73C1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single" w:sz="4" w:space="0" w:color="auto"/>
              <w:left w:val="nil"/>
              <w:bottom w:val="nil"/>
              <w:right w:val="nil"/>
            </w:tcBorders>
            <w:vAlign w:val="center"/>
          </w:tcPr>
          <w:p w14:paraId="064A87C7" w14:textId="77777777" w:rsidR="00BF226B" w:rsidRPr="00A40E3B" w:rsidRDefault="00BF226B" w:rsidP="00B73C1B">
            <w:pPr>
              <w:snapToGrid w:val="0"/>
              <w:spacing w:before="60" w:after="60" w:line="400" w:lineRule="exact"/>
              <w:ind w:rightChars="-2" w:right="-5"/>
              <w:jc w:val="center"/>
              <w:rPr>
                <w:rFonts w:eastAsia="標楷體"/>
              </w:rPr>
            </w:pPr>
            <w:r w:rsidRPr="00A40E3B">
              <w:rPr>
                <w:rFonts w:eastAsia="標楷體" w:hint="eastAsia"/>
              </w:rPr>
              <w:t>580</w:t>
            </w:r>
          </w:p>
        </w:tc>
        <w:tc>
          <w:tcPr>
            <w:tcW w:w="1114" w:type="dxa"/>
            <w:tcBorders>
              <w:top w:val="single" w:sz="4" w:space="0" w:color="auto"/>
              <w:left w:val="nil"/>
              <w:bottom w:val="nil"/>
              <w:right w:val="nil"/>
            </w:tcBorders>
            <w:vAlign w:val="center"/>
          </w:tcPr>
          <w:p w14:paraId="7447988F" w14:textId="77777777" w:rsidR="00BF226B" w:rsidRPr="009E710C" w:rsidRDefault="00BF226B" w:rsidP="00B73C1B">
            <w:pPr>
              <w:snapToGrid w:val="0"/>
              <w:spacing w:before="60" w:after="60" w:line="400" w:lineRule="exact"/>
              <w:ind w:rightChars="-2" w:right="-5"/>
              <w:jc w:val="center"/>
              <w:rPr>
                <w:rFonts w:eastAsia="標楷體"/>
              </w:rPr>
            </w:pPr>
            <w:r w:rsidRPr="009E710C">
              <w:rPr>
                <w:rFonts w:eastAsia="標楷體" w:hint="eastAsia"/>
              </w:rPr>
              <w:t>726</w:t>
            </w:r>
          </w:p>
        </w:tc>
        <w:tc>
          <w:tcPr>
            <w:tcW w:w="1114" w:type="dxa"/>
            <w:tcBorders>
              <w:top w:val="single" w:sz="4" w:space="0" w:color="auto"/>
              <w:left w:val="nil"/>
              <w:bottom w:val="nil"/>
              <w:right w:val="nil"/>
            </w:tcBorders>
            <w:vAlign w:val="center"/>
          </w:tcPr>
          <w:p w14:paraId="79B499C9" w14:textId="77777777" w:rsidR="00BF226B" w:rsidRPr="00A8288A" w:rsidRDefault="00BF226B" w:rsidP="00B73C1B">
            <w:pPr>
              <w:snapToGrid w:val="0"/>
              <w:spacing w:before="60" w:after="60" w:line="400" w:lineRule="exact"/>
              <w:ind w:rightChars="-2" w:right="-5"/>
              <w:jc w:val="center"/>
              <w:rPr>
                <w:rFonts w:eastAsia="標楷體"/>
              </w:rPr>
            </w:pPr>
            <w:r w:rsidRPr="00A8288A">
              <w:rPr>
                <w:rFonts w:eastAsia="標楷體" w:hint="eastAsia"/>
              </w:rPr>
              <w:t>610</w:t>
            </w:r>
          </w:p>
        </w:tc>
        <w:tc>
          <w:tcPr>
            <w:tcW w:w="1113" w:type="dxa"/>
            <w:tcBorders>
              <w:top w:val="single" w:sz="4" w:space="0" w:color="auto"/>
              <w:left w:val="nil"/>
              <w:bottom w:val="nil"/>
              <w:right w:val="nil"/>
            </w:tcBorders>
            <w:vAlign w:val="center"/>
          </w:tcPr>
          <w:p w14:paraId="207CAD2E" w14:textId="77777777" w:rsidR="00BF226B" w:rsidRPr="00042CEE" w:rsidRDefault="00BF226B" w:rsidP="00B73C1B">
            <w:pPr>
              <w:snapToGrid w:val="0"/>
              <w:spacing w:before="60" w:after="60" w:line="400" w:lineRule="exact"/>
              <w:ind w:rightChars="-2" w:right="-5"/>
              <w:jc w:val="center"/>
              <w:rPr>
                <w:rFonts w:eastAsia="標楷體"/>
              </w:rPr>
            </w:pPr>
            <w:r w:rsidRPr="00042CEE">
              <w:rPr>
                <w:rFonts w:eastAsia="標楷體" w:hint="eastAsia"/>
              </w:rPr>
              <w:t>475</w:t>
            </w:r>
          </w:p>
        </w:tc>
        <w:tc>
          <w:tcPr>
            <w:tcW w:w="1114" w:type="dxa"/>
            <w:tcBorders>
              <w:top w:val="single" w:sz="4" w:space="0" w:color="auto"/>
              <w:left w:val="nil"/>
              <w:bottom w:val="nil"/>
              <w:right w:val="nil"/>
            </w:tcBorders>
            <w:vAlign w:val="center"/>
          </w:tcPr>
          <w:p w14:paraId="6A0C8C9C" w14:textId="77777777" w:rsidR="00BF226B" w:rsidRPr="002A0FC8" w:rsidRDefault="00BF226B" w:rsidP="00B73C1B">
            <w:pPr>
              <w:snapToGrid w:val="0"/>
              <w:spacing w:before="60" w:after="60" w:line="400" w:lineRule="exact"/>
              <w:ind w:rightChars="-2" w:right="-5"/>
              <w:jc w:val="center"/>
              <w:rPr>
                <w:rFonts w:eastAsia="標楷體"/>
              </w:rPr>
            </w:pPr>
            <w:r w:rsidRPr="002A0FC8">
              <w:rPr>
                <w:rFonts w:eastAsia="標楷體" w:hint="eastAsia"/>
              </w:rPr>
              <w:t>26</w:t>
            </w:r>
          </w:p>
        </w:tc>
        <w:tc>
          <w:tcPr>
            <w:tcW w:w="1114" w:type="dxa"/>
            <w:tcBorders>
              <w:top w:val="single" w:sz="4" w:space="0" w:color="auto"/>
              <w:left w:val="nil"/>
              <w:bottom w:val="nil"/>
              <w:right w:val="nil"/>
            </w:tcBorders>
            <w:vAlign w:val="center"/>
          </w:tcPr>
          <w:p w14:paraId="7E7B20C6" w14:textId="77777777" w:rsidR="00BF226B" w:rsidRPr="00D93E33" w:rsidRDefault="00BF226B" w:rsidP="00B73C1B">
            <w:pPr>
              <w:snapToGrid w:val="0"/>
              <w:spacing w:before="60" w:after="60" w:line="400" w:lineRule="exact"/>
              <w:ind w:rightChars="-2" w:right="-5"/>
              <w:jc w:val="center"/>
              <w:rPr>
                <w:rFonts w:eastAsia="標楷體"/>
              </w:rPr>
            </w:pPr>
            <w:r w:rsidRPr="00D93E33">
              <w:rPr>
                <w:rFonts w:eastAsia="標楷體" w:hint="eastAsia"/>
              </w:rPr>
              <w:t>37</w:t>
            </w:r>
          </w:p>
        </w:tc>
        <w:tc>
          <w:tcPr>
            <w:tcW w:w="1114" w:type="dxa"/>
            <w:tcBorders>
              <w:top w:val="single" w:sz="4" w:space="0" w:color="auto"/>
              <w:left w:val="nil"/>
              <w:bottom w:val="nil"/>
              <w:right w:val="nil"/>
            </w:tcBorders>
            <w:vAlign w:val="center"/>
          </w:tcPr>
          <w:p w14:paraId="54A53F8B" w14:textId="77777777" w:rsidR="00BF226B" w:rsidRPr="00D93E33" w:rsidRDefault="00BF226B" w:rsidP="00B73C1B">
            <w:pPr>
              <w:snapToGrid w:val="0"/>
              <w:spacing w:before="60" w:after="60" w:line="400" w:lineRule="exact"/>
              <w:ind w:rightChars="-2" w:right="-5"/>
              <w:jc w:val="center"/>
              <w:rPr>
                <w:rFonts w:eastAsia="標楷體"/>
              </w:rPr>
            </w:pPr>
            <w:r w:rsidRPr="00D93E33">
              <w:rPr>
                <w:rFonts w:eastAsia="標楷體" w:hint="eastAsia"/>
              </w:rPr>
              <w:t>240</w:t>
            </w:r>
          </w:p>
        </w:tc>
      </w:tr>
      <w:tr w:rsidR="00BF226B" w:rsidRPr="00396676" w14:paraId="6D697B46" w14:textId="77777777" w:rsidTr="00B73C1B">
        <w:trPr>
          <w:cantSplit/>
          <w:trHeight w:val="786"/>
        </w:trPr>
        <w:tc>
          <w:tcPr>
            <w:tcW w:w="615" w:type="dxa"/>
            <w:vMerge/>
            <w:tcBorders>
              <w:left w:val="nil"/>
            </w:tcBorders>
          </w:tcPr>
          <w:p w14:paraId="6DFDCFCE" w14:textId="77777777" w:rsidR="00BF226B" w:rsidRPr="00127454" w:rsidRDefault="00BF226B" w:rsidP="00B73C1B">
            <w:pPr>
              <w:snapToGrid w:val="0"/>
              <w:spacing w:before="120" w:after="120" w:line="320" w:lineRule="exact"/>
              <w:rPr>
                <w:rFonts w:eastAsia="標楷體"/>
                <w:b/>
                <w:sz w:val="28"/>
              </w:rPr>
            </w:pPr>
          </w:p>
        </w:tc>
        <w:tc>
          <w:tcPr>
            <w:tcW w:w="758" w:type="dxa"/>
            <w:vMerge/>
          </w:tcPr>
          <w:p w14:paraId="3D1A1017" w14:textId="77777777" w:rsidR="00BF226B" w:rsidRPr="00127454" w:rsidRDefault="00BF226B" w:rsidP="00B73C1B">
            <w:pPr>
              <w:snapToGrid w:val="0"/>
              <w:spacing w:before="120" w:after="120" w:line="320" w:lineRule="exact"/>
              <w:jc w:val="center"/>
              <w:rPr>
                <w:rFonts w:eastAsia="標楷體"/>
                <w:spacing w:val="-16"/>
                <w:sz w:val="26"/>
              </w:rPr>
            </w:pPr>
          </w:p>
        </w:tc>
        <w:tc>
          <w:tcPr>
            <w:tcW w:w="1018" w:type="dxa"/>
          </w:tcPr>
          <w:p w14:paraId="2BE81EBE" w14:textId="77777777" w:rsidR="00BF226B" w:rsidRPr="00127454" w:rsidRDefault="00BF226B" w:rsidP="00B73C1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02F03771" w14:textId="77777777" w:rsidR="00BF226B" w:rsidRPr="00A40E3B" w:rsidRDefault="00BF226B" w:rsidP="00B73C1B">
            <w:pPr>
              <w:snapToGrid w:val="0"/>
              <w:spacing w:before="60" w:line="400" w:lineRule="exact"/>
              <w:ind w:rightChars="-2" w:right="-5"/>
              <w:jc w:val="center"/>
              <w:rPr>
                <w:rFonts w:eastAsia="標楷體"/>
              </w:rPr>
            </w:pPr>
            <w:r w:rsidRPr="00A40E3B">
              <w:rPr>
                <w:rFonts w:eastAsia="標楷體" w:hint="eastAsia"/>
              </w:rPr>
              <w:t>92.5</w:t>
            </w:r>
          </w:p>
        </w:tc>
        <w:tc>
          <w:tcPr>
            <w:tcW w:w="1114" w:type="dxa"/>
            <w:tcBorders>
              <w:top w:val="nil"/>
              <w:left w:val="nil"/>
              <w:bottom w:val="nil"/>
              <w:right w:val="nil"/>
            </w:tcBorders>
            <w:vAlign w:val="center"/>
          </w:tcPr>
          <w:p w14:paraId="548BAA6A" w14:textId="77777777" w:rsidR="00BF226B" w:rsidRPr="009E710C" w:rsidRDefault="00BF226B" w:rsidP="00B73C1B">
            <w:pPr>
              <w:snapToGrid w:val="0"/>
              <w:spacing w:before="60" w:line="400" w:lineRule="exact"/>
              <w:ind w:rightChars="-2" w:right="-5"/>
              <w:jc w:val="center"/>
              <w:rPr>
                <w:rFonts w:eastAsia="標楷體"/>
              </w:rPr>
            </w:pPr>
            <w:r w:rsidRPr="009E710C">
              <w:rPr>
                <w:rFonts w:eastAsia="標楷體" w:hint="eastAsia"/>
              </w:rPr>
              <w:t>85.0</w:t>
            </w:r>
          </w:p>
        </w:tc>
        <w:tc>
          <w:tcPr>
            <w:tcW w:w="1114" w:type="dxa"/>
            <w:tcBorders>
              <w:top w:val="nil"/>
              <w:left w:val="nil"/>
              <w:bottom w:val="nil"/>
              <w:right w:val="nil"/>
            </w:tcBorders>
            <w:vAlign w:val="center"/>
          </w:tcPr>
          <w:p w14:paraId="0D157F7A" w14:textId="77777777" w:rsidR="00BF226B" w:rsidRPr="00A8288A" w:rsidRDefault="00BF226B" w:rsidP="00B73C1B">
            <w:pPr>
              <w:snapToGrid w:val="0"/>
              <w:spacing w:before="60" w:line="400" w:lineRule="exact"/>
              <w:ind w:rightChars="-2" w:right="-5"/>
              <w:jc w:val="center"/>
              <w:rPr>
                <w:rFonts w:eastAsia="標楷體"/>
              </w:rPr>
            </w:pPr>
            <w:r w:rsidRPr="00A8288A">
              <w:rPr>
                <w:rFonts w:eastAsia="標楷體" w:hint="eastAsia"/>
              </w:rPr>
              <w:t>41.7</w:t>
            </w:r>
          </w:p>
        </w:tc>
        <w:tc>
          <w:tcPr>
            <w:tcW w:w="1113" w:type="dxa"/>
            <w:tcBorders>
              <w:top w:val="nil"/>
              <w:left w:val="nil"/>
              <w:bottom w:val="nil"/>
              <w:right w:val="nil"/>
            </w:tcBorders>
            <w:vAlign w:val="center"/>
          </w:tcPr>
          <w:p w14:paraId="0CC82312" w14:textId="77777777" w:rsidR="00BF226B" w:rsidRPr="00042CEE" w:rsidRDefault="00BF226B" w:rsidP="00B73C1B">
            <w:pPr>
              <w:snapToGrid w:val="0"/>
              <w:spacing w:before="60" w:line="400" w:lineRule="exact"/>
              <w:ind w:rightChars="-2" w:right="-5"/>
              <w:jc w:val="center"/>
              <w:rPr>
                <w:rFonts w:eastAsia="標楷體"/>
              </w:rPr>
            </w:pPr>
            <w:r w:rsidRPr="00042CEE">
              <w:rPr>
                <w:rFonts w:eastAsia="標楷體" w:hint="eastAsia"/>
              </w:rPr>
              <w:t>59.0</w:t>
            </w:r>
          </w:p>
        </w:tc>
        <w:tc>
          <w:tcPr>
            <w:tcW w:w="1114" w:type="dxa"/>
            <w:tcBorders>
              <w:top w:val="nil"/>
              <w:left w:val="nil"/>
              <w:bottom w:val="nil"/>
              <w:right w:val="nil"/>
            </w:tcBorders>
            <w:vAlign w:val="center"/>
          </w:tcPr>
          <w:p w14:paraId="74F62268" w14:textId="77777777" w:rsidR="00BF226B" w:rsidRPr="002A0FC8" w:rsidRDefault="00BF226B" w:rsidP="00B73C1B">
            <w:pPr>
              <w:snapToGrid w:val="0"/>
              <w:spacing w:before="60" w:line="400" w:lineRule="exact"/>
              <w:ind w:rightChars="-2" w:right="-5"/>
              <w:jc w:val="center"/>
              <w:rPr>
                <w:rFonts w:eastAsia="標楷體"/>
              </w:rPr>
            </w:pPr>
            <w:r w:rsidRPr="002A0FC8">
              <w:rPr>
                <w:rFonts w:eastAsia="標楷體" w:hint="eastAsia"/>
              </w:rPr>
              <w:t>4.2</w:t>
            </w:r>
          </w:p>
        </w:tc>
        <w:tc>
          <w:tcPr>
            <w:tcW w:w="1114" w:type="dxa"/>
            <w:tcBorders>
              <w:top w:val="nil"/>
              <w:left w:val="nil"/>
              <w:bottom w:val="nil"/>
              <w:right w:val="nil"/>
            </w:tcBorders>
            <w:vAlign w:val="center"/>
          </w:tcPr>
          <w:p w14:paraId="2192EAD1" w14:textId="77777777" w:rsidR="00BF226B" w:rsidRPr="00D93E33" w:rsidRDefault="00BF226B" w:rsidP="00B73C1B">
            <w:pPr>
              <w:snapToGrid w:val="0"/>
              <w:spacing w:before="60" w:line="400" w:lineRule="exact"/>
              <w:ind w:rightChars="-2" w:right="-5"/>
              <w:jc w:val="center"/>
              <w:rPr>
                <w:rFonts w:eastAsia="標楷體"/>
              </w:rPr>
            </w:pPr>
            <w:r w:rsidRPr="00D93E33">
              <w:rPr>
                <w:rFonts w:eastAsia="標楷體" w:hint="eastAsia"/>
              </w:rPr>
              <w:t>6.1</w:t>
            </w:r>
          </w:p>
        </w:tc>
        <w:tc>
          <w:tcPr>
            <w:tcW w:w="1114" w:type="dxa"/>
            <w:tcBorders>
              <w:top w:val="nil"/>
              <w:left w:val="nil"/>
              <w:bottom w:val="nil"/>
              <w:right w:val="nil"/>
            </w:tcBorders>
            <w:vAlign w:val="center"/>
          </w:tcPr>
          <w:p w14:paraId="1C471125" w14:textId="77777777" w:rsidR="00BF226B" w:rsidRPr="00D93E33" w:rsidRDefault="00BF226B" w:rsidP="00B73C1B">
            <w:pPr>
              <w:snapToGrid w:val="0"/>
              <w:spacing w:before="60" w:line="400" w:lineRule="exact"/>
              <w:ind w:rightChars="-2" w:right="-5"/>
              <w:jc w:val="center"/>
              <w:rPr>
                <w:rFonts w:eastAsia="標楷體"/>
              </w:rPr>
            </w:pPr>
            <w:r w:rsidRPr="00D93E33">
              <w:rPr>
                <w:rFonts w:eastAsia="標楷體" w:hint="eastAsia"/>
              </w:rPr>
              <w:t>21.</w:t>
            </w:r>
            <w:r>
              <w:rPr>
                <w:rFonts w:eastAsia="標楷體" w:hint="eastAsia"/>
              </w:rPr>
              <w:t>1</w:t>
            </w:r>
          </w:p>
        </w:tc>
      </w:tr>
      <w:tr w:rsidR="00BF226B" w:rsidRPr="00396676" w14:paraId="6C7BCA74" w14:textId="77777777" w:rsidTr="00B73C1B">
        <w:trPr>
          <w:cantSplit/>
          <w:trHeight w:val="786"/>
        </w:trPr>
        <w:tc>
          <w:tcPr>
            <w:tcW w:w="615" w:type="dxa"/>
            <w:vMerge/>
            <w:tcBorders>
              <w:left w:val="nil"/>
            </w:tcBorders>
          </w:tcPr>
          <w:p w14:paraId="02AB2D89" w14:textId="77777777" w:rsidR="00BF226B" w:rsidRPr="00127454" w:rsidRDefault="00BF226B" w:rsidP="00B73C1B">
            <w:pPr>
              <w:snapToGrid w:val="0"/>
              <w:spacing w:before="240"/>
              <w:jc w:val="center"/>
              <w:rPr>
                <w:rFonts w:eastAsia="標楷體"/>
                <w:sz w:val="28"/>
              </w:rPr>
            </w:pPr>
          </w:p>
        </w:tc>
        <w:tc>
          <w:tcPr>
            <w:tcW w:w="758" w:type="dxa"/>
            <w:vMerge w:val="restart"/>
            <w:vAlign w:val="center"/>
          </w:tcPr>
          <w:p w14:paraId="7BFE930B" w14:textId="77777777" w:rsidR="00BF226B" w:rsidRPr="00127454" w:rsidRDefault="00BF226B" w:rsidP="00B73C1B">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1018" w:type="dxa"/>
          </w:tcPr>
          <w:p w14:paraId="705C08A1" w14:textId="77777777" w:rsidR="00BF226B" w:rsidRPr="00127454" w:rsidRDefault="00BF226B" w:rsidP="00B73C1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nil"/>
              <w:left w:val="nil"/>
              <w:bottom w:val="nil"/>
              <w:right w:val="nil"/>
            </w:tcBorders>
            <w:vAlign w:val="center"/>
          </w:tcPr>
          <w:p w14:paraId="15C3EE05" w14:textId="77777777" w:rsidR="00BF226B" w:rsidRPr="00A40E3B" w:rsidRDefault="00BF226B" w:rsidP="00B73C1B">
            <w:pPr>
              <w:snapToGrid w:val="0"/>
              <w:spacing w:before="60" w:after="60" w:line="400" w:lineRule="exact"/>
              <w:ind w:rightChars="-2" w:right="-5"/>
              <w:jc w:val="center"/>
              <w:rPr>
                <w:rFonts w:eastAsia="標楷體"/>
              </w:rPr>
            </w:pPr>
            <w:r w:rsidRPr="00A40E3B">
              <w:rPr>
                <w:rFonts w:eastAsia="標楷體" w:hint="eastAsia"/>
              </w:rPr>
              <w:t>140</w:t>
            </w:r>
          </w:p>
        </w:tc>
        <w:tc>
          <w:tcPr>
            <w:tcW w:w="1114" w:type="dxa"/>
            <w:tcBorders>
              <w:top w:val="nil"/>
              <w:left w:val="nil"/>
              <w:bottom w:val="nil"/>
              <w:right w:val="nil"/>
            </w:tcBorders>
            <w:vAlign w:val="center"/>
          </w:tcPr>
          <w:p w14:paraId="188EEE17" w14:textId="77777777" w:rsidR="00BF226B" w:rsidRPr="009E710C" w:rsidRDefault="00BF226B" w:rsidP="00B73C1B">
            <w:pPr>
              <w:snapToGrid w:val="0"/>
              <w:spacing w:before="60" w:after="60" w:line="400" w:lineRule="exact"/>
              <w:ind w:rightChars="-2" w:right="-5"/>
              <w:jc w:val="center"/>
              <w:rPr>
                <w:rFonts w:eastAsia="標楷體"/>
              </w:rPr>
            </w:pPr>
            <w:r w:rsidRPr="009E710C">
              <w:rPr>
                <w:rFonts w:eastAsia="標楷體" w:hint="eastAsia"/>
              </w:rPr>
              <w:t>141</w:t>
            </w:r>
          </w:p>
        </w:tc>
        <w:tc>
          <w:tcPr>
            <w:tcW w:w="1114" w:type="dxa"/>
            <w:tcBorders>
              <w:top w:val="nil"/>
              <w:left w:val="nil"/>
              <w:bottom w:val="nil"/>
              <w:right w:val="nil"/>
            </w:tcBorders>
            <w:vAlign w:val="center"/>
          </w:tcPr>
          <w:p w14:paraId="3E50ABA4" w14:textId="77777777" w:rsidR="00BF226B" w:rsidRPr="009A6602" w:rsidRDefault="00BF226B" w:rsidP="00B73C1B">
            <w:pPr>
              <w:snapToGrid w:val="0"/>
              <w:spacing w:before="60" w:after="60" w:line="400" w:lineRule="exact"/>
              <w:ind w:rightChars="-2" w:right="-5"/>
              <w:jc w:val="center"/>
              <w:rPr>
                <w:rFonts w:eastAsia="標楷體"/>
              </w:rPr>
            </w:pPr>
            <w:r>
              <w:rPr>
                <w:rFonts w:eastAsia="標楷體" w:hint="eastAsia"/>
              </w:rPr>
              <w:t>143</w:t>
            </w:r>
          </w:p>
        </w:tc>
        <w:tc>
          <w:tcPr>
            <w:tcW w:w="1113" w:type="dxa"/>
            <w:tcBorders>
              <w:top w:val="nil"/>
              <w:left w:val="nil"/>
              <w:bottom w:val="nil"/>
              <w:right w:val="nil"/>
            </w:tcBorders>
            <w:vAlign w:val="center"/>
          </w:tcPr>
          <w:p w14:paraId="37D590C4" w14:textId="77777777" w:rsidR="00BF226B" w:rsidRPr="00042CEE" w:rsidRDefault="00BF226B" w:rsidP="00B73C1B">
            <w:pPr>
              <w:snapToGrid w:val="0"/>
              <w:spacing w:before="60" w:after="60" w:line="400" w:lineRule="exact"/>
              <w:ind w:rightChars="-2" w:right="-5"/>
              <w:jc w:val="center"/>
              <w:rPr>
                <w:rFonts w:eastAsia="標楷體"/>
              </w:rPr>
            </w:pPr>
            <w:r w:rsidRPr="00042CEE">
              <w:rPr>
                <w:rFonts w:eastAsia="標楷體" w:hint="eastAsia"/>
              </w:rPr>
              <w:t>90</w:t>
            </w:r>
          </w:p>
        </w:tc>
        <w:tc>
          <w:tcPr>
            <w:tcW w:w="1114" w:type="dxa"/>
            <w:tcBorders>
              <w:top w:val="nil"/>
              <w:left w:val="nil"/>
              <w:bottom w:val="nil"/>
              <w:right w:val="nil"/>
            </w:tcBorders>
            <w:vAlign w:val="center"/>
          </w:tcPr>
          <w:p w14:paraId="171F6F0B" w14:textId="77777777" w:rsidR="00BF226B" w:rsidRPr="002A0FC8" w:rsidRDefault="00BF226B" w:rsidP="00B73C1B">
            <w:pPr>
              <w:snapToGrid w:val="0"/>
              <w:spacing w:before="60" w:after="60" w:line="400" w:lineRule="exact"/>
              <w:ind w:rightChars="-2" w:right="-5"/>
              <w:jc w:val="center"/>
              <w:rPr>
                <w:rFonts w:eastAsia="標楷體"/>
              </w:rPr>
            </w:pPr>
            <w:r w:rsidRPr="002A0FC8">
              <w:rPr>
                <w:rFonts w:eastAsia="標楷體" w:hint="eastAsia"/>
              </w:rPr>
              <w:t>5</w:t>
            </w:r>
          </w:p>
        </w:tc>
        <w:tc>
          <w:tcPr>
            <w:tcW w:w="1114" w:type="dxa"/>
            <w:tcBorders>
              <w:top w:val="nil"/>
              <w:left w:val="nil"/>
              <w:bottom w:val="nil"/>
              <w:right w:val="nil"/>
            </w:tcBorders>
            <w:vAlign w:val="center"/>
          </w:tcPr>
          <w:p w14:paraId="2BF3C98C" w14:textId="77777777" w:rsidR="00BF226B" w:rsidRPr="00D93E33" w:rsidRDefault="00BF226B" w:rsidP="00B73C1B">
            <w:pPr>
              <w:snapToGrid w:val="0"/>
              <w:spacing w:before="60" w:after="60" w:line="400" w:lineRule="exact"/>
              <w:ind w:rightChars="-2" w:right="-5"/>
              <w:jc w:val="center"/>
              <w:rPr>
                <w:rFonts w:eastAsia="標楷體"/>
              </w:rPr>
            </w:pPr>
            <w:r w:rsidRPr="00D93E33">
              <w:rPr>
                <w:rFonts w:eastAsia="標楷體" w:hint="eastAsia"/>
              </w:rPr>
              <w:t>3</w:t>
            </w:r>
          </w:p>
        </w:tc>
        <w:tc>
          <w:tcPr>
            <w:tcW w:w="1114" w:type="dxa"/>
            <w:tcBorders>
              <w:top w:val="nil"/>
              <w:left w:val="nil"/>
              <w:bottom w:val="nil"/>
              <w:right w:val="nil"/>
            </w:tcBorders>
            <w:vAlign w:val="center"/>
          </w:tcPr>
          <w:p w14:paraId="4287BD73" w14:textId="77777777" w:rsidR="00BF226B" w:rsidRPr="00D93E33" w:rsidRDefault="00BF226B" w:rsidP="00B73C1B">
            <w:pPr>
              <w:snapToGrid w:val="0"/>
              <w:spacing w:before="60" w:after="60" w:line="400" w:lineRule="exact"/>
              <w:ind w:rightChars="-2" w:right="-5"/>
              <w:jc w:val="center"/>
              <w:rPr>
                <w:rFonts w:eastAsia="標楷體"/>
              </w:rPr>
            </w:pPr>
            <w:r w:rsidRPr="00D93E33">
              <w:rPr>
                <w:rFonts w:eastAsia="標楷體" w:hint="eastAsia"/>
              </w:rPr>
              <w:t>23</w:t>
            </w:r>
          </w:p>
        </w:tc>
      </w:tr>
      <w:tr w:rsidR="00BF226B" w:rsidRPr="00396676" w14:paraId="6F34F5D0" w14:textId="77777777" w:rsidTr="00B73C1B">
        <w:trPr>
          <w:cantSplit/>
          <w:trHeight w:val="786"/>
        </w:trPr>
        <w:tc>
          <w:tcPr>
            <w:tcW w:w="615" w:type="dxa"/>
            <w:vMerge/>
            <w:tcBorders>
              <w:left w:val="nil"/>
            </w:tcBorders>
          </w:tcPr>
          <w:p w14:paraId="6412B0A3" w14:textId="77777777" w:rsidR="00BF226B" w:rsidRPr="00127454" w:rsidRDefault="00BF226B" w:rsidP="00B73C1B">
            <w:pPr>
              <w:snapToGrid w:val="0"/>
              <w:spacing w:before="120" w:after="120" w:line="320" w:lineRule="exact"/>
              <w:rPr>
                <w:rFonts w:eastAsia="標楷體"/>
                <w:b/>
                <w:sz w:val="28"/>
              </w:rPr>
            </w:pPr>
          </w:p>
        </w:tc>
        <w:tc>
          <w:tcPr>
            <w:tcW w:w="758" w:type="dxa"/>
            <w:vMerge/>
          </w:tcPr>
          <w:p w14:paraId="3C0F37A7" w14:textId="77777777" w:rsidR="00BF226B" w:rsidRPr="00127454" w:rsidRDefault="00BF226B" w:rsidP="00B73C1B">
            <w:pPr>
              <w:snapToGrid w:val="0"/>
              <w:spacing w:before="120" w:after="120" w:line="320" w:lineRule="exact"/>
              <w:jc w:val="center"/>
              <w:rPr>
                <w:rFonts w:eastAsia="標楷體"/>
                <w:spacing w:val="-16"/>
                <w:sz w:val="26"/>
              </w:rPr>
            </w:pPr>
          </w:p>
        </w:tc>
        <w:tc>
          <w:tcPr>
            <w:tcW w:w="1018" w:type="dxa"/>
          </w:tcPr>
          <w:p w14:paraId="2ED6E4B9" w14:textId="77777777" w:rsidR="00BF226B" w:rsidRPr="00127454" w:rsidRDefault="00BF226B" w:rsidP="00B73C1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113" w:type="dxa"/>
            <w:tcBorders>
              <w:top w:val="nil"/>
              <w:left w:val="nil"/>
              <w:bottom w:val="nil"/>
              <w:right w:val="nil"/>
            </w:tcBorders>
            <w:vAlign w:val="center"/>
          </w:tcPr>
          <w:p w14:paraId="05116BFF" w14:textId="77777777" w:rsidR="00BF226B" w:rsidRPr="00A40E3B" w:rsidRDefault="00BF226B" w:rsidP="00B73C1B">
            <w:pPr>
              <w:snapToGrid w:val="0"/>
              <w:spacing w:before="60" w:after="60" w:line="400" w:lineRule="exact"/>
              <w:ind w:rightChars="-2" w:right="-5"/>
              <w:jc w:val="center"/>
              <w:rPr>
                <w:rFonts w:eastAsia="標楷體"/>
              </w:rPr>
            </w:pPr>
            <w:r w:rsidRPr="00A40E3B">
              <w:rPr>
                <w:rFonts w:eastAsia="華康楷書體W5" w:hint="eastAsia"/>
              </w:rPr>
              <w:t>26,570.5</w:t>
            </w:r>
          </w:p>
        </w:tc>
        <w:tc>
          <w:tcPr>
            <w:tcW w:w="1114" w:type="dxa"/>
            <w:tcBorders>
              <w:top w:val="nil"/>
              <w:left w:val="nil"/>
              <w:bottom w:val="nil"/>
              <w:right w:val="nil"/>
            </w:tcBorders>
            <w:vAlign w:val="center"/>
          </w:tcPr>
          <w:p w14:paraId="0868C080" w14:textId="77777777" w:rsidR="00BF226B" w:rsidRPr="009E710C" w:rsidRDefault="00BF226B" w:rsidP="00B73C1B">
            <w:pPr>
              <w:snapToGrid w:val="0"/>
              <w:spacing w:before="60" w:after="60" w:line="400" w:lineRule="exact"/>
              <w:ind w:rightChars="-2" w:right="-5"/>
              <w:jc w:val="center"/>
              <w:rPr>
                <w:rFonts w:eastAsia="標楷體"/>
              </w:rPr>
            </w:pPr>
            <w:r w:rsidRPr="009E710C">
              <w:rPr>
                <w:rFonts w:eastAsia="華康楷書體W5" w:hint="eastAsia"/>
              </w:rPr>
              <w:t>23,124.2</w:t>
            </w:r>
          </w:p>
        </w:tc>
        <w:tc>
          <w:tcPr>
            <w:tcW w:w="1114" w:type="dxa"/>
            <w:tcBorders>
              <w:top w:val="nil"/>
              <w:left w:val="nil"/>
              <w:bottom w:val="nil"/>
              <w:right w:val="nil"/>
            </w:tcBorders>
            <w:vAlign w:val="center"/>
          </w:tcPr>
          <w:p w14:paraId="35AD9E15" w14:textId="77777777" w:rsidR="00BF226B" w:rsidRPr="009A6602" w:rsidRDefault="00BF226B" w:rsidP="00B73C1B">
            <w:pPr>
              <w:snapToGrid w:val="0"/>
              <w:spacing w:before="60" w:after="60" w:line="400" w:lineRule="exact"/>
              <w:ind w:rightChars="-2" w:right="-5"/>
              <w:jc w:val="center"/>
              <w:rPr>
                <w:rFonts w:eastAsia="標楷體"/>
              </w:rPr>
            </w:pPr>
            <w:r w:rsidRPr="009A6602">
              <w:rPr>
                <w:rFonts w:eastAsia="華康楷書體W5" w:hint="eastAsia"/>
              </w:rPr>
              <w:t>9,718.0</w:t>
            </w:r>
          </w:p>
        </w:tc>
        <w:tc>
          <w:tcPr>
            <w:tcW w:w="1113" w:type="dxa"/>
            <w:tcBorders>
              <w:top w:val="nil"/>
              <w:left w:val="nil"/>
              <w:bottom w:val="nil"/>
              <w:right w:val="nil"/>
            </w:tcBorders>
            <w:vAlign w:val="center"/>
          </w:tcPr>
          <w:p w14:paraId="60964C37" w14:textId="77777777" w:rsidR="00BF226B" w:rsidRPr="00042CEE" w:rsidRDefault="00BF226B" w:rsidP="00B73C1B">
            <w:pPr>
              <w:snapToGrid w:val="0"/>
              <w:spacing w:before="60" w:after="60" w:line="400" w:lineRule="exact"/>
              <w:ind w:rightChars="-2" w:right="-5"/>
              <w:jc w:val="center"/>
              <w:rPr>
                <w:rFonts w:eastAsia="華康楷書體W5"/>
              </w:rPr>
            </w:pPr>
            <w:r w:rsidRPr="00042CEE">
              <w:rPr>
                <w:rFonts w:eastAsia="華康楷書體W5" w:hint="eastAsia"/>
              </w:rPr>
              <w:t>12,631.1</w:t>
            </w:r>
          </w:p>
        </w:tc>
        <w:tc>
          <w:tcPr>
            <w:tcW w:w="1114" w:type="dxa"/>
            <w:tcBorders>
              <w:top w:val="nil"/>
              <w:left w:val="nil"/>
              <w:bottom w:val="nil"/>
              <w:right w:val="nil"/>
            </w:tcBorders>
            <w:vAlign w:val="center"/>
          </w:tcPr>
          <w:p w14:paraId="00F6C9DA" w14:textId="77777777" w:rsidR="00BF226B" w:rsidRPr="002A0FC8" w:rsidRDefault="00BF226B" w:rsidP="00B73C1B">
            <w:pPr>
              <w:snapToGrid w:val="0"/>
              <w:spacing w:before="60" w:after="60" w:line="400" w:lineRule="exact"/>
              <w:ind w:rightChars="-2" w:right="-5"/>
              <w:jc w:val="center"/>
              <w:rPr>
                <w:rFonts w:eastAsia="華康楷書體W5"/>
              </w:rPr>
            </w:pPr>
            <w:r w:rsidRPr="002A0FC8">
              <w:rPr>
                <w:rFonts w:eastAsia="華康楷書體W5" w:hint="eastAsia"/>
              </w:rPr>
              <w:t>860.5</w:t>
            </w:r>
          </w:p>
        </w:tc>
        <w:tc>
          <w:tcPr>
            <w:tcW w:w="1114" w:type="dxa"/>
            <w:tcBorders>
              <w:top w:val="nil"/>
              <w:left w:val="nil"/>
              <w:bottom w:val="nil"/>
              <w:right w:val="nil"/>
            </w:tcBorders>
            <w:vAlign w:val="center"/>
          </w:tcPr>
          <w:p w14:paraId="16AA6AF1" w14:textId="77777777" w:rsidR="00BF226B" w:rsidRPr="00D93E33" w:rsidRDefault="00BF226B" w:rsidP="00B73C1B">
            <w:pPr>
              <w:snapToGrid w:val="0"/>
              <w:spacing w:before="60" w:after="60" w:line="400" w:lineRule="exact"/>
              <w:ind w:rightChars="-2" w:right="-5"/>
              <w:jc w:val="center"/>
              <w:rPr>
                <w:rFonts w:eastAsia="華康楷書體W5"/>
              </w:rPr>
            </w:pPr>
            <w:r w:rsidRPr="00D93E33">
              <w:rPr>
                <w:rFonts w:eastAsia="華康楷書體W5" w:hint="eastAsia"/>
              </w:rPr>
              <w:t>109.4</w:t>
            </w:r>
          </w:p>
        </w:tc>
        <w:tc>
          <w:tcPr>
            <w:tcW w:w="1114" w:type="dxa"/>
            <w:tcBorders>
              <w:top w:val="nil"/>
              <w:left w:val="nil"/>
              <w:bottom w:val="nil"/>
              <w:right w:val="nil"/>
            </w:tcBorders>
            <w:vAlign w:val="center"/>
          </w:tcPr>
          <w:p w14:paraId="22D5629D" w14:textId="77777777" w:rsidR="00BF226B" w:rsidRPr="004C4748" w:rsidRDefault="00BF226B" w:rsidP="00B73C1B">
            <w:pPr>
              <w:snapToGrid w:val="0"/>
              <w:spacing w:before="60" w:after="60" w:line="400" w:lineRule="exact"/>
              <w:ind w:rightChars="-2" w:right="-5"/>
              <w:jc w:val="center"/>
              <w:rPr>
                <w:rFonts w:eastAsia="華康楷書體W5"/>
                <w:color w:val="FF0000"/>
              </w:rPr>
            </w:pPr>
            <w:r w:rsidRPr="00D93E33">
              <w:rPr>
                <w:rFonts w:eastAsia="華康楷書體W5" w:hint="eastAsia"/>
              </w:rPr>
              <w:t>2,788.0</w:t>
            </w:r>
          </w:p>
        </w:tc>
      </w:tr>
      <w:tr w:rsidR="00BF226B" w:rsidRPr="00127454" w14:paraId="7C5C9DFD" w14:textId="77777777" w:rsidTr="00B73C1B">
        <w:trPr>
          <w:cantSplit/>
          <w:trHeight w:hRule="exact" w:val="760"/>
        </w:trPr>
        <w:tc>
          <w:tcPr>
            <w:tcW w:w="615" w:type="dxa"/>
            <w:vMerge w:val="restart"/>
            <w:tcBorders>
              <w:left w:val="nil"/>
            </w:tcBorders>
          </w:tcPr>
          <w:p w14:paraId="5DC72DC6" w14:textId="77777777" w:rsidR="00BF226B" w:rsidRPr="00127454" w:rsidRDefault="00BF226B" w:rsidP="00B73C1B">
            <w:pPr>
              <w:snapToGrid w:val="0"/>
              <w:spacing w:before="840"/>
              <w:jc w:val="center"/>
              <w:rPr>
                <w:rFonts w:eastAsia="標楷體"/>
                <w:sz w:val="28"/>
              </w:rPr>
            </w:pPr>
          </w:p>
          <w:p w14:paraId="3D33FB18" w14:textId="77777777" w:rsidR="00BF226B" w:rsidRPr="00127454" w:rsidRDefault="00BF226B" w:rsidP="00B73C1B">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14:paraId="0E348C5B" w14:textId="77777777" w:rsidR="00BF226B" w:rsidRPr="00127454" w:rsidRDefault="00BF226B" w:rsidP="00B73C1B">
            <w:pPr>
              <w:snapToGrid w:val="0"/>
              <w:spacing w:line="280" w:lineRule="exact"/>
              <w:jc w:val="center"/>
              <w:rPr>
                <w:rFonts w:eastAsia="標楷體"/>
              </w:rPr>
            </w:pPr>
          </w:p>
          <w:p w14:paraId="10F94139" w14:textId="77777777" w:rsidR="00BF226B" w:rsidRPr="00127454" w:rsidRDefault="00BF226B" w:rsidP="00B73C1B">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1018" w:type="dxa"/>
          </w:tcPr>
          <w:p w14:paraId="4547EA18"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72EC7202" w14:textId="77777777" w:rsidR="00BF226B" w:rsidRPr="00BF4E50" w:rsidRDefault="00BF226B" w:rsidP="00BF226B">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114" w:type="dxa"/>
            <w:tcBorders>
              <w:top w:val="nil"/>
              <w:left w:val="nil"/>
              <w:bottom w:val="nil"/>
              <w:right w:val="nil"/>
            </w:tcBorders>
            <w:vAlign w:val="center"/>
          </w:tcPr>
          <w:p w14:paraId="73DEA804" w14:textId="77777777" w:rsidR="00BF226B" w:rsidRPr="00925497" w:rsidRDefault="00BF226B" w:rsidP="00BF226B">
            <w:pPr>
              <w:spacing w:beforeLines="20" w:before="72" w:afterLines="20" w:after="72" w:line="400" w:lineRule="exact"/>
              <w:jc w:val="center"/>
              <w:rPr>
                <w:rFonts w:eastAsia="華康楷書體W5"/>
              </w:rPr>
            </w:pPr>
            <w:r>
              <w:rPr>
                <w:rFonts w:eastAsia="華康楷書體W5" w:hint="eastAsia"/>
              </w:rPr>
              <w:t>1,379.0</w:t>
            </w:r>
          </w:p>
        </w:tc>
        <w:tc>
          <w:tcPr>
            <w:tcW w:w="1114" w:type="dxa"/>
            <w:tcBorders>
              <w:top w:val="nil"/>
              <w:left w:val="nil"/>
              <w:bottom w:val="nil"/>
              <w:right w:val="nil"/>
            </w:tcBorders>
            <w:vAlign w:val="center"/>
          </w:tcPr>
          <w:p w14:paraId="3FE093DE" w14:textId="77777777" w:rsidR="00BF226B" w:rsidRPr="00AA6989" w:rsidRDefault="00BF226B" w:rsidP="00BF226B">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113" w:type="dxa"/>
            <w:tcBorders>
              <w:top w:val="nil"/>
              <w:left w:val="nil"/>
              <w:bottom w:val="nil"/>
              <w:right w:val="nil"/>
            </w:tcBorders>
            <w:vAlign w:val="center"/>
          </w:tcPr>
          <w:p w14:paraId="25959393" w14:textId="77777777" w:rsidR="00BF226B" w:rsidRPr="00EE4AA8" w:rsidRDefault="00BF226B" w:rsidP="00BF226B">
            <w:pPr>
              <w:spacing w:beforeLines="20" w:before="72" w:afterLines="20" w:after="72" w:line="400" w:lineRule="exact"/>
              <w:jc w:val="center"/>
              <w:rPr>
                <w:rFonts w:eastAsia="華康楷書體W5"/>
              </w:rPr>
            </w:pPr>
            <w:r w:rsidRPr="00EE4AA8">
              <w:rPr>
                <w:rFonts w:eastAsia="華康楷書體W5" w:hint="eastAsia"/>
              </w:rPr>
              <w:t>1,514.5</w:t>
            </w:r>
          </w:p>
        </w:tc>
        <w:tc>
          <w:tcPr>
            <w:tcW w:w="1114" w:type="dxa"/>
            <w:tcBorders>
              <w:top w:val="nil"/>
              <w:left w:val="nil"/>
              <w:bottom w:val="nil"/>
              <w:right w:val="nil"/>
            </w:tcBorders>
            <w:vAlign w:val="center"/>
          </w:tcPr>
          <w:p w14:paraId="764B45C4" w14:textId="77777777" w:rsidR="00BF226B" w:rsidRPr="009577C7" w:rsidRDefault="00BF226B" w:rsidP="00BF226B">
            <w:pPr>
              <w:spacing w:beforeLines="20" w:before="72" w:afterLines="20" w:after="72" w:line="400" w:lineRule="exact"/>
              <w:jc w:val="center"/>
              <w:rPr>
                <w:rFonts w:eastAsia="華康楷書體W5"/>
              </w:rPr>
            </w:pPr>
            <w:r w:rsidRPr="009577C7">
              <w:rPr>
                <w:rFonts w:eastAsia="華康楷書體W5" w:hint="eastAsia"/>
              </w:rPr>
              <w:t>161.5</w:t>
            </w:r>
          </w:p>
        </w:tc>
        <w:tc>
          <w:tcPr>
            <w:tcW w:w="1114" w:type="dxa"/>
            <w:tcBorders>
              <w:top w:val="nil"/>
              <w:left w:val="nil"/>
              <w:bottom w:val="nil"/>
              <w:right w:val="nil"/>
            </w:tcBorders>
            <w:vAlign w:val="center"/>
          </w:tcPr>
          <w:p w14:paraId="40C06877" w14:textId="77777777" w:rsidR="00BF226B" w:rsidRPr="0013135E" w:rsidRDefault="00BF226B" w:rsidP="00BF226B">
            <w:pPr>
              <w:spacing w:beforeLines="20" w:before="72" w:afterLines="20" w:after="72" w:line="400" w:lineRule="exact"/>
              <w:jc w:val="center"/>
              <w:rPr>
                <w:rFonts w:eastAsia="華康楷書體W5"/>
              </w:rPr>
            </w:pPr>
            <w:r>
              <w:rPr>
                <w:rFonts w:eastAsia="華康楷書體W5" w:hint="eastAsia"/>
              </w:rPr>
              <w:t>155.8</w:t>
            </w:r>
          </w:p>
        </w:tc>
        <w:tc>
          <w:tcPr>
            <w:tcW w:w="1114" w:type="dxa"/>
            <w:tcBorders>
              <w:top w:val="nil"/>
              <w:left w:val="nil"/>
              <w:bottom w:val="nil"/>
              <w:right w:val="nil"/>
            </w:tcBorders>
            <w:vAlign w:val="center"/>
          </w:tcPr>
          <w:p w14:paraId="3074653D" w14:textId="77777777" w:rsidR="00BF226B" w:rsidRPr="0013135E" w:rsidRDefault="00BF226B" w:rsidP="00BF226B">
            <w:pPr>
              <w:spacing w:beforeLines="20" w:before="72" w:afterLines="20" w:after="72" w:line="400" w:lineRule="exact"/>
              <w:jc w:val="center"/>
              <w:rPr>
                <w:rFonts w:eastAsia="華康楷書體W5"/>
              </w:rPr>
            </w:pPr>
            <w:r w:rsidRPr="0013135E">
              <w:rPr>
                <w:rFonts w:eastAsia="華康楷書體W5" w:hint="eastAsia"/>
              </w:rPr>
              <w:t>1,042.1</w:t>
            </w:r>
          </w:p>
        </w:tc>
      </w:tr>
      <w:tr w:rsidR="00BF226B" w:rsidRPr="00127454" w14:paraId="06B2202B" w14:textId="77777777" w:rsidTr="00B73C1B">
        <w:trPr>
          <w:cantSplit/>
          <w:trHeight w:hRule="exact" w:val="760"/>
        </w:trPr>
        <w:tc>
          <w:tcPr>
            <w:tcW w:w="615" w:type="dxa"/>
            <w:vMerge/>
            <w:tcBorders>
              <w:left w:val="nil"/>
            </w:tcBorders>
          </w:tcPr>
          <w:p w14:paraId="0825E208" w14:textId="77777777" w:rsidR="00BF226B" w:rsidRPr="00127454" w:rsidRDefault="00BF226B" w:rsidP="00B73C1B">
            <w:pPr>
              <w:snapToGrid w:val="0"/>
              <w:spacing w:before="120" w:after="120" w:line="320" w:lineRule="exact"/>
              <w:rPr>
                <w:rFonts w:eastAsia="標楷體"/>
                <w:sz w:val="28"/>
              </w:rPr>
            </w:pPr>
          </w:p>
        </w:tc>
        <w:tc>
          <w:tcPr>
            <w:tcW w:w="758" w:type="dxa"/>
            <w:vMerge/>
          </w:tcPr>
          <w:p w14:paraId="305D0EC5" w14:textId="77777777" w:rsidR="00BF226B" w:rsidRPr="00127454" w:rsidRDefault="00BF226B" w:rsidP="00B73C1B">
            <w:pPr>
              <w:snapToGrid w:val="0"/>
              <w:spacing w:before="120" w:after="120" w:line="320" w:lineRule="exact"/>
              <w:jc w:val="center"/>
              <w:rPr>
                <w:rFonts w:eastAsia="標楷體"/>
              </w:rPr>
            </w:pPr>
          </w:p>
        </w:tc>
        <w:tc>
          <w:tcPr>
            <w:tcW w:w="1018" w:type="dxa"/>
          </w:tcPr>
          <w:p w14:paraId="7D0C6870"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600F9ED3" w14:textId="77777777" w:rsidR="00BF226B" w:rsidRPr="00BF4E50" w:rsidRDefault="00BF226B" w:rsidP="00BF226B">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114" w:type="dxa"/>
            <w:tcBorders>
              <w:top w:val="nil"/>
              <w:left w:val="nil"/>
              <w:bottom w:val="nil"/>
              <w:right w:val="nil"/>
            </w:tcBorders>
            <w:vAlign w:val="center"/>
          </w:tcPr>
          <w:p w14:paraId="524CF485"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6.1</w:t>
            </w:r>
          </w:p>
        </w:tc>
        <w:tc>
          <w:tcPr>
            <w:tcW w:w="1114" w:type="dxa"/>
            <w:tcBorders>
              <w:top w:val="nil"/>
              <w:left w:val="nil"/>
              <w:bottom w:val="nil"/>
              <w:right w:val="nil"/>
            </w:tcBorders>
            <w:vAlign w:val="center"/>
          </w:tcPr>
          <w:p w14:paraId="6D4D736C"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113" w:type="dxa"/>
            <w:tcBorders>
              <w:top w:val="nil"/>
              <w:left w:val="nil"/>
              <w:bottom w:val="nil"/>
              <w:right w:val="nil"/>
            </w:tcBorders>
            <w:vAlign w:val="center"/>
          </w:tcPr>
          <w:p w14:paraId="4F51DFA8"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14.6</w:t>
            </w:r>
          </w:p>
        </w:tc>
        <w:tc>
          <w:tcPr>
            <w:tcW w:w="1114" w:type="dxa"/>
            <w:tcBorders>
              <w:top w:val="nil"/>
              <w:left w:val="nil"/>
              <w:bottom w:val="nil"/>
              <w:right w:val="nil"/>
            </w:tcBorders>
            <w:vAlign w:val="center"/>
          </w:tcPr>
          <w:p w14:paraId="12FE1FC1"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29.0</w:t>
            </w:r>
          </w:p>
        </w:tc>
        <w:tc>
          <w:tcPr>
            <w:tcW w:w="1114" w:type="dxa"/>
            <w:tcBorders>
              <w:top w:val="nil"/>
              <w:left w:val="nil"/>
              <w:bottom w:val="nil"/>
              <w:right w:val="nil"/>
            </w:tcBorders>
            <w:vAlign w:val="center"/>
          </w:tcPr>
          <w:p w14:paraId="3A14DBEC"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23.8</w:t>
            </w:r>
          </w:p>
        </w:tc>
        <w:tc>
          <w:tcPr>
            <w:tcW w:w="1114" w:type="dxa"/>
            <w:tcBorders>
              <w:top w:val="nil"/>
              <w:left w:val="nil"/>
              <w:bottom w:val="nil"/>
              <w:right w:val="nil"/>
            </w:tcBorders>
            <w:vAlign w:val="center"/>
          </w:tcPr>
          <w:p w14:paraId="4D45B809" w14:textId="77777777" w:rsidR="00BF226B" w:rsidRPr="0013135E" w:rsidRDefault="00BF226B" w:rsidP="00BF226B">
            <w:pPr>
              <w:spacing w:beforeLines="20" w:before="72" w:afterLines="20" w:after="72" w:line="400" w:lineRule="exact"/>
              <w:ind w:rightChars="100" w:right="240"/>
              <w:jc w:val="right"/>
              <w:rPr>
                <w:rFonts w:eastAsia="華康楷書體W5"/>
              </w:rPr>
            </w:pPr>
            <w:r w:rsidRPr="0013135E">
              <w:rPr>
                <w:rFonts w:eastAsia="華康楷書體W5" w:hint="eastAsia"/>
              </w:rPr>
              <w:t>31.2</w:t>
            </w:r>
          </w:p>
        </w:tc>
      </w:tr>
      <w:tr w:rsidR="00BF226B" w:rsidRPr="00127454" w14:paraId="2FB4C8D8" w14:textId="77777777" w:rsidTr="00B73C1B">
        <w:trPr>
          <w:cantSplit/>
          <w:trHeight w:hRule="exact" w:val="760"/>
        </w:trPr>
        <w:tc>
          <w:tcPr>
            <w:tcW w:w="615" w:type="dxa"/>
            <w:vMerge/>
            <w:tcBorders>
              <w:left w:val="nil"/>
            </w:tcBorders>
          </w:tcPr>
          <w:p w14:paraId="7A88BE80" w14:textId="77777777" w:rsidR="00BF226B" w:rsidRPr="00127454" w:rsidRDefault="00BF226B" w:rsidP="00B73C1B">
            <w:pPr>
              <w:snapToGrid w:val="0"/>
              <w:spacing w:before="120" w:after="120" w:line="320" w:lineRule="exact"/>
              <w:rPr>
                <w:rFonts w:eastAsia="標楷體"/>
                <w:sz w:val="28"/>
              </w:rPr>
            </w:pPr>
          </w:p>
        </w:tc>
        <w:tc>
          <w:tcPr>
            <w:tcW w:w="758" w:type="dxa"/>
            <w:vMerge/>
          </w:tcPr>
          <w:p w14:paraId="6B012D22" w14:textId="77777777" w:rsidR="00BF226B" w:rsidRPr="00127454" w:rsidRDefault="00BF226B" w:rsidP="00B73C1B">
            <w:pPr>
              <w:snapToGrid w:val="0"/>
              <w:spacing w:before="120" w:after="120" w:line="320" w:lineRule="exact"/>
              <w:jc w:val="center"/>
              <w:rPr>
                <w:rFonts w:eastAsia="標楷體"/>
              </w:rPr>
            </w:pPr>
          </w:p>
        </w:tc>
        <w:tc>
          <w:tcPr>
            <w:tcW w:w="1018" w:type="dxa"/>
          </w:tcPr>
          <w:p w14:paraId="272D5C20"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12340B53" w14:textId="77777777" w:rsidR="00BF226B" w:rsidRPr="00BF4E50" w:rsidRDefault="00BF226B" w:rsidP="00BF226B">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114" w:type="dxa"/>
            <w:tcBorders>
              <w:top w:val="nil"/>
              <w:left w:val="nil"/>
              <w:bottom w:val="nil"/>
              <w:right w:val="nil"/>
            </w:tcBorders>
            <w:vAlign w:val="center"/>
          </w:tcPr>
          <w:p w14:paraId="71A31E81"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41.3</w:t>
            </w:r>
          </w:p>
        </w:tc>
        <w:tc>
          <w:tcPr>
            <w:tcW w:w="1114" w:type="dxa"/>
            <w:tcBorders>
              <w:top w:val="nil"/>
              <w:left w:val="nil"/>
              <w:bottom w:val="nil"/>
              <w:right w:val="nil"/>
            </w:tcBorders>
            <w:vAlign w:val="center"/>
          </w:tcPr>
          <w:p w14:paraId="19D63347"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113" w:type="dxa"/>
            <w:tcBorders>
              <w:top w:val="nil"/>
              <w:left w:val="nil"/>
              <w:bottom w:val="nil"/>
              <w:right w:val="nil"/>
            </w:tcBorders>
            <w:vAlign w:val="center"/>
          </w:tcPr>
          <w:p w14:paraId="4979DA5F"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43.9</w:t>
            </w:r>
          </w:p>
        </w:tc>
        <w:tc>
          <w:tcPr>
            <w:tcW w:w="1114" w:type="dxa"/>
            <w:tcBorders>
              <w:top w:val="nil"/>
              <w:left w:val="nil"/>
              <w:bottom w:val="nil"/>
              <w:right w:val="nil"/>
            </w:tcBorders>
            <w:vAlign w:val="center"/>
          </w:tcPr>
          <w:p w14:paraId="62BB5576"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44.1</w:t>
            </w:r>
          </w:p>
        </w:tc>
        <w:tc>
          <w:tcPr>
            <w:tcW w:w="1114" w:type="dxa"/>
            <w:tcBorders>
              <w:top w:val="nil"/>
              <w:left w:val="nil"/>
              <w:bottom w:val="nil"/>
              <w:right w:val="nil"/>
            </w:tcBorders>
            <w:vAlign w:val="center"/>
          </w:tcPr>
          <w:p w14:paraId="47CA7FBC"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41.0</w:t>
            </w:r>
          </w:p>
        </w:tc>
        <w:tc>
          <w:tcPr>
            <w:tcW w:w="1114" w:type="dxa"/>
            <w:tcBorders>
              <w:top w:val="nil"/>
              <w:left w:val="nil"/>
              <w:bottom w:val="nil"/>
              <w:right w:val="nil"/>
            </w:tcBorders>
            <w:vAlign w:val="center"/>
          </w:tcPr>
          <w:p w14:paraId="3E933068" w14:textId="77777777" w:rsidR="00BF226B" w:rsidRPr="0013135E" w:rsidRDefault="00BF226B" w:rsidP="00BF226B">
            <w:pPr>
              <w:spacing w:beforeLines="20" w:before="72" w:afterLines="20" w:after="72" w:line="400" w:lineRule="exact"/>
              <w:ind w:rightChars="100" w:right="240"/>
              <w:jc w:val="right"/>
              <w:rPr>
                <w:rFonts w:eastAsia="華康楷書體W5"/>
              </w:rPr>
            </w:pPr>
            <w:r w:rsidRPr="0013135E">
              <w:rPr>
                <w:rFonts w:eastAsia="華康楷書體W5" w:hint="eastAsia"/>
              </w:rPr>
              <w:t>42.6</w:t>
            </w:r>
          </w:p>
        </w:tc>
      </w:tr>
      <w:tr w:rsidR="00BF226B" w:rsidRPr="00127454" w14:paraId="2F4493D3" w14:textId="77777777" w:rsidTr="00B73C1B">
        <w:trPr>
          <w:cantSplit/>
          <w:trHeight w:hRule="exact" w:val="760"/>
        </w:trPr>
        <w:tc>
          <w:tcPr>
            <w:tcW w:w="615" w:type="dxa"/>
            <w:vMerge/>
            <w:tcBorders>
              <w:left w:val="nil"/>
            </w:tcBorders>
          </w:tcPr>
          <w:p w14:paraId="4589CFC0" w14:textId="77777777" w:rsidR="00BF226B" w:rsidRPr="00127454" w:rsidRDefault="00BF226B" w:rsidP="00B73C1B">
            <w:pPr>
              <w:snapToGrid w:val="0"/>
              <w:spacing w:before="120" w:after="120" w:line="320" w:lineRule="exact"/>
              <w:rPr>
                <w:rFonts w:eastAsia="標楷體"/>
                <w:sz w:val="28"/>
              </w:rPr>
            </w:pPr>
          </w:p>
        </w:tc>
        <w:tc>
          <w:tcPr>
            <w:tcW w:w="758" w:type="dxa"/>
            <w:vMerge w:val="restart"/>
          </w:tcPr>
          <w:p w14:paraId="52F3C4F4" w14:textId="77777777" w:rsidR="00BF226B" w:rsidRPr="00127454" w:rsidRDefault="00BF226B" w:rsidP="00B73C1B">
            <w:pPr>
              <w:snapToGrid w:val="0"/>
              <w:spacing w:line="280" w:lineRule="exact"/>
              <w:jc w:val="center"/>
              <w:rPr>
                <w:rFonts w:eastAsia="標楷體"/>
              </w:rPr>
            </w:pPr>
          </w:p>
          <w:p w14:paraId="6CD79410" w14:textId="77777777" w:rsidR="00BF226B" w:rsidRPr="00127454" w:rsidRDefault="00BF226B" w:rsidP="00B73C1B">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1018" w:type="dxa"/>
          </w:tcPr>
          <w:p w14:paraId="25581855"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3FAA4BB9" w14:textId="77777777" w:rsidR="00BF226B" w:rsidRPr="00BF4E50" w:rsidRDefault="00BF226B" w:rsidP="00BF226B">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114" w:type="dxa"/>
            <w:tcBorders>
              <w:top w:val="nil"/>
              <w:left w:val="nil"/>
              <w:bottom w:val="nil"/>
              <w:right w:val="nil"/>
            </w:tcBorders>
            <w:vAlign w:val="center"/>
          </w:tcPr>
          <w:p w14:paraId="0327BFB1"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114" w:type="dxa"/>
            <w:tcBorders>
              <w:top w:val="nil"/>
              <w:left w:val="nil"/>
              <w:bottom w:val="nil"/>
              <w:right w:val="nil"/>
            </w:tcBorders>
            <w:vAlign w:val="center"/>
          </w:tcPr>
          <w:p w14:paraId="26F1A7B8"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113" w:type="dxa"/>
            <w:tcBorders>
              <w:top w:val="nil"/>
              <w:left w:val="nil"/>
              <w:bottom w:val="nil"/>
              <w:right w:val="nil"/>
            </w:tcBorders>
            <w:vAlign w:val="center"/>
          </w:tcPr>
          <w:p w14:paraId="1FBBFD16"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647.8</w:t>
            </w:r>
          </w:p>
        </w:tc>
        <w:tc>
          <w:tcPr>
            <w:tcW w:w="1114" w:type="dxa"/>
            <w:tcBorders>
              <w:top w:val="nil"/>
              <w:left w:val="nil"/>
              <w:bottom w:val="nil"/>
              <w:right w:val="nil"/>
            </w:tcBorders>
            <w:vAlign w:val="center"/>
          </w:tcPr>
          <w:p w14:paraId="09E90B2A"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69.0</w:t>
            </w:r>
          </w:p>
        </w:tc>
        <w:tc>
          <w:tcPr>
            <w:tcW w:w="1114" w:type="dxa"/>
            <w:tcBorders>
              <w:top w:val="nil"/>
              <w:left w:val="nil"/>
              <w:bottom w:val="nil"/>
              <w:right w:val="nil"/>
            </w:tcBorders>
            <w:vAlign w:val="center"/>
          </w:tcPr>
          <w:p w14:paraId="4C5DF963"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68.9</w:t>
            </w:r>
          </w:p>
        </w:tc>
        <w:tc>
          <w:tcPr>
            <w:tcW w:w="1114" w:type="dxa"/>
            <w:tcBorders>
              <w:top w:val="nil"/>
              <w:left w:val="nil"/>
              <w:bottom w:val="nil"/>
              <w:right w:val="nil"/>
            </w:tcBorders>
            <w:vAlign w:val="center"/>
          </w:tcPr>
          <w:p w14:paraId="4C352E78"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461.8</w:t>
            </w:r>
          </w:p>
        </w:tc>
      </w:tr>
      <w:tr w:rsidR="00BF226B" w:rsidRPr="00127454" w14:paraId="538F6DA6" w14:textId="77777777" w:rsidTr="00B73C1B">
        <w:trPr>
          <w:cantSplit/>
          <w:trHeight w:hRule="exact" w:val="760"/>
        </w:trPr>
        <w:tc>
          <w:tcPr>
            <w:tcW w:w="615" w:type="dxa"/>
            <w:vMerge/>
            <w:tcBorders>
              <w:left w:val="nil"/>
            </w:tcBorders>
          </w:tcPr>
          <w:p w14:paraId="74E7E482" w14:textId="77777777" w:rsidR="00BF226B" w:rsidRPr="00127454" w:rsidRDefault="00BF226B" w:rsidP="00B73C1B">
            <w:pPr>
              <w:snapToGrid w:val="0"/>
              <w:spacing w:before="120" w:after="120" w:line="320" w:lineRule="exact"/>
              <w:rPr>
                <w:rFonts w:eastAsia="標楷體"/>
                <w:sz w:val="28"/>
              </w:rPr>
            </w:pPr>
          </w:p>
        </w:tc>
        <w:tc>
          <w:tcPr>
            <w:tcW w:w="758" w:type="dxa"/>
            <w:vMerge/>
          </w:tcPr>
          <w:p w14:paraId="7F364DC7" w14:textId="77777777" w:rsidR="00BF226B" w:rsidRPr="00127454" w:rsidRDefault="00BF226B" w:rsidP="00B73C1B">
            <w:pPr>
              <w:snapToGrid w:val="0"/>
              <w:spacing w:before="120" w:after="120" w:line="320" w:lineRule="exact"/>
              <w:rPr>
                <w:rFonts w:eastAsia="標楷體"/>
                <w:sz w:val="28"/>
              </w:rPr>
            </w:pPr>
          </w:p>
        </w:tc>
        <w:tc>
          <w:tcPr>
            <w:tcW w:w="1018" w:type="dxa"/>
          </w:tcPr>
          <w:p w14:paraId="6152C38D"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3F24E698" w14:textId="77777777" w:rsidR="00BF226B" w:rsidRPr="00BF4E50" w:rsidRDefault="00BF226B" w:rsidP="00BF226B">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114" w:type="dxa"/>
            <w:tcBorders>
              <w:top w:val="nil"/>
              <w:left w:val="nil"/>
              <w:bottom w:val="nil"/>
              <w:right w:val="nil"/>
            </w:tcBorders>
            <w:vAlign w:val="center"/>
          </w:tcPr>
          <w:p w14:paraId="05AF1E0E"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7.1</w:t>
            </w:r>
          </w:p>
        </w:tc>
        <w:tc>
          <w:tcPr>
            <w:tcW w:w="1114" w:type="dxa"/>
            <w:tcBorders>
              <w:top w:val="nil"/>
              <w:left w:val="nil"/>
              <w:bottom w:val="nil"/>
              <w:right w:val="nil"/>
            </w:tcBorders>
            <w:vAlign w:val="center"/>
          </w:tcPr>
          <w:p w14:paraId="2A20A17B"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113" w:type="dxa"/>
            <w:tcBorders>
              <w:top w:val="nil"/>
              <w:left w:val="nil"/>
              <w:bottom w:val="nil"/>
              <w:right w:val="nil"/>
            </w:tcBorders>
            <w:vAlign w:val="center"/>
          </w:tcPr>
          <w:p w14:paraId="40DFAD79"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10.8</w:t>
            </w:r>
          </w:p>
        </w:tc>
        <w:tc>
          <w:tcPr>
            <w:tcW w:w="1114" w:type="dxa"/>
            <w:tcBorders>
              <w:top w:val="nil"/>
              <w:left w:val="nil"/>
              <w:bottom w:val="nil"/>
              <w:right w:val="nil"/>
            </w:tcBorders>
            <w:vAlign w:val="center"/>
          </w:tcPr>
          <w:p w14:paraId="600EC0DD"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31.6</w:t>
            </w:r>
          </w:p>
        </w:tc>
        <w:tc>
          <w:tcPr>
            <w:tcW w:w="1114" w:type="dxa"/>
            <w:tcBorders>
              <w:top w:val="nil"/>
              <w:left w:val="nil"/>
              <w:bottom w:val="nil"/>
              <w:right w:val="nil"/>
            </w:tcBorders>
            <w:vAlign w:val="center"/>
          </w:tcPr>
          <w:p w14:paraId="3109CA2F" w14:textId="77777777" w:rsidR="00BF226B" w:rsidRPr="0013135E" w:rsidRDefault="00BF226B" w:rsidP="00BF226B">
            <w:pPr>
              <w:spacing w:beforeLines="20" w:before="72" w:afterLines="20" w:after="72" w:line="400" w:lineRule="exact"/>
              <w:ind w:rightChars="100" w:right="240"/>
              <w:jc w:val="right"/>
              <w:rPr>
                <w:rFonts w:eastAsia="華康楷書體W5"/>
              </w:rPr>
            </w:pPr>
            <w:r w:rsidRPr="0013135E">
              <w:rPr>
                <w:rFonts w:eastAsia="華康楷書體W5" w:hint="eastAsia"/>
              </w:rPr>
              <w:t>31.</w:t>
            </w:r>
            <w:r>
              <w:rPr>
                <w:rFonts w:eastAsia="華康楷書體W5" w:hint="eastAsia"/>
              </w:rPr>
              <w:t>7</w:t>
            </w:r>
          </w:p>
        </w:tc>
        <w:tc>
          <w:tcPr>
            <w:tcW w:w="1114" w:type="dxa"/>
            <w:tcBorders>
              <w:top w:val="nil"/>
              <w:left w:val="nil"/>
              <w:bottom w:val="nil"/>
              <w:right w:val="nil"/>
            </w:tcBorders>
            <w:vAlign w:val="center"/>
          </w:tcPr>
          <w:p w14:paraId="5F9E3621" w14:textId="77777777" w:rsidR="00BF226B" w:rsidRPr="0013135E" w:rsidRDefault="00BF226B" w:rsidP="00BF226B">
            <w:pPr>
              <w:spacing w:beforeLines="20" w:before="72" w:afterLines="20" w:after="72" w:line="400" w:lineRule="exact"/>
              <w:ind w:rightChars="100" w:right="240"/>
              <w:jc w:val="right"/>
              <w:rPr>
                <w:rFonts w:eastAsia="華康楷書體W5"/>
              </w:rPr>
            </w:pPr>
            <w:r w:rsidRPr="0013135E">
              <w:rPr>
                <w:rFonts w:eastAsia="華康楷書體W5" w:hint="eastAsia"/>
              </w:rPr>
              <w:t>31.5</w:t>
            </w:r>
          </w:p>
        </w:tc>
      </w:tr>
      <w:tr w:rsidR="00BF226B" w:rsidRPr="00127454" w14:paraId="4EFE8E2C" w14:textId="77777777" w:rsidTr="00B73C1B">
        <w:trPr>
          <w:cantSplit/>
          <w:trHeight w:hRule="exact" w:val="760"/>
        </w:trPr>
        <w:tc>
          <w:tcPr>
            <w:tcW w:w="615" w:type="dxa"/>
            <w:vMerge/>
            <w:tcBorders>
              <w:left w:val="nil"/>
            </w:tcBorders>
          </w:tcPr>
          <w:p w14:paraId="406E5518" w14:textId="77777777" w:rsidR="00BF226B" w:rsidRPr="00127454" w:rsidRDefault="00BF226B" w:rsidP="00B73C1B">
            <w:pPr>
              <w:snapToGrid w:val="0"/>
              <w:spacing w:before="120" w:after="120" w:line="320" w:lineRule="exact"/>
              <w:rPr>
                <w:rFonts w:eastAsia="標楷體"/>
                <w:sz w:val="28"/>
              </w:rPr>
            </w:pPr>
          </w:p>
        </w:tc>
        <w:tc>
          <w:tcPr>
            <w:tcW w:w="758" w:type="dxa"/>
            <w:vMerge/>
          </w:tcPr>
          <w:p w14:paraId="63C340C0" w14:textId="77777777" w:rsidR="00BF226B" w:rsidRPr="00127454" w:rsidRDefault="00BF226B" w:rsidP="00B73C1B">
            <w:pPr>
              <w:snapToGrid w:val="0"/>
              <w:spacing w:before="120" w:after="120" w:line="320" w:lineRule="exact"/>
              <w:rPr>
                <w:rFonts w:eastAsia="標楷體"/>
                <w:sz w:val="28"/>
              </w:rPr>
            </w:pPr>
          </w:p>
        </w:tc>
        <w:tc>
          <w:tcPr>
            <w:tcW w:w="1018" w:type="dxa"/>
          </w:tcPr>
          <w:p w14:paraId="5497E715"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6288E898" w14:textId="77777777" w:rsidR="00BF226B" w:rsidRPr="00BF4E50"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20.0</w:t>
            </w:r>
          </w:p>
        </w:tc>
        <w:tc>
          <w:tcPr>
            <w:tcW w:w="1114" w:type="dxa"/>
            <w:tcBorders>
              <w:top w:val="nil"/>
              <w:left w:val="nil"/>
              <w:bottom w:val="nil"/>
              <w:right w:val="nil"/>
            </w:tcBorders>
            <w:vAlign w:val="center"/>
          </w:tcPr>
          <w:p w14:paraId="394FF280"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19.4</w:t>
            </w:r>
          </w:p>
        </w:tc>
        <w:tc>
          <w:tcPr>
            <w:tcW w:w="1114" w:type="dxa"/>
            <w:tcBorders>
              <w:top w:val="nil"/>
              <w:left w:val="nil"/>
              <w:bottom w:val="nil"/>
              <w:right w:val="nil"/>
            </w:tcBorders>
            <w:vAlign w:val="center"/>
          </w:tcPr>
          <w:p w14:paraId="4B16E5D3"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113" w:type="dxa"/>
            <w:tcBorders>
              <w:top w:val="nil"/>
              <w:left w:val="nil"/>
              <w:bottom w:val="nil"/>
              <w:right w:val="nil"/>
            </w:tcBorders>
            <w:vAlign w:val="center"/>
          </w:tcPr>
          <w:p w14:paraId="487BBAE0"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22.6</w:t>
            </w:r>
          </w:p>
        </w:tc>
        <w:tc>
          <w:tcPr>
            <w:tcW w:w="1114" w:type="dxa"/>
            <w:tcBorders>
              <w:top w:val="nil"/>
              <w:left w:val="nil"/>
              <w:bottom w:val="nil"/>
              <w:right w:val="nil"/>
            </w:tcBorders>
            <w:vAlign w:val="center"/>
          </w:tcPr>
          <w:p w14:paraId="4DBCFA71"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21.9</w:t>
            </w:r>
          </w:p>
        </w:tc>
        <w:tc>
          <w:tcPr>
            <w:tcW w:w="1114" w:type="dxa"/>
            <w:tcBorders>
              <w:top w:val="nil"/>
              <w:left w:val="nil"/>
              <w:bottom w:val="nil"/>
              <w:right w:val="nil"/>
            </w:tcBorders>
            <w:vAlign w:val="center"/>
          </w:tcPr>
          <w:p w14:paraId="65E09D6F" w14:textId="77777777" w:rsidR="00BF226B" w:rsidRPr="0013135E" w:rsidRDefault="00BF226B" w:rsidP="00BF226B">
            <w:pPr>
              <w:spacing w:beforeLines="20" w:before="72" w:afterLines="20" w:after="72" w:line="400" w:lineRule="exact"/>
              <w:ind w:rightChars="100" w:right="240"/>
              <w:jc w:val="right"/>
              <w:rPr>
                <w:rFonts w:eastAsia="華康楷書體W5"/>
              </w:rPr>
            </w:pPr>
            <w:r w:rsidRPr="0013135E">
              <w:rPr>
                <w:rFonts w:eastAsia="華康楷書體W5" w:hint="eastAsia"/>
              </w:rPr>
              <w:t>21.</w:t>
            </w:r>
            <w:r>
              <w:rPr>
                <w:rFonts w:eastAsia="華康楷書體W5" w:hint="eastAsia"/>
              </w:rPr>
              <w:t>5</w:t>
            </w:r>
          </w:p>
        </w:tc>
        <w:tc>
          <w:tcPr>
            <w:tcW w:w="1114" w:type="dxa"/>
            <w:tcBorders>
              <w:top w:val="nil"/>
              <w:left w:val="nil"/>
              <w:bottom w:val="nil"/>
              <w:right w:val="nil"/>
            </w:tcBorders>
            <w:vAlign w:val="center"/>
          </w:tcPr>
          <w:p w14:paraId="7504AA1A"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22.3</w:t>
            </w:r>
          </w:p>
        </w:tc>
      </w:tr>
      <w:tr w:rsidR="00BF226B" w:rsidRPr="00127454" w14:paraId="6FE6A9AE" w14:textId="77777777" w:rsidTr="00B73C1B">
        <w:trPr>
          <w:cantSplit/>
          <w:trHeight w:hRule="exact" w:val="760"/>
        </w:trPr>
        <w:tc>
          <w:tcPr>
            <w:tcW w:w="615" w:type="dxa"/>
            <w:vMerge/>
            <w:tcBorders>
              <w:left w:val="nil"/>
            </w:tcBorders>
          </w:tcPr>
          <w:p w14:paraId="16A10906" w14:textId="77777777" w:rsidR="00BF226B" w:rsidRPr="00127454" w:rsidRDefault="00BF226B" w:rsidP="00B73C1B">
            <w:pPr>
              <w:snapToGrid w:val="0"/>
              <w:spacing w:before="120" w:after="120" w:line="320" w:lineRule="exact"/>
              <w:rPr>
                <w:rFonts w:eastAsia="標楷體"/>
                <w:sz w:val="28"/>
              </w:rPr>
            </w:pPr>
          </w:p>
        </w:tc>
        <w:tc>
          <w:tcPr>
            <w:tcW w:w="758" w:type="dxa"/>
            <w:vMerge w:val="restart"/>
            <w:vAlign w:val="center"/>
          </w:tcPr>
          <w:p w14:paraId="3AE3F941" w14:textId="77777777" w:rsidR="00BF226B" w:rsidRPr="00127454" w:rsidRDefault="00BF226B" w:rsidP="00B73C1B">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1018" w:type="dxa"/>
          </w:tcPr>
          <w:p w14:paraId="56DE16CB"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211D3DF8" w14:textId="77777777" w:rsidR="00BF226B" w:rsidRPr="00BF4E50" w:rsidRDefault="00BF226B" w:rsidP="00BF226B">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114" w:type="dxa"/>
            <w:tcBorders>
              <w:top w:val="nil"/>
              <w:left w:val="nil"/>
              <w:bottom w:val="nil"/>
              <w:right w:val="nil"/>
            </w:tcBorders>
            <w:vAlign w:val="center"/>
          </w:tcPr>
          <w:p w14:paraId="79DF0CDC"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114" w:type="dxa"/>
            <w:tcBorders>
              <w:top w:val="nil"/>
              <w:left w:val="nil"/>
              <w:bottom w:val="nil"/>
              <w:right w:val="nil"/>
            </w:tcBorders>
            <w:vAlign w:val="center"/>
          </w:tcPr>
          <w:p w14:paraId="7CFD55D8"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113" w:type="dxa"/>
            <w:tcBorders>
              <w:top w:val="nil"/>
              <w:left w:val="nil"/>
              <w:bottom w:val="nil"/>
              <w:right w:val="nil"/>
            </w:tcBorders>
            <w:vAlign w:val="center"/>
          </w:tcPr>
          <w:p w14:paraId="1DD33E53"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866.7</w:t>
            </w:r>
          </w:p>
        </w:tc>
        <w:tc>
          <w:tcPr>
            <w:tcW w:w="1114" w:type="dxa"/>
            <w:tcBorders>
              <w:top w:val="nil"/>
              <w:left w:val="nil"/>
              <w:bottom w:val="nil"/>
              <w:right w:val="nil"/>
            </w:tcBorders>
            <w:vAlign w:val="center"/>
          </w:tcPr>
          <w:p w14:paraId="4C0ABD8F"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92.5</w:t>
            </w:r>
          </w:p>
        </w:tc>
        <w:tc>
          <w:tcPr>
            <w:tcW w:w="1114" w:type="dxa"/>
            <w:tcBorders>
              <w:top w:val="nil"/>
              <w:left w:val="nil"/>
              <w:bottom w:val="nil"/>
              <w:right w:val="nil"/>
            </w:tcBorders>
            <w:vAlign w:val="center"/>
          </w:tcPr>
          <w:p w14:paraId="5316F4C2"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86.9</w:t>
            </w:r>
          </w:p>
        </w:tc>
        <w:tc>
          <w:tcPr>
            <w:tcW w:w="1114" w:type="dxa"/>
            <w:tcBorders>
              <w:top w:val="nil"/>
              <w:left w:val="nil"/>
              <w:bottom w:val="nil"/>
              <w:right w:val="nil"/>
            </w:tcBorders>
            <w:vAlign w:val="center"/>
          </w:tcPr>
          <w:p w14:paraId="32B8A034"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580.3</w:t>
            </w:r>
          </w:p>
        </w:tc>
      </w:tr>
      <w:tr w:rsidR="00BF226B" w:rsidRPr="00127454" w14:paraId="45A39E48" w14:textId="77777777" w:rsidTr="00B73C1B">
        <w:trPr>
          <w:cantSplit/>
          <w:trHeight w:hRule="exact" w:val="760"/>
        </w:trPr>
        <w:tc>
          <w:tcPr>
            <w:tcW w:w="615" w:type="dxa"/>
            <w:vMerge/>
            <w:tcBorders>
              <w:left w:val="nil"/>
            </w:tcBorders>
          </w:tcPr>
          <w:p w14:paraId="7F085A4A" w14:textId="77777777" w:rsidR="00BF226B" w:rsidRPr="00127454" w:rsidRDefault="00BF226B" w:rsidP="00B73C1B">
            <w:pPr>
              <w:snapToGrid w:val="0"/>
              <w:spacing w:before="120" w:after="120" w:line="320" w:lineRule="exact"/>
              <w:rPr>
                <w:rFonts w:eastAsia="標楷體"/>
                <w:sz w:val="28"/>
              </w:rPr>
            </w:pPr>
          </w:p>
        </w:tc>
        <w:tc>
          <w:tcPr>
            <w:tcW w:w="758" w:type="dxa"/>
            <w:vMerge/>
          </w:tcPr>
          <w:p w14:paraId="7E7CC03D" w14:textId="77777777" w:rsidR="00BF226B" w:rsidRPr="00127454" w:rsidRDefault="00BF226B" w:rsidP="00B73C1B">
            <w:pPr>
              <w:snapToGrid w:val="0"/>
              <w:spacing w:before="120" w:after="120" w:line="320" w:lineRule="exact"/>
              <w:rPr>
                <w:rFonts w:eastAsia="標楷體"/>
                <w:sz w:val="28"/>
              </w:rPr>
            </w:pPr>
          </w:p>
        </w:tc>
        <w:tc>
          <w:tcPr>
            <w:tcW w:w="1018" w:type="dxa"/>
          </w:tcPr>
          <w:p w14:paraId="12E7F201" w14:textId="77777777" w:rsidR="00BF226B" w:rsidRPr="00127454" w:rsidRDefault="00BF226B" w:rsidP="00B73C1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right w:val="nil"/>
            </w:tcBorders>
            <w:vAlign w:val="center"/>
          </w:tcPr>
          <w:p w14:paraId="673BBDFE" w14:textId="77777777" w:rsidR="00BF226B" w:rsidRPr="00BF4E50" w:rsidRDefault="00BF226B" w:rsidP="00BF226B">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114" w:type="dxa"/>
            <w:tcBorders>
              <w:top w:val="nil"/>
              <w:left w:val="nil"/>
              <w:right w:val="nil"/>
            </w:tcBorders>
            <w:vAlign w:val="center"/>
          </w:tcPr>
          <w:p w14:paraId="79F4AADD" w14:textId="77777777" w:rsidR="00BF226B" w:rsidRPr="00925497"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5.5</w:t>
            </w:r>
          </w:p>
        </w:tc>
        <w:tc>
          <w:tcPr>
            <w:tcW w:w="1114" w:type="dxa"/>
            <w:tcBorders>
              <w:top w:val="nil"/>
              <w:left w:val="nil"/>
              <w:right w:val="nil"/>
            </w:tcBorders>
            <w:vAlign w:val="center"/>
          </w:tcPr>
          <w:p w14:paraId="3A4BC836" w14:textId="77777777" w:rsidR="00BF226B" w:rsidRPr="00AA6989" w:rsidRDefault="00BF226B" w:rsidP="00BF226B">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113" w:type="dxa"/>
            <w:tcBorders>
              <w:top w:val="nil"/>
              <w:left w:val="nil"/>
              <w:right w:val="nil"/>
            </w:tcBorders>
            <w:vAlign w:val="center"/>
          </w:tcPr>
          <w:p w14:paraId="084C9710" w14:textId="77777777" w:rsidR="00BF226B" w:rsidRPr="00EE4AA8" w:rsidRDefault="00BF226B" w:rsidP="00BF226B">
            <w:pPr>
              <w:spacing w:beforeLines="20" w:before="72" w:afterLines="20" w:after="72" w:line="400" w:lineRule="exact"/>
              <w:ind w:rightChars="100" w:right="240"/>
              <w:jc w:val="right"/>
              <w:rPr>
                <w:rFonts w:eastAsia="華康楷書體W5"/>
              </w:rPr>
            </w:pPr>
            <w:r w:rsidRPr="00EE4AA8">
              <w:rPr>
                <w:rFonts w:eastAsia="華康楷書體W5" w:hint="eastAsia"/>
              </w:rPr>
              <w:t>17.7</w:t>
            </w:r>
          </w:p>
        </w:tc>
        <w:tc>
          <w:tcPr>
            <w:tcW w:w="1114" w:type="dxa"/>
            <w:tcBorders>
              <w:top w:val="nil"/>
              <w:left w:val="nil"/>
              <w:right w:val="nil"/>
            </w:tcBorders>
            <w:vAlign w:val="center"/>
          </w:tcPr>
          <w:p w14:paraId="7D4BF350" w14:textId="77777777" w:rsidR="00BF226B" w:rsidRPr="009577C7" w:rsidRDefault="00BF226B" w:rsidP="00BF226B">
            <w:pPr>
              <w:spacing w:beforeLines="20" w:before="72" w:afterLines="20" w:after="72" w:line="400" w:lineRule="exact"/>
              <w:ind w:rightChars="100" w:right="240"/>
              <w:jc w:val="right"/>
              <w:rPr>
                <w:rFonts w:eastAsia="華康楷書體W5"/>
              </w:rPr>
            </w:pPr>
            <w:r w:rsidRPr="009577C7">
              <w:rPr>
                <w:rFonts w:eastAsia="華康楷書體W5" w:hint="eastAsia"/>
              </w:rPr>
              <w:t>27.1</w:t>
            </w:r>
          </w:p>
        </w:tc>
        <w:tc>
          <w:tcPr>
            <w:tcW w:w="1114" w:type="dxa"/>
            <w:tcBorders>
              <w:top w:val="nil"/>
              <w:left w:val="nil"/>
              <w:right w:val="nil"/>
            </w:tcBorders>
            <w:vAlign w:val="center"/>
          </w:tcPr>
          <w:p w14:paraId="65C22E3C"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18.2</w:t>
            </w:r>
          </w:p>
        </w:tc>
        <w:tc>
          <w:tcPr>
            <w:tcW w:w="1114" w:type="dxa"/>
            <w:tcBorders>
              <w:top w:val="nil"/>
              <w:left w:val="nil"/>
              <w:right w:val="nil"/>
            </w:tcBorders>
            <w:vAlign w:val="center"/>
          </w:tcPr>
          <w:p w14:paraId="65749C78" w14:textId="77777777" w:rsidR="00BF226B" w:rsidRPr="0013135E" w:rsidRDefault="00BF226B" w:rsidP="00BF226B">
            <w:pPr>
              <w:spacing w:beforeLines="20" w:before="72" w:afterLines="20" w:after="72" w:line="400" w:lineRule="exact"/>
              <w:ind w:rightChars="100" w:right="240"/>
              <w:jc w:val="right"/>
              <w:rPr>
                <w:rFonts w:eastAsia="華康楷書體W5"/>
              </w:rPr>
            </w:pPr>
            <w:r>
              <w:rPr>
                <w:rFonts w:eastAsia="華康楷書體W5" w:hint="eastAsia"/>
              </w:rPr>
              <w:t>31.0</w:t>
            </w:r>
          </w:p>
        </w:tc>
      </w:tr>
    </w:tbl>
    <w:p w14:paraId="30FBFF35" w14:textId="77777777" w:rsidR="00BF226B" w:rsidRPr="00127454" w:rsidRDefault="00BF226B" w:rsidP="00BF226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註：</w:t>
      </w:r>
      <w:r w:rsidRPr="00127454">
        <w:rPr>
          <w:rFonts w:eastAsia="標楷體"/>
          <w:sz w:val="22"/>
          <w:szCs w:val="22"/>
        </w:rPr>
        <w:t>1.</w:t>
      </w:r>
      <w:r w:rsidRPr="00127454">
        <w:rPr>
          <w:rFonts w:eastAsia="標楷體"/>
          <w:sz w:val="22"/>
          <w:szCs w:val="22"/>
        </w:rPr>
        <w:t>我對中國大陸投資件數及金額均含核准補辦案件。</w:t>
      </w:r>
    </w:p>
    <w:p w14:paraId="4E7A5FEE" w14:textId="77777777" w:rsidR="00BF226B" w:rsidRPr="00127454" w:rsidRDefault="00BF226B" w:rsidP="00BF226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14:paraId="47BF18D5" w14:textId="77777777" w:rsidR="00BF226B" w:rsidRPr="00127454" w:rsidRDefault="00BF226B" w:rsidP="00BF226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r w:rsidRPr="00127454">
        <w:rPr>
          <w:rFonts w:eastAsia="標楷體" w:hint="eastAsia"/>
          <w:sz w:val="22"/>
          <w:szCs w:val="22"/>
        </w:rPr>
        <w:t>臺</w:t>
      </w:r>
      <w:r w:rsidRPr="00127454">
        <w:rPr>
          <w:rFonts w:eastAsia="標楷體"/>
          <w:sz w:val="22"/>
          <w:szCs w:val="22"/>
        </w:rPr>
        <w:t>投資。</w:t>
      </w:r>
    </w:p>
    <w:p w14:paraId="73B46FBE" w14:textId="77777777" w:rsidR="00474407" w:rsidRDefault="00BF226B" w:rsidP="00BF226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資料來源：經濟部投審會「投資統計月報」、財政部進出口海關統計。</w:t>
      </w:r>
    </w:p>
    <w:p w14:paraId="6BD4A567" w14:textId="77777777" w:rsidR="00474407" w:rsidRDefault="00474407">
      <w:pPr>
        <w:widowControl/>
        <w:rPr>
          <w:rFonts w:eastAsia="標楷體"/>
          <w:sz w:val="22"/>
          <w:szCs w:val="22"/>
        </w:rPr>
      </w:pPr>
      <w:r>
        <w:rPr>
          <w:rFonts w:eastAsia="標楷體"/>
          <w:sz w:val="22"/>
          <w:szCs w:val="22"/>
        </w:rPr>
        <w:br w:type="page"/>
      </w:r>
    </w:p>
    <w:p w14:paraId="7CC07ABA" w14:textId="77777777" w:rsidR="00474407" w:rsidRPr="00A75952" w:rsidRDefault="00474407" w:rsidP="00474407">
      <w:pPr>
        <w:keepNext/>
        <w:adjustRightInd w:val="0"/>
        <w:snapToGrid w:val="0"/>
        <w:spacing w:line="300" w:lineRule="auto"/>
        <w:outlineLvl w:val="1"/>
        <w:rPr>
          <w:rFonts w:eastAsia="標楷體"/>
        </w:rPr>
      </w:pPr>
      <w:bookmarkStart w:id="65" w:name="_Toc54621430"/>
      <w:bookmarkStart w:id="66" w:name="_Toc80779050"/>
      <w:bookmarkStart w:id="67" w:name="_Toc16157613"/>
      <w:r w:rsidRPr="00A75952">
        <w:rPr>
          <w:rFonts w:eastAsia="標楷體"/>
          <w:b/>
          <w:bCs/>
          <w:sz w:val="40"/>
          <w:szCs w:val="36"/>
        </w:rPr>
        <w:lastRenderedPageBreak/>
        <w:t>參、經濟情勢分析</w:t>
      </w:r>
      <w:bookmarkEnd w:id="65"/>
      <w:bookmarkEnd w:id="66"/>
    </w:p>
    <w:p w14:paraId="7F311E5D" w14:textId="77777777" w:rsidR="00474407" w:rsidRPr="00A75952" w:rsidRDefault="00474407" w:rsidP="00474407">
      <w:pPr>
        <w:keepNext/>
        <w:adjustRightInd w:val="0"/>
        <w:snapToGrid w:val="0"/>
        <w:spacing w:line="300" w:lineRule="auto"/>
        <w:outlineLvl w:val="1"/>
        <w:rPr>
          <w:rFonts w:eastAsia="標楷體"/>
        </w:rPr>
      </w:pPr>
      <w:bookmarkStart w:id="68" w:name="_Toc515271007"/>
      <w:bookmarkStart w:id="69" w:name="_Toc20842453"/>
      <w:bookmarkStart w:id="70" w:name="_Toc54621431"/>
      <w:bookmarkStart w:id="71" w:name="_Toc80779051"/>
      <w:bookmarkEnd w:id="67"/>
      <w:r w:rsidRPr="00A75952">
        <w:rPr>
          <w:rFonts w:eastAsia="標楷體"/>
          <w:b/>
          <w:bCs/>
          <w:sz w:val="40"/>
          <w:szCs w:val="36"/>
        </w:rPr>
        <w:t>一、國際經濟</w:t>
      </w:r>
      <w:bookmarkEnd w:id="68"/>
      <w:bookmarkEnd w:id="69"/>
      <w:bookmarkEnd w:id="70"/>
      <w:bookmarkEnd w:id="71"/>
    </w:p>
    <w:p w14:paraId="1A66CC19" w14:textId="77777777" w:rsidR="00474407" w:rsidRPr="00A75952" w:rsidRDefault="00474407" w:rsidP="00474407">
      <w:pPr>
        <w:pStyle w:val="t-3"/>
        <w:spacing w:line="520" w:lineRule="exact"/>
        <w:ind w:right="-60"/>
      </w:pPr>
      <w:bookmarkStart w:id="72" w:name="_Toc515271008"/>
      <w:bookmarkStart w:id="73" w:name="_Toc20842454"/>
      <w:bookmarkStart w:id="74" w:name="_Toc54621432"/>
      <w:bookmarkStart w:id="75" w:name="_Toc80779052"/>
      <w:r w:rsidRPr="00A75952">
        <w:t>（一）美國</w:t>
      </w:r>
      <w:bookmarkEnd w:id="72"/>
      <w:bookmarkEnd w:id="73"/>
      <w:bookmarkEnd w:id="74"/>
      <w:bookmarkEnd w:id="75"/>
    </w:p>
    <w:p w14:paraId="74B0ADBA" w14:textId="77777777" w:rsidR="00474407" w:rsidRPr="00A75952" w:rsidRDefault="00474407" w:rsidP="00474407">
      <w:pPr>
        <w:snapToGrid w:val="0"/>
        <w:spacing w:beforeLines="50" w:before="180" w:line="300" w:lineRule="auto"/>
        <w:ind w:leftChars="118" w:left="283" w:firstLineChars="252" w:firstLine="706"/>
        <w:jc w:val="both"/>
        <w:rPr>
          <w:rFonts w:eastAsia="標楷體"/>
          <w:sz w:val="28"/>
          <w:szCs w:val="28"/>
        </w:rPr>
      </w:pPr>
      <w:r w:rsidRPr="00A75952">
        <w:rPr>
          <w:rFonts w:eastAsia="標楷體" w:hint="eastAsia"/>
          <w:sz w:val="28"/>
          <w:szCs w:val="28"/>
        </w:rPr>
        <w:t>美國商務部於今年</w:t>
      </w:r>
      <w:r w:rsidRPr="00A75952">
        <w:rPr>
          <w:rFonts w:eastAsia="標楷體" w:hint="eastAsia"/>
          <w:sz w:val="28"/>
          <w:szCs w:val="28"/>
        </w:rPr>
        <w:t>7</w:t>
      </w:r>
      <w:r w:rsidRPr="00A75952">
        <w:rPr>
          <w:rFonts w:eastAsia="標楷體" w:hint="eastAsia"/>
          <w:sz w:val="28"/>
          <w:szCs w:val="28"/>
        </w:rPr>
        <w:t>月</w:t>
      </w:r>
      <w:r w:rsidRPr="00A75952">
        <w:rPr>
          <w:rFonts w:eastAsia="標楷體" w:hint="eastAsia"/>
          <w:sz w:val="28"/>
          <w:szCs w:val="28"/>
        </w:rPr>
        <w:t>29</w:t>
      </w:r>
      <w:r w:rsidRPr="00A75952">
        <w:rPr>
          <w:rFonts w:eastAsia="標楷體" w:hint="eastAsia"/>
          <w:sz w:val="28"/>
          <w:szCs w:val="28"/>
        </w:rPr>
        <w:t>日公布第</w:t>
      </w:r>
      <w:r w:rsidRPr="00A75952">
        <w:rPr>
          <w:rFonts w:eastAsia="標楷體" w:hint="eastAsia"/>
          <w:sz w:val="28"/>
          <w:szCs w:val="28"/>
        </w:rPr>
        <w:t>2</w:t>
      </w:r>
      <w:r w:rsidRPr="00A75952">
        <w:rPr>
          <w:rFonts w:eastAsia="標楷體" w:hint="eastAsia"/>
          <w:sz w:val="28"/>
          <w:szCs w:val="28"/>
        </w:rPr>
        <w:t>季國內生產總值</w:t>
      </w:r>
      <w:r w:rsidRPr="00A75952">
        <w:rPr>
          <w:rFonts w:eastAsia="標楷體" w:hint="eastAsia"/>
          <w:sz w:val="28"/>
          <w:szCs w:val="28"/>
        </w:rPr>
        <w:t>(GDP)</w:t>
      </w:r>
      <w:r w:rsidRPr="00A75952">
        <w:rPr>
          <w:rFonts w:eastAsia="標楷體" w:hint="eastAsia"/>
          <w:sz w:val="28"/>
          <w:szCs w:val="28"/>
        </w:rPr>
        <w:t>經季節性因素調整後，季增年率初估值為</w:t>
      </w:r>
      <w:r w:rsidRPr="00A75952">
        <w:rPr>
          <w:rFonts w:eastAsia="標楷體" w:hint="eastAsia"/>
          <w:sz w:val="28"/>
          <w:szCs w:val="28"/>
        </w:rPr>
        <w:t>6.5%</w:t>
      </w:r>
      <w:r w:rsidRPr="00A75952">
        <w:rPr>
          <w:rFonts w:eastAsia="標楷體" w:hint="eastAsia"/>
          <w:sz w:val="28"/>
          <w:szCs w:val="28"/>
        </w:rPr>
        <w:t>，優於第</w:t>
      </w:r>
      <w:r w:rsidRPr="00A75952">
        <w:rPr>
          <w:rFonts w:eastAsia="標楷體" w:hint="eastAsia"/>
          <w:sz w:val="28"/>
          <w:szCs w:val="28"/>
        </w:rPr>
        <w:t>1</w:t>
      </w:r>
      <w:r w:rsidRPr="00A75952">
        <w:rPr>
          <w:rFonts w:eastAsia="標楷體" w:hint="eastAsia"/>
          <w:sz w:val="28"/>
          <w:szCs w:val="28"/>
        </w:rPr>
        <w:t>季修正值</w:t>
      </w:r>
      <w:r w:rsidRPr="00A75952">
        <w:rPr>
          <w:rFonts w:eastAsia="標楷體" w:hint="eastAsia"/>
          <w:sz w:val="28"/>
          <w:szCs w:val="28"/>
        </w:rPr>
        <w:t>6.3%</w:t>
      </w:r>
      <w:r w:rsidRPr="00A75952">
        <w:rPr>
          <w:rFonts w:ascii="標楷體" w:eastAsia="標楷體" w:hAnsi="標楷體" w:hint="eastAsia"/>
          <w:sz w:val="28"/>
          <w:szCs w:val="28"/>
        </w:rPr>
        <w:t>，主要係</w:t>
      </w:r>
      <w:r w:rsidRPr="00A75952">
        <w:rPr>
          <w:rFonts w:eastAsia="標楷體" w:hint="eastAsia"/>
          <w:sz w:val="28"/>
          <w:szCs w:val="28"/>
        </w:rPr>
        <w:t>個人消費支出穩健，年增</w:t>
      </w:r>
      <w:r w:rsidRPr="00A75952">
        <w:rPr>
          <w:rFonts w:eastAsia="標楷體" w:hint="eastAsia"/>
          <w:sz w:val="28"/>
          <w:szCs w:val="28"/>
        </w:rPr>
        <w:t>11.8%</w:t>
      </w:r>
      <w:r w:rsidRPr="00A75952">
        <w:rPr>
          <w:rFonts w:ascii="標楷體" w:eastAsia="標楷體" w:hAnsi="標楷體" w:hint="eastAsia"/>
          <w:sz w:val="28"/>
          <w:szCs w:val="28"/>
        </w:rPr>
        <w:t>。</w:t>
      </w:r>
      <w:r w:rsidRPr="00A75952">
        <w:rPr>
          <w:rFonts w:eastAsia="標楷體"/>
          <w:sz w:val="28"/>
          <w:szCs w:val="28"/>
        </w:rPr>
        <w:t>IHS Markit</w:t>
      </w:r>
      <w:r w:rsidRPr="00A75952">
        <w:rPr>
          <w:rFonts w:eastAsia="標楷體"/>
          <w:sz w:val="28"/>
          <w:szCs w:val="28"/>
        </w:rPr>
        <w:t>今年</w:t>
      </w:r>
      <w:r w:rsidRPr="00A75952">
        <w:rPr>
          <w:rFonts w:eastAsia="標楷體" w:hint="eastAsia"/>
          <w:sz w:val="28"/>
          <w:szCs w:val="28"/>
        </w:rPr>
        <w:t>8</w:t>
      </w:r>
      <w:r w:rsidRPr="00A75952">
        <w:rPr>
          <w:rFonts w:eastAsia="標楷體"/>
          <w:sz w:val="28"/>
          <w:szCs w:val="28"/>
        </w:rPr>
        <w:t>月預測，</w:t>
      </w:r>
      <w:r w:rsidRPr="00A75952">
        <w:rPr>
          <w:rFonts w:eastAsia="標楷體"/>
          <w:sz w:val="28"/>
          <w:szCs w:val="28"/>
          <w:lang w:eastAsia="zh-HK"/>
        </w:rPr>
        <w:t>美</w:t>
      </w:r>
      <w:r w:rsidRPr="00A75952">
        <w:rPr>
          <w:rFonts w:eastAsia="標楷體"/>
          <w:sz w:val="28"/>
          <w:szCs w:val="28"/>
        </w:rPr>
        <w:t>國今年及明年經濟成長率分別為</w:t>
      </w:r>
      <w:r w:rsidRPr="00A75952">
        <w:rPr>
          <w:rFonts w:eastAsia="標楷體" w:hint="eastAsia"/>
          <w:sz w:val="28"/>
          <w:szCs w:val="28"/>
        </w:rPr>
        <w:t>6.05</w:t>
      </w:r>
      <w:r w:rsidRPr="00A75952">
        <w:rPr>
          <w:rFonts w:eastAsia="標楷體"/>
          <w:sz w:val="28"/>
          <w:szCs w:val="28"/>
        </w:rPr>
        <w:t>%</w:t>
      </w:r>
      <w:r w:rsidRPr="00A75952">
        <w:rPr>
          <w:rFonts w:eastAsia="標楷體"/>
          <w:sz w:val="28"/>
          <w:szCs w:val="28"/>
        </w:rPr>
        <w:t>及</w:t>
      </w:r>
      <w:r w:rsidRPr="00A75952">
        <w:rPr>
          <w:rFonts w:eastAsia="標楷體"/>
          <w:sz w:val="28"/>
          <w:szCs w:val="28"/>
        </w:rPr>
        <w:t>4.</w:t>
      </w:r>
      <w:r w:rsidRPr="00A75952">
        <w:rPr>
          <w:rFonts w:eastAsia="標楷體" w:hint="eastAsia"/>
          <w:sz w:val="28"/>
          <w:szCs w:val="28"/>
        </w:rPr>
        <w:t>36</w:t>
      </w:r>
      <w:r w:rsidRPr="00A75952">
        <w:rPr>
          <w:rFonts w:eastAsia="標楷體"/>
          <w:sz w:val="28"/>
          <w:szCs w:val="28"/>
        </w:rPr>
        <w:t xml:space="preserve"> %</w:t>
      </w:r>
      <w:r w:rsidRPr="00A75952">
        <w:rPr>
          <w:rFonts w:eastAsia="標楷體"/>
          <w:sz w:val="28"/>
          <w:szCs w:val="28"/>
        </w:rPr>
        <w:t>。</w:t>
      </w:r>
    </w:p>
    <w:p w14:paraId="39059FD2" w14:textId="77777777" w:rsidR="00474407" w:rsidRPr="00A75952" w:rsidRDefault="00474407" w:rsidP="00474407">
      <w:pPr>
        <w:snapToGrid w:val="0"/>
        <w:spacing w:beforeLines="50" w:before="180" w:line="300" w:lineRule="auto"/>
        <w:ind w:leftChars="118" w:left="283" w:firstLineChars="252" w:firstLine="706"/>
        <w:jc w:val="both"/>
        <w:rPr>
          <w:rFonts w:eastAsia="標楷體"/>
          <w:sz w:val="28"/>
          <w:szCs w:val="28"/>
        </w:rPr>
      </w:pPr>
      <w:r w:rsidRPr="00A75952">
        <w:rPr>
          <w:rFonts w:eastAsia="標楷體" w:hint="eastAsia"/>
          <w:sz w:val="28"/>
          <w:szCs w:val="28"/>
          <w:lang w:eastAsia="zh-HK"/>
        </w:rPr>
        <w:t>美國今</w:t>
      </w:r>
      <w:r w:rsidRPr="00A75952">
        <w:rPr>
          <w:rFonts w:eastAsia="標楷體" w:hint="eastAsia"/>
          <w:sz w:val="28"/>
          <w:szCs w:val="28"/>
        </w:rPr>
        <w:t>年</w:t>
      </w:r>
      <w:r w:rsidRPr="00A75952">
        <w:rPr>
          <w:rFonts w:eastAsia="標楷體" w:hint="eastAsia"/>
          <w:sz w:val="28"/>
          <w:szCs w:val="28"/>
        </w:rPr>
        <w:t>6</w:t>
      </w:r>
      <w:r w:rsidRPr="00A75952">
        <w:rPr>
          <w:rFonts w:eastAsia="標楷體" w:hint="eastAsia"/>
          <w:sz w:val="28"/>
          <w:szCs w:val="28"/>
        </w:rPr>
        <w:t>月商品出口額為</w:t>
      </w:r>
      <w:r w:rsidRPr="00A75952">
        <w:rPr>
          <w:rFonts w:eastAsia="標楷體" w:hint="eastAsia"/>
          <w:sz w:val="28"/>
          <w:szCs w:val="28"/>
        </w:rPr>
        <w:t>1,459.1</w:t>
      </w:r>
      <w:r w:rsidRPr="00A75952">
        <w:rPr>
          <w:rFonts w:eastAsia="標楷體" w:hint="eastAsia"/>
          <w:sz w:val="28"/>
          <w:szCs w:val="28"/>
        </w:rPr>
        <w:t>億美元，較上年同月</w:t>
      </w:r>
      <w:r w:rsidRPr="00A75952">
        <w:rPr>
          <w:rFonts w:eastAsia="標楷體" w:hint="eastAsia"/>
          <w:sz w:val="28"/>
          <w:szCs w:val="28"/>
          <w:lang w:eastAsia="zh-HK"/>
        </w:rPr>
        <w:t>增加</w:t>
      </w:r>
      <w:r w:rsidRPr="00A75952">
        <w:rPr>
          <w:rFonts w:eastAsia="標楷體" w:hint="eastAsia"/>
          <w:sz w:val="28"/>
          <w:szCs w:val="28"/>
        </w:rPr>
        <w:t>40.7</w:t>
      </w:r>
      <w:r w:rsidRPr="00A75952">
        <w:rPr>
          <w:rFonts w:eastAsia="標楷體"/>
          <w:sz w:val="28"/>
          <w:szCs w:val="28"/>
          <w:lang w:eastAsia="zh-HK"/>
        </w:rPr>
        <w:t>%</w:t>
      </w:r>
      <w:r w:rsidRPr="00A75952">
        <w:rPr>
          <w:rFonts w:eastAsia="標楷體" w:hint="eastAsia"/>
          <w:sz w:val="28"/>
          <w:szCs w:val="28"/>
        </w:rPr>
        <w:t>，進口額為</w:t>
      </w:r>
      <w:r w:rsidRPr="00A75952">
        <w:rPr>
          <w:rFonts w:eastAsia="標楷體" w:hint="eastAsia"/>
          <w:sz w:val="28"/>
          <w:szCs w:val="28"/>
        </w:rPr>
        <w:t>2,390.9</w:t>
      </w:r>
      <w:r w:rsidRPr="00A75952">
        <w:rPr>
          <w:rFonts w:eastAsia="標楷體" w:hint="eastAsia"/>
          <w:sz w:val="28"/>
          <w:szCs w:val="28"/>
        </w:rPr>
        <w:t>億美元，</w:t>
      </w:r>
      <w:r w:rsidRPr="00A75952">
        <w:rPr>
          <w:rFonts w:eastAsia="標楷體" w:hint="eastAsia"/>
          <w:sz w:val="28"/>
          <w:szCs w:val="28"/>
          <w:lang w:eastAsia="zh-HK"/>
        </w:rPr>
        <w:t>增加</w:t>
      </w:r>
      <w:r w:rsidRPr="00A75952">
        <w:rPr>
          <w:rFonts w:eastAsia="標楷體" w:hint="eastAsia"/>
          <w:sz w:val="28"/>
          <w:szCs w:val="28"/>
        </w:rPr>
        <w:t>36.1%</w:t>
      </w:r>
      <w:r w:rsidRPr="00A75952">
        <w:rPr>
          <w:rFonts w:eastAsia="標楷體" w:hint="eastAsia"/>
          <w:sz w:val="28"/>
          <w:szCs w:val="28"/>
        </w:rPr>
        <w:t>，貿易入超</w:t>
      </w:r>
      <w:r w:rsidRPr="00A75952">
        <w:rPr>
          <w:rFonts w:eastAsia="標楷體" w:hint="eastAsia"/>
          <w:sz w:val="28"/>
          <w:szCs w:val="28"/>
        </w:rPr>
        <w:t>931.7</w:t>
      </w:r>
      <w:r w:rsidRPr="00A75952">
        <w:rPr>
          <w:rFonts w:eastAsia="標楷體" w:hint="eastAsia"/>
          <w:sz w:val="28"/>
          <w:szCs w:val="28"/>
        </w:rPr>
        <w:t>億美元。</w:t>
      </w:r>
      <w:r w:rsidRPr="00A75952">
        <w:rPr>
          <w:rFonts w:eastAsia="標楷體" w:hint="eastAsia"/>
          <w:sz w:val="28"/>
          <w:szCs w:val="28"/>
          <w:lang w:eastAsia="zh-HK"/>
        </w:rPr>
        <w:t>今</w:t>
      </w:r>
      <w:r w:rsidRPr="00A75952">
        <w:rPr>
          <w:rFonts w:eastAsia="標楷體" w:hint="eastAsia"/>
          <w:sz w:val="28"/>
          <w:szCs w:val="28"/>
        </w:rPr>
        <w:t>年</w:t>
      </w:r>
      <w:r w:rsidRPr="00A75952">
        <w:rPr>
          <w:rFonts w:eastAsia="標楷體" w:hint="eastAsia"/>
          <w:sz w:val="28"/>
          <w:szCs w:val="28"/>
        </w:rPr>
        <w:t>7</w:t>
      </w:r>
      <w:r w:rsidRPr="00A75952">
        <w:rPr>
          <w:rFonts w:eastAsia="標楷體" w:hint="eastAsia"/>
          <w:sz w:val="28"/>
          <w:szCs w:val="28"/>
        </w:rPr>
        <w:t>月工業生產</w:t>
      </w:r>
      <w:r w:rsidRPr="00A75952">
        <w:rPr>
          <w:rFonts w:eastAsia="標楷體" w:hint="eastAsia"/>
          <w:sz w:val="28"/>
          <w:szCs w:val="28"/>
          <w:lang w:eastAsia="zh-HK"/>
        </w:rPr>
        <w:t>增加</w:t>
      </w:r>
      <w:r w:rsidRPr="00A75952">
        <w:rPr>
          <w:rFonts w:eastAsia="標楷體" w:hint="eastAsia"/>
          <w:sz w:val="28"/>
          <w:szCs w:val="28"/>
        </w:rPr>
        <w:t>6.6</w:t>
      </w:r>
      <w:r w:rsidRPr="00A75952">
        <w:rPr>
          <w:rFonts w:eastAsia="標楷體" w:hint="eastAsia"/>
          <w:sz w:val="28"/>
          <w:szCs w:val="28"/>
          <w:lang w:eastAsia="zh-HK"/>
        </w:rPr>
        <w:t>%</w:t>
      </w:r>
      <w:r w:rsidRPr="00A75952">
        <w:rPr>
          <w:rFonts w:eastAsia="標楷體" w:hint="eastAsia"/>
          <w:sz w:val="28"/>
          <w:szCs w:val="28"/>
        </w:rPr>
        <w:t>；消費者物價上漲</w:t>
      </w:r>
      <w:r w:rsidRPr="00A75952">
        <w:rPr>
          <w:rFonts w:eastAsia="標楷體" w:hint="eastAsia"/>
          <w:sz w:val="28"/>
          <w:szCs w:val="28"/>
        </w:rPr>
        <w:t>5.4%</w:t>
      </w:r>
      <w:r w:rsidRPr="00A75952">
        <w:rPr>
          <w:rFonts w:eastAsia="標楷體" w:hint="eastAsia"/>
          <w:sz w:val="28"/>
          <w:szCs w:val="28"/>
        </w:rPr>
        <w:t>；非農就業</w:t>
      </w:r>
      <w:r w:rsidRPr="00A75952">
        <w:rPr>
          <w:rFonts w:eastAsia="標楷體" w:hint="eastAsia"/>
          <w:sz w:val="28"/>
          <w:szCs w:val="28"/>
          <w:lang w:eastAsia="zh-HK"/>
        </w:rPr>
        <w:t>增加</w:t>
      </w:r>
      <w:r w:rsidRPr="00A75952">
        <w:rPr>
          <w:rFonts w:eastAsia="標楷體" w:hint="eastAsia"/>
          <w:sz w:val="28"/>
          <w:szCs w:val="28"/>
        </w:rPr>
        <w:t>94.3</w:t>
      </w:r>
      <w:r w:rsidRPr="00A75952">
        <w:rPr>
          <w:rFonts w:eastAsia="標楷體" w:hint="eastAsia"/>
          <w:sz w:val="28"/>
          <w:szCs w:val="28"/>
          <w:lang w:eastAsia="zh-HK"/>
        </w:rPr>
        <w:t>萬</w:t>
      </w:r>
      <w:r w:rsidRPr="00A75952">
        <w:rPr>
          <w:rFonts w:eastAsia="標楷體" w:hint="eastAsia"/>
          <w:sz w:val="28"/>
          <w:szCs w:val="28"/>
        </w:rPr>
        <w:t>人，失業率</w:t>
      </w:r>
      <w:r w:rsidRPr="00A75952">
        <w:rPr>
          <w:rFonts w:eastAsia="標楷體" w:hint="eastAsia"/>
          <w:sz w:val="28"/>
          <w:szCs w:val="28"/>
        </w:rPr>
        <w:t>5.4%</w:t>
      </w:r>
      <w:r w:rsidRPr="00A75952">
        <w:rPr>
          <w:rFonts w:eastAsia="標楷體" w:hint="eastAsia"/>
          <w:sz w:val="28"/>
          <w:szCs w:val="28"/>
        </w:rPr>
        <w:t>。</w:t>
      </w:r>
    </w:p>
    <w:p w14:paraId="27D120AB" w14:textId="77777777" w:rsidR="00474407" w:rsidRPr="00A75952" w:rsidRDefault="00474407" w:rsidP="00474407">
      <w:pPr>
        <w:snapToGrid w:val="0"/>
        <w:spacing w:beforeLines="50" w:before="180" w:line="300" w:lineRule="auto"/>
        <w:ind w:leftChars="118" w:left="283" w:firstLineChars="252" w:firstLine="706"/>
        <w:jc w:val="both"/>
        <w:rPr>
          <w:rFonts w:eastAsia="標楷體"/>
          <w:sz w:val="28"/>
          <w:szCs w:val="28"/>
        </w:rPr>
      </w:pPr>
      <w:r w:rsidRPr="00A75952">
        <w:rPr>
          <w:rFonts w:eastAsia="標楷體" w:hint="eastAsia"/>
          <w:sz w:val="28"/>
          <w:szCs w:val="28"/>
          <w:lang w:eastAsia="zh-HK"/>
        </w:rPr>
        <w:t>美國工商協進會</w:t>
      </w:r>
      <w:r w:rsidRPr="00A75952">
        <w:rPr>
          <w:rFonts w:eastAsia="標楷體" w:hint="eastAsia"/>
          <w:sz w:val="28"/>
          <w:szCs w:val="28"/>
          <w:lang w:eastAsia="zh-HK"/>
        </w:rPr>
        <w:t>(Conference Board)</w:t>
      </w:r>
      <w:r w:rsidRPr="00A75952">
        <w:rPr>
          <w:rFonts w:eastAsia="標楷體" w:hint="eastAsia"/>
          <w:sz w:val="28"/>
          <w:szCs w:val="28"/>
          <w:lang w:eastAsia="zh-HK"/>
        </w:rPr>
        <w:t>公布今年</w:t>
      </w:r>
      <w:r w:rsidRPr="00A75952">
        <w:rPr>
          <w:rFonts w:eastAsia="標楷體" w:hint="eastAsia"/>
          <w:sz w:val="28"/>
          <w:szCs w:val="28"/>
        </w:rPr>
        <w:t>7</w:t>
      </w:r>
      <w:r w:rsidRPr="00A75952">
        <w:rPr>
          <w:rFonts w:eastAsia="標楷體" w:hint="eastAsia"/>
          <w:sz w:val="28"/>
          <w:szCs w:val="28"/>
          <w:lang w:eastAsia="zh-HK"/>
        </w:rPr>
        <w:t>月領先經濟指標綜合指數</w:t>
      </w:r>
      <w:r w:rsidRPr="00A75952">
        <w:rPr>
          <w:rFonts w:eastAsia="標楷體" w:hint="eastAsia"/>
          <w:sz w:val="28"/>
          <w:szCs w:val="28"/>
          <w:lang w:eastAsia="zh-HK"/>
        </w:rPr>
        <w:t>(Leading Economic Index, LEI)</w:t>
      </w:r>
      <w:r w:rsidRPr="00A75952">
        <w:rPr>
          <w:rFonts w:eastAsia="標楷體" w:hint="eastAsia"/>
          <w:sz w:val="28"/>
          <w:szCs w:val="28"/>
          <w:lang w:eastAsia="zh-HK"/>
        </w:rPr>
        <w:t>為</w:t>
      </w:r>
      <w:r w:rsidRPr="00A75952">
        <w:rPr>
          <w:rFonts w:eastAsia="標楷體" w:hint="eastAsia"/>
          <w:sz w:val="28"/>
          <w:szCs w:val="28"/>
          <w:lang w:eastAsia="zh-HK"/>
        </w:rPr>
        <w:t>11</w:t>
      </w:r>
      <w:r w:rsidRPr="00A75952">
        <w:rPr>
          <w:rFonts w:eastAsia="標楷體" w:hint="eastAsia"/>
          <w:sz w:val="28"/>
          <w:szCs w:val="28"/>
        </w:rPr>
        <w:t>6</w:t>
      </w:r>
      <w:r w:rsidRPr="00A75952">
        <w:rPr>
          <w:rFonts w:ascii="新細明體" w:hAnsi="新細明體" w:hint="eastAsia"/>
          <w:sz w:val="28"/>
          <w:szCs w:val="28"/>
          <w:lang w:eastAsia="zh-HK"/>
        </w:rPr>
        <w:t>，</w:t>
      </w:r>
      <w:r w:rsidRPr="00A75952">
        <w:rPr>
          <w:rFonts w:eastAsia="標楷體" w:hint="eastAsia"/>
          <w:sz w:val="28"/>
          <w:szCs w:val="28"/>
          <w:lang w:eastAsia="zh-HK"/>
        </w:rPr>
        <w:t>增加</w:t>
      </w:r>
      <w:r w:rsidRPr="00A75952">
        <w:rPr>
          <w:rFonts w:eastAsia="標楷體" w:hint="eastAsia"/>
          <w:sz w:val="28"/>
          <w:szCs w:val="28"/>
        </w:rPr>
        <w:t>0.9</w:t>
      </w:r>
      <w:r w:rsidRPr="00A75952">
        <w:rPr>
          <w:rFonts w:eastAsia="標楷體" w:hint="eastAsia"/>
          <w:sz w:val="28"/>
          <w:szCs w:val="28"/>
          <w:lang w:eastAsia="zh-HK"/>
        </w:rPr>
        <w:t>%</w:t>
      </w:r>
      <w:r w:rsidRPr="00A75952">
        <w:rPr>
          <w:rFonts w:eastAsia="標楷體" w:hint="eastAsia"/>
          <w:sz w:val="28"/>
          <w:szCs w:val="28"/>
          <w:lang w:eastAsia="zh-HK"/>
        </w:rPr>
        <w:t>，看好未來景氣。今年</w:t>
      </w:r>
      <w:r w:rsidRPr="00A75952">
        <w:rPr>
          <w:rFonts w:eastAsia="標楷體" w:hint="eastAsia"/>
          <w:sz w:val="28"/>
          <w:szCs w:val="28"/>
        </w:rPr>
        <w:t>7</w:t>
      </w:r>
      <w:r w:rsidRPr="00A75952">
        <w:rPr>
          <w:rFonts w:eastAsia="標楷體" w:hint="eastAsia"/>
          <w:sz w:val="28"/>
          <w:szCs w:val="28"/>
          <w:lang w:eastAsia="zh-HK"/>
        </w:rPr>
        <w:t>月消費者信心指數，自上月修正後的</w:t>
      </w:r>
      <w:r w:rsidRPr="00A75952">
        <w:rPr>
          <w:rFonts w:eastAsia="標楷體" w:hint="eastAsia"/>
          <w:sz w:val="28"/>
          <w:szCs w:val="28"/>
          <w:lang w:eastAsia="zh-HK"/>
        </w:rPr>
        <w:t>1</w:t>
      </w:r>
      <w:r w:rsidRPr="00A75952">
        <w:rPr>
          <w:rFonts w:eastAsia="標楷體" w:hint="eastAsia"/>
          <w:sz w:val="28"/>
          <w:szCs w:val="28"/>
        </w:rPr>
        <w:t>28.9</w:t>
      </w:r>
      <w:r w:rsidRPr="00A75952">
        <w:rPr>
          <w:rFonts w:eastAsia="標楷體" w:hint="eastAsia"/>
          <w:sz w:val="28"/>
          <w:szCs w:val="28"/>
        </w:rPr>
        <w:t>上升</w:t>
      </w:r>
      <w:r w:rsidRPr="00A75952">
        <w:rPr>
          <w:rFonts w:eastAsia="標楷體" w:hint="eastAsia"/>
          <w:sz w:val="28"/>
          <w:szCs w:val="28"/>
          <w:lang w:eastAsia="zh-HK"/>
        </w:rPr>
        <w:t>至</w:t>
      </w:r>
      <w:r w:rsidRPr="00A75952">
        <w:rPr>
          <w:rFonts w:eastAsia="標楷體" w:hint="eastAsia"/>
          <w:sz w:val="28"/>
          <w:szCs w:val="28"/>
          <w:lang w:eastAsia="zh-HK"/>
        </w:rPr>
        <w:t>1</w:t>
      </w:r>
      <w:r w:rsidRPr="00A75952">
        <w:rPr>
          <w:rFonts w:eastAsia="標楷體" w:hint="eastAsia"/>
          <w:sz w:val="28"/>
          <w:szCs w:val="28"/>
        </w:rPr>
        <w:t>29</w:t>
      </w:r>
      <w:r w:rsidRPr="00A75952">
        <w:rPr>
          <w:rFonts w:eastAsia="標楷體" w:hint="eastAsia"/>
          <w:sz w:val="28"/>
          <w:szCs w:val="28"/>
          <w:lang w:eastAsia="zh-HK"/>
        </w:rPr>
        <w:t>.</w:t>
      </w:r>
      <w:r w:rsidRPr="00A75952">
        <w:rPr>
          <w:rFonts w:eastAsia="標楷體" w:hint="eastAsia"/>
          <w:sz w:val="28"/>
          <w:szCs w:val="28"/>
        </w:rPr>
        <w:t>1</w:t>
      </w:r>
      <w:r w:rsidRPr="00A75952">
        <w:rPr>
          <w:rFonts w:eastAsia="標楷體" w:hint="eastAsia"/>
          <w:sz w:val="28"/>
          <w:szCs w:val="28"/>
          <w:lang w:eastAsia="zh-HK"/>
        </w:rPr>
        <w:t>；今年</w:t>
      </w:r>
      <w:r w:rsidRPr="00A75952">
        <w:rPr>
          <w:rFonts w:eastAsia="標楷體" w:hint="eastAsia"/>
          <w:sz w:val="28"/>
          <w:szCs w:val="28"/>
        </w:rPr>
        <w:t>7</w:t>
      </w:r>
      <w:r w:rsidRPr="00A75952">
        <w:rPr>
          <w:rFonts w:eastAsia="標楷體" w:hint="eastAsia"/>
          <w:sz w:val="28"/>
          <w:szCs w:val="28"/>
          <w:lang w:eastAsia="zh-HK"/>
        </w:rPr>
        <w:t>月製造業採購經理人指數為</w:t>
      </w:r>
      <w:r w:rsidRPr="00A75952">
        <w:rPr>
          <w:rFonts w:eastAsia="標楷體" w:hint="eastAsia"/>
          <w:sz w:val="28"/>
          <w:szCs w:val="28"/>
        </w:rPr>
        <w:t>59.5</w:t>
      </w:r>
      <w:r w:rsidRPr="00A75952">
        <w:rPr>
          <w:rFonts w:eastAsia="標楷體" w:hint="eastAsia"/>
          <w:sz w:val="28"/>
          <w:szCs w:val="28"/>
          <w:lang w:eastAsia="zh-HK"/>
        </w:rPr>
        <w:t>，整體數值高於</w:t>
      </w:r>
      <w:r w:rsidRPr="00A75952">
        <w:rPr>
          <w:rFonts w:eastAsia="標楷體" w:hint="eastAsia"/>
          <w:sz w:val="28"/>
          <w:szCs w:val="28"/>
          <w:lang w:eastAsia="zh-HK"/>
        </w:rPr>
        <w:t>50</w:t>
      </w:r>
      <w:r w:rsidRPr="00A75952">
        <w:rPr>
          <w:rFonts w:eastAsia="標楷體" w:hint="eastAsia"/>
          <w:sz w:val="28"/>
          <w:szCs w:val="28"/>
          <w:lang w:eastAsia="zh-HK"/>
        </w:rPr>
        <w:t>榮枯線，顯示製造業景氣回溫，活動處於擴張。</w:t>
      </w:r>
    </w:p>
    <w:p w14:paraId="1CDF10BF" w14:textId="77777777" w:rsidR="00474407" w:rsidRPr="00A75952" w:rsidRDefault="00474407" w:rsidP="00474407">
      <w:pPr>
        <w:snapToGrid w:val="0"/>
        <w:spacing w:beforeLines="50" w:before="180" w:line="300" w:lineRule="auto"/>
        <w:ind w:leftChars="118" w:left="283" w:firstLineChars="252" w:firstLine="706"/>
        <w:jc w:val="both"/>
        <w:rPr>
          <w:rFonts w:eastAsia="標楷體"/>
          <w:sz w:val="28"/>
          <w:szCs w:val="28"/>
        </w:rPr>
      </w:pPr>
    </w:p>
    <w:p w14:paraId="349233F2" w14:textId="77777777" w:rsidR="00474407" w:rsidRPr="00A75952" w:rsidRDefault="00474407" w:rsidP="00474407">
      <w:pPr>
        <w:snapToGrid w:val="0"/>
        <w:spacing w:beforeLines="50" w:before="180" w:line="300" w:lineRule="auto"/>
        <w:ind w:leftChars="118" w:left="283" w:firstLineChars="252" w:firstLine="706"/>
        <w:jc w:val="both"/>
        <w:rPr>
          <w:rFonts w:eastAsia="標楷體"/>
          <w:sz w:val="28"/>
          <w:szCs w:val="28"/>
        </w:rPr>
      </w:pPr>
      <w:r w:rsidRPr="00A75952">
        <w:rPr>
          <w:rFonts w:eastAsia="標楷體"/>
          <w:sz w:val="28"/>
          <w:szCs w:val="28"/>
        </w:rPr>
        <w:br w:type="page"/>
      </w:r>
    </w:p>
    <w:p w14:paraId="67DFAC78" w14:textId="77777777" w:rsidR="00474407" w:rsidRPr="00A75952" w:rsidRDefault="00474407" w:rsidP="00474407">
      <w:pPr>
        <w:widowControl/>
        <w:jc w:val="center"/>
        <w:rPr>
          <w:rFonts w:eastAsia="標楷體"/>
          <w:b/>
          <w:kern w:val="0"/>
          <w:sz w:val="28"/>
          <w:szCs w:val="20"/>
        </w:rPr>
      </w:pPr>
      <w:r w:rsidRPr="00A75952">
        <w:rPr>
          <w:rFonts w:eastAsia="標楷體"/>
          <w:b/>
          <w:kern w:val="0"/>
          <w:sz w:val="28"/>
          <w:szCs w:val="32"/>
          <w:lang w:val="zh-TW"/>
        </w:rPr>
        <w:lastRenderedPageBreak/>
        <w:t>表</w:t>
      </w:r>
      <w:r w:rsidRPr="00A75952">
        <w:rPr>
          <w:rFonts w:eastAsia="標楷體"/>
          <w:b/>
          <w:kern w:val="0"/>
          <w:sz w:val="28"/>
          <w:szCs w:val="32"/>
          <w:lang w:val="zh-TW"/>
        </w:rPr>
        <w:t xml:space="preserve">1-1   </w:t>
      </w:r>
      <w:r w:rsidRPr="00A75952">
        <w:rPr>
          <w:rFonts w:eastAsia="標楷體"/>
          <w:b/>
          <w:kern w:val="0"/>
          <w:sz w:val="28"/>
          <w:szCs w:val="32"/>
          <w:lang w:val="zh-TW"/>
        </w:rPr>
        <w:t>美國重要經濟指標</w:t>
      </w:r>
    </w:p>
    <w:p w14:paraId="0AE86478" w14:textId="77777777" w:rsidR="00474407" w:rsidRPr="00A75952" w:rsidRDefault="00474407" w:rsidP="00474407">
      <w:pPr>
        <w:tabs>
          <w:tab w:val="left" w:pos="6840"/>
        </w:tabs>
        <w:snapToGrid w:val="0"/>
        <w:jc w:val="right"/>
        <w:rPr>
          <w:rFonts w:eastAsia="標楷體"/>
          <w:bCs/>
          <w:sz w:val="22"/>
          <w:szCs w:val="28"/>
        </w:rPr>
      </w:pPr>
      <w:r w:rsidRPr="00A75952">
        <w:rPr>
          <w:rFonts w:eastAsia="標楷體"/>
          <w:bCs/>
          <w:sz w:val="28"/>
          <w:szCs w:val="32"/>
          <w:lang w:val="zh-TW"/>
        </w:rPr>
        <w:t xml:space="preserve">       </w:t>
      </w:r>
      <w:r w:rsidRPr="00A75952">
        <w:rPr>
          <w:rFonts w:eastAsia="標楷體"/>
          <w:bCs/>
          <w:sz w:val="22"/>
          <w:szCs w:val="28"/>
          <w:lang w:val="zh-TW"/>
        </w:rPr>
        <w:t>單位：億美元；</w:t>
      </w:r>
      <w:r w:rsidRPr="00A75952">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74407" w:rsidRPr="00A75952" w14:paraId="765FAE20" w14:textId="77777777" w:rsidTr="00B73C1B">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10630027"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lang w:val="zh-TW"/>
              </w:rPr>
              <w:t>年</w:t>
            </w:r>
            <w:r w:rsidRPr="00A75952">
              <w:rPr>
                <w:rFonts w:eastAsia="標楷體"/>
                <w:bCs/>
                <w:sz w:val="22"/>
              </w:rPr>
              <w:t>(</w:t>
            </w:r>
            <w:r w:rsidRPr="00A75952">
              <w:rPr>
                <w:rFonts w:eastAsia="標楷體"/>
                <w:bCs/>
                <w:sz w:val="22"/>
                <w:lang w:val="zh-TW"/>
              </w:rPr>
              <w:t>月</w:t>
            </w:r>
            <w:r w:rsidRPr="00A75952">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41098041"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lang w:val="zh-TW"/>
              </w:rPr>
              <w:t>實質</w:t>
            </w:r>
          </w:p>
          <w:p w14:paraId="248A1E46"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61B8230B"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lang w:val="zh-TW"/>
              </w:rPr>
              <w:t>工業</w:t>
            </w:r>
          </w:p>
          <w:p w14:paraId="70253F00"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5FEED351"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szCs w:val="20"/>
              </w:rPr>
            </w:pPr>
            <w:r w:rsidRPr="00A75952">
              <w:rPr>
                <w:rFonts w:eastAsia="標楷體"/>
                <w:bCs/>
                <w:sz w:val="22"/>
                <w:szCs w:val="20"/>
              </w:rPr>
              <w:t>貿</w:t>
            </w:r>
            <w:r w:rsidRPr="00A75952">
              <w:rPr>
                <w:rFonts w:eastAsia="標楷體"/>
                <w:bCs/>
                <w:sz w:val="22"/>
                <w:szCs w:val="20"/>
              </w:rPr>
              <w:t xml:space="preserve">    </w:t>
            </w:r>
            <w:r w:rsidRPr="00A75952">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682DAF0D"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lang w:val="zh-TW"/>
              </w:rPr>
            </w:pPr>
            <w:r w:rsidRPr="00A75952">
              <w:rPr>
                <w:rFonts w:eastAsia="標楷體"/>
                <w:bCs/>
                <w:sz w:val="22"/>
                <w:lang w:val="zh-TW"/>
              </w:rPr>
              <w:t>消費者</w:t>
            </w:r>
          </w:p>
          <w:p w14:paraId="3BA183C1"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3E484A85"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lang w:val="zh-TW"/>
              </w:rPr>
              <w:t>失業率</w:t>
            </w:r>
          </w:p>
        </w:tc>
      </w:tr>
      <w:tr w:rsidR="00474407" w:rsidRPr="00A75952" w14:paraId="55252C53" w14:textId="77777777" w:rsidTr="00B73C1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4FA7EB59" w14:textId="77777777" w:rsidR="00474407" w:rsidRPr="00A75952" w:rsidRDefault="00474407" w:rsidP="00B73C1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77FC9A8F" w14:textId="77777777" w:rsidR="00474407" w:rsidRPr="00A75952" w:rsidRDefault="00474407" w:rsidP="00B73C1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30C24900" w14:textId="77777777" w:rsidR="00474407" w:rsidRPr="00A75952" w:rsidRDefault="00474407" w:rsidP="00B73C1B">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287751CE"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048A0649"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3E1FC5B5" w14:textId="77777777" w:rsidR="00474407" w:rsidRPr="00A75952" w:rsidRDefault="00474407" w:rsidP="00474407">
            <w:pPr>
              <w:tabs>
                <w:tab w:val="left" w:pos="6840"/>
              </w:tabs>
              <w:autoSpaceDE w:val="0"/>
              <w:autoSpaceDN w:val="0"/>
              <w:adjustRightInd w:val="0"/>
              <w:snapToGrid w:val="0"/>
              <w:spacing w:beforeLines="30" w:before="108" w:line="240" w:lineRule="atLeast"/>
              <w:jc w:val="center"/>
              <w:rPr>
                <w:rFonts w:eastAsia="標楷體"/>
                <w:bCs/>
                <w:sz w:val="22"/>
              </w:rPr>
            </w:pPr>
            <w:r w:rsidRPr="00A75952">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63F08A84" w14:textId="77777777" w:rsidR="00474407" w:rsidRPr="00A75952" w:rsidRDefault="00474407" w:rsidP="00B73C1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1DFEDB06" w14:textId="77777777" w:rsidR="00474407" w:rsidRPr="00A75952" w:rsidRDefault="00474407" w:rsidP="00B73C1B">
            <w:pPr>
              <w:widowControl/>
              <w:rPr>
                <w:rFonts w:eastAsia="標楷體"/>
                <w:bCs/>
                <w:sz w:val="22"/>
              </w:rPr>
            </w:pPr>
          </w:p>
        </w:tc>
      </w:tr>
      <w:tr w:rsidR="00474407" w:rsidRPr="00A75952" w14:paraId="388F5C0D" w14:textId="77777777" w:rsidTr="00B73C1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0E22605F" w14:textId="77777777" w:rsidR="00474407" w:rsidRPr="00A75952" w:rsidRDefault="00474407" w:rsidP="00B73C1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57D7C56C" w14:textId="77777777" w:rsidR="00474407" w:rsidRPr="00A75952" w:rsidRDefault="00474407" w:rsidP="00B73C1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0BBDA0D2" w14:textId="77777777" w:rsidR="00474407" w:rsidRPr="00A75952" w:rsidRDefault="00474407" w:rsidP="00B73C1B">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04CF50F0"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2060C6F4"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3BBD4839"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6788746B" w14:textId="77777777" w:rsidR="00474407" w:rsidRPr="00A75952" w:rsidRDefault="00474407" w:rsidP="00B73C1B">
            <w:pPr>
              <w:tabs>
                <w:tab w:val="left" w:pos="6840"/>
              </w:tabs>
              <w:autoSpaceDE w:val="0"/>
              <w:autoSpaceDN w:val="0"/>
              <w:adjustRightInd w:val="0"/>
              <w:snapToGrid w:val="0"/>
              <w:spacing w:line="240" w:lineRule="atLeast"/>
              <w:jc w:val="center"/>
              <w:rPr>
                <w:rFonts w:eastAsia="標楷體"/>
                <w:bCs/>
                <w:sz w:val="22"/>
              </w:rPr>
            </w:pPr>
            <w:r w:rsidRPr="00A75952">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78E7122C" w14:textId="77777777" w:rsidR="00474407" w:rsidRPr="00A75952" w:rsidRDefault="00474407" w:rsidP="00B73C1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53B11200" w14:textId="77777777" w:rsidR="00474407" w:rsidRPr="00A75952" w:rsidRDefault="00474407" w:rsidP="00B73C1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4B0C791E" w14:textId="77777777" w:rsidR="00474407" w:rsidRPr="00A75952" w:rsidRDefault="00474407" w:rsidP="00B73C1B">
            <w:pPr>
              <w:widowControl/>
              <w:rPr>
                <w:rFonts w:eastAsia="標楷體"/>
                <w:bCs/>
                <w:sz w:val="22"/>
              </w:rPr>
            </w:pPr>
          </w:p>
        </w:tc>
      </w:tr>
      <w:tr w:rsidR="00474407" w:rsidRPr="00A75952" w14:paraId="18B621B0" w14:textId="77777777" w:rsidTr="00B73C1B">
        <w:trPr>
          <w:cantSplit/>
        </w:trPr>
        <w:tc>
          <w:tcPr>
            <w:tcW w:w="1288" w:type="dxa"/>
            <w:tcBorders>
              <w:top w:val="nil"/>
              <w:left w:val="nil"/>
              <w:bottom w:val="nil"/>
              <w:right w:val="single" w:sz="6" w:space="0" w:color="auto"/>
            </w:tcBorders>
            <w:hideMark/>
          </w:tcPr>
          <w:p w14:paraId="6ECB24A1"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2013</w:t>
            </w:r>
            <w:r w:rsidRPr="00A75952">
              <w:rPr>
                <w:rFonts w:eastAsia="標楷體"/>
                <w:bCs/>
                <w:sz w:val="22"/>
              </w:rPr>
              <w:t>年</w:t>
            </w:r>
          </w:p>
        </w:tc>
        <w:tc>
          <w:tcPr>
            <w:tcW w:w="1008" w:type="dxa"/>
            <w:tcBorders>
              <w:top w:val="nil"/>
              <w:left w:val="single" w:sz="6" w:space="0" w:color="auto"/>
              <w:bottom w:val="nil"/>
              <w:right w:val="single" w:sz="6" w:space="0" w:color="auto"/>
            </w:tcBorders>
            <w:hideMark/>
          </w:tcPr>
          <w:p w14:paraId="02492064"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4A6C3F05"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35BA807B"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4EDFBB1C"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781A057F"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1951E1A9"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754AC1EB"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-7,005.4</w:t>
            </w:r>
          </w:p>
        </w:tc>
        <w:tc>
          <w:tcPr>
            <w:tcW w:w="854" w:type="dxa"/>
            <w:tcBorders>
              <w:top w:val="nil"/>
              <w:left w:val="single" w:sz="6" w:space="0" w:color="auto"/>
              <w:bottom w:val="nil"/>
              <w:right w:val="single" w:sz="6" w:space="0" w:color="auto"/>
            </w:tcBorders>
            <w:hideMark/>
          </w:tcPr>
          <w:p w14:paraId="4FFE570C"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1.5</w:t>
            </w:r>
          </w:p>
        </w:tc>
        <w:tc>
          <w:tcPr>
            <w:tcW w:w="835" w:type="dxa"/>
            <w:tcBorders>
              <w:top w:val="nil"/>
              <w:left w:val="single" w:sz="6" w:space="0" w:color="auto"/>
              <w:bottom w:val="nil"/>
              <w:right w:val="nil"/>
            </w:tcBorders>
            <w:hideMark/>
          </w:tcPr>
          <w:p w14:paraId="6B5E38CE"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7.4</w:t>
            </w:r>
          </w:p>
        </w:tc>
      </w:tr>
      <w:tr w:rsidR="00474407" w:rsidRPr="00A75952" w14:paraId="12C1FE40" w14:textId="77777777" w:rsidTr="00B73C1B">
        <w:trPr>
          <w:cantSplit/>
        </w:trPr>
        <w:tc>
          <w:tcPr>
            <w:tcW w:w="1288" w:type="dxa"/>
            <w:tcBorders>
              <w:top w:val="nil"/>
              <w:left w:val="nil"/>
              <w:bottom w:val="nil"/>
              <w:right w:val="single" w:sz="6" w:space="0" w:color="auto"/>
            </w:tcBorders>
            <w:hideMark/>
          </w:tcPr>
          <w:p w14:paraId="1E37112A"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2014</w:t>
            </w:r>
            <w:r w:rsidRPr="00A75952">
              <w:rPr>
                <w:rFonts w:eastAsia="標楷體"/>
                <w:bCs/>
                <w:sz w:val="22"/>
              </w:rPr>
              <w:t>年</w:t>
            </w:r>
          </w:p>
        </w:tc>
        <w:tc>
          <w:tcPr>
            <w:tcW w:w="1008" w:type="dxa"/>
            <w:tcBorders>
              <w:top w:val="nil"/>
              <w:left w:val="single" w:sz="6" w:space="0" w:color="auto"/>
              <w:bottom w:val="nil"/>
              <w:right w:val="single" w:sz="6" w:space="0" w:color="auto"/>
            </w:tcBorders>
            <w:hideMark/>
          </w:tcPr>
          <w:p w14:paraId="419A42E3"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2.5</w:t>
            </w:r>
          </w:p>
        </w:tc>
        <w:tc>
          <w:tcPr>
            <w:tcW w:w="844" w:type="dxa"/>
            <w:tcBorders>
              <w:top w:val="nil"/>
              <w:left w:val="single" w:sz="6" w:space="0" w:color="auto"/>
              <w:bottom w:val="nil"/>
              <w:right w:val="single" w:sz="6" w:space="0" w:color="auto"/>
            </w:tcBorders>
            <w:hideMark/>
          </w:tcPr>
          <w:p w14:paraId="5604D502" w14:textId="77777777" w:rsidR="00474407" w:rsidRPr="00A75952" w:rsidRDefault="00474407" w:rsidP="00B73C1B">
            <w:pPr>
              <w:jc w:val="center"/>
              <w:rPr>
                <w:sz w:val="22"/>
              </w:rPr>
            </w:pPr>
            <w:r w:rsidRPr="00A75952">
              <w:rPr>
                <w:sz w:val="22"/>
              </w:rPr>
              <w:t>3.1</w:t>
            </w:r>
          </w:p>
        </w:tc>
        <w:tc>
          <w:tcPr>
            <w:tcW w:w="840" w:type="dxa"/>
            <w:tcBorders>
              <w:top w:val="nil"/>
              <w:left w:val="single" w:sz="6" w:space="0" w:color="auto"/>
              <w:bottom w:val="nil"/>
              <w:right w:val="single" w:sz="6" w:space="0" w:color="auto"/>
            </w:tcBorders>
            <w:hideMark/>
          </w:tcPr>
          <w:p w14:paraId="126C7FB4" w14:textId="77777777" w:rsidR="00474407" w:rsidRPr="00A75952" w:rsidRDefault="00474407" w:rsidP="00B73C1B">
            <w:pPr>
              <w:jc w:val="center"/>
              <w:rPr>
                <w:sz w:val="22"/>
              </w:rPr>
            </w:pPr>
            <w:r w:rsidRPr="00A75952">
              <w:rPr>
                <w:sz w:val="22"/>
              </w:rPr>
              <w:t>16,355.6</w:t>
            </w:r>
          </w:p>
        </w:tc>
        <w:tc>
          <w:tcPr>
            <w:tcW w:w="784" w:type="dxa"/>
            <w:tcBorders>
              <w:top w:val="nil"/>
              <w:left w:val="single" w:sz="6" w:space="0" w:color="auto"/>
              <w:bottom w:val="nil"/>
              <w:right w:val="single" w:sz="6" w:space="0" w:color="auto"/>
            </w:tcBorders>
            <w:hideMark/>
          </w:tcPr>
          <w:p w14:paraId="676BC4ED" w14:textId="77777777" w:rsidR="00474407" w:rsidRPr="00A75952" w:rsidRDefault="00474407" w:rsidP="00B73C1B">
            <w:pPr>
              <w:jc w:val="center"/>
              <w:rPr>
                <w:sz w:val="22"/>
              </w:rPr>
            </w:pPr>
            <w:r w:rsidRPr="00A75952">
              <w:rPr>
                <w:sz w:val="22"/>
              </w:rPr>
              <w:t>2.6</w:t>
            </w:r>
          </w:p>
        </w:tc>
        <w:tc>
          <w:tcPr>
            <w:tcW w:w="853" w:type="dxa"/>
            <w:tcBorders>
              <w:top w:val="nil"/>
              <w:left w:val="single" w:sz="6" w:space="0" w:color="auto"/>
              <w:bottom w:val="nil"/>
              <w:right w:val="single" w:sz="6" w:space="0" w:color="auto"/>
            </w:tcBorders>
            <w:hideMark/>
          </w:tcPr>
          <w:p w14:paraId="2C6E9C34" w14:textId="77777777" w:rsidR="00474407" w:rsidRPr="00A75952" w:rsidRDefault="00474407" w:rsidP="00B73C1B">
            <w:pPr>
              <w:jc w:val="center"/>
              <w:rPr>
                <w:sz w:val="22"/>
              </w:rPr>
            </w:pPr>
            <w:r w:rsidRPr="00A75952">
              <w:rPr>
                <w:sz w:val="22"/>
              </w:rPr>
              <w:t>23,854.8</w:t>
            </w:r>
          </w:p>
        </w:tc>
        <w:tc>
          <w:tcPr>
            <w:tcW w:w="784" w:type="dxa"/>
            <w:tcBorders>
              <w:top w:val="nil"/>
              <w:left w:val="single" w:sz="6" w:space="0" w:color="auto"/>
              <w:bottom w:val="nil"/>
              <w:right w:val="single" w:sz="6" w:space="0" w:color="auto"/>
            </w:tcBorders>
            <w:hideMark/>
          </w:tcPr>
          <w:p w14:paraId="2A6B4425" w14:textId="77777777" w:rsidR="00474407" w:rsidRPr="00A75952" w:rsidRDefault="00474407" w:rsidP="00B73C1B">
            <w:pPr>
              <w:jc w:val="center"/>
              <w:rPr>
                <w:sz w:val="22"/>
              </w:rPr>
            </w:pPr>
            <w:r w:rsidRPr="00A75952">
              <w:rPr>
                <w:sz w:val="22"/>
              </w:rPr>
              <w:t>4.0</w:t>
            </w:r>
          </w:p>
        </w:tc>
        <w:tc>
          <w:tcPr>
            <w:tcW w:w="910" w:type="dxa"/>
            <w:tcBorders>
              <w:top w:val="nil"/>
              <w:left w:val="single" w:sz="6" w:space="0" w:color="auto"/>
              <w:bottom w:val="nil"/>
              <w:right w:val="single" w:sz="6" w:space="0" w:color="auto"/>
            </w:tcBorders>
            <w:hideMark/>
          </w:tcPr>
          <w:p w14:paraId="7021FD54" w14:textId="77777777" w:rsidR="00474407" w:rsidRPr="00A75952" w:rsidRDefault="00474407" w:rsidP="00B73C1B">
            <w:pPr>
              <w:jc w:val="center"/>
              <w:rPr>
                <w:sz w:val="22"/>
              </w:rPr>
            </w:pPr>
            <w:r w:rsidRPr="00A75952">
              <w:rPr>
                <w:sz w:val="22"/>
              </w:rPr>
              <w:t>-7,499.2</w:t>
            </w:r>
          </w:p>
        </w:tc>
        <w:tc>
          <w:tcPr>
            <w:tcW w:w="854" w:type="dxa"/>
            <w:tcBorders>
              <w:top w:val="nil"/>
              <w:left w:val="single" w:sz="6" w:space="0" w:color="auto"/>
              <w:bottom w:val="nil"/>
              <w:right w:val="single" w:sz="6" w:space="0" w:color="auto"/>
            </w:tcBorders>
            <w:hideMark/>
          </w:tcPr>
          <w:p w14:paraId="63008111" w14:textId="77777777" w:rsidR="00474407" w:rsidRPr="00A75952" w:rsidRDefault="00474407" w:rsidP="00B73C1B">
            <w:pPr>
              <w:jc w:val="center"/>
              <w:rPr>
                <w:sz w:val="22"/>
              </w:rPr>
            </w:pPr>
            <w:r w:rsidRPr="00A75952">
              <w:rPr>
                <w:sz w:val="22"/>
              </w:rPr>
              <w:t>1.6</w:t>
            </w:r>
          </w:p>
        </w:tc>
        <w:tc>
          <w:tcPr>
            <w:tcW w:w="835" w:type="dxa"/>
            <w:tcBorders>
              <w:top w:val="nil"/>
              <w:left w:val="single" w:sz="6" w:space="0" w:color="auto"/>
              <w:bottom w:val="nil"/>
              <w:right w:val="nil"/>
            </w:tcBorders>
            <w:vAlign w:val="center"/>
            <w:hideMark/>
          </w:tcPr>
          <w:p w14:paraId="25644544"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6.2</w:t>
            </w:r>
          </w:p>
        </w:tc>
      </w:tr>
      <w:tr w:rsidR="00474407" w:rsidRPr="00A75952" w14:paraId="2E187C64" w14:textId="77777777" w:rsidTr="00B73C1B">
        <w:trPr>
          <w:cantSplit/>
        </w:trPr>
        <w:tc>
          <w:tcPr>
            <w:tcW w:w="1288" w:type="dxa"/>
            <w:tcBorders>
              <w:top w:val="nil"/>
              <w:left w:val="nil"/>
              <w:bottom w:val="nil"/>
              <w:right w:val="single" w:sz="6" w:space="0" w:color="auto"/>
            </w:tcBorders>
            <w:hideMark/>
          </w:tcPr>
          <w:p w14:paraId="374387BC"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2015</w:t>
            </w:r>
            <w:r w:rsidRPr="00A75952">
              <w:rPr>
                <w:rFonts w:eastAsia="標楷體"/>
                <w:bCs/>
                <w:sz w:val="22"/>
              </w:rPr>
              <w:t>年</w:t>
            </w:r>
          </w:p>
        </w:tc>
        <w:tc>
          <w:tcPr>
            <w:tcW w:w="1008" w:type="dxa"/>
            <w:tcBorders>
              <w:top w:val="nil"/>
              <w:left w:val="single" w:sz="6" w:space="0" w:color="auto"/>
              <w:bottom w:val="nil"/>
              <w:right w:val="single" w:sz="6" w:space="0" w:color="auto"/>
            </w:tcBorders>
            <w:hideMark/>
          </w:tcPr>
          <w:p w14:paraId="34BB10C3"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2.9</w:t>
            </w:r>
          </w:p>
        </w:tc>
        <w:tc>
          <w:tcPr>
            <w:tcW w:w="844" w:type="dxa"/>
            <w:tcBorders>
              <w:top w:val="nil"/>
              <w:left w:val="single" w:sz="6" w:space="0" w:color="auto"/>
              <w:bottom w:val="nil"/>
              <w:right w:val="single" w:sz="6" w:space="0" w:color="auto"/>
            </w:tcBorders>
            <w:hideMark/>
          </w:tcPr>
          <w:p w14:paraId="077EDE09" w14:textId="77777777" w:rsidR="00474407" w:rsidRPr="00A75952" w:rsidRDefault="00474407" w:rsidP="00B73C1B">
            <w:pPr>
              <w:jc w:val="center"/>
              <w:rPr>
                <w:sz w:val="22"/>
              </w:rPr>
            </w:pPr>
            <w:r w:rsidRPr="00A75952">
              <w:rPr>
                <w:sz w:val="22"/>
              </w:rPr>
              <w:t>-1.0</w:t>
            </w:r>
          </w:p>
        </w:tc>
        <w:tc>
          <w:tcPr>
            <w:tcW w:w="840" w:type="dxa"/>
            <w:tcBorders>
              <w:top w:val="nil"/>
              <w:left w:val="single" w:sz="6" w:space="0" w:color="auto"/>
              <w:bottom w:val="nil"/>
              <w:right w:val="single" w:sz="6" w:space="0" w:color="auto"/>
            </w:tcBorders>
            <w:hideMark/>
          </w:tcPr>
          <w:p w14:paraId="2918C6E7" w14:textId="77777777" w:rsidR="00474407" w:rsidRPr="00A75952" w:rsidRDefault="00474407" w:rsidP="00B73C1B">
            <w:pPr>
              <w:jc w:val="center"/>
              <w:rPr>
                <w:sz w:val="22"/>
              </w:rPr>
            </w:pPr>
            <w:r w:rsidRPr="00A75952">
              <w:rPr>
                <w:sz w:val="22"/>
              </w:rPr>
              <w:t>15,113.8</w:t>
            </w:r>
          </w:p>
        </w:tc>
        <w:tc>
          <w:tcPr>
            <w:tcW w:w="784" w:type="dxa"/>
            <w:tcBorders>
              <w:top w:val="nil"/>
              <w:left w:val="single" w:sz="6" w:space="0" w:color="auto"/>
              <w:bottom w:val="nil"/>
              <w:right w:val="single" w:sz="6" w:space="0" w:color="auto"/>
            </w:tcBorders>
            <w:hideMark/>
          </w:tcPr>
          <w:p w14:paraId="36935845" w14:textId="77777777" w:rsidR="00474407" w:rsidRPr="00A75952" w:rsidRDefault="00474407" w:rsidP="00B73C1B">
            <w:pPr>
              <w:jc w:val="center"/>
              <w:rPr>
                <w:sz w:val="22"/>
              </w:rPr>
            </w:pPr>
            <w:r w:rsidRPr="00A75952">
              <w:rPr>
                <w:sz w:val="22"/>
              </w:rPr>
              <w:t>-7.6</w:t>
            </w:r>
          </w:p>
        </w:tc>
        <w:tc>
          <w:tcPr>
            <w:tcW w:w="853" w:type="dxa"/>
            <w:tcBorders>
              <w:top w:val="nil"/>
              <w:left w:val="single" w:sz="6" w:space="0" w:color="auto"/>
              <w:bottom w:val="nil"/>
              <w:right w:val="single" w:sz="6" w:space="0" w:color="auto"/>
            </w:tcBorders>
            <w:hideMark/>
          </w:tcPr>
          <w:p w14:paraId="4DAE2C6D" w14:textId="77777777" w:rsidR="00474407" w:rsidRPr="00A75952" w:rsidRDefault="00474407" w:rsidP="00B73C1B">
            <w:pPr>
              <w:jc w:val="center"/>
              <w:rPr>
                <w:sz w:val="22"/>
              </w:rPr>
            </w:pPr>
            <w:r w:rsidRPr="00A75952">
              <w:rPr>
                <w:sz w:val="22"/>
              </w:rPr>
              <w:t>22,732.5</w:t>
            </w:r>
          </w:p>
        </w:tc>
        <w:tc>
          <w:tcPr>
            <w:tcW w:w="784" w:type="dxa"/>
            <w:tcBorders>
              <w:top w:val="nil"/>
              <w:left w:val="single" w:sz="6" w:space="0" w:color="auto"/>
              <w:bottom w:val="nil"/>
              <w:right w:val="single" w:sz="6" w:space="0" w:color="auto"/>
            </w:tcBorders>
            <w:hideMark/>
          </w:tcPr>
          <w:p w14:paraId="2DEB37E0" w14:textId="77777777" w:rsidR="00474407" w:rsidRPr="00A75952" w:rsidRDefault="00474407" w:rsidP="00B73C1B">
            <w:pPr>
              <w:jc w:val="center"/>
              <w:rPr>
                <w:sz w:val="22"/>
              </w:rPr>
            </w:pPr>
            <w:r w:rsidRPr="00A75952">
              <w:rPr>
                <w:sz w:val="22"/>
              </w:rPr>
              <w:t>-4.7</w:t>
            </w:r>
          </w:p>
        </w:tc>
        <w:tc>
          <w:tcPr>
            <w:tcW w:w="910" w:type="dxa"/>
            <w:tcBorders>
              <w:top w:val="nil"/>
              <w:left w:val="single" w:sz="6" w:space="0" w:color="auto"/>
              <w:bottom w:val="nil"/>
              <w:right w:val="single" w:sz="6" w:space="0" w:color="auto"/>
            </w:tcBorders>
            <w:hideMark/>
          </w:tcPr>
          <w:p w14:paraId="33CB63E4" w14:textId="77777777" w:rsidR="00474407" w:rsidRPr="00A75952" w:rsidRDefault="00474407" w:rsidP="00B73C1B">
            <w:pPr>
              <w:jc w:val="center"/>
              <w:rPr>
                <w:sz w:val="22"/>
              </w:rPr>
            </w:pPr>
            <w:r w:rsidRPr="00A75952">
              <w:rPr>
                <w:sz w:val="22"/>
              </w:rPr>
              <w:t>-7,618.7</w:t>
            </w:r>
          </w:p>
        </w:tc>
        <w:tc>
          <w:tcPr>
            <w:tcW w:w="854" w:type="dxa"/>
            <w:tcBorders>
              <w:top w:val="nil"/>
              <w:left w:val="single" w:sz="6" w:space="0" w:color="auto"/>
              <w:bottom w:val="nil"/>
              <w:right w:val="single" w:sz="6" w:space="0" w:color="auto"/>
            </w:tcBorders>
            <w:hideMark/>
          </w:tcPr>
          <w:p w14:paraId="1CC401AA" w14:textId="77777777" w:rsidR="00474407" w:rsidRPr="00A75952" w:rsidRDefault="00474407" w:rsidP="00B73C1B">
            <w:pPr>
              <w:jc w:val="center"/>
              <w:rPr>
                <w:sz w:val="22"/>
              </w:rPr>
            </w:pPr>
            <w:r w:rsidRPr="00A75952">
              <w:rPr>
                <w:sz w:val="22"/>
              </w:rPr>
              <w:t>0.1</w:t>
            </w:r>
          </w:p>
        </w:tc>
        <w:tc>
          <w:tcPr>
            <w:tcW w:w="835" w:type="dxa"/>
            <w:tcBorders>
              <w:top w:val="nil"/>
              <w:left w:val="single" w:sz="6" w:space="0" w:color="auto"/>
              <w:bottom w:val="nil"/>
              <w:right w:val="nil"/>
            </w:tcBorders>
            <w:vAlign w:val="center"/>
            <w:hideMark/>
          </w:tcPr>
          <w:p w14:paraId="26809673"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5.3</w:t>
            </w:r>
          </w:p>
        </w:tc>
      </w:tr>
      <w:tr w:rsidR="00474407" w:rsidRPr="00A75952" w14:paraId="2EADF0A2" w14:textId="77777777" w:rsidTr="00B73C1B">
        <w:trPr>
          <w:cantSplit/>
          <w:trHeight w:val="201"/>
        </w:trPr>
        <w:tc>
          <w:tcPr>
            <w:tcW w:w="1288" w:type="dxa"/>
            <w:tcBorders>
              <w:top w:val="nil"/>
              <w:left w:val="nil"/>
              <w:bottom w:val="nil"/>
              <w:right w:val="single" w:sz="6" w:space="0" w:color="auto"/>
            </w:tcBorders>
            <w:hideMark/>
          </w:tcPr>
          <w:p w14:paraId="7C68CE28"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2016</w:t>
            </w:r>
            <w:r w:rsidRPr="00A75952">
              <w:rPr>
                <w:rFonts w:eastAsia="標楷體"/>
                <w:bCs/>
                <w:sz w:val="22"/>
              </w:rPr>
              <w:t>年</w:t>
            </w:r>
          </w:p>
        </w:tc>
        <w:tc>
          <w:tcPr>
            <w:tcW w:w="1008" w:type="dxa"/>
            <w:tcBorders>
              <w:top w:val="nil"/>
              <w:left w:val="single" w:sz="6" w:space="0" w:color="auto"/>
              <w:bottom w:val="nil"/>
              <w:right w:val="single" w:sz="6" w:space="0" w:color="auto"/>
            </w:tcBorders>
            <w:hideMark/>
          </w:tcPr>
          <w:p w14:paraId="5BB9DFD2"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1.6</w:t>
            </w:r>
          </w:p>
        </w:tc>
        <w:tc>
          <w:tcPr>
            <w:tcW w:w="844" w:type="dxa"/>
            <w:tcBorders>
              <w:top w:val="nil"/>
              <w:left w:val="single" w:sz="6" w:space="0" w:color="auto"/>
              <w:bottom w:val="nil"/>
              <w:right w:val="single" w:sz="6" w:space="0" w:color="auto"/>
            </w:tcBorders>
            <w:hideMark/>
          </w:tcPr>
          <w:p w14:paraId="04CC6EE8" w14:textId="77777777" w:rsidR="00474407" w:rsidRPr="00A75952" w:rsidRDefault="00474407" w:rsidP="00B73C1B">
            <w:pPr>
              <w:jc w:val="center"/>
              <w:rPr>
                <w:rFonts w:eastAsia="標楷體"/>
                <w:bCs/>
                <w:sz w:val="22"/>
              </w:rPr>
            </w:pPr>
            <w:r w:rsidRPr="00A75952">
              <w:rPr>
                <w:rFonts w:eastAsia="標楷體"/>
                <w:bCs/>
                <w:sz w:val="22"/>
              </w:rPr>
              <w:t>-2.0</w:t>
            </w:r>
          </w:p>
        </w:tc>
        <w:tc>
          <w:tcPr>
            <w:tcW w:w="840" w:type="dxa"/>
            <w:tcBorders>
              <w:top w:val="nil"/>
              <w:left w:val="single" w:sz="6" w:space="0" w:color="auto"/>
              <w:bottom w:val="nil"/>
              <w:right w:val="single" w:sz="6" w:space="0" w:color="auto"/>
            </w:tcBorders>
            <w:hideMark/>
          </w:tcPr>
          <w:p w14:paraId="31C7782C" w14:textId="77777777" w:rsidR="00474407" w:rsidRPr="00A75952" w:rsidRDefault="00474407" w:rsidP="00B73C1B">
            <w:pPr>
              <w:jc w:val="center"/>
              <w:rPr>
                <w:rFonts w:eastAsia="標楷體"/>
                <w:bCs/>
                <w:sz w:val="22"/>
              </w:rPr>
            </w:pPr>
            <w:r w:rsidRPr="00A75952">
              <w:rPr>
                <w:rFonts w:eastAsia="標楷體"/>
                <w:bCs/>
                <w:sz w:val="22"/>
              </w:rPr>
              <w:t>14,573.9</w:t>
            </w:r>
          </w:p>
        </w:tc>
        <w:tc>
          <w:tcPr>
            <w:tcW w:w="784" w:type="dxa"/>
            <w:tcBorders>
              <w:top w:val="nil"/>
              <w:left w:val="single" w:sz="6" w:space="0" w:color="auto"/>
              <w:bottom w:val="nil"/>
              <w:right w:val="single" w:sz="6" w:space="0" w:color="auto"/>
            </w:tcBorders>
            <w:hideMark/>
          </w:tcPr>
          <w:p w14:paraId="4C5A0B2C" w14:textId="77777777" w:rsidR="00474407" w:rsidRPr="00A75952" w:rsidRDefault="00474407" w:rsidP="00B73C1B">
            <w:pPr>
              <w:jc w:val="center"/>
              <w:rPr>
                <w:rFonts w:eastAsia="標楷體"/>
                <w:bCs/>
                <w:sz w:val="22"/>
              </w:rPr>
            </w:pPr>
            <w:r w:rsidRPr="00A75952">
              <w:rPr>
                <w:rFonts w:eastAsia="標楷體"/>
                <w:bCs/>
                <w:sz w:val="22"/>
              </w:rPr>
              <w:t>-3.6</w:t>
            </w:r>
          </w:p>
        </w:tc>
        <w:tc>
          <w:tcPr>
            <w:tcW w:w="853" w:type="dxa"/>
            <w:tcBorders>
              <w:top w:val="nil"/>
              <w:left w:val="single" w:sz="6" w:space="0" w:color="auto"/>
              <w:bottom w:val="nil"/>
              <w:right w:val="single" w:sz="6" w:space="0" w:color="auto"/>
            </w:tcBorders>
            <w:hideMark/>
          </w:tcPr>
          <w:p w14:paraId="356B72FF" w14:textId="77777777" w:rsidR="00474407" w:rsidRPr="00A75952" w:rsidRDefault="00474407" w:rsidP="00B73C1B">
            <w:pPr>
              <w:jc w:val="center"/>
              <w:rPr>
                <w:rFonts w:eastAsia="標楷體"/>
                <w:bCs/>
                <w:sz w:val="22"/>
              </w:rPr>
            </w:pPr>
            <w:r w:rsidRPr="00A75952">
              <w:rPr>
                <w:rFonts w:eastAsia="標楷體"/>
                <w:bCs/>
                <w:sz w:val="22"/>
              </w:rPr>
              <w:t>22,072.0</w:t>
            </w:r>
          </w:p>
        </w:tc>
        <w:tc>
          <w:tcPr>
            <w:tcW w:w="784" w:type="dxa"/>
            <w:tcBorders>
              <w:top w:val="nil"/>
              <w:left w:val="single" w:sz="6" w:space="0" w:color="auto"/>
              <w:bottom w:val="nil"/>
              <w:right w:val="single" w:sz="6" w:space="0" w:color="auto"/>
            </w:tcBorders>
            <w:hideMark/>
          </w:tcPr>
          <w:p w14:paraId="76277C92" w14:textId="77777777" w:rsidR="00474407" w:rsidRPr="00A75952" w:rsidRDefault="00474407" w:rsidP="00B73C1B">
            <w:pPr>
              <w:jc w:val="center"/>
              <w:rPr>
                <w:rFonts w:eastAsia="標楷體"/>
                <w:bCs/>
                <w:sz w:val="22"/>
              </w:rPr>
            </w:pPr>
            <w:r w:rsidRPr="00A75952">
              <w:rPr>
                <w:rFonts w:eastAsia="標楷體"/>
                <w:bCs/>
                <w:sz w:val="22"/>
              </w:rPr>
              <w:t>-2.9</w:t>
            </w:r>
          </w:p>
        </w:tc>
        <w:tc>
          <w:tcPr>
            <w:tcW w:w="910" w:type="dxa"/>
            <w:tcBorders>
              <w:top w:val="nil"/>
              <w:left w:val="single" w:sz="6" w:space="0" w:color="auto"/>
              <w:bottom w:val="nil"/>
              <w:right w:val="single" w:sz="6" w:space="0" w:color="auto"/>
            </w:tcBorders>
            <w:hideMark/>
          </w:tcPr>
          <w:p w14:paraId="63E2E85F" w14:textId="77777777" w:rsidR="00474407" w:rsidRPr="00A75952" w:rsidRDefault="00474407" w:rsidP="00B73C1B">
            <w:pPr>
              <w:jc w:val="center"/>
              <w:rPr>
                <w:rFonts w:eastAsia="標楷體"/>
                <w:bCs/>
                <w:sz w:val="22"/>
              </w:rPr>
            </w:pPr>
            <w:r w:rsidRPr="00A75952">
              <w:rPr>
                <w:rFonts w:eastAsia="標楷體"/>
                <w:bCs/>
                <w:sz w:val="22"/>
              </w:rPr>
              <w:t>-7,498.0</w:t>
            </w:r>
          </w:p>
        </w:tc>
        <w:tc>
          <w:tcPr>
            <w:tcW w:w="854" w:type="dxa"/>
            <w:tcBorders>
              <w:top w:val="nil"/>
              <w:left w:val="single" w:sz="6" w:space="0" w:color="auto"/>
              <w:bottom w:val="nil"/>
              <w:right w:val="single" w:sz="6" w:space="0" w:color="auto"/>
            </w:tcBorders>
            <w:hideMark/>
          </w:tcPr>
          <w:p w14:paraId="12F95D9B" w14:textId="77777777" w:rsidR="00474407" w:rsidRPr="00A75952" w:rsidRDefault="00474407" w:rsidP="00B73C1B">
            <w:pPr>
              <w:jc w:val="center"/>
              <w:rPr>
                <w:rFonts w:eastAsia="標楷體"/>
                <w:bCs/>
                <w:sz w:val="22"/>
              </w:rPr>
            </w:pPr>
            <w:r w:rsidRPr="00A75952">
              <w:rPr>
                <w:rFonts w:eastAsia="標楷體"/>
                <w:bCs/>
                <w:sz w:val="22"/>
              </w:rPr>
              <w:t>1.3</w:t>
            </w:r>
          </w:p>
        </w:tc>
        <w:tc>
          <w:tcPr>
            <w:tcW w:w="835" w:type="dxa"/>
            <w:tcBorders>
              <w:top w:val="nil"/>
              <w:left w:val="single" w:sz="6" w:space="0" w:color="auto"/>
              <w:bottom w:val="nil"/>
              <w:right w:val="nil"/>
            </w:tcBorders>
            <w:vAlign w:val="center"/>
            <w:hideMark/>
          </w:tcPr>
          <w:p w14:paraId="0388B5AA"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4.9</w:t>
            </w:r>
          </w:p>
        </w:tc>
      </w:tr>
      <w:tr w:rsidR="00474407" w:rsidRPr="00A75952" w14:paraId="60198A10" w14:textId="77777777" w:rsidTr="00B73C1B">
        <w:trPr>
          <w:cantSplit/>
          <w:trHeight w:val="201"/>
        </w:trPr>
        <w:tc>
          <w:tcPr>
            <w:tcW w:w="1288" w:type="dxa"/>
            <w:tcBorders>
              <w:top w:val="nil"/>
              <w:left w:val="nil"/>
              <w:bottom w:val="nil"/>
              <w:right w:val="single" w:sz="6" w:space="0" w:color="auto"/>
            </w:tcBorders>
            <w:hideMark/>
          </w:tcPr>
          <w:p w14:paraId="61F54154"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2017</w:t>
            </w:r>
            <w:r w:rsidRPr="00A75952">
              <w:rPr>
                <w:rFonts w:eastAsia="標楷體"/>
                <w:bCs/>
                <w:sz w:val="22"/>
              </w:rPr>
              <w:t>年</w:t>
            </w:r>
          </w:p>
        </w:tc>
        <w:tc>
          <w:tcPr>
            <w:tcW w:w="1008" w:type="dxa"/>
            <w:tcBorders>
              <w:top w:val="nil"/>
              <w:left w:val="single" w:sz="6" w:space="0" w:color="auto"/>
              <w:bottom w:val="nil"/>
              <w:right w:val="single" w:sz="6" w:space="0" w:color="auto"/>
            </w:tcBorders>
          </w:tcPr>
          <w:p w14:paraId="18D8227D"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w:t>
            </w:r>
            <w:r w:rsidRPr="00A75952">
              <w:rPr>
                <w:rFonts w:eastAsia="標楷體" w:hint="eastAsia"/>
                <w:bCs/>
                <w:sz w:val="22"/>
              </w:rPr>
              <w:t>3</w:t>
            </w:r>
          </w:p>
        </w:tc>
        <w:tc>
          <w:tcPr>
            <w:tcW w:w="844" w:type="dxa"/>
            <w:tcBorders>
              <w:top w:val="nil"/>
              <w:left w:val="single" w:sz="6" w:space="0" w:color="auto"/>
              <w:bottom w:val="nil"/>
              <w:right w:val="single" w:sz="6" w:space="0" w:color="auto"/>
            </w:tcBorders>
          </w:tcPr>
          <w:p w14:paraId="36AFC943" w14:textId="77777777" w:rsidR="00474407" w:rsidRPr="00A75952" w:rsidRDefault="00474407" w:rsidP="00B73C1B">
            <w:pPr>
              <w:jc w:val="center"/>
              <w:rPr>
                <w:rFonts w:eastAsia="標楷體"/>
                <w:bCs/>
                <w:sz w:val="22"/>
              </w:rPr>
            </w:pPr>
            <w:r w:rsidRPr="00A75952">
              <w:rPr>
                <w:rFonts w:eastAsia="標楷體"/>
                <w:bCs/>
                <w:sz w:val="22"/>
              </w:rPr>
              <w:t>2.3</w:t>
            </w:r>
          </w:p>
        </w:tc>
        <w:tc>
          <w:tcPr>
            <w:tcW w:w="840" w:type="dxa"/>
            <w:tcBorders>
              <w:top w:val="nil"/>
              <w:left w:val="single" w:sz="6" w:space="0" w:color="auto"/>
              <w:bottom w:val="nil"/>
              <w:right w:val="single" w:sz="6" w:space="0" w:color="auto"/>
            </w:tcBorders>
            <w:hideMark/>
          </w:tcPr>
          <w:p w14:paraId="10C8DD7E" w14:textId="77777777" w:rsidR="00474407" w:rsidRPr="00A75952" w:rsidRDefault="00474407" w:rsidP="00B73C1B">
            <w:pPr>
              <w:jc w:val="center"/>
              <w:rPr>
                <w:rFonts w:eastAsia="標楷體"/>
                <w:bCs/>
                <w:sz w:val="22"/>
              </w:rPr>
            </w:pPr>
            <w:r w:rsidRPr="00A75952">
              <w:rPr>
                <w:rFonts w:eastAsia="標楷體"/>
                <w:bCs/>
                <w:sz w:val="22"/>
              </w:rPr>
              <w:t>15,535.9</w:t>
            </w:r>
          </w:p>
        </w:tc>
        <w:tc>
          <w:tcPr>
            <w:tcW w:w="784" w:type="dxa"/>
            <w:tcBorders>
              <w:top w:val="nil"/>
              <w:left w:val="single" w:sz="6" w:space="0" w:color="auto"/>
              <w:bottom w:val="nil"/>
              <w:right w:val="single" w:sz="6" w:space="0" w:color="auto"/>
            </w:tcBorders>
            <w:hideMark/>
          </w:tcPr>
          <w:p w14:paraId="04E5EF90" w14:textId="77777777" w:rsidR="00474407" w:rsidRPr="00A75952" w:rsidRDefault="00474407" w:rsidP="00B73C1B">
            <w:pPr>
              <w:jc w:val="center"/>
              <w:rPr>
                <w:rFonts w:eastAsia="標楷體"/>
                <w:bCs/>
                <w:sz w:val="22"/>
              </w:rPr>
            </w:pPr>
            <w:r w:rsidRPr="00A75952">
              <w:rPr>
                <w:rFonts w:eastAsia="標楷體"/>
                <w:bCs/>
                <w:sz w:val="22"/>
              </w:rPr>
              <w:t>6.6</w:t>
            </w:r>
          </w:p>
        </w:tc>
        <w:tc>
          <w:tcPr>
            <w:tcW w:w="853" w:type="dxa"/>
            <w:tcBorders>
              <w:top w:val="nil"/>
              <w:left w:val="single" w:sz="6" w:space="0" w:color="auto"/>
              <w:bottom w:val="nil"/>
              <w:right w:val="single" w:sz="6" w:space="0" w:color="auto"/>
            </w:tcBorders>
            <w:hideMark/>
          </w:tcPr>
          <w:p w14:paraId="0424110D" w14:textId="77777777" w:rsidR="00474407" w:rsidRPr="00A75952" w:rsidRDefault="00474407" w:rsidP="00B73C1B">
            <w:pPr>
              <w:jc w:val="center"/>
              <w:rPr>
                <w:rFonts w:eastAsia="標楷體"/>
                <w:bCs/>
                <w:sz w:val="22"/>
              </w:rPr>
            </w:pPr>
            <w:r w:rsidRPr="00A75952">
              <w:rPr>
                <w:rFonts w:eastAsia="標楷體"/>
                <w:bCs/>
                <w:sz w:val="22"/>
              </w:rPr>
              <w:t>23,587.9</w:t>
            </w:r>
          </w:p>
        </w:tc>
        <w:tc>
          <w:tcPr>
            <w:tcW w:w="784" w:type="dxa"/>
            <w:tcBorders>
              <w:top w:val="nil"/>
              <w:left w:val="single" w:sz="6" w:space="0" w:color="auto"/>
              <w:bottom w:val="nil"/>
              <w:right w:val="single" w:sz="6" w:space="0" w:color="auto"/>
            </w:tcBorders>
            <w:hideMark/>
          </w:tcPr>
          <w:p w14:paraId="76AED9DD" w14:textId="77777777" w:rsidR="00474407" w:rsidRPr="00A75952" w:rsidRDefault="00474407" w:rsidP="00B73C1B">
            <w:pPr>
              <w:jc w:val="center"/>
              <w:rPr>
                <w:rFonts w:eastAsia="標楷體"/>
                <w:bCs/>
                <w:sz w:val="22"/>
              </w:rPr>
            </w:pPr>
            <w:r w:rsidRPr="00A75952">
              <w:rPr>
                <w:rFonts w:eastAsia="標楷體"/>
                <w:bCs/>
                <w:sz w:val="22"/>
              </w:rPr>
              <w:t>6.9</w:t>
            </w:r>
          </w:p>
        </w:tc>
        <w:tc>
          <w:tcPr>
            <w:tcW w:w="910" w:type="dxa"/>
            <w:tcBorders>
              <w:top w:val="nil"/>
              <w:left w:val="single" w:sz="6" w:space="0" w:color="auto"/>
              <w:bottom w:val="nil"/>
              <w:right w:val="single" w:sz="6" w:space="0" w:color="auto"/>
            </w:tcBorders>
            <w:hideMark/>
          </w:tcPr>
          <w:p w14:paraId="2CE8F1B1" w14:textId="77777777" w:rsidR="00474407" w:rsidRPr="00A75952" w:rsidRDefault="00474407" w:rsidP="00B73C1B">
            <w:pPr>
              <w:jc w:val="center"/>
              <w:rPr>
                <w:rFonts w:eastAsia="標楷體"/>
                <w:bCs/>
                <w:sz w:val="22"/>
              </w:rPr>
            </w:pPr>
            <w:r w:rsidRPr="00A75952">
              <w:rPr>
                <w:rFonts w:eastAsia="標楷體"/>
                <w:bCs/>
                <w:sz w:val="22"/>
              </w:rPr>
              <w:t>-8,052.0</w:t>
            </w:r>
          </w:p>
        </w:tc>
        <w:tc>
          <w:tcPr>
            <w:tcW w:w="854" w:type="dxa"/>
            <w:tcBorders>
              <w:top w:val="nil"/>
              <w:left w:val="single" w:sz="6" w:space="0" w:color="auto"/>
              <w:bottom w:val="nil"/>
              <w:right w:val="single" w:sz="6" w:space="0" w:color="auto"/>
            </w:tcBorders>
            <w:hideMark/>
          </w:tcPr>
          <w:p w14:paraId="7F8CD742" w14:textId="77777777" w:rsidR="00474407" w:rsidRPr="00A75952" w:rsidRDefault="00474407" w:rsidP="00B73C1B">
            <w:pPr>
              <w:jc w:val="center"/>
              <w:rPr>
                <w:rFonts w:eastAsia="標楷體"/>
                <w:bCs/>
                <w:sz w:val="22"/>
              </w:rPr>
            </w:pPr>
            <w:r w:rsidRPr="00A75952">
              <w:rPr>
                <w:rFonts w:eastAsia="標楷體"/>
                <w:bCs/>
                <w:sz w:val="22"/>
              </w:rPr>
              <w:t>2.1</w:t>
            </w:r>
          </w:p>
        </w:tc>
        <w:tc>
          <w:tcPr>
            <w:tcW w:w="835" w:type="dxa"/>
            <w:tcBorders>
              <w:top w:val="nil"/>
              <w:left w:val="single" w:sz="6" w:space="0" w:color="auto"/>
              <w:bottom w:val="nil"/>
              <w:right w:val="nil"/>
            </w:tcBorders>
            <w:vAlign w:val="center"/>
            <w:hideMark/>
          </w:tcPr>
          <w:p w14:paraId="592AF583"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4.4</w:t>
            </w:r>
          </w:p>
        </w:tc>
      </w:tr>
      <w:tr w:rsidR="00474407" w:rsidRPr="00A75952" w14:paraId="0DA068FF" w14:textId="77777777" w:rsidTr="00B73C1B">
        <w:trPr>
          <w:cantSplit/>
          <w:trHeight w:val="257"/>
        </w:trPr>
        <w:tc>
          <w:tcPr>
            <w:tcW w:w="1288" w:type="dxa"/>
            <w:tcBorders>
              <w:top w:val="nil"/>
              <w:left w:val="nil"/>
              <w:bottom w:val="nil"/>
              <w:right w:val="single" w:sz="6" w:space="0" w:color="auto"/>
            </w:tcBorders>
          </w:tcPr>
          <w:p w14:paraId="4ED28218"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2018</w:t>
            </w:r>
            <w:r w:rsidRPr="00A75952">
              <w:rPr>
                <w:rFonts w:eastAsia="標楷體"/>
                <w:bCs/>
                <w:sz w:val="22"/>
              </w:rPr>
              <w:t>年</w:t>
            </w:r>
          </w:p>
        </w:tc>
        <w:tc>
          <w:tcPr>
            <w:tcW w:w="1008" w:type="dxa"/>
            <w:tcBorders>
              <w:top w:val="nil"/>
              <w:left w:val="single" w:sz="6" w:space="0" w:color="auto"/>
              <w:bottom w:val="nil"/>
              <w:right w:val="single" w:sz="6" w:space="0" w:color="auto"/>
            </w:tcBorders>
          </w:tcPr>
          <w:p w14:paraId="7CD5BD57"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2.9</w:t>
            </w:r>
          </w:p>
        </w:tc>
        <w:tc>
          <w:tcPr>
            <w:tcW w:w="844" w:type="dxa"/>
            <w:tcBorders>
              <w:top w:val="nil"/>
              <w:left w:val="single" w:sz="6" w:space="0" w:color="auto"/>
              <w:bottom w:val="nil"/>
              <w:right w:val="single" w:sz="6" w:space="0" w:color="auto"/>
            </w:tcBorders>
          </w:tcPr>
          <w:p w14:paraId="2ECD9EA7" w14:textId="77777777" w:rsidR="00474407" w:rsidRPr="00A75952" w:rsidRDefault="00474407" w:rsidP="00B73C1B">
            <w:pPr>
              <w:jc w:val="center"/>
              <w:rPr>
                <w:sz w:val="22"/>
              </w:rPr>
            </w:pPr>
            <w:r w:rsidRPr="00A75952">
              <w:rPr>
                <w:sz w:val="22"/>
              </w:rPr>
              <w:t>3.9</w:t>
            </w:r>
          </w:p>
        </w:tc>
        <w:tc>
          <w:tcPr>
            <w:tcW w:w="840" w:type="dxa"/>
            <w:tcBorders>
              <w:top w:val="nil"/>
              <w:left w:val="single" w:sz="6" w:space="0" w:color="auto"/>
              <w:bottom w:val="nil"/>
              <w:right w:val="single" w:sz="6" w:space="0" w:color="auto"/>
            </w:tcBorders>
            <w:vAlign w:val="center"/>
          </w:tcPr>
          <w:p w14:paraId="214C43A9" w14:textId="77777777" w:rsidR="00474407" w:rsidRPr="00A75952" w:rsidRDefault="00474407" w:rsidP="00B73C1B">
            <w:pPr>
              <w:jc w:val="center"/>
              <w:rPr>
                <w:sz w:val="22"/>
                <w:szCs w:val="22"/>
              </w:rPr>
            </w:pPr>
            <w:r w:rsidRPr="00A75952">
              <w:rPr>
                <w:sz w:val="22"/>
                <w:szCs w:val="22"/>
              </w:rPr>
              <w:t>1</w:t>
            </w:r>
            <w:r w:rsidRPr="00A75952">
              <w:rPr>
                <w:rFonts w:hint="eastAsia"/>
                <w:sz w:val="22"/>
                <w:szCs w:val="22"/>
              </w:rPr>
              <w:t>6</w:t>
            </w:r>
            <w:r w:rsidRPr="00A75952">
              <w:rPr>
                <w:sz w:val="22"/>
                <w:szCs w:val="22"/>
              </w:rPr>
              <w:t>,</w:t>
            </w:r>
            <w:r w:rsidRPr="00A75952">
              <w:rPr>
                <w:rFonts w:hint="eastAsia"/>
                <w:sz w:val="22"/>
                <w:szCs w:val="22"/>
              </w:rPr>
              <w:t>743</w:t>
            </w:r>
            <w:r w:rsidRPr="00A75952">
              <w:rPr>
                <w:sz w:val="22"/>
                <w:szCs w:val="22"/>
              </w:rPr>
              <w:t>.</w:t>
            </w:r>
            <w:r w:rsidRPr="00A75952">
              <w:rPr>
                <w:rFonts w:hint="eastAsia"/>
                <w:sz w:val="22"/>
                <w:szCs w:val="22"/>
              </w:rPr>
              <w:t>3</w:t>
            </w:r>
          </w:p>
        </w:tc>
        <w:tc>
          <w:tcPr>
            <w:tcW w:w="784" w:type="dxa"/>
            <w:tcBorders>
              <w:top w:val="nil"/>
              <w:left w:val="single" w:sz="6" w:space="0" w:color="auto"/>
              <w:bottom w:val="nil"/>
              <w:right w:val="single" w:sz="6" w:space="0" w:color="auto"/>
            </w:tcBorders>
            <w:vAlign w:val="center"/>
          </w:tcPr>
          <w:p w14:paraId="05CC7FD1" w14:textId="77777777" w:rsidR="00474407" w:rsidRPr="00A75952" w:rsidRDefault="00474407" w:rsidP="00B73C1B">
            <w:pPr>
              <w:jc w:val="center"/>
            </w:pPr>
            <w:r w:rsidRPr="00A75952">
              <w:rPr>
                <w:rFonts w:hint="eastAsia"/>
              </w:rPr>
              <w:t>7.8</w:t>
            </w:r>
          </w:p>
        </w:tc>
        <w:tc>
          <w:tcPr>
            <w:tcW w:w="853" w:type="dxa"/>
            <w:tcBorders>
              <w:top w:val="nil"/>
              <w:left w:val="single" w:sz="6" w:space="0" w:color="auto"/>
              <w:bottom w:val="nil"/>
              <w:right w:val="single" w:sz="6" w:space="0" w:color="auto"/>
            </w:tcBorders>
            <w:vAlign w:val="center"/>
          </w:tcPr>
          <w:p w14:paraId="11502B1A" w14:textId="77777777" w:rsidR="00474407" w:rsidRPr="00A75952" w:rsidRDefault="00474407" w:rsidP="00B73C1B">
            <w:pPr>
              <w:jc w:val="center"/>
              <w:rPr>
                <w:sz w:val="22"/>
                <w:szCs w:val="22"/>
              </w:rPr>
            </w:pPr>
            <w:r w:rsidRPr="00A75952">
              <w:rPr>
                <w:sz w:val="22"/>
                <w:szCs w:val="22"/>
              </w:rPr>
              <w:t>2</w:t>
            </w:r>
            <w:r w:rsidRPr="00A75952">
              <w:rPr>
                <w:rFonts w:hint="eastAsia"/>
                <w:sz w:val="22"/>
                <w:szCs w:val="22"/>
              </w:rPr>
              <w:t>5</w:t>
            </w:r>
            <w:r w:rsidRPr="00A75952">
              <w:rPr>
                <w:sz w:val="22"/>
                <w:szCs w:val="22"/>
              </w:rPr>
              <w:t>,</w:t>
            </w:r>
            <w:r w:rsidRPr="00A75952">
              <w:rPr>
                <w:rFonts w:hint="eastAsia"/>
                <w:sz w:val="22"/>
                <w:szCs w:val="22"/>
              </w:rPr>
              <w:t>616</w:t>
            </w:r>
            <w:r w:rsidRPr="00A75952">
              <w:rPr>
                <w:sz w:val="22"/>
                <w:szCs w:val="22"/>
              </w:rPr>
              <w:t>.</w:t>
            </w:r>
            <w:r w:rsidRPr="00A75952">
              <w:rPr>
                <w:rFonts w:hint="eastAsia"/>
                <w:sz w:val="22"/>
                <w:szCs w:val="22"/>
              </w:rPr>
              <w:t>7</w:t>
            </w:r>
          </w:p>
        </w:tc>
        <w:tc>
          <w:tcPr>
            <w:tcW w:w="784" w:type="dxa"/>
            <w:tcBorders>
              <w:top w:val="nil"/>
              <w:left w:val="single" w:sz="6" w:space="0" w:color="auto"/>
              <w:bottom w:val="nil"/>
              <w:right w:val="single" w:sz="6" w:space="0" w:color="auto"/>
            </w:tcBorders>
            <w:vAlign w:val="center"/>
          </w:tcPr>
          <w:p w14:paraId="4B92446F" w14:textId="77777777" w:rsidR="00474407" w:rsidRPr="00A75952" w:rsidRDefault="00474407" w:rsidP="00B73C1B">
            <w:pPr>
              <w:jc w:val="center"/>
            </w:pPr>
            <w:r w:rsidRPr="00A75952">
              <w:rPr>
                <w:rFonts w:hint="eastAsia"/>
              </w:rPr>
              <w:t>8.6</w:t>
            </w:r>
          </w:p>
        </w:tc>
        <w:tc>
          <w:tcPr>
            <w:tcW w:w="910" w:type="dxa"/>
            <w:tcBorders>
              <w:top w:val="nil"/>
              <w:left w:val="single" w:sz="6" w:space="0" w:color="auto"/>
              <w:bottom w:val="nil"/>
              <w:right w:val="single" w:sz="6" w:space="0" w:color="auto"/>
            </w:tcBorders>
            <w:vAlign w:val="center"/>
          </w:tcPr>
          <w:p w14:paraId="455834CF" w14:textId="77777777" w:rsidR="00474407" w:rsidRPr="00A75952" w:rsidRDefault="00474407" w:rsidP="00B73C1B">
            <w:pPr>
              <w:jc w:val="center"/>
              <w:rPr>
                <w:sz w:val="22"/>
                <w:szCs w:val="22"/>
              </w:rPr>
            </w:pPr>
            <w:r w:rsidRPr="00A75952">
              <w:rPr>
                <w:sz w:val="22"/>
                <w:szCs w:val="22"/>
              </w:rPr>
              <w:t>-</w:t>
            </w:r>
            <w:r w:rsidRPr="00A75952">
              <w:rPr>
                <w:rFonts w:hint="eastAsia"/>
                <w:sz w:val="22"/>
                <w:szCs w:val="22"/>
              </w:rPr>
              <w:t>8</w:t>
            </w:r>
            <w:r w:rsidRPr="00A75952">
              <w:rPr>
                <w:sz w:val="22"/>
                <w:szCs w:val="22"/>
              </w:rPr>
              <w:t>,</w:t>
            </w:r>
            <w:r w:rsidRPr="00A75952">
              <w:rPr>
                <w:rFonts w:hint="eastAsia"/>
                <w:sz w:val="22"/>
                <w:szCs w:val="22"/>
              </w:rPr>
              <w:t>873</w:t>
            </w:r>
            <w:r w:rsidRPr="00A75952">
              <w:rPr>
                <w:sz w:val="22"/>
                <w:szCs w:val="22"/>
              </w:rPr>
              <w:t>.</w:t>
            </w:r>
            <w:r w:rsidRPr="00A75952">
              <w:rPr>
                <w:rFonts w:hint="eastAsia"/>
                <w:sz w:val="22"/>
                <w:szCs w:val="22"/>
              </w:rPr>
              <w:t>4</w:t>
            </w:r>
          </w:p>
        </w:tc>
        <w:tc>
          <w:tcPr>
            <w:tcW w:w="854" w:type="dxa"/>
            <w:tcBorders>
              <w:top w:val="nil"/>
              <w:left w:val="single" w:sz="6" w:space="0" w:color="auto"/>
              <w:bottom w:val="nil"/>
              <w:right w:val="single" w:sz="6" w:space="0" w:color="auto"/>
            </w:tcBorders>
          </w:tcPr>
          <w:p w14:paraId="63EEC4E9" w14:textId="77777777" w:rsidR="00474407" w:rsidRPr="00A75952" w:rsidRDefault="00474407" w:rsidP="00B73C1B">
            <w:pPr>
              <w:jc w:val="center"/>
              <w:rPr>
                <w:sz w:val="22"/>
              </w:rPr>
            </w:pPr>
            <w:r w:rsidRPr="00A75952">
              <w:rPr>
                <w:sz w:val="22"/>
              </w:rPr>
              <w:t>2.4</w:t>
            </w:r>
          </w:p>
        </w:tc>
        <w:tc>
          <w:tcPr>
            <w:tcW w:w="835" w:type="dxa"/>
            <w:tcBorders>
              <w:top w:val="nil"/>
              <w:left w:val="single" w:sz="6" w:space="0" w:color="auto"/>
              <w:bottom w:val="nil"/>
              <w:right w:val="nil"/>
            </w:tcBorders>
            <w:vAlign w:val="center"/>
          </w:tcPr>
          <w:p w14:paraId="5A050512"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3.9</w:t>
            </w:r>
          </w:p>
        </w:tc>
      </w:tr>
      <w:tr w:rsidR="00474407" w:rsidRPr="00A75952" w14:paraId="2659718C" w14:textId="77777777" w:rsidTr="00B73C1B">
        <w:trPr>
          <w:cantSplit/>
          <w:trHeight w:val="257"/>
        </w:trPr>
        <w:tc>
          <w:tcPr>
            <w:tcW w:w="1288" w:type="dxa"/>
            <w:tcBorders>
              <w:top w:val="nil"/>
              <w:left w:val="nil"/>
              <w:bottom w:val="nil"/>
              <w:right w:val="single" w:sz="6" w:space="0" w:color="auto"/>
            </w:tcBorders>
          </w:tcPr>
          <w:p w14:paraId="5DE8AFDD"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2019</w:t>
            </w:r>
            <w:r w:rsidRPr="00A7595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2AF9816"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2.</w:t>
            </w:r>
            <w:r w:rsidRPr="00A75952">
              <w:rPr>
                <w:rFonts w:eastAsia="標楷體" w:hint="eastAsia"/>
                <w:bCs/>
                <w:sz w:val="22"/>
              </w:rPr>
              <w:t>3</w:t>
            </w:r>
          </w:p>
        </w:tc>
        <w:tc>
          <w:tcPr>
            <w:tcW w:w="844" w:type="dxa"/>
            <w:tcBorders>
              <w:top w:val="nil"/>
              <w:left w:val="single" w:sz="6" w:space="0" w:color="auto"/>
              <w:bottom w:val="nil"/>
              <w:right w:val="single" w:sz="6" w:space="0" w:color="auto"/>
            </w:tcBorders>
          </w:tcPr>
          <w:p w14:paraId="656A65EC" w14:textId="77777777" w:rsidR="00474407" w:rsidRPr="00A75952" w:rsidRDefault="00474407" w:rsidP="00B73C1B">
            <w:pPr>
              <w:jc w:val="center"/>
              <w:rPr>
                <w:sz w:val="22"/>
              </w:rPr>
            </w:pPr>
            <w:r w:rsidRPr="00A75952">
              <w:rPr>
                <w:rFonts w:hint="eastAsia"/>
                <w:sz w:val="22"/>
              </w:rPr>
              <w:t>0.8</w:t>
            </w:r>
          </w:p>
        </w:tc>
        <w:tc>
          <w:tcPr>
            <w:tcW w:w="840" w:type="dxa"/>
            <w:tcBorders>
              <w:top w:val="nil"/>
              <w:left w:val="single" w:sz="6" w:space="0" w:color="auto"/>
              <w:bottom w:val="nil"/>
              <w:right w:val="single" w:sz="6" w:space="0" w:color="auto"/>
            </w:tcBorders>
          </w:tcPr>
          <w:p w14:paraId="3DD4F816" w14:textId="77777777" w:rsidR="00474407" w:rsidRPr="00A75952" w:rsidRDefault="00474407" w:rsidP="00B73C1B">
            <w:pPr>
              <w:jc w:val="center"/>
              <w:rPr>
                <w:sz w:val="22"/>
                <w:szCs w:val="22"/>
              </w:rPr>
            </w:pPr>
            <w:r w:rsidRPr="00A75952">
              <w:rPr>
                <w:sz w:val="22"/>
                <w:szCs w:val="22"/>
              </w:rPr>
              <w:t>16,52</w:t>
            </w:r>
            <w:r w:rsidRPr="00A75952">
              <w:rPr>
                <w:rFonts w:hint="eastAsia"/>
                <w:sz w:val="22"/>
                <w:szCs w:val="22"/>
              </w:rPr>
              <w:t>4</w:t>
            </w:r>
            <w:r w:rsidRPr="00A75952">
              <w:rPr>
                <w:sz w:val="22"/>
                <w:szCs w:val="22"/>
              </w:rPr>
              <w:t>.</w:t>
            </w:r>
            <w:r w:rsidRPr="00A75952">
              <w:rPr>
                <w:rFonts w:hint="eastAsia"/>
                <w:sz w:val="22"/>
                <w:szCs w:val="22"/>
              </w:rPr>
              <w:t>4</w:t>
            </w:r>
          </w:p>
        </w:tc>
        <w:tc>
          <w:tcPr>
            <w:tcW w:w="784" w:type="dxa"/>
            <w:tcBorders>
              <w:top w:val="nil"/>
              <w:left w:val="single" w:sz="6" w:space="0" w:color="auto"/>
              <w:bottom w:val="nil"/>
              <w:right w:val="single" w:sz="6" w:space="0" w:color="auto"/>
            </w:tcBorders>
          </w:tcPr>
          <w:p w14:paraId="2E3E264E" w14:textId="77777777" w:rsidR="00474407" w:rsidRPr="00A75952" w:rsidRDefault="00474407" w:rsidP="00B73C1B">
            <w:pPr>
              <w:jc w:val="center"/>
            </w:pPr>
            <w:r w:rsidRPr="00A75952">
              <w:rPr>
                <w:rFonts w:hint="eastAsia"/>
              </w:rPr>
              <w:t>-1.5</w:t>
            </w:r>
          </w:p>
        </w:tc>
        <w:tc>
          <w:tcPr>
            <w:tcW w:w="853" w:type="dxa"/>
            <w:tcBorders>
              <w:top w:val="nil"/>
              <w:left w:val="single" w:sz="6" w:space="0" w:color="auto"/>
              <w:bottom w:val="nil"/>
              <w:right w:val="single" w:sz="6" w:space="0" w:color="auto"/>
            </w:tcBorders>
          </w:tcPr>
          <w:p w14:paraId="21504EA9" w14:textId="77777777" w:rsidR="00474407" w:rsidRPr="00A75952" w:rsidRDefault="00474407" w:rsidP="00B73C1B">
            <w:pPr>
              <w:jc w:val="center"/>
              <w:rPr>
                <w:sz w:val="22"/>
                <w:szCs w:val="22"/>
              </w:rPr>
            </w:pPr>
            <w:r w:rsidRPr="00A75952">
              <w:rPr>
                <w:rFonts w:hint="eastAsia"/>
                <w:sz w:val="22"/>
                <w:szCs w:val="22"/>
              </w:rPr>
              <w:t>25,167.7</w:t>
            </w:r>
          </w:p>
        </w:tc>
        <w:tc>
          <w:tcPr>
            <w:tcW w:w="784" w:type="dxa"/>
            <w:tcBorders>
              <w:top w:val="nil"/>
              <w:left w:val="single" w:sz="6" w:space="0" w:color="auto"/>
              <w:bottom w:val="nil"/>
              <w:right w:val="single" w:sz="6" w:space="0" w:color="auto"/>
            </w:tcBorders>
          </w:tcPr>
          <w:p w14:paraId="20E67872" w14:textId="77777777" w:rsidR="00474407" w:rsidRPr="00A75952" w:rsidRDefault="00474407" w:rsidP="00B73C1B">
            <w:pPr>
              <w:jc w:val="center"/>
            </w:pPr>
            <w:r w:rsidRPr="00A75952">
              <w:rPr>
                <w:rFonts w:hint="eastAsia"/>
              </w:rPr>
              <w:t>-1.6</w:t>
            </w:r>
          </w:p>
        </w:tc>
        <w:tc>
          <w:tcPr>
            <w:tcW w:w="910" w:type="dxa"/>
            <w:tcBorders>
              <w:top w:val="nil"/>
              <w:left w:val="single" w:sz="6" w:space="0" w:color="auto"/>
              <w:bottom w:val="nil"/>
              <w:right w:val="single" w:sz="6" w:space="0" w:color="auto"/>
            </w:tcBorders>
          </w:tcPr>
          <w:p w14:paraId="44A77917" w14:textId="77777777" w:rsidR="00474407" w:rsidRPr="00A75952" w:rsidRDefault="00474407" w:rsidP="00B73C1B">
            <w:pPr>
              <w:jc w:val="center"/>
            </w:pPr>
            <w:r w:rsidRPr="00A75952">
              <w:t>-8,6</w:t>
            </w:r>
            <w:r w:rsidRPr="00A75952">
              <w:rPr>
                <w:rFonts w:hint="eastAsia"/>
              </w:rPr>
              <w:t>43</w:t>
            </w:r>
            <w:r w:rsidRPr="00A75952">
              <w:t>.</w:t>
            </w:r>
            <w:r w:rsidRPr="00A75952">
              <w:rPr>
                <w:rFonts w:hint="eastAsia"/>
              </w:rPr>
              <w:t>3</w:t>
            </w:r>
          </w:p>
        </w:tc>
        <w:tc>
          <w:tcPr>
            <w:tcW w:w="854" w:type="dxa"/>
            <w:tcBorders>
              <w:top w:val="nil"/>
              <w:left w:val="single" w:sz="6" w:space="0" w:color="auto"/>
              <w:bottom w:val="nil"/>
              <w:right w:val="single" w:sz="6" w:space="0" w:color="auto"/>
            </w:tcBorders>
          </w:tcPr>
          <w:p w14:paraId="67DD52BA" w14:textId="77777777" w:rsidR="00474407" w:rsidRPr="00A75952" w:rsidRDefault="00474407" w:rsidP="00B73C1B">
            <w:pPr>
              <w:jc w:val="center"/>
              <w:rPr>
                <w:sz w:val="22"/>
              </w:rPr>
            </w:pPr>
            <w:r w:rsidRPr="00A75952">
              <w:rPr>
                <w:rFonts w:hint="eastAsia"/>
                <w:sz w:val="22"/>
              </w:rPr>
              <w:t>1.8</w:t>
            </w:r>
          </w:p>
        </w:tc>
        <w:tc>
          <w:tcPr>
            <w:tcW w:w="835" w:type="dxa"/>
            <w:tcBorders>
              <w:top w:val="nil"/>
              <w:left w:val="single" w:sz="6" w:space="0" w:color="auto"/>
              <w:bottom w:val="nil"/>
              <w:right w:val="nil"/>
            </w:tcBorders>
            <w:vAlign w:val="center"/>
          </w:tcPr>
          <w:p w14:paraId="30BB8E93"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3.7</w:t>
            </w:r>
          </w:p>
        </w:tc>
      </w:tr>
      <w:tr w:rsidR="00474407" w:rsidRPr="00A75952" w14:paraId="2223A534" w14:textId="77777777" w:rsidTr="00B73C1B">
        <w:trPr>
          <w:cantSplit/>
          <w:trHeight w:val="257"/>
        </w:trPr>
        <w:tc>
          <w:tcPr>
            <w:tcW w:w="1288" w:type="dxa"/>
            <w:tcBorders>
              <w:top w:val="nil"/>
              <w:left w:val="nil"/>
              <w:bottom w:val="nil"/>
              <w:right w:val="single" w:sz="6" w:space="0" w:color="auto"/>
            </w:tcBorders>
          </w:tcPr>
          <w:p w14:paraId="5065E106"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2020</w:t>
            </w:r>
            <w:r w:rsidRPr="00A7595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6F7682DC"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-3.4</w:t>
            </w:r>
          </w:p>
        </w:tc>
        <w:tc>
          <w:tcPr>
            <w:tcW w:w="844" w:type="dxa"/>
            <w:tcBorders>
              <w:top w:val="nil"/>
              <w:left w:val="single" w:sz="6" w:space="0" w:color="auto"/>
              <w:bottom w:val="nil"/>
              <w:right w:val="single" w:sz="6" w:space="0" w:color="auto"/>
            </w:tcBorders>
          </w:tcPr>
          <w:p w14:paraId="30873067" w14:textId="77777777" w:rsidR="00474407" w:rsidRPr="00A75952" w:rsidRDefault="00474407" w:rsidP="00B73C1B">
            <w:pPr>
              <w:jc w:val="center"/>
              <w:rPr>
                <w:sz w:val="22"/>
              </w:rPr>
            </w:pPr>
            <w:r w:rsidRPr="00A75952">
              <w:rPr>
                <w:rFonts w:hint="eastAsia"/>
                <w:sz w:val="22"/>
              </w:rPr>
              <w:t>-7.0</w:t>
            </w:r>
          </w:p>
        </w:tc>
        <w:tc>
          <w:tcPr>
            <w:tcW w:w="840" w:type="dxa"/>
            <w:tcBorders>
              <w:top w:val="nil"/>
              <w:left w:val="single" w:sz="6" w:space="0" w:color="auto"/>
              <w:bottom w:val="nil"/>
              <w:right w:val="single" w:sz="6" w:space="0" w:color="auto"/>
            </w:tcBorders>
          </w:tcPr>
          <w:p w14:paraId="4D58AA45" w14:textId="77777777" w:rsidR="00474407" w:rsidRPr="00A75952" w:rsidRDefault="00474407" w:rsidP="00B73C1B">
            <w:pPr>
              <w:jc w:val="center"/>
              <w:rPr>
                <w:sz w:val="22"/>
                <w:szCs w:val="22"/>
              </w:rPr>
            </w:pPr>
            <w:r w:rsidRPr="00A75952">
              <w:rPr>
                <w:sz w:val="22"/>
                <w:szCs w:val="22"/>
              </w:rPr>
              <w:t>14,351.3</w:t>
            </w:r>
          </w:p>
        </w:tc>
        <w:tc>
          <w:tcPr>
            <w:tcW w:w="784" w:type="dxa"/>
            <w:tcBorders>
              <w:top w:val="nil"/>
              <w:left w:val="single" w:sz="6" w:space="0" w:color="auto"/>
              <w:bottom w:val="nil"/>
              <w:right w:val="single" w:sz="6" w:space="0" w:color="auto"/>
            </w:tcBorders>
          </w:tcPr>
          <w:p w14:paraId="5D890483" w14:textId="77777777" w:rsidR="00474407" w:rsidRPr="00A75952" w:rsidRDefault="00474407" w:rsidP="00B73C1B">
            <w:pPr>
              <w:jc w:val="center"/>
            </w:pPr>
            <w:r w:rsidRPr="00A75952">
              <w:t>-</w:t>
            </w:r>
            <w:r w:rsidRPr="00A75952">
              <w:rPr>
                <w:rFonts w:hint="eastAsia"/>
              </w:rPr>
              <w:t>13.2</w:t>
            </w:r>
          </w:p>
        </w:tc>
        <w:tc>
          <w:tcPr>
            <w:tcW w:w="853" w:type="dxa"/>
            <w:tcBorders>
              <w:top w:val="nil"/>
              <w:left w:val="single" w:sz="6" w:space="0" w:color="auto"/>
              <w:bottom w:val="nil"/>
              <w:right w:val="single" w:sz="6" w:space="0" w:color="auto"/>
            </w:tcBorders>
          </w:tcPr>
          <w:p w14:paraId="6C7F018F" w14:textId="77777777" w:rsidR="00474407" w:rsidRPr="00A75952" w:rsidRDefault="00474407" w:rsidP="00B73C1B">
            <w:pPr>
              <w:jc w:val="center"/>
              <w:rPr>
                <w:sz w:val="22"/>
                <w:szCs w:val="22"/>
              </w:rPr>
            </w:pPr>
            <w:r w:rsidRPr="00A75952">
              <w:rPr>
                <w:rFonts w:hint="eastAsia"/>
                <w:sz w:val="22"/>
                <w:szCs w:val="22"/>
              </w:rPr>
              <w:t>23</w:t>
            </w:r>
            <w:r w:rsidRPr="00A75952">
              <w:rPr>
                <w:sz w:val="22"/>
                <w:szCs w:val="22"/>
              </w:rPr>
              <w:t>,</w:t>
            </w:r>
            <w:r w:rsidRPr="00A75952">
              <w:rPr>
                <w:rFonts w:hint="eastAsia"/>
                <w:sz w:val="22"/>
                <w:szCs w:val="22"/>
              </w:rPr>
              <w:t>507.0</w:t>
            </w:r>
          </w:p>
        </w:tc>
        <w:tc>
          <w:tcPr>
            <w:tcW w:w="784" w:type="dxa"/>
            <w:tcBorders>
              <w:top w:val="nil"/>
              <w:left w:val="single" w:sz="6" w:space="0" w:color="auto"/>
              <w:bottom w:val="nil"/>
              <w:right w:val="single" w:sz="6" w:space="0" w:color="auto"/>
            </w:tcBorders>
          </w:tcPr>
          <w:p w14:paraId="5F6BC156" w14:textId="77777777" w:rsidR="00474407" w:rsidRPr="00A75952" w:rsidRDefault="00474407" w:rsidP="00B73C1B">
            <w:pPr>
              <w:jc w:val="center"/>
            </w:pPr>
            <w:r w:rsidRPr="00A75952">
              <w:rPr>
                <w:rFonts w:hint="eastAsia"/>
              </w:rPr>
              <w:t>-6.6</w:t>
            </w:r>
          </w:p>
        </w:tc>
        <w:tc>
          <w:tcPr>
            <w:tcW w:w="910" w:type="dxa"/>
            <w:tcBorders>
              <w:top w:val="nil"/>
              <w:left w:val="single" w:sz="6" w:space="0" w:color="auto"/>
              <w:bottom w:val="nil"/>
              <w:right w:val="single" w:sz="6" w:space="0" w:color="auto"/>
            </w:tcBorders>
          </w:tcPr>
          <w:p w14:paraId="43E4D9C8" w14:textId="77777777" w:rsidR="00474407" w:rsidRPr="00A75952" w:rsidRDefault="00474407" w:rsidP="00B73C1B">
            <w:pPr>
              <w:jc w:val="center"/>
            </w:pPr>
            <w:r w:rsidRPr="00A75952">
              <w:t>-</w:t>
            </w:r>
            <w:r w:rsidRPr="00A75952">
              <w:rPr>
                <w:rFonts w:hint="eastAsia"/>
              </w:rPr>
              <w:t>9</w:t>
            </w:r>
            <w:r w:rsidRPr="00A75952">
              <w:t>,</w:t>
            </w:r>
            <w:r w:rsidRPr="00A75952">
              <w:rPr>
                <w:rFonts w:hint="eastAsia"/>
              </w:rPr>
              <w:t>155</w:t>
            </w:r>
            <w:r w:rsidRPr="00A75952">
              <w:t>.7</w:t>
            </w:r>
          </w:p>
        </w:tc>
        <w:tc>
          <w:tcPr>
            <w:tcW w:w="854" w:type="dxa"/>
            <w:tcBorders>
              <w:top w:val="nil"/>
              <w:left w:val="single" w:sz="6" w:space="0" w:color="auto"/>
              <w:bottom w:val="nil"/>
              <w:right w:val="single" w:sz="6" w:space="0" w:color="auto"/>
            </w:tcBorders>
          </w:tcPr>
          <w:p w14:paraId="3D83A9D2" w14:textId="77777777" w:rsidR="00474407" w:rsidRPr="00A75952" w:rsidRDefault="00474407" w:rsidP="00B73C1B">
            <w:pPr>
              <w:jc w:val="center"/>
              <w:rPr>
                <w:sz w:val="22"/>
              </w:rPr>
            </w:pPr>
            <w:r w:rsidRPr="00A75952">
              <w:rPr>
                <w:sz w:val="22"/>
              </w:rPr>
              <w:t>1.</w:t>
            </w:r>
            <w:r w:rsidRPr="00A75952">
              <w:rPr>
                <w:rFonts w:hint="eastAsia"/>
                <w:sz w:val="22"/>
              </w:rPr>
              <w:t>2</w:t>
            </w:r>
          </w:p>
        </w:tc>
        <w:tc>
          <w:tcPr>
            <w:tcW w:w="835" w:type="dxa"/>
            <w:tcBorders>
              <w:top w:val="nil"/>
              <w:left w:val="single" w:sz="6" w:space="0" w:color="auto"/>
              <w:bottom w:val="nil"/>
              <w:right w:val="nil"/>
            </w:tcBorders>
            <w:vAlign w:val="center"/>
          </w:tcPr>
          <w:p w14:paraId="7F16A0CC"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8.1</w:t>
            </w:r>
          </w:p>
        </w:tc>
      </w:tr>
      <w:tr w:rsidR="00474407" w:rsidRPr="00A75952" w14:paraId="39E43264" w14:textId="77777777" w:rsidTr="00B73C1B">
        <w:trPr>
          <w:cantSplit/>
          <w:trHeight w:val="257"/>
        </w:trPr>
        <w:tc>
          <w:tcPr>
            <w:tcW w:w="1288" w:type="dxa"/>
            <w:tcBorders>
              <w:top w:val="nil"/>
              <w:left w:val="nil"/>
              <w:bottom w:val="nil"/>
              <w:right w:val="single" w:sz="6" w:space="0" w:color="auto"/>
            </w:tcBorders>
          </w:tcPr>
          <w:p w14:paraId="4C856F5E"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6</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60E3AD2"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-3</w:t>
            </w:r>
            <w:r w:rsidRPr="00A75952">
              <w:rPr>
                <w:rFonts w:eastAsia="標楷體" w:hint="eastAsia"/>
                <w:bCs/>
                <w:sz w:val="22"/>
              </w:rPr>
              <w:t>1.2</w:t>
            </w:r>
            <w:r w:rsidRPr="00A75952">
              <w:rPr>
                <w:rFonts w:eastAsia="標楷體"/>
                <w:bCs/>
                <w:sz w:val="22"/>
              </w:rPr>
              <w:t xml:space="preserve"> (II)</w:t>
            </w:r>
          </w:p>
        </w:tc>
        <w:tc>
          <w:tcPr>
            <w:tcW w:w="844" w:type="dxa"/>
            <w:tcBorders>
              <w:top w:val="nil"/>
              <w:left w:val="single" w:sz="6" w:space="0" w:color="auto"/>
              <w:bottom w:val="nil"/>
              <w:right w:val="single" w:sz="6" w:space="0" w:color="auto"/>
            </w:tcBorders>
          </w:tcPr>
          <w:p w14:paraId="5AF363AD" w14:textId="77777777" w:rsidR="00474407" w:rsidRPr="00A75952" w:rsidRDefault="00474407" w:rsidP="00B73C1B">
            <w:pPr>
              <w:jc w:val="center"/>
              <w:rPr>
                <w:sz w:val="22"/>
              </w:rPr>
            </w:pPr>
            <w:r w:rsidRPr="00A75952">
              <w:rPr>
                <w:rFonts w:hint="eastAsia"/>
                <w:sz w:val="22"/>
              </w:rPr>
              <w:t>-10.8</w:t>
            </w:r>
          </w:p>
        </w:tc>
        <w:tc>
          <w:tcPr>
            <w:tcW w:w="840" w:type="dxa"/>
            <w:tcBorders>
              <w:top w:val="nil"/>
              <w:left w:val="single" w:sz="6" w:space="0" w:color="auto"/>
              <w:bottom w:val="nil"/>
              <w:right w:val="single" w:sz="6" w:space="0" w:color="auto"/>
            </w:tcBorders>
          </w:tcPr>
          <w:p w14:paraId="4643D870" w14:textId="77777777" w:rsidR="00474407" w:rsidRPr="00A75952" w:rsidRDefault="00474407" w:rsidP="00B73C1B">
            <w:pPr>
              <w:jc w:val="center"/>
            </w:pPr>
            <w:r w:rsidRPr="00A75952">
              <w:rPr>
                <w:rFonts w:hint="eastAsia"/>
              </w:rPr>
              <w:t>1,028.4</w:t>
            </w:r>
          </w:p>
        </w:tc>
        <w:tc>
          <w:tcPr>
            <w:tcW w:w="784" w:type="dxa"/>
            <w:tcBorders>
              <w:top w:val="nil"/>
              <w:left w:val="single" w:sz="6" w:space="0" w:color="auto"/>
              <w:bottom w:val="nil"/>
              <w:right w:val="single" w:sz="6" w:space="0" w:color="auto"/>
            </w:tcBorders>
          </w:tcPr>
          <w:p w14:paraId="33D30C71" w14:textId="77777777" w:rsidR="00474407" w:rsidRPr="00A75952" w:rsidRDefault="00474407" w:rsidP="00B73C1B">
            <w:pPr>
              <w:jc w:val="center"/>
            </w:pPr>
            <w:r w:rsidRPr="00A75952">
              <w:rPr>
                <w:rFonts w:hint="eastAsia"/>
              </w:rPr>
              <w:t>-24.1</w:t>
            </w:r>
          </w:p>
        </w:tc>
        <w:tc>
          <w:tcPr>
            <w:tcW w:w="853" w:type="dxa"/>
            <w:tcBorders>
              <w:top w:val="nil"/>
              <w:left w:val="single" w:sz="6" w:space="0" w:color="auto"/>
              <w:bottom w:val="nil"/>
              <w:right w:val="single" w:sz="6" w:space="0" w:color="auto"/>
            </w:tcBorders>
          </w:tcPr>
          <w:p w14:paraId="42911707" w14:textId="77777777" w:rsidR="00474407" w:rsidRPr="00A75952" w:rsidRDefault="00474407" w:rsidP="00B73C1B">
            <w:pPr>
              <w:jc w:val="center"/>
            </w:pPr>
            <w:r w:rsidRPr="00A75952">
              <w:rPr>
                <w:rFonts w:hint="eastAsia"/>
              </w:rPr>
              <w:t>1,752.9</w:t>
            </w:r>
          </w:p>
        </w:tc>
        <w:tc>
          <w:tcPr>
            <w:tcW w:w="784" w:type="dxa"/>
            <w:tcBorders>
              <w:top w:val="nil"/>
              <w:left w:val="single" w:sz="6" w:space="0" w:color="auto"/>
              <w:bottom w:val="nil"/>
              <w:right w:val="single" w:sz="6" w:space="0" w:color="auto"/>
            </w:tcBorders>
          </w:tcPr>
          <w:p w14:paraId="532D486D" w14:textId="77777777" w:rsidR="00474407" w:rsidRPr="00A75952" w:rsidRDefault="00474407" w:rsidP="00B73C1B">
            <w:pPr>
              <w:jc w:val="center"/>
            </w:pPr>
            <w:r w:rsidRPr="00A75952">
              <w:rPr>
                <w:rFonts w:hint="eastAsia"/>
              </w:rPr>
              <w:t>-16.9</w:t>
            </w:r>
          </w:p>
        </w:tc>
        <w:tc>
          <w:tcPr>
            <w:tcW w:w="910" w:type="dxa"/>
            <w:tcBorders>
              <w:top w:val="nil"/>
              <w:left w:val="single" w:sz="6" w:space="0" w:color="auto"/>
              <w:bottom w:val="nil"/>
              <w:right w:val="single" w:sz="6" w:space="0" w:color="auto"/>
            </w:tcBorders>
          </w:tcPr>
          <w:p w14:paraId="0B40521F" w14:textId="77777777" w:rsidR="00474407" w:rsidRPr="00A75952" w:rsidRDefault="00474407" w:rsidP="00B73C1B">
            <w:pPr>
              <w:jc w:val="center"/>
            </w:pPr>
            <w:r w:rsidRPr="00A75952">
              <w:rPr>
                <w:rFonts w:hint="eastAsia"/>
              </w:rPr>
              <w:t>-724.4</w:t>
            </w:r>
          </w:p>
        </w:tc>
        <w:tc>
          <w:tcPr>
            <w:tcW w:w="854" w:type="dxa"/>
            <w:tcBorders>
              <w:top w:val="nil"/>
              <w:left w:val="single" w:sz="6" w:space="0" w:color="auto"/>
              <w:bottom w:val="nil"/>
              <w:right w:val="single" w:sz="6" w:space="0" w:color="auto"/>
            </w:tcBorders>
          </w:tcPr>
          <w:p w14:paraId="3D9B1E8B" w14:textId="77777777" w:rsidR="00474407" w:rsidRPr="00A75952" w:rsidRDefault="00474407" w:rsidP="00B73C1B">
            <w:pPr>
              <w:jc w:val="center"/>
              <w:rPr>
                <w:sz w:val="22"/>
              </w:rPr>
            </w:pPr>
            <w:r w:rsidRPr="00A75952">
              <w:rPr>
                <w:rFonts w:hint="eastAsia"/>
                <w:sz w:val="22"/>
              </w:rPr>
              <w:t>0.6</w:t>
            </w:r>
          </w:p>
        </w:tc>
        <w:tc>
          <w:tcPr>
            <w:tcW w:w="835" w:type="dxa"/>
            <w:tcBorders>
              <w:top w:val="nil"/>
              <w:left w:val="single" w:sz="6" w:space="0" w:color="auto"/>
              <w:bottom w:val="nil"/>
              <w:right w:val="nil"/>
            </w:tcBorders>
            <w:vAlign w:val="center"/>
          </w:tcPr>
          <w:p w14:paraId="02EF8594"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11.1</w:t>
            </w:r>
          </w:p>
        </w:tc>
      </w:tr>
      <w:tr w:rsidR="00474407" w:rsidRPr="00A75952" w14:paraId="71E75FA8" w14:textId="77777777" w:rsidTr="00B73C1B">
        <w:trPr>
          <w:cantSplit/>
          <w:trHeight w:val="257"/>
        </w:trPr>
        <w:tc>
          <w:tcPr>
            <w:tcW w:w="1288" w:type="dxa"/>
            <w:tcBorders>
              <w:top w:val="nil"/>
              <w:left w:val="nil"/>
              <w:bottom w:val="nil"/>
              <w:right w:val="single" w:sz="6" w:space="0" w:color="auto"/>
            </w:tcBorders>
          </w:tcPr>
          <w:p w14:paraId="026E05F1"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7</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51E6B056"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A07BF85" w14:textId="77777777" w:rsidR="00474407" w:rsidRPr="00A75952" w:rsidRDefault="00474407" w:rsidP="00B73C1B">
            <w:pPr>
              <w:jc w:val="center"/>
              <w:rPr>
                <w:sz w:val="22"/>
              </w:rPr>
            </w:pPr>
            <w:r w:rsidRPr="00A75952">
              <w:rPr>
                <w:rFonts w:hint="eastAsia"/>
                <w:sz w:val="22"/>
              </w:rPr>
              <w:t>-8.2</w:t>
            </w:r>
          </w:p>
        </w:tc>
        <w:tc>
          <w:tcPr>
            <w:tcW w:w="840" w:type="dxa"/>
            <w:tcBorders>
              <w:top w:val="nil"/>
              <w:left w:val="single" w:sz="6" w:space="0" w:color="auto"/>
              <w:bottom w:val="nil"/>
              <w:right w:val="single" w:sz="6" w:space="0" w:color="auto"/>
            </w:tcBorders>
          </w:tcPr>
          <w:p w14:paraId="364B077E" w14:textId="77777777" w:rsidR="00474407" w:rsidRPr="00A75952" w:rsidRDefault="00474407" w:rsidP="00B73C1B">
            <w:pPr>
              <w:jc w:val="center"/>
            </w:pPr>
            <w:r w:rsidRPr="00A75952">
              <w:t>1,153.5</w:t>
            </w:r>
          </w:p>
        </w:tc>
        <w:tc>
          <w:tcPr>
            <w:tcW w:w="784" w:type="dxa"/>
            <w:tcBorders>
              <w:top w:val="nil"/>
              <w:left w:val="single" w:sz="6" w:space="0" w:color="auto"/>
              <w:bottom w:val="nil"/>
              <w:right w:val="single" w:sz="6" w:space="0" w:color="auto"/>
            </w:tcBorders>
          </w:tcPr>
          <w:p w14:paraId="776B2CC2" w14:textId="77777777" w:rsidR="00474407" w:rsidRPr="00A75952" w:rsidRDefault="00474407" w:rsidP="00B73C1B">
            <w:pPr>
              <w:jc w:val="center"/>
            </w:pPr>
            <w:r w:rsidRPr="00A75952">
              <w:t>-16.</w:t>
            </w:r>
            <w:r w:rsidRPr="00A75952">
              <w:rPr>
                <w:rFonts w:hint="eastAsia"/>
              </w:rPr>
              <w:t>1</w:t>
            </w:r>
          </w:p>
        </w:tc>
        <w:tc>
          <w:tcPr>
            <w:tcW w:w="853" w:type="dxa"/>
            <w:tcBorders>
              <w:top w:val="nil"/>
              <w:left w:val="single" w:sz="6" w:space="0" w:color="auto"/>
              <w:bottom w:val="nil"/>
              <w:right w:val="single" w:sz="6" w:space="0" w:color="auto"/>
            </w:tcBorders>
          </w:tcPr>
          <w:p w14:paraId="65A11353" w14:textId="77777777" w:rsidR="00474407" w:rsidRPr="00A75952" w:rsidRDefault="00474407" w:rsidP="00B73C1B">
            <w:pPr>
              <w:jc w:val="center"/>
            </w:pPr>
            <w:r w:rsidRPr="00A75952">
              <w:t>1,968.7</w:t>
            </w:r>
          </w:p>
        </w:tc>
        <w:tc>
          <w:tcPr>
            <w:tcW w:w="784" w:type="dxa"/>
            <w:tcBorders>
              <w:top w:val="nil"/>
              <w:left w:val="single" w:sz="6" w:space="0" w:color="auto"/>
              <w:bottom w:val="nil"/>
              <w:right w:val="single" w:sz="6" w:space="0" w:color="auto"/>
            </w:tcBorders>
          </w:tcPr>
          <w:p w14:paraId="6F6F32F0" w14:textId="77777777" w:rsidR="00474407" w:rsidRPr="00A75952" w:rsidRDefault="00474407" w:rsidP="00B73C1B">
            <w:pPr>
              <w:jc w:val="center"/>
            </w:pPr>
            <w:r w:rsidRPr="00A75952">
              <w:t>-7.</w:t>
            </w:r>
            <w:r w:rsidRPr="00A75952">
              <w:rPr>
                <w:rFonts w:hint="eastAsia"/>
              </w:rPr>
              <w:t>2</w:t>
            </w:r>
          </w:p>
        </w:tc>
        <w:tc>
          <w:tcPr>
            <w:tcW w:w="910" w:type="dxa"/>
            <w:tcBorders>
              <w:top w:val="nil"/>
              <w:left w:val="single" w:sz="6" w:space="0" w:color="auto"/>
              <w:bottom w:val="nil"/>
              <w:right w:val="single" w:sz="6" w:space="0" w:color="auto"/>
            </w:tcBorders>
          </w:tcPr>
          <w:p w14:paraId="18020E96" w14:textId="77777777" w:rsidR="00474407" w:rsidRPr="00A75952" w:rsidRDefault="00474407" w:rsidP="00B73C1B">
            <w:pPr>
              <w:jc w:val="center"/>
            </w:pPr>
            <w:r w:rsidRPr="00A75952">
              <w:t>-8</w:t>
            </w:r>
            <w:r w:rsidRPr="00A75952">
              <w:rPr>
                <w:rFonts w:hint="eastAsia"/>
              </w:rPr>
              <w:t>15.2</w:t>
            </w:r>
          </w:p>
        </w:tc>
        <w:tc>
          <w:tcPr>
            <w:tcW w:w="854" w:type="dxa"/>
            <w:tcBorders>
              <w:top w:val="nil"/>
              <w:left w:val="single" w:sz="6" w:space="0" w:color="auto"/>
              <w:bottom w:val="nil"/>
              <w:right w:val="single" w:sz="6" w:space="0" w:color="auto"/>
            </w:tcBorders>
          </w:tcPr>
          <w:p w14:paraId="21F64B77" w14:textId="77777777" w:rsidR="00474407" w:rsidRPr="00A75952" w:rsidRDefault="00474407" w:rsidP="00B73C1B">
            <w:pPr>
              <w:jc w:val="center"/>
              <w:rPr>
                <w:sz w:val="22"/>
              </w:rPr>
            </w:pPr>
            <w:r w:rsidRPr="00A75952">
              <w:rPr>
                <w:rFonts w:hint="eastAsia"/>
                <w:sz w:val="22"/>
              </w:rPr>
              <w:t>1.0</w:t>
            </w:r>
          </w:p>
        </w:tc>
        <w:tc>
          <w:tcPr>
            <w:tcW w:w="835" w:type="dxa"/>
            <w:tcBorders>
              <w:top w:val="nil"/>
              <w:left w:val="single" w:sz="6" w:space="0" w:color="auto"/>
              <w:bottom w:val="nil"/>
              <w:right w:val="nil"/>
            </w:tcBorders>
            <w:vAlign w:val="center"/>
          </w:tcPr>
          <w:p w14:paraId="00B9C5D6"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10.2</w:t>
            </w:r>
          </w:p>
        </w:tc>
      </w:tr>
      <w:tr w:rsidR="00474407" w:rsidRPr="00A75952" w14:paraId="362378A2" w14:textId="77777777" w:rsidTr="00B73C1B">
        <w:trPr>
          <w:cantSplit/>
          <w:trHeight w:val="257"/>
        </w:trPr>
        <w:tc>
          <w:tcPr>
            <w:tcW w:w="1288" w:type="dxa"/>
            <w:tcBorders>
              <w:top w:val="nil"/>
              <w:left w:val="nil"/>
              <w:bottom w:val="nil"/>
              <w:right w:val="single" w:sz="6" w:space="0" w:color="auto"/>
            </w:tcBorders>
          </w:tcPr>
          <w:p w14:paraId="544DA3B9"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8</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18EC09B"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C7FD054" w14:textId="77777777" w:rsidR="00474407" w:rsidRPr="00A75952" w:rsidRDefault="00474407" w:rsidP="00B73C1B">
            <w:pPr>
              <w:jc w:val="center"/>
              <w:rPr>
                <w:sz w:val="22"/>
              </w:rPr>
            </w:pPr>
            <w:r w:rsidRPr="00A75952">
              <w:rPr>
                <w:rFonts w:hint="eastAsia"/>
                <w:sz w:val="22"/>
              </w:rPr>
              <w:t>-7.7</w:t>
            </w:r>
          </w:p>
        </w:tc>
        <w:tc>
          <w:tcPr>
            <w:tcW w:w="840" w:type="dxa"/>
            <w:tcBorders>
              <w:top w:val="nil"/>
              <w:left w:val="single" w:sz="6" w:space="0" w:color="auto"/>
              <w:bottom w:val="nil"/>
              <w:right w:val="single" w:sz="6" w:space="0" w:color="auto"/>
            </w:tcBorders>
          </w:tcPr>
          <w:p w14:paraId="6E67EE12" w14:textId="77777777" w:rsidR="00474407" w:rsidRPr="00A75952" w:rsidRDefault="00474407" w:rsidP="00B73C1B">
            <w:pPr>
              <w:jc w:val="center"/>
            </w:pPr>
            <w:r w:rsidRPr="00A75952">
              <w:t>1,187.9</w:t>
            </w:r>
          </w:p>
        </w:tc>
        <w:tc>
          <w:tcPr>
            <w:tcW w:w="784" w:type="dxa"/>
            <w:tcBorders>
              <w:top w:val="nil"/>
              <w:left w:val="single" w:sz="6" w:space="0" w:color="auto"/>
              <w:bottom w:val="nil"/>
              <w:right w:val="single" w:sz="6" w:space="0" w:color="auto"/>
            </w:tcBorders>
          </w:tcPr>
          <w:p w14:paraId="2425144A" w14:textId="77777777" w:rsidR="00474407" w:rsidRPr="00A75952" w:rsidRDefault="00474407" w:rsidP="00B73C1B">
            <w:pPr>
              <w:jc w:val="center"/>
            </w:pPr>
            <w:r w:rsidRPr="00A75952">
              <w:t>-13.5</w:t>
            </w:r>
          </w:p>
        </w:tc>
        <w:tc>
          <w:tcPr>
            <w:tcW w:w="853" w:type="dxa"/>
            <w:tcBorders>
              <w:top w:val="nil"/>
              <w:left w:val="single" w:sz="6" w:space="0" w:color="auto"/>
              <w:bottom w:val="nil"/>
              <w:right w:val="single" w:sz="6" w:space="0" w:color="auto"/>
            </w:tcBorders>
          </w:tcPr>
          <w:p w14:paraId="3D881600" w14:textId="77777777" w:rsidR="00474407" w:rsidRPr="00A75952" w:rsidRDefault="00474407" w:rsidP="00B73C1B">
            <w:pPr>
              <w:jc w:val="center"/>
            </w:pPr>
            <w:r w:rsidRPr="00A75952">
              <w:t>2,033.1</w:t>
            </w:r>
          </w:p>
        </w:tc>
        <w:tc>
          <w:tcPr>
            <w:tcW w:w="784" w:type="dxa"/>
            <w:tcBorders>
              <w:top w:val="nil"/>
              <w:left w:val="single" w:sz="6" w:space="0" w:color="auto"/>
              <w:bottom w:val="nil"/>
              <w:right w:val="single" w:sz="6" w:space="0" w:color="auto"/>
            </w:tcBorders>
          </w:tcPr>
          <w:p w14:paraId="28C0E3E7" w14:textId="77777777" w:rsidR="00474407" w:rsidRPr="00A75952" w:rsidRDefault="00474407" w:rsidP="00B73C1B">
            <w:pPr>
              <w:jc w:val="center"/>
            </w:pPr>
            <w:r w:rsidRPr="00A75952">
              <w:t>-4.</w:t>
            </w:r>
            <w:r w:rsidRPr="00A75952">
              <w:rPr>
                <w:rFonts w:hint="eastAsia"/>
              </w:rPr>
              <w:t>1</w:t>
            </w:r>
          </w:p>
        </w:tc>
        <w:tc>
          <w:tcPr>
            <w:tcW w:w="910" w:type="dxa"/>
            <w:tcBorders>
              <w:top w:val="nil"/>
              <w:left w:val="single" w:sz="6" w:space="0" w:color="auto"/>
              <w:bottom w:val="nil"/>
              <w:right w:val="single" w:sz="6" w:space="0" w:color="auto"/>
            </w:tcBorders>
          </w:tcPr>
          <w:p w14:paraId="0AF3EFF6" w14:textId="77777777" w:rsidR="00474407" w:rsidRPr="00A75952" w:rsidRDefault="00474407" w:rsidP="00B73C1B">
            <w:pPr>
              <w:jc w:val="center"/>
            </w:pPr>
            <w:r w:rsidRPr="00A75952">
              <w:t>-8</w:t>
            </w:r>
            <w:r w:rsidRPr="00A75952">
              <w:rPr>
                <w:rFonts w:hint="eastAsia"/>
              </w:rPr>
              <w:t>45.3</w:t>
            </w:r>
          </w:p>
        </w:tc>
        <w:tc>
          <w:tcPr>
            <w:tcW w:w="854" w:type="dxa"/>
            <w:tcBorders>
              <w:top w:val="nil"/>
              <w:left w:val="single" w:sz="6" w:space="0" w:color="auto"/>
              <w:bottom w:val="nil"/>
              <w:right w:val="single" w:sz="6" w:space="0" w:color="auto"/>
            </w:tcBorders>
          </w:tcPr>
          <w:p w14:paraId="4B495814" w14:textId="77777777" w:rsidR="00474407" w:rsidRPr="00A75952" w:rsidRDefault="00474407" w:rsidP="00B73C1B">
            <w:pPr>
              <w:jc w:val="center"/>
              <w:rPr>
                <w:sz w:val="22"/>
              </w:rPr>
            </w:pPr>
            <w:r w:rsidRPr="00A75952">
              <w:rPr>
                <w:rFonts w:hint="eastAsia"/>
                <w:sz w:val="22"/>
              </w:rPr>
              <w:t>1.3</w:t>
            </w:r>
          </w:p>
        </w:tc>
        <w:tc>
          <w:tcPr>
            <w:tcW w:w="835" w:type="dxa"/>
            <w:tcBorders>
              <w:top w:val="nil"/>
              <w:left w:val="single" w:sz="6" w:space="0" w:color="auto"/>
              <w:bottom w:val="nil"/>
              <w:right w:val="nil"/>
            </w:tcBorders>
            <w:vAlign w:val="center"/>
          </w:tcPr>
          <w:p w14:paraId="57C4DB72"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8.4</w:t>
            </w:r>
          </w:p>
        </w:tc>
      </w:tr>
      <w:tr w:rsidR="00474407" w:rsidRPr="00A75952" w14:paraId="375F42F3" w14:textId="77777777" w:rsidTr="00B73C1B">
        <w:trPr>
          <w:cantSplit/>
          <w:trHeight w:val="257"/>
        </w:trPr>
        <w:tc>
          <w:tcPr>
            <w:tcW w:w="1288" w:type="dxa"/>
            <w:tcBorders>
              <w:top w:val="nil"/>
              <w:left w:val="nil"/>
              <w:bottom w:val="nil"/>
              <w:right w:val="single" w:sz="6" w:space="0" w:color="auto"/>
            </w:tcBorders>
          </w:tcPr>
          <w:p w14:paraId="09D7BEFD"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9</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4C6A51C"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33.8</w:t>
            </w:r>
            <w:r w:rsidRPr="00A75952">
              <w:rPr>
                <w:rFonts w:eastAsia="標楷體"/>
                <w:bCs/>
                <w:sz w:val="22"/>
              </w:rPr>
              <w:t xml:space="preserve"> (III)</w:t>
            </w:r>
          </w:p>
        </w:tc>
        <w:tc>
          <w:tcPr>
            <w:tcW w:w="844" w:type="dxa"/>
            <w:tcBorders>
              <w:top w:val="nil"/>
              <w:left w:val="single" w:sz="6" w:space="0" w:color="auto"/>
              <w:bottom w:val="nil"/>
              <w:right w:val="single" w:sz="6" w:space="0" w:color="auto"/>
            </w:tcBorders>
          </w:tcPr>
          <w:p w14:paraId="43B8FBAA" w14:textId="77777777" w:rsidR="00474407" w:rsidRPr="00A75952" w:rsidRDefault="00474407" w:rsidP="00B73C1B">
            <w:pPr>
              <w:jc w:val="center"/>
              <w:rPr>
                <w:sz w:val="22"/>
              </w:rPr>
            </w:pPr>
            <w:r w:rsidRPr="00A75952">
              <w:rPr>
                <w:rFonts w:hint="eastAsia"/>
                <w:sz w:val="22"/>
              </w:rPr>
              <w:t>-7.3</w:t>
            </w:r>
          </w:p>
        </w:tc>
        <w:tc>
          <w:tcPr>
            <w:tcW w:w="840" w:type="dxa"/>
            <w:tcBorders>
              <w:top w:val="nil"/>
              <w:left w:val="single" w:sz="6" w:space="0" w:color="auto"/>
              <w:bottom w:val="nil"/>
              <w:right w:val="single" w:sz="6" w:space="0" w:color="auto"/>
            </w:tcBorders>
          </w:tcPr>
          <w:p w14:paraId="2A9B7017" w14:textId="77777777" w:rsidR="00474407" w:rsidRPr="00A75952" w:rsidRDefault="00474407" w:rsidP="00B73C1B">
            <w:pPr>
              <w:jc w:val="center"/>
            </w:pPr>
            <w:r w:rsidRPr="00A75952">
              <w:t>1,224.8</w:t>
            </w:r>
          </w:p>
        </w:tc>
        <w:tc>
          <w:tcPr>
            <w:tcW w:w="784" w:type="dxa"/>
            <w:tcBorders>
              <w:top w:val="nil"/>
              <w:left w:val="single" w:sz="6" w:space="0" w:color="auto"/>
              <w:bottom w:val="nil"/>
              <w:right w:val="single" w:sz="6" w:space="0" w:color="auto"/>
            </w:tcBorders>
          </w:tcPr>
          <w:p w14:paraId="2827F933" w14:textId="77777777" w:rsidR="00474407" w:rsidRPr="00A75952" w:rsidRDefault="00474407" w:rsidP="00B73C1B">
            <w:pPr>
              <w:jc w:val="center"/>
            </w:pPr>
            <w:r w:rsidRPr="00A75952">
              <w:t>-</w:t>
            </w:r>
            <w:r w:rsidRPr="00A75952">
              <w:rPr>
                <w:rFonts w:hint="eastAsia"/>
              </w:rPr>
              <w:t>10.0</w:t>
            </w:r>
          </w:p>
        </w:tc>
        <w:tc>
          <w:tcPr>
            <w:tcW w:w="853" w:type="dxa"/>
            <w:tcBorders>
              <w:top w:val="nil"/>
              <w:left w:val="single" w:sz="6" w:space="0" w:color="auto"/>
              <w:bottom w:val="nil"/>
              <w:right w:val="single" w:sz="6" w:space="0" w:color="auto"/>
            </w:tcBorders>
          </w:tcPr>
          <w:p w14:paraId="208FE103" w14:textId="77777777" w:rsidR="00474407" w:rsidRPr="00A75952" w:rsidRDefault="00474407" w:rsidP="00B73C1B">
            <w:pPr>
              <w:jc w:val="center"/>
            </w:pPr>
            <w:r w:rsidRPr="00A75952">
              <w:t>2,038.9</w:t>
            </w:r>
          </w:p>
        </w:tc>
        <w:tc>
          <w:tcPr>
            <w:tcW w:w="784" w:type="dxa"/>
            <w:tcBorders>
              <w:top w:val="nil"/>
              <w:left w:val="single" w:sz="6" w:space="0" w:color="auto"/>
              <w:bottom w:val="nil"/>
              <w:right w:val="single" w:sz="6" w:space="0" w:color="auto"/>
            </w:tcBorders>
          </w:tcPr>
          <w:p w14:paraId="4AB7EE81" w14:textId="77777777" w:rsidR="00474407" w:rsidRPr="00A75952" w:rsidRDefault="00474407" w:rsidP="00B73C1B">
            <w:pPr>
              <w:jc w:val="center"/>
            </w:pPr>
            <w:r w:rsidRPr="00A75952">
              <w:t>-2.</w:t>
            </w:r>
            <w:r w:rsidRPr="00A75952">
              <w:rPr>
                <w:rFonts w:hint="eastAsia"/>
              </w:rPr>
              <w:t>0</w:t>
            </w:r>
          </w:p>
        </w:tc>
        <w:tc>
          <w:tcPr>
            <w:tcW w:w="910" w:type="dxa"/>
            <w:tcBorders>
              <w:top w:val="nil"/>
              <w:left w:val="single" w:sz="6" w:space="0" w:color="auto"/>
              <w:bottom w:val="nil"/>
              <w:right w:val="single" w:sz="6" w:space="0" w:color="auto"/>
            </w:tcBorders>
          </w:tcPr>
          <w:p w14:paraId="0D45B078" w14:textId="77777777" w:rsidR="00474407" w:rsidRPr="00A75952" w:rsidRDefault="00474407" w:rsidP="00B73C1B">
            <w:pPr>
              <w:jc w:val="center"/>
            </w:pPr>
            <w:r w:rsidRPr="00A75952">
              <w:t>-8</w:t>
            </w:r>
            <w:r w:rsidRPr="00A75952">
              <w:rPr>
                <w:rFonts w:hint="eastAsia"/>
              </w:rPr>
              <w:t>14.1</w:t>
            </w:r>
          </w:p>
        </w:tc>
        <w:tc>
          <w:tcPr>
            <w:tcW w:w="854" w:type="dxa"/>
            <w:tcBorders>
              <w:top w:val="nil"/>
              <w:left w:val="single" w:sz="6" w:space="0" w:color="auto"/>
              <w:bottom w:val="nil"/>
              <w:right w:val="single" w:sz="6" w:space="0" w:color="auto"/>
            </w:tcBorders>
          </w:tcPr>
          <w:p w14:paraId="458FAAC2" w14:textId="77777777" w:rsidR="00474407" w:rsidRPr="00A75952" w:rsidRDefault="00474407" w:rsidP="00B73C1B">
            <w:pPr>
              <w:jc w:val="center"/>
              <w:rPr>
                <w:sz w:val="22"/>
              </w:rPr>
            </w:pPr>
            <w:r w:rsidRPr="00A75952">
              <w:rPr>
                <w:sz w:val="22"/>
              </w:rPr>
              <w:t>1.4</w:t>
            </w:r>
          </w:p>
        </w:tc>
        <w:tc>
          <w:tcPr>
            <w:tcW w:w="835" w:type="dxa"/>
            <w:tcBorders>
              <w:top w:val="nil"/>
              <w:left w:val="single" w:sz="6" w:space="0" w:color="auto"/>
              <w:bottom w:val="nil"/>
              <w:right w:val="nil"/>
            </w:tcBorders>
            <w:vAlign w:val="center"/>
          </w:tcPr>
          <w:p w14:paraId="3396B30A"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7.9</w:t>
            </w:r>
          </w:p>
        </w:tc>
      </w:tr>
      <w:tr w:rsidR="00474407" w:rsidRPr="00A75952" w14:paraId="69CED298" w14:textId="77777777" w:rsidTr="00B73C1B">
        <w:trPr>
          <w:cantSplit/>
          <w:trHeight w:val="257"/>
        </w:trPr>
        <w:tc>
          <w:tcPr>
            <w:tcW w:w="1288" w:type="dxa"/>
            <w:tcBorders>
              <w:top w:val="nil"/>
              <w:left w:val="nil"/>
              <w:bottom w:val="nil"/>
              <w:right w:val="single" w:sz="6" w:space="0" w:color="auto"/>
            </w:tcBorders>
          </w:tcPr>
          <w:p w14:paraId="5C984695"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10</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58D8A7F5"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AB03614" w14:textId="77777777" w:rsidR="00474407" w:rsidRPr="00A75952" w:rsidRDefault="00474407" w:rsidP="00B73C1B">
            <w:pPr>
              <w:jc w:val="center"/>
              <w:rPr>
                <w:sz w:val="22"/>
              </w:rPr>
            </w:pPr>
            <w:r w:rsidRPr="00A75952">
              <w:rPr>
                <w:rFonts w:hint="eastAsia"/>
                <w:sz w:val="22"/>
              </w:rPr>
              <w:t>-5.3</w:t>
            </w:r>
          </w:p>
        </w:tc>
        <w:tc>
          <w:tcPr>
            <w:tcW w:w="840" w:type="dxa"/>
            <w:tcBorders>
              <w:top w:val="nil"/>
              <w:left w:val="single" w:sz="6" w:space="0" w:color="auto"/>
              <w:bottom w:val="nil"/>
              <w:right w:val="single" w:sz="6" w:space="0" w:color="auto"/>
            </w:tcBorders>
          </w:tcPr>
          <w:p w14:paraId="2517491A" w14:textId="77777777" w:rsidR="00474407" w:rsidRPr="00A75952" w:rsidRDefault="00474407" w:rsidP="00B73C1B">
            <w:pPr>
              <w:jc w:val="center"/>
            </w:pPr>
            <w:r w:rsidRPr="00A75952">
              <w:t>1,262.9</w:t>
            </w:r>
          </w:p>
        </w:tc>
        <w:tc>
          <w:tcPr>
            <w:tcW w:w="784" w:type="dxa"/>
            <w:tcBorders>
              <w:top w:val="nil"/>
              <w:left w:val="single" w:sz="6" w:space="0" w:color="auto"/>
              <w:bottom w:val="nil"/>
              <w:right w:val="single" w:sz="6" w:space="0" w:color="auto"/>
            </w:tcBorders>
          </w:tcPr>
          <w:p w14:paraId="095C27E4" w14:textId="77777777" w:rsidR="00474407" w:rsidRPr="00A75952" w:rsidRDefault="00474407" w:rsidP="00B73C1B">
            <w:pPr>
              <w:jc w:val="center"/>
            </w:pPr>
            <w:r w:rsidRPr="00A75952">
              <w:t>-7.</w:t>
            </w:r>
            <w:r w:rsidRPr="00A75952">
              <w:rPr>
                <w:rFonts w:hint="eastAsia"/>
              </w:rPr>
              <w:t>7</w:t>
            </w:r>
          </w:p>
        </w:tc>
        <w:tc>
          <w:tcPr>
            <w:tcW w:w="853" w:type="dxa"/>
            <w:tcBorders>
              <w:top w:val="nil"/>
              <w:left w:val="single" w:sz="6" w:space="0" w:color="auto"/>
              <w:bottom w:val="nil"/>
              <w:right w:val="single" w:sz="6" w:space="0" w:color="auto"/>
            </w:tcBorders>
          </w:tcPr>
          <w:p w14:paraId="2F730735" w14:textId="77777777" w:rsidR="00474407" w:rsidRPr="00A75952" w:rsidRDefault="00474407" w:rsidP="00B73C1B">
            <w:pPr>
              <w:jc w:val="center"/>
            </w:pPr>
            <w:r w:rsidRPr="00A75952">
              <w:t>2,082.3</w:t>
            </w:r>
          </w:p>
        </w:tc>
        <w:tc>
          <w:tcPr>
            <w:tcW w:w="784" w:type="dxa"/>
            <w:tcBorders>
              <w:top w:val="nil"/>
              <w:left w:val="single" w:sz="6" w:space="0" w:color="auto"/>
              <w:bottom w:val="nil"/>
              <w:right w:val="single" w:sz="6" w:space="0" w:color="auto"/>
            </w:tcBorders>
          </w:tcPr>
          <w:p w14:paraId="6AE84AA0" w14:textId="77777777" w:rsidR="00474407" w:rsidRPr="00A75952" w:rsidRDefault="00474407" w:rsidP="00B73C1B">
            <w:pPr>
              <w:jc w:val="center"/>
            </w:pPr>
            <w:r w:rsidRPr="00A75952">
              <w:rPr>
                <w:rFonts w:hint="eastAsia"/>
              </w:rPr>
              <w:t>2.1</w:t>
            </w:r>
          </w:p>
        </w:tc>
        <w:tc>
          <w:tcPr>
            <w:tcW w:w="910" w:type="dxa"/>
            <w:tcBorders>
              <w:top w:val="nil"/>
              <w:left w:val="single" w:sz="6" w:space="0" w:color="auto"/>
              <w:bottom w:val="nil"/>
              <w:right w:val="single" w:sz="6" w:space="0" w:color="auto"/>
            </w:tcBorders>
          </w:tcPr>
          <w:p w14:paraId="6C83DC2D" w14:textId="77777777" w:rsidR="00474407" w:rsidRPr="00A75952" w:rsidRDefault="00474407" w:rsidP="00B73C1B">
            <w:pPr>
              <w:jc w:val="center"/>
            </w:pPr>
            <w:r w:rsidRPr="00A75952">
              <w:t>-819</w:t>
            </w:r>
            <w:r w:rsidRPr="00A75952">
              <w:rPr>
                <w:rFonts w:hint="eastAsia"/>
              </w:rPr>
              <w:t>.4</w:t>
            </w:r>
          </w:p>
        </w:tc>
        <w:tc>
          <w:tcPr>
            <w:tcW w:w="854" w:type="dxa"/>
            <w:tcBorders>
              <w:top w:val="nil"/>
              <w:left w:val="single" w:sz="6" w:space="0" w:color="auto"/>
              <w:bottom w:val="nil"/>
              <w:right w:val="single" w:sz="6" w:space="0" w:color="auto"/>
            </w:tcBorders>
          </w:tcPr>
          <w:p w14:paraId="19A29486" w14:textId="77777777" w:rsidR="00474407" w:rsidRPr="00A75952" w:rsidRDefault="00474407" w:rsidP="00B73C1B">
            <w:pPr>
              <w:jc w:val="center"/>
              <w:rPr>
                <w:sz w:val="22"/>
              </w:rPr>
            </w:pPr>
            <w:r w:rsidRPr="00A75952">
              <w:rPr>
                <w:rFonts w:hint="eastAsia"/>
                <w:sz w:val="22"/>
              </w:rPr>
              <w:t>1.2</w:t>
            </w:r>
          </w:p>
        </w:tc>
        <w:tc>
          <w:tcPr>
            <w:tcW w:w="835" w:type="dxa"/>
            <w:tcBorders>
              <w:top w:val="nil"/>
              <w:left w:val="single" w:sz="6" w:space="0" w:color="auto"/>
              <w:bottom w:val="nil"/>
              <w:right w:val="nil"/>
            </w:tcBorders>
            <w:vAlign w:val="center"/>
          </w:tcPr>
          <w:p w14:paraId="0D289AFF"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6.9</w:t>
            </w:r>
          </w:p>
        </w:tc>
      </w:tr>
      <w:tr w:rsidR="00474407" w:rsidRPr="00A75952" w14:paraId="42803374" w14:textId="77777777" w:rsidTr="00B73C1B">
        <w:trPr>
          <w:cantSplit/>
          <w:trHeight w:val="257"/>
        </w:trPr>
        <w:tc>
          <w:tcPr>
            <w:tcW w:w="1288" w:type="dxa"/>
            <w:tcBorders>
              <w:top w:val="nil"/>
              <w:left w:val="nil"/>
              <w:bottom w:val="nil"/>
              <w:right w:val="single" w:sz="6" w:space="0" w:color="auto"/>
            </w:tcBorders>
          </w:tcPr>
          <w:p w14:paraId="3E7206A2"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11</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7754088"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2839666B" w14:textId="77777777" w:rsidR="00474407" w:rsidRPr="00A75952" w:rsidRDefault="00474407" w:rsidP="00B73C1B">
            <w:pPr>
              <w:jc w:val="center"/>
              <w:rPr>
                <w:sz w:val="22"/>
              </w:rPr>
            </w:pPr>
            <w:r w:rsidRPr="00A75952">
              <w:rPr>
                <w:sz w:val="22"/>
              </w:rPr>
              <w:t>-5.5</w:t>
            </w:r>
          </w:p>
        </w:tc>
        <w:tc>
          <w:tcPr>
            <w:tcW w:w="840" w:type="dxa"/>
            <w:tcBorders>
              <w:top w:val="nil"/>
              <w:left w:val="single" w:sz="6" w:space="0" w:color="auto"/>
              <w:bottom w:val="nil"/>
              <w:right w:val="single" w:sz="6" w:space="0" w:color="auto"/>
            </w:tcBorders>
          </w:tcPr>
          <w:p w14:paraId="3D1AD583" w14:textId="77777777" w:rsidR="00474407" w:rsidRPr="00A75952" w:rsidRDefault="00474407" w:rsidP="00B73C1B">
            <w:pPr>
              <w:jc w:val="center"/>
            </w:pPr>
            <w:r w:rsidRPr="00A75952">
              <w:rPr>
                <w:rFonts w:hint="eastAsia"/>
              </w:rPr>
              <w:t>1,276.4</w:t>
            </w:r>
          </w:p>
        </w:tc>
        <w:tc>
          <w:tcPr>
            <w:tcW w:w="784" w:type="dxa"/>
            <w:tcBorders>
              <w:top w:val="nil"/>
              <w:left w:val="single" w:sz="6" w:space="0" w:color="auto"/>
              <w:bottom w:val="nil"/>
              <w:right w:val="single" w:sz="6" w:space="0" w:color="auto"/>
            </w:tcBorders>
          </w:tcPr>
          <w:p w14:paraId="497DD6BC" w14:textId="77777777" w:rsidR="00474407" w:rsidRPr="00A75952" w:rsidRDefault="00474407" w:rsidP="00B73C1B">
            <w:pPr>
              <w:jc w:val="center"/>
            </w:pPr>
            <w:r w:rsidRPr="00A75952">
              <w:rPr>
                <w:rFonts w:hint="eastAsia"/>
              </w:rPr>
              <w:t>-6.8</w:t>
            </w:r>
          </w:p>
        </w:tc>
        <w:tc>
          <w:tcPr>
            <w:tcW w:w="853" w:type="dxa"/>
            <w:tcBorders>
              <w:top w:val="nil"/>
              <w:left w:val="single" w:sz="6" w:space="0" w:color="auto"/>
              <w:bottom w:val="nil"/>
              <w:right w:val="single" w:sz="6" w:space="0" w:color="auto"/>
            </w:tcBorders>
          </w:tcPr>
          <w:p w14:paraId="7BA3C375" w14:textId="77777777" w:rsidR="00474407" w:rsidRPr="00A75952" w:rsidRDefault="00474407" w:rsidP="00B73C1B">
            <w:pPr>
              <w:jc w:val="center"/>
            </w:pPr>
            <w:r w:rsidRPr="00A75952">
              <w:rPr>
                <w:rFonts w:hint="eastAsia"/>
              </w:rPr>
              <w:t>2,145.3</w:t>
            </w:r>
          </w:p>
        </w:tc>
        <w:tc>
          <w:tcPr>
            <w:tcW w:w="784" w:type="dxa"/>
            <w:tcBorders>
              <w:top w:val="nil"/>
              <w:left w:val="single" w:sz="6" w:space="0" w:color="auto"/>
              <w:bottom w:val="nil"/>
              <w:right w:val="single" w:sz="6" w:space="0" w:color="auto"/>
            </w:tcBorders>
          </w:tcPr>
          <w:p w14:paraId="548E658D" w14:textId="77777777" w:rsidR="00474407" w:rsidRPr="00A75952" w:rsidRDefault="00474407" w:rsidP="00B73C1B">
            <w:pPr>
              <w:jc w:val="center"/>
            </w:pPr>
            <w:r w:rsidRPr="00A75952">
              <w:rPr>
                <w:rFonts w:hint="eastAsia"/>
              </w:rPr>
              <w:t>6.1</w:t>
            </w:r>
          </w:p>
        </w:tc>
        <w:tc>
          <w:tcPr>
            <w:tcW w:w="910" w:type="dxa"/>
            <w:tcBorders>
              <w:top w:val="nil"/>
              <w:left w:val="single" w:sz="6" w:space="0" w:color="auto"/>
              <w:bottom w:val="nil"/>
              <w:right w:val="single" w:sz="6" w:space="0" w:color="auto"/>
            </w:tcBorders>
          </w:tcPr>
          <w:p w14:paraId="75DAAA69" w14:textId="77777777" w:rsidR="00474407" w:rsidRPr="00A75952" w:rsidRDefault="00474407" w:rsidP="00B73C1B">
            <w:pPr>
              <w:jc w:val="center"/>
            </w:pPr>
            <w:r w:rsidRPr="00A75952">
              <w:rPr>
                <w:rFonts w:hint="eastAsia"/>
              </w:rPr>
              <w:t>-868.9</w:t>
            </w:r>
          </w:p>
        </w:tc>
        <w:tc>
          <w:tcPr>
            <w:tcW w:w="854" w:type="dxa"/>
            <w:tcBorders>
              <w:top w:val="nil"/>
              <w:left w:val="single" w:sz="6" w:space="0" w:color="auto"/>
              <w:bottom w:val="nil"/>
              <w:right w:val="single" w:sz="6" w:space="0" w:color="auto"/>
            </w:tcBorders>
          </w:tcPr>
          <w:p w14:paraId="60C87654" w14:textId="77777777" w:rsidR="00474407" w:rsidRPr="00A75952" w:rsidRDefault="00474407" w:rsidP="00B73C1B">
            <w:pPr>
              <w:jc w:val="center"/>
              <w:rPr>
                <w:sz w:val="22"/>
              </w:rPr>
            </w:pPr>
            <w:r w:rsidRPr="00A75952">
              <w:rPr>
                <w:sz w:val="22"/>
              </w:rPr>
              <w:t>1.2</w:t>
            </w:r>
          </w:p>
        </w:tc>
        <w:tc>
          <w:tcPr>
            <w:tcW w:w="835" w:type="dxa"/>
            <w:tcBorders>
              <w:top w:val="nil"/>
              <w:left w:val="single" w:sz="6" w:space="0" w:color="auto"/>
              <w:bottom w:val="nil"/>
              <w:right w:val="nil"/>
            </w:tcBorders>
            <w:vAlign w:val="center"/>
          </w:tcPr>
          <w:p w14:paraId="05705BD8"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6.7</w:t>
            </w:r>
          </w:p>
        </w:tc>
      </w:tr>
      <w:tr w:rsidR="00474407" w:rsidRPr="00A75952" w14:paraId="7C005BC8" w14:textId="77777777" w:rsidTr="00B73C1B">
        <w:trPr>
          <w:cantSplit/>
          <w:trHeight w:val="257"/>
        </w:trPr>
        <w:tc>
          <w:tcPr>
            <w:tcW w:w="1288" w:type="dxa"/>
            <w:tcBorders>
              <w:top w:val="nil"/>
              <w:left w:val="nil"/>
              <w:bottom w:val="nil"/>
              <w:right w:val="single" w:sz="6" w:space="0" w:color="auto"/>
            </w:tcBorders>
          </w:tcPr>
          <w:p w14:paraId="4B42B5A4"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12</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593F3FE0"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bCs/>
                <w:sz w:val="22"/>
              </w:rPr>
              <w:t>4.</w:t>
            </w:r>
            <w:r w:rsidRPr="00A75952">
              <w:rPr>
                <w:rFonts w:eastAsia="標楷體" w:hint="eastAsia"/>
                <w:bCs/>
                <w:sz w:val="22"/>
              </w:rPr>
              <w:t>5</w:t>
            </w:r>
            <w:r w:rsidRPr="00A75952">
              <w:rPr>
                <w:rFonts w:eastAsia="標楷體"/>
                <w:bCs/>
                <w:sz w:val="22"/>
              </w:rPr>
              <w:t>(IV)</w:t>
            </w:r>
          </w:p>
        </w:tc>
        <w:tc>
          <w:tcPr>
            <w:tcW w:w="844" w:type="dxa"/>
            <w:tcBorders>
              <w:top w:val="nil"/>
              <w:left w:val="single" w:sz="6" w:space="0" w:color="auto"/>
              <w:bottom w:val="nil"/>
              <w:right w:val="single" w:sz="6" w:space="0" w:color="auto"/>
            </w:tcBorders>
          </w:tcPr>
          <w:p w14:paraId="6A825268" w14:textId="77777777" w:rsidR="00474407" w:rsidRPr="00A75952" w:rsidRDefault="00474407" w:rsidP="00B73C1B">
            <w:pPr>
              <w:jc w:val="center"/>
              <w:rPr>
                <w:sz w:val="22"/>
              </w:rPr>
            </w:pPr>
            <w:r w:rsidRPr="00A75952">
              <w:rPr>
                <w:rFonts w:hint="eastAsia"/>
                <w:sz w:val="22"/>
              </w:rPr>
              <w:t>-3.6</w:t>
            </w:r>
          </w:p>
        </w:tc>
        <w:tc>
          <w:tcPr>
            <w:tcW w:w="840" w:type="dxa"/>
            <w:tcBorders>
              <w:top w:val="nil"/>
              <w:left w:val="single" w:sz="6" w:space="0" w:color="auto"/>
              <w:bottom w:val="nil"/>
              <w:right w:val="single" w:sz="6" w:space="0" w:color="auto"/>
            </w:tcBorders>
          </w:tcPr>
          <w:p w14:paraId="24A05E69" w14:textId="77777777" w:rsidR="00474407" w:rsidRPr="00A75952" w:rsidRDefault="00474407" w:rsidP="00B73C1B">
            <w:pPr>
              <w:jc w:val="center"/>
            </w:pPr>
            <w:r w:rsidRPr="00A75952">
              <w:t>1,335.8</w:t>
            </w:r>
          </w:p>
        </w:tc>
        <w:tc>
          <w:tcPr>
            <w:tcW w:w="784" w:type="dxa"/>
            <w:tcBorders>
              <w:top w:val="nil"/>
              <w:left w:val="single" w:sz="6" w:space="0" w:color="auto"/>
              <w:bottom w:val="nil"/>
              <w:right w:val="single" w:sz="6" w:space="0" w:color="auto"/>
            </w:tcBorders>
          </w:tcPr>
          <w:p w14:paraId="3752BAEF" w14:textId="77777777" w:rsidR="00474407" w:rsidRPr="00A75952" w:rsidRDefault="00474407" w:rsidP="00B73C1B">
            <w:pPr>
              <w:jc w:val="center"/>
            </w:pPr>
            <w:r w:rsidRPr="00A75952">
              <w:rPr>
                <w:rFonts w:hint="eastAsia"/>
              </w:rPr>
              <w:t>-3.0</w:t>
            </w:r>
          </w:p>
        </w:tc>
        <w:tc>
          <w:tcPr>
            <w:tcW w:w="853" w:type="dxa"/>
            <w:tcBorders>
              <w:top w:val="nil"/>
              <w:left w:val="single" w:sz="6" w:space="0" w:color="auto"/>
              <w:bottom w:val="nil"/>
              <w:right w:val="single" w:sz="6" w:space="0" w:color="auto"/>
            </w:tcBorders>
          </w:tcPr>
          <w:p w14:paraId="7BDA4607" w14:textId="77777777" w:rsidR="00474407" w:rsidRPr="00A75952" w:rsidRDefault="00474407" w:rsidP="00B73C1B">
            <w:pPr>
              <w:jc w:val="center"/>
            </w:pPr>
            <w:r w:rsidRPr="00A75952">
              <w:t>2,177.0</w:t>
            </w:r>
          </w:p>
        </w:tc>
        <w:tc>
          <w:tcPr>
            <w:tcW w:w="784" w:type="dxa"/>
            <w:tcBorders>
              <w:top w:val="nil"/>
              <w:left w:val="single" w:sz="6" w:space="0" w:color="auto"/>
              <w:bottom w:val="nil"/>
              <w:right w:val="single" w:sz="6" w:space="0" w:color="auto"/>
            </w:tcBorders>
          </w:tcPr>
          <w:p w14:paraId="7FBD6743" w14:textId="77777777" w:rsidR="00474407" w:rsidRPr="00A75952" w:rsidRDefault="00474407" w:rsidP="00B73C1B">
            <w:pPr>
              <w:jc w:val="center"/>
            </w:pPr>
            <w:r w:rsidRPr="00A75952">
              <w:rPr>
                <w:rFonts w:hint="eastAsia"/>
              </w:rPr>
              <w:t>4.8</w:t>
            </w:r>
          </w:p>
        </w:tc>
        <w:tc>
          <w:tcPr>
            <w:tcW w:w="910" w:type="dxa"/>
            <w:tcBorders>
              <w:top w:val="nil"/>
              <w:left w:val="single" w:sz="6" w:space="0" w:color="auto"/>
              <w:bottom w:val="nil"/>
              <w:right w:val="single" w:sz="6" w:space="0" w:color="auto"/>
            </w:tcBorders>
          </w:tcPr>
          <w:p w14:paraId="202F64C3" w14:textId="77777777" w:rsidR="00474407" w:rsidRPr="00A75952" w:rsidRDefault="00474407" w:rsidP="00B73C1B">
            <w:pPr>
              <w:jc w:val="center"/>
            </w:pPr>
            <w:r w:rsidRPr="00A75952">
              <w:rPr>
                <w:rFonts w:hint="eastAsia"/>
              </w:rPr>
              <w:t>-841.2</w:t>
            </w:r>
          </w:p>
        </w:tc>
        <w:tc>
          <w:tcPr>
            <w:tcW w:w="854" w:type="dxa"/>
            <w:tcBorders>
              <w:top w:val="nil"/>
              <w:left w:val="single" w:sz="6" w:space="0" w:color="auto"/>
              <w:bottom w:val="nil"/>
              <w:right w:val="single" w:sz="6" w:space="0" w:color="auto"/>
            </w:tcBorders>
          </w:tcPr>
          <w:p w14:paraId="55394436" w14:textId="77777777" w:rsidR="00474407" w:rsidRPr="00A75952" w:rsidRDefault="00474407" w:rsidP="00B73C1B">
            <w:pPr>
              <w:jc w:val="center"/>
              <w:rPr>
                <w:sz w:val="22"/>
              </w:rPr>
            </w:pPr>
            <w:r w:rsidRPr="00A75952">
              <w:rPr>
                <w:sz w:val="22"/>
              </w:rPr>
              <w:t>1.4</w:t>
            </w:r>
          </w:p>
        </w:tc>
        <w:tc>
          <w:tcPr>
            <w:tcW w:w="835" w:type="dxa"/>
            <w:tcBorders>
              <w:top w:val="nil"/>
              <w:left w:val="single" w:sz="6" w:space="0" w:color="auto"/>
              <w:bottom w:val="nil"/>
              <w:right w:val="nil"/>
            </w:tcBorders>
            <w:vAlign w:val="center"/>
          </w:tcPr>
          <w:p w14:paraId="10FAAE60"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6.7</w:t>
            </w:r>
          </w:p>
        </w:tc>
      </w:tr>
      <w:tr w:rsidR="00474407" w:rsidRPr="00A75952" w14:paraId="1949D9B8" w14:textId="77777777" w:rsidTr="00B73C1B">
        <w:trPr>
          <w:cantSplit/>
          <w:trHeight w:val="257"/>
        </w:trPr>
        <w:tc>
          <w:tcPr>
            <w:tcW w:w="1288" w:type="dxa"/>
            <w:tcBorders>
              <w:top w:val="nil"/>
              <w:left w:val="nil"/>
              <w:bottom w:val="nil"/>
              <w:right w:val="single" w:sz="6" w:space="0" w:color="auto"/>
            </w:tcBorders>
          </w:tcPr>
          <w:p w14:paraId="34CE0FBA"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2021</w:t>
            </w:r>
            <w:r w:rsidRPr="00A7595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603E2703"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B6B9321" w14:textId="77777777" w:rsidR="00474407" w:rsidRPr="00A75952" w:rsidRDefault="00474407" w:rsidP="00B73C1B">
            <w:pPr>
              <w:jc w:val="center"/>
              <w:rPr>
                <w:sz w:val="22"/>
              </w:rPr>
            </w:pPr>
          </w:p>
        </w:tc>
        <w:tc>
          <w:tcPr>
            <w:tcW w:w="840" w:type="dxa"/>
            <w:tcBorders>
              <w:top w:val="nil"/>
              <w:left w:val="single" w:sz="6" w:space="0" w:color="auto"/>
              <w:bottom w:val="nil"/>
              <w:right w:val="single" w:sz="6" w:space="0" w:color="auto"/>
            </w:tcBorders>
          </w:tcPr>
          <w:p w14:paraId="78F8282F" w14:textId="77777777" w:rsidR="00474407" w:rsidRPr="00A75952" w:rsidRDefault="00474407" w:rsidP="00B73C1B">
            <w:pPr>
              <w:jc w:val="center"/>
            </w:pPr>
            <w:r w:rsidRPr="00A75952">
              <w:rPr>
                <w:rFonts w:hint="eastAsia"/>
              </w:rPr>
              <w:t>8,452.2</w:t>
            </w:r>
          </w:p>
        </w:tc>
        <w:tc>
          <w:tcPr>
            <w:tcW w:w="784" w:type="dxa"/>
            <w:tcBorders>
              <w:top w:val="nil"/>
              <w:left w:val="single" w:sz="6" w:space="0" w:color="auto"/>
              <w:bottom w:val="nil"/>
              <w:right w:val="single" w:sz="6" w:space="0" w:color="auto"/>
            </w:tcBorders>
          </w:tcPr>
          <w:p w14:paraId="632A930D" w14:textId="77777777" w:rsidR="00474407" w:rsidRPr="00A75952" w:rsidRDefault="00474407" w:rsidP="00B73C1B">
            <w:pPr>
              <w:jc w:val="center"/>
            </w:pPr>
            <w:r w:rsidRPr="00A75952">
              <w:rPr>
                <w:rFonts w:hint="eastAsia"/>
              </w:rPr>
              <w:t>22.9</w:t>
            </w:r>
          </w:p>
        </w:tc>
        <w:tc>
          <w:tcPr>
            <w:tcW w:w="853" w:type="dxa"/>
            <w:tcBorders>
              <w:top w:val="nil"/>
              <w:left w:val="single" w:sz="6" w:space="0" w:color="auto"/>
              <w:bottom w:val="nil"/>
              <w:right w:val="single" w:sz="6" w:space="0" w:color="auto"/>
            </w:tcBorders>
          </w:tcPr>
          <w:p w14:paraId="73583CDA" w14:textId="77777777" w:rsidR="00474407" w:rsidRPr="00A75952" w:rsidRDefault="00474407" w:rsidP="00B73C1B">
            <w:pPr>
              <w:jc w:val="center"/>
              <w:rPr>
                <w:sz w:val="22"/>
                <w:szCs w:val="22"/>
              </w:rPr>
            </w:pPr>
            <w:r w:rsidRPr="00A75952">
              <w:rPr>
                <w:rFonts w:hint="eastAsia"/>
                <w:sz w:val="22"/>
                <w:szCs w:val="22"/>
              </w:rPr>
              <w:t>13,828.5</w:t>
            </w:r>
          </w:p>
        </w:tc>
        <w:tc>
          <w:tcPr>
            <w:tcW w:w="784" w:type="dxa"/>
            <w:tcBorders>
              <w:top w:val="nil"/>
              <w:left w:val="single" w:sz="6" w:space="0" w:color="auto"/>
              <w:bottom w:val="nil"/>
              <w:right w:val="single" w:sz="6" w:space="0" w:color="auto"/>
            </w:tcBorders>
          </w:tcPr>
          <w:p w14:paraId="1B235CF3" w14:textId="77777777" w:rsidR="00474407" w:rsidRPr="00A75952" w:rsidRDefault="00474407" w:rsidP="00B73C1B">
            <w:pPr>
              <w:jc w:val="center"/>
            </w:pPr>
            <w:r w:rsidRPr="00A75952">
              <w:rPr>
                <w:rFonts w:hint="eastAsia"/>
              </w:rPr>
              <w:t>24.4</w:t>
            </w:r>
          </w:p>
        </w:tc>
        <w:tc>
          <w:tcPr>
            <w:tcW w:w="910" w:type="dxa"/>
            <w:tcBorders>
              <w:top w:val="nil"/>
              <w:left w:val="single" w:sz="6" w:space="0" w:color="auto"/>
              <w:bottom w:val="nil"/>
              <w:right w:val="single" w:sz="6" w:space="0" w:color="auto"/>
            </w:tcBorders>
          </w:tcPr>
          <w:p w14:paraId="36B1A361" w14:textId="77777777" w:rsidR="00474407" w:rsidRPr="00A75952" w:rsidRDefault="00474407" w:rsidP="00B73C1B">
            <w:pPr>
              <w:jc w:val="center"/>
            </w:pPr>
            <w:r w:rsidRPr="00A75952">
              <w:rPr>
                <w:rFonts w:hint="eastAsia"/>
              </w:rPr>
              <w:t>-5,376.4</w:t>
            </w:r>
          </w:p>
        </w:tc>
        <w:tc>
          <w:tcPr>
            <w:tcW w:w="854" w:type="dxa"/>
            <w:tcBorders>
              <w:top w:val="nil"/>
              <w:left w:val="single" w:sz="6" w:space="0" w:color="auto"/>
              <w:bottom w:val="nil"/>
              <w:right w:val="single" w:sz="6" w:space="0" w:color="auto"/>
            </w:tcBorders>
          </w:tcPr>
          <w:p w14:paraId="57D5968E" w14:textId="77777777" w:rsidR="00474407" w:rsidRPr="00A75952" w:rsidRDefault="00474407" w:rsidP="00B73C1B">
            <w:pPr>
              <w:jc w:val="center"/>
              <w:rPr>
                <w:sz w:val="22"/>
              </w:rPr>
            </w:pPr>
            <w:r w:rsidRPr="00A75952">
              <w:rPr>
                <w:rFonts w:hint="eastAsia"/>
                <w:sz w:val="22"/>
              </w:rPr>
              <w:t>3.7</w:t>
            </w:r>
          </w:p>
        </w:tc>
        <w:tc>
          <w:tcPr>
            <w:tcW w:w="835" w:type="dxa"/>
            <w:tcBorders>
              <w:top w:val="nil"/>
              <w:left w:val="single" w:sz="6" w:space="0" w:color="auto"/>
              <w:bottom w:val="nil"/>
              <w:right w:val="nil"/>
            </w:tcBorders>
            <w:vAlign w:val="center"/>
          </w:tcPr>
          <w:p w14:paraId="37FDA904"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6.0</w:t>
            </w:r>
          </w:p>
        </w:tc>
      </w:tr>
      <w:tr w:rsidR="00474407" w:rsidRPr="00A75952" w14:paraId="2F47C038" w14:textId="77777777" w:rsidTr="00B73C1B">
        <w:trPr>
          <w:cantSplit/>
          <w:trHeight w:val="257"/>
        </w:trPr>
        <w:tc>
          <w:tcPr>
            <w:tcW w:w="1288" w:type="dxa"/>
            <w:tcBorders>
              <w:top w:val="nil"/>
              <w:left w:val="nil"/>
              <w:bottom w:val="nil"/>
              <w:right w:val="single" w:sz="6" w:space="0" w:color="auto"/>
            </w:tcBorders>
          </w:tcPr>
          <w:p w14:paraId="41322476"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BAD9AAF"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E1400EC" w14:textId="77777777" w:rsidR="00474407" w:rsidRPr="00A75952" w:rsidRDefault="00474407" w:rsidP="00B73C1B">
            <w:pPr>
              <w:jc w:val="center"/>
              <w:rPr>
                <w:sz w:val="22"/>
              </w:rPr>
            </w:pPr>
            <w:r w:rsidRPr="00A75952">
              <w:rPr>
                <w:rFonts w:hint="eastAsia"/>
                <w:sz w:val="22"/>
              </w:rPr>
              <w:t>-1.8</w:t>
            </w:r>
          </w:p>
        </w:tc>
        <w:tc>
          <w:tcPr>
            <w:tcW w:w="840" w:type="dxa"/>
            <w:tcBorders>
              <w:top w:val="nil"/>
              <w:left w:val="single" w:sz="6" w:space="0" w:color="auto"/>
              <w:bottom w:val="nil"/>
              <w:right w:val="single" w:sz="6" w:space="0" w:color="auto"/>
            </w:tcBorders>
          </w:tcPr>
          <w:p w14:paraId="30740CF1" w14:textId="77777777" w:rsidR="00474407" w:rsidRPr="00A75952" w:rsidRDefault="00474407" w:rsidP="00B73C1B">
            <w:pPr>
              <w:jc w:val="center"/>
            </w:pPr>
            <w:r w:rsidRPr="00A75952">
              <w:t>1,3</w:t>
            </w:r>
            <w:r w:rsidRPr="00A75952">
              <w:rPr>
                <w:rFonts w:hint="eastAsia"/>
              </w:rPr>
              <w:t>44</w:t>
            </w:r>
            <w:r w:rsidRPr="00A75952">
              <w:t>.</w:t>
            </w:r>
            <w:r w:rsidRPr="00A75952">
              <w:rPr>
                <w:rFonts w:hint="eastAsia"/>
              </w:rPr>
              <w:t>9</w:t>
            </w:r>
          </w:p>
        </w:tc>
        <w:tc>
          <w:tcPr>
            <w:tcW w:w="784" w:type="dxa"/>
            <w:tcBorders>
              <w:top w:val="nil"/>
              <w:left w:val="single" w:sz="6" w:space="0" w:color="auto"/>
              <w:bottom w:val="nil"/>
              <w:right w:val="single" w:sz="6" w:space="0" w:color="auto"/>
            </w:tcBorders>
          </w:tcPr>
          <w:p w14:paraId="6F213DA8" w14:textId="77777777" w:rsidR="00474407" w:rsidRPr="00A75952" w:rsidRDefault="00474407" w:rsidP="00B73C1B">
            <w:pPr>
              <w:jc w:val="center"/>
            </w:pPr>
            <w:r w:rsidRPr="00A75952">
              <w:t>-</w:t>
            </w:r>
            <w:r w:rsidRPr="00A75952">
              <w:rPr>
                <w:rFonts w:hint="eastAsia"/>
              </w:rPr>
              <w:t>0.8</w:t>
            </w:r>
          </w:p>
        </w:tc>
        <w:tc>
          <w:tcPr>
            <w:tcW w:w="853" w:type="dxa"/>
            <w:tcBorders>
              <w:top w:val="nil"/>
              <w:left w:val="single" w:sz="6" w:space="0" w:color="auto"/>
              <w:bottom w:val="nil"/>
              <w:right w:val="single" w:sz="6" w:space="0" w:color="auto"/>
            </w:tcBorders>
          </w:tcPr>
          <w:p w14:paraId="69475A81" w14:textId="77777777" w:rsidR="00474407" w:rsidRPr="00A75952" w:rsidRDefault="00474407" w:rsidP="00B73C1B">
            <w:pPr>
              <w:jc w:val="center"/>
            </w:pPr>
            <w:r w:rsidRPr="00A75952">
              <w:t>2,2</w:t>
            </w:r>
            <w:r w:rsidRPr="00A75952">
              <w:rPr>
                <w:rFonts w:hint="eastAsia"/>
              </w:rPr>
              <w:t>09</w:t>
            </w:r>
            <w:r w:rsidRPr="00A75952">
              <w:t>.</w:t>
            </w:r>
            <w:r w:rsidRPr="00A75952">
              <w:rPr>
                <w:rFonts w:hint="eastAsia"/>
              </w:rPr>
              <w:t>3</w:t>
            </w:r>
          </w:p>
        </w:tc>
        <w:tc>
          <w:tcPr>
            <w:tcW w:w="784" w:type="dxa"/>
            <w:tcBorders>
              <w:top w:val="nil"/>
              <w:left w:val="single" w:sz="6" w:space="0" w:color="auto"/>
              <w:bottom w:val="nil"/>
              <w:right w:val="single" w:sz="6" w:space="0" w:color="auto"/>
            </w:tcBorders>
          </w:tcPr>
          <w:p w14:paraId="7167E618" w14:textId="77777777" w:rsidR="00474407" w:rsidRPr="00A75952" w:rsidRDefault="00474407" w:rsidP="00B73C1B">
            <w:pPr>
              <w:jc w:val="center"/>
            </w:pPr>
            <w:r w:rsidRPr="00A75952">
              <w:t>8.</w:t>
            </w:r>
            <w:r w:rsidRPr="00A75952">
              <w:rPr>
                <w:rFonts w:hint="eastAsia"/>
              </w:rPr>
              <w:t>6</w:t>
            </w:r>
          </w:p>
        </w:tc>
        <w:tc>
          <w:tcPr>
            <w:tcW w:w="910" w:type="dxa"/>
            <w:tcBorders>
              <w:top w:val="nil"/>
              <w:left w:val="single" w:sz="6" w:space="0" w:color="auto"/>
              <w:bottom w:val="nil"/>
              <w:right w:val="single" w:sz="6" w:space="0" w:color="auto"/>
            </w:tcBorders>
          </w:tcPr>
          <w:p w14:paraId="39F321C0" w14:textId="77777777" w:rsidR="00474407" w:rsidRPr="00A75952" w:rsidRDefault="00474407" w:rsidP="00B73C1B">
            <w:pPr>
              <w:jc w:val="center"/>
            </w:pPr>
            <w:r w:rsidRPr="00A75952">
              <w:t>-8</w:t>
            </w:r>
            <w:r w:rsidRPr="00A75952">
              <w:rPr>
                <w:rFonts w:hint="eastAsia"/>
              </w:rPr>
              <w:t>64</w:t>
            </w:r>
            <w:r w:rsidRPr="00A75952">
              <w:t>.</w:t>
            </w:r>
            <w:r w:rsidRPr="00A75952">
              <w:rPr>
                <w:rFonts w:hint="eastAsia"/>
              </w:rPr>
              <w:t>4</w:t>
            </w:r>
          </w:p>
        </w:tc>
        <w:tc>
          <w:tcPr>
            <w:tcW w:w="854" w:type="dxa"/>
            <w:tcBorders>
              <w:top w:val="nil"/>
              <w:left w:val="single" w:sz="6" w:space="0" w:color="auto"/>
              <w:bottom w:val="nil"/>
              <w:right w:val="single" w:sz="6" w:space="0" w:color="auto"/>
            </w:tcBorders>
          </w:tcPr>
          <w:p w14:paraId="3F62A654" w14:textId="77777777" w:rsidR="00474407" w:rsidRPr="00A75952" w:rsidRDefault="00474407" w:rsidP="00B73C1B">
            <w:pPr>
              <w:jc w:val="center"/>
              <w:rPr>
                <w:sz w:val="22"/>
              </w:rPr>
            </w:pPr>
            <w:r w:rsidRPr="00A75952">
              <w:rPr>
                <w:sz w:val="22"/>
              </w:rPr>
              <w:t>1.4</w:t>
            </w:r>
          </w:p>
        </w:tc>
        <w:tc>
          <w:tcPr>
            <w:tcW w:w="835" w:type="dxa"/>
            <w:tcBorders>
              <w:top w:val="nil"/>
              <w:left w:val="single" w:sz="6" w:space="0" w:color="auto"/>
              <w:bottom w:val="nil"/>
              <w:right w:val="nil"/>
            </w:tcBorders>
            <w:vAlign w:val="center"/>
          </w:tcPr>
          <w:p w14:paraId="4693CDB7"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6.3</w:t>
            </w:r>
          </w:p>
        </w:tc>
      </w:tr>
      <w:tr w:rsidR="00474407" w:rsidRPr="00A75952" w14:paraId="645D3D48" w14:textId="77777777" w:rsidTr="00B73C1B">
        <w:trPr>
          <w:cantSplit/>
          <w:trHeight w:val="257"/>
        </w:trPr>
        <w:tc>
          <w:tcPr>
            <w:tcW w:w="1288" w:type="dxa"/>
            <w:tcBorders>
              <w:top w:val="nil"/>
              <w:left w:val="nil"/>
              <w:bottom w:val="nil"/>
              <w:right w:val="single" w:sz="6" w:space="0" w:color="auto"/>
            </w:tcBorders>
          </w:tcPr>
          <w:p w14:paraId="6EA5FCE8"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0E444F1"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035CAB7" w14:textId="77777777" w:rsidR="00474407" w:rsidRPr="00A75952" w:rsidRDefault="00474407" w:rsidP="00B73C1B">
            <w:pPr>
              <w:jc w:val="center"/>
              <w:rPr>
                <w:sz w:val="22"/>
              </w:rPr>
            </w:pPr>
            <w:r w:rsidRPr="00A75952">
              <w:rPr>
                <w:sz w:val="22"/>
              </w:rPr>
              <w:t>-4.2</w:t>
            </w:r>
          </w:p>
        </w:tc>
        <w:tc>
          <w:tcPr>
            <w:tcW w:w="840" w:type="dxa"/>
            <w:tcBorders>
              <w:top w:val="nil"/>
              <w:left w:val="single" w:sz="6" w:space="0" w:color="auto"/>
              <w:bottom w:val="nil"/>
              <w:right w:val="single" w:sz="6" w:space="0" w:color="auto"/>
            </w:tcBorders>
          </w:tcPr>
          <w:p w14:paraId="2AAE7705" w14:textId="77777777" w:rsidR="00474407" w:rsidRPr="00A75952" w:rsidRDefault="00474407" w:rsidP="00B73C1B">
            <w:pPr>
              <w:jc w:val="center"/>
            </w:pPr>
            <w:r w:rsidRPr="00A75952">
              <w:rPr>
                <w:rFonts w:hint="eastAsia"/>
              </w:rPr>
              <w:t>1,304.4</w:t>
            </w:r>
          </w:p>
        </w:tc>
        <w:tc>
          <w:tcPr>
            <w:tcW w:w="784" w:type="dxa"/>
            <w:tcBorders>
              <w:top w:val="nil"/>
              <w:left w:val="single" w:sz="6" w:space="0" w:color="auto"/>
              <w:bottom w:val="nil"/>
              <w:right w:val="single" w:sz="6" w:space="0" w:color="auto"/>
            </w:tcBorders>
          </w:tcPr>
          <w:p w14:paraId="0218B890" w14:textId="77777777" w:rsidR="00474407" w:rsidRPr="00A75952" w:rsidRDefault="00474407" w:rsidP="00B73C1B">
            <w:pPr>
              <w:jc w:val="center"/>
            </w:pPr>
            <w:r w:rsidRPr="00A75952">
              <w:rPr>
                <w:rFonts w:hint="eastAsia"/>
              </w:rPr>
              <w:t>3.9</w:t>
            </w:r>
          </w:p>
        </w:tc>
        <w:tc>
          <w:tcPr>
            <w:tcW w:w="853" w:type="dxa"/>
            <w:tcBorders>
              <w:top w:val="nil"/>
              <w:left w:val="single" w:sz="6" w:space="0" w:color="auto"/>
              <w:bottom w:val="nil"/>
              <w:right w:val="single" w:sz="6" w:space="0" w:color="auto"/>
            </w:tcBorders>
          </w:tcPr>
          <w:p w14:paraId="096D2197" w14:textId="77777777" w:rsidR="00474407" w:rsidRPr="00A75952" w:rsidRDefault="00474407" w:rsidP="00B73C1B">
            <w:pPr>
              <w:jc w:val="center"/>
            </w:pPr>
            <w:r w:rsidRPr="00A75952">
              <w:rPr>
                <w:rFonts w:hint="eastAsia"/>
              </w:rPr>
              <w:t>2,195.9</w:t>
            </w:r>
          </w:p>
        </w:tc>
        <w:tc>
          <w:tcPr>
            <w:tcW w:w="784" w:type="dxa"/>
            <w:tcBorders>
              <w:top w:val="nil"/>
              <w:left w:val="single" w:sz="6" w:space="0" w:color="auto"/>
              <w:bottom w:val="nil"/>
              <w:right w:val="single" w:sz="6" w:space="0" w:color="auto"/>
            </w:tcBorders>
          </w:tcPr>
          <w:p w14:paraId="3AAE56F4" w14:textId="77777777" w:rsidR="00474407" w:rsidRPr="00A75952" w:rsidRDefault="00474407" w:rsidP="00B73C1B">
            <w:pPr>
              <w:jc w:val="center"/>
            </w:pPr>
            <w:r w:rsidRPr="00A75952">
              <w:rPr>
                <w:rFonts w:hint="eastAsia"/>
              </w:rPr>
              <w:t>10.1</w:t>
            </w:r>
          </w:p>
        </w:tc>
        <w:tc>
          <w:tcPr>
            <w:tcW w:w="910" w:type="dxa"/>
            <w:tcBorders>
              <w:top w:val="nil"/>
              <w:left w:val="single" w:sz="6" w:space="0" w:color="auto"/>
              <w:bottom w:val="nil"/>
              <w:right w:val="single" w:sz="6" w:space="0" w:color="auto"/>
            </w:tcBorders>
          </w:tcPr>
          <w:p w14:paraId="4D4AA8D8" w14:textId="77777777" w:rsidR="00474407" w:rsidRPr="00A75952" w:rsidRDefault="00474407" w:rsidP="00B73C1B">
            <w:pPr>
              <w:jc w:val="center"/>
            </w:pPr>
            <w:r w:rsidRPr="00A75952">
              <w:rPr>
                <w:rFonts w:hint="eastAsia"/>
              </w:rPr>
              <w:t>-891.6</w:t>
            </w:r>
          </w:p>
        </w:tc>
        <w:tc>
          <w:tcPr>
            <w:tcW w:w="854" w:type="dxa"/>
            <w:tcBorders>
              <w:top w:val="nil"/>
              <w:left w:val="single" w:sz="6" w:space="0" w:color="auto"/>
              <w:bottom w:val="nil"/>
              <w:right w:val="single" w:sz="6" w:space="0" w:color="auto"/>
            </w:tcBorders>
          </w:tcPr>
          <w:p w14:paraId="443C4BB2" w14:textId="77777777" w:rsidR="00474407" w:rsidRPr="00A75952" w:rsidRDefault="00474407" w:rsidP="00B73C1B">
            <w:pPr>
              <w:jc w:val="center"/>
              <w:rPr>
                <w:sz w:val="22"/>
              </w:rPr>
            </w:pPr>
            <w:r w:rsidRPr="00A75952">
              <w:rPr>
                <w:sz w:val="22"/>
              </w:rPr>
              <w:t>1.7</w:t>
            </w:r>
          </w:p>
        </w:tc>
        <w:tc>
          <w:tcPr>
            <w:tcW w:w="835" w:type="dxa"/>
            <w:tcBorders>
              <w:top w:val="nil"/>
              <w:left w:val="single" w:sz="6" w:space="0" w:color="auto"/>
              <w:bottom w:val="nil"/>
              <w:right w:val="nil"/>
            </w:tcBorders>
            <w:vAlign w:val="center"/>
          </w:tcPr>
          <w:p w14:paraId="5830D4B6"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bCs/>
                <w:sz w:val="22"/>
              </w:rPr>
              <w:t>6.2</w:t>
            </w:r>
          </w:p>
        </w:tc>
      </w:tr>
      <w:tr w:rsidR="00474407" w:rsidRPr="00A75952" w14:paraId="5340C1FF" w14:textId="77777777" w:rsidTr="00B73C1B">
        <w:trPr>
          <w:cantSplit/>
          <w:trHeight w:val="257"/>
        </w:trPr>
        <w:tc>
          <w:tcPr>
            <w:tcW w:w="1288" w:type="dxa"/>
            <w:tcBorders>
              <w:top w:val="nil"/>
              <w:left w:val="nil"/>
              <w:bottom w:val="nil"/>
              <w:right w:val="single" w:sz="6" w:space="0" w:color="auto"/>
            </w:tcBorders>
          </w:tcPr>
          <w:p w14:paraId="6804D3F6"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3</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1C447849"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6.3</w:t>
            </w:r>
            <w:r w:rsidRPr="00A75952">
              <w:rPr>
                <w:rFonts w:eastAsia="標楷體"/>
                <w:bCs/>
                <w:sz w:val="22"/>
              </w:rPr>
              <w:t xml:space="preserve"> (I)</w:t>
            </w:r>
          </w:p>
        </w:tc>
        <w:tc>
          <w:tcPr>
            <w:tcW w:w="844" w:type="dxa"/>
            <w:tcBorders>
              <w:top w:val="nil"/>
              <w:left w:val="single" w:sz="6" w:space="0" w:color="auto"/>
              <w:bottom w:val="nil"/>
              <w:right w:val="single" w:sz="6" w:space="0" w:color="auto"/>
            </w:tcBorders>
          </w:tcPr>
          <w:p w14:paraId="09C73BED" w14:textId="77777777" w:rsidR="00474407" w:rsidRPr="00A75952" w:rsidRDefault="00474407" w:rsidP="00B73C1B">
            <w:pPr>
              <w:jc w:val="center"/>
              <w:rPr>
                <w:sz w:val="22"/>
              </w:rPr>
            </w:pPr>
            <w:r w:rsidRPr="00A75952">
              <w:rPr>
                <w:rFonts w:hint="eastAsia"/>
                <w:sz w:val="22"/>
              </w:rPr>
              <w:t>1.0</w:t>
            </w:r>
          </w:p>
        </w:tc>
        <w:tc>
          <w:tcPr>
            <w:tcW w:w="840" w:type="dxa"/>
            <w:tcBorders>
              <w:top w:val="nil"/>
              <w:left w:val="single" w:sz="6" w:space="0" w:color="auto"/>
              <w:bottom w:val="nil"/>
              <w:right w:val="single" w:sz="6" w:space="0" w:color="auto"/>
            </w:tcBorders>
          </w:tcPr>
          <w:p w14:paraId="3B529770" w14:textId="77777777" w:rsidR="00474407" w:rsidRPr="00A75952" w:rsidRDefault="00474407" w:rsidP="00B73C1B">
            <w:pPr>
              <w:jc w:val="center"/>
            </w:pPr>
            <w:r w:rsidRPr="00A75952">
              <w:rPr>
                <w:rFonts w:hint="eastAsia"/>
              </w:rPr>
              <w:t>1,436.6</w:t>
            </w:r>
          </w:p>
        </w:tc>
        <w:tc>
          <w:tcPr>
            <w:tcW w:w="784" w:type="dxa"/>
            <w:tcBorders>
              <w:top w:val="nil"/>
              <w:left w:val="single" w:sz="6" w:space="0" w:color="auto"/>
              <w:bottom w:val="nil"/>
              <w:right w:val="single" w:sz="6" w:space="0" w:color="auto"/>
            </w:tcBorders>
          </w:tcPr>
          <w:p w14:paraId="6A888132" w14:textId="77777777" w:rsidR="00474407" w:rsidRPr="00A75952" w:rsidRDefault="00474407" w:rsidP="00B73C1B">
            <w:pPr>
              <w:jc w:val="center"/>
            </w:pPr>
            <w:r w:rsidRPr="00A75952">
              <w:rPr>
                <w:rFonts w:hint="eastAsia"/>
              </w:rPr>
              <w:t>13.2</w:t>
            </w:r>
          </w:p>
        </w:tc>
        <w:tc>
          <w:tcPr>
            <w:tcW w:w="853" w:type="dxa"/>
            <w:tcBorders>
              <w:top w:val="nil"/>
              <w:left w:val="single" w:sz="6" w:space="0" w:color="auto"/>
              <w:bottom w:val="nil"/>
              <w:right w:val="single" w:sz="6" w:space="0" w:color="auto"/>
            </w:tcBorders>
          </w:tcPr>
          <w:p w14:paraId="11D14F62" w14:textId="77777777" w:rsidR="00474407" w:rsidRPr="00A75952" w:rsidRDefault="00474407" w:rsidP="00B73C1B">
            <w:pPr>
              <w:jc w:val="center"/>
            </w:pPr>
            <w:r w:rsidRPr="00A75952">
              <w:rPr>
                <w:rFonts w:hint="eastAsia"/>
              </w:rPr>
              <w:t>2,365.2</w:t>
            </w:r>
          </w:p>
        </w:tc>
        <w:tc>
          <w:tcPr>
            <w:tcW w:w="784" w:type="dxa"/>
            <w:tcBorders>
              <w:top w:val="nil"/>
              <w:left w:val="single" w:sz="6" w:space="0" w:color="auto"/>
              <w:bottom w:val="nil"/>
              <w:right w:val="single" w:sz="6" w:space="0" w:color="auto"/>
            </w:tcBorders>
          </w:tcPr>
          <w:p w14:paraId="25DF0B84" w14:textId="77777777" w:rsidR="00474407" w:rsidRPr="00A75952" w:rsidRDefault="00474407" w:rsidP="00B73C1B">
            <w:pPr>
              <w:jc w:val="center"/>
            </w:pPr>
            <w:r w:rsidRPr="00A75952">
              <w:rPr>
                <w:rFonts w:hint="eastAsia"/>
              </w:rPr>
              <w:t>20.9</w:t>
            </w:r>
          </w:p>
        </w:tc>
        <w:tc>
          <w:tcPr>
            <w:tcW w:w="910" w:type="dxa"/>
            <w:tcBorders>
              <w:top w:val="nil"/>
              <w:left w:val="single" w:sz="6" w:space="0" w:color="auto"/>
              <w:bottom w:val="nil"/>
              <w:right w:val="single" w:sz="6" w:space="0" w:color="auto"/>
            </w:tcBorders>
          </w:tcPr>
          <w:p w14:paraId="78C9812B" w14:textId="77777777" w:rsidR="00474407" w:rsidRPr="00A75952" w:rsidRDefault="00474407" w:rsidP="00B73C1B">
            <w:pPr>
              <w:jc w:val="center"/>
            </w:pPr>
            <w:r w:rsidRPr="00A75952">
              <w:rPr>
                <w:rFonts w:hint="eastAsia"/>
              </w:rPr>
              <w:t>-928.6</w:t>
            </w:r>
          </w:p>
        </w:tc>
        <w:tc>
          <w:tcPr>
            <w:tcW w:w="854" w:type="dxa"/>
            <w:tcBorders>
              <w:top w:val="nil"/>
              <w:left w:val="single" w:sz="6" w:space="0" w:color="auto"/>
              <w:bottom w:val="nil"/>
              <w:right w:val="single" w:sz="6" w:space="0" w:color="auto"/>
            </w:tcBorders>
          </w:tcPr>
          <w:p w14:paraId="656D53FE" w14:textId="77777777" w:rsidR="00474407" w:rsidRPr="00A75952" w:rsidRDefault="00474407" w:rsidP="00B73C1B">
            <w:pPr>
              <w:jc w:val="center"/>
              <w:rPr>
                <w:sz w:val="22"/>
              </w:rPr>
            </w:pPr>
            <w:r w:rsidRPr="00A75952">
              <w:rPr>
                <w:rFonts w:hint="eastAsia"/>
                <w:sz w:val="22"/>
              </w:rPr>
              <w:t>2.6</w:t>
            </w:r>
          </w:p>
        </w:tc>
        <w:tc>
          <w:tcPr>
            <w:tcW w:w="835" w:type="dxa"/>
            <w:tcBorders>
              <w:top w:val="nil"/>
              <w:left w:val="single" w:sz="6" w:space="0" w:color="auto"/>
              <w:bottom w:val="nil"/>
              <w:right w:val="nil"/>
            </w:tcBorders>
            <w:vAlign w:val="center"/>
          </w:tcPr>
          <w:p w14:paraId="2E3C1D67"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6.0</w:t>
            </w:r>
          </w:p>
        </w:tc>
      </w:tr>
      <w:tr w:rsidR="00474407" w:rsidRPr="00A75952" w14:paraId="13B01F40" w14:textId="77777777" w:rsidTr="00B73C1B">
        <w:trPr>
          <w:cantSplit/>
          <w:trHeight w:val="257"/>
        </w:trPr>
        <w:tc>
          <w:tcPr>
            <w:tcW w:w="1288" w:type="dxa"/>
            <w:tcBorders>
              <w:top w:val="nil"/>
              <w:left w:val="nil"/>
              <w:bottom w:val="nil"/>
              <w:right w:val="single" w:sz="6" w:space="0" w:color="auto"/>
            </w:tcBorders>
          </w:tcPr>
          <w:p w14:paraId="765F3BB6"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4</w:t>
            </w:r>
            <w:r w:rsidRPr="00A7595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E829A6C"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336AEAE4" w14:textId="77777777" w:rsidR="00474407" w:rsidRPr="00A75952" w:rsidRDefault="00474407" w:rsidP="00B73C1B">
            <w:pPr>
              <w:jc w:val="center"/>
              <w:rPr>
                <w:sz w:val="22"/>
              </w:rPr>
            </w:pPr>
            <w:r w:rsidRPr="00A75952">
              <w:rPr>
                <w:rFonts w:hint="eastAsia"/>
                <w:sz w:val="22"/>
              </w:rPr>
              <w:t>16.5</w:t>
            </w:r>
          </w:p>
        </w:tc>
        <w:tc>
          <w:tcPr>
            <w:tcW w:w="840" w:type="dxa"/>
            <w:tcBorders>
              <w:top w:val="nil"/>
              <w:left w:val="single" w:sz="6" w:space="0" w:color="auto"/>
              <w:bottom w:val="nil"/>
              <w:right w:val="single" w:sz="6" w:space="0" w:color="auto"/>
            </w:tcBorders>
          </w:tcPr>
          <w:p w14:paraId="27C1F583" w14:textId="77777777" w:rsidR="00474407" w:rsidRPr="00A75952" w:rsidRDefault="00474407" w:rsidP="00B73C1B">
            <w:pPr>
              <w:jc w:val="center"/>
            </w:pPr>
            <w:r w:rsidRPr="00A75952">
              <w:rPr>
                <w:rFonts w:hint="eastAsia"/>
              </w:rPr>
              <w:t>1,450.9</w:t>
            </w:r>
          </w:p>
        </w:tc>
        <w:tc>
          <w:tcPr>
            <w:tcW w:w="784" w:type="dxa"/>
            <w:tcBorders>
              <w:top w:val="nil"/>
              <w:left w:val="single" w:sz="6" w:space="0" w:color="auto"/>
              <w:bottom w:val="nil"/>
              <w:right w:val="single" w:sz="6" w:space="0" w:color="auto"/>
            </w:tcBorders>
          </w:tcPr>
          <w:p w14:paraId="56F45D68" w14:textId="77777777" w:rsidR="00474407" w:rsidRPr="00A75952" w:rsidRDefault="00474407" w:rsidP="00B73C1B">
            <w:pPr>
              <w:jc w:val="center"/>
            </w:pPr>
            <w:r w:rsidRPr="00A75952">
              <w:rPr>
                <w:rFonts w:hint="eastAsia"/>
              </w:rPr>
              <w:t>52.7</w:t>
            </w:r>
          </w:p>
        </w:tc>
        <w:tc>
          <w:tcPr>
            <w:tcW w:w="853" w:type="dxa"/>
            <w:tcBorders>
              <w:top w:val="nil"/>
              <w:left w:val="single" w:sz="6" w:space="0" w:color="auto"/>
              <w:bottom w:val="nil"/>
              <w:right w:val="single" w:sz="6" w:space="0" w:color="auto"/>
            </w:tcBorders>
          </w:tcPr>
          <w:p w14:paraId="77B04F2C" w14:textId="77777777" w:rsidR="00474407" w:rsidRPr="00A75952" w:rsidRDefault="00474407" w:rsidP="00B73C1B">
            <w:pPr>
              <w:jc w:val="center"/>
            </w:pPr>
            <w:r w:rsidRPr="00A75952">
              <w:rPr>
                <w:rFonts w:hint="eastAsia"/>
              </w:rPr>
              <w:t>2,319.6</w:t>
            </w:r>
          </w:p>
        </w:tc>
        <w:tc>
          <w:tcPr>
            <w:tcW w:w="784" w:type="dxa"/>
            <w:tcBorders>
              <w:top w:val="nil"/>
              <w:left w:val="single" w:sz="6" w:space="0" w:color="auto"/>
              <w:bottom w:val="nil"/>
              <w:right w:val="single" w:sz="6" w:space="0" w:color="auto"/>
            </w:tcBorders>
          </w:tcPr>
          <w:p w14:paraId="41DA3682" w14:textId="77777777" w:rsidR="00474407" w:rsidRPr="00A75952" w:rsidRDefault="00474407" w:rsidP="00B73C1B">
            <w:pPr>
              <w:jc w:val="center"/>
            </w:pPr>
            <w:r w:rsidRPr="00A75952">
              <w:rPr>
                <w:rFonts w:hint="eastAsia"/>
              </w:rPr>
              <w:t>36.7</w:t>
            </w:r>
          </w:p>
        </w:tc>
        <w:tc>
          <w:tcPr>
            <w:tcW w:w="910" w:type="dxa"/>
            <w:tcBorders>
              <w:top w:val="nil"/>
              <w:left w:val="single" w:sz="6" w:space="0" w:color="auto"/>
              <w:bottom w:val="nil"/>
              <w:right w:val="single" w:sz="6" w:space="0" w:color="auto"/>
            </w:tcBorders>
          </w:tcPr>
          <w:p w14:paraId="6B69E5E0" w14:textId="77777777" w:rsidR="00474407" w:rsidRPr="00A75952" w:rsidRDefault="00474407" w:rsidP="00B73C1B">
            <w:pPr>
              <w:jc w:val="center"/>
            </w:pPr>
            <w:r w:rsidRPr="00A75952">
              <w:rPr>
                <w:rFonts w:hint="eastAsia"/>
              </w:rPr>
              <w:t>-868.7</w:t>
            </w:r>
          </w:p>
        </w:tc>
        <w:tc>
          <w:tcPr>
            <w:tcW w:w="854" w:type="dxa"/>
            <w:tcBorders>
              <w:top w:val="nil"/>
              <w:left w:val="single" w:sz="6" w:space="0" w:color="auto"/>
              <w:bottom w:val="nil"/>
              <w:right w:val="single" w:sz="6" w:space="0" w:color="auto"/>
            </w:tcBorders>
          </w:tcPr>
          <w:p w14:paraId="58A4BB9C" w14:textId="77777777" w:rsidR="00474407" w:rsidRPr="00A75952" w:rsidRDefault="00474407" w:rsidP="00B73C1B">
            <w:pPr>
              <w:jc w:val="center"/>
              <w:rPr>
                <w:sz w:val="22"/>
              </w:rPr>
            </w:pPr>
            <w:r w:rsidRPr="00A75952">
              <w:rPr>
                <w:rFonts w:hint="eastAsia"/>
                <w:sz w:val="22"/>
              </w:rPr>
              <w:t>4.2</w:t>
            </w:r>
          </w:p>
        </w:tc>
        <w:tc>
          <w:tcPr>
            <w:tcW w:w="835" w:type="dxa"/>
            <w:tcBorders>
              <w:top w:val="nil"/>
              <w:left w:val="single" w:sz="6" w:space="0" w:color="auto"/>
              <w:bottom w:val="nil"/>
              <w:right w:val="nil"/>
            </w:tcBorders>
            <w:vAlign w:val="center"/>
          </w:tcPr>
          <w:p w14:paraId="42BE2577"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6.1</w:t>
            </w:r>
          </w:p>
        </w:tc>
      </w:tr>
      <w:tr w:rsidR="00474407" w:rsidRPr="00A75952" w14:paraId="59A32C0B" w14:textId="77777777" w:rsidTr="00B73C1B">
        <w:trPr>
          <w:cantSplit/>
          <w:trHeight w:val="257"/>
        </w:trPr>
        <w:tc>
          <w:tcPr>
            <w:tcW w:w="1288" w:type="dxa"/>
            <w:tcBorders>
              <w:top w:val="nil"/>
              <w:left w:val="nil"/>
              <w:bottom w:val="nil"/>
              <w:right w:val="single" w:sz="6" w:space="0" w:color="auto"/>
            </w:tcBorders>
          </w:tcPr>
          <w:p w14:paraId="66AB85A2"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5</w:t>
            </w:r>
            <w:r w:rsidRPr="00A75952">
              <w:rPr>
                <w:rFonts w:eastAsia="標楷體" w:hint="eastAsia"/>
                <w:bCs/>
                <w:sz w:val="22"/>
              </w:rPr>
              <w:t>月</w:t>
            </w:r>
          </w:p>
        </w:tc>
        <w:tc>
          <w:tcPr>
            <w:tcW w:w="1008" w:type="dxa"/>
            <w:tcBorders>
              <w:top w:val="nil"/>
              <w:left w:val="single" w:sz="6" w:space="0" w:color="auto"/>
              <w:bottom w:val="nil"/>
              <w:right w:val="single" w:sz="6" w:space="0" w:color="auto"/>
            </w:tcBorders>
          </w:tcPr>
          <w:p w14:paraId="5D327835"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43A79B8" w14:textId="77777777" w:rsidR="00474407" w:rsidRPr="00A75952" w:rsidRDefault="00474407" w:rsidP="00B73C1B">
            <w:pPr>
              <w:jc w:val="center"/>
              <w:rPr>
                <w:sz w:val="22"/>
              </w:rPr>
            </w:pPr>
            <w:r w:rsidRPr="00A75952">
              <w:rPr>
                <w:rFonts w:hint="eastAsia"/>
                <w:sz w:val="22"/>
              </w:rPr>
              <w:t>16.3</w:t>
            </w:r>
          </w:p>
        </w:tc>
        <w:tc>
          <w:tcPr>
            <w:tcW w:w="840" w:type="dxa"/>
            <w:tcBorders>
              <w:top w:val="nil"/>
              <w:left w:val="single" w:sz="6" w:space="0" w:color="auto"/>
              <w:bottom w:val="nil"/>
              <w:right w:val="single" w:sz="6" w:space="0" w:color="auto"/>
            </w:tcBorders>
          </w:tcPr>
          <w:p w14:paraId="025C7A57" w14:textId="77777777" w:rsidR="00474407" w:rsidRPr="00A75952" w:rsidRDefault="00474407" w:rsidP="00B73C1B">
            <w:pPr>
              <w:jc w:val="center"/>
            </w:pPr>
            <w:r w:rsidRPr="00A75952">
              <w:rPr>
                <w:rFonts w:hint="eastAsia"/>
              </w:rPr>
              <w:t>1,456.4</w:t>
            </w:r>
          </w:p>
        </w:tc>
        <w:tc>
          <w:tcPr>
            <w:tcW w:w="784" w:type="dxa"/>
            <w:tcBorders>
              <w:top w:val="nil"/>
              <w:left w:val="single" w:sz="6" w:space="0" w:color="auto"/>
              <w:bottom w:val="nil"/>
              <w:right w:val="single" w:sz="6" w:space="0" w:color="auto"/>
            </w:tcBorders>
          </w:tcPr>
          <w:p w14:paraId="30CDFDB3" w14:textId="77777777" w:rsidR="00474407" w:rsidRPr="00A75952" w:rsidRDefault="00474407" w:rsidP="00B73C1B">
            <w:pPr>
              <w:jc w:val="center"/>
            </w:pPr>
            <w:r w:rsidRPr="00A75952">
              <w:rPr>
                <w:rFonts w:hint="eastAsia"/>
              </w:rPr>
              <w:t>59.9</w:t>
            </w:r>
          </w:p>
        </w:tc>
        <w:tc>
          <w:tcPr>
            <w:tcW w:w="853" w:type="dxa"/>
            <w:tcBorders>
              <w:top w:val="nil"/>
              <w:left w:val="single" w:sz="6" w:space="0" w:color="auto"/>
              <w:bottom w:val="nil"/>
              <w:right w:val="single" w:sz="6" w:space="0" w:color="auto"/>
            </w:tcBorders>
          </w:tcPr>
          <w:p w14:paraId="698A884E" w14:textId="77777777" w:rsidR="00474407" w:rsidRPr="00A75952" w:rsidRDefault="00474407" w:rsidP="00B73C1B">
            <w:pPr>
              <w:jc w:val="center"/>
            </w:pPr>
            <w:r w:rsidRPr="00A75952">
              <w:rPr>
                <w:rFonts w:hint="eastAsia"/>
              </w:rPr>
              <w:t>2,347.7</w:t>
            </w:r>
          </w:p>
        </w:tc>
        <w:tc>
          <w:tcPr>
            <w:tcW w:w="784" w:type="dxa"/>
            <w:tcBorders>
              <w:top w:val="nil"/>
              <w:left w:val="single" w:sz="6" w:space="0" w:color="auto"/>
              <w:bottom w:val="nil"/>
              <w:right w:val="single" w:sz="6" w:space="0" w:color="auto"/>
            </w:tcBorders>
          </w:tcPr>
          <w:p w14:paraId="029C05BC" w14:textId="77777777" w:rsidR="00474407" w:rsidRPr="00A75952" w:rsidRDefault="00474407" w:rsidP="00B73C1B">
            <w:pPr>
              <w:jc w:val="center"/>
            </w:pPr>
            <w:r w:rsidRPr="00A75952">
              <w:rPr>
                <w:rFonts w:hint="eastAsia"/>
              </w:rPr>
              <w:t>40.0</w:t>
            </w:r>
          </w:p>
        </w:tc>
        <w:tc>
          <w:tcPr>
            <w:tcW w:w="910" w:type="dxa"/>
            <w:tcBorders>
              <w:top w:val="nil"/>
              <w:left w:val="single" w:sz="6" w:space="0" w:color="auto"/>
              <w:bottom w:val="nil"/>
              <w:right w:val="single" w:sz="6" w:space="0" w:color="auto"/>
            </w:tcBorders>
          </w:tcPr>
          <w:p w14:paraId="3694B844" w14:textId="77777777" w:rsidR="00474407" w:rsidRPr="00A75952" w:rsidRDefault="00474407" w:rsidP="00B73C1B">
            <w:pPr>
              <w:jc w:val="center"/>
            </w:pPr>
            <w:r w:rsidRPr="00A75952">
              <w:rPr>
                <w:rFonts w:hint="eastAsia"/>
              </w:rPr>
              <w:t>-891.3</w:t>
            </w:r>
          </w:p>
        </w:tc>
        <w:tc>
          <w:tcPr>
            <w:tcW w:w="854" w:type="dxa"/>
            <w:tcBorders>
              <w:top w:val="nil"/>
              <w:left w:val="single" w:sz="6" w:space="0" w:color="auto"/>
              <w:bottom w:val="nil"/>
              <w:right w:val="single" w:sz="6" w:space="0" w:color="auto"/>
            </w:tcBorders>
          </w:tcPr>
          <w:p w14:paraId="026DE0AD" w14:textId="77777777" w:rsidR="00474407" w:rsidRPr="00A75952" w:rsidRDefault="00474407" w:rsidP="00B73C1B">
            <w:pPr>
              <w:jc w:val="center"/>
              <w:rPr>
                <w:sz w:val="22"/>
              </w:rPr>
            </w:pPr>
            <w:r w:rsidRPr="00A75952">
              <w:rPr>
                <w:rFonts w:hint="eastAsia"/>
                <w:sz w:val="22"/>
              </w:rPr>
              <w:t>5.0</w:t>
            </w:r>
          </w:p>
        </w:tc>
        <w:tc>
          <w:tcPr>
            <w:tcW w:w="835" w:type="dxa"/>
            <w:tcBorders>
              <w:top w:val="nil"/>
              <w:left w:val="single" w:sz="6" w:space="0" w:color="auto"/>
              <w:bottom w:val="nil"/>
              <w:right w:val="nil"/>
            </w:tcBorders>
            <w:vAlign w:val="center"/>
          </w:tcPr>
          <w:p w14:paraId="4C50FA67"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5.8</w:t>
            </w:r>
          </w:p>
        </w:tc>
      </w:tr>
      <w:tr w:rsidR="00474407" w:rsidRPr="00A75952" w14:paraId="61B66DD7" w14:textId="77777777" w:rsidTr="00B73C1B">
        <w:trPr>
          <w:cantSplit/>
          <w:trHeight w:val="257"/>
        </w:trPr>
        <w:tc>
          <w:tcPr>
            <w:tcW w:w="1288" w:type="dxa"/>
            <w:tcBorders>
              <w:top w:val="nil"/>
              <w:left w:val="nil"/>
              <w:bottom w:val="nil"/>
              <w:right w:val="single" w:sz="6" w:space="0" w:color="auto"/>
            </w:tcBorders>
          </w:tcPr>
          <w:p w14:paraId="63DD7EAE"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6</w:t>
            </w:r>
            <w:r w:rsidRPr="00A75952">
              <w:rPr>
                <w:rFonts w:eastAsia="標楷體" w:hint="eastAsia"/>
                <w:bCs/>
                <w:sz w:val="22"/>
              </w:rPr>
              <w:t>月</w:t>
            </w:r>
          </w:p>
        </w:tc>
        <w:tc>
          <w:tcPr>
            <w:tcW w:w="1008" w:type="dxa"/>
            <w:tcBorders>
              <w:top w:val="nil"/>
              <w:left w:val="single" w:sz="6" w:space="0" w:color="auto"/>
              <w:bottom w:val="nil"/>
              <w:right w:val="single" w:sz="6" w:space="0" w:color="auto"/>
            </w:tcBorders>
          </w:tcPr>
          <w:p w14:paraId="4351CD80"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6.5</w:t>
            </w:r>
            <w:r w:rsidRPr="00A75952">
              <w:rPr>
                <w:rFonts w:eastAsia="標楷體"/>
                <w:bCs/>
                <w:sz w:val="22"/>
              </w:rPr>
              <w:t>(II)</w:t>
            </w:r>
          </w:p>
        </w:tc>
        <w:tc>
          <w:tcPr>
            <w:tcW w:w="844" w:type="dxa"/>
            <w:tcBorders>
              <w:top w:val="nil"/>
              <w:left w:val="single" w:sz="6" w:space="0" w:color="auto"/>
              <w:bottom w:val="nil"/>
              <w:right w:val="single" w:sz="6" w:space="0" w:color="auto"/>
            </w:tcBorders>
          </w:tcPr>
          <w:p w14:paraId="34457DBE" w14:textId="77777777" w:rsidR="00474407" w:rsidRPr="00A75952" w:rsidRDefault="00474407" w:rsidP="00B73C1B">
            <w:pPr>
              <w:jc w:val="center"/>
              <w:rPr>
                <w:sz w:val="22"/>
              </w:rPr>
            </w:pPr>
            <w:r w:rsidRPr="00A75952">
              <w:rPr>
                <w:rFonts w:hint="eastAsia"/>
                <w:sz w:val="22"/>
              </w:rPr>
              <w:t>9.8</w:t>
            </w:r>
          </w:p>
        </w:tc>
        <w:tc>
          <w:tcPr>
            <w:tcW w:w="840" w:type="dxa"/>
            <w:tcBorders>
              <w:top w:val="nil"/>
              <w:left w:val="single" w:sz="6" w:space="0" w:color="auto"/>
              <w:bottom w:val="nil"/>
              <w:right w:val="single" w:sz="6" w:space="0" w:color="auto"/>
            </w:tcBorders>
          </w:tcPr>
          <w:p w14:paraId="68F5BE7C" w14:textId="77777777" w:rsidR="00474407" w:rsidRPr="00A75952" w:rsidRDefault="00474407" w:rsidP="00B73C1B">
            <w:pPr>
              <w:jc w:val="center"/>
            </w:pPr>
            <w:r w:rsidRPr="00A75952">
              <w:rPr>
                <w:rFonts w:hint="eastAsia"/>
              </w:rPr>
              <w:t>1,459.1</w:t>
            </w:r>
          </w:p>
        </w:tc>
        <w:tc>
          <w:tcPr>
            <w:tcW w:w="784" w:type="dxa"/>
            <w:tcBorders>
              <w:top w:val="nil"/>
              <w:left w:val="single" w:sz="6" w:space="0" w:color="auto"/>
              <w:bottom w:val="nil"/>
              <w:right w:val="single" w:sz="6" w:space="0" w:color="auto"/>
            </w:tcBorders>
          </w:tcPr>
          <w:p w14:paraId="36997A6E" w14:textId="77777777" w:rsidR="00474407" w:rsidRPr="00A75952" w:rsidRDefault="00474407" w:rsidP="00B73C1B">
            <w:pPr>
              <w:jc w:val="center"/>
            </w:pPr>
            <w:r w:rsidRPr="00A75952">
              <w:rPr>
                <w:rFonts w:hint="eastAsia"/>
              </w:rPr>
              <w:t>40.7</w:t>
            </w:r>
          </w:p>
        </w:tc>
        <w:tc>
          <w:tcPr>
            <w:tcW w:w="853" w:type="dxa"/>
            <w:tcBorders>
              <w:top w:val="nil"/>
              <w:left w:val="single" w:sz="6" w:space="0" w:color="auto"/>
              <w:bottom w:val="nil"/>
              <w:right w:val="single" w:sz="6" w:space="0" w:color="auto"/>
            </w:tcBorders>
          </w:tcPr>
          <w:p w14:paraId="38FAB091" w14:textId="77777777" w:rsidR="00474407" w:rsidRPr="00A75952" w:rsidRDefault="00474407" w:rsidP="00B73C1B">
            <w:pPr>
              <w:jc w:val="center"/>
            </w:pPr>
            <w:r w:rsidRPr="00A75952">
              <w:rPr>
                <w:rFonts w:hint="eastAsia"/>
              </w:rPr>
              <w:t>2,390.9</w:t>
            </w:r>
          </w:p>
        </w:tc>
        <w:tc>
          <w:tcPr>
            <w:tcW w:w="784" w:type="dxa"/>
            <w:tcBorders>
              <w:top w:val="nil"/>
              <w:left w:val="single" w:sz="6" w:space="0" w:color="auto"/>
              <w:bottom w:val="nil"/>
              <w:right w:val="single" w:sz="6" w:space="0" w:color="auto"/>
            </w:tcBorders>
          </w:tcPr>
          <w:p w14:paraId="04548604" w14:textId="77777777" w:rsidR="00474407" w:rsidRPr="00A75952" w:rsidRDefault="00474407" w:rsidP="00B73C1B">
            <w:pPr>
              <w:jc w:val="center"/>
            </w:pPr>
            <w:r w:rsidRPr="00A75952">
              <w:rPr>
                <w:rFonts w:hint="eastAsia"/>
              </w:rPr>
              <w:t>36.1</w:t>
            </w:r>
          </w:p>
        </w:tc>
        <w:tc>
          <w:tcPr>
            <w:tcW w:w="910" w:type="dxa"/>
            <w:tcBorders>
              <w:top w:val="nil"/>
              <w:left w:val="single" w:sz="6" w:space="0" w:color="auto"/>
              <w:bottom w:val="nil"/>
              <w:right w:val="single" w:sz="6" w:space="0" w:color="auto"/>
            </w:tcBorders>
          </w:tcPr>
          <w:p w14:paraId="39A60B0A" w14:textId="77777777" w:rsidR="00474407" w:rsidRPr="00A75952" w:rsidRDefault="00474407" w:rsidP="00B73C1B">
            <w:pPr>
              <w:jc w:val="center"/>
            </w:pPr>
            <w:r w:rsidRPr="00A75952">
              <w:rPr>
                <w:rFonts w:hint="eastAsia"/>
              </w:rPr>
              <w:t>-931.7</w:t>
            </w:r>
          </w:p>
        </w:tc>
        <w:tc>
          <w:tcPr>
            <w:tcW w:w="854" w:type="dxa"/>
            <w:tcBorders>
              <w:top w:val="nil"/>
              <w:left w:val="single" w:sz="6" w:space="0" w:color="auto"/>
              <w:bottom w:val="nil"/>
              <w:right w:val="single" w:sz="6" w:space="0" w:color="auto"/>
            </w:tcBorders>
          </w:tcPr>
          <w:p w14:paraId="32025254" w14:textId="77777777" w:rsidR="00474407" w:rsidRPr="00A75952" w:rsidRDefault="00474407" w:rsidP="00B73C1B">
            <w:pPr>
              <w:jc w:val="center"/>
              <w:rPr>
                <w:sz w:val="22"/>
              </w:rPr>
            </w:pPr>
            <w:r w:rsidRPr="00A75952">
              <w:rPr>
                <w:rFonts w:hint="eastAsia"/>
                <w:sz w:val="22"/>
              </w:rPr>
              <w:t>5.4</w:t>
            </w:r>
          </w:p>
        </w:tc>
        <w:tc>
          <w:tcPr>
            <w:tcW w:w="835" w:type="dxa"/>
            <w:tcBorders>
              <w:top w:val="nil"/>
              <w:left w:val="single" w:sz="6" w:space="0" w:color="auto"/>
              <w:bottom w:val="nil"/>
              <w:right w:val="nil"/>
            </w:tcBorders>
            <w:vAlign w:val="center"/>
          </w:tcPr>
          <w:p w14:paraId="1E1D363C"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5.9</w:t>
            </w:r>
          </w:p>
        </w:tc>
      </w:tr>
      <w:tr w:rsidR="00474407" w:rsidRPr="00A75952" w14:paraId="458DB3EA" w14:textId="77777777" w:rsidTr="00B73C1B">
        <w:trPr>
          <w:cantSplit/>
          <w:trHeight w:val="257"/>
        </w:trPr>
        <w:tc>
          <w:tcPr>
            <w:tcW w:w="1288" w:type="dxa"/>
            <w:tcBorders>
              <w:top w:val="nil"/>
              <w:left w:val="nil"/>
              <w:bottom w:val="single" w:sz="6" w:space="0" w:color="auto"/>
              <w:right w:val="single" w:sz="6" w:space="0" w:color="auto"/>
            </w:tcBorders>
          </w:tcPr>
          <w:p w14:paraId="2EA0CD57"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7</w:t>
            </w:r>
            <w:r w:rsidRPr="00A75952">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14:paraId="69F23C39" w14:textId="77777777" w:rsidR="00474407" w:rsidRPr="00A75952" w:rsidRDefault="00474407" w:rsidP="00B73C1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14:paraId="0CFD4AB3" w14:textId="77777777" w:rsidR="00474407" w:rsidRPr="00A75952" w:rsidRDefault="00474407" w:rsidP="00B73C1B">
            <w:pPr>
              <w:jc w:val="center"/>
              <w:rPr>
                <w:sz w:val="22"/>
              </w:rPr>
            </w:pPr>
            <w:r w:rsidRPr="00A75952">
              <w:rPr>
                <w:rFonts w:hint="eastAsia"/>
                <w:sz w:val="22"/>
              </w:rPr>
              <w:t>6.6</w:t>
            </w:r>
          </w:p>
        </w:tc>
        <w:tc>
          <w:tcPr>
            <w:tcW w:w="840" w:type="dxa"/>
            <w:tcBorders>
              <w:top w:val="nil"/>
              <w:left w:val="single" w:sz="6" w:space="0" w:color="auto"/>
              <w:bottom w:val="single" w:sz="6" w:space="0" w:color="auto"/>
              <w:right w:val="single" w:sz="6" w:space="0" w:color="auto"/>
            </w:tcBorders>
          </w:tcPr>
          <w:p w14:paraId="6C276F65" w14:textId="77777777" w:rsidR="00474407" w:rsidRPr="00A75952" w:rsidRDefault="00474407" w:rsidP="00B73C1B">
            <w:pPr>
              <w:jc w:val="center"/>
            </w:pPr>
            <w:r w:rsidRPr="00A75952">
              <w:t>-</w:t>
            </w:r>
          </w:p>
        </w:tc>
        <w:tc>
          <w:tcPr>
            <w:tcW w:w="784" w:type="dxa"/>
            <w:tcBorders>
              <w:top w:val="nil"/>
              <w:left w:val="single" w:sz="6" w:space="0" w:color="auto"/>
              <w:bottom w:val="single" w:sz="6" w:space="0" w:color="auto"/>
              <w:right w:val="single" w:sz="6" w:space="0" w:color="auto"/>
            </w:tcBorders>
          </w:tcPr>
          <w:p w14:paraId="3FE962A3" w14:textId="77777777" w:rsidR="00474407" w:rsidRPr="00A75952" w:rsidRDefault="00474407" w:rsidP="00B73C1B">
            <w:pPr>
              <w:jc w:val="center"/>
            </w:pPr>
            <w:r w:rsidRPr="00A75952">
              <w:t>-</w:t>
            </w:r>
          </w:p>
        </w:tc>
        <w:tc>
          <w:tcPr>
            <w:tcW w:w="853" w:type="dxa"/>
            <w:tcBorders>
              <w:top w:val="nil"/>
              <w:left w:val="single" w:sz="6" w:space="0" w:color="auto"/>
              <w:bottom w:val="single" w:sz="6" w:space="0" w:color="auto"/>
              <w:right w:val="single" w:sz="6" w:space="0" w:color="auto"/>
            </w:tcBorders>
          </w:tcPr>
          <w:p w14:paraId="7779E519" w14:textId="77777777" w:rsidR="00474407" w:rsidRPr="00A75952" w:rsidRDefault="00474407" w:rsidP="00B73C1B">
            <w:pPr>
              <w:jc w:val="center"/>
            </w:pPr>
            <w:r w:rsidRPr="00A75952">
              <w:t>-</w:t>
            </w:r>
          </w:p>
        </w:tc>
        <w:tc>
          <w:tcPr>
            <w:tcW w:w="784" w:type="dxa"/>
            <w:tcBorders>
              <w:top w:val="nil"/>
              <w:left w:val="single" w:sz="6" w:space="0" w:color="auto"/>
              <w:bottom w:val="single" w:sz="6" w:space="0" w:color="auto"/>
              <w:right w:val="single" w:sz="6" w:space="0" w:color="auto"/>
            </w:tcBorders>
          </w:tcPr>
          <w:p w14:paraId="1A56E0C7" w14:textId="77777777" w:rsidR="00474407" w:rsidRPr="00A75952" w:rsidRDefault="00474407" w:rsidP="00B73C1B">
            <w:pPr>
              <w:jc w:val="center"/>
            </w:pPr>
            <w:r w:rsidRPr="00A75952">
              <w:t>-</w:t>
            </w:r>
          </w:p>
        </w:tc>
        <w:tc>
          <w:tcPr>
            <w:tcW w:w="910" w:type="dxa"/>
            <w:tcBorders>
              <w:top w:val="nil"/>
              <w:left w:val="single" w:sz="6" w:space="0" w:color="auto"/>
              <w:bottom w:val="single" w:sz="6" w:space="0" w:color="auto"/>
              <w:right w:val="single" w:sz="6" w:space="0" w:color="auto"/>
            </w:tcBorders>
          </w:tcPr>
          <w:p w14:paraId="11F9ECF7" w14:textId="77777777" w:rsidR="00474407" w:rsidRPr="00A75952" w:rsidRDefault="00474407" w:rsidP="00B73C1B">
            <w:pPr>
              <w:jc w:val="center"/>
            </w:pPr>
            <w:r w:rsidRPr="00A75952">
              <w:t>-</w:t>
            </w:r>
          </w:p>
        </w:tc>
        <w:tc>
          <w:tcPr>
            <w:tcW w:w="854" w:type="dxa"/>
            <w:tcBorders>
              <w:top w:val="nil"/>
              <w:left w:val="single" w:sz="6" w:space="0" w:color="auto"/>
              <w:bottom w:val="single" w:sz="6" w:space="0" w:color="auto"/>
              <w:right w:val="single" w:sz="6" w:space="0" w:color="auto"/>
            </w:tcBorders>
          </w:tcPr>
          <w:p w14:paraId="3C047BD3" w14:textId="77777777" w:rsidR="00474407" w:rsidRPr="00A75952" w:rsidRDefault="00474407" w:rsidP="00B73C1B">
            <w:pPr>
              <w:jc w:val="center"/>
              <w:rPr>
                <w:sz w:val="22"/>
              </w:rPr>
            </w:pPr>
            <w:r w:rsidRPr="00A75952">
              <w:rPr>
                <w:rFonts w:hint="eastAsia"/>
                <w:sz w:val="22"/>
              </w:rPr>
              <w:t>5.4</w:t>
            </w:r>
          </w:p>
        </w:tc>
        <w:tc>
          <w:tcPr>
            <w:tcW w:w="835" w:type="dxa"/>
            <w:tcBorders>
              <w:top w:val="nil"/>
              <w:left w:val="single" w:sz="6" w:space="0" w:color="auto"/>
              <w:bottom w:val="single" w:sz="6" w:space="0" w:color="auto"/>
              <w:right w:val="nil"/>
            </w:tcBorders>
            <w:vAlign w:val="center"/>
          </w:tcPr>
          <w:p w14:paraId="130F1B0E" w14:textId="77777777" w:rsidR="00474407" w:rsidRPr="00A75952" w:rsidRDefault="00474407" w:rsidP="00B73C1B">
            <w:pPr>
              <w:tabs>
                <w:tab w:val="left" w:pos="6840"/>
              </w:tabs>
              <w:autoSpaceDE w:val="0"/>
              <w:autoSpaceDN w:val="0"/>
              <w:adjustRightInd w:val="0"/>
              <w:snapToGrid w:val="0"/>
              <w:jc w:val="center"/>
              <w:rPr>
                <w:rFonts w:eastAsia="標楷體"/>
                <w:bCs/>
                <w:sz w:val="22"/>
              </w:rPr>
            </w:pPr>
            <w:r w:rsidRPr="00A75952">
              <w:rPr>
                <w:rFonts w:eastAsia="標楷體" w:hint="eastAsia"/>
                <w:bCs/>
                <w:sz w:val="22"/>
              </w:rPr>
              <w:t>5.4</w:t>
            </w:r>
          </w:p>
        </w:tc>
      </w:tr>
    </w:tbl>
    <w:p w14:paraId="683BEAF4" w14:textId="77777777" w:rsidR="00474407" w:rsidRPr="00A75952" w:rsidRDefault="00474407" w:rsidP="00474407">
      <w:pPr>
        <w:tabs>
          <w:tab w:val="left" w:pos="6840"/>
        </w:tabs>
        <w:snapToGrid w:val="0"/>
        <w:rPr>
          <w:rFonts w:eastAsia="標楷體"/>
          <w:bCs/>
          <w:sz w:val="22"/>
          <w:lang w:val="zh-TW"/>
        </w:rPr>
      </w:pPr>
      <w:r w:rsidRPr="00A75952">
        <w:rPr>
          <w:rFonts w:eastAsia="標楷體"/>
          <w:bCs/>
          <w:sz w:val="22"/>
          <w:lang w:val="zh-TW"/>
        </w:rPr>
        <w:t>註：</w:t>
      </w:r>
      <w:r w:rsidRPr="00A75952">
        <w:rPr>
          <w:rFonts w:eastAsia="標楷體"/>
          <w:bCs/>
          <w:sz w:val="22"/>
          <w:lang w:val="zh-TW"/>
        </w:rPr>
        <w:t>1.GDP</w:t>
      </w:r>
      <w:r w:rsidRPr="00A75952">
        <w:rPr>
          <w:rFonts w:eastAsia="標楷體"/>
          <w:bCs/>
          <w:sz w:val="22"/>
          <w:lang w:val="zh-TW"/>
        </w:rPr>
        <w:t>成長率係為當季較上季變動率轉換為年率。</w:t>
      </w:r>
    </w:p>
    <w:p w14:paraId="7B0B974F" w14:textId="77777777" w:rsidR="00474407" w:rsidRDefault="00474407" w:rsidP="00474407">
      <w:pPr>
        <w:widowControl/>
        <w:autoSpaceDE w:val="0"/>
        <w:autoSpaceDN w:val="0"/>
        <w:adjustRightInd w:val="0"/>
        <w:snapToGrid w:val="0"/>
        <w:spacing w:line="300" w:lineRule="auto"/>
        <w:rPr>
          <w:rFonts w:eastAsia="標楷體"/>
          <w:bCs/>
          <w:sz w:val="22"/>
          <w:lang w:val="zh-TW"/>
        </w:rPr>
      </w:pPr>
      <w:r w:rsidRPr="00A75952">
        <w:rPr>
          <w:rFonts w:eastAsia="標楷體"/>
          <w:bCs/>
          <w:sz w:val="22"/>
          <w:lang w:val="zh-TW"/>
        </w:rPr>
        <w:t>資料來源：美國商務部、美國勞工部。</w:t>
      </w:r>
    </w:p>
    <w:p w14:paraId="58342B81" w14:textId="77777777" w:rsidR="00474407" w:rsidRDefault="00474407">
      <w:pPr>
        <w:widowControl/>
        <w:rPr>
          <w:rFonts w:eastAsia="標楷體"/>
          <w:bCs/>
          <w:sz w:val="22"/>
          <w:lang w:val="zh-TW"/>
        </w:rPr>
      </w:pPr>
      <w:r>
        <w:rPr>
          <w:rFonts w:eastAsia="標楷體"/>
          <w:bCs/>
          <w:sz w:val="22"/>
          <w:lang w:val="zh-TW"/>
        </w:rPr>
        <w:br w:type="page"/>
      </w:r>
    </w:p>
    <w:p w14:paraId="1F4C212B" w14:textId="77777777" w:rsidR="00474407" w:rsidRPr="00474407" w:rsidRDefault="00474407" w:rsidP="00474407">
      <w:pPr>
        <w:keepNext/>
        <w:spacing w:beforeLines="50" w:before="180" w:line="300" w:lineRule="auto"/>
        <w:ind w:rightChars="-25" w:right="-60"/>
        <w:outlineLvl w:val="2"/>
        <w:rPr>
          <w:rFonts w:eastAsia="標楷體"/>
          <w:b/>
          <w:bCs/>
          <w:kern w:val="0"/>
          <w:sz w:val="28"/>
          <w:szCs w:val="28"/>
        </w:rPr>
      </w:pPr>
      <w:bookmarkStart w:id="76" w:name="_Toc396817209"/>
      <w:bookmarkStart w:id="77" w:name="_Toc80779053"/>
      <w:r w:rsidRPr="00474407">
        <w:rPr>
          <w:rFonts w:eastAsia="標楷體"/>
          <w:b/>
          <w:bCs/>
          <w:sz w:val="32"/>
          <w:szCs w:val="32"/>
        </w:rPr>
        <w:lastRenderedPageBreak/>
        <w:t>（二）歐元區</w:t>
      </w:r>
      <w:bookmarkEnd w:id="76"/>
      <w:bookmarkEnd w:id="77"/>
    </w:p>
    <w:p w14:paraId="46A134D4" w14:textId="77777777" w:rsidR="00474407" w:rsidRPr="00474407" w:rsidRDefault="00474407" w:rsidP="0047440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4407">
        <w:rPr>
          <w:rFonts w:eastAsia="標楷體" w:hint="eastAsia"/>
          <w:kern w:val="0"/>
          <w:sz w:val="28"/>
          <w:szCs w:val="28"/>
        </w:rPr>
        <w:t>歐盟統計局於今年</w:t>
      </w:r>
      <w:r w:rsidRPr="00474407">
        <w:rPr>
          <w:rFonts w:eastAsia="標楷體" w:hint="eastAsia"/>
          <w:kern w:val="0"/>
          <w:sz w:val="28"/>
          <w:szCs w:val="28"/>
        </w:rPr>
        <w:t>8</w:t>
      </w:r>
      <w:r w:rsidRPr="00474407">
        <w:rPr>
          <w:rFonts w:eastAsia="標楷體" w:hint="eastAsia"/>
          <w:kern w:val="0"/>
          <w:sz w:val="28"/>
          <w:szCs w:val="28"/>
        </w:rPr>
        <w:t>月</w:t>
      </w:r>
      <w:r w:rsidRPr="00474407">
        <w:rPr>
          <w:rFonts w:eastAsia="標楷體" w:hint="eastAsia"/>
          <w:kern w:val="0"/>
          <w:sz w:val="28"/>
          <w:szCs w:val="28"/>
        </w:rPr>
        <w:t>17</w:t>
      </w:r>
      <w:r w:rsidRPr="00474407">
        <w:rPr>
          <w:rFonts w:eastAsia="標楷體" w:hint="eastAsia"/>
          <w:kern w:val="0"/>
          <w:sz w:val="28"/>
          <w:szCs w:val="28"/>
        </w:rPr>
        <w:t>日公布第</w:t>
      </w:r>
      <w:r w:rsidRPr="00474407">
        <w:rPr>
          <w:rFonts w:eastAsia="標楷體" w:hint="eastAsia"/>
          <w:kern w:val="0"/>
          <w:sz w:val="28"/>
          <w:szCs w:val="28"/>
        </w:rPr>
        <w:t>2</w:t>
      </w:r>
      <w:r w:rsidRPr="00474407">
        <w:rPr>
          <w:rFonts w:eastAsia="標楷體" w:hint="eastAsia"/>
          <w:kern w:val="0"/>
          <w:sz w:val="28"/>
          <w:szCs w:val="28"/>
        </w:rPr>
        <w:t>季經濟成長率，歐元區及歐盟分別較上季成長</w:t>
      </w:r>
      <w:r w:rsidRPr="00474407">
        <w:rPr>
          <w:rFonts w:eastAsia="標楷體" w:hint="eastAsia"/>
          <w:kern w:val="0"/>
          <w:sz w:val="28"/>
          <w:szCs w:val="28"/>
        </w:rPr>
        <w:t>2.0%</w:t>
      </w:r>
      <w:r w:rsidRPr="00474407">
        <w:rPr>
          <w:rFonts w:eastAsia="標楷體" w:hint="eastAsia"/>
          <w:kern w:val="0"/>
          <w:sz w:val="28"/>
          <w:szCs w:val="28"/>
        </w:rPr>
        <w:t>及</w:t>
      </w:r>
      <w:r w:rsidRPr="00474407">
        <w:rPr>
          <w:rFonts w:eastAsia="標楷體" w:hint="eastAsia"/>
          <w:kern w:val="0"/>
          <w:sz w:val="28"/>
          <w:szCs w:val="28"/>
        </w:rPr>
        <w:t>1.9%</w:t>
      </w:r>
      <w:r w:rsidRPr="00474407">
        <w:rPr>
          <w:rFonts w:eastAsia="標楷體" w:hint="eastAsia"/>
          <w:kern w:val="0"/>
          <w:sz w:val="28"/>
          <w:szCs w:val="28"/>
        </w:rPr>
        <w:t>，較上年同期分別成長</w:t>
      </w:r>
      <w:r w:rsidRPr="00474407">
        <w:rPr>
          <w:rFonts w:eastAsia="標楷體" w:hint="eastAsia"/>
          <w:kern w:val="0"/>
          <w:sz w:val="28"/>
          <w:szCs w:val="28"/>
        </w:rPr>
        <w:t>13.6%</w:t>
      </w:r>
      <w:r w:rsidRPr="00474407">
        <w:rPr>
          <w:rFonts w:eastAsia="標楷體" w:hint="eastAsia"/>
          <w:kern w:val="0"/>
          <w:sz w:val="28"/>
          <w:szCs w:val="28"/>
        </w:rPr>
        <w:t>及</w:t>
      </w:r>
      <w:r w:rsidRPr="00474407">
        <w:rPr>
          <w:rFonts w:eastAsia="標楷體" w:hint="eastAsia"/>
          <w:kern w:val="0"/>
          <w:sz w:val="28"/>
          <w:szCs w:val="28"/>
        </w:rPr>
        <w:t>13.2%</w:t>
      </w:r>
      <w:r w:rsidRPr="00474407">
        <w:rPr>
          <w:rFonts w:eastAsia="標楷體" w:hint="eastAsia"/>
          <w:kern w:val="0"/>
          <w:sz w:val="28"/>
          <w:szCs w:val="28"/>
        </w:rPr>
        <w:t>。西班牙、法國、義大利及德國等主要國家，分別衰退</w:t>
      </w:r>
      <w:r w:rsidRPr="00474407">
        <w:rPr>
          <w:rFonts w:eastAsia="標楷體" w:hint="eastAsia"/>
          <w:kern w:val="0"/>
          <w:sz w:val="28"/>
          <w:szCs w:val="28"/>
        </w:rPr>
        <w:t>19.8%</w:t>
      </w:r>
      <w:r w:rsidRPr="00474407">
        <w:rPr>
          <w:rFonts w:eastAsia="標楷體" w:hint="eastAsia"/>
          <w:kern w:val="0"/>
          <w:sz w:val="28"/>
          <w:szCs w:val="28"/>
        </w:rPr>
        <w:t>、</w:t>
      </w:r>
      <w:r w:rsidRPr="00474407">
        <w:rPr>
          <w:rFonts w:eastAsia="標楷體" w:hint="eastAsia"/>
          <w:kern w:val="0"/>
          <w:sz w:val="28"/>
          <w:szCs w:val="28"/>
        </w:rPr>
        <w:t>18.7%</w:t>
      </w:r>
      <w:r w:rsidRPr="00474407">
        <w:rPr>
          <w:rFonts w:eastAsia="標楷體" w:hint="eastAsia"/>
          <w:kern w:val="0"/>
          <w:sz w:val="28"/>
          <w:szCs w:val="28"/>
        </w:rPr>
        <w:t>、</w:t>
      </w:r>
      <w:r w:rsidRPr="00474407">
        <w:rPr>
          <w:rFonts w:eastAsia="標楷體" w:hint="eastAsia"/>
          <w:kern w:val="0"/>
          <w:sz w:val="28"/>
          <w:szCs w:val="28"/>
        </w:rPr>
        <w:t>17.3%</w:t>
      </w:r>
      <w:r w:rsidRPr="00474407">
        <w:rPr>
          <w:rFonts w:eastAsia="標楷體" w:hint="eastAsia"/>
          <w:kern w:val="0"/>
          <w:sz w:val="28"/>
          <w:szCs w:val="28"/>
        </w:rPr>
        <w:t>及</w:t>
      </w:r>
      <w:r w:rsidRPr="00474407">
        <w:rPr>
          <w:rFonts w:eastAsia="標楷體" w:hint="eastAsia"/>
          <w:kern w:val="0"/>
          <w:sz w:val="28"/>
          <w:szCs w:val="28"/>
        </w:rPr>
        <w:t>9.2%</w:t>
      </w:r>
      <w:r w:rsidRPr="00474407">
        <w:rPr>
          <w:rFonts w:eastAsia="標楷體" w:hint="eastAsia"/>
          <w:kern w:val="0"/>
          <w:sz w:val="28"/>
          <w:szCs w:val="28"/>
        </w:rPr>
        <w:t>。</w:t>
      </w:r>
    </w:p>
    <w:p w14:paraId="31748A6C" w14:textId="77777777" w:rsidR="00474407" w:rsidRPr="00474407" w:rsidRDefault="00474407" w:rsidP="0047440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4407">
        <w:rPr>
          <w:rFonts w:eastAsia="標楷體" w:hint="eastAsia"/>
          <w:kern w:val="0"/>
          <w:sz w:val="28"/>
          <w:szCs w:val="28"/>
        </w:rPr>
        <w:t>今</w:t>
      </w:r>
      <w:r w:rsidRPr="00474407">
        <w:rPr>
          <w:rFonts w:eastAsia="標楷體"/>
          <w:kern w:val="0"/>
          <w:sz w:val="28"/>
          <w:szCs w:val="28"/>
        </w:rPr>
        <w:t>年</w:t>
      </w:r>
      <w:r w:rsidRPr="00474407">
        <w:rPr>
          <w:rFonts w:eastAsia="標楷體" w:hint="eastAsia"/>
          <w:kern w:val="0"/>
          <w:sz w:val="28"/>
          <w:szCs w:val="28"/>
        </w:rPr>
        <w:t>6</w:t>
      </w:r>
      <w:r w:rsidRPr="00474407">
        <w:rPr>
          <w:rFonts w:eastAsia="標楷體" w:hint="eastAsia"/>
          <w:kern w:val="0"/>
          <w:sz w:val="28"/>
          <w:szCs w:val="28"/>
        </w:rPr>
        <w:t>月</w:t>
      </w:r>
      <w:r w:rsidRPr="00474407">
        <w:rPr>
          <w:rFonts w:eastAsia="標楷體"/>
          <w:kern w:val="0"/>
          <w:sz w:val="28"/>
          <w:szCs w:val="28"/>
        </w:rPr>
        <w:t>歐元區出口額為</w:t>
      </w:r>
      <w:r w:rsidRPr="00474407">
        <w:rPr>
          <w:rFonts w:eastAsia="標楷體" w:hint="eastAsia"/>
          <w:kern w:val="0"/>
          <w:sz w:val="28"/>
          <w:szCs w:val="28"/>
        </w:rPr>
        <w:t>2</w:t>
      </w:r>
      <w:r w:rsidRPr="00474407">
        <w:rPr>
          <w:rFonts w:eastAsia="標楷體"/>
          <w:kern w:val="0"/>
          <w:sz w:val="28"/>
          <w:szCs w:val="28"/>
        </w:rPr>
        <w:t>,</w:t>
      </w:r>
      <w:r w:rsidRPr="00474407">
        <w:rPr>
          <w:rFonts w:eastAsia="標楷體" w:hint="eastAsia"/>
          <w:kern w:val="0"/>
          <w:sz w:val="28"/>
          <w:szCs w:val="28"/>
        </w:rPr>
        <w:t>099</w:t>
      </w:r>
      <w:r w:rsidRPr="00474407">
        <w:rPr>
          <w:rFonts w:eastAsia="標楷體" w:hint="eastAsia"/>
          <w:kern w:val="0"/>
          <w:sz w:val="28"/>
          <w:szCs w:val="28"/>
        </w:rPr>
        <w:t>億歐</w:t>
      </w:r>
      <w:r w:rsidRPr="00474407">
        <w:rPr>
          <w:rFonts w:eastAsia="標楷體"/>
          <w:kern w:val="0"/>
          <w:sz w:val="28"/>
          <w:szCs w:val="28"/>
        </w:rPr>
        <w:t>元，較</w:t>
      </w:r>
      <w:r w:rsidRPr="00474407">
        <w:rPr>
          <w:rFonts w:eastAsia="標楷體" w:hint="eastAsia"/>
          <w:kern w:val="0"/>
          <w:sz w:val="28"/>
          <w:szCs w:val="28"/>
        </w:rPr>
        <w:t>上</w:t>
      </w:r>
      <w:r w:rsidRPr="00474407">
        <w:rPr>
          <w:rFonts w:eastAsia="標楷體"/>
          <w:kern w:val="0"/>
          <w:sz w:val="28"/>
          <w:szCs w:val="28"/>
        </w:rPr>
        <w:t>年同</w:t>
      </w:r>
      <w:r w:rsidRPr="00474407">
        <w:rPr>
          <w:rFonts w:eastAsia="標楷體" w:hint="eastAsia"/>
          <w:kern w:val="0"/>
          <w:sz w:val="28"/>
          <w:szCs w:val="28"/>
        </w:rPr>
        <w:t>月增加</w:t>
      </w:r>
      <w:r w:rsidRPr="00474407">
        <w:rPr>
          <w:rFonts w:eastAsia="標楷體" w:hint="eastAsia"/>
          <w:kern w:val="0"/>
          <w:sz w:val="28"/>
          <w:szCs w:val="28"/>
        </w:rPr>
        <w:t>23.8%</w:t>
      </w:r>
      <w:r w:rsidRPr="00474407">
        <w:rPr>
          <w:rFonts w:eastAsia="標楷體"/>
          <w:kern w:val="0"/>
          <w:sz w:val="28"/>
          <w:szCs w:val="28"/>
        </w:rPr>
        <w:t>，進口額為</w:t>
      </w:r>
      <w:r w:rsidRPr="00474407">
        <w:rPr>
          <w:rFonts w:eastAsia="標楷體"/>
          <w:kern w:val="0"/>
          <w:sz w:val="28"/>
          <w:szCs w:val="28"/>
        </w:rPr>
        <w:t>1,</w:t>
      </w:r>
      <w:r w:rsidRPr="00474407">
        <w:rPr>
          <w:rFonts w:eastAsia="標楷體" w:hint="eastAsia"/>
          <w:kern w:val="0"/>
          <w:sz w:val="28"/>
          <w:szCs w:val="28"/>
        </w:rPr>
        <w:t>918</w:t>
      </w:r>
      <w:r w:rsidRPr="00474407">
        <w:rPr>
          <w:rFonts w:eastAsia="標楷體"/>
          <w:kern w:val="0"/>
          <w:sz w:val="28"/>
          <w:szCs w:val="28"/>
        </w:rPr>
        <w:t>億歐元，</w:t>
      </w:r>
      <w:r w:rsidRPr="00474407">
        <w:rPr>
          <w:rFonts w:eastAsia="標楷體" w:hint="eastAsia"/>
          <w:kern w:val="0"/>
          <w:sz w:val="28"/>
          <w:szCs w:val="28"/>
        </w:rPr>
        <w:t>成長</w:t>
      </w:r>
      <w:r w:rsidRPr="00474407">
        <w:rPr>
          <w:rFonts w:eastAsia="標楷體" w:hint="eastAsia"/>
          <w:kern w:val="0"/>
          <w:sz w:val="28"/>
          <w:szCs w:val="28"/>
        </w:rPr>
        <w:t>28.2%</w:t>
      </w:r>
      <w:r w:rsidRPr="00474407">
        <w:rPr>
          <w:rFonts w:eastAsia="標楷體"/>
          <w:kern w:val="0"/>
          <w:sz w:val="28"/>
          <w:szCs w:val="28"/>
        </w:rPr>
        <w:t>，貿易</w:t>
      </w:r>
      <w:r w:rsidRPr="00474407">
        <w:rPr>
          <w:rFonts w:eastAsia="標楷體" w:hint="eastAsia"/>
          <w:kern w:val="0"/>
          <w:sz w:val="28"/>
          <w:szCs w:val="28"/>
        </w:rPr>
        <w:t>出</w:t>
      </w:r>
      <w:r w:rsidRPr="00474407">
        <w:rPr>
          <w:rFonts w:eastAsia="標楷體"/>
          <w:kern w:val="0"/>
          <w:sz w:val="28"/>
          <w:szCs w:val="28"/>
        </w:rPr>
        <w:t>超為</w:t>
      </w:r>
      <w:r w:rsidRPr="00474407">
        <w:rPr>
          <w:rFonts w:eastAsia="標楷體" w:hint="eastAsia"/>
          <w:kern w:val="0"/>
          <w:sz w:val="28"/>
          <w:szCs w:val="28"/>
        </w:rPr>
        <w:t>181</w:t>
      </w:r>
      <w:r w:rsidRPr="00474407">
        <w:rPr>
          <w:rFonts w:eastAsia="標楷體"/>
          <w:kern w:val="0"/>
          <w:sz w:val="28"/>
          <w:szCs w:val="28"/>
        </w:rPr>
        <w:t>億歐元；工業生產較上月</w:t>
      </w:r>
      <w:r w:rsidRPr="00474407">
        <w:rPr>
          <w:rFonts w:eastAsia="標楷體" w:hint="eastAsia"/>
          <w:kern w:val="0"/>
          <w:sz w:val="28"/>
          <w:szCs w:val="28"/>
        </w:rPr>
        <w:t>減少</w:t>
      </w:r>
      <w:r w:rsidRPr="00474407">
        <w:rPr>
          <w:rFonts w:eastAsia="標楷體" w:hint="eastAsia"/>
          <w:kern w:val="0"/>
          <w:sz w:val="28"/>
          <w:szCs w:val="28"/>
        </w:rPr>
        <w:t>0.3%</w:t>
      </w:r>
      <w:r w:rsidRPr="00474407">
        <w:rPr>
          <w:rFonts w:eastAsia="標楷體"/>
          <w:kern w:val="0"/>
          <w:sz w:val="28"/>
          <w:szCs w:val="28"/>
        </w:rPr>
        <w:t>；失業率</w:t>
      </w:r>
      <w:r w:rsidRPr="00474407">
        <w:rPr>
          <w:rFonts w:eastAsia="標楷體" w:hint="eastAsia"/>
          <w:kern w:val="0"/>
          <w:sz w:val="28"/>
          <w:szCs w:val="28"/>
        </w:rPr>
        <w:t>為</w:t>
      </w:r>
      <w:r w:rsidRPr="00474407">
        <w:rPr>
          <w:rFonts w:eastAsia="標楷體" w:hint="eastAsia"/>
          <w:kern w:val="0"/>
          <w:sz w:val="28"/>
          <w:szCs w:val="28"/>
        </w:rPr>
        <w:t>7.7%</w:t>
      </w:r>
      <w:r w:rsidRPr="00474407">
        <w:rPr>
          <w:rFonts w:eastAsia="標楷體"/>
          <w:kern w:val="0"/>
          <w:sz w:val="28"/>
          <w:szCs w:val="28"/>
        </w:rPr>
        <w:t>；</w:t>
      </w:r>
      <w:r w:rsidRPr="00474407">
        <w:rPr>
          <w:rFonts w:eastAsia="標楷體" w:hint="eastAsia"/>
          <w:kern w:val="0"/>
          <w:sz w:val="28"/>
          <w:szCs w:val="28"/>
        </w:rPr>
        <w:t>今年</w:t>
      </w:r>
      <w:r w:rsidRPr="00474407">
        <w:rPr>
          <w:rFonts w:eastAsia="標楷體" w:hint="eastAsia"/>
          <w:kern w:val="0"/>
          <w:sz w:val="28"/>
          <w:szCs w:val="28"/>
        </w:rPr>
        <w:t>7</w:t>
      </w:r>
      <w:r w:rsidRPr="00474407">
        <w:rPr>
          <w:rFonts w:eastAsia="標楷體" w:hint="eastAsia"/>
          <w:kern w:val="0"/>
          <w:sz w:val="28"/>
          <w:szCs w:val="28"/>
        </w:rPr>
        <w:t>月</w:t>
      </w:r>
      <w:r w:rsidRPr="00474407">
        <w:rPr>
          <w:rFonts w:eastAsia="標楷體"/>
          <w:kern w:val="0"/>
          <w:sz w:val="28"/>
          <w:szCs w:val="28"/>
        </w:rPr>
        <w:t>消費者物價上漲</w:t>
      </w:r>
      <w:r w:rsidRPr="00474407">
        <w:rPr>
          <w:rFonts w:eastAsia="標楷體" w:hint="eastAsia"/>
          <w:kern w:val="0"/>
          <w:sz w:val="28"/>
          <w:szCs w:val="28"/>
        </w:rPr>
        <w:t>2.2%</w:t>
      </w:r>
      <w:r w:rsidRPr="00474407">
        <w:rPr>
          <w:rFonts w:eastAsia="標楷體"/>
          <w:kern w:val="0"/>
          <w:sz w:val="28"/>
          <w:szCs w:val="28"/>
        </w:rPr>
        <w:t>。另數據調查機構</w:t>
      </w:r>
      <w:r w:rsidRPr="00474407">
        <w:rPr>
          <w:rFonts w:eastAsia="標楷體"/>
          <w:kern w:val="0"/>
          <w:sz w:val="28"/>
          <w:szCs w:val="28"/>
        </w:rPr>
        <w:t>Markit</w:t>
      </w:r>
      <w:r w:rsidRPr="00474407">
        <w:rPr>
          <w:rFonts w:eastAsia="標楷體"/>
          <w:kern w:val="0"/>
          <w:sz w:val="28"/>
          <w:szCs w:val="28"/>
        </w:rPr>
        <w:t>公布</w:t>
      </w:r>
      <w:r w:rsidRPr="00474407">
        <w:rPr>
          <w:rFonts w:eastAsia="標楷體" w:hint="eastAsia"/>
          <w:kern w:val="0"/>
          <w:sz w:val="28"/>
          <w:szCs w:val="28"/>
        </w:rPr>
        <w:t>今年</w:t>
      </w:r>
      <w:r w:rsidRPr="00474407">
        <w:rPr>
          <w:rFonts w:eastAsia="標楷體" w:hint="eastAsia"/>
          <w:kern w:val="0"/>
          <w:sz w:val="28"/>
          <w:szCs w:val="28"/>
        </w:rPr>
        <w:t>7</w:t>
      </w:r>
      <w:r w:rsidRPr="00474407">
        <w:rPr>
          <w:rFonts w:eastAsia="標楷體"/>
          <w:kern w:val="0"/>
          <w:sz w:val="28"/>
          <w:szCs w:val="28"/>
        </w:rPr>
        <w:t>月歐元區綜合採購經理人指數</w:t>
      </w:r>
      <w:r w:rsidRPr="00474407">
        <w:rPr>
          <w:rFonts w:eastAsia="標楷體" w:hint="eastAsia"/>
          <w:kern w:val="0"/>
          <w:sz w:val="28"/>
          <w:szCs w:val="28"/>
        </w:rPr>
        <w:t>(</w:t>
      </w:r>
      <w:r w:rsidRPr="00474407">
        <w:rPr>
          <w:rFonts w:eastAsia="標楷體"/>
          <w:kern w:val="0"/>
          <w:sz w:val="28"/>
          <w:szCs w:val="28"/>
        </w:rPr>
        <w:t>Composite PMI</w:t>
      </w:r>
      <w:r w:rsidRPr="00474407">
        <w:rPr>
          <w:rFonts w:eastAsia="標楷體" w:hint="eastAsia"/>
          <w:kern w:val="0"/>
          <w:sz w:val="28"/>
          <w:szCs w:val="28"/>
        </w:rPr>
        <w:t>)60.2</w:t>
      </w:r>
      <w:r w:rsidRPr="00474407">
        <w:rPr>
          <w:rFonts w:eastAsia="標楷體" w:hint="eastAsia"/>
          <w:kern w:val="0"/>
          <w:sz w:val="28"/>
          <w:szCs w:val="28"/>
        </w:rPr>
        <w:t>，較上月增加</w:t>
      </w:r>
      <w:r w:rsidRPr="00474407">
        <w:rPr>
          <w:rFonts w:eastAsia="標楷體" w:hint="eastAsia"/>
          <w:kern w:val="0"/>
          <w:sz w:val="28"/>
          <w:szCs w:val="28"/>
        </w:rPr>
        <w:t>0.7</w:t>
      </w:r>
      <w:r w:rsidRPr="00474407">
        <w:rPr>
          <w:rFonts w:eastAsia="標楷體" w:hint="eastAsia"/>
          <w:kern w:val="0"/>
          <w:sz w:val="28"/>
          <w:szCs w:val="28"/>
        </w:rPr>
        <w:t>。</w:t>
      </w:r>
    </w:p>
    <w:p w14:paraId="5EEF302B" w14:textId="77777777" w:rsidR="00474407" w:rsidRPr="00474407" w:rsidRDefault="00474407" w:rsidP="0047440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74407">
        <w:rPr>
          <w:rFonts w:eastAsia="標楷體" w:hint="eastAsia"/>
          <w:kern w:val="0"/>
          <w:sz w:val="28"/>
          <w:szCs w:val="28"/>
        </w:rPr>
        <w:t>歐洲央行於貨幣政策會議紀要中表示，將不會考慮提前升息，並將中期通貨膨脹目標由接近</w:t>
      </w:r>
      <w:r w:rsidRPr="00474407">
        <w:rPr>
          <w:rFonts w:eastAsia="標楷體" w:hint="eastAsia"/>
          <w:kern w:val="0"/>
          <w:sz w:val="28"/>
          <w:szCs w:val="28"/>
        </w:rPr>
        <w:t>2%</w:t>
      </w:r>
      <w:r w:rsidRPr="00474407">
        <w:rPr>
          <w:rFonts w:eastAsia="標楷體" w:hint="eastAsia"/>
          <w:kern w:val="0"/>
          <w:sz w:val="28"/>
          <w:szCs w:val="28"/>
        </w:rPr>
        <w:t>，修正為</w:t>
      </w:r>
      <w:r w:rsidRPr="00474407">
        <w:rPr>
          <w:rFonts w:eastAsia="標楷體" w:hint="eastAsia"/>
          <w:kern w:val="0"/>
          <w:sz w:val="28"/>
          <w:szCs w:val="28"/>
        </w:rPr>
        <w:t>2%</w:t>
      </w:r>
      <w:r w:rsidRPr="00474407">
        <w:rPr>
          <w:rFonts w:eastAsia="標楷體" w:hint="eastAsia"/>
          <w:kern w:val="0"/>
          <w:sz w:val="28"/>
          <w:szCs w:val="28"/>
        </w:rPr>
        <w:t>，顯示未來可能會容忍通貨膨脹率略高於</w:t>
      </w:r>
      <w:r w:rsidRPr="00474407">
        <w:rPr>
          <w:rFonts w:eastAsia="標楷體" w:hint="eastAsia"/>
          <w:kern w:val="0"/>
          <w:sz w:val="28"/>
          <w:szCs w:val="28"/>
        </w:rPr>
        <w:t>2%</w:t>
      </w:r>
      <w:r w:rsidRPr="00474407">
        <w:rPr>
          <w:rFonts w:eastAsia="標楷體" w:hint="eastAsia"/>
          <w:kern w:val="0"/>
          <w:sz w:val="28"/>
          <w:szCs w:val="28"/>
        </w:rPr>
        <w:t>。在</w:t>
      </w:r>
      <w:r w:rsidRPr="00474407">
        <w:rPr>
          <w:rFonts w:eastAsia="標楷體" w:hint="eastAsia"/>
          <w:kern w:val="0"/>
          <w:sz w:val="28"/>
          <w:szCs w:val="28"/>
        </w:rPr>
        <w:t>Delta</w:t>
      </w:r>
      <w:r w:rsidRPr="00474407">
        <w:rPr>
          <w:rFonts w:eastAsia="標楷體" w:hint="eastAsia"/>
          <w:kern w:val="0"/>
          <w:sz w:val="28"/>
          <w:szCs w:val="28"/>
        </w:rPr>
        <w:t>變種病毒影響下，德國感染病例持續增加，德國政府評估讓老人及高染疫風險族群施打第</w:t>
      </w:r>
      <w:r w:rsidRPr="00474407">
        <w:rPr>
          <w:rFonts w:eastAsia="標楷體" w:hint="eastAsia"/>
          <w:kern w:val="0"/>
          <w:sz w:val="28"/>
          <w:szCs w:val="28"/>
        </w:rPr>
        <w:t>3</w:t>
      </w:r>
      <w:r w:rsidRPr="00474407">
        <w:rPr>
          <w:rFonts w:eastAsia="標楷體" w:hint="eastAsia"/>
          <w:kern w:val="0"/>
          <w:sz w:val="28"/>
          <w:szCs w:val="28"/>
        </w:rPr>
        <w:t>劑疫苗。</w:t>
      </w:r>
    </w:p>
    <w:p w14:paraId="1917C0C8" w14:textId="77777777" w:rsidR="00474407" w:rsidRPr="00474407" w:rsidRDefault="00474407" w:rsidP="00474407">
      <w:pPr>
        <w:widowControl/>
        <w:tabs>
          <w:tab w:val="left" w:pos="6840"/>
        </w:tabs>
        <w:snapToGrid w:val="0"/>
        <w:spacing w:beforeLines="50" w:before="180" w:line="300" w:lineRule="auto"/>
        <w:ind w:right="-142"/>
        <w:jc w:val="both"/>
        <w:rPr>
          <w:rFonts w:eastAsia="標楷體"/>
          <w:kern w:val="0"/>
          <w:sz w:val="28"/>
          <w:szCs w:val="28"/>
        </w:rPr>
      </w:pPr>
    </w:p>
    <w:p w14:paraId="3F4B865B" w14:textId="77777777" w:rsidR="00474407" w:rsidRPr="00474407" w:rsidRDefault="00474407" w:rsidP="00474407">
      <w:pPr>
        <w:widowControl/>
        <w:tabs>
          <w:tab w:val="left" w:pos="6840"/>
        </w:tabs>
        <w:snapToGrid w:val="0"/>
        <w:spacing w:beforeLines="50" w:before="180" w:line="300" w:lineRule="auto"/>
        <w:ind w:right="-142"/>
        <w:jc w:val="both"/>
        <w:rPr>
          <w:rFonts w:eastAsia="標楷體"/>
          <w:kern w:val="0"/>
          <w:sz w:val="28"/>
          <w:szCs w:val="28"/>
        </w:rPr>
      </w:pPr>
    </w:p>
    <w:p w14:paraId="4F6E38C2" w14:textId="77777777" w:rsidR="00474407" w:rsidRPr="00474407" w:rsidRDefault="00474407" w:rsidP="00474407">
      <w:pPr>
        <w:widowControl/>
        <w:tabs>
          <w:tab w:val="left" w:pos="6840"/>
        </w:tabs>
        <w:snapToGrid w:val="0"/>
        <w:spacing w:beforeLines="50" w:before="180" w:line="300" w:lineRule="auto"/>
        <w:ind w:right="-142"/>
        <w:jc w:val="both"/>
        <w:rPr>
          <w:rFonts w:eastAsia="標楷體"/>
          <w:kern w:val="0"/>
          <w:sz w:val="28"/>
          <w:szCs w:val="28"/>
        </w:rPr>
      </w:pPr>
    </w:p>
    <w:p w14:paraId="5284534D" w14:textId="77777777" w:rsidR="00474407" w:rsidRPr="00474407" w:rsidRDefault="00474407" w:rsidP="00474407">
      <w:pPr>
        <w:widowControl/>
        <w:tabs>
          <w:tab w:val="left" w:pos="6840"/>
        </w:tabs>
        <w:snapToGrid w:val="0"/>
        <w:spacing w:beforeLines="50" w:before="180" w:line="300" w:lineRule="auto"/>
        <w:ind w:right="-142"/>
        <w:jc w:val="both"/>
        <w:rPr>
          <w:rFonts w:eastAsia="標楷體"/>
          <w:kern w:val="0"/>
          <w:sz w:val="28"/>
          <w:szCs w:val="28"/>
        </w:rPr>
      </w:pPr>
    </w:p>
    <w:p w14:paraId="397C8F3C"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7A8FB79A"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768381BC"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2E14EDA1"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73ECF55A"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648D82EA"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23E44990" w14:textId="77777777" w:rsidR="00474407" w:rsidRPr="00474407" w:rsidRDefault="00474407" w:rsidP="00474407">
      <w:pPr>
        <w:widowControl/>
        <w:tabs>
          <w:tab w:val="left" w:pos="6840"/>
        </w:tabs>
        <w:snapToGrid w:val="0"/>
        <w:spacing w:beforeLines="50" w:before="180" w:line="288" w:lineRule="auto"/>
        <w:ind w:right="-142"/>
        <w:jc w:val="both"/>
        <w:rPr>
          <w:rFonts w:eastAsia="標楷體"/>
          <w:kern w:val="0"/>
          <w:sz w:val="28"/>
          <w:szCs w:val="28"/>
        </w:rPr>
      </w:pPr>
    </w:p>
    <w:p w14:paraId="5FB37EA8" w14:textId="77777777" w:rsidR="00474407" w:rsidRDefault="00474407">
      <w:pPr>
        <w:widowControl/>
        <w:rPr>
          <w:rFonts w:eastAsia="標楷體"/>
          <w:b/>
          <w:bCs/>
          <w:sz w:val="28"/>
        </w:rPr>
      </w:pPr>
      <w:r>
        <w:rPr>
          <w:rFonts w:eastAsia="標楷體"/>
          <w:b/>
          <w:bCs/>
          <w:sz w:val="28"/>
        </w:rPr>
        <w:br w:type="page"/>
      </w:r>
    </w:p>
    <w:p w14:paraId="07E6EB23" w14:textId="08091691" w:rsidR="00474407" w:rsidRPr="00474407" w:rsidRDefault="00474407" w:rsidP="00474407">
      <w:pPr>
        <w:widowControl/>
        <w:adjustRightInd w:val="0"/>
        <w:snapToGrid w:val="0"/>
        <w:spacing w:line="300" w:lineRule="auto"/>
        <w:ind w:firstLineChars="200" w:firstLine="561"/>
        <w:jc w:val="center"/>
        <w:rPr>
          <w:rFonts w:eastAsia="標楷體"/>
          <w:b/>
          <w:bCs/>
          <w:sz w:val="28"/>
        </w:rPr>
      </w:pPr>
      <w:r w:rsidRPr="00474407">
        <w:rPr>
          <w:rFonts w:eastAsia="標楷體"/>
          <w:b/>
          <w:bCs/>
          <w:sz w:val="28"/>
        </w:rPr>
        <w:lastRenderedPageBreak/>
        <w:t>表</w:t>
      </w:r>
      <w:r w:rsidRPr="00474407">
        <w:rPr>
          <w:rFonts w:eastAsia="標楷體"/>
          <w:b/>
          <w:bCs/>
          <w:sz w:val="28"/>
        </w:rPr>
        <w:t xml:space="preserve">1-2  </w:t>
      </w:r>
      <w:r w:rsidRPr="00474407">
        <w:rPr>
          <w:rFonts w:eastAsia="標楷體"/>
          <w:b/>
          <w:bCs/>
          <w:sz w:val="28"/>
        </w:rPr>
        <w:t>歐元區重要經濟指標</w:t>
      </w:r>
    </w:p>
    <w:p w14:paraId="40D75EAE" w14:textId="77777777" w:rsidR="00474407" w:rsidRPr="00474407" w:rsidRDefault="00474407" w:rsidP="00474407">
      <w:pPr>
        <w:wordWrap w:val="0"/>
        <w:snapToGrid w:val="0"/>
        <w:ind w:rightChars="13" w:right="31"/>
        <w:jc w:val="right"/>
        <w:rPr>
          <w:rFonts w:eastAsia="標楷體"/>
          <w:sz w:val="22"/>
        </w:rPr>
      </w:pPr>
      <w:r w:rsidRPr="00474407">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74407" w:rsidRPr="00474407" w14:paraId="2337B00B" w14:textId="77777777" w:rsidTr="00B73C1B">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2157FF32" w14:textId="77777777" w:rsidR="00474407" w:rsidRPr="00474407" w:rsidRDefault="00474407" w:rsidP="0047440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7440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47E5EDAA"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實質</w:t>
            </w:r>
          </w:p>
          <w:p w14:paraId="5ADB7E0E"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317FBD1F"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工業</w:t>
            </w:r>
          </w:p>
          <w:p w14:paraId="0C872688"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7DDE1D5"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貿</w:t>
            </w:r>
            <w:r w:rsidRPr="00474407">
              <w:rPr>
                <w:rFonts w:eastAsia="標楷體"/>
                <w:sz w:val="22"/>
              </w:rPr>
              <w:t xml:space="preserve">   </w:t>
            </w:r>
            <w:r w:rsidRPr="0047440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562D8B95"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消費者</w:t>
            </w:r>
          </w:p>
          <w:p w14:paraId="2C50BFDA"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30DCD72D"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失業率</w:t>
            </w:r>
          </w:p>
        </w:tc>
      </w:tr>
      <w:tr w:rsidR="00474407" w:rsidRPr="00474407" w14:paraId="5E569E83" w14:textId="77777777" w:rsidTr="00B73C1B">
        <w:trPr>
          <w:cantSplit/>
          <w:trHeight w:val="284"/>
          <w:jc w:val="center"/>
        </w:trPr>
        <w:tc>
          <w:tcPr>
            <w:tcW w:w="896" w:type="dxa"/>
            <w:vMerge/>
            <w:tcBorders>
              <w:left w:val="nil"/>
              <w:right w:val="single" w:sz="6" w:space="0" w:color="auto"/>
            </w:tcBorders>
            <w:shd w:val="clear" w:color="auto" w:fill="00FFFF"/>
          </w:tcPr>
          <w:p w14:paraId="2A694F8B"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251D4E28"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704C1305"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31829364"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795D1E72"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465E152"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出入超</w:t>
            </w:r>
          </w:p>
        </w:tc>
        <w:tc>
          <w:tcPr>
            <w:tcW w:w="854" w:type="dxa"/>
            <w:vMerge/>
            <w:tcBorders>
              <w:left w:val="single" w:sz="6" w:space="0" w:color="auto"/>
              <w:right w:val="single" w:sz="6" w:space="0" w:color="auto"/>
            </w:tcBorders>
          </w:tcPr>
          <w:p w14:paraId="5381BB76"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3301924F"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r>
      <w:tr w:rsidR="00474407" w:rsidRPr="00474407" w14:paraId="34624249" w14:textId="77777777" w:rsidTr="00B73C1B">
        <w:trPr>
          <w:cantSplit/>
          <w:trHeight w:val="353"/>
          <w:jc w:val="center"/>
        </w:trPr>
        <w:tc>
          <w:tcPr>
            <w:tcW w:w="896" w:type="dxa"/>
            <w:vMerge/>
            <w:tcBorders>
              <w:left w:val="nil"/>
              <w:bottom w:val="single" w:sz="4" w:space="0" w:color="auto"/>
              <w:right w:val="single" w:sz="6" w:space="0" w:color="auto"/>
            </w:tcBorders>
            <w:shd w:val="clear" w:color="auto" w:fill="00FFFF"/>
          </w:tcPr>
          <w:p w14:paraId="3C0C022C"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33BC321E"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55DB8476"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61757B5B"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30A3FC0"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6B3CA5F4"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10B76F90" w14:textId="77777777" w:rsidR="00474407" w:rsidRPr="00474407" w:rsidRDefault="00474407" w:rsidP="00474407">
            <w:pPr>
              <w:autoSpaceDE w:val="0"/>
              <w:autoSpaceDN w:val="0"/>
              <w:adjustRightInd w:val="0"/>
              <w:snapToGrid w:val="0"/>
              <w:spacing w:line="240" w:lineRule="atLeast"/>
              <w:jc w:val="center"/>
              <w:rPr>
                <w:rFonts w:eastAsia="標楷體"/>
                <w:sz w:val="22"/>
              </w:rPr>
            </w:pPr>
            <w:r w:rsidRPr="00474407">
              <w:rPr>
                <w:rFonts w:eastAsia="標楷體"/>
                <w:sz w:val="22"/>
              </w:rPr>
              <w:t>年增率</w:t>
            </w:r>
          </w:p>
        </w:tc>
        <w:tc>
          <w:tcPr>
            <w:tcW w:w="896" w:type="dxa"/>
            <w:vMerge/>
            <w:tcBorders>
              <w:left w:val="single" w:sz="6" w:space="0" w:color="auto"/>
              <w:bottom w:val="single" w:sz="6" w:space="0" w:color="auto"/>
              <w:right w:val="single" w:sz="6" w:space="0" w:color="auto"/>
            </w:tcBorders>
          </w:tcPr>
          <w:p w14:paraId="683FACC5" w14:textId="77777777" w:rsidR="00474407" w:rsidRPr="00474407" w:rsidRDefault="00474407" w:rsidP="00474407">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6DD3EA04"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75C57D3B" w14:textId="77777777" w:rsidR="00474407" w:rsidRPr="00474407" w:rsidRDefault="00474407" w:rsidP="00474407">
            <w:pPr>
              <w:autoSpaceDE w:val="0"/>
              <w:autoSpaceDN w:val="0"/>
              <w:adjustRightInd w:val="0"/>
              <w:snapToGrid w:val="0"/>
              <w:spacing w:line="240" w:lineRule="atLeast"/>
              <w:jc w:val="both"/>
              <w:rPr>
                <w:rFonts w:eastAsia="標楷體"/>
                <w:sz w:val="22"/>
              </w:rPr>
            </w:pPr>
          </w:p>
        </w:tc>
      </w:tr>
      <w:tr w:rsidR="00474407" w:rsidRPr="00474407" w14:paraId="41503A19" w14:textId="77777777" w:rsidTr="00B73C1B">
        <w:trPr>
          <w:cantSplit/>
          <w:jc w:val="center"/>
        </w:trPr>
        <w:tc>
          <w:tcPr>
            <w:tcW w:w="896" w:type="dxa"/>
            <w:tcBorders>
              <w:left w:val="nil"/>
              <w:right w:val="single" w:sz="6" w:space="0" w:color="auto"/>
            </w:tcBorders>
            <w:shd w:val="clear" w:color="auto" w:fill="auto"/>
          </w:tcPr>
          <w:p w14:paraId="3895BC1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2013</w:t>
            </w:r>
            <w:r w:rsidRPr="00474407">
              <w:rPr>
                <w:rFonts w:eastAsia="標楷體"/>
                <w:sz w:val="22"/>
              </w:rPr>
              <w:t>年</w:t>
            </w:r>
          </w:p>
        </w:tc>
        <w:tc>
          <w:tcPr>
            <w:tcW w:w="932" w:type="dxa"/>
            <w:tcBorders>
              <w:left w:val="single" w:sz="6" w:space="0" w:color="auto"/>
              <w:right w:val="single" w:sz="6" w:space="0" w:color="auto"/>
            </w:tcBorders>
          </w:tcPr>
          <w:p w14:paraId="635E9D5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-0.5</w:t>
            </w:r>
          </w:p>
        </w:tc>
        <w:tc>
          <w:tcPr>
            <w:tcW w:w="672" w:type="dxa"/>
            <w:tcBorders>
              <w:left w:val="single" w:sz="6" w:space="0" w:color="auto"/>
              <w:right w:val="single" w:sz="6" w:space="0" w:color="auto"/>
            </w:tcBorders>
          </w:tcPr>
          <w:p w14:paraId="3FC6252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-0.7</w:t>
            </w:r>
          </w:p>
        </w:tc>
        <w:tc>
          <w:tcPr>
            <w:tcW w:w="762" w:type="dxa"/>
            <w:tcBorders>
              <w:left w:val="single" w:sz="6" w:space="0" w:color="auto"/>
              <w:right w:val="single" w:sz="6" w:space="0" w:color="auto"/>
            </w:tcBorders>
            <w:vAlign w:val="center"/>
          </w:tcPr>
          <w:p w14:paraId="2F8B7B1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18,874</w:t>
            </w:r>
          </w:p>
        </w:tc>
        <w:tc>
          <w:tcPr>
            <w:tcW w:w="850" w:type="dxa"/>
            <w:tcBorders>
              <w:left w:val="single" w:sz="6" w:space="0" w:color="auto"/>
              <w:right w:val="single" w:sz="6" w:space="0" w:color="auto"/>
            </w:tcBorders>
            <w:vAlign w:val="center"/>
          </w:tcPr>
          <w:p w14:paraId="14FE173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0.7</w:t>
            </w:r>
          </w:p>
        </w:tc>
        <w:tc>
          <w:tcPr>
            <w:tcW w:w="809" w:type="dxa"/>
            <w:tcBorders>
              <w:left w:val="single" w:sz="6" w:space="0" w:color="auto"/>
              <w:right w:val="single" w:sz="6" w:space="0" w:color="auto"/>
            </w:tcBorders>
            <w:vAlign w:val="center"/>
          </w:tcPr>
          <w:p w14:paraId="72CD8E7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17,336</w:t>
            </w:r>
          </w:p>
        </w:tc>
        <w:tc>
          <w:tcPr>
            <w:tcW w:w="784" w:type="dxa"/>
            <w:tcBorders>
              <w:left w:val="single" w:sz="6" w:space="0" w:color="auto"/>
              <w:right w:val="single" w:sz="6" w:space="0" w:color="auto"/>
            </w:tcBorders>
            <w:vAlign w:val="center"/>
          </w:tcPr>
          <w:p w14:paraId="52DF643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-3.3</w:t>
            </w:r>
          </w:p>
        </w:tc>
        <w:tc>
          <w:tcPr>
            <w:tcW w:w="896" w:type="dxa"/>
            <w:tcBorders>
              <w:left w:val="single" w:sz="6" w:space="0" w:color="auto"/>
              <w:right w:val="single" w:sz="6" w:space="0" w:color="auto"/>
            </w:tcBorders>
            <w:vAlign w:val="center"/>
          </w:tcPr>
          <w:p w14:paraId="5F155F7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1,538</w:t>
            </w:r>
          </w:p>
        </w:tc>
        <w:tc>
          <w:tcPr>
            <w:tcW w:w="854" w:type="dxa"/>
            <w:tcBorders>
              <w:left w:val="single" w:sz="6" w:space="0" w:color="auto"/>
              <w:right w:val="single" w:sz="6" w:space="0" w:color="auto"/>
            </w:tcBorders>
            <w:vAlign w:val="bottom"/>
          </w:tcPr>
          <w:p w14:paraId="51FD046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1.3</w:t>
            </w:r>
          </w:p>
        </w:tc>
        <w:tc>
          <w:tcPr>
            <w:tcW w:w="853" w:type="dxa"/>
            <w:tcBorders>
              <w:left w:val="single" w:sz="6" w:space="0" w:color="auto"/>
              <w:right w:val="nil"/>
            </w:tcBorders>
          </w:tcPr>
          <w:p w14:paraId="729E633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12.0</w:t>
            </w:r>
          </w:p>
        </w:tc>
      </w:tr>
      <w:tr w:rsidR="00474407" w:rsidRPr="00474407" w14:paraId="5B337187" w14:textId="77777777" w:rsidTr="00B73C1B">
        <w:trPr>
          <w:cantSplit/>
          <w:jc w:val="center"/>
        </w:trPr>
        <w:tc>
          <w:tcPr>
            <w:tcW w:w="896" w:type="dxa"/>
            <w:tcBorders>
              <w:left w:val="nil"/>
              <w:right w:val="single" w:sz="6" w:space="0" w:color="auto"/>
            </w:tcBorders>
            <w:shd w:val="clear" w:color="auto" w:fill="auto"/>
          </w:tcPr>
          <w:p w14:paraId="3DD1AF1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2014</w:t>
            </w:r>
            <w:r w:rsidRPr="00474407">
              <w:rPr>
                <w:rFonts w:eastAsia="標楷體"/>
                <w:sz w:val="22"/>
              </w:rPr>
              <w:t>年</w:t>
            </w:r>
          </w:p>
        </w:tc>
        <w:tc>
          <w:tcPr>
            <w:tcW w:w="932" w:type="dxa"/>
            <w:tcBorders>
              <w:left w:val="single" w:sz="6" w:space="0" w:color="auto"/>
              <w:right w:val="single" w:sz="6" w:space="0" w:color="auto"/>
            </w:tcBorders>
          </w:tcPr>
          <w:p w14:paraId="3037EA2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0.9</w:t>
            </w:r>
          </w:p>
        </w:tc>
        <w:tc>
          <w:tcPr>
            <w:tcW w:w="672" w:type="dxa"/>
            <w:tcBorders>
              <w:left w:val="single" w:sz="6" w:space="0" w:color="auto"/>
              <w:right w:val="single" w:sz="6" w:space="0" w:color="auto"/>
            </w:tcBorders>
          </w:tcPr>
          <w:p w14:paraId="6C1F260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-0.05</w:t>
            </w:r>
          </w:p>
        </w:tc>
        <w:tc>
          <w:tcPr>
            <w:tcW w:w="762" w:type="dxa"/>
            <w:tcBorders>
              <w:left w:val="single" w:sz="6" w:space="0" w:color="auto"/>
              <w:right w:val="single" w:sz="6" w:space="0" w:color="auto"/>
            </w:tcBorders>
            <w:vAlign w:val="bottom"/>
          </w:tcPr>
          <w:p w14:paraId="02037D9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19,390</w:t>
            </w:r>
          </w:p>
        </w:tc>
        <w:tc>
          <w:tcPr>
            <w:tcW w:w="850" w:type="dxa"/>
            <w:tcBorders>
              <w:left w:val="single" w:sz="6" w:space="0" w:color="auto"/>
              <w:right w:val="single" w:sz="6" w:space="0" w:color="auto"/>
            </w:tcBorders>
            <w:vAlign w:val="bottom"/>
          </w:tcPr>
          <w:p w14:paraId="5AF4EA0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w:t>
            </w:r>
          </w:p>
        </w:tc>
        <w:tc>
          <w:tcPr>
            <w:tcW w:w="809" w:type="dxa"/>
            <w:tcBorders>
              <w:left w:val="single" w:sz="6" w:space="0" w:color="auto"/>
              <w:right w:val="single" w:sz="6" w:space="0" w:color="auto"/>
            </w:tcBorders>
            <w:vAlign w:val="bottom"/>
          </w:tcPr>
          <w:p w14:paraId="00C3244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17,442</w:t>
            </w:r>
          </w:p>
        </w:tc>
        <w:tc>
          <w:tcPr>
            <w:tcW w:w="784" w:type="dxa"/>
            <w:tcBorders>
              <w:left w:val="single" w:sz="6" w:space="0" w:color="auto"/>
              <w:right w:val="single" w:sz="6" w:space="0" w:color="auto"/>
            </w:tcBorders>
            <w:vAlign w:val="bottom"/>
          </w:tcPr>
          <w:p w14:paraId="595298F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0.0</w:t>
            </w:r>
          </w:p>
        </w:tc>
        <w:tc>
          <w:tcPr>
            <w:tcW w:w="896" w:type="dxa"/>
            <w:tcBorders>
              <w:left w:val="single" w:sz="6" w:space="0" w:color="auto"/>
              <w:right w:val="single" w:sz="6" w:space="0" w:color="auto"/>
            </w:tcBorders>
            <w:vAlign w:val="bottom"/>
          </w:tcPr>
          <w:p w14:paraId="50C252C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1,948</w:t>
            </w:r>
          </w:p>
        </w:tc>
        <w:tc>
          <w:tcPr>
            <w:tcW w:w="854" w:type="dxa"/>
            <w:tcBorders>
              <w:left w:val="single" w:sz="6" w:space="0" w:color="auto"/>
              <w:right w:val="single" w:sz="6" w:space="0" w:color="auto"/>
            </w:tcBorders>
            <w:vAlign w:val="bottom"/>
          </w:tcPr>
          <w:p w14:paraId="49EDAF6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0.4</w:t>
            </w:r>
          </w:p>
        </w:tc>
        <w:tc>
          <w:tcPr>
            <w:tcW w:w="853" w:type="dxa"/>
            <w:tcBorders>
              <w:left w:val="single" w:sz="6" w:space="0" w:color="auto"/>
              <w:right w:val="nil"/>
            </w:tcBorders>
          </w:tcPr>
          <w:p w14:paraId="3E6F9EF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11.6</w:t>
            </w:r>
          </w:p>
        </w:tc>
      </w:tr>
      <w:tr w:rsidR="00474407" w:rsidRPr="00474407" w14:paraId="5DF0119D" w14:textId="77777777" w:rsidTr="00B73C1B">
        <w:trPr>
          <w:cantSplit/>
          <w:jc w:val="center"/>
        </w:trPr>
        <w:tc>
          <w:tcPr>
            <w:tcW w:w="896" w:type="dxa"/>
            <w:tcBorders>
              <w:left w:val="nil"/>
              <w:right w:val="single" w:sz="6" w:space="0" w:color="auto"/>
            </w:tcBorders>
            <w:shd w:val="clear" w:color="auto" w:fill="auto"/>
          </w:tcPr>
          <w:p w14:paraId="5F97408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2015</w:t>
            </w:r>
            <w:r w:rsidRPr="00474407">
              <w:rPr>
                <w:rFonts w:eastAsia="標楷體"/>
                <w:sz w:val="22"/>
              </w:rPr>
              <w:t>年</w:t>
            </w:r>
          </w:p>
        </w:tc>
        <w:tc>
          <w:tcPr>
            <w:tcW w:w="932" w:type="dxa"/>
            <w:tcBorders>
              <w:left w:val="single" w:sz="6" w:space="0" w:color="auto"/>
              <w:right w:val="single" w:sz="6" w:space="0" w:color="auto"/>
            </w:tcBorders>
          </w:tcPr>
          <w:p w14:paraId="489357E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1.6</w:t>
            </w:r>
          </w:p>
        </w:tc>
        <w:tc>
          <w:tcPr>
            <w:tcW w:w="672" w:type="dxa"/>
            <w:tcBorders>
              <w:left w:val="single" w:sz="6" w:space="0" w:color="auto"/>
              <w:right w:val="single" w:sz="6" w:space="0" w:color="auto"/>
            </w:tcBorders>
          </w:tcPr>
          <w:p w14:paraId="579F2E9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1.6</w:t>
            </w:r>
          </w:p>
        </w:tc>
        <w:tc>
          <w:tcPr>
            <w:tcW w:w="762" w:type="dxa"/>
            <w:tcBorders>
              <w:left w:val="single" w:sz="6" w:space="0" w:color="auto"/>
              <w:right w:val="single" w:sz="6" w:space="0" w:color="auto"/>
            </w:tcBorders>
            <w:vAlign w:val="bottom"/>
          </w:tcPr>
          <w:p w14:paraId="10CB97F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20,430</w:t>
            </w:r>
          </w:p>
        </w:tc>
        <w:tc>
          <w:tcPr>
            <w:tcW w:w="850" w:type="dxa"/>
            <w:tcBorders>
              <w:left w:val="single" w:sz="6" w:space="0" w:color="auto"/>
              <w:right w:val="single" w:sz="6" w:space="0" w:color="auto"/>
            </w:tcBorders>
            <w:vAlign w:val="bottom"/>
          </w:tcPr>
          <w:p w14:paraId="6D90FC1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5.0</w:t>
            </w:r>
          </w:p>
        </w:tc>
        <w:tc>
          <w:tcPr>
            <w:tcW w:w="809" w:type="dxa"/>
            <w:tcBorders>
              <w:left w:val="single" w:sz="6" w:space="0" w:color="auto"/>
              <w:right w:val="single" w:sz="6" w:space="0" w:color="auto"/>
            </w:tcBorders>
            <w:vAlign w:val="bottom"/>
          </w:tcPr>
          <w:p w14:paraId="6E252FF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17,964</w:t>
            </w:r>
          </w:p>
        </w:tc>
        <w:tc>
          <w:tcPr>
            <w:tcW w:w="784" w:type="dxa"/>
            <w:tcBorders>
              <w:left w:val="single" w:sz="6" w:space="0" w:color="auto"/>
              <w:right w:val="single" w:sz="6" w:space="0" w:color="auto"/>
            </w:tcBorders>
            <w:vAlign w:val="bottom"/>
          </w:tcPr>
          <w:p w14:paraId="23ADF69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w:t>
            </w:r>
          </w:p>
        </w:tc>
        <w:tc>
          <w:tcPr>
            <w:tcW w:w="896" w:type="dxa"/>
            <w:tcBorders>
              <w:left w:val="single" w:sz="6" w:space="0" w:color="auto"/>
              <w:right w:val="single" w:sz="6" w:space="0" w:color="auto"/>
            </w:tcBorders>
            <w:vAlign w:val="bottom"/>
          </w:tcPr>
          <w:p w14:paraId="63D8D87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2,466</w:t>
            </w:r>
          </w:p>
        </w:tc>
        <w:tc>
          <w:tcPr>
            <w:tcW w:w="854" w:type="dxa"/>
            <w:tcBorders>
              <w:left w:val="single" w:sz="6" w:space="0" w:color="auto"/>
              <w:right w:val="single" w:sz="6" w:space="0" w:color="auto"/>
            </w:tcBorders>
            <w:vAlign w:val="bottom"/>
          </w:tcPr>
          <w:p w14:paraId="10F430A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0.0</w:t>
            </w:r>
          </w:p>
        </w:tc>
        <w:tc>
          <w:tcPr>
            <w:tcW w:w="853" w:type="dxa"/>
            <w:tcBorders>
              <w:left w:val="single" w:sz="6" w:space="0" w:color="auto"/>
              <w:right w:val="nil"/>
            </w:tcBorders>
          </w:tcPr>
          <w:p w14:paraId="02FA789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10.9</w:t>
            </w:r>
          </w:p>
        </w:tc>
      </w:tr>
      <w:tr w:rsidR="00474407" w:rsidRPr="00474407" w14:paraId="355E3B7B" w14:textId="77777777" w:rsidTr="00B73C1B">
        <w:trPr>
          <w:cantSplit/>
          <w:jc w:val="center"/>
        </w:trPr>
        <w:tc>
          <w:tcPr>
            <w:tcW w:w="896" w:type="dxa"/>
            <w:tcBorders>
              <w:left w:val="nil"/>
              <w:right w:val="single" w:sz="6" w:space="0" w:color="auto"/>
            </w:tcBorders>
            <w:shd w:val="clear" w:color="auto" w:fill="auto"/>
          </w:tcPr>
          <w:p w14:paraId="5DE0A40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2016</w:t>
            </w:r>
            <w:r w:rsidRPr="00474407">
              <w:rPr>
                <w:rFonts w:eastAsia="標楷體"/>
                <w:sz w:val="22"/>
              </w:rPr>
              <w:t>年</w:t>
            </w:r>
          </w:p>
        </w:tc>
        <w:tc>
          <w:tcPr>
            <w:tcW w:w="932" w:type="dxa"/>
            <w:tcBorders>
              <w:left w:val="single" w:sz="6" w:space="0" w:color="auto"/>
              <w:right w:val="single" w:sz="6" w:space="0" w:color="auto"/>
            </w:tcBorders>
          </w:tcPr>
          <w:p w14:paraId="0E028CC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1.7</w:t>
            </w:r>
          </w:p>
        </w:tc>
        <w:tc>
          <w:tcPr>
            <w:tcW w:w="672" w:type="dxa"/>
            <w:tcBorders>
              <w:left w:val="single" w:sz="6" w:space="0" w:color="auto"/>
              <w:right w:val="single" w:sz="6" w:space="0" w:color="auto"/>
            </w:tcBorders>
          </w:tcPr>
          <w:p w14:paraId="12DF39AF"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18B4B96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20,478</w:t>
            </w:r>
          </w:p>
        </w:tc>
        <w:tc>
          <w:tcPr>
            <w:tcW w:w="850" w:type="dxa"/>
            <w:tcBorders>
              <w:left w:val="single" w:sz="6" w:space="0" w:color="auto"/>
              <w:right w:val="single" w:sz="6" w:space="0" w:color="auto"/>
            </w:tcBorders>
            <w:vAlign w:val="bottom"/>
          </w:tcPr>
          <w:p w14:paraId="683A760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0.0</w:t>
            </w:r>
          </w:p>
        </w:tc>
        <w:tc>
          <w:tcPr>
            <w:tcW w:w="809" w:type="dxa"/>
            <w:tcBorders>
              <w:left w:val="single" w:sz="6" w:space="0" w:color="auto"/>
              <w:right w:val="single" w:sz="6" w:space="0" w:color="auto"/>
            </w:tcBorders>
            <w:vAlign w:val="bottom"/>
          </w:tcPr>
          <w:p w14:paraId="25CF6FF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17,740</w:t>
            </w:r>
          </w:p>
        </w:tc>
        <w:tc>
          <w:tcPr>
            <w:tcW w:w="784" w:type="dxa"/>
            <w:tcBorders>
              <w:left w:val="single" w:sz="6" w:space="0" w:color="auto"/>
              <w:right w:val="single" w:sz="6" w:space="0" w:color="auto"/>
            </w:tcBorders>
            <w:vAlign w:val="bottom"/>
          </w:tcPr>
          <w:p w14:paraId="22074D1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w:t>
            </w:r>
          </w:p>
        </w:tc>
        <w:tc>
          <w:tcPr>
            <w:tcW w:w="896" w:type="dxa"/>
            <w:tcBorders>
              <w:left w:val="single" w:sz="6" w:space="0" w:color="auto"/>
              <w:right w:val="single" w:sz="6" w:space="0" w:color="auto"/>
            </w:tcBorders>
            <w:vAlign w:val="bottom"/>
          </w:tcPr>
          <w:p w14:paraId="0D26517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2,738</w:t>
            </w:r>
          </w:p>
        </w:tc>
        <w:tc>
          <w:tcPr>
            <w:tcW w:w="854" w:type="dxa"/>
            <w:tcBorders>
              <w:left w:val="single" w:sz="6" w:space="0" w:color="auto"/>
              <w:right w:val="single" w:sz="6" w:space="0" w:color="auto"/>
            </w:tcBorders>
            <w:vAlign w:val="bottom"/>
          </w:tcPr>
          <w:p w14:paraId="120F11D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0.2</w:t>
            </w:r>
          </w:p>
        </w:tc>
        <w:tc>
          <w:tcPr>
            <w:tcW w:w="853" w:type="dxa"/>
            <w:tcBorders>
              <w:left w:val="single" w:sz="6" w:space="0" w:color="auto"/>
              <w:right w:val="nil"/>
            </w:tcBorders>
          </w:tcPr>
          <w:p w14:paraId="672C9BB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10.0</w:t>
            </w:r>
          </w:p>
        </w:tc>
      </w:tr>
      <w:tr w:rsidR="00474407" w:rsidRPr="00474407" w14:paraId="5F2EC2CC" w14:textId="77777777" w:rsidTr="00B73C1B">
        <w:trPr>
          <w:cantSplit/>
          <w:jc w:val="center"/>
        </w:trPr>
        <w:tc>
          <w:tcPr>
            <w:tcW w:w="896" w:type="dxa"/>
            <w:tcBorders>
              <w:left w:val="nil"/>
              <w:right w:val="single" w:sz="6" w:space="0" w:color="auto"/>
            </w:tcBorders>
            <w:shd w:val="clear" w:color="auto" w:fill="auto"/>
          </w:tcPr>
          <w:p w14:paraId="7B1CB78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2017</w:t>
            </w:r>
            <w:r w:rsidRPr="00474407">
              <w:rPr>
                <w:rFonts w:eastAsia="標楷體"/>
                <w:sz w:val="22"/>
              </w:rPr>
              <w:t>年</w:t>
            </w:r>
          </w:p>
        </w:tc>
        <w:tc>
          <w:tcPr>
            <w:tcW w:w="932" w:type="dxa"/>
            <w:tcBorders>
              <w:left w:val="single" w:sz="6" w:space="0" w:color="auto"/>
              <w:right w:val="single" w:sz="6" w:space="0" w:color="auto"/>
            </w:tcBorders>
          </w:tcPr>
          <w:p w14:paraId="17B9615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2.3</w:t>
            </w:r>
          </w:p>
        </w:tc>
        <w:tc>
          <w:tcPr>
            <w:tcW w:w="672" w:type="dxa"/>
            <w:tcBorders>
              <w:left w:val="single" w:sz="6" w:space="0" w:color="auto"/>
              <w:right w:val="single" w:sz="6" w:space="0" w:color="auto"/>
            </w:tcBorders>
          </w:tcPr>
          <w:p w14:paraId="3DD89316"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388F813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21,929</w:t>
            </w:r>
          </w:p>
        </w:tc>
        <w:tc>
          <w:tcPr>
            <w:tcW w:w="850" w:type="dxa"/>
            <w:tcBorders>
              <w:left w:val="single" w:sz="6" w:space="0" w:color="auto"/>
              <w:right w:val="single" w:sz="6" w:space="0" w:color="auto"/>
            </w:tcBorders>
            <w:vAlign w:val="bottom"/>
          </w:tcPr>
          <w:p w14:paraId="745D0D1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7.1</w:t>
            </w:r>
          </w:p>
        </w:tc>
        <w:tc>
          <w:tcPr>
            <w:tcW w:w="809" w:type="dxa"/>
            <w:tcBorders>
              <w:left w:val="single" w:sz="6" w:space="0" w:color="auto"/>
              <w:right w:val="single" w:sz="6" w:space="0" w:color="auto"/>
            </w:tcBorders>
            <w:vAlign w:val="bottom"/>
          </w:tcPr>
          <w:p w14:paraId="30CC441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19,548</w:t>
            </w:r>
          </w:p>
        </w:tc>
        <w:tc>
          <w:tcPr>
            <w:tcW w:w="784" w:type="dxa"/>
            <w:tcBorders>
              <w:left w:val="single" w:sz="6" w:space="0" w:color="auto"/>
              <w:right w:val="single" w:sz="6" w:space="0" w:color="auto"/>
            </w:tcBorders>
            <w:vAlign w:val="bottom"/>
          </w:tcPr>
          <w:p w14:paraId="275BD45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9.8</w:t>
            </w:r>
          </w:p>
        </w:tc>
        <w:tc>
          <w:tcPr>
            <w:tcW w:w="896" w:type="dxa"/>
            <w:tcBorders>
              <w:left w:val="single" w:sz="6" w:space="0" w:color="auto"/>
              <w:right w:val="single" w:sz="6" w:space="0" w:color="auto"/>
            </w:tcBorders>
            <w:vAlign w:val="bottom"/>
          </w:tcPr>
          <w:p w14:paraId="08ED956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1,841</w:t>
            </w:r>
          </w:p>
        </w:tc>
        <w:tc>
          <w:tcPr>
            <w:tcW w:w="854" w:type="dxa"/>
            <w:tcBorders>
              <w:left w:val="single" w:sz="6" w:space="0" w:color="auto"/>
              <w:right w:val="single" w:sz="6" w:space="0" w:color="auto"/>
            </w:tcBorders>
            <w:vAlign w:val="bottom"/>
          </w:tcPr>
          <w:p w14:paraId="1D893FB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1.4</w:t>
            </w:r>
          </w:p>
        </w:tc>
        <w:tc>
          <w:tcPr>
            <w:tcW w:w="853" w:type="dxa"/>
            <w:tcBorders>
              <w:left w:val="single" w:sz="6" w:space="0" w:color="auto"/>
              <w:right w:val="nil"/>
            </w:tcBorders>
          </w:tcPr>
          <w:p w14:paraId="355D811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9.1</w:t>
            </w:r>
          </w:p>
        </w:tc>
      </w:tr>
      <w:tr w:rsidR="00474407" w:rsidRPr="00474407" w14:paraId="46270D0A" w14:textId="77777777" w:rsidTr="00B73C1B">
        <w:trPr>
          <w:cantSplit/>
          <w:jc w:val="center"/>
        </w:trPr>
        <w:tc>
          <w:tcPr>
            <w:tcW w:w="896" w:type="dxa"/>
            <w:tcBorders>
              <w:left w:val="nil"/>
              <w:right w:val="single" w:sz="6" w:space="0" w:color="auto"/>
            </w:tcBorders>
            <w:shd w:val="clear" w:color="auto" w:fill="auto"/>
          </w:tcPr>
          <w:p w14:paraId="1FF3EBB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2018</w:t>
            </w:r>
            <w:r w:rsidRPr="00474407">
              <w:rPr>
                <w:rFonts w:eastAsia="標楷體"/>
                <w:sz w:val="22"/>
              </w:rPr>
              <w:t>年</w:t>
            </w:r>
          </w:p>
        </w:tc>
        <w:tc>
          <w:tcPr>
            <w:tcW w:w="932" w:type="dxa"/>
            <w:tcBorders>
              <w:left w:val="single" w:sz="6" w:space="0" w:color="auto"/>
              <w:right w:val="single" w:sz="6" w:space="0" w:color="auto"/>
            </w:tcBorders>
          </w:tcPr>
          <w:p w14:paraId="6BA6C2F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1.8</w:t>
            </w:r>
          </w:p>
        </w:tc>
        <w:tc>
          <w:tcPr>
            <w:tcW w:w="672" w:type="dxa"/>
            <w:tcBorders>
              <w:left w:val="single" w:sz="6" w:space="0" w:color="auto"/>
              <w:right w:val="single" w:sz="6" w:space="0" w:color="auto"/>
            </w:tcBorders>
          </w:tcPr>
          <w:p w14:paraId="7793593F"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6AD3B0F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22,763</w:t>
            </w:r>
          </w:p>
        </w:tc>
        <w:tc>
          <w:tcPr>
            <w:tcW w:w="850" w:type="dxa"/>
            <w:tcBorders>
              <w:left w:val="single" w:sz="6" w:space="0" w:color="auto"/>
              <w:right w:val="single" w:sz="6" w:space="0" w:color="auto"/>
            </w:tcBorders>
            <w:vAlign w:val="center"/>
          </w:tcPr>
          <w:p w14:paraId="5638969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3.7</w:t>
            </w:r>
          </w:p>
        </w:tc>
        <w:tc>
          <w:tcPr>
            <w:tcW w:w="809" w:type="dxa"/>
            <w:tcBorders>
              <w:left w:val="single" w:sz="6" w:space="0" w:color="auto"/>
              <w:right w:val="single" w:sz="6" w:space="0" w:color="auto"/>
            </w:tcBorders>
            <w:vAlign w:val="center"/>
          </w:tcPr>
          <w:p w14:paraId="53F54AB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20,821</w:t>
            </w:r>
          </w:p>
        </w:tc>
        <w:tc>
          <w:tcPr>
            <w:tcW w:w="784" w:type="dxa"/>
            <w:tcBorders>
              <w:left w:val="single" w:sz="6" w:space="0" w:color="auto"/>
              <w:right w:val="single" w:sz="6" w:space="0" w:color="auto"/>
            </w:tcBorders>
            <w:vAlign w:val="center"/>
          </w:tcPr>
          <w:p w14:paraId="044002A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6.2</w:t>
            </w:r>
          </w:p>
        </w:tc>
        <w:tc>
          <w:tcPr>
            <w:tcW w:w="896" w:type="dxa"/>
            <w:tcBorders>
              <w:left w:val="single" w:sz="6" w:space="0" w:color="auto"/>
              <w:right w:val="single" w:sz="6" w:space="0" w:color="auto"/>
            </w:tcBorders>
            <w:vAlign w:val="center"/>
          </w:tcPr>
          <w:p w14:paraId="26B1C48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1,942</w:t>
            </w:r>
          </w:p>
        </w:tc>
        <w:tc>
          <w:tcPr>
            <w:tcW w:w="854" w:type="dxa"/>
            <w:tcBorders>
              <w:left w:val="single" w:sz="6" w:space="0" w:color="auto"/>
              <w:right w:val="single" w:sz="6" w:space="0" w:color="auto"/>
            </w:tcBorders>
            <w:vAlign w:val="bottom"/>
          </w:tcPr>
          <w:p w14:paraId="0CCCB04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1.4</w:t>
            </w:r>
          </w:p>
        </w:tc>
        <w:tc>
          <w:tcPr>
            <w:tcW w:w="853" w:type="dxa"/>
            <w:tcBorders>
              <w:left w:val="single" w:sz="6" w:space="0" w:color="auto"/>
              <w:right w:val="nil"/>
            </w:tcBorders>
          </w:tcPr>
          <w:p w14:paraId="23927F3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8.2</w:t>
            </w:r>
          </w:p>
        </w:tc>
      </w:tr>
      <w:tr w:rsidR="00474407" w:rsidRPr="00474407" w14:paraId="0608F4DB" w14:textId="77777777" w:rsidTr="00B73C1B">
        <w:trPr>
          <w:cantSplit/>
          <w:jc w:val="center"/>
        </w:trPr>
        <w:tc>
          <w:tcPr>
            <w:tcW w:w="896" w:type="dxa"/>
            <w:tcBorders>
              <w:left w:val="nil"/>
              <w:right w:val="single" w:sz="6" w:space="0" w:color="auto"/>
            </w:tcBorders>
            <w:shd w:val="clear" w:color="auto" w:fill="auto"/>
          </w:tcPr>
          <w:p w14:paraId="632C0AF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2019</w:t>
            </w:r>
            <w:r w:rsidRPr="00474407">
              <w:rPr>
                <w:rFonts w:eastAsia="標楷體"/>
                <w:sz w:val="22"/>
              </w:rPr>
              <w:t>年</w:t>
            </w:r>
          </w:p>
        </w:tc>
        <w:tc>
          <w:tcPr>
            <w:tcW w:w="932" w:type="dxa"/>
            <w:tcBorders>
              <w:left w:val="single" w:sz="6" w:space="0" w:color="auto"/>
              <w:right w:val="single" w:sz="6" w:space="0" w:color="auto"/>
            </w:tcBorders>
          </w:tcPr>
          <w:p w14:paraId="2BAE0A9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1.2</w:t>
            </w:r>
          </w:p>
        </w:tc>
        <w:tc>
          <w:tcPr>
            <w:tcW w:w="672" w:type="dxa"/>
            <w:tcBorders>
              <w:left w:val="single" w:sz="6" w:space="0" w:color="auto"/>
              <w:right w:val="single" w:sz="6" w:space="0" w:color="auto"/>
            </w:tcBorders>
          </w:tcPr>
          <w:p w14:paraId="4ED805D0"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5063CBB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21,590</w:t>
            </w:r>
          </w:p>
        </w:tc>
        <w:tc>
          <w:tcPr>
            <w:tcW w:w="850" w:type="dxa"/>
            <w:tcBorders>
              <w:left w:val="single" w:sz="6" w:space="0" w:color="auto"/>
              <w:right w:val="single" w:sz="6" w:space="0" w:color="auto"/>
            </w:tcBorders>
            <w:vAlign w:val="center"/>
          </w:tcPr>
          <w:p w14:paraId="1F89F19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2.7</w:t>
            </w:r>
          </w:p>
        </w:tc>
        <w:tc>
          <w:tcPr>
            <w:tcW w:w="809" w:type="dxa"/>
            <w:tcBorders>
              <w:left w:val="single" w:sz="6" w:space="0" w:color="auto"/>
              <w:right w:val="single" w:sz="6" w:space="0" w:color="auto"/>
            </w:tcBorders>
            <w:vAlign w:val="center"/>
          </w:tcPr>
          <w:p w14:paraId="0A05C86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21,186</w:t>
            </w:r>
          </w:p>
        </w:tc>
        <w:tc>
          <w:tcPr>
            <w:tcW w:w="784" w:type="dxa"/>
            <w:tcBorders>
              <w:left w:val="single" w:sz="6" w:space="0" w:color="auto"/>
              <w:right w:val="single" w:sz="6" w:space="0" w:color="auto"/>
            </w:tcBorders>
            <w:vAlign w:val="bottom"/>
          </w:tcPr>
          <w:p w14:paraId="1AE5169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w:t>
            </w:r>
          </w:p>
        </w:tc>
        <w:tc>
          <w:tcPr>
            <w:tcW w:w="896" w:type="dxa"/>
            <w:tcBorders>
              <w:left w:val="single" w:sz="6" w:space="0" w:color="auto"/>
              <w:right w:val="single" w:sz="6" w:space="0" w:color="auto"/>
            </w:tcBorders>
            <w:vAlign w:val="center"/>
          </w:tcPr>
          <w:p w14:paraId="61A17C0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2,265</w:t>
            </w:r>
          </w:p>
        </w:tc>
        <w:tc>
          <w:tcPr>
            <w:tcW w:w="854" w:type="dxa"/>
            <w:tcBorders>
              <w:left w:val="single" w:sz="6" w:space="0" w:color="auto"/>
              <w:right w:val="single" w:sz="6" w:space="0" w:color="auto"/>
            </w:tcBorders>
            <w:vAlign w:val="bottom"/>
          </w:tcPr>
          <w:p w14:paraId="0B1FB6B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1.3</w:t>
            </w:r>
          </w:p>
        </w:tc>
        <w:tc>
          <w:tcPr>
            <w:tcW w:w="853" w:type="dxa"/>
            <w:tcBorders>
              <w:left w:val="single" w:sz="6" w:space="0" w:color="auto"/>
              <w:right w:val="nil"/>
            </w:tcBorders>
          </w:tcPr>
          <w:p w14:paraId="5AB2523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7.6</w:t>
            </w:r>
          </w:p>
        </w:tc>
      </w:tr>
      <w:tr w:rsidR="00474407" w:rsidRPr="00474407" w14:paraId="4D431B4A" w14:textId="77777777" w:rsidTr="00B73C1B">
        <w:trPr>
          <w:cantSplit/>
          <w:jc w:val="center"/>
        </w:trPr>
        <w:tc>
          <w:tcPr>
            <w:tcW w:w="896" w:type="dxa"/>
            <w:tcBorders>
              <w:left w:val="nil"/>
              <w:right w:val="single" w:sz="6" w:space="0" w:color="auto"/>
            </w:tcBorders>
            <w:shd w:val="clear" w:color="auto" w:fill="auto"/>
          </w:tcPr>
          <w:p w14:paraId="20A6261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2020</w:t>
            </w:r>
            <w:r w:rsidRPr="00474407">
              <w:rPr>
                <w:rFonts w:eastAsia="標楷體" w:hint="eastAsia"/>
                <w:sz w:val="22"/>
              </w:rPr>
              <w:t>年</w:t>
            </w:r>
          </w:p>
        </w:tc>
        <w:tc>
          <w:tcPr>
            <w:tcW w:w="932" w:type="dxa"/>
            <w:tcBorders>
              <w:left w:val="single" w:sz="6" w:space="0" w:color="auto"/>
              <w:right w:val="single" w:sz="6" w:space="0" w:color="auto"/>
            </w:tcBorders>
          </w:tcPr>
          <w:p w14:paraId="2110F4F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-6.8</w:t>
            </w:r>
          </w:p>
        </w:tc>
        <w:tc>
          <w:tcPr>
            <w:tcW w:w="672" w:type="dxa"/>
            <w:tcBorders>
              <w:left w:val="single" w:sz="6" w:space="0" w:color="auto"/>
              <w:right w:val="single" w:sz="6" w:space="0" w:color="auto"/>
            </w:tcBorders>
          </w:tcPr>
          <w:p w14:paraId="22934835"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0745D8D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21,352</w:t>
            </w:r>
          </w:p>
        </w:tc>
        <w:tc>
          <w:tcPr>
            <w:tcW w:w="850" w:type="dxa"/>
            <w:tcBorders>
              <w:left w:val="single" w:sz="6" w:space="0" w:color="auto"/>
              <w:right w:val="single" w:sz="6" w:space="0" w:color="auto"/>
            </w:tcBorders>
            <w:vAlign w:val="center"/>
          </w:tcPr>
          <w:p w14:paraId="1D9D9EA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-9.2</w:t>
            </w:r>
          </w:p>
        </w:tc>
        <w:tc>
          <w:tcPr>
            <w:tcW w:w="809" w:type="dxa"/>
            <w:tcBorders>
              <w:left w:val="single" w:sz="6" w:space="0" w:color="auto"/>
              <w:right w:val="single" w:sz="6" w:space="0" w:color="auto"/>
            </w:tcBorders>
            <w:vAlign w:val="center"/>
          </w:tcPr>
          <w:p w14:paraId="42DC5CF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18,962</w:t>
            </w:r>
          </w:p>
        </w:tc>
        <w:tc>
          <w:tcPr>
            <w:tcW w:w="784" w:type="dxa"/>
            <w:tcBorders>
              <w:left w:val="single" w:sz="6" w:space="0" w:color="auto"/>
              <w:right w:val="single" w:sz="6" w:space="0" w:color="auto"/>
            </w:tcBorders>
            <w:vAlign w:val="center"/>
          </w:tcPr>
          <w:p w14:paraId="1AE8141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-10.8</w:t>
            </w:r>
          </w:p>
        </w:tc>
        <w:tc>
          <w:tcPr>
            <w:tcW w:w="896" w:type="dxa"/>
            <w:tcBorders>
              <w:left w:val="single" w:sz="6" w:space="0" w:color="auto"/>
              <w:right w:val="single" w:sz="6" w:space="0" w:color="auto"/>
            </w:tcBorders>
            <w:vAlign w:val="center"/>
          </w:tcPr>
          <w:p w14:paraId="5457FA2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2,390</w:t>
            </w:r>
          </w:p>
        </w:tc>
        <w:tc>
          <w:tcPr>
            <w:tcW w:w="854" w:type="dxa"/>
            <w:tcBorders>
              <w:left w:val="single" w:sz="6" w:space="0" w:color="auto"/>
              <w:right w:val="single" w:sz="6" w:space="0" w:color="auto"/>
            </w:tcBorders>
            <w:vAlign w:val="bottom"/>
          </w:tcPr>
          <w:p w14:paraId="4E2428F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0.9</w:t>
            </w:r>
          </w:p>
        </w:tc>
        <w:tc>
          <w:tcPr>
            <w:tcW w:w="853" w:type="dxa"/>
            <w:tcBorders>
              <w:left w:val="single" w:sz="6" w:space="0" w:color="auto"/>
              <w:right w:val="nil"/>
            </w:tcBorders>
          </w:tcPr>
          <w:p w14:paraId="5C448F8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w:t>
            </w:r>
          </w:p>
        </w:tc>
      </w:tr>
      <w:tr w:rsidR="00474407" w:rsidRPr="00474407" w14:paraId="253D4EFC" w14:textId="77777777" w:rsidTr="00B73C1B">
        <w:trPr>
          <w:cantSplit/>
          <w:jc w:val="center"/>
        </w:trPr>
        <w:tc>
          <w:tcPr>
            <w:tcW w:w="896" w:type="dxa"/>
            <w:tcBorders>
              <w:left w:val="nil"/>
              <w:right w:val="single" w:sz="6" w:space="0" w:color="auto"/>
            </w:tcBorders>
            <w:shd w:val="clear" w:color="auto" w:fill="auto"/>
          </w:tcPr>
          <w:p w14:paraId="227AB94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6</w:t>
            </w:r>
            <w:r w:rsidRPr="00474407">
              <w:rPr>
                <w:rFonts w:eastAsia="標楷體" w:hint="eastAsia"/>
                <w:sz w:val="22"/>
              </w:rPr>
              <w:t>月</w:t>
            </w:r>
          </w:p>
        </w:tc>
        <w:tc>
          <w:tcPr>
            <w:tcW w:w="932" w:type="dxa"/>
            <w:tcBorders>
              <w:left w:val="single" w:sz="6" w:space="0" w:color="auto"/>
              <w:right w:val="single" w:sz="6" w:space="0" w:color="auto"/>
            </w:tcBorders>
          </w:tcPr>
          <w:p w14:paraId="5922B90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-14.7</w:t>
            </w:r>
            <w:r w:rsidRPr="00474407">
              <w:rPr>
                <w:rFonts w:eastAsia="標楷體"/>
                <w:sz w:val="22"/>
              </w:rPr>
              <w:t>（</w:t>
            </w:r>
            <w:r w:rsidRPr="00474407">
              <w:rPr>
                <w:rFonts w:eastAsia="標楷體"/>
                <w:sz w:val="22"/>
              </w:rPr>
              <w:t>II</w:t>
            </w:r>
            <w:r w:rsidRPr="00474407">
              <w:rPr>
                <w:rFonts w:eastAsia="標楷體"/>
                <w:sz w:val="22"/>
              </w:rPr>
              <w:t>）</w:t>
            </w:r>
          </w:p>
        </w:tc>
        <w:tc>
          <w:tcPr>
            <w:tcW w:w="672" w:type="dxa"/>
            <w:tcBorders>
              <w:left w:val="single" w:sz="6" w:space="0" w:color="auto"/>
              <w:right w:val="single" w:sz="6" w:space="0" w:color="auto"/>
            </w:tcBorders>
          </w:tcPr>
          <w:p w14:paraId="2420178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9.1</w:t>
            </w:r>
          </w:p>
        </w:tc>
        <w:tc>
          <w:tcPr>
            <w:tcW w:w="762" w:type="dxa"/>
            <w:tcBorders>
              <w:left w:val="single" w:sz="6" w:space="0" w:color="auto"/>
              <w:right w:val="single" w:sz="6" w:space="0" w:color="auto"/>
            </w:tcBorders>
            <w:vAlign w:val="bottom"/>
          </w:tcPr>
          <w:p w14:paraId="7E3390C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1,703</w:t>
            </w:r>
          </w:p>
        </w:tc>
        <w:tc>
          <w:tcPr>
            <w:tcW w:w="850" w:type="dxa"/>
            <w:tcBorders>
              <w:left w:val="single" w:sz="6" w:space="0" w:color="auto"/>
              <w:right w:val="single" w:sz="6" w:space="0" w:color="auto"/>
            </w:tcBorders>
            <w:vAlign w:val="bottom"/>
          </w:tcPr>
          <w:p w14:paraId="1B45EA0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-10.0</w:t>
            </w:r>
          </w:p>
        </w:tc>
        <w:tc>
          <w:tcPr>
            <w:tcW w:w="809" w:type="dxa"/>
            <w:tcBorders>
              <w:left w:val="single" w:sz="6" w:space="0" w:color="auto"/>
              <w:right w:val="single" w:sz="6" w:space="0" w:color="auto"/>
            </w:tcBorders>
            <w:vAlign w:val="bottom"/>
          </w:tcPr>
          <w:p w14:paraId="642ED56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1,491</w:t>
            </w:r>
          </w:p>
        </w:tc>
        <w:tc>
          <w:tcPr>
            <w:tcW w:w="784" w:type="dxa"/>
            <w:tcBorders>
              <w:left w:val="single" w:sz="6" w:space="0" w:color="auto"/>
              <w:right w:val="single" w:sz="6" w:space="0" w:color="auto"/>
            </w:tcBorders>
            <w:vAlign w:val="bottom"/>
          </w:tcPr>
          <w:p w14:paraId="73BD63E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-12.2</w:t>
            </w:r>
          </w:p>
        </w:tc>
        <w:tc>
          <w:tcPr>
            <w:tcW w:w="896" w:type="dxa"/>
            <w:tcBorders>
              <w:left w:val="single" w:sz="6" w:space="0" w:color="auto"/>
              <w:right w:val="single" w:sz="6" w:space="0" w:color="auto"/>
            </w:tcBorders>
            <w:vAlign w:val="bottom"/>
          </w:tcPr>
          <w:p w14:paraId="43AE511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212</w:t>
            </w:r>
          </w:p>
        </w:tc>
        <w:tc>
          <w:tcPr>
            <w:tcW w:w="854" w:type="dxa"/>
            <w:tcBorders>
              <w:left w:val="single" w:sz="6" w:space="0" w:color="auto"/>
              <w:right w:val="single" w:sz="6" w:space="0" w:color="auto"/>
            </w:tcBorders>
            <w:vAlign w:val="bottom"/>
          </w:tcPr>
          <w:p w14:paraId="11698D7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0.3</w:t>
            </w:r>
          </w:p>
        </w:tc>
        <w:tc>
          <w:tcPr>
            <w:tcW w:w="853" w:type="dxa"/>
            <w:tcBorders>
              <w:left w:val="single" w:sz="6" w:space="0" w:color="auto"/>
              <w:right w:val="nil"/>
            </w:tcBorders>
          </w:tcPr>
          <w:p w14:paraId="1963D05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7.8</w:t>
            </w:r>
          </w:p>
        </w:tc>
      </w:tr>
      <w:tr w:rsidR="00474407" w:rsidRPr="00474407" w14:paraId="27BF0C6D" w14:textId="77777777" w:rsidTr="00B73C1B">
        <w:trPr>
          <w:cantSplit/>
          <w:jc w:val="center"/>
        </w:trPr>
        <w:tc>
          <w:tcPr>
            <w:tcW w:w="896" w:type="dxa"/>
            <w:tcBorders>
              <w:left w:val="nil"/>
              <w:right w:val="single" w:sz="6" w:space="0" w:color="auto"/>
            </w:tcBorders>
            <w:shd w:val="clear" w:color="auto" w:fill="auto"/>
          </w:tcPr>
          <w:p w14:paraId="3C0BF32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w:t>
            </w:r>
            <w:r w:rsidRPr="00474407">
              <w:rPr>
                <w:rFonts w:eastAsia="標楷體" w:hint="eastAsia"/>
                <w:sz w:val="22"/>
              </w:rPr>
              <w:t>月</w:t>
            </w:r>
          </w:p>
        </w:tc>
        <w:tc>
          <w:tcPr>
            <w:tcW w:w="932" w:type="dxa"/>
            <w:tcBorders>
              <w:left w:val="single" w:sz="6" w:space="0" w:color="auto"/>
              <w:right w:val="single" w:sz="6" w:space="0" w:color="auto"/>
            </w:tcBorders>
          </w:tcPr>
          <w:p w14:paraId="317C4F07"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8F07EF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4.1</w:t>
            </w:r>
          </w:p>
        </w:tc>
        <w:tc>
          <w:tcPr>
            <w:tcW w:w="762" w:type="dxa"/>
            <w:tcBorders>
              <w:left w:val="single" w:sz="6" w:space="0" w:color="auto"/>
              <w:right w:val="single" w:sz="6" w:space="0" w:color="auto"/>
            </w:tcBorders>
            <w:vAlign w:val="bottom"/>
          </w:tcPr>
          <w:p w14:paraId="0D4263E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1,852</w:t>
            </w:r>
          </w:p>
        </w:tc>
        <w:tc>
          <w:tcPr>
            <w:tcW w:w="850" w:type="dxa"/>
            <w:tcBorders>
              <w:left w:val="single" w:sz="6" w:space="0" w:color="auto"/>
              <w:right w:val="single" w:sz="6" w:space="0" w:color="auto"/>
            </w:tcBorders>
            <w:vAlign w:val="bottom"/>
          </w:tcPr>
          <w:p w14:paraId="4700516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-10.4</w:t>
            </w:r>
          </w:p>
        </w:tc>
        <w:tc>
          <w:tcPr>
            <w:tcW w:w="809" w:type="dxa"/>
            <w:tcBorders>
              <w:left w:val="single" w:sz="6" w:space="0" w:color="auto"/>
              <w:right w:val="single" w:sz="6" w:space="0" w:color="auto"/>
            </w:tcBorders>
            <w:vAlign w:val="bottom"/>
          </w:tcPr>
          <w:p w14:paraId="724032E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1,573</w:t>
            </w:r>
          </w:p>
        </w:tc>
        <w:tc>
          <w:tcPr>
            <w:tcW w:w="784" w:type="dxa"/>
            <w:tcBorders>
              <w:left w:val="single" w:sz="6" w:space="0" w:color="auto"/>
              <w:right w:val="single" w:sz="6" w:space="0" w:color="auto"/>
            </w:tcBorders>
            <w:vAlign w:val="bottom"/>
          </w:tcPr>
          <w:p w14:paraId="23EEFC7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-14.3</w:t>
            </w:r>
          </w:p>
        </w:tc>
        <w:tc>
          <w:tcPr>
            <w:tcW w:w="896" w:type="dxa"/>
            <w:tcBorders>
              <w:left w:val="single" w:sz="6" w:space="0" w:color="auto"/>
              <w:right w:val="single" w:sz="6" w:space="0" w:color="auto"/>
            </w:tcBorders>
            <w:vAlign w:val="bottom"/>
          </w:tcPr>
          <w:p w14:paraId="2257AAC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279</w:t>
            </w:r>
          </w:p>
        </w:tc>
        <w:tc>
          <w:tcPr>
            <w:tcW w:w="854" w:type="dxa"/>
            <w:tcBorders>
              <w:left w:val="single" w:sz="6" w:space="0" w:color="auto"/>
              <w:right w:val="single" w:sz="6" w:space="0" w:color="auto"/>
            </w:tcBorders>
            <w:vAlign w:val="bottom"/>
          </w:tcPr>
          <w:p w14:paraId="183EAC4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0.4</w:t>
            </w:r>
          </w:p>
        </w:tc>
        <w:tc>
          <w:tcPr>
            <w:tcW w:w="853" w:type="dxa"/>
            <w:tcBorders>
              <w:left w:val="single" w:sz="6" w:space="0" w:color="auto"/>
              <w:right w:val="nil"/>
            </w:tcBorders>
          </w:tcPr>
          <w:p w14:paraId="37648E9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7.9</w:t>
            </w:r>
          </w:p>
        </w:tc>
      </w:tr>
      <w:tr w:rsidR="00474407" w:rsidRPr="00474407" w14:paraId="20C8A4EB" w14:textId="77777777" w:rsidTr="00B73C1B">
        <w:trPr>
          <w:cantSplit/>
          <w:jc w:val="center"/>
        </w:trPr>
        <w:tc>
          <w:tcPr>
            <w:tcW w:w="896" w:type="dxa"/>
            <w:tcBorders>
              <w:left w:val="nil"/>
              <w:right w:val="single" w:sz="6" w:space="0" w:color="auto"/>
            </w:tcBorders>
            <w:shd w:val="clear" w:color="auto" w:fill="auto"/>
          </w:tcPr>
          <w:p w14:paraId="674C75B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w:t>
            </w:r>
            <w:r w:rsidRPr="00474407">
              <w:rPr>
                <w:rFonts w:eastAsia="標楷體" w:hint="eastAsia"/>
                <w:sz w:val="22"/>
              </w:rPr>
              <w:t>月</w:t>
            </w:r>
          </w:p>
        </w:tc>
        <w:tc>
          <w:tcPr>
            <w:tcW w:w="932" w:type="dxa"/>
            <w:tcBorders>
              <w:left w:val="single" w:sz="6" w:space="0" w:color="auto"/>
              <w:right w:val="single" w:sz="6" w:space="0" w:color="auto"/>
            </w:tcBorders>
          </w:tcPr>
          <w:p w14:paraId="7B4C7EDC"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0ABC38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0.7</w:t>
            </w:r>
          </w:p>
        </w:tc>
        <w:tc>
          <w:tcPr>
            <w:tcW w:w="762" w:type="dxa"/>
            <w:tcBorders>
              <w:left w:val="single" w:sz="6" w:space="0" w:color="auto"/>
              <w:right w:val="single" w:sz="6" w:space="0" w:color="auto"/>
            </w:tcBorders>
            <w:vAlign w:val="bottom"/>
          </w:tcPr>
          <w:p w14:paraId="18789A1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1,563</w:t>
            </w:r>
          </w:p>
        </w:tc>
        <w:tc>
          <w:tcPr>
            <w:tcW w:w="850" w:type="dxa"/>
            <w:tcBorders>
              <w:left w:val="single" w:sz="6" w:space="0" w:color="auto"/>
              <w:right w:val="single" w:sz="6" w:space="0" w:color="auto"/>
            </w:tcBorders>
            <w:vAlign w:val="bottom"/>
          </w:tcPr>
          <w:p w14:paraId="65BB1BF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-12.2</w:t>
            </w:r>
          </w:p>
        </w:tc>
        <w:tc>
          <w:tcPr>
            <w:tcW w:w="809" w:type="dxa"/>
            <w:tcBorders>
              <w:left w:val="single" w:sz="6" w:space="0" w:color="auto"/>
              <w:right w:val="single" w:sz="6" w:space="0" w:color="auto"/>
            </w:tcBorders>
            <w:vAlign w:val="bottom"/>
          </w:tcPr>
          <w:p w14:paraId="562DEAB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1,416</w:t>
            </w:r>
          </w:p>
        </w:tc>
        <w:tc>
          <w:tcPr>
            <w:tcW w:w="784" w:type="dxa"/>
            <w:tcBorders>
              <w:left w:val="single" w:sz="6" w:space="0" w:color="auto"/>
              <w:right w:val="single" w:sz="6" w:space="0" w:color="auto"/>
            </w:tcBorders>
            <w:vAlign w:val="bottom"/>
          </w:tcPr>
          <w:p w14:paraId="3A92499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-13.5</w:t>
            </w:r>
          </w:p>
        </w:tc>
        <w:tc>
          <w:tcPr>
            <w:tcW w:w="896" w:type="dxa"/>
            <w:tcBorders>
              <w:left w:val="single" w:sz="6" w:space="0" w:color="auto"/>
              <w:right w:val="single" w:sz="6" w:space="0" w:color="auto"/>
            </w:tcBorders>
            <w:vAlign w:val="bottom"/>
          </w:tcPr>
          <w:p w14:paraId="191E214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147</w:t>
            </w:r>
          </w:p>
        </w:tc>
        <w:tc>
          <w:tcPr>
            <w:tcW w:w="854" w:type="dxa"/>
            <w:tcBorders>
              <w:left w:val="single" w:sz="6" w:space="0" w:color="auto"/>
              <w:right w:val="single" w:sz="6" w:space="0" w:color="auto"/>
            </w:tcBorders>
            <w:vAlign w:val="bottom"/>
          </w:tcPr>
          <w:p w14:paraId="33EEE76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-0.2</w:t>
            </w:r>
          </w:p>
        </w:tc>
        <w:tc>
          <w:tcPr>
            <w:tcW w:w="853" w:type="dxa"/>
            <w:tcBorders>
              <w:left w:val="single" w:sz="6" w:space="0" w:color="auto"/>
              <w:right w:val="nil"/>
            </w:tcBorders>
          </w:tcPr>
          <w:p w14:paraId="6F3008A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8.1</w:t>
            </w:r>
          </w:p>
        </w:tc>
      </w:tr>
      <w:tr w:rsidR="00474407" w:rsidRPr="00474407" w14:paraId="7E20B26F" w14:textId="77777777" w:rsidTr="00B73C1B">
        <w:trPr>
          <w:cantSplit/>
          <w:jc w:val="center"/>
        </w:trPr>
        <w:tc>
          <w:tcPr>
            <w:tcW w:w="896" w:type="dxa"/>
            <w:tcBorders>
              <w:left w:val="nil"/>
              <w:right w:val="single" w:sz="6" w:space="0" w:color="auto"/>
            </w:tcBorders>
            <w:shd w:val="clear" w:color="auto" w:fill="auto"/>
          </w:tcPr>
          <w:p w14:paraId="4C6B925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9</w:t>
            </w:r>
            <w:r w:rsidRPr="00474407">
              <w:rPr>
                <w:rFonts w:eastAsia="標楷體" w:hint="eastAsia"/>
                <w:sz w:val="22"/>
              </w:rPr>
              <w:t>月</w:t>
            </w:r>
          </w:p>
        </w:tc>
        <w:tc>
          <w:tcPr>
            <w:tcW w:w="932" w:type="dxa"/>
            <w:tcBorders>
              <w:left w:val="single" w:sz="6" w:space="0" w:color="auto"/>
              <w:right w:val="single" w:sz="6" w:space="0" w:color="auto"/>
            </w:tcBorders>
          </w:tcPr>
          <w:p w14:paraId="55D97AE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-4.3</w:t>
            </w:r>
            <w:r w:rsidRPr="00474407">
              <w:rPr>
                <w:rFonts w:eastAsia="標楷體"/>
                <w:sz w:val="22"/>
              </w:rPr>
              <w:t>（</w:t>
            </w:r>
            <w:r w:rsidRPr="00474407">
              <w:rPr>
                <w:rFonts w:eastAsia="標楷體"/>
                <w:sz w:val="22"/>
              </w:rPr>
              <w:t>III</w:t>
            </w:r>
            <w:r w:rsidRPr="00474407">
              <w:rPr>
                <w:rFonts w:eastAsia="標楷體"/>
                <w:sz w:val="22"/>
              </w:rPr>
              <w:t>）</w:t>
            </w:r>
          </w:p>
        </w:tc>
        <w:tc>
          <w:tcPr>
            <w:tcW w:w="672" w:type="dxa"/>
            <w:tcBorders>
              <w:left w:val="single" w:sz="6" w:space="0" w:color="auto"/>
              <w:right w:val="single" w:sz="6" w:space="0" w:color="auto"/>
            </w:tcBorders>
          </w:tcPr>
          <w:p w14:paraId="134BE5D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-0.4</w:t>
            </w:r>
          </w:p>
        </w:tc>
        <w:tc>
          <w:tcPr>
            <w:tcW w:w="762" w:type="dxa"/>
            <w:tcBorders>
              <w:left w:val="single" w:sz="6" w:space="0" w:color="auto"/>
              <w:right w:val="single" w:sz="6" w:space="0" w:color="auto"/>
            </w:tcBorders>
            <w:vAlign w:val="bottom"/>
          </w:tcPr>
          <w:p w14:paraId="61BCB28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1,903</w:t>
            </w:r>
          </w:p>
        </w:tc>
        <w:tc>
          <w:tcPr>
            <w:tcW w:w="850" w:type="dxa"/>
            <w:tcBorders>
              <w:left w:val="single" w:sz="6" w:space="0" w:color="auto"/>
              <w:right w:val="single" w:sz="6" w:space="0" w:color="auto"/>
            </w:tcBorders>
            <w:vAlign w:val="bottom"/>
          </w:tcPr>
          <w:p w14:paraId="1F1AE8C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-3.1</w:t>
            </w:r>
          </w:p>
        </w:tc>
        <w:tc>
          <w:tcPr>
            <w:tcW w:w="809" w:type="dxa"/>
            <w:tcBorders>
              <w:left w:val="single" w:sz="6" w:space="0" w:color="auto"/>
              <w:right w:val="single" w:sz="6" w:space="0" w:color="auto"/>
            </w:tcBorders>
            <w:vAlign w:val="bottom"/>
          </w:tcPr>
          <w:p w14:paraId="6661B39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1,655</w:t>
            </w:r>
          </w:p>
        </w:tc>
        <w:tc>
          <w:tcPr>
            <w:tcW w:w="784" w:type="dxa"/>
            <w:tcBorders>
              <w:left w:val="single" w:sz="6" w:space="0" w:color="auto"/>
              <w:right w:val="single" w:sz="6" w:space="0" w:color="auto"/>
            </w:tcBorders>
            <w:vAlign w:val="bottom"/>
          </w:tcPr>
          <w:p w14:paraId="4D32E39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-7.1</w:t>
            </w:r>
          </w:p>
        </w:tc>
        <w:tc>
          <w:tcPr>
            <w:tcW w:w="896" w:type="dxa"/>
            <w:tcBorders>
              <w:left w:val="single" w:sz="6" w:space="0" w:color="auto"/>
              <w:right w:val="single" w:sz="6" w:space="0" w:color="auto"/>
            </w:tcBorders>
            <w:vAlign w:val="bottom"/>
          </w:tcPr>
          <w:p w14:paraId="34522C3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248</w:t>
            </w:r>
          </w:p>
        </w:tc>
        <w:tc>
          <w:tcPr>
            <w:tcW w:w="854" w:type="dxa"/>
            <w:tcBorders>
              <w:left w:val="single" w:sz="6" w:space="0" w:color="auto"/>
              <w:right w:val="single" w:sz="6" w:space="0" w:color="auto"/>
            </w:tcBorders>
            <w:vAlign w:val="bottom"/>
          </w:tcPr>
          <w:p w14:paraId="4F77065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-0.3</w:t>
            </w:r>
          </w:p>
        </w:tc>
        <w:tc>
          <w:tcPr>
            <w:tcW w:w="853" w:type="dxa"/>
            <w:tcBorders>
              <w:left w:val="single" w:sz="6" w:space="0" w:color="auto"/>
              <w:right w:val="nil"/>
            </w:tcBorders>
          </w:tcPr>
          <w:p w14:paraId="243AC83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8.3</w:t>
            </w:r>
          </w:p>
        </w:tc>
      </w:tr>
      <w:tr w:rsidR="00474407" w:rsidRPr="00474407" w14:paraId="2E1775E9" w14:textId="77777777" w:rsidTr="00B73C1B">
        <w:trPr>
          <w:cantSplit/>
          <w:jc w:val="center"/>
        </w:trPr>
        <w:tc>
          <w:tcPr>
            <w:tcW w:w="896" w:type="dxa"/>
            <w:tcBorders>
              <w:left w:val="nil"/>
              <w:right w:val="single" w:sz="6" w:space="0" w:color="auto"/>
            </w:tcBorders>
            <w:shd w:val="clear" w:color="auto" w:fill="auto"/>
          </w:tcPr>
          <w:p w14:paraId="476A4A3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w:t>
            </w:r>
            <w:r w:rsidRPr="00474407">
              <w:rPr>
                <w:rFonts w:eastAsia="標楷體" w:hint="eastAsia"/>
                <w:sz w:val="22"/>
              </w:rPr>
              <w:t>月</w:t>
            </w:r>
          </w:p>
        </w:tc>
        <w:tc>
          <w:tcPr>
            <w:tcW w:w="932" w:type="dxa"/>
            <w:tcBorders>
              <w:left w:val="single" w:sz="6" w:space="0" w:color="auto"/>
              <w:right w:val="single" w:sz="6" w:space="0" w:color="auto"/>
            </w:tcBorders>
          </w:tcPr>
          <w:p w14:paraId="53AD8CB9"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3FC7B4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2.1</w:t>
            </w:r>
          </w:p>
        </w:tc>
        <w:tc>
          <w:tcPr>
            <w:tcW w:w="762" w:type="dxa"/>
            <w:tcBorders>
              <w:left w:val="single" w:sz="6" w:space="0" w:color="auto"/>
              <w:right w:val="single" w:sz="6" w:space="0" w:color="auto"/>
            </w:tcBorders>
            <w:vAlign w:val="bottom"/>
          </w:tcPr>
          <w:p w14:paraId="48117BF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1,993</w:t>
            </w:r>
          </w:p>
        </w:tc>
        <w:tc>
          <w:tcPr>
            <w:tcW w:w="850" w:type="dxa"/>
            <w:tcBorders>
              <w:left w:val="single" w:sz="6" w:space="0" w:color="auto"/>
              <w:right w:val="single" w:sz="6" w:space="0" w:color="auto"/>
            </w:tcBorders>
            <w:vAlign w:val="bottom"/>
          </w:tcPr>
          <w:p w14:paraId="61CD057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-9.0</w:t>
            </w:r>
          </w:p>
        </w:tc>
        <w:tc>
          <w:tcPr>
            <w:tcW w:w="809" w:type="dxa"/>
            <w:tcBorders>
              <w:left w:val="single" w:sz="6" w:space="0" w:color="auto"/>
              <w:right w:val="single" w:sz="6" w:space="0" w:color="auto"/>
            </w:tcBorders>
            <w:vAlign w:val="bottom"/>
          </w:tcPr>
          <w:p w14:paraId="1157D7E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1,693</w:t>
            </w:r>
          </w:p>
        </w:tc>
        <w:tc>
          <w:tcPr>
            <w:tcW w:w="784" w:type="dxa"/>
            <w:tcBorders>
              <w:left w:val="single" w:sz="6" w:space="0" w:color="auto"/>
              <w:right w:val="single" w:sz="6" w:space="0" w:color="auto"/>
            </w:tcBorders>
            <w:vAlign w:val="bottom"/>
          </w:tcPr>
          <w:p w14:paraId="7201ECA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-11.7</w:t>
            </w:r>
          </w:p>
        </w:tc>
        <w:tc>
          <w:tcPr>
            <w:tcW w:w="896" w:type="dxa"/>
            <w:tcBorders>
              <w:left w:val="single" w:sz="6" w:space="0" w:color="auto"/>
              <w:right w:val="single" w:sz="6" w:space="0" w:color="auto"/>
            </w:tcBorders>
            <w:vAlign w:val="bottom"/>
          </w:tcPr>
          <w:p w14:paraId="4EE02CD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300</w:t>
            </w:r>
          </w:p>
        </w:tc>
        <w:tc>
          <w:tcPr>
            <w:tcW w:w="854" w:type="dxa"/>
            <w:tcBorders>
              <w:left w:val="single" w:sz="6" w:space="0" w:color="auto"/>
              <w:right w:val="single" w:sz="6" w:space="0" w:color="auto"/>
            </w:tcBorders>
            <w:vAlign w:val="bottom"/>
          </w:tcPr>
          <w:p w14:paraId="0925F9A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-0.3</w:t>
            </w:r>
          </w:p>
        </w:tc>
        <w:tc>
          <w:tcPr>
            <w:tcW w:w="853" w:type="dxa"/>
            <w:tcBorders>
              <w:left w:val="single" w:sz="6" w:space="0" w:color="auto"/>
              <w:right w:val="nil"/>
            </w:tcBorders>
          </w:tcPr>
          <w:p w14:paraId="10E7F7B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8.4</w:t>
            </w:r>
          </w:p>
        </w:tc>
      </w:tr>
      <w:tr w:rsidR="00474407" w:rsidRPr="00474407" w14:paraId="778D3BDE" w14:textId="77777777" w:rsidTr="00B73C1B">
        <w:trPr>
          <w:cantSplit/>
          <w:jc w:val="center"/>
        </w:trPr>
        <w:tc>
          <w:tcPr>
            <w:tcW w:w="896" w:type="dxa"/>
            <w:tcBorders>
              <w:left w:val="nil"/>
              <w:right w:val="single" w:sz="6" w:space="0" w:color="auto"/>
            </w:tcBorders>
            <w:shd w:val="clear" w:color="auto" w:fill="auto"/>
          </w:tcPr>
          <w:p w14:paraId="55132F3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11</w:t>
            </w:r>
            <w:r w:rsidRPr="00474407">
              <w:rPr>
                <w:rFonts w:eastAsia="標楷體" w:hint="eastAsia"/>
                <w:sz w:val="22"/>
              </w:rPr>
              <w:t>月</w:t>
            </w:r>
          </w:p>
        </w:tc>
        <w:tc>
          <w:tcPr>
            <w:tcW w:w="932" w:type="dxa"/>
            <w:tcBorders>
              <w:left w:val="single" w:sz="6" w:space="0" w:color="auto"/>
              <w:right w:val="single" w:sz="6" w:space="0" w:color="auto"/>
            </w:tcBorders>
          </w:tcPr>
          <w:p w14:paraId="5C07BE21"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015CDB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2.5</w:t>
            </w:r>
          </w:p>
        </w:tc>
        <w:tc>
          <w:tcPr>
            <w:tcW w:w="762" w:type="dxa"/>
            <w:tcBorders>
              <w:left w:val="single" w:sz="6" w:space="0" w:color="auto"/>
              <w:right w:val="single" w:sz="6" w:space="0" w:color="auto"/>
            </w:tcBorders>
            <w:vAlign w:val="bottom"/>
          </w:tcPr>
          <w:p w14:paraId="4F816AC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1,967</w:t>
            </w:r>
          </w:p>
        </w:tc>
        <w:tc>
          <w:tcPr>
            <w:tcW w:w="850" w:type="dxa"/>
            <w:tcBorders>
              <w:left w:val="single" w:sz="6" w:space="0" w:color="auto"/>
              <w:right w:val="single" w:sz="6" w:space="0" w:color="auto"/>
            </w:tcBorders>
            <w:vAlign w:val="bottom"/>
          </w:tcPr>
          <w:p w14:paraId="32EB105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w:t>
            </w:r>
          </w:p>
        </w:tc>
        <w:tc>
          <w:tcPr>
            <w:tcW w:w="809" w:type="dxa"/>
            <w:tcBorders>
              <w:left w:val="single" w:sz="6" w:space="0" w:color="auto"/>
              <w:right w:val="single" w:sz="6" w:space="0" w:color="auto"/>
            </w:tcBorders>
            <w:vAlign w:val="bottom"/>
          </w:tcPr>
          <w:p w14:paraId="7EDEB99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1,709</w:t>
            </w:r>
          </w:p>
        </w:tc>
        <w:tc>
          <w:tcPr>
            <w:tcW w:w="784" w:type="dxa"/>
            <w:tcBorders>
              <w:left w:val="single" w:sz="6" w:space="0" w:color="auto"/>
              <w:right w:val="single" w:sz="6" w:space="0" w:color="auto"/>
            </w:tcBorders>
            <w:vAlign w:val="bottom"/>
          </w:tcPr>
          <w:p w14:paraId="4182A37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-4.2</w:t>
            </w:r>
          </w:p>
        </w:tc>
        <w:tc>
          <w:tcPr>
            <w:tcW w:w="896" w:type="dxa"/>
            <w:tcBorders>
              <w:left w:val="single" w:sz="6" w:space="0" w:color="auto"/>
              <w:right w:val="single" w:sz="6" w:space="0" w:color="auto"/>
            </w:tcBorders>
            <w:vAlign w:val="bottom"/>
          </w:tcPr>
          <w:p w14:paraId="4BC6866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258</w:t>
            </w:r>
          </w:p>
        </w:tc>
        <w:tc>
          <w:tcPr>
            <w:tcW w:w="854" w:type="dxa"/>
            <w:tcBorders>
              <w:left w:val="single" w:sz="6" w:space="0" w:color="auto"/>
              <w:right w:val="single" w:sz="6" w:space="0" w:color="auto"/>
            </w:tcBorders>
            <w:vAlign w:val="bottom"/>
          </w:tcPr>
          <w:p w14:paraId="1A1F7D7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-0.3</w:t>
            </w:r>
          </w:p>
        </w:tc>
        <w:tc>
          <w:tcPr>
            <w:tcW w:w="853" w:type="dxa"/>
            <w:tcBorders>
              <w:left w:val="single" w:sz="6" w:space="0" w:color="auto"/>
              <w:right w:val="nil"/>
            </w:tcBorders>
          </w:tcPr>
          <w:p w14:paraId="451CA90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8.3</w:t>
            </w:r>
          </w:p>
        </w:tc>
      </w:tr>
      <w:tr w:rsidR="00474407" w:rsidRPr="00474407" w14:paraId="2C8ED6E8" w14:textId="77777777" w:rsidTr="00B73C1B">
        <w:trPr>
          <w:cantSplit/>
          <w:jc w:val="center"/>
        </w:trPr>
        <w:tc>
          <w:tcPr>
            <w:tcW w:w="896" w:type="dxa"/>
            <w:tcBorders>
              <w:left w:val="nil"/>
              <w:right w:val="single" w:sz="6" w:space="0" w:color="auto"/>
            </w:tcBorders>
            <w:shd w:val="clear" w:color="auto" w:fill="auto"/>
          </w:tcPr>
          <w:p w14:paraId="003EBB0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12</w:t>
            </w:r>
            <w:r w:rsidRPr="00474407">
              <w:rPr>
                <w:rFonts w:eastAsia="標楷體" w:hint="eastAsia"/>
                <w:sz w:val="22"/>
              </w:rPr>
              <w:t>月</w:t>
            </w:r>
          </w:p>
        </w:tc>
        <w:tc>
          <w:tcPr>
            <w:tcW w:w="932" w:type="dxa"/>
            <w:tcBorders>
              <w:left w:val="single" w:sz="6" w:space="0" w:color="auto"/>
              <w:right w:val="single" w:sz="6" w:space="0" w:color="auto"/>
            </w:tcBorders>
          </w:tcPr>
          <w:p w14:paraId="019A778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-5.0</w:t>
            </w:r>
            <w:r w:rsidRPr="00474407">
              <w:rPr>
                <w:rFonts w:eastAsia="標楷體"/>
                <w:sz w:val="22"/>
              </w:rPr>
              <w:t>（</w:t>
            </w:r>
            <w:r w:rsidRPr="00474407">
              <w:rPr>
                <w:rFonts w:ascii="新細明體" w:hAnsi="新細明體" w:cs="新細明體" w:hint="eastAsia"/>
                <w:sz w:val="22"/>
              </w:rPr>
              <w:t>Ⅳ</w:t>
            </w:r>
            <w:r w:rsidRPr="00474407">
              <w:rPr>
                <w:rFonts w:eastAsia="標楷體"/>
                <w:sz w:val="22"/>
              </w:rPr>
              <w:t>）</w:t>
            </w:r>
          </w:p>
        </w:tc>
        <w:tc>
          <w:tcPr>
            <w:tcW w:w="672" w:type="dxa"/>
            <w:tcBorders>
              <w:left w:val="single" w:sz="6" w:space="0" w:color="auto"/>
              <w:right w:val="single" w:sz="6" w:space="0" w:color="auto"/>
            </w:tcBorders>
          </w:tcPr>
          <w:p w14:paraId="1DE84A6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1.6</w:t>
            </w:r>
          </w:p>
        </w:tc>
        <w:tc>
          <w:tcPr>
            <w:tcW w:w="762" w:type="dxa"/>
            <w:tcBorders>
              <w:left w:val="single" w:sz="6" w:space="0" w:color="auto"/>
              <w:right w:val="single" w:sz="6" w:space="0" w:color="auto"/>
            </w:tcBorders>
            <w:vAlign w:val="bottom"/>
          </w:tcPr>
          <w:p w14:paraId="737B9A9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1,907</w:t>
            </w:r>
          </w:p>
        </w:tc>
        <w:tc>
          <w:tcPr>
            <w:tcW w:w="850" w:type="dxa"/>
            <w:tcBorders>
              <w:left w:val="single" w:sz="6" w:space="0" w:color="auto"/>
              <w:right w:val="single" w:sz="6" w:space="0" w:color="auto"/>
            </w:tcBorders>
            <w:vAlign w:val="bottom"/>
          </w:tcPr>
          <w:p w14:paraId="67E655F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2.3</w:t>
            </w:r>
          </w:p>
        </w:tc>
        <w:tc>
          <w:tcPr>
            <w:tcW w:w="809" w:type="dxa"/>
            <w:tcBorders>
              <w:left w:val="single" w:sz="6" w:space="0" w:color="auto"/>
              <w:right w:val="single" w:sz="6" w:space="0" w:color="auto"/>
            </w:tcBorders>
            <w:vAlign w:val="bottom"/>
          </w:tcPr>
          <w:p w14:paraId="0A7DC18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1,615</w:t>
            </w:r>
          </w:p>
        </w:tc>
        <w:tc>
          <w:tcPr>
            <w:tcW w:w="784" w:type="dxa"/>
            <w:tcBorders>
              <w:left w:val="single" w:sz="6" w:space="0" w:color="auto"/>
              <w:right w:val="single" w:sz="6" w:space="0" w:color="auto"/>
            </w:tcBorders>
            <w:vAlign w:val="bottom"/>
          </w:tcPr>
          <w:p w14:paraId="1575F9C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-1.3</w:t>
            </w:r>
          </w:p>
        </w:tc>
        <w:tc>
          <w:tcPr>
            <w:tcW w:w="896" w:type="dxa"/>
            <w:tcBorders>
              <w:left w:val="single" w:sz="6" w:space="0" w:color="auto"/>
              <w:right w:val="single" w:sz="6" w:space="0" w:color="auto"/>
            </w:tcBorders>
            <w:vAlign w:val="bottom"/>
          </w:tcPr>
          <w:p w14:paraId="69FB7DA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292</w:t>
            </w:r>
          </w:p>
        </w:tc>
        <w:tc>
          <w:tcPr>
            <w:tcW w:w="854" w:type="dxa"/>
            <w:tcBorders>
              <w:left w:val="single" w:sz="6" w:space="0" w:color="auto"/>
              <w:right w:val="single" w:sz="6" w:space="0" w:color="auto"/>
            </w:tcBorders>
            <w:vAlign w:val="bottom"/>
          </w:tcPr>
          <w:p w14:paraId="700FC13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-0.3</w:t>
            </w:r>
          </w:p>
        </w:tc>
        <w:tc>
          <w:tcPr>
            <w:tcW w:w="853" w:type="dxa"/>
            <w:tcBorders>
              <w:left w:val="single" w:sz="6" w:space="0" w:color="auto"/>
              <w:right w:val="nil"/>
            </w:tcBorders>
          </w:tcPr>
          <w:p w14:paraId="27741D2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8.3</w:t>
            </w:r>
          </w:p>
        </w:tc>
      </w:tr>
      <w:tr w:rsidR="00474407" w:rsidRPr="00474407" w14:paraId="59D614D1" w14:textId="77777777" w:rsidTr="00B73C1B">
        <w:trPr>
          <w:cantSplit/>
          <w:jc w:val="center"/>
        </w:trPr>
        <w:tc>
          <w:tcPr>
            <w:tcW w:w="896" w:type="dxa"/>
            <w:tcBorders>
              <w:left w:val="nil"/>
              <w:right w:val="single" w:sz="6" w:space="0" w:color="auto"/>
            </w:tcBorders>
            <w:shd w:val="clear" w:color="auto" w:fill="auto"/>
          </w:tcPr>
          <w:p w14:paraId="7ED73A2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2021</w:t>
            </w:r>
            <w:r w:rsidRPr="00474407">
              <w:rPr>
                <w:rFonts w:eastAsia="標楷體" w:hint="eastAsia"/>
                <w:sz w:val="22"/>
              </w:rPr>
              <w:t>年</w:t>
            </w:r>
          </w:p>
        </w:tc>
        <w:tc>
          <w:tcPr>
            <w:tcW w:w="932" w:type="dxa"/>
            <w:tcBorders>
              <w:left w:val="single" w:sz="6" w:space="0" w:color="auto"/>
              <w:right w:val="single" w:sz="6" w:space="0" w:color="auto"/>
            </w:tcBorders>
          </w:tcPr>
          <w:p w14:paraId="21DFBD85"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F7663D2"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1BE0343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11,457</w:t>
            </w:r>
          </w:p>
        </w:tc>
        <w:tc>
          <w:tcPr>
            <w:tcW w:w="850" w:type="dxa"/>
            <w:tcBorders>
              <w:left w:val="single" w:sz="6" w:space="0" w:color="auto"/>
              <w:right w:val="single" w:sz="6" w:space="0" w:color="auto"/>
            </w:tcBorders>
            <w:vAlign w:val="bottom"/>
          </w:tcPr>
          <w:p w14:paraId="03404CB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15.5</w:t>
            </w:r>
          </w:p>
        </w:tc>
        <w:tc>
          <w:tcPr>
            <w:tcW w:w="809" w:type="dxa"/>
            <w:tcBorders>
              <w:left w:val="single" w:sz="6" w:space="0" w:color="auto"/>
              <w:right w:val="single" w:sz="6" w:space="0" w:color="auto"/>
            </w:tcBorders>
            <w:vAlign w:val="bottom"/>
          </w:tcPr>
          <w:p w14:paraId="54CCED4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10,694</w:t>
            </w:r>
          </w:p>
        </w:tc>
        <w:tc>
          <w:tcPr>
            <w:tcW w:w="784" w:type="dxa"/>
            <w:tcBorders>
              <w:left w:val="single" w:sz="6" w:space="0" w:color="auto"/>
              <w:right w:val="single" w:sz="6" w:space="0" w:color="auto"/>
            </w:tcBorders>
            <w:vAlign w:val="bottom"/>
          </w:tcPr>
          <w:p w14:paraId="54B808A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15.2</w:t>
            </w:r>
          </w:p>
        </w:tc>
        <w:tc>
          <w:tcPr>
            <w:tcW w:w="896" w:type="dxa"/>
            <w:tcBorders>
              <w:left w:val="single" w:sz="6" w:space="0" w:color="auto"/>
              <w:right w:val="single" w:sz="6" w:space="0" w:color="auto"/>
            </w:tcBorders>
            <w:vAlign w:val="bottom"/>
          </w:tcPr>
          <w:p w14:paraId="3331A8B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762</w:t>
            </w:r>
          </w:p>
        </w:tc>
        <w:tc>
          <w:tcPr>
            <w:tcW w:w="854" w:type="dxa"/>
            <w:tcBorders>
              <w:left w:val="single" w:sz="6" w:space="0" w:color="auto"/>
              <w:right w:val="single" w:sz="6" w:space="0" w:color="auto"/>
            </w:tcBorders>
            <w:vAlign w:val="bottom"/>
          </w:tcPr>
          <w:p w14:paraId="132171F5"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051D8DD0"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r>
      <w:tr w:rsidR="00474407" w:rsidRPr="00474407" w14:paraId="667AFC4C" w14:textId="77777777" w:rsidTr="00B73C1B">
        <w:trPr>
          <w:cantSplit/>
          <w:jc w:val="center"/>
        </w:trPr>
        <w:tc>
          <w:tcPr>
            <w:tcW w:w="896" w:type="dxa"/>
            <w:tcBorders>
              <w:left w:val="nil"/>
              <w:right w:val="single" w:sz="6" w:space="0" w:color="auto"/>
            </w:tcBorders>
            <w:shd w:val="clear" w:color="auto" w:fill="auto"/>
          </w:tcPr>
          <w:p w14:paraId="04E96ED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w:t>
            </w:r>
            <w:r w:rsidRPr="00474407">
              <w:rPr>
                <w:rFonts w:eastAsia="標楷體" w:hint="eastAsia"/>
                <w:sz w:val="22"/>
              </w:rPr>
              <w:t>月</w:t>
            </w:r>
          </w:p>
        </w:tc>
        <w:tc>
          <w:tcPr>
            <w:tcW w:w="932" w:type="dxa"/>
            <w:tcBorders>
              <w:left w:val="single" w:sz="6" w:space="0" w:color="auto"/>
              <w:right w:val="single" w:sz="6" w:space="0" w:color="auto"/>
            </w:tcBorders>
          </w:tcPr>
          <w:p w14:paraId="0A4F056E"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4900B1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0.8</w:t>
            </w:r>
          </w:p>
        </w:tc>
        <w:tc>
          <w:tcPr>
            <w:tcW w:w="762" w:type="dxa"/>
            <w:tcBorders>
              <w:left w:val="single" w:sz="6" w:space="0" w:color="auto"/>
              <w:right w:val="single" w:sz="6" w:space="0" w:color="auto"/>
            </w:tcBorders>
            <w:vAlign w:val="bottom"/>
          </w:tcPr>
          <w:p w14:paraId="7505C7F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w:t>
            </w:r>
            <w:r w:rsidRPr="00474407">
              <w:rPr>
                <w:rFonts w:eastAsia="標楷體" w:hint="eastAsia"/>
                <w:sz w:val="22"/>
              </w:rPr>
              <w:t>,631</w:t>
            </w:r>
          </w:p>
        </w:tc>
        <w:tc>
          <w:tcPr>
            <w:tcW w:w="850" w:type="dxa"/>
            <w:tcBorders>
              <w:left w:val="single" w:sz="6" w:space="0" w:color="auto"/>
              <w:right w:val="single" w:sz="6" w:space="0" w:color="auto"/>
            </w:tcBorders>
            <w:vAlign w:val="bottom"/>
          </w:tcPr>
          <w:p w14:paraId="79D6514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-11.4</w:t>
            </w:r>
          </w:p>
        </w:tc>
        <w:tc>
          <w:tcPr>
            <w:tcW w:w="809" w:type="dxa"/>
            <w:tcBorders>
              <w:left w:val="single" w:sz="6" w:space="0" w:color="auto"/>
              <w:right w:val="single" w:sz="6" w:space="0" w:color="auto"/>
            </w:tcBorders>
            <w:vAlign w:val="bottom"/>
          </w:tcPr>
          <w:p w14:paraId="2DF93AA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1,568</w:t>
            </w:r>
          </w:p>
        </w:tc>
        <w:tc>
          <w:tcPr>
            <w:tcW w:w="784" w:type="dxa"/>
            <w:tcBorders>
              <w:left w:val="single" w:sz="6" w:space="0" w:color="auto"/>
              <w:right w:val="single" w:sz="6" w:space="0" w:color="auto"/>
            </w:tcBorders>
            <w:vAlign w:val="bottom"/>
          </w:tcPr>
          <w:p w14:paraId="4D4C107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-14.1</w:t>
            </w:r>
          </w:p>
        </w:tc>
        <w:tc>
          <w:tcPr>
            <w:tcW w:w="896" w:type="dxa"/>
            <w:tcBorders>
              <w:left w:val="single" w:sz="6" w:space="0" w:color="auto"/>
              <w:right w:val="single" w:sz="6" w:space="0" w:color="auto"/>
            </w:tcBorders>
            <w:vAlign w:val="bottom"/>
          </w:tcPr>
          <w:p w14:paraId="7A21032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63</w:t>
            </w:r>
          </w:p>
        </w:tc>
        <w:tc>
          <w:tcPr>
            <w:tcW w:w="854" w:type="dxa"/>
            <w:tcBorders>
              <w:left w:val="single" w:sz="6" w:space="0" w:color="auto"/>
              <w:right w:val="single" w:sz="6" w:space="0" w:color="auto"/>
            </w:tcBorders>
            <w:vAlign w:val="bottom"/>
          </w:tcPr>
          <w:p w14:paraId="5F83633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0.2</w:t>
            </w:r>
          </w:p>
        </w:tc>
        <w:tc>
          <w:tcPr>
            <w:tcW w:w="853" w:type="dxa"/>
            <w:tcBorders>
              <w:left w:val="single" w:sz="6" w:space="0" w:color="auto"/>
              <w:right w:val="nil"/>
            </w:tcBorders>
          </w:tcPr>
          <w:p w14:paraId="4E81D95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8.1</w:t>
            </w:r>
          </w:p>
        </w:tc>
      </w:tr>
      <w:tr w:rsidR="00474407" w:rsidRPr="00474407" w14:paraId="796325E1" w14:textId="77777777" w:rsidTr="00B73C1B">
        <w:trPr>
          <w:cantSplit/>
          <w:jc w:val="center"/>
        </w:trPr>
        <w:tc>
          <w:tcPr>
            <w:tcW w:w="896" w:type="dxa"/>
            <w:tcBorders>
              <w:left w:val="nil"/>
              <w:right w:val="single" w:sz="6" w:space="0" w:color="auto"/>
            </w:tcBorders>
            <w:shd w:val="clear" w:color="auto" w:fill="auto"/>
          </w:tcPr>
          <w:p w14:paraId="172DE3D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w:t>
            </w:r>
            <w:r w:rsidRPr="00474407">
              <w:rPr>
                <w:rFonts w:eastAsia="標楷體" w:hint="eastAsia"/>
                <w:sz w:val="22"/>
              </w:rPr>
              <w:t>月</w:t>
            </w:r>
          </w:p>
        </w:tc>
        <w:tc>
          <w:tcPr>
            <w:tcW w:w="932" w:type="dxa"/>
            <w:tcBorders>
              <w:left w:val="single" w:sz="6" w:space="0" w:color="auto"/>
              <w:right w:val="single" w:sz="6" w:space="0" w:color="auto"/>
            </w:tcBorders>
          </w:tcPr>
          <w:p w14:paraId="5689E4ED"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32038A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w:t>
            </w:r>
          </w:p>
        </w:tc>
        <w:tc>
          <w:tcPr>
            <w:tcW w:w="762" w:type="dxa"/>
            <w:tcBorders>
              <w:left w:val="single" w:sz="6" w:space="0" w:color="auto"/>
              <w:right w:val="single" w:sz="6" w:space="0" w:color="auto"/>
            </w:tcBorders>
            <w:vAlign w:val="bottom"/>
          </w:tcPr>
          <w:p w14:paraId="062B4A3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1,786</w:t>
            </w:r>
          </w:p>
        </w:tc>
        <w:tc>
          <w:tcPr>
            <w:tcW w:w="850" w:type="dxa"/>
            <w:tcBorders>
              <w:left w:val="single" w:sz="6" w:space="0" w:color="auto"/>
              <w:right w:val="single" w:sz="6" w:space="0" w:color="auto"/>
            </w:tcBorders>
            <w:vAlign w:val="bottom"/>
          </w:tcPr>
          <w:p w14:paraId="45CB2C7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-5.5</w:t>
            </w:r>
          </w:p>
        </w:tc>
        <w:tc>
          <w:tcPr>
            <w:tcW w:w="809" w:type="dxa"/>
            <w:tcBorders>
              <w:left w:val="single" w:sz="6" w:space="0" w:color="auto"/>
              <w:right w:val="single" w:sz="6" w:space="0" w:color="auto"/>
            </w:tcBorders>
            <w:vAlign w:val="bottom"/>
          </w:tcPr>
          <w:p w14:paraId="1E75FE8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1,610</w:t>
            </w:r>
          </w:p>
        </w:tc>
        <w:tc>
          <w:tcPr>
            <w:tcW w:w="784" w:type="dxa"/>
            <w:tcBorders>
              <w:left w:val="single" w:sz="6" w:space="0" w:color="auto"/>
              <w:right w:val="single" w:sz="6" w:space="0" w:color="auto"/>
            </w:tcBorders>
            <w:vAlign w:val="bottom"/>
          </w:tcPr>
          <w:p w14:paraId="2FB2A52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-2.7</w:t>
            </w:r>
          </w:p>
        </w:tc>
        <w:tc>
          <w:tcPr>
            <w:tcW w:w="896" w:type="dxa"/>
            <w:tcBorders>
              <w:left w:val="single" w:sz="6" w:space="0" w:color="auto"/>
              <w:right w:val="single" w:sz="6" w:space="0" w:color="auto"/>
            </w:tcBorders>
            <w:vAlign w:val="bottom"/>
          </w:tcPr>
          <w:p w14:paraId="7376019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176</w:t>
            </w:r>
          </w:p>
        </w:tc>
        <w:tc>
          <w:tcPr>
            <w:tcW w:w="854" w:type="dxa"/>
            <w:tcBorders>
              <w:left w:val="single" w:sz="6" w:space="0" w:color="auto"/>
              <w:right w:val="single" w:sz="6" w:space="0" w:color="auto"/>
            </w:tcBorders>
            <w:vAlign w:val="bottom"/>
          </w:tcPr>
          <w:p w14:paraId="1128ABF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0.9</w:t>
            </w:r>
          </w:p>
        </w:tc>
        <w:tc>
          <w:tcPr>
            <w:tcW w:w="853" w:type="dxa"/>
            <w:tcBorders>
              <w:left w:val="single" w:sz="6" w:space="0" w:color="auto"/>
              <w:right w:val="nil"/>
            </w:tcBorders>
          </w:tcPr>
          <w:p w14:paraId="605A0AF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8.3</w:t>
            </w:r>
          </w:p>
        </w:tc>
      </w:tr>
      <w:tr w:rsidR="00474407" w:rsidRPr="00474407" w14:paraId="08756656" w14:textId="77777777" w:rsidTr="00B73C1B">
        <w:trPr>
          <w:cantSplit/>
          <w:jc w:val="center"/>
        </w:trPr>
        <w:tc>
          <w:tcPr>
            <w:tcW w:w="896" w:type="dxa"/>
            <w:tcBorders>
              <w:left w:val="nil"/>
              <w:right w:val="single" w:sz="6" w:space="0" w:color="auto"/>
            </w:tcBorders>
            <w:shd w:val="clear" w:color="auto" w:fill="auto"/>
          </w:tcPr>
          <w:p w14:paraId="6BB1108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3</w:t>
            </w:r>
            <w:r w:rsidRPr="00474407">
              <w:rPr>
                <w:rFonts w:eastAsia="標楷體" w:hint="eastAsia"/>
                <w:sz w:val="22"/>
              </w:rPr>
              <w:t>月</w:t>
            </w:r>
          </w:p>
        </w:tc>
        <w:tc>
          <w:tcPr>
            <w:tcW w:w="932" w:type="dxa"/>
            <w:tcBorders>
              <w:left w:val="single" w:sz="6" w:space="0" w:color="auto"/>
              <w:right w:val="single" w:sz="6" w:space="0" w:color="auto"/>
            </w:tcBorders>
          </w:tcPr>
          <w:p w14:paraId="02D3617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-1.3</w:t>
            </w:r>
            <w:r w:rsidRPr="00474407">
              <w:rPr>
                <w:rFonts w:eastAsia="標楷體"/>
                <w:sz w:val="22"/>
              </w:rPr>
              <w:t>（</w:t>
            </w:r>
            <w:r w:rsidRPr="00474407">
              <w:rPr>
                <w:rFonts w:eastAsia="標楷體"/>
                <w:sz w:val="22"/>
              </w:rPr>
              <w:t>I</w:t>
            </w:r>
            <w:r w:rsidRPr="00474407">
              <w:rPr>
                <w:rFonts w:eastAsia="標楷體"/>
                <w:sz w:val="22"/>
              </w:rPr>
              <w:t>）</w:t>
            </w:r>
          </w:p>
        </w:tc>
        <w:tc>
          <w:tcPr>
            <w:tcW w:w="672" w:type="dxa"/>
            <w:tcBorders>
              <w:left w:val="single" w:sz="6" w:space="0" w:color="auto"/>
              <w:right w:val="single" w:sz="6" w:space="0" w:color="auto"/>
            </w:tcBorders>
          </w:tcPr>
          <w:p w14:paraId="024EA6B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0.1</w:t>
            </w:r>
          </w:p>
        </w:tc>
        <w:tc>
          <w:tcPr>
            <w:tcW w:w="762" w:type="dxa"/>
            <w:tcBorders>
              <w:left w:val="single" w:sz="6" w:space="0" w:color="auto"/>
              <w:right w:val="single" w:sz="6" w:space="0" w:color="auto"/>
            </w:tcBorders>
            <w:vAlign w:val="bottom"/>
          </w:tcPr>
          <w:p w14:paraId="1E5D77F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2,121</w:t>
            </w:r>
          </w:p>
        </w:tc>
        <w:tc>
          <w:tcPr>
            <w:tcW w:w="850" w:type="dxa"/>
            <w:tcBorders>
              <w:left w:val="single" w:sz="6" w:space="0" w:color="auto"/>
              <w:right w:val="single" w:sz="6" w:space="0" w:color="auto"/>
            </w:tcBorders>
            <w:vAlign w:val="bottom"/>
          </w:tcPr>
          <w:p w14:paraId="02D0414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8.9</w:t>
            </w:r>
          </w:p>
        </w:tc>
        <w:tc>
          <w:tcPr>
            <w:tcW w:w="809" w:type="dxa"/>
            <w:tcBorders>
              <w:left w:val="single" w:sz="6" w:space="0" w:color="auto"/>
              <w:right w:val="single" w:sz="6" w:space="0" w:color="auto"/>
            </w:tcBorders>
            <w:vAlign w:val="bottom"/>
          </w:tcPr>
          <w:p w14:paraId="0A64167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1,963</w:t>
            </w:r>
          </w:p>
        </w:tc>
        <w:tc>
          <w:tcPr>
            <w:tcW w:w="784" w:type="dxa"/>
            <w:tcBorders>
              <w:left w:val="single" w:sz="6" w:space="0" w:color="auto"/>
              <w:right w:val="single" w:sz="6" w:space="0" w:color="auto"/>
            </w:tcBorders>
            <w:vAlign w:val="bottom"/>
          </w:tcPr>
          <w:p w14:paraId="3CBF4B8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19.2</w:t>
            </w:r>
          </w:p>
        </w:tc>
        <w:tc>
          <w:tcPr>
            <w:tcW w:w="896" w:type="dxa"/>
            <w:tcBorders>
              <w:left w:val="single" w:sz="6" w:space="0" w:color="auto"/>
              <w:right w:val="single" w:sz="6" w:space="0" w:color="auto"/>
            </w:tcBorders>
            <w:vAlign w:val="bottom"/>
          </w:tcPr>
          <w:p w14:paraId="11C202A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158</w:t>
            </w:r>
          </w:p>
        </w:tc>
        <w:tc>
          <w:tcPr>
            <w:tcW w:w="854" w:type="dxa"/>
            <w:tcBorders>
              <w:left w:val="single" w:sz="6" w:space="0" w:color="auto"/>
              <w:right w:val="single" w:sz="6" w:space="0" w:color="auto"/>
            </w:tcBorders>
            <w:vAlign w:val="bottom"/>
          </w:tcPr>
          <w:p w14:paraId="5AEDAD0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1.3</w:t>
            </w:r>
          </w:p>
        </w:tc>
        <w:tc>
          <w:tcPr>
            <w:tcW w:w="853" w:type="dxa"/>
            <w:tcBorders>
              <w:left w:val="single" w:sz="6" w:space="0" w:color="auto"/>
              <w:right w:val="nil"/>
            </w:tcBorders>
          </w:tcPr>
          <w:p w14:paraId="6B14650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8.1</w:t>
            </w:r>
          </w:p>
        </w:tc>
      </w:tr>
      <w:tr w:rsidR="00474407" w:rsidRPr="00474407" w14:paraId="79F409D0" w14:textId="77777777" w:rsidTr="00B73C1B">
        <w:trPr>
          <w:cantSplit/>
          <w:jc w:val="center"/>
        </w:trPr>
        <w:tc>
          <w:tcPr>
            <w:tcW w:w="896" w:type="dxa"/>
            <w:tcBorders>
              <w:left w:val="nil"/>
              <w:right w:val="single" w:sz="6" w:space="0" w:color="auto"/>
            </w:tcBorders>
            <w:shd w:val="clear" w:color="auto" w:fill="auto"/>
          </w:tcPr>
          <w:p w14:paraId="1AE3B727"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4</w:t>
            </w:r>
            <w:r w:rsidRPr="00474407">
              <w:rPr>
                <w:rFonts w:eastAsia="標楷體" w:hint="eastAsia"/>
                <w:sz w:val="22"/>
              </w:rPr>
              <w:t>月</w:t>
            </w:r>
          </w:p>
        </w:tc>
        <w:tc>
          <w:tcPr>
            <w:tcW w:w="932" w:type="dxa"/>
            <w:tcBorders>
              <w:left w:val="single" w:sz="6" w:space="0" w:color="auto"/>
              <w:right w:val="single" w:sz="6" w:space="0" w:color="auto"/>
            </w:tcBorders>
          </w:tcPr>
          <w:p w14:paraId="2CF618B4"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81E7A7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0.8</w:t>
            </w:r>
          </w:p>
        </w:tc>
        <w:tc>
          <w:tcPr>
            <w:tcW w:w="762" w:type="dxa"/>
            <w:tcBorders>
              <w:left w:val="single" w:sz="6" w:space="0" w:color="auto"/>
              <w:right w:val="single" w:sz="6" w:space="0" w:color="auto"/>
            </w:tcBorders>
            <w:vAlign w:val="bottom"/>
          </w:tcPr>
          <w:p w14:paraId="444C451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w:t>
            </w:r>
            <w:r w:rsidRPr="00474407">
              <w:rPr>
                <w:rFonts w:eastAsia="標楷體" w:hint="eastAsia"/>
                <w:sz w:val="22"/>
              </w:rPr>
              <w:t>,938</w:t>
            </w:r>
          </w:p>
        </w:tc>
        <w:tc>
          <w:tcPr>
            <w:tcW w:w="850" w:type="dxa"/>
            <w:tcBorders>
              <w:left w:val="single" w:sz="6" w:space="0" w:color="auto"/>
              <w:right w:val="single" w:sz="6" w:space="0" w:color="auto"/>
            </w:tcBorders>
            <w:vAlign w:val="bottom"/>
          </w:tcPr>
          <w:p w14:paraId="3D02C5B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43.2</w:t>
            </w:r>
          </w:p>
        </w:tc>
        <w:tc>
          <w:tcPr>
            <w:tcW w:w="809" w:type="dxa"/>
            <w:tcBorders>
              <w:left w:val="single" w:sz="6" w:space="0" w:color="auto"/>
              <w:right w:val="single" w:sz="6" w:space="0" w:color="auto"/>
            </w:tcBorders>
            <w:vAlign w:val="bottom"/>
          </w:tcPr>
          <w:p w14:paraId="2E66DE5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1,828</w:t>
            </w:r>
          </w:p>
        </w:tc>
        <w:tc>
          <w:tcPr>
            <w:tcW w:w="784" w:type="dxa"/>
            <w:tcBorders>
              <w:left w:val="single" w:sz="6" w:space="0" w:color="auto"/>
              <w:right w:val="single" w:sz="6" w:space="0" w:color="auto"/>
            </w:tcBorders>
            <w:vAlign w:val="bottom"/>
          </w:tcPr>
          <w:p w14:paraId="3B6C443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37.4</w:t>
            </w:r>
          </w:p>
        </w:tc>
        <w:tc>
          <w:tcPr>
            <w:tcW w:w="896" w:type="dxa"/>
            <w:tcBorders>
              <w:left w:val="single" w:sz="6" w:space="0" w:color="auto"/>
              <w:right w:val="single" w:sz="6" w:space="0" w:color="auto"/>
            </w:tcBorders>
            <w:vAlign w:val="bottom"/>
          </w:tcPr>
          <w:p w14:paraId="4381A39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109</w:t>
            </w:r>
          </w:p>
        </w:tc>
        <w:tc>
          <w:tcPr>
            <w:tcW w:w="854" w:type="dxa"/>
            <w:tcBorders>
              <w:left w:val="single" w:sz="6" w:space="0" w:color="auto"/>
              <w:right w:val="single" w:sz="6" w:space="0" w:color="auto"/>
            </w:tcBorders>
            <w:vAlign w:val="bottom"/>
          </w:tcPr>
          <w:p w14:paraId="5F6D6E6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1.6</w:t>
            </w:r>
          </w:p>
        </w:tc>
        <w:tc>
          <w:tcPr>
            <w:tcW w:w="853" w:type="dxa"/>
            <w:tcBorders>
              <w:left w:val="single" w:sz="6" w:space="0" w:color="auto"/>
              <w:right w:val="nil"/>
            </w:tcBorders>
          </w:tcPr>
          <w:p w14:paraId="04317F7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8.0</w:t>
            </w:r>
          </w:p>
        </w:tc>
      </w:tr>
      <w:tr w:rsidR="00474407" w:rsidRPr="00474407" w14:paraId="1BA0BA01" w14:textId="77777777" w:rsidTr="00B73C1B">
        <w:trPr>
          <w:cantSplit/>
          <w:jc w:val="center"/>
        </w:trPr>
        <w:tc>
          <w:tcPr>
            <w:tcW w:w="896" w:type="dxa"/>
            <w:tcBorders>
              <w:left w:val="nil"/>
              <w:right w:val="single" w:sz="6" w:space="0" w:color="auto"/>
            </w:tcBorders>
            <w:shd w:val="clear" w:color="auto" w:fill="auto"/>
          </w:tcPr>
          <w:p w14:paraId="22296DF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5</w:t>
            </w:r>
            <w:r w:rsidRPr="00474407">
              <w:rPr>
                <w:rFonts w:eastAsia="標楷體" w:hint="eastAsia"/>
                <w:sz w:val="22"/>
              </w:rPr>
              <w:t>月</w:t>
            </w:r>
          </w:p>
        </w:tc>
        <w:tc>
          <w:tcPr>
            <w:tcW w:w="932" w:type="dxa"/>
            <w:tcBorders>
              <w:left w:val="single" w:sz="6" w:space="0" w:color="auto"/>
              <w:right w:val="single" w:sz="6" w:space="0" w:color="auto"/>
            </w:tcBorders>
          </w:tcPr>
          <w:p w14:paraId="2A6D85A9"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6AD7CC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-1.0</w:t>
            </w:r>
          </w:p>
        </w:tc>
        <w:tc>
          <w:tcPr>
            <w:tcW w:w="762" w:type="dxa"/>
            <w:tcBorders>
              <w:left w:val="single" w:sz="6" w:space="0" w:color="auto"/>
              <w:right w:val="single" w:sz="6" w:space="0" w:color="auto"/>
            </w:tcBorders>
            <w:vAlign w:val="bottom"/>
          </w:tcPr>
          <w:p w14:paraId="0899F7E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1</w:t>
            </w:r>
            <w:r w:rsidRPr="00474407">
              <w:rPr>
                <w:rFonts w:eastAsia="標楷體" w:hint="eastAsia"/>
                <w:sz w:val="22"/>
              </w:rPr>
              <w:t>,882</w:t>
            </w:r>
          </w:p>
        </w:tc>
        <w:tc>
          <w:tcPr>
            <w:tcW w:w="850" w:type="dxa"/>
            <w:tcBorders>
              <w:left w:val="single" w:sz="6" w:space="0" w:color="auto"/>
              <w:right w:val="single" w:sz="6" w:space="0" w:color="auto"/>
            </w:tcBorders>
            <w:vAlign w:val="bottom"/>
          </w:tcPr>
          <w:p w14:paraId="15C91A1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31.9</w:t>
            </w:r>
          </w:p>
        </w:tc>
        <w:tc>
          <w:tcPr>
            <w:tcW w:w="809" w:type="dxa"/>
            <w:tcBorders>
              <w:left w:val="single" w:sz="6" w:space="0" w:color="auto"/>
              <w:right w:val="single" w:sz="6" w:space="0" w:color="auto"/>
            </w:tcBorders>
            <w:vAlign w:val="bottom"/>
          </w:tcPr>
          <w:p w14:paraId="5EF99EE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1,807</w:t>
            </w:r>
          </w:p>
        </w:tc>
        <w:tc>
          <w:tcPr>
            <w:tcW w:w="784" w:type="dxa"/>
            <w:tcBorders>
              <w:left w:val="single" w:sz="6" w:space="0" w:color="auto"/>
              <w:right w:val="single" w:sz="6" w:space="0" w:color="auto"/>
            </w:tcBorders>
            <w:vAlign w:val="bottom"/>
          </w:tcPr>
          <w:p w14:paraId="295285AC"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35.2</w:t>
            </w:r>
          </w:p>
        </w:tc>
        <w:tc>
          <w:tcPr>
            <w:tcW w:w="896" w:type="dxa"/>
            <w:tcBorders>
              <w:left w:val="single" w:sz="6" w:space="0" w:color="auto"/>
              <w:right w:val="single" w:sz="6" w:space="0" w:color="auto"/>
            </w:tcBorders>
            <w:vAlign w:val="bottom"/>
          </w:tcPr>
          <w:p w14:paraId="5DDEEB5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75</w:t>
            </w:r>
          </w:p>
        </w:tc>
        <w:tc>
          <w:tcPr>
            <w:tcW w:w="854" w:type="dxa"/>
            <w:tcBorders>
              <w:left w:val="single" w:sz="6" w:space="0" w:color="auto"/>
              <w:right w:val="single" w:sz="6" w:space="0" w:color="auto"/>
            </w:tcBorders>
            <w:vAlign w:val="bottom"/>
          </w:tcPr>
          <w:p w14:paraId="4BF6D92B"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2.0</w:t>
            </w:r>
          </w:p>
        </w:tc>
        <w:tc>
          <w:tcPr>
            <w:tcW w:w="853" w:type="dxa"/>
            <w:tcBorders>
              <w:left w:val="single" w:sz="6" w:space="0" w:color="auto"/>
              <w:right w:val="nil"/>
            </w:tcBorders>
          </w:tcPr>
          <w:p w14:paraId="57F636CA"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7.9</w:t>
            </w:r>
          </w:p>
        </w:tc>
      </w:tr>
      <w:tr w:rsidR="00474407" w:rsidRPr="00474407" w14:paraId="368D0BE0" w14:textId="77777777" w:rsidTr="00B73C1B">
        <w:trPr>
          <w:cantSplit/>
          <w:jc w:val="center"/>
        </w:trPr>
        <w:tc>
          <w:tcPr>
            <w:tcW w:w="896" w:type="dxa"/>
            <w:tcBorders>
              <w:left w:val="nil"/>
              <w:right w:val="single" w:sz="6" w:space="0" w:color="auto"/>
            </w:tcBorders>
            <w:shd w:val="clear" w:color="auto" w:fill="auto"/>
          </w:tcPr>
          <w:p w14:paraId="000C6AF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6</w:t>
            </w:r>
            <w:r w:rsidRPr="00474407">
              <w:rPr>
                <w:rFonts w:eastAsia="標楷體" w:hint="eastAsia"/>
                <w:sz w:val="22"/>
              </w:rPr>
              <w:t>月</w:t>
            </w:r>
          </w:p>
        </w:tc>
        <w:tc>
          <w:tcPr>
            <w:tcW w:w="932" w:type="dxa"/>
            <w:tcBorders>
              <w:left w:val="single" w:sz="6" w:space="0" w:color="auto"/>
              <w:right w:val="single" w:sz="6" w:space="0" w:color="auto"/>
            </w:tcBorders>
          </w:tcPr>
          <w:p w14:paraId="776F6A53"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13.6</w:t>
            </w:r>
            <w:r w:rsidRPr="00474407">
              <w:rPr>
                <w:rFonts w:eastAsia="標楷體"/>
                <w:sz w:val="22"/>
              </w:rPr>
              <w:t>（</w:t>
            </w:r>
            <w:r w:rsidRPr="00474407">
              <w:rPr>
                <w:rFonts w:eastAsia="標楷體"/>
                <w:sz w:val="22"/>
              </w:rPr>
              <w:t>II</w:t>
            </w:r>
            <w:r w:rsidRPr="00474407">
              <w:rPr>
                <w:rFonts w:eastAsia="標楷體"/>
                <w:sz w:val="22"/>
              </w:rPr>
              <w:t>）</w:t>
            </w:r>
          </w:p>
        </w:tc>
        <w:tc>
          <w:tcPr>
            <w:tcW w:w="672" w:type="dxa"/>
            <w:tcBorders>
              <w:left w:val="single" w:sz="6" w:space="0" w:color="auto"/>
              <w:right w:val="single" w:sz="6" w:space="0" w:color="auto"/>
            </w:tcBorders>
          </w:tcPr>
          <w:p w14:paraId="084EFD0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-0.3</w:t>
            </w:r>
          </w:p>
        </w:tc>
        <w:tc>
          <w:tcPr>
            <w:tcW w:w="762" w:type="dxa"/>
            <w:tcBorders>
              <w:left w:val="single" w:sz="6" w:space="0" w:color="auto"/>
              <w:right w:val="single" w:sz="6" w:space="0" w:color="auto"/>
            </w:tcBorders>
            <w:vAlign w:val="bottom"/>
          </w:tcPr>
          <w:p w14:paraId="594C9A14"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2</w:t>
            </w:r>
            <w:r w:rsidRPr="00474407">
              <w:rPr>
                <w:rFonts w:eastAsia="標楷體" w:hint="eastAsia"/>
                <w:sz w:val="22"/>
              </w:rPr>
              <w:t>,099</w:t>
            </w:r>
          </w:p>
        </w:tc>
        <w:tc>
          <w:tcPr>
            <w:tcW w:w="850" w:type="dxa"/>
            <w:tcBorders>
              <w:left w:val="single" w:sz="6" w:space="0" w:color="auto"/>
              <w:right w:val="single" w:sz="6" w:space="0" w:color="auto"/>
            </w:tcBorders>
            <w:vAlign w:val="bottom"/>
          </w:tcPr>
          <w:p w14:paraId="6ABFCA21"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23.8</w:t>
            </w:r>
          </w:p>
        </w:tc>
        <w:tc>
          <w:tcPr>
            <w:tcW w:w="809" w:type="dxa"/>
            <w:tcBorders>
              <w:left w:val="single" w:sz="6" w:space="0" w:color="auto"/>
              <w:right w:val="single" w:sz="6" w:space="0" w:color="auto"/>
            </w:tcBorders>
            <w:vAlign w:val="bottom"/>
          </w:tcPr>
          <w:p w14:paraId="5ABA3E29"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1,918</w:t>
            </w:r>
          </w:p>
        </w:tc>
        <w:tc>
          <w:tcPr>
            <w:tcW w:w="784" w:type="dxa"/>
            <w:tcBorders>
              <w:left w:val="single" w:sz="6" w:space="0" w:color="auto"/>
              <w:right w:val="single" w:sz="6" w:space="0" w:color="auto"/>
            </w:tcBorders>
            <w:vAlign w:val="bottom"/>
          </w:tcPr>
          <w:p w14:paraId="35EF937F"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28.2</w:t>
            </w:r>
          </w:p>
        </w:tc>
        <w:tc>
          <w:tcPr>
            <w:tcW w:w="896" w:type="dxa"/>
            <w:tcBorders>
              <w:left w:val="single" w:sz="6" w:space="0" w:color="auto"/>
              <w:right w:val="single" w:sz="6" w:space="0" w:color="auto"/>
            </w:tcBorders>
            <w:vAlign w:val="bottom"/>
          </w:tcPr>
          <w:p w14:paraId="42FA387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181</w:t>
            </w:r>
          </w:p>
        </w:tc>
        <w:tc>
          <w:tcPr>
            <w:tcW w:w="854" w:type="dxa"/>
            <w:tcBorders>
              <w:left w:val="single" w:sz="6" w:space="0" w:color="auto"/>
              <w:right w:val="single" w:sz="6" w:space="0" w:color="auto"/>
            </w:tcBorders>
            <w:vAlign w:val="bottom"/>
          </w:tcPr>
          <w:p w14:paraId="14560CF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1.9</w:t>
            </w:r>
          </w:p>
        </w:tc>
        <w:tc>
          <w:tcPr>
            <w:tcW w:w="853" w:type="dxa"/>
            <w:tcBorders>
              <w:left w:val="single" w:sz="6" w:space="0" w:color="auto"/>
              <w:right w:val="nil"/>
            </w:tcBorders>
          </w:tcPr>
          <w:p w14:paraId="443B6B3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7.7</w:t>
            </w:r>
          </w:p>
        </w:tc>
      </w:tr>
      <w:tr w:rsidR="00474407" w:rsidRPr="00474407" w14:paraId="41F777DB" w14:textId="77777777" w:rsidTr="00B73C1B">
        <w:trPr>
          <w:cantSplit/>
          <w:jc w:val="center"/>
        </w:trPr>
        <w:tc>
          <w:tcPr>
            <w:tcW w:w="896" w:type="dxa"/>
            <w:tcBorders>
              <w:left w:val="nil"/>
              <w:bottom w:val="single" w:sz="4" w:space="0" w:color="auto"/>
              <w:right w:val="single" w:sz="6" w:space="0" w:color="auto"/>
            </w:tcBorders>
            <w:shd w:val="clear" w:color="auto" w:fill="auto"/>
          </w:tcPr>
          <w:p w14:paraId="5C0D639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7</w:t>
            </w:r>
            <w:r w:rsidRPr="00474407">
              <w:rPr>
                <w:rFonts w:eastAsia="標楷體" w:hint="eastAsia"/>
                <w:sz w:val="22"/>
              </w:rPr>
              <w:t>月</w:t>
            </w:r>
          </w:p>
        </w:tc>
        <w:tc>
          <w:tcPr>
            <w:tcW w:w="932" w:type="dxa"/>
            <w:tcBorders>
              <w:left w:val="single" w:sz="6" w:space="0" w:color="auto"/>
              <w:bottom w:val="single" w:sz="4" w:space="0" w:color="auto"/>
              <w:right w:val="single" w:sz="6" w:space="0" w:color="auto"/>
            </w:tcBorders>
          </w:tcPr>
          <w:p w14:paraId="08B39D09" w14:textId="77777777" w:rsidR="00474407" w:rsidRPr="00474407" w:rsidRDefault="00474407" w:rsidP="0047440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6D9C26AD"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w:t>
            </w:r>
          </w:p>
        </w:tc>
        <w:tc>
          <w:tcPr>
            <w:tcW w:w="762" w:type="dxa"/>
            <w:tcBorders>
              <w:left w:val="single" w:sz="6" w:space="0" w:color="auto"/>
              <w:bottom w:val="single" w:sz="4" w:space="0" w:color="auto"/>
              <w:right w:val="single" w:sz="6" w:space="0" w:color="auto"/>
            </w:tcBorders>
            <w:vAlign w:val="bottom"/>
          </w:tcPr>
          <w:p w14:paraId="1A84B4D5"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w:t>
            </w:r>
          </w:p>
        </w:tc>
        <w:tc>
          <w:tcPr>
            <w:tcW w:w="850" w:type="dxa"/>
            <w:tcBorders>
              <w:left w:val="single" w:sz="6" w:space="0" w:color="auto"/>
              <w:bottom w:val="single" w:sz="4" w:space="0" w:color="auto"/>
              <w:right w:val="single" w:sz="6" w:space="0" w:color="auto"/>
            </w:tcBorders>
            <w:vAlign w:val="bottom"/>
          </w:tcPr>
          <w:p w14:paraId="701A1E2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3502AE28"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42E00A06"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sz w:val="22"/>
              </w:rPr>
              <w:t>-</w:t>
            </w:r>
          </w:p>
        </w:tc>
        <w:tc>
          <w:tcPr>
            <w:tcW w:w="896" w:type="dxa"/>
            <w:tcBorders>
              <w:left w:val="single" w:sz="6" w:space="0" w:color="auto"/>
              <w:bottom w:val="single" w:sz="4" w:space="0" w:color="auto"/>
              <w:right w:val="single" w:sz="6" w:space="0" w:color="auto"/>
            </w:tcBorders>
            <w:vAlign w:val="bottom"/>
          </w:tcPr>
          <w:p w14:paraId="27ED6BB0"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5A48FACE"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2.2</w:t>
            </w:r>
          </w:p>
        </w:tc>
        <w:tc>
          <w:tcPr>
            <w:tcW w:w="853" w:type="dxa"/>
            <w:tcBorders>
              <w:left w:val="single" w:sz="6" w:space="0" w:color="auto"/>
              <w:bottom w:val="single" w:sz="4" w:space="0" w:color="auto"/>
              <w:right w:val="nil"/>
            </w:tcBorders>
          </w:tcPr>
          <w:p w14:paraId="3CCA8FB2" w14:textId="77777777" w:rsidR="00474407" w:rsidRPr="00474407" w:rsidRDefault="00474407" w:rsidP="00474407">
            <w:pPr>
              <w:autoSpaceDE w:val="0"/>
              <w:autoSpaceDN w:val="0"/>
              <w:adjustRightInd w:val="0"/>
              <w:snapToGrid w:val="0"/>
              <w:spacing w:line="380" w:lineRule="atLeast"/>
              <w:jc w:val="center"/>
              <w:rPr>
                <w:rFonts w:eastAsia="標楷體"/>
                <w:sz w:val="22"/>
              </w:rPr>
            </w:pPr>
            <w:r w:rsidRPr="00474407">
              <w:rPr>
                <w:rFonts w:eastAsia="標楷體" w:hint="eastAsia"/>
                <w:sz w:val="22"/>
              </w:rPr>
              <w:t>-</w:t>
            </w:r>
          </w:p>
        </w:tc>
      </w:tr>
    </w:tbl>
    <w:p w14:paraId="152290A4" w14:textId="77777777" w:rsidR="001608C1" w:rsidRDefault="00474407" w:rsidP="00474407">
      <w:pPr>
        <w:widowControl/>
        <w:autoSpaceDE w:val="0"/>
        <w:autoSpaceDN w:val="0"/>
        <w:adjustRightInd w:val="0"/>
        <w:snapToGrid w:val="0"/>
        <w:spacing w:line="300" w:lineRule="auto"/>
        <w:rPr>
          <w:rFonts w:eastAsia="標楷體"/>
        </w:rPr>
      </w:pPr>
      <w:r w:rsidRPr="00474407">
        <w:rPr>
          <w:rFonts w:eastAsia="標楷體"/>
        </w:rPr>
        <w:t>資料來源：歐盟統計局</w:t>
      </w:r>
    </w:p>
    <w:p w14:paraId="7B27E413" w14:textId="77777777" w:rsidR="001608C1" w:rsidRDefault="001608C1">
      <w:pPr>
        <w:widowControl/>
        <w:rPr>
          <w:rFonts w:eastAsia="標楷體"/>
        </w:rPr>
      </w:pPr>
      <w:r>
        <w:rPr>
          <w:rFonts w:eastAsia="標楷體"/>
        </w:rPr>
        <w:br w:type="page"/>
      </w:r>
    </w:p>
    <w:p w14:paraId="1ABEC1A6" w14:textId="77777777" w:rsidR="001608C1" w:rsidRPr="001608C1" w:rsidRDefault="001608C1" w:rsidP="001608C1">
      <w:pPr>
        <w:keepNext/>
        <w:spacing w:beforeLines="50" w:before="180" w:line="300" w:lineRule="auto"/>
        <w:ind w:rightChars="-25" w:right="-60"/>
        <w:outlineLvl w:val="2"/>
        <w:rPr>
          <w:rFonts w:eastAsia="標楷體"/>
          <w:b/>
          <w:bCs/>
          <w:sz w:val="32"/>
          <w:szCs w:val="32"/>
        </w:rPr>
      </w:pPr>
      <w:bookmarkStart w:id="78" w:name="_Toc80779054"/>
      <w:r w:rsidRPr="001608C1">
        <w:rPr>
          <w:rFonts w:eastAsia="標楷體"/>
          <w:b/>
          <w:bCs/>
          <w:sz w:val="32"/>
          <w:szCs w:val="32"/>
        </w:rPr>
        <w:lastRenderedPageBreak/>
        <w:t>（三）亞太地區</w:t>
      </w:r>
      <w:bookmarkEnd w:id="78"/>
    </w:p>
    <w:p w14:paraId="60418AAE" w14:textId="77777777" w:rsidR="001608C1" w:rsidRDefault="001608C1" w:rsidP="001608C1">
      <w:pPr>
        <w:widowControl/>
        <w:autoSpaceDE w:val="0"/>
        <w:autoSpaceDN w:val="0"/>
        <w:adjustRightInd w:val="0"/>
        <w:snapToGrid w:val="0"/>
        <w:spacing w:line="300" w:lineRule="auto"/>
        <w:ind w:firstLineChars="202" w:firstLine="566"/>
        <w:rPr>
          <w:rFonts w:eastAsia="標楷體"/>
          <w:kern w:val="0"/>
          <w:sz w:val="28"/>
          <w:szCs w:val="28"/>
        </w:rPr>
      </w:pPr>
      <w:r w:rsidRPr="001608C1">
        <w:rPr>
          <w:rFonts w:eastAsia="標楷體" w:hint="eastAsia"/>
          <w:kern w:val="0"/>
          <w:sz w:val="28"/>
          <w:szCs w:val="28"/>
        </w:rPr>
        <w:t>依據</w:t>
      </w:r>
      <w:r w:rsidRPr="001608C1">
        <w:rPr>
          <w:rFonts w:eastAsia="標楷體" w:hint="eastAsia"/>
          <w:kern w:val="0"/>
          <w:sz w:val="28"/>
          <w:szCs w:val="28"/>
        </w:rPr>
        <w:t>IHS Markit</w:t>
      </w:r>
      <w:r w:rsidRPr="001608C1">
        <w:rPr>
          <w:rFonts w:eastAsia="標楷體" w:hint="eastAsia"/>
          <w:kern w:val="0"/>
          <w:sz w:val="28"/>
          <w:szCs w:val="28"/>
        </w:rPr>
        <w:t>今年</w:t>
      </w:r>
      <w:r w:rsidRPr="001608C1">
        <w:rPr>
          <w:rFonts w:eastAsia="標楷體" w:hint="eastAsia"/>
          <w:kern w:val="0"/>
          <w:sz w:val="28"/>
          <w:szCs w:val="28"/>
        </w:rPr>
        <w:t>8</w:t>
      </w:r>
      <w:r w:rsidRPr="001608C1">
        <w:rPr>
          <w:rFonts w:eastAsia="標楷體" w:hint="eastAsia"/>
          <w:kern w:val="0"/>
          <w:sz w:val="28"/>
          <w:szCs w:val="28"/>
        </w:rPr>
        <w:t>月預測，亞洲和太平洋地區</w:t>
      </w:r>
      <w:r w:rsidRPr="001608C1">
        <w:rPr>
          <w:rFonts w:eastAsia="標楷體" w:hint="eastAsia"/>
          <w:kern w:val="0"/>
          <w:sz w:val="28"/>
          <w:szCs w:val="28"/>
        </w:rPr>
        <w:t>(</w:t>
      </w:r>
      <w:r w:rsidRPr="001608C1">
        <w:rPr>
          <w:rFonts w:eastAsia="標楷體" w:hint="eastAsia"/>
          <w:kern w:val="0"/>
          <w:sz w:val="28"/>
          <w:szCs w:val="28"/>
        </w:rPr>
        <w:t>不含日本</w:t>
      </w:r>
      <w:r w:rsidRPr="001608C1">
        <w:rPr>
          <w:rFonts w:eastAsia="標楷體" w:hint="eastAsia"/>
          <w:kern w:val="0"/>
          <w:sz w:val="28"/>
          <w:szCs w:val="28"/>
        </w:rPr>
        <w:t>)</w:t>
      </w:r>
      <w:r w:rsidRPr="001608C1">
        <w:rPr>
          <w:rFonts w:eastAsia="標楷體" w:hint="eastAsia"/>
          <w:kern w:val="0"/>
          <w:sz w:val="28"/>
          <w:szCs w:val="28"/>
        </w:rPr>
        <w:t>今年及明年經濟成長率分別為</w:t>
      </w:r>
      <w:r w:rsidRPr="001608C1">
        <w:rPr>
          <w:rFonts w:eastAsia="標楷體" w:hint="eastAsia"/>
          <w:kern w:val="0"/>
          <w:sz w:val="28"/>
          <w:szCs w:val="28"/>
        </w:rPr>
        <w:t>6.91%</w:t>
      </w:r>
      <w:r w:rsidRPr="001608C1">
        <w:rPr>
          <w:rFonts w:eastAsia="標楷體" w:hint="eastAsia"/>
          <w:kern w:val="0"/>
          <w:sz w:val="28"/>
          <w:szCs w:val="28"/>
        </w:rPr>
        <w:t>及</w:t>
      </w:r>
      <w:r w:rsidRPr="001608C1">
        <w:rPr>
          <w:rFonts w:eastAsia="標楷體" w:hint="eastAsia"/>
          <w:kern w:val="0"/>
          <w:sz w:val="28"/>
          <w:szCs w:val="28"/>
        </w:rPr>
        <w:t>5.33%</w:t>
      </w:r>
      <w:r w:rsidRPr="001608C1">
        <w:rPr>
          <w:rFonts w:eastAsia="標楷體" w:hint="eastAsia"/>
          <w:kern w:val="0"/>
          <w:sz w:val="28"/>
          <w:szCs w:val="28"/>
        </w:rPr>
        <w:t>。</w:t>
      </w:r>
    </w:p>
    <w:p w14:paraId="5D89371F" w14:textId="77777777" w:rsidR="00737EEF" w:rsidRPr="00737EEF" w:rsidRDefault="00737EEF" w:rsidP="00737EEF">
      <w:pPr>
        <w:widowControl/>
        <w:numPr>
          <w:ilvl w:val="0"/>
          <w:numId w:val="12"/>
        </w:numPr>
        <w:snapToGrid w:val="0"/>
        <w:spacing w:beforeLines="50" w:before="180" w:line="300" w:lineRule="auto"/>
        <w:ind w:left="567" w:right="-60" w:hanging="567"/>
        <w:jc w:val="both"/>
        <w:rPr>
          <w:rFonts w:eastAsia="標楷體"/>
          <w:b/>
          <w:bCs/>
          <w:kern w:val="0"/>
          <w:sz w:val="28"/>
          <w:szCs w:val="28"/>
        </w:rPr>
      </w:pPr>
      <w:r w:rsidRPr="00737EEF">
        <w:rPr>
          <w:rFonts w:eastAsia="標楷體"/>
          <w:b/>
          <w:bCs/>
          <w:kern w:val="0"/>
          <w:sz w:val="28"/>
          <w:szCs w:val="28"/>
        </w:rPr>
        <w:t>日本</w:t>
      </w:r>
    </w:p>
    <w:p w14:paraId="74148590" w14:textId="3C3C6A37" w:rsidR="00737EEF" w:rsidRPr="00737EEF" w:rsidRDefault="00737EEF" w:rsidP="00737EEF">
      <w:pPr>
        <w:numPr>
          <w:ilvl w:val="0"/>
          <w:numId w:val="26"/>
        </w:numPr>
        <w:snapToGrid w:val="0"/>
        <w:spacing w:beforeLines="50" w:before="180" w:line="300" w:lineRule="auto"/>
        <w:jc w:val="both"/>
        <w:rPr>
          <w:rFonts w:eastAsia="標楷體"/>
          <w:sz w:val="28"/>
          <w:szCs w:val="28"/>
        </w:rPr>
      </w:pPr>
      <w:r w:rsidRPr="00737EEF">
        <w:rPr>
          <w:rFonts w:eastAsia="標楷體" w:hint="eastAsia"/>
          <w:sz w:val="28"/>
          <w:szCs w:val="28"/>
        </w:rPr>
        <w:t>日本政府於今年</w:t>
      </w:r>
      <w:r w:rsidRPr="00737EEF">
        <w:rPr>
          <w:rFonts w:eastAsia="標楷體" w:hint="eastAsia"/>
          <w:sz w:val="28"/>
          <w:szCs w:val="28"/>
        </w:rPr>
        <w:t>8</w:t>
      </w:r>
      <w:r w:rsidRPr="00737EEF">
        <w:rPr>
          <w:rFonts w:eastAsia="標楷體" w:hint="eastAsia"/>
          <w:sz w:val="28"/>
          <w:szCs w:val="28"/>
        </w:rPr>
        <w:t>月</w:t>
      </w:r>
      <w:r w:rsidRPr="00737EEF">
        <w:rPr>
          <w:rFonts w:eastAsia="標楷體" w:hint="eastAsia"/>
          <w:sz w:val="28"/>
          <w:szCs w:val="28"/>
        </w:rPr>
        <w:t>16</w:t>
      </w:r>
      <w:r w:rsidRPr="00737EEF">
        <w:rPr>
          <w:rFonts w:eastAsia="標楷體" w:hint="eastAsia"/>
          <w:sz w:val="28"/>
          <w:szCs w:val="28"/>
        </w:rPr>
        <w:t>日公布第</w:t>
      </w:r>
      <w:r w:rsidRPr="00737EEF">
        <w:rPr>
          <w:rFonts w:eastAsia="標楷體" w:hint="eastAsia"/>
          <w:sz w:val="28"/>
          <w:szCs w:val="28"/>
        </w:rPr>
        <w:t>2</w:t>
      </w:r>
      <w:r w:rsidRPr="00737EEF">
        <w:rPr>
          <w:rFonts w:eastAsia="標楷體" w:hint="eastAsia"/>
          <w:sz w:val="28"/>
          <w:szCs w:val="28"/>
        </w:rPr>
        <w:t>季實質</w:t>
      </w:r>
      <w:r w:rsidRPr="00737EEF">
        <w:rPr>
          <w:rFonts w:eastAsia="標楷體" w:hint="eastAsia"/>
          <w:sz w:val="28"/>
          <w:szCs w:val="28"/>
        </w:rPr>
        <w:t>GDP</w:t>
      </w:r>
      <w:r w:rsidRPr="00737EEF">
        <w:rPr>
          <w:rFonts w:eastAsia="標楷體" w:hint="eastAsia"/>
          <w:sz w:val="28"/>
          <w:szCs w:val="28"/>
        </w:rPr>
        <w:t>，較上季成長</w:t>
      </w:r>
      <w:r w:rsidRPr="00737EEF">
        <w:rPr>
          <w:rFonts w:eastAsia="標楷體" w:hint="eastAsia"/>
          <w:sz w:val="28"/>
          <w:szCs w:val="28"/>
        </w:rPr>
        <w:t>0.3%</w:t>
      </w:r>
      <w:r w:rsidRPr="00737EEF">
        <w:rPr>
          <w:rFonts w:eastAsia="標楷體" w:hint="eastAsia"/>
          <w:sz w:val="28"/>
          <w:szCs w:val="28"/>
        </w:rPr>
        <w:t>，換算年率成長</w:t>
      </w:r>
      <w:r w:rsidRPr="00737EEF">
        <w:rPr>
          <w:rFonts w:eastAsia="標楷體" w:hint="eastAsia"/>
          <w:sz w:val="28"/>
          <w:szCs w:val="28"/>
        </w:rPr>
        <w:t>1.3%</w:t>
      </w:r>
      <w:r w:rsidRPr="00737EEF">
        <w:rPr>
          <w:rFonts w:eastAsia="標楷體" w:hint="eastAsia"/>
          <w:sz w:val="28"/>
          <w:szCs w:val="28"/>
        </w:rPr>
        <w:t>。其中，民間最終消費支出成長</w:t>
      </w:r>
      <w:r w:rsidRPr="00737EEF">
        <w:rPr>
          <w:rFonts w:eastAsia="標楷體" w:hint="eastAsia"/>
          <w:sz w:val="28"/>
          <w:szCs w:val="28"/>
        </w:rPr>
        <w:t>3.4%</w:t>
      </w:r>
      <w:r w:rsidRPr="00737EEF">
        <w:rPr>
          <w:rFonts w:eastAsia="標楷體" w:hint="eastAsia"/>
          <w:sz w:val="28"/>
          <w:szCs w:val="28"/>
        </w:rPr>
        <w:t>、民間企業設備成長</w:t>
      </w:r>
      <w:r w:rsidRPr="00737EEF">
        <w:rPr>
          <w:rFonts w:eastAsia="標楷體" w:hint="eastAsia"/>
          <w:sz w:val="28"/>
          <w:szCs w:val="28"/>
        </w:rPr>
        <w:t>7.0%</w:t>
      </w:r>
      <w:r w:rsidRPr="00737EEF">
        <w:rPr>
          <w:rFonts w:eastAsia="標楷體" w:hint="eastAsia"/>
          <w:sz w:val="28"/>
          <w:szCs w:val="28"/>
        </w:rPr>
        <w:t>、民間住宅成長</w:t>
      </w:r>
      <w:r w:rsidRPr="00737EEF">
        <w:rPr>
          <w:rFonts w:eastAsia="標楷體" w:hint="eastAsia"/>
          <w:sz w:val="28"/>
          <w:szCs w:val="28"/>
        </w:rPr>
        <w:t>8.6%</w:t>
      </w:r>
      <w:r w:rsidRPr="00737EEF">
        <w:rPr>
          <w:rFonts w:eastAsia="標楷體" w:hint="eastAsia"/>
          <w:sz w:val="28"/>
          <w:szCs w:val="28"/>
        </w:rPr>
        <w:t>，公部門需求成長</w:t>
      </w:r>
      <w:r w:rsidRPr="00737EEF">
        <w:rPr>
          <w:rFonts w:eastAsia="標楷體" w:hint="eastAsia"/>
          <w:sz w:val="28"/>
          <w:szCs w:val="28"/>
        </w:rPr>
        <w:t>0.3%</w:t>
      </w:r>
      <w:r w:rsidRPr="00737EEF">
        <w:rPr>
          <w:rFonts w:eastAsia="標楷體" w:hint="eastAsia"/>
          <w:sz w:val="28"/>
          <w:szCs w:val="28"/>
        </w:rPr>
        <w:t>，商品及服務出口與進口分別成長</w:t>
      </w:r>
      <w:r w:rsidRPr="00737EEF">
        <w:rPr>
          <w:rFonts w:eastAsia="標楷體" w:hint="eastAsia"/>
          <w:sz w:val="28"/>
          <w:szCs w:val="28"/>
        </w:rPr>
        <w:t>12.3%</w:t>
      </w:r>
      <w:r w:rsidRPr="00737EEF">
        <w:rPr>
          <w:rFonts w:eastAsia="標楷體" w:hint="eastAsia"/>
          <w:sz w:val="28"/>
          <w:szCs w:val="28"/>
        </w:rPr>
        <w:t>及</w:t>
      </w:r>
      <w:r w:rsidRPr="00737EEF">
        <w:rPr>
          <w:rFonts w:eastAsia="標楷體" w:hint="eastAsia"/>
          <w:sz w:val="28"/>
          <w:szCs w:val="28"/>
        </w:rPr>
        <w:t>21.9%</w:t>
      </w:r>
      <w:r w:rsidRPr="00737EEF">
        <w:rPr>
          <w:rFonts w:eastAsia="標楷體" w:hint="eastAsia"/>
          <w:sz w:val="28"/>
          <w:szCs w:val="28"/>
        </w:rPr>
        <w:t>。</w:t>
      </w:r>
    </w:p>
    <w:p w14:paraId="5254D554" w14:textId="77777777" w:rsidR="00737EEF" w:rsidRPr="00737EEF" w:rsidRDefault="00737EEF" w:rsidP="00737EEF">
      <w:pPr>
        <w:numPr>
          <w:ilvl w:val="0"/>
          <w:numId w:val="26"/>
        </w:numPr>
        <w:snapToGrid w:val="0"/>
        <w:spacing w:beforeLines="50" w:before="180" w:line="300" w:lineRule="auto"/>
        <w:jc w:val="both"/>
        <w:rPr>
          <w:rFonts w:eastAsia="標楷體"/>
          <w:sz w:val="28"/>
          <w:szCs w:val="28"/>
        </w:rPr>
      </w:pPr>
      <w:r w:rsidRPr="00737EEF">
        <w:rPr>
          <w:rFonts w:eastAsia="標楷體" w:hint="eastAsia"/>
          <w:sz w:val="28"/>
          <w:szCs w:val="28"/>
        </w:rPr>
        <w:t>根據日本財</w:t>
      </w:r>
      <w:r w:rsidRPr="00737EEF">
        <w:rPr>
          <w:rFonts w:eastAsia="標楷體"/>
          <w:sz w:val="28"/>
          <w:szCs w:val="28"/>
        </w:rPr>
        <w:t>務省</w:t>
      </w:r>
      <w:r w:rsidRPr="00737EEF">
        <w:rPr>
          <w:rFonts w:eastAsia="標楷體" w:hint="eastAsia"/>
          <w:sz w:val="28"/>
          <w:szCs w:val="28"/>
        </w:rPr>
        <w:t>發布今</w:t>
      </w:r>
      <w:r w:rsidRPr="00737EEF">
        <w:rPr>
          <w:rFonts w:eastAsia="標楷體"/>
          <w:sz w:val="28"/>
          <w:szCs w:val="28"/>
        </w:rPr>
        <w:t>年</w:t>
      </w:r>
      <w:r w:rsidRPr="00737EEF">
        <w:rPr>
          <w:rFonts w:eastAsia="標楷體" w:hint="eastAsia"/>
          <w:sz w:val="28"/>
          <w:szCs w:val="28"/>
        </w:rPr>
        <w:t>7</w:t>
      </w:r>
      <w:r w:rsidRPr="00737EEF">
        <w:rPr>
          <w:rFonts w:eastAsia="標楷體" w:hint="eastAsia"/>
          <w:sz w:val="28"/>
          <w:szCs w:val="28"/>
        </w:rPr>
        <w:t>月</w:t>
      </w:r>
      <w:r w:rsidRPr="00737EEF">
        <w:rPr>
          <w:rFonts w:eastAsia="標楷體"/>
          <w:sz w:val="28"/>
          <w:szCs w:val="28"/>
        </w:rPr>
        <w:t>進出口貿易統計，出口額為</w:t>
      </w:r>
      <w:r w:rsidRPr="00737EEF">
        <w:rPr>
          <w:rFonts w:eastAsia="標楷體" w:hint="eastAsia"/>
          <w:sz w:val="28"/>
          <w:szCs w:val="28"/>
        </w:rPr>
        <w:t>7.36</w:t>
      </w:r>
      <w:r w:rsidRPr="00737EEF">
        <w:rPr>
          <w:rFonts w:eastAsia="標楷體"/>
          <w:sz w:val="28"/>
          <w:szCs w:val="28"/>
        </w:rPr>
        <w:t>兆日圓，較上年同</w:t>
      </w:r>
      <w:r w:rsidRPr="00737EEF">
        <w:rPr>
          <w:rFonts w:eastAsia="標楷體" w:hint="eastAsia"/>
          <w:sz w:val="28"/>
          <w:szCs w:val="28"/>
        </w:rPr>
        <w:t>月增加</w:t>
      </w:r>
      <w:r w:rsidRPr="00737EEF">
        <w:rPr>
          <w:rFonts w:eastAsia="標楷體" w:hint="eastAsia"/>
          <w:sz w:val="28"/>
          <w:szCs w:val="28"/>
        </w:rPr>
        <w:t>37.0</w:t>
      </w:r>
      <w:r w:rsidRPr="00737EEF">
        <w:rPr>
          <w:rFonts w:eastAsia="標楷體" w:hint="eastAsia"/>
          <w:kern w:val="0"/>
          <w:sz w:val="28"/>
          <w:szCs w:val="28"/>
        </w:rPr>
        <w:t>%</w:t>
      </w:r>
      <w:r w:rsidRPr="00737EEF">
        <w:rPr>
          <w:rFonts w:eastAsia="標楷體"/>
          <w:sz w:val="28"/>
          <w:szCs w:val="28"/>
        </w:rPr>
        <w:t>，進口額為</w:t>
      </w:r>
      <w:r w:rsidRPr="00737EEF">
        <w:rPr>
          <w:rFonts w:eastAsia="標楷體" w:hint="eastAsia"/>
          <w:sz w:val="28"/>
          <w:szCs w:val="28"/>
        </w:rPr>
        <w:t>6.92</w:t>
      </w:r>
      <w:r w:rsidRPr="00737EEF">
        <w:rPr>
          <w:rFonts w:eastAsia="標楷體"/>
          <w:sz w:val="28"/>
          <w:szCs w:val="28"/>
        </w:rPr>
        <w:t>兆日圓，</w:t>
      </w:r>
      <w:r w:rsidRPr="00737EEF">
        <w:rPr>
          <w:rFonts w:eastAsia="標楷體" w:hint="eastAsia"/>
          <w:sz w:val="28"/>
          <w:szCs w:val="28"/>
        </w:rPr>
        <w:t>增加</w:t>
      </w:r>
      <w:r w:rsidRPr="00737EEF">
        <w:rPr>
          <w:rFonts w:eastAsia="標楷體" w:hint="eastAsia"/>
          <w:sz w:val="28"/>
          <w:szCs w:val="28"/>
        </w:rPr>
        <w:t>28.5%</w:t>
      </w:r>
      <w:r w:rsidRPr="00737EEF">
        <w:rPr>
          <w:rFonts w:eastAsia="標楷體"/>
          <w:sz w:val="28"/>
          <w:szCs w:val="28"/>
        </w:rPr>
        <w:t>，貿易</w:t>
      </w:r>
      <w:r w:rsidRPr="00737EEF">
        <w:rPr>
          <w:rFonts w:eastAsia="標楷體" w:hint="eastAsia"/>
          <w:sz w:val="28"/>
          <w:szCs w:val="28"/>
        </w:rPr>
        <w:t>出</w:t>
      </w:r>
      <w:r w:rsidRPr="00737EEF">
        <w:rPr>
          <w:rFonts w:eastAsia="標楷體"/>
          <w:sz w:val="28"/>
          <w:szCs w:val="28"/>
        </w:rPr>
        <w:t>超為</w:t>
      </w:r>
      <w:r w:rsidRPr="00737EEF">
        <w:rPr>
          <w:rFonts w:eastAsia="標楷體"/>
          <w:sz w:val="28"/>
          <w:szCs w:val="28"/>
        </w:rPr>
        <w:t>0.44</w:t>
      </w:r>
      <w:r w:rsidRPr="00737EEF">
        <w:rPr>
          <w:rFonts w:eastAsia="標楷體"/>
          <w:sz w:val="28"/>
          <w:szCs w:val="28"/>
        </w:rPr>
        <w:t>兆日圓。</w:t>
      </w:r>
      <w:r w:rsidRPr="00737EEF">
        <w:rPr>
          <w:rFonts w:eastAsia="標楷體" w:hint="eastAsia"/>
          <w:sz w:val="28"/>
          <w:szCs w:val="28"/>
        </w:rPr>
        <w:t>對</w:t>
      </w:r>
      <w:r w:rsidRPr="00737EEF">
        <w:rPr>
          <w:rFonts w:eastAsia="標楷體"/>
          <w:sz w:val="28"/>
          <w:szCs w:val="28"/>
        </w:rPr>
        <w:t>主要貿易夥伴出口</w:t>
      </w:r>
      <w:r w:rsidRPr="00737EEF">
        <w:rPr>
          <w:rFonts w:eastAsia="標楷體" w:hint="eastAsia"/>
          <w:sz w:val="28"/>
          <w:szCs w:val="28"/>
        </w:rPr>
        <w:t>額皆提高，對歐盟、美國、中國大陸及東協分別成長</w:t>
      </w:r>
      <w:r w:rsidRPr="00737EEF">
        <w:rPr>
          <w:rFonts w:eastAsia="標楷體" w:hint="eastAsia"/>
          <w:sz w:val="28"/>
          <w:szCs w:val="28"/>
        </w:rPr>
        <w:t>46.1%</w:t>
      </w:r>
      <w:r w:rsidRPr="00737EEF">
        <w:rPr>
          <w:rFonts w:eastAsia="標楷體" w:hint="eastAsia"/>
          <w:sz w:val="28"/>
          <w:szCs w:val="28"/>
        </w:rPr>
        <w:t>、</w:t>
      </w:r>
      <w:r w:rsidRPr="00737EEF">
        <w:rPr>
          <w:rFonts w:eastAsia="標楷體" w:hint="eastAsia"/>
          <w:sz w:val="28"/>
          <w:szCs w:val="28"/>
        </w:rPr>
        <w:t>26.8%</w:t>
      </w:r>
      <w:r w:rsidRPr="00737EEF">
        <w:rPr>
          <w:rFonts w:eastAsia="標楷體" w:hint="eastAsia"/>
          <w:sz w:val="28"/>
          <w:szCs w:val="28"/>
        </w:rPr>
        <w:t>、</w:t>
      </w:r>
      <w:r w:rsidRPr="00737EEF">
        <w:rPr>
          <w:rFonts w:eastAsia="標楷體" w:hint="eastAsia"/>
          <w:sz w:val="28"/>
          <w:szCs w:val="28"/>
        </w:rPr>
        <w:t>18.9%</w:t>
      </w:r>
      <w:r w:rsidRPr="00737EEF">
        <w:rPr>
          <w:rFonts w:eastAsia="標楷體" w:hint="eastAsia"/>
          <w:sz w:val="28"/>
          <w:szCs w:val="28"/>
        </w:rPr>
        <w:t>及</w:t>
      </w:r>
      <w:r w:rsidRPr="00737EEF">
        <w:rPr>
          <w:rFonts w:eastAsia="標楷體" w:hint="eastAsia"/>
          <w:sz w:val="28"/>
          <w:szCs w:val="28"/>
        </w:rPr>
        <w:t>57.1%</w:t>
      </w:r>
      <w:r w:rsidRPr="00737EEF">
        <w:rPr>
          <w:rFonts w:eastAsia="標楷體" w:hint="eastAsia"/>
          <w:sz w:val="28"/>
          <w:szCs w:val="28"/>
        </w:rPr>
        <w:t>。今年</w:t>
      </w:r>
      <w:r w:rsidRPr="00737EEF">
        <w:rPr>
          <w:rFonts w:eastAsia="標楷體" w:hint="eastAsia"/>
          <w:sz w:val="28"/>
          <w:szCs w:val="28"/>
        </w:rPr>
        <w:t>6</w:t>
      </w:r>
      <w:r w:rsidRPr="00737EEF">
        <w:rPr>
          <w:rFonts w:eastAsia="標楷體"/>
          <w:sz w:val="28"/>
          <w:szCs w:val="28"/>
        </w:rPr>
        <w:t>月工業生</w:t>
      </w:r>
      <w:r w:rsidRPr="00737EEF">
        <w:rPr>
          <w:rFonts w:eastAsia="標楷體" w:hint="eastAsia"/>
          <w:sz w:val="28"/>
          <w:szCs w:val="28"/>
        </w:rPr>
        <w:t>產成長</w:t>
      </w:r>
      <w:r w:rsidRPr="00737EEF">
        <w:rPr>
          <w:rFonts w:eastAsia="標楷體" w:hint="eastAsia"/>
          <w:sz w:val="28"/>
          <w:szCs w:val="28"/>
        </w:rPr>
        <w:t>6.5</w:t>
      </w:r>
      <w:r w:rsidRPr="00737EEF">
        <w:rPr>
          <w:rFonts w:eastAsia="標楷體" w:hint="eastAsia"/>
          <w:kern w:val="0"/>
          <w:sz w:val="28"/>
          <w:szCs w:val="28"/>
        </w:rPr>
        <w:t>%</w:t>
      </w:r>
      <w:r w:rsidRPr="00737EEF">
        <w:rPr>
          <w:rFonts w:eastAsia="標楷體"/>
          <w:sz w:val="28"/>
          <w:szCs w:val="28"/>
        </w:rPr>
        <w:t>，失業率為</w:t>
      </w:r>
      <w:r w:rsidRPr="00737EEF">
        <w:rPr>
          <w:rFonts w:eastAsia="標楷體" w:hint="eastAsia"/>
          <w:sz w:val="28"/>
          <w:szCs w:val="28"/>
        </w:rPr>
        <w:t>2.9</w:t>
      </w:r>
      <w:r w:rsidRPr="00737EEF">
        <w:rPr>
          <w:rFonts w:eastAsia="標楷體" w:hint="eastAsia"/>
          <w:kern w:val="0"/>
          <w:sz w:val="28"/>
          <w:szCs w:val="28"/>
        </w:rPr>
        <w:t>%</w:t>
      </w:r>
      <w:r w:rsidRPr="00737EEF">
        <w:rPr>
          <w:rFonts w:eastAsia="標楷體" w:hint="eastAsia"/>
          <w:sz w:val="28"/>
          <w:szCs w:val="28"/>
        </w:rPr>
        <w:t>，</w:t>
      </w:r>
      <w:r w:rsidRPr="00737EEF">
        <w:rPr>
          <w:rFonts w:eastAsia="標楷體" w:hint="eastAsia"/>
          <w:sz w:val="28"/>
          <w:szCs w:val="28"/>
        </w:rPr>
        <w:t>7</w:t>
      </w:r>
      <w:r w:rsidRPr="00737EEF">
        <w:rPr>
          <w:rFonts w:eastAsia="標楷體" w:hint="eastAsia"/>
          <w:sz w:val="28"/>
          <w:szCs w:val="28"/>
        </w:rPr>
        <w:t>月</w:t>
      </w:r>
      <w:r w:rsidRPr="00737EEF">
        <w:rPr>
          <w:rFonts w:eastAsia="標楷體"/>
          <w:sz w:val="28"/>
          <w:szCs w:val="28"/>
        </w:rPr>
        <w:t>消費者物價</w:t>
      </w:r>
      <w:r w:rsidRPr="00737EEF">
        <w:rPr>
          <w:rFonts w:eastAsia="標楷體" w:hint="eastAsia"/>
          <w:sz w:val="28"/>
          <w:szCs w:val="28"/>
        </w:rPr>
        <w:t>減少</w:t>
      </w:r>
      <w:r w:rsidRPr="00737EEF">
        <w:rPr>
          <w:rFonts w:eastAsia="標楷體" w:hint="eastAsia"/>
          <w:sz w:val="28"/>
          <w:szCs w:val="28"/>
        </w:rPr>
        <w:t>0.3</w:t>
      </w:r>
      <w:r w:rsidRPr="00737EEF">
        <w:rPr>
          <w:rFonts w:eastAsia="標楷體" w:hint="eastAsia"/>
          <w:kern w:val="0"/>
          <w:sz w:val="28"/>
          <w:szCs w:val="28"/>
        </w:rPr>
        <w:t>%</w:t>
      </w:r>
      <w:r w:rsidRPr="00737EEF">
        <w:rPr>
          <w:rFonts w:eastAsia="標楷體" w:hint="eastAsia"/>
          <w:sz w:val="28"/>
          <w:szCs w:val="28"/>
        </w:rPr>
        <w:t>。</w:t>
      </w:r>
    </w:p>
    <w:p w14:paraId="1B88E6A3" w14:textId="77777777" w:rsidR="00737EEF" w:rsidRPr="00737EEF" w:rsidRDefault="00737EEF" w:rsidP="00737EEF">
      <w:pPr>
        <w:numPr>
          <w:ilvl w:val="0"/>
          <w:numId w:val="26"/>
        </w:numPr>
        <w:snapToGrid w:val="0"/>
        <w:spacing w:beforeLines="50" w:before="180" w:line="300" w:lineRule="auto"/>
        <w:jc w:val="both"/>
        <w:rPr>
          <w:rFonts w:eastAsia="標楷體"/>
          <w:sz w:val="28"/>
          <w:szCs w:val="28"/>
        </w:rPr>
      </w:pPr>
      <w:r w:rsidRPr="00737EEF">
        <w:rPr>
          <w:rFonts w:eastAsia="標楷體" w:hint="eastAsia"/>
          <w:sz w:val="28"/>
          <w:szCs w:val="28"/>
        </w:rPr>
        <w:t>日本政府認為中國大陸以損害產業為由，自</w:t>
      </w:r>
      <w:r w:rsidRPr="00737EEF">
        <w:rPr>
          <w:rFonts w:eastAsia="標楷體" w:hint="eastAsia"/>
          <w:sz w:val="28"/>
          <w:szCs w:val="28"/>
        </w:rPr>
        <w:t>2019</w:t>
      </w:r>
      <w:r w:rsidRPr="00737EEF">
        <w:rPr>
          <w:rFonts w:eastAsia="標楷體" w:hint="eastAsia"/>
          <w:sz w:val="28"/>
          <w:szCs w:val="28"/>
        </w:rPr>
        <w:t>年</w:t>
      </w:r>
      <w:r w:rsidRPr="00737EEF">
        <w:rPr>
          <w:rFonts w:eastAsia="標楷體" w:hint="eastAsia"/>
          <w:sz w:val="28"/>
          <w:szCs w:val="28"/>
        </w:rPr>
        <w:t>7</w:t>
      </w:r>
      <w:r w:rsidRPr="00737EEF">
        <w:rPr>
          <w:rFonts w:eastAsia="標楷體" w:hint="eastAsia"/>
          <w:sz w:val="28"/>
          <w:szCs w:val="28"/>
        </w:rPr>
        <w:t>月起對日本產</w:t>
      </w:r>
      <w:r w:rsidRPr="00737EEF">
        <w:rPr>
          <w:rFonts w:eastAsia="標楷體" w:hint="eastAsia"/>
          <w:sz w:val="28"/>
          <w:szCs w:val="28"/>
        </w:rPr>
        <w:t>(</w:t>
      </w:r>
      <w:r w:rsidRPr="00737EEF">
        <w:rPr>
          <w:rFonts w:eastAsia="標楷體" w:hint="eastAsia"/>
          <w:sz w:val="28"/>
          <w:szCs w:val="28"/>
        </w:rPr>
        <w:t>另包括歐盟、韓國及印尼</w:t>
      </w:r>
      <w:r w:rsidRPr="00737EEF">
        <w:rPr>
          <w:rFonts w:eastAsia="標楷體" w:hint="eastAsia"/>
          <w:sz w:val="28"/>
          <w:szCs w:val="28"/>
        </w:rPr>
        <w:t>)</w:t>
      </w:r>
      <w:r w:rsidRPr="00737EEF">
        <w:rPr>
          <w:rFonts w:eastAsia="標楷體" w:hint="eastAsia"/>
          <w:sz w:val="28"/>
          <w:szCs w:val="28"/>
        </w:rPr>
        <w:t>熱軋鋼板等不鏽鋼製品，徵收為期</w:t>
      </w:r>
      <w:r w:rsidRPr="00737EEF">
        <w:rPr>
          <w:rFonts w:eastAsia="標楷體" w:hint="eastAsia"/>
          <w:sz w:val="28"/>
          <w:szCs w:val="28"/>
        </w:rPr>
        <w:t>5</w:t>
      </w:r>
      <w:r w:rsidRPr="00737EEF">
        <w:rPr>
          <w:rFonts w:eastAsia="標楷體" w:hint="eastAsia"/>
          <w:sz w:val="28"/>
          <w:szCs w:val="28"/>
        </w:rPr>
        <w:t>年的反傾銷稅一事違反國際協定，在評估無法透過雙邊磋商解決後，將要求</w:t>
      </w:r>
      <w:r w:rsidRPr="00737EEF">
        <w:rPr>
          <w:rFonts w:eastAsia="標楷體" w:hint="eastAsia"/>
          <w:sz w:val="28"/>
          <w:szCs w:val="28"/>
        </w:rPr>
        <w:t>WTO</w:t>
      </w:r>
      <w:r w:rsidRPr="00737EEF">
        <w:rPr>
          <w:rFonts w:eastAsia="標楷體" w:hint="eastAsia"/>
          <w:sz w:val="28"/>
          <w:szCs w:val="28"/>
        </w:rPr>
        <w:t>設置爭端解決小組。</w:t>
      </w:r>
    </w:p>
    <w:p w14:paraId="6E04BD00" w14:textId="77777777" w:rsidR="00737EEF" w:rsidRPr="00737EEF" w:rsidRDefault="00737EEF" w:rsidP="00737EEF">
      <w:pPr>
        <w:numPr>
          <w:ilvl w:val="0"/>
          <w:numId w:val="26"/>
        </w:numPr>
        <w:snapToGrid w:val="0"/>
        <w:spacing w:beforeLines="50" w:before="180" w:line="300" w:lineRule="auto"/>
        <w:ind w:leftChars="200" w:left="840" w:rightChars="-95" w:right="-228"/>
        <w:jc w:val="both"/>
        <w:rPr>
          <w:rFonts w:eastAsia="標楷體"/>
          <w:sz w:val="28"/>
          <w:szCs w:val="28"/>
        </w:rPr>
      </w:pPr>
      <w:r w:rsidRPr="00737EEF">
        <w:rPr>
          <w:rFonts w:eastAsia="標楷體" w:hint="eastAsia"/>
          <w:sz w:val="28"/>
          <w:szCs w:val="28"/>
        </w:rPr>
        <w:t>經濟合作暨發展組織</w:t>
      </w:r>
      <w:r w:rsidRPr="00737EEF">
        <w:rPr>
          <w:rFonts w:eastAsia="標楷體" w:hint="eastAsia"/>
          <w:sz w:val="28"/>
          <w:szCs w:val="28"/>
        </w:rPr>
        <w:t>(OECD)</w:t>
      </w:r>
      <w:r w:rsidRPr="00737EEF">
        <w:rPr>
          <w:rFonts w:eastAsia="標楷體" w:hint="eastAsia"/>
          <w:sz w:val="28"/>
          <w:szCs w:val="28"/>
        </w:rPr>
        <w:t>及七大工業國集團</w:t>
      </w:r>
      <w:r w:rsidRPr="00737EEF">
        <w:rPr>
          <w:rFonts w:eastAsia="標楷體" w:hint="eastAsia"/>
          <w:sz w:val="28"/>
          <w:szCs w:val="28"/>
        </w:rPr>
        <w:t>(G7)</w:t>
      </w:r>
      <w:r w:rsidRPr="00737EEF">
        <w:rPr>
          <w:rFonts w:eastAsia="標楷體" w:hint="eastAsia"/>
          <w:sz w:val="28"/>
          <w:szCs w:val="28"/>
        </w:rPr>
        <w:t>的已開發經濟體，為阻止各國競相壓低企業稅，達成協議對跨國企業至少課徵</w:t>
      </w:r>
      <w:r w:rsidRPr="00737EEF">
        <w:rPr>
          <w:rFonts w:eastAsia="標楷體" w:hint="eastAsia"/>
          <w:sz w:val="28"/>
          <w:szCs w:val="28"/>
        </w:rPr>
        <w:t>15%</w:t>
      </w:r>
      <w:r w:rsidRPr="00737EEF">
        <w:rPr>
          <w:rFonts w:eastAsia="標楷體" w:hint="eastAsia"/>
          <w:sz w:val="28"/>
          <w:szCs w:val="28"/>
        </w:rPr>
        <w:t>之全球最低稅率。為此日本經濟產業省於今年</w:t>
      </w:r>
      <w:r w:rsidRPr="00737EEF">
        <w:rPr>
          <w:rFonts w:eastAsia="標楷體" w:hint="eastAsia"/>
          <w:sz w:val="28"/>
          <w:szCs w:val="28"/>
        </w:rPr>
        <w:t>8</w:t>
      </w:r>
      <w:r w:rsidRPr="00737EEF">
        <w:rPr>
          <w:rFonts w:eastAsia="標楷體" w:hint="eastAsia"/>
          <w:sz w:val="28"/>
          <w:szCs w:val="28"/>
        </w:rPr>
        <w:t>月</w:t>
      </w:r>
      <w:r w:rsidRPr="00737EEF">
        <w:rPr>
          <w:rFonts w:eastAsia="標楷體" w:hint="eastAsia"/>
          <w:sz w:val="28"/>
          <w:szCs w:val="28"/>
        </w:rPr>
        <w:t>19</w:t>
      </w:r>
      <w:r w:rsidRPr="00737EEF">
        <w:rPr>
          <w:rFonts w:eastAsia="標楷體" w:hint="eastAsia"/>
          <w:sz w:val="28"/>
          <w:szCs w:val="28"/>
        </w:rPr>
        <w:t>日召開國際課稅相關會議，表明將要求中央政府提出相關減稅因應措施。</w:t>
      </w:r>
    </w:p>
    <w:p w14:paraId="46D39545" w14:textId="77777777" w:rsidR="00737EEF" w:rsidRPr="00737EEF" w:rsidRDefault="00737EEF" w:rsidP="00737EEF">
      <w:pPr>
        <w:snapToGrid w:val="0"/>
        <w:spacing w:beforeLines="50" w:before="180" w:line="300" w:lineRule="auto"/>
        <w:ind w:rightChars="-95" w:right="-228"/>
        <w:jc w:val="both"/>
        <w:rPr>
          <w:rFonts w:eastAsia="標楷體"/>
          <w:sz w:val="28"/>
          <w:szCs w:val="28"/>
        </w:rPr>
      </w:pPr>
    </w:p>
    <w:p w14:paraId="3E12640A" w14:textId="77777777" w:rsidR="00737EEF" w:rsidRPr="00737EEF" w:rsidRDefault="00737EEF" w:rsidP="00737EEF">
      <w:pPr>
        <w:snapToGrid w:val="0"/>
        <w:spacing w:beforeLines="50" w:before="180" w:line="300" w:lineRule="auto"/>
        <w:ind w:rightChars="-95" w:right="-228"/>
        <w:jc w:val="both"/>
        <w:rPr>
          <w:rFonts w:eastAsia="標楷體"/>
          <w:sz w:val="28"/>
          <w:szCs w:val="28"/>
        </w:rPr>
      </w:pPr>
    </w:p>
    <w:p w14:paraId="6294A3A8" w14:textId="77777777" w:rsidR="00737EEF" w:rsidRPr="00737EEF" w:rsidRDefault="00737EEF" w:rsidP="00737EEF">
      <w:pPr>
        <w:snapToGrid w:val="0"/>
        <w:spacing w:beforeLines="50" w:before="180" w:line="300" w:lineRule="auto"/>
        <w:ind w:rightChars="-95" w:right="-228"/>
        <w:jc w:val="both"/>
        <w:rPr>
          <w:rFonts w:eastAsia="標楷體"/>
          <w:sz w:val="28"/>
          <w:szCs w:val="28"/>
        </w:rPr>
      </w:pPr>
    </w:p>
    <w:p w14:paraId="7B573D91" w14:textId="77777777" w:rsidR="00737EEF" w:rsidRPr="00737EEF" w:rsidRDefault="00737EEF" w:rsidP="00737EEF">
      <w:pPr>
        <w:snapToGrid w:val="0"/>
        <w:spacing w:beforeLines="50" w:before="180" w:line="300" w:lineRule="auto"/>
        <w:ind w:rightChars="-95" w:right="-228"/>
        <w:jc w:val="both"/>
        <w:rPr>
          <w:rFonts w:eastAsia="標楷體"/>
          <w:sz w:val="28"/>
          <w:szCs w:val="28"/>
        </w:rPr>
      </w:pPr>
    </w:p>
    <w:p w14:paraId="5CE1E633" w14:textId="77777777" w:rsidR="00737EEF" w:rsidRPr="00737EEF" w:rsidRDefault="00737EEF" w:rsidP="00737EEF">
      <w:pPr>
        <w:snapToGrid w:val="0"/>
        <w:spacing w:beforeLines="50" w:before="180" w:line="300" w:lineRule="auto"/>
        <w:ind w:rightChars="-95" w:right="-228"/>
        <w:jc w:val="both"/>
        <w:rPr>
          <w:rFonts w:eastAsia="標楷體"/>
          <w:sz w:val="28"/>
          <w:szCs w:val="28"/>
        </w:rPr>
      </w:pPr>
    </w:p>
    <w:p w14:paraId="61491C66" w14:textId="77777777" w:rsidR="00737EEF" w:rsidRPr="00737EEF" w:rsidRDefault="00737EEF" w:rsidP="00737EEF">
      <w:pPr>
        <w:snapToGrid w:val="0"/>
        <w:spacing w:before="60" w:line="300" w:lineRule="auto"/>
        <w:ind w:leftChars="250" w:left="600" w:right="-227" w:firstLineChars="700" w:firstLine="1962"/>
        <w:jc w:val="both"/>
        <w:rPr>
          <w:rFonts w:eastAsia="標楷體"/>
          <w:sz w:val="28"/>
          <w:szCs w:val="32"/>
          <w:lang w:val="zh-TW"/>
        </w:rPr>
      </w:pPr>
      <w:r w:rsidRPr="00737EEF">
        <w:rPr>
          <w:rFonts w:eastAsia="標楷體"/>
          <w:b/>
          <w:bCs/>
          <w:sz w:val="28"/>
          <w:szCs w:val="32"/>
          <w:lang w:val="zh-TW"/>
        </w:rPr>
        <w:t>表</w:t>
      </w:r>
      <w:r w:rsidRPr="00737EEF">
        <w:rPr>
          <w:rFonts w:eastAsia="標楷體"/>
          <w:b/>
          <w:bCs/>
          <w:sz w:val="28"/>
          <w:szCs w:val="32"/>
          <w:lang w:val="zh-TW"/>
        </w:rPr>
        <w:t xml:space="preserve">1-3-1 </w:t>
      </w:r>
      <w:r w:rsidRPr="00737EEF">
        <w:rPr>
          <w:rFonts w:eastAsia="標楷體"/>
          <w:b/>
          <w:bCs/>
          <w:sz w:val="28"/>
          <w:szCs w:val="32"/>
          <w:lang w:val="zh-TW"/>
        </w:rPr>
        <w:t>日本重要經濟指標</w:t>
      </w:r>
    </w:p>
    <w:p w14:paraId="4CD36825" w14:textId="77777777" w:rsidR="00737EEF" w:rsidRPr="00737EEF" w:rsidRDefault="00737EEF" w:rsidP="00737EEF">
      <w:pPr>
        <w:snapToGrid w:val="0"/>
        <w:ind w:rightChars="-300" w:right="-720"/>
        <w:jc w:val="right"/>
        <w:rPr>
          <w:rFonts w:eastAsia="標楷體"/>
          <w:lang w:val="zh-TW"/>
        </w:rPr>
      </w:pPr>
      <w:r w:rsidRPr="00737EEF">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737EEF" w:rsidRPr="00737EEF" w14:paraId="18C230D6" w14:textId="77777777" w:rsidTr="00B73C1B">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654F2D47"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2988F4D4" w14:textId="77777777" w:rsidR="00737EEF" w:rsidRPr="00737EEF" w:rsidRDefault="00737EEF" w:rsidP="00737EEF">
            <w:pPr>
              <w:autoSpaceDE w:val="0"/>
              <w:autoSpaceDN w:val="0"/>
              <w:adjustRightInd w:val="0"/>
              <w:snapToGrid w:val="0"/>
              <w:spacing w:line="280" w:lineRule="exact"/>
              <w:jc w:val="center"/>
              <w:rPr>
                <w:rFonts w:eastAsia="標楷體"/>
                <w:sz w:val="22"/>
                <w:lang w:val="zh-TW"/>
              </w:rPr>
            </w:pPr>
            <w:r w:rsidRPr="00737EEF">
              <w:rPr>
                <w:rFonts w:eastAsia="標楷體"/>
                <w:sz w:val="22"/>
                <w:lang w:val="zh-TW"/>
              </w:rPr>
              <w:t>實質</w:t>
            </w:r>
          </w:p>
          <w:p w14:paraId="06254269"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lang w:val="zh-TW"/>
              </w:rPr>
              <w:t>GD</w:t>
            </w:r>
            <w:r w:rsidRPr="00737EEF">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5E715E01" w14:textId="77777777" w:rsidR="00737EEF" w:rsidRPr="00737EEF" w:rsidRDefault="00737EEF" w:rsidP="00737EEF">
            <w:pPr>
              <w:autoSpaceDE w:val="0"/>
              <w:autoSpaceDN w:val="0"/>
              <w:adjustRightInd w:val="0"/>
              <w:snapToGrid w:val="0"/>
              <w:spacing w:line="280" w:lineRule="exact"/>
              <w:jc w:val="center"/>
              <w:rPr>
                <w:rFonts w:eastAsia="標楷體"/>
                <w:sz w:val="22"/>
                <w:lang w:val="zh-TW"/>
              </w:rPr>
            </w:pPr>
            <w:r w:rsidRPr="00737EEF">
              <w:rPr>
                <w:rFonts w:eastAsia="標楷體"/>
                <w:sz w:val="22"/>
                <w:lang w:val="zh-TW"/>
              </w:rPr>
              <w:t>工業</w:t>
            </w:r>
          </w:p>
          <w:p w14:paraId="3E303E7B"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5BD9C0A9" w14:textId="77777777" w:rsidR="00737EEF" w:rsidRPr="00737EEF" w:rsidRDefault="00737EEF" w:rsidP="00737EEF">
            <w:pPr>
              <w:autoSpaceDE w:val="0"/>
              <w:autoSpaceDN w:val="0"/>
              <w:adjustRightInd w:val="0"/>
              <w:snapToGrid w:val="0"/>
              <w:spacing w:line="280" w:lineRule="exact"/>
              <w:jc w:val="center"/>
              <w:rPr>
                <w:rFonts w:eastAsia="標楷體"/>
                <w:sz w:val="22"/>
                <w:szCs w:val="20"/>
              </w:rPr>
            </w:pPr>
            <w:r w:rsidRPr="00737EEF">
              <w:rPr>
                <w:rFonts w:eastAsia="標楷體"/>
                <w:sz w:val="22"/>
                <w:szCs w:val="20"/>
              </w:rPr>
              <w:t>貿</w:t>
            </w:r>
            <w:r w:rsidRPr="00737EEF">
              <w:rPr>
                <w:rFonts w:eastAsia="標楷體"/>
                <w:sz w:val="22"/>
                <w:szCs w:val="20"/>
              </w:rPr>
              <w:t xml:space="preserve">    </w:t>
            </w:r>
            <w:r w:rsidRPr="00737EEF">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4BC0F447" w14:textId="77777777" w:rsidR="00737EEF" w:rsidRPr="00737EEF" w:rsidRDefault="00737EEF" w:rsidP="00737EEF">
            <w:pPr>
              <w:autoSpaceDE w:val="0"/>
              <w:autoSpaceDN w:val="0"/>
              <w:adjustRightInd w:val="0"/>
              <w:snapToGrid w:val="0"/>
              <w:spacing w:line="280" w:lineRule="exact"/>
              <w:jc w:val="center"/>
              <w:rPr>
                <w:rFonts w:eastAsia="標楷體"/>
                <w:sz w:val="22"/>
                <w:lang w:val="zh-TW"/>
              </w:rPr>
            </w:pPr>
            <w:r w:rsidRPr="00737EEF">
              <w:rPr>
                <w:rFonts w:eastAsia="標楷體"/>
                <w:sz w:val="22"/>
                <w:lang w:val="zh-TW"/>
              </w:rPr>
              <w:t>消費者</w:t>
            </w:r>
          </w:p>
          <w:p w14:paraId="44681C50" w14:textId="77777777" w:rsidR="00737EEF" w:rsidRPr="00737EEF" w:rsidRDefault="00737EEF" w:rsidP="00737EEF">
            <w:pPr>
              <w:autoSpaceDE w:val="0"/>
              <w:autoSpaceDN w:val="0"/>
              <w:adjustRightInd w:val="0"/>
              <w:snapToGrid w:val="0"/>
              <w:spacing w:line="280" w:lineRule="exact"/>
              <w:jc w:val="center"/>
              <w:rPr>
                <w:rFonts w:eastAsia="標楷體"/>
                <w:sz w:val="22"/>
                <w:lang w:val="zh-TW"/>
              </w:rPr>
            </w:pPr>
            <w:r w:rsidRPr="00737EEF">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6912FEB4" w14:textId="77777777" w:rsidR="00737EEF" w:rsidRPr="00737EEF" w:rsidRDefault="00737EEF" w:rsidP="00737EEF">
            <w:pPr>
              <w:autoSpaceDE w:val="0"/>
              <w:autoSpaceDN w:val="0"/>
              <w:adjustRightInd w:val="0"/>
              <w:snapToGrid w:val="0"/>
              <w:spacing w:line="280" w:lineRule="exact"/>
              <w:jc w:val="center"/>
              <w:rPr>
                <w:rFonts w:eastAsia="標楷體"/>
                <w:sz w:val="22"/>
                <w:lang w:val="zh-TW"/>
              </w:rPr>
            </w:pPr>
            <w:r w:rsidRPr="00737EEF">
              <w:rPr>
                <w:rFonts w:eastAsia="標楷體"/>
                <w:sz w:val="22"/>
                <w:lang w:val="zh-TW"/>
              </w:rPr>
              <w:t>失業率</w:t>
            </w:r>
          </w:p>
        </w:tc>
      </w:tr>
      <w:tr w:rsidR="00737EEF" w:rsidRPr="00737EEF" w14:paraId="481D483D" w14:textId="77777777" w:rsidTr="00B73C1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6CD8355E" w14:textId="77777777" w:rsidR="00737EEF" w:rsidRPr="00737EEF" w:rsidRDefault="00737EEF" w:rsidP="00737EE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3D8436C2" w14:textId="77777777" w:rsidR="00737EEF" w:rsidRPr="00737EEF" w:rsidRDefault="00737EEF" w:rsidP="00737EE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43581A0" w14:textId="77777777" w:rsidR="00737EEF" w:rsidRPr="00737EEF" w:rsidRDefault="00737EEF" w:rsidP="00737EEF">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63BAA619"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0A82F828"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5D76DFA9" w14:textId="77777777" w:rsidR="00737EEF" w:rsidRPr="00737EEF" w:rsidRDefault="00737EEF" w:rsidP="00737EEF">
            <w:pPr>
              <w:autoSpaceDE w:val="0"/>
              <w:autoSpaceDN w:val="0"/>
              <w:adjustRightInd w:val="0"/>
              <w:snapToGrid w:val="0"/>
              <w:spacing w:line="280" w:lineRule="exact"/>
              <w:jc w:val="center"/>
              <w:rPr>
                <w:rFonts w:eastAsia="標楷體"/>
                <w:sz w:val="22"/>
                <w:lang w:val="zh-TW"/>
              </w:rPr>
            </w:pPr>
            <w:r w:rsidRPr="00737EEF">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346F3B06" w14:textId="77777777" w:rsidR="00737EEF" w:rsidRPr="00737EEF" w:rsidRDefault="00737EEF" w:rsidP="00737EE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2A382CD9" w14:textId="77777777" w:rsidR="00737EEF" w:rsidRPr="00737EEF" w:rsidRDefault="00737EEF" w:rsidP="00737EEF">
            <w:pPr>
              <w:widowControl/>
              <w:rPr>
                <w:rFonts w:eastAsia="標楷體"/>
                <w:sz w:val="22"/>
                <w:lang w:val="zh-TW"/>
              </w:rPr>
            </w:pPr>
          </w:p>
        </w:tc>
      </w:tr>
      <w:tr w:rsidR="00737EEF" w:rsidRPr="00737EEF" w14:paraId="1A774E2A" w14:textId="77777777" w:rsidTr="00B73C1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266929F9" w14:textId="77777777" w:rsidR="00737EEF" w:rsidRPr="00737EEF" w:rsidRDefault="00737EEF" w:rsidP="00737EE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2B7BF8D2" w14:textId="77777777" w:rsidR="00737EEF" w:rsidRPr="00737EEF" w:rsidRDefault="00737EEF" w:rsidP="00737EE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4E054F14" w14:textId="77777777" w:rsidR="00737EEF" w:rsidRPr="00737EEF" w:rsidRDefault="00737EEF" w:rsidP="00737EEF">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3CB79459"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69C2EB41"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75C7FD0B"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1443866F" w14:textId="77777777" w:rsidR="00737EEF" w:rsidRPr="00737EEF" w:rsidRDefault="00737EEF" w:rsidP="00737EEF">
            <w:pPr>
              <w:autoSpaceDE w:val="0"/>
              <w:autoSpaceDN w:val="0"/>
              <w:adjustRightInd w:val="0"/>
              <w:snapToGrid w:val="0"/>
              <w:spacing w:line="280" w:lineRule="exact"/>
              <w:jc w:val="center"/>
              <w:rPr>
                <w:rFonts w:eastAsia="標楷體"/>
                <w:sz w:val="22"/>
              </w:rPr>
            </w:pPr>
            <w:r w:rsidRPr="00737EEF">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7D891854" w14:textId="77777777" w:rsidR="00737EEF" w:rsidRPr="00737EEF" w:rsidRDefault="00737EEF" w:rsidP="00737EE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F773DB6" w14:textId="77777777" w:rsidR="00737EEF" w:rsidRPr="00737EEF" w:rsidRDefault="00737EEF" w:rsidP="00737EE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6C8737DF" w14:textId="77777777" w:rsidR="00737EEF" w:rsidRPr="00737EEF" w:rsidRDefault="00737EEF" w:rsidP="00737EEF">
            <w:pPr>
              <w:widowControl/>
              <w:rPr>
                <w:rFonts w:eastAsia="標楷體"/>
                <w:sz w:val="22"/>
                <w:lang w:val="zh-TW"/>
              </w:rPr>
            </w:pPr>
          </w:p>
        </w:tc>
      </w:tr>
      <w:tr w:rsidR="00737EEF" w:rsidRPr="00737EEF" w14:paraId="7E7432A4" w14:textId="77777777" w:rsidTr="00B73C1B">
        <w:trPr>
          <w:cantSplit/>
        </w:trPr>
        <w:tc>
          <w:tcPr>
            <w:tcW w:w="1402" w:type="dxa"/>
            <w:tcBorders>
              <w:top w:val="nil"/>
              <w:left w:val="nil"/>
              <w:bottom w:val="nil"/>
              <w:right w:val="single" w:sz="6" w:space="0" w:color="auto"/>
            </w:tcBorders>
            <w:vAlign w:val="center"/>
            <w:hideMark/>
          </w:tcPr>
          <w:p w14:paraId="6DFE672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2013</w:t>
            </w:r>
            <w:r w:rsidRPr="00737EEF">
              <w:rPr>
                <w:rFonts w:eastAsia="標楷體"/>
                <w:sz w:val="22"/>
              </w:rPr>
              <w:t>年</w:t>
            </w:r>
          </w:p>
        </w:tc>
        <w:tc>
          <w:tcPr>
            <w:tcW w:w="1080" w:type="dxa"/>
            <w:tcBorders>
              <w:top w:val="nil"/>
              <w:left w:val="single" w:sz="6" w:space="0" w:color="auto"/>
              <w:bottom w:val="nil"/>
              <w:right w:val="single" w:sz="6" w:space="0" w:color="auto"/>
            </w:tcBorders>
            <w:vAlign w:val="center"/>
            <w:hideMark/>
          </w:tcPr>
          <w:p w14:paraId="53C8A227"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1.6</w:t>
            </w:r>
          </w:p>
        </w:tc>
        <w:tc>
          <w:tcPr>
            <w:tcW w:w="779" w:type="dxa"/>
            <w:tcBorders>
              <w:top w:val="nil"/>
              <w:left w:val="single" w:sz="6" w:space="0" w:color="auto"/>
              <w:bottom w:val="nil"/>
              <w:right w:val="single" w:sz="6" w:space="0" w:color="auto"/>
            </w:tcBorders>
            <w:vAlign w:val="center"/>
            <w:hideMark/>
          </w:tcPr>
          <w:p w14:paraId="5301A196"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-0.8</w:t>
            </w:r>
          </w:p>
        </w:tc>
        <w:tc>
          <w:tcPr>
            <w:tcW w:w="850" w:type="dxa"/>
            <w:tcBorders>
              <w:top w:val="nil"/>
              <w:left w:val="single" w:sz="6" w:space="0" w:color="auto"/>
              <w:bottom w:val="nil"/>
              <w:right w:val="single" w:sz="6" w:space="0" w:color="auto"/>
            </w:tcBorders>
            <w:vAlign w:val="center"/>
            <w:hideMark/>
          </w:tcPr>
          <w:p w14:paraId="00A0D528"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69.8</w:t>
            </w:r>
          </w:p>
        </w:tc>
        <w:tc>
          <w:tcPr>
            <w:tcW w:w="767" w:type="dxa"/>
            <w:tcBorders>
              <w:top w:val="nil"/>
              <w:left w:val="single" w:sz="6" w:space="0" w:color="auto"/>
              <w:bottom w:val="nil"/>
              <w:right w:val="single" w:sz="6" w:space="0" w:color="auto"/>
            </w:tcBorders>
            <w:vAlign w:val="center"/>
            <w:hideMark/>
          </w:tcPr>
          <w:p w14:paraId="351E14F5"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9.5</w:t>
            </w:r>
          </w:p>
        </w:tc>
        <w:tc>
          <w:tcPr>
            <w:tcW w:w="853" w:type="dxa"/>
            <w:tcBorders>
              <w:top w:val="nil"/>
              <w:left w:val="single" w:sz="6" w:space="0" w:color="auto"/>
              <w:bottom w:val="nil"/>
              <w:right w:val="single" w:sz="6" w:space="0" w:color="auto"/>
            </w:tcBorders>
            <w:vAlign w:val="center"/>
            <w:hideMark/>
          </w:tcPr>
          <w:p w14:paraId="5E16C209"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81.3</w:t>
            </w:r>
          </w:p>
        </w:tc>
        <w:tc>
          <w:tcPr>
            <w:tcW w:w="790" w:type="dxa"/>
            <w:tcBorders>
              <w:top w:val="nil"/>
              <w:left w:val="single" w:sz="6" w:space="0" w:color="auto"/>
              <w:bottom w:val="nil"/>
              <w:right w:val="single" w:sz="6" w:space="0" w:color="auto"/>
            </w:tcBorders>
            <w:vAlign w:val="center"/>
            <w:hideMark/>
          </w:tcPr>
          <w:p w14:paraId="2A1EC01B"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15.0</w:t>
            </w:r>
          </w:p>
        </w:tc>
        <w:tc>
          <w:tcPr>
            <w:tcW w:w="904" w:type="dxa"/>
            <w:tcBorders>
              <w:top w:val="nil"/>
              <w:left w:val="single" w:sz="6" w:space="0" w:color="auto"/>
              <w:bottom w:val="nil"/>
              <w:right w:val="single" w:sz="6" w:space="0" w:color="auto"/>
            </w:tcBorders>
            <w:vAlign w:val="center"/>
            <w:hideMark/>
          </w:tcPr>
          <w:p w14:paraId="78BC8C18"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-11.5</w:t>
            </w:r>
          </w:p>
        </w:tc>
        <w:tc>
          <w:tcPr>
            <w:tcW w:w="854" w:type="dxa"/>
            <w:tcBorders>
              <w:top w:val="nil"/>
              <w:left w:val="single" w:sz="6" w:space="0" w:color="auto"/>
              <w:bottom w:val="nil"/>
              <w:right w:val="single" w:sz="6" w:space="0" w:color="auto"/>
            </w:tcBorders>
            <w:vAlign w:val="center"/>
            <w:hideMark/>
          </w:tcPr>
          <w:p w14:paraId="74576F13"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0.4</w:t>
            </w:r>
          </w:p>
        </w:tc>
        <w:tc>
          <w:tcPr>
            <w:tcW w:w="835" w:type="dxa"/>
            <w:tcBorders>
              <w:top w:val="nil"/>
              <w:left w:val="single" w:sz="6" w:space="0" w:color="auto"/>
              <w:bottom w:val="nil"/>
              <w:right w:val="nil"/>
            </w:tcBorders>
            <w:vAlign w:val="center"/>
            <w:hideMark/>
          </w:tcPr>
          <w:p w14:paraId="594D1D91"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4.0</w:t>
            </w:r>
          </w:p>
        </w:tc>
      </w:tr>
      <w:tr w:rsidR="00737EEF" w:rsidRPr="00737EEF" w14:paraId="0C75CDE8" w14:textId="77777777" w:rsidTr="00B73C1B">
        <w:trPr>
          <w:cantSplit/>
        </w:trPr>
        <w:tc>
          <w:tcPr>
            <w:tcW w:w="1402" w:type="dxa"/>
            <w:tcBorders>
              <w:top w:val="nil"/>
              <w:left w:val="nil"/>
              <w:bottom w:val="nil"/>
              <w:right w:val="single" w:sz="6" w:space="0" w:color="auto"/>
            </w:tcBorders>
            <w:vAlign w:val="center"/>
            <w:hideMark/>
          </w:tcPr>
          <w:p w14:paraId="4AC7BE28"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2014</w:t>
            </w:r>
            <w:r w:rsidRPr="00737EEF">
              <w:rPr>
                <w:rFonts w:eastAsia="標楷體"/>
                <w:sz w:val="22"/>
              </w:rPr>
              <w:t>年</w:t>
            </w:r>
          </w:p>
        </w:tc>
        <w:tc>
          <w:tcPr>
            <w:tcW w:w="1080" w:type="dxa"/>
            <w:tcBorders>
              <w:top w:val="nil"/>
              <w:left w:val="single" w:sz="6" w:space="0" w:color="auto"/>
              <w:bottom w:val="nil"/>
              <w:right w:val="single" w:sz="6" w:space="0" w:color="auto"/>
            </w:tcBorders>
            <w:vAlign w:val="center"/>
          </w:tcPr>
          <w:p w14:paraId="6BD6D2AE"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0.0</w:t>
            </w:r>
          </w:p>
        </w:tc>
        <w:tc>
          <w:tcPr>
            <w:tcW w:w="779" w:type="dxa"/>
            <w:tcBorders>
              <w:top w:val="nil"/>
              <w:left w:val="single" w:sz="6" w:space="0" w:color="auto"/>
              <w:bottom w:val="nil"/>
              <w:right w:val="single" w:sz="6" w:space="0" w:color="auto"/>
            </w:tcBorders>
            <w:vAlign w:val="center"/>
          </w:tcPr>
          <w:p w14:paraId="2B5D485C"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2.1</w:t>
            </w:r>
          </w:p>
        </w:tc>
        <w:tc>
          <w:tcPr>
            <w:tcW w:w="850" w:type="dxa"/>
            <w:tcBorders>
              <w:top w:val="nil"/>
              <w:left w:val="single" w:sz="6" w:space="0" w:color="auto"/>
              <w:bottom w:val="nil"/>
              <w:right w:val="single" w:sz="6" w:space="0" w:color="auto"/>
            </w:tcBorders>
            <w:vAlign w:val="center"/>
          </w:tcPr>
          <w:p w14:paraId="34ADC185"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73.1</w:t>
            </w:r>
          </w:p>
        </w:tc>
        <w:tc>
          <w:tcPr>
            <w:tcW w:w="767" w:type="dxa"/>
            <w:tcBorders>
              <w:top w:val="nil"/>
              <w:left w:val="single" w:sz="6" w:space="0" w:color="auto"/>
              <w:bottom w:val="nil"/>
              <w:right w:val="single" w:sz="6" w:space="0" w:color="auto"/>
            </w:tcBorders>
            <w:vAlign w:val="center"/>
          </w:tcPr>
          <w:p w14:paraId="08E5EBD4"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4.7</w:t>
            </w:r>
          </w:p>
        </w:tc>
        <w:tc>
          <w:tcPr>
            <w:tcW w:w="853" w:type="dxa"/>
            <w:tcBorders>
              <w:top w:val="nil"/>
              <w:left w:val="single" w:sz="6" w:space="0" w:color="auto"/>
              <w:bottom w:val="nil"/>
              <w:right w:val="single" w:sz="6" w:space="0" w:color="auto"/>
            </w:tcBorders>
            <w:vAlign w:val="center"/>
          </w:tcPr>
          <w:p w14:paraId="7794D5B1"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85.8</w:t>
            </w:r>
          </w:p>
        </w:tc>
        <w:tc>
          <w:tcPr>
            <w:tcW w:w="790" w:type="dxa"/>
            <w:tcBorders>
              <w:top w:val="nil"/>
              <w:left w:val="single" w:sz="6" w:space="0" w:color="auto"/>
              <w:bottom w:val="nil"/>
              <w:right w:val="single" w:sz="6" w:space="0" w:color="auto"/>
            </w:tcBorders>
            <w:vAlign w:val="center"/>
          </w:tcPr>
          <w:p w14:paraId="23D6D18D"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5.5</w:t>
            </w:r>
          </w:p>
        </w:tc>
        <w:tc>
          <w:tcPr>
            <w:tcW w:w="904" w:type="dxa"/>
            <w:tcBorders>
              <w:top w:val="nil"/>
              <w:left w:val="single" w:sz="6" w:space="0" w:color="auto"/>
              <w:bottom w:val="nil"/>
              <w:right w:val="single" w:sz="6" w:space="0" w:color="auto"/>
            </w:tcBorders>
            <w:vAlign w:val="center"/>
          </w:tcPr>
          <w:p w14:paraId="0331D76E"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-12.7</w:t>
            </w:r>
          </w:p>
        </w:tc>
        <w:tc>
          <w:tcPr>
            <w:tcW w:w="854" w:type="dxa"/>
            <w:tcBorders>
              <w:top w:val="nil"/>
              <w:left w:val="single" w:sz="6" w:space="0" w:color="auto"/>
              <w:bottom w:val="nil"/>
              <w:right w:val="single" w:sz="6" w:space="0" w:color="auto"/>
            </w:tcBorders>
            <w:vAlign w:val="center"/>
          </w:tcPr>
          <w:p w14:paraId="2A225C32"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2.7</w:t>
            </w:r>
          </w:p>
        </w:tc>
        <w:tc>
          <w:tcPr>
            <w:tcW w:w="835" w:type="dxa"/>
            <w:tcBorders>
              <w:top w:val="nil"/>
              <w:left w:val="single" w:sz="6" w:space="0" w:color="auto"/>
              <w:bottom w:val="nil"/>
              <w:right w:val="nil"/>
            </w:tcBorders>
            <w:vAlign w:val="center"/>
          </w:tcPr>
          <w:p w14:paraId="0337BDB7"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3.6</w:t>
            </w:r>
          </w:p>
        </w:tc>
      </w:tr>
      <w:tr w:rsidR="00737EEF" w:rsidRPr="00737EEF" w14:paraId="0C036448" w14:textId="77777777" w:rsidTr="00B73C1B">
        <w:trPr>
          <w:cantSplit/>
        </w:trPr>
        <w:tc>
          <w:tcPr>
            <w:tcW w:w="1402" w:type="dxa"/>
            <w:tcBorders>
              <w:top w:val="nil"/>
              <w:left w:val="nil"/>
              <w:right w:val="single" w:sz="6" w:space="0" w:color="auto"/>
            </w:tcBorders>
            <w:vAlign w:val="center"/>
          </w:tcPr>
          <w:p w14:paraId="1E68E825"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2015</w:t>
            </w:r>
            <w:r w:rsidRPr="00737EEF">
              <w:rPr>
                <w:rFonts w:eastAsia="標楷體"/>
                <w:sz w:val="22"/>
              </w:rPr>
              <w:t>年</w:t>
            </w:r>
          </w:p>
        </w:tc>
        <w:tc>
          <w:tcPr>
            <w:tcW w:w="1080" w:type="dxa"/>
            <w:tcBorders>
              <w:top w:val="nil"/>
              <w:left w:val="single" w:sz="6" w:space="0" w:color="auto"/>
              <w:right w:val="single" w:sz="6" w:space="0" w:color="auto"/>
            </w:tcBorders>
            <w:vAlign w:val="center"/>
          </w:tcPr>
          <w:p w14:paraId="399E9A04"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0.6</w:t>
            </w:r>
          </w:p>
        </w:tc>
        <w:tc>
          <w:tcPr>
            <w:tcW w:w="779" w:type="dxa"/>
            <w:tcBorders>
              <w:top w:val="nil"/>
              <w:left w:val="single" w:sz="6" w:space="0" w:color="auto"/>
              <w:right w:val="single" w:sz="6" w:space="0" w:color="auto"/>
            </w:tcBorders>
            <w:vAlign w:val="center"/>
          </w:tcPr>
          <w:p w14:paraId="14875A18"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-1.1</w:t>
            </w:r>
          </w:p>
        </w:tc>
        <w:tc>
          <w:tcPr>
            <w:tcW w:w="850" w:type="dxa"/>
            <w:tcBorders>
              <w:top w:val="nil"/>
              <w:left w:val="single" w:sz="6" w:space="0" w:color="auto"/>
              <w:right w:val="single" w:sz="6" w:space="0" w:color="auto"/>
            </w:tcBorders>
            <w:vAlign w:val="center"/>
          </w:tcPr>
          <w:p w14:paraId="2798034B"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75.6</w:t>
            </w:r>
          </w:p>
        </w:tc>
        <w:tc>
          <w:tcPr>
            <w:tcW w:w="767" w:type="dxa"/>
            <w:tcBorders>
              <w:top w:val="nil"/>
              <w:left w:val="single" w:sz="6" w:space="0" w:color="auto"/>
              <w:right w:val="single" w:sz="6" w:space="0" w:color="auto"/>
            </w:tcBorders>
            <w:vAlign w:val="center"/>
          </w:tcPr>
          <w:p w14:paraId="0DC30D0C"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3.4</w:t>
            </w:r>
          </w:p>
        </w:tc>
        <w:tc>
          <w:tcPr>
            <w:tcW w:w="853" w:type="dxa"/>
            <w:tcBorders>
              <w:top w:val="nil"/>
              <w:left w:val="single" w:sz="6" w:space="0" w:color="auto"/>
              <w:right w:val="single" w:sz="6" w:space="0" w:color="auto"/>
            </w:tcBorders>
            <w:vAlign w:val="center"/>
          </w:tcPr>
          <w:p w14:paraId="0ED82CB3"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78.4</w:t>
            </w:r>
          </w:p>
        </w:tc>
        <w:tc>
          <w:tcPr>
            <w:tcW w:w="790" w:type="dxa"/>
            <w:tcBorders>
              <w:top w:val="nil"/>
              <w:left w:val="single" w:sz="6" w:space="0" w:color="auto"/>
              <w:right w:val="single" w:sz="6" w:space="0" w:color="auto"/>
            </w:tcBorders>
            <w:vAlign w:val="center"/>
          </w:tcPr>
          <w:p w14:paraId="1637905E"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-8.6</w:t>
            </w:r>
          </w:p>
        </w:tc>
        <w:tc>
          <w:tcPr>
            <w:tcW w:w="904" w:type="dxa"/>
            <w:tcBorders>
              <w:top w:val="nil"/>
              <w:left w:val="single" w:sz="6" w:space="0" w:color="auto"/>
              <w:right w:val="single" w:sz="6" w:space="0" w:color="auto"/>
            </w:tcBorders>
            <w:vAlign w:val="center"/>
          </w:tcPr>
          <w:p w14:paraId="6CAA289C"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-2.54</w:t>
            </w:r>
          </w:p>
        </w:tc>
        <w:tc>
          <w:tcPr>
            <w:tcW w:w="854" w:type="dxa"/>
            <w:tcBorders>
              <w:top w:val="nil"/>
              <w:left w:val="single" w:sz="6" w:space="0" w:color="auto"/>
              <w:right w:val="single" w:sz="6" w:space="0" w:color="auto"/>
            </w:tcBorders>
            <w:vAlign w:val="center"/>
          </w:tcPr>
          <w:p w14:paraId="56E4C6EE"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0.5</w:t>
            </w:r>
          </w:p>
        </w:tc>
        <w:tc>
          <w:tcPr>
            <w:tcW w:w="835" w:type="dxa"/>
            <w:tcBorders>
              <w:top w:val="nil"/>
              <w:left w:val="single" w:sz="6" w:space="0" w:color="auto"/>
              <w:right w:val="nil"/>
            </w:tcBorders>
            <w:vAlign w:val="center"/>
          </w:tcPr>
          <w:p w14:paraId="21B085A2"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3.4</w:t>
            </w:r>
          </w:p>
        </w:tc>
      </w:tr>
      <w:tr w:rsidR="00737EEF" w:rsidRPr="00737EEF" w14:paraId="30992638" w14:textId="77777777" w:rsidTr="00B73C1B">
        <w:trPr>
          <w:cantSplit/>
        </w:trPr>
        <w:tc>
          <w:tcPr>
            <w:tcW w:w="1402" w:type="dxa"/>
            <w:tcBorders>
              <w:top w:val="nil"/>
              <w:left w:val="nil"/>
              <w:bottom w:val="nil"/>
              <w:right w:val="single" w:sz="6" w:space="0" w:color="auto"/>
            </w:tcBorders>
            <w:vAlign w:val="center"/>
          </w:tcPr>
          <w:p w14:paraId="792ADC1E"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2016</w:t>
            </w:r>
            <w:r w:rsidRPr="00737EEF">
              <w:rPr>
                <w:rFonts w:eastAsia="標楷體"/>
                <w:sz w:val="22"/>
              </w:rPr>
              <w:t>年</w:t>
            </w:r>
          </w:p>
        </w:tc>
        <w:tc>
          <w:tcPr>
            <w:tcW w:w="1080" w:type="dxa"/>
            <w:tcBorders>
              <w:top w:val="nil"/>
              <w:left w:val="single" w:sz="6" w:space="0" w:color="auto"/>
              <w:bottom w:val="nil"/>
              <w:right w:val="single" w:sz="6" w:space="0" w:color="auto"/>
            </w:tcBorders>
            <w:vAlign w:val="center"/>
          </w:tcPr>
          <w:p w14:paraId="7C4B736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7597A7C2"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w:t>
            </w:r>
            <w:r w:rsidRPr="00737EEF">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560BC03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1BDA4990"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w:t>
            </w:r>
            <w:r w:rsidRPr="00737EEF">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2044E0A6"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0D6AF0C9"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-1</w:t>
            </w:r>
            <w:r w:rsidRPr="00737EEF">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5AA41680"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64001147"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sz w:val="22"/>
              </w:rPr>
              <w:t>-</w:t>
            </w:r>
            <w:r w:rsidRPr="00737EEF">
              <w:rPr>
                <w:rFonts w:eastAsia="標楷體" w:hint="eastAsia"/>
                <w:sz w:val="22"/>
              </w:rPr>
              <w:t>0.1</w:t>
            </w:r>
          </w:p>
        </w:tc>
        <w:tc>
          <w:tcPr>
            <w:tcW w:w="835" w:type="dxa"/>
            <w:tcBorders>
              <w:top w:val="nil"/>
              <w:left w:val="single" w:sz="6" w:space="0" w:color="auto"/>
              <w:bottom w:val="nil"/>
              <w:right w:val="nil"/>
            </w:tcBorders>
            <w:vAlign w:val="center"/>
          </w:tcPr>
          <w:p w14:paraId="71A3B665"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hint="eastAsia"/>
                <w:sz w:val="22"/>
              </w:rPr>
              <w:t>3.1</w:t>
            </w:r>
          </w:p>
        </w:tc>
      </w:tr>
      <w:tr w:rsidR="00737EEF" w:rsidRPr="00737EEF" w14:paraId="31B33E83" w14:textId="77777777" w:rsidTr="00B73C1B">
        <w:trPr>
          <w:cantSplit/>
        </w:trPr>
        <w:tc>
          <w:tcPr>
            <w:tcW w:w="1402" w:type="dxa"/>
            <w:tcBorders>
              <w:top w:val="nil"/>
              <w:left w:val="nil"/>
              <w:bottom w:val="nil"/>
              <w:right w:val="single" w:sz="6" w:space="0" w:color="auto"/>
            </w:tcBorders>
            <w:vAlign w:val="center"/>
          </w:tcPr>
          <w:p w14:paraId="7E5C10F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2017</w:t>
            </w:r>
            <w:r w:rsidRPr="00737EEF">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2D043078"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14C449C8"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w:t>
            </w:r>
          </w:p>
        </w:tc>
        <w:tc>
          <w:tcPr>
            <w:tcW w:w="850" w:type="dxa"/>
            <w:tcBorders>
              <w:top w:val="nil"/>
              <w:left w:val="single" w:sz="6" w:space="0" w:color="auto"/>
              <w:bottom w:val="nil"/>
              <w:right w:val="single" w:sz="6" w:space="0" w:color="auto"/>
            </w:tcBorders>
            <w:vAlign w:val="center"/>
          </w:tcPr>
          <w:p w14:paraId="494F3D7F" w14:textId="77777777" w:rsidR="00737EEF" w:rsidRPr="00737EEF" w:rsidRDefault="00737EEF" w:rsidP="00737EEF">
            <w:pPr>
              <w:jc w:val="center"/>
              <w:rPr>
                <w:sz w:val="22"/>
                <w:szCs w:val="22"/>
              </w:rPr>
            </w:pPr>
            <w:r w:rsidRPr="00737EEF">
              <w:rPr>
                <w:rFonts w:hint="eastAsia"/>
                <w:sz w:val="22"/>
                <w:szCs w:val="22"/>
              </w:rPr>
              <w:t>78.26</w:t>
            </w:r>
          </w:p>
        </w:tc>
        <w:tc>
          <w:tcPr>
            <w:tcW w:w="767" w:type="dxa"/>
            <w:tcBorders>
              <w:top w:val="nil"/>
              <w:left w:val="single" w:sz="6" w:space="0" w:color="auto"/>
              <w:bottom w:val="nil"/>
              <w:right w:val="single" w:sz="6" w:space="0" w:color="auto"/>
            </w:tcBorders>
            <w:vAlign w:val="center"/>
          </w:tcPr>
          <w:p w14:paraId="7FF701AE" w14:textId="77777777" w:rsidR="00737EEF" w:rsidRPr="00737EEF" w:rsidRDefault="00737EEF" w:rsidP="00737EEF">
            <w:pPr>
              <w:jc w:val="center"/>
              <w:rPr>
                <w:sz w:val="22"/>
                <w:szCs w:val="22"/>
              </w:rPr>
            </w:pPr>
            <w:r w:rsidRPr="00737EEF">
              <w:rPr>
                <w:rFonts w:hint="eastAsia"/>
                <w:sz w:val="22"/>
                <w:szCs w:val="22"/>
              </w:rPr>
              <w:t>11.8</w:t>
            </w:r>
          </w:p>
        </w:tc>
        <w:tc>
          <w:tcPr>
            <w:tcW w:w="853" w:type="dxa"/>
            <w:tcBorders>
              <w:top w:val="nil"/>
              <w:left w:val="single" w:sz="6" w:space="0" w:color="auto"/>
              <w:bottom w:val="nil"/>
              <w:right w:val="single" w:sz="6" w:space="0" w:color="auto"/>
            </w:tcBorders>
            <w:vAlign w:val="center"/>
          </w:tcPr>
          <w:p w14:paraId="42087A87" w14:textId="77777777" w:rsidR="00737EEF" w:rsidRPr="00737EEF" w:rsidRDefault="00737EEF" w:rsidP="00737EEF">
            <w:pPr>
              <w:jc w:val="center"/>
              <w:rPr>
                <w:sz w:val="22"/>
                <w:szCs w:val="22"/>
              </w:rPr>
            </w:pPr>
            <w:r w:rsidRPr="00737EEF">
              <w:rPr>
                <w:rFonts w:hint="eastAsia"/>
                <w:sz w:val="22"/>
                <w:szCs w:val="22"/>
              </w:rPr>
              <w:t>75.25</w:t>
            </w:r>
          </w:p>
        </w:tc>
        <w:tc>
          <w:tcPr>
            <w:tcW w:w="790" w:type="dxa"/>
            <w:tcBorders>
              <w:top w:val="nil"/>
              <w:left w:val="single" w:sz="6" w:space="0" w:color="auto"/>
              <w:bottom w:val="nil"/>
              <w:right w:val="single" w:sz="6" w:space="0" w:color="auto"/>
            </w:tcBorders>
            <w:vAlign w:val="center"/>
          </w:tcPr>
          <w:p w14:paraId="5A5172B8" w14:textId="77777777" w:rsidR="00737EEF" w:rsidRPr="00737EEF" w:rsidRDefault="00737EEF" w:rsidP="00737EEF">
            <w:pPr>
              <w:jc w:val="center"/>
              <w:rPr>
                <w:sz w:val="22"/>
                <w:szCs w:val="22"/>
              </w:rPr>
            </w:pPr>
            <w:r w:rsidRPr="00737EEF">
              <w:rPr>
                <w:rFonts w:hint="eastAsia"/>
                <w:sz w:val="22"/>
                <w:szCs w:val="22"/>
              </w:rPr>
              <w:t>14.2</w:t>
            </w:r>
          </w:p>
        </w:tc>
        <w:tc>
          <w:tcPr>
            <w:tcW w:w="904" w:type="dxa"/>
            <w:tcBorders>
              <w:top w:val="nil"/>
              <w:left w:val="single" w:sz="6" w:space="0" w:color="auto"/>
              <w:bottom w:val="nil"/>
              <w:right w:val="single" w:sz="6" w:space="0" w:color="auto"/>
            </w:tcBorders>
            <w:vAlign w:val="center"/>
          </w:tcPr>
          <w:p w14:paraId="01AAE958" w14:textId="77777777" w:rsidR="00737EEF" w:rsidRPr="00737EEF" w:rsidRDefault="00737EEF" w:rsidP="00737EEF">
            <w:pPr>
              <w:jc w:val="center"/>
              <w:rPr>
                <w:sz w:val="22"/>
                <w:szCs w:val="22"/>
              </w:rPr>
            </w:pPr>
            <w:r w:rsidRPr="00737EEF">
              <w:rPr>
                <w:rFonts w:hint="eastAsia"/>
                <w:sz w:val="22"/>
                <w:szCs w:val="22"/>
              </w:rPr>
              <w:t>3.01</w:t>
            </w:r>
          </w:p>
        </w:tc>
        <w:tc>
          <w:tcPr>
            <w:tcW w:w="854" w:type="dxa"/>
            <w:tcBorders>
              <w:top w:val="nil"/>
              <w:left w:val="single" w:sz="6" w:space="0" w:color="auto"/>
              <w:bottom w:val="nil"/>
              <w:right w:val="single" w:sz="6" w:space="0" w:color="auto"/>
            </w:tcBorders>
            <w:vAlign w:val="center"/>
          </w:tcPr>
          <w:p w14:paraId="14C6890C"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hint="eastAsia"/>
                <w:sz w:val="22"/>
              </w:rPr>
              <w:t>0.5</w:t>
            </w:r>
          </w:p>
        </w:tc>
        <w:tc>
          <w:tcPr>
            <w:tcW w:w="835" w:type="dxa"/>
            <w:tcBorders>
              <w:top w:val="nil"/>
              <w:left w:val="single" w:sz="6" w:space="0" w:color="auto"/>
              <w:bottom w:val="nil"/>
              <w:right w:val="nil"/>
            </w:tcBorders>
            <w:vAlign w:val="center"/>
          </w:tcPr>
          <w:p w14:paraId="1F844E0E"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hint="eastAsia"/>
                <w:sz w:val="22"/>
              </w:rPr>
              <w:t>2.8</w:t>
            </w:r>
          </w:p>
        </w:tc>
      </w:tr>
      <w:tr w:rsidR="00737EEF" w:rsidRPr="00737EEF" w14:paraId="7EBB3D80" w14:textId="77777777" w:rsidTr="00B73C1B">
        <w:trPr>
          <w:cantSplit/>
        </w:trPr>
        <w:tc>
          <w:tcPr>
            <w:tcW w:w="1402" w:type="dxa"/>
            <w:tcBorders>
              <w:top w:val="nil"/>
              <w:left w:val="nil"/>
              <w:bottom w:val="nil"/>
              <w:right w:val="single" w:sz="6" w:space="0" w:color="auto"/>
            </w:tcBorders>
            <w:vAlign w:val="center"/>
          </w:tcPr>
          <w:p w14:paraId="4471EFBF"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2018</w:t>
            </w:r>
            <w:r w:rsidRPr="00737EEF">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2074927"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4C8E440B" w14:textId="77777777" w:rsidR="00737EEF" w:rsidRPr="00737EEF" w:rsidRDefault="00737EEF" w:rsidP="00737EEF">
            <w:pPr>
              <w:jc w:val="center"/>
              <w:rPr>
                <w:sz w:val="22"/>
                <w:szCs w:val="22"/>
              </w:rPr>
            </w:pPr>
          </w:p>
        </w:tc>
        <w:tc>
          <w:tcPr>
            <w:tcW w:w="850" w:type="dxa"/>
            <w:tcBorders>
              <w:top w:val="nil"/>
              <w:left w:val="single" w:sz="6" w:space="0" w:color="auto"/>
              <w:bottom w:val="nil"/>
              <w:right w:val="single" w:sz="6" w:space="0" w:color="auto"/>
            </w:tcBorders>
            <w:vAlign w:val="center"/>
          </w:tcPr>
          <w:p w14:paraId="08D542E6" w14:textId="77777777" w:rsidR="00737EEF" w:rsidRPr="00737EEF" w:rsidRDefault="00737EEF" w:rsidP="00737EEF">
            <w:pPr>
              <w:jc w:val="center"/>
              <w:rPr>
                <w:sz w:val="22"/>
                <w:szCs w:val="22"/>
              </w:rPr>
            </w:pPr>
            <w:r w:rsidRPr="00737EEF">
              <w:rPr>
                <w:rFonts w:hint="eastAsia"/>
                <w:sz w:val="22"/>
                <w:szCs w:val="22"/>
              </w:rPr>
              <w:t>81.48</w:t>
            </w:r>
          </w:p>
        </w:tc>
        <w:tc>
          <w:tcPr>
            <w:tcW w:w="767" w:type="dxa"/>
            <w:tcBorders>
              <w:top w:val="nil"/>
              <w:left w:val="single" w:sz="6" w:space="0" w:color="auto"/>
              <w:bottom w:val="nil"/>
              <w:right w:val="single" w:sz="6" w:space="0" w:color="auto"/>
            </w:tcBorders>
            <w:vAlign w:val="center"/>
          </w:tcPr>
          <w:p w14:paraId="7874306B" w14:textId="77777777" w:rsidR="00737EEF" w:rsidRPr="00737EEF" w:rsidRDefault="00737EEF" w:rsidP="00737EEF">
            <w:pPr>
              <w:jc w:val="center"/>
              <w:rPr>
                <w:sz w:val="22"/>
                <w:szCs w:val="22"/>
              </w:rPr>
            </w:pPr>
            <w:r w:rsidRPr="00737EEF">
              <w:rPr>
                <w:rFonts w:hint="eastAsia"/>
                <w:sz w:val="22"/>
                <w:szCs w:val="22"/>
              </w:rPr>
              <w:t>4.1</w:t>
            </w:r>
          </w:p>
        </w:tc>
        <w:tc>
          <w:tcPr>
            <w:tcW w:w="853" w:type="dxa"/>
            <w:tcBorders>
              <w:top w:val="nil"/>
              <w:left w:val="single" w:sz="6" w:space="0" w:color="auto"/>
              <w:bottom w:val="nil"/>
              <w:right w:val="single" w:sz="6" w:space="0" w:color="auto"/>
            </w:tcBorders>
            <w:vAlign w:val="center"/>
          </w:tcPr>
          <w:p w14:paraId="1C7261EC" w14:textId="77777777" w:rsidR="00737EEF" w:rsidRPr="00737EEF" w:rsidRDefault="00737EEF" w:rsidP="00737EEF">
            <w:pPr>
              <w:jc w:val="center"/>
              <w:rPr>
                <w:sz w:val="22"/>
                <w:szCs w:val="22"/>
              </w:rPr>
            </w:pPr>
            <w:r w:rsidRPr="00737EEF">
              <w:rPr>
                <w:rFonts w:hint="eastAsia"/>
                <w:sz w:val="22"/>
                <w:szCs w:val="22"/>
              </w:rPr>
              <w:t>82.63</w:t>
            </w:r>
          </w:p>
        </w:tc>
        <w:tc>
          <w:tcPr>
            <w:tcW w:w="790" w:type="dxa"/>
            <w:tcBorders>
              <w:top w:val="nil"/>
              <w:left w:val="single" w:sz="6" w:space="0" w:color="auto"/>
              <w:bottom w:val="nil"/>
              <w:right w:val="single" w:sz="6" w:space="0" w:color="auto"/>
            </w:tcBorders>
            <w:vAlign w:val="center"/>
          </w:tcPr>
          <w:p w14:paraId="6B236789" w14:textId="77777777" w:rsidR="00737EEF" w:rsidRPr="00737EEF" w:rsidRDefault="00737EEF" w:rsidP="00737EEF">
            <w:pPr>
              <w:jc w:val="center"/>
              <w:rPr>
                <w:sz w:val="22"/>
                <w:szCs w:val="22"/>
              </w:rPr>
            </w:pPr>
            <w:r w:rsidRPr="00737EEF">
              <w:rPr>
                <w:rFonts w:hint="eastAsia"/>
                <w:sz w:val="22"/>
                <w:szCs w:val="22"/>
              </w:rPr>
              <w:t>9.8</w:t>
            </w:r>
          </w:p>
        </w:tc>
        <w:tc>
          <w:tcPr>
            <w:tcW w:w="904" w:type="dxa"/>
            <w:tcBorders>
              <w:top w:val="nil"/>
              <w:left w:val="single" w:sz="6" w:space="0" w:color="auto"/>
              <w:bottom w:val="nil"/>
              <w:right w:val="single" w:sz="6" w:space="0" w:color="auto"/>
            </w:tcBorders>
            <w:vAlign w:val="center"/>
          </w:tcPr>
          <w:p w14:paraId="4847D394" w14:textId="77777777" w:rsidR="00737EEF" w:rsidRPr="00737EEF" w:rsidRDefault="00737EEF" w:rsidP="00737EEF">
            <w:pPr>
              <w:jc w:val="center"/>
              <w:rPr>
                <w:sz w:val="22"/>
                <w:szCs w:val="22"/>
              </w:rPr>
            </w:pPr>
            <w:r w:rsidRPr="00737EEF">
              <w:rPr>
                <w:rFonts w:hint="eastAsia"/>
                <w:sz w:val="22"/>
                <w:szCs w:val="22"/>
              </w:rPr>
              <w:t>-1.15</w:t>
            </w:r>
          </w:p>
        </w:tc>
        <w:tc>
          <w:tcPr>
            <w:tcW w:w="854" w:type="dxa"/>
            <w:tcBorders>
              <w:top w:val="nil"/>
              <w:left w:val="single" w:sz="6" w:space="0" w:color="auto"/>
              <w:bottom w:val="nil"/>
              <w:right w:val="single" w:sz="6" w:space="0" w:color="auto"/>
            </w:tcBorders>
            <w:vAlign w:val="center"/>
          </w:tcPr>
          <w:p w14:paraId="068CA252"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hint="eastAsia"/>
                <w:sz w:val="22"/>
              </w:rPr>
              <w:t>1.0</w:t>
            </w:r>
          </w:p>
        </w:tc>
        <w:tc>
          <w:tcPr>
            <w:tcW w:w="835" w:type="dxa"/>
            <w:tcBorders>
              <w:top w:val="nil"/>
              <w:left w:val="single" w:sz="6" w:space="0" w:color="auto"/>
              <w:bottom w:val="nil"/>
              <w:right w:val="nil"/>
            </w:tcBorders>
            <w:vAlign w:val="center"/>
          </w:tcPr>
          <w:p w14:paraId="5C3BD730" w14:textId="77777777" w:rsidR="00737EEF" w:rsidRPr="00737EEF" w:rsidRDefault="00737EEF" w:rsidP="00737EEF">
            <w:pPr>
              <w:autoSpaceDE w:val="0"/>
              <w:autoSpaceDN w:val="0"/>
              <w:adjustRightInd w:val="0"/>
              <w:snapToGrid w:val="0"/>
              <w:jc w:val="center"/>
              <w:rPr>
                <w:rFonts w:eastAsia="標楷體"/>
                <w:sz w:val="22"/>
              </w:rPr>
            </w:pPr>
            <w:r w:rsidRPr="00737EEF">
              <w:rPr>
                <w:rFonts w:eastAsia="標楷體" w:hint="eastAsia"/>
                <w:sz w:val="22"/>
              </w:rPr>
              <w:t>2.4</w:t>
            </w:r>
          </w:p>
        </w:tc>
      </w:tr>
      <w:tr w:rsidR="00737EEF" w:rsidRPr="00737EEF" w14:paraId="2F592594" w14:textId="77777777" w:rsidTr="00B73C1B">
        <w:trPr>
          <w:cantSplit/>
        </w:trPr>
        <w:tc>
          <w:tcPr>
            <w:tcW w:w="1402" w:type="dxa"/>
            <w:tcBorders>
              <w:top w:val="nil"/>
              <w:left w:val="nil"/>
              <w:bottom w:val="nil"/>
              <w:right w:val="single" w:sz="6" w:space="0" w:color="auto"/>
            </w:tcBorders>
            <w:vAlign w:val="center"/>
          </w:tcPr>
          <w:p w14:paraId="70335B5F"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2019</w:t>
            </w:r>
            <w:r w:rsidRPr="00737EEF">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7D453FB9"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64AA91EB" w14:textId="77777777" w:rsidR="00737EEF" w:rsidRPr="00737EEF" w:rsidRDefault="00737EEF" w:rsidP="00737EEF">
            <w:pPr>
              <w:jc w:val="center"/>
              <w:rPr>
                <w:sz w:val="22"/>
                <w:szCs w:val="22"/>
              </w:rPr>
            </w:pPr>
          </w:p>
        </w:tc>
        <w:tc>
          <w:tcPr>
            <w:tcW w:w="850" w:type="dxa"/>
            <w:tcBorders>
              <w:top w:val="nil"/>
              <w:left w:val="single" w:sz="6" w:space="0" w:color="auto"/>
              <w:bottom w:val="nil"/>
              <w:right w:val="single" w:sz="6" w:space="0" w:color="auto"/>
            </w:tcBorders>
            <w:vAlign w:val="center"/>
          </w:tcPr>
          <w:p w14:paraId="7EACCBFE" w14:textId="77777777" w:rsidR="00737EEF" w:rsidRPr="00737EEF" w:rsidRDefault="00737EEF" w:rsidP="00737EEF">
            <w:pPr>
              <w:jc w:val="center"/>
              <w:rPr>
                <w:sz w:val="22"/>
                <w:szCs w:val="22"/>
              </w:rPr>
            </w:pPr>
            <w:r w:rsidRPr="00737EEF">
              <w:rPr>
                <w:rFonts w:hint="eastAsia"/>
                <w:sz w:val="22"/>
                <w:szCs w:val="22"/>
              </w:rPr>
              <w:t>77.47</w:t>
            </w:r>
          </w:p>
        </w:tc>
        <w:tc>
          <w:tcPr>
            <w:tcW w:w="767" w:type="dxa"/>
            <w:tcBorders>
              <w:top w:val="nil"/>
              <w:left w:val="single" w:sz="6" w:space="0" w:color="auto"/>
              <w:bottom w:val="nil"/>
              <w:right w:val="single" w:sz="6" w:space="0" w:color="auto"/>
            </w:tcBorders>
            <w:vAlign w:val="center"/>
          </w:tcPr>
          <w:p w14:paraId="461AD77E" w14:textId="77777777" w:rsidR="00737EEF" w:rsidRPr="00737EEF" w:rsidRDefault="00737EEF" w:rsidP="00737EEF">
            <w:pPr>
              <w:jc w:val="center"/>
              <w:rPr>
                <w:sz w:val="22"/>
                <w:szCs w:val="22"/>
              </w:rPr>
            </w:pPr>
            <w:r w:rsidRPr="00737EEF">
              <w:rPr>
                <w:rFonts w:hint="eastAsia"/>
                <w:sz w:val="22"/>
                <w:szCs w:val="22"/>
              </w:rPr>
              <w:t>-4.9</w:t>
            </w:r>
          </w:p>
        </w:tc>
        <w:tc>
          <w:tcPr>
            <w:tcW w:w="853" w:type="dxa"/>
            <w:tcBorders>
              <w:top w:val="nil"/>
              <w:left w:val="single" w:sz="6" w:space="0" w:color="auto"/>
              <w:bottom w:val="nil"/>
              <w:right w:val="single" w:sz="6" w:space="0" w:color="auto"/>
            </w:tcBorders>
            <w:vAlign w:val="center"/>
          </w:tcPr>
          <w:p w14:paraId="0EC9DF28" w14:textId="77777777" w:rsidR="00737EEF" w:rsidRPr="00737EEF" w:rsidRDefault="00737EEF" w:rsidP="00737EEF">
            <w:pPr>
              <w:jc w:val="center"/>
              <w:rPr>
                <w:sz w:val="22"/>
                <w:szCs w:val="22"/>
              </w:rPr>
            </w:pPr>
            <w:r w:rsidRPr="00737EEF">
              <w:rPr>
                <w:rFonts w:hint="eastAsia"/>
                <w:sz w:val="22"/>
                <w:szCs w:val="22"/>
              </w:rPr>
              <w:t>79.69</w:t>
            </w:r>
          </w:p>
        </w:tc>
        <w:tc>
          <w:tcPr>
            <w:tcW w:w="790" w:type="dxa"/>
            <w:tcBorders>
              <w:top w:val="nil"/>
              <w:left w:val="single" w:sz="6" w:space="0" w:color="auto"/>
              <w:bottom w:val="nil"/>
              <w:right w:val="single" w:sz="6" w:space="0" w:color="auto"/>
            </w:tcBorders>
            <w:vAlign w:val="center"/>
          </w:tcPr>
          <w:p w14:paraId="7182C7F6" w14:textId="77777777" w:rsidR="00737EEF" w:rsidRPr="00737EEF" w:rsidRDefault="00737EEF" w:rsidP="00737EEF">
            <w:pPr>
              <w:jc w:val="center"/>
              <w:rPr>
                <w:sz w:val="22"/>
                <w:szCs w:val="22"/>
              </w:rPr>
            </w:pPr>
            <w:r w:rsidRPr="00737EEF">
              <w:rPr>
                <w:rFonts w:hint="eastAsia"/>
                <w:sz w:val="22"/>
                <w:szCs w:val="22"/>
              </w:rPr>
              <w:t>-3.6</w:t>
            </w:r>
          </w:p>
        </w:tc>
        <w:tc>
          <w:tcPr>
            <w:tcW w:w="904" w:type="dxa"/>
            <w:tcBorders>
              <w:top w:val="nil"/>
              <w:left w:val="single" w:sz="6" w:space="0" w:color="auto"/>
              <w:bottom w:val="nil"/>
              <w:right w:val="single" w:sz="6" w:space="0" w:color="auto"/>
            </w:tcBorders>
            <w:vAlign w:val="center"/>
          </w:tcPr>
          <w:p w14:paraId="413E1EAE" w14:textId="77777777" w:rsidR="00737EEF" w:rsidRPr="00737EEF" w:rsidRDefault="00737EEF" w:rsidP="00737EEF">
            <w:pPr>
              <w:jc w:val="center"/>
              <w:rPr>
                <w:sz w:val="22"/>
                <w:szCs w:val="22"/>
              </w:rPr>
            </w:pPr>
            <w:r w:rsidRPr="00737EEF">
              <w:rPr>
                <w:rFonts w:hint="eastAsia"/>
                <w:sz w:val="22"/>
                <w:szCs w:val="22"/>
              </w:rPr>
              <w:t>-2.22</w:t>
            </w:r>
          </w:p>
        </w:tc>
        <w:tc>
          <w:tcPr>
            <w:tcW w:w="854" w:type="dxa"/>
            <w:tcBorders>
              <w:top w:val="nil"/>
              <w:left w:val="single" w:sz="6" w:space="0" w:color="auto"/>
              <w:bottom w:val="nil"/>
              <w:right w:val="single" w:sz="6" w:space="0" w:color="auto"/>
            </w:tcBorders>
            <w:vAlign w:val="center"/>
          </w:tcPr>
          <w:p w14:paraId="072BCBDC"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0.6</w:t>
            </w:r>
          </w:p>
        </w:tc>
        <w:tc>
          <w:tcPr>
            <w:tcW w:w="835" w:type="dxa"/>
            <w:tcBorders>
              <w:top w:val="nil"/>
              <w:left w:val="single" w:sz="6" w:space="0" w:color="auto"/>
              <w:bottom w:val="nil"/>
              <w:right w:val="nil"/>
            </w:tcBorders>
            <w:vAlign w:val="center"/>
          </w:tcPr>
          <w:p w14:paraId="363877D0"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2.4</w:t>
            </w:r>
          </w:p>
        </w:tc>
      </w:tr>
      <w:tr w:rsidR="00737EEF" w:rsidRPr="00737EEF" w14:paraId="60FA6F52" w14:textId="77777777" w:rsidTr="00B73C1B">
        <w:trPr>
          <w:cantSplit/>
        </w:trPr>
        <w:tc>
          <w:tcPr>
            <w:tcW w:w="1402" w:type="dxa"/>
            <w:tcBorders>
              <w:top w:val="nil"/>
              <w:left w:val="nil"/>
              <w:bottom w:val="nil"/>
              <w:right w:val="single" w:sz="6" w:space="0" w:color="auto"/>
            </w:tcBorders>
            <w:vAlign w:val="center"/>
          </w:tcPr>
          <w:p w14:paraId="0A036F64"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2020</w:t>
            </w:r>
            <w:r w:rsidRPr="00737EEF">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40D513E3"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-4.8</w:t>
            </w:r>
          </w:p>
        </w:tc>
        <w:tc>
          <w:tcPr>
            <w:tcW w:w="779" w:type="dxa"/>
            <w:tcBorders>
              <w:top w:val="nil"/>
              <w:left w:val="single" w:sz="6" w:space="0" w:color="auto"/>
              <w:bottom w:val="nil"/>
              <w:right w:val="single" w:sz="6" w:space="0" w:color="auto"/>
            </w:tcBorders>
            <w:vAlign w:val="center"/>
          </w:tcPr>
          <w:p w14:paraId="4968CD05" w14:textId="77777777" w:rsidR="00737EEF" w:rsidRPr="00737EEF" w:rsidRDefault="00737EEF" w:rsidP="00737EEF">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548E25B0"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68.38</w:t>
            </w:r>
          </w:p>
        </w:tc>
        <w:tc>
          <w:tcPr>
            <w:tcW w:w="767" w:type="dxa"/>
            <w:tcBorders>
              <w:top w:val="nil"/>
              <w:left w:val="single" w:sz="6" w:space="0" w:color="auto"/>
              <w:bottom w:val="nil"/>
              <w:right w:val="single" w:sz="6" w:space="0" w:color="auto"/>
            </w:tcBorders>
            <w:vAlign w:val="center"/>
          </w:tcPr>
          <w:p w14:paraId="6C48A7DA"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-11.7</w:t>
            </w:r>
          </w:p>
        </w:tc>
        <w:tc>
          <w:tcPr>
            <w:tcW w:w="853" w:type="dxa"/>
            <w:tcBorders>
              <w:top w:val="nil"/>
              <w:left w:val="single" w:sz="6" w:space="0" w:color="auto"/>
              <w:bottom w:val="nil"/>
              <w:right w:val="single" w:sz="6" w:space="0" w:color="auto"/>
            </w:tcBorders>
            <w:vAlign w:val="center"/>
          </w:tcPr>
          <w:p w14:paraId="3A5C4B02"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67.69</w:t>
            </w:r>
          </w:p>
        </w:tc>
        <w:tc>
          <w:tcPr>
            <w:tcW w:w="790" w:type="dxa"/>
            <w:tcBorders>
              <w:top w:val="nil"/>
              <w:left w:val="single" w:sz="6" w:space="0" w:color="auto"/>
              <w:bottom w:val="nil"/>
              <w:right w:val="single" w:sz="6" w:space="0" w:color="auto"/>
            </w:tcBorders>
            <w:vAlign w:val="center"/>
          </w:tcPr>
          <w:p w14:paraId="01B66C77"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-15.1</w:t>
            </w:r>
          </w:p>
        </w:tc>
        <w:tc>
          <w:tcPr>
            <w:tcW w:w="904" w:type="dxa"/>
            <w:tcBorders>
              <w:top w:val="nil"/>
              <w:left w:val="single" w:sz="6" w:space="0" w:color="auto"/>
              <w:bottom w:val="nil"/>
              <w:right w:val="single" w:sz="6" w:space="0" w:color="auto"/>
            </w:tcBorders>
            <w:vAlign w:val="center"/>
          </w:tcPr>
          <w:p w14:paraId="4E6BB173"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-0.31</w:t>
            </w:r>
          </w:p>
        </w:tc>
        <w:tc>
          <w:tcPr>
            <w:tcW w:w="854" w:type="dxa"/>
            <w:tcBorders>
              <w:top w:val="nil"/>
              <w:left w:val="single" w:sz="6" w:space="0" w:color="auto"/>
              <w:bottom w:val="nil"/>
              <w:right w:val="single" w:sz="6" w:space="0" w:color="auto"/>
            </w:tcBorders>
            <w:vAlign w:val="center"/>
          </w:tcPr>
          <w:p w14:paraId="148366AB"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-0.6</w:t>
            </w:r>
          </w:p>
        </w:tc>
        <w:tc>
          <w:tcPr>
            <w:tcW w:w="835" w:type="dxa"/>
            <w:tcBorders>
              <w:top w:val="nil"/>
              <w:left w:val="single" w:sz="6" w:space="0" w:color="auto"/>
              <w:bottom w:val="nil"/>
              <w:right w:val="nil"/>
            </w:tcBorders>
            <w:vAlign w:val="center"/>
          </w:tcPr>
          <w:p w14:paraId="10066918" w14:textId="77777777" w:rsidR="00737EEF" w:rsidRPr="00737EEF" w:rsidRDefault="00737EEF" w:rsidP="00737EEF">
            <w:pPr>
              <w:autoSpaceDE w:val="0"/>
              <w:autoSpaceDN w:val="0"/>
              <w:adjustRightInd w:val="0"/>
              <w:snapToGrid w:val="0"/>
              <w:jc w:val="center"/>
              <w:rPr>
                <w:sz w:val="22"/>
                <w:szCs w:val="22"/>
              </w:rPr>
            </w:pPr>
          </w:p>
        </w:tc>
      </w:tr>
      <w:tr w:rsidR="00737EEF" w:rsidRPr="00737EEF" w14:paraId="036E082D" w14:textId="77777777" w:rsidTr="00B73C1B">
        <w:trPr>
          <w:cantSplit/>
        </w:trPr>
        <w:tc>
          <w:tcPr>
            <w:tcW w:w="1402" w:type="dxa"/>
            <w:tcBorders>
              <w:top w:val="nil"/>
              <w:left w:val="nil"/>
              <w:bottom w:val="nil"/>
              <w:right w:val="single" w:sz="6" w:space="0" w:color="auto"/>
            </w:tcBorders>
            <w:vAlign w:val="center"/>
          </w:tcPr>
          <w:p w14:paraId="028D8013"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5</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976FFDE"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542AC83" w14:textId="77777777" w:rsidR="00737EEF" w:rsidRPr="00737EEF" w:rsidRDefault="00737EEF" w:rsidP="00737EEF">
            <w:pPr>
              <w:jc w:val="center"/>
              <w:rPr>
                <w:sz w:val="22"/>
                <w:szCs w:val="22"/>
              </w:rPr>
            </w:pPr>
            <w:r w:rsidRPr="00737EEF">
              <w:rPr>
                <w:rFonts w:hint="eastAsia"/>
                <w:sz w:val="22"/>
                <w:szCs w:val="22"/>
              </w:rPr>
              <w:t>-8.9</w:t>
            </w:r>
          </w:p>
        </w:tc>
        <w:tc>
          <w:tcPr>
            <w:tcW w:w="850" w:type="dxa"/>
            <w:tcBorders>
              <w:top w:val="nil"/>
              <w:left w:val="single" w:sz="6" w:space="0" w:color="auto"/>
              <w:bottom w:val="nil"/>
              <w:right w:val="single" w:sz="6" w:space="0" w:color="auto"/>
            </w:tcBorders>
            <w:vAlign w:val="center"/>
          </w:tcPr>
          <w:p w14:paraId="59E0E549" w14:textId="77777777" w:rsidR="00737EEF" w:rsidRPr="00737EEF" w:rsidRDefault="00737EEF" w:rsidP="00737EEF">
            <w:pPr>
              <w:jc w:val="center"/>
              <w:rPr>
                <w:sz w:val="22"/>
                <w:szCs w:val="22"/>
              </w:rPr>
            </w:pPr>
            <w:r w:rsidRPr="00737EEF">
              <w:rPr>
                <w:rFonts w:hint="eastAsia"/>
                <w:sz w:val="22"/>
                <w:szCs w:val="22"/>
              </w:rPr>
              <w:t>4.18</w:t>
            </w:r>
          </w:p>
        </w:tc>
        <w:tc>
          <w:tcPr>
            <w:tcW w:w="767" w:type="dxa"/>
            <w:tcBorders>
              <w:top w:val="nil"/>
              <w:left w:val="single" w:sz="6" w:space="0" w:color="auto"/>
              <w:bottom w:val="nil"/>
              <w:right w:val="single" w:sz="6" w:space="0" w:color="auto"/>
            </w:tcBorders>
            <w:vAlign w:val="center"/>
          </w:tcPr>
          <w:p w14:paraId="23C90BF5" w14:textId="77777777" w:rsidR="00737EEF" w:rsidRPr="00737EEF" w:rsidRDefault="00737EEF" w:rsidP="00737EEF">
            <w:pPr>
              <w:jc w:val="center"/>
              <w:rPr>
                <w:sz w:val="22"/>
                <w:szCs w:val="22"/>
              </w:rPr>
            </w:pPr>
            <w:r w:rsidRPr="00737EEF">
              <w:rPr>
                <w:rFonts w:hint="eastAsia"/>
                <w:sz w:val="22"/>
                <w:szCs w:val="22"/>
              </w:rPr>
              <w:t>-28.3</w:t>
            </w:r>
          </w:p>
        </w:tc>
        <w:tc>
          <w:tcPr>
            <w:tcW w:w="853" w:type="dxa"/>
            <w:tcBorders>
              <w:top w:val="nil"/>
              <w:left w:val="single" w:sz="6" w:space="0" w:color="auto"/>
              <w:bottom w:val="nil"/>
              <w:right w:val="single" w:sz="6" w:space="0" w:color="auto"/>
            </w:tcBorders>
            <w:vAlign w:val="center"/>
          </w:tcPr>
          <w:p w14:paraId="72DC7D7C" w14:textId="77777777" w:rsidR="00737EEF" w:rsidRPr="00737EEF" w:rsidRDefault="00737EEF" w:rsidP="00737EEF">
            <w:pPr>
              <w:jc w:val="center"/>
              <w:rPr>
                <w:sz w:val="22"/>
                <w:szCs w:val="22"/>
              </w:rPr>
            </w:pPr>
            <w:r w:rsidRPr="00737EEF">
              <w:rPr>
                <w:rFonts w:hint="eastAsia"/>
                <w:sz w:val="22"/>
                <w:szCs w:val="22"/>
              </w:rPr>
              <w:t>5.02</w:t>
            </w:r>
          </w:p>
        </w:tc>
        <w:tc>
          <w:tcPr>
            <w:tcW w:w="790" w:type="dxa"/>
            <w:tcBorders>
              <w:top w:val="nil"/>
              <w:left w:val="single" w:sz="6" w:space="0" w:color="auto"/>
              <w:bottom w:val="nil"/>
              <w:right w:val="single" w:sz="6" w:space="0" w:color="auto"/>
            </w:tcBorders>
            <w:vAlign w:val="center"/>
          </w:tcPr>
          <w:p w14:paraId="0FC6E2D4" w14:textId="77777777" w:rsidR="00737EEF" w:rsidRPr="00737EEF" w:rsidRDefault="00737EEF" w:rsidP="00737EEF">
            <w:pPr>
              <w:jc w:val="center"/>
              <w:rPr>
                <w:sz w:val="22"/>
                <w:szCs w:val="22"/>
              </w:rPr>
            </w:pPr>
            <w:r w:rsidRPr="00737EEF">
              <w:rPr>
                <w:rFonts w:hint="eastAsia"/>
                <w:sz w:val="22"/>
                <w:szCs w:val="22"/>
              </w:rPr>
              <w:t>-26.2</w:t>
            </w:r>
          </w:p>
        </w:tc>
        <w:tc>
          <w:tcPr>
            <w:tcW w:w="904" w:type="dxa"/>
            <w:tcBorders>
              <w:top w:val="nil"/>
              <w:left w:val="single" w:sz="6" w:space="0" w:color="auto"/>
              <w:bottom w:val="nil"/>
              <w:right w:val="single" w:sz="6" w:space="0" w:color="auto"/>
            </w:tcBorders>
            <w:vAlign w:val="center"/>
          </w:tcPr>
          <w:p w14:paraId="5BF89E54" w14:textId="77777777" w:rsidR="00737EEF" w:rsidRPr="00737EEF" w:rsidRDefault="00737EEF" w:rsidP="00737EEF">
            <w:pPr>
              <w:jc w:val="center"/>
              <w:rPr>
                <w:sz w:val="22"/>
                <w:szCs w:val="22"/>
              </w:rPr>
            </w:pPr>
            <w:r w:rsidRPr="00737EEF">
              <w:rPr>
                <w:rFonts w:hint="eastAsia"/>
                <w:sz w:val="22"/>
                <w:szCs w:val="22"/>
              </w:rPr>
              <w:t>-0.84</w:t>
            </w:r>
          </w:p>
        </w:tc>
        <w:tc>
          <w:tcPr>
            <w:tcW w:w="854" w:type="dxa"/>
            <w:tcBorders>
              <w:top w:val="nil"/>
              <w:left w:val="single" w:sz="6" w:space="0" w:color="auto"/>
              <w:bottom w:val="nil"/>
              <w:right w:val="single" w:sz="6" w:space="0" w:color="auto"/>
            </w:tcBorders>
            <w:vAlign w:val="center"/>
          </w:tcPr>
          <w:p w14:paraId="6BDEE902"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0.1</w:t>
            </w:r>
          </w:p>
        </w:tc>
        <w:tc>
          <w:tcPr>
            <w:tcW w:w="835" w:type="dxa"/>
            <w:tcBorders>
              <w:top w:val="nil"/>
              <w:left w:val="single" w:sz="6" w:space="0" w:color="auto"/>
              <w:bottom w:val="nil"/>
              <w:right w:val="nil"/>
            </w:tcBorders>
            <w:vAlign w:val="center"/>
          </w:tcPr>
          <w:p w14:paraId="619DF287"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2.9</w:t>
            </w:r>
          </w:p>
        </w:tc>
      </w:tr>
      <w:tr w:rsidR="00737EEF" w:rsidRPr="00737EEF" w14:paraId="1C083B38" w14:textId="77777777" w:rsidTr="00B73C1B">
        <w:trPr>
          <w:cantSplit/>
        </w:trPr>
        <w:tc>
          <w:tcPr>
            <w:tcW w:w="1402" w:type="dxa"/>
            <w:tcBorders>
              <w:top w:val="nil"/>
              <w:left w:val="nil"/>
              <w:bottom w:val="nil"/>
              <w:right w:val="single" w:sz="6" w:space="0" w:color="auto"/>
            </w:tcBorders>
            <w:vAlign w:val="center"/>
          </w:tcPr>
          <w:p w14:paraId="2F3C65BD"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6</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B17D0C3"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-10.3</w:t>
            </w:r>
            <w:r w:rsidRPr="00737EEF">
              <w:rPr>
                <w:rFonts w:eastAsia="標楷體"/>
                <w:sz w:val="22"/>
              </w:rPr>
              <w:t>（</w:t>
            </w:r>
            <w:r w:rsidRPr="00737EEF">
              <w:rPr>
                <w:rFonts w:eastAsia="標楷體"/>
                <w:sz w:val="22"/>
              </w:rPr>
              <w:t>II</w:t>
            </w:r>
            <w:r w:rsidRPr="00737EEF">
              <w:rPr>
                <w:rFonts w:eastAsia="標楷體"/>
                <w:sz w:val="22"/>
              </w:rPr>
              <w:t>）</w:t>
            </w:r>
          </w:p>
        </w:tc>
        <w:tc>
          <w:tcPr>
            <w:tcW w:w="779" w:type="dxa"/>
            <w:tcBorders>
              <w:top w:val="nil"/>
              <w:left w:val="single" w:sz="6" w:space="0" w:color="auto"/>
              <w:bottom w:val="nil"/>
              <w:right w:val="single" w:sz="6" w:space="0" w:color="auto"/>
            </w:tcBorders>
            <w:vAlign w:val="center"/>
          </w:tcPr>
          <w:p w14:paraId="1BB09F29" w14:textId="77777777" w:rsidR="00737EEF" w:rsidRPr="00737EEF" w:rsidRDefault="00737EEF" w:rsidP="00737EEF">
            <w:pPr>
              <w:jc w:val="center"/>
              <w:rPr>
                <w:sz w:val="22"/>
                <w:szCs w:val="22"/>
              </w:rPr>
            </w:pPr>
            <w:r w:rsidRPr="00737EEF">
              <w:rPr>
                <w:rFonts w:hint="eastAsia"/>
                <w:sz w:val="22"/>
                <w:szCs w:val="22"/>
              </w:rPr>
              <w:t>1.9</w:t>
            </w:r>
          </w:p>
        </w:tc>
        <w:tc>
          <w:tcPr>
            <w:tcW w:w="850" w:type="dxa"/>
            <w:tcBorders>
              <w:top w:val="nil"/>
              <w:left w:val="single" w:sz="6" w:space="0" w:color="auto"/>
              <w:bottom w:val="nil"/>
              <w:right w:val="single" w:sz="6" w:space="0" w:color="auto"/>
            </w:tcBorders>
            <w:vAlign w:val="center"/>
          </w:tcPr>
          <w:p w14:paraId="61D6A4F6" w14:textId="77777777" w:rsidR="00737EEF" w:rsidRPr="00737EEF" w:rsidRDefault="00737EEF" w:rsidP="00737EEF">
            <w:pPr>
              <w:jc w:val="center"/>
              <w:rPr>
                <w:sz w:val="22"/>
                <w:szCs w:val="22"/>
              </w:rPr>
            </w:pPr>
            <w:r w:rsidRPr="00737EEF">
              <w:rPr>
                <w:rFonts w:hint="eastAsia"/>
                <w:sz w:val="22"/>
                <w:szCs w:val="22"/>
              </w:rPr>
              <w:t>4.86</w:t>
            </w:r>
          </w:p>
        </w:tc>
        <w:tc>
          <w:tcPr>
            <w:tcW w:w="767" w:type="dxa"/>
            <w:tcBorders>
              <w:top w:val="nil"/>
              <w:left w:val="single" w:sz="6" w:space="0" w:color="auto"/>
              <w:bottom w:val="nil"/>
              <w:right w:val="single" w:sz="6" w:space="0" w:color="auto"/>
            </w:tcBorders>
            <w:vAlign w:val="center"/>
          </w:tcPr>
          <w:p w14:paraId="02834CA2" w14:textId="77777777" w:rsidR="00737EEF" w:rsidRPr="00737EEF" w:rsidRDefault="00737EEF" w:rsidP="00737EEF">
            <w:pPr>
              <w:jc w:val="center"/>
              <w:rPr>
                <w:sz w:val="22"/>
                <w:szCs w:val="22"/>
              </w:rPr>
            </w:pPr>
            <w:r w:rsidRPr="00737EEF">
              <w:rPr>
                <w:rFonts w:hint="eastAsia"/>
                <w:sz w:val="22"/>
                <w:szCs w:val="22"/>
              </w:rPr>
              <w:t>-26.2</w:t>
            </w:r>
          </w:p>
        </w:tc>
        <w:tc>
          <w:tcPr>
            <w:tcW w:w="853" w:type="dxa"/>
            <w:tcBorders>
              <w:top w:val="nil"/>
              <w:left w:val="single" w:sz="6" w:space="0" w:color="auto"/>
              <w:bottom w:val="nil"/>
              <w:right w:val="single" w:sz="6" w:space="0" w:color="auto"/>
            </w:tcBorders>
            <w:vAlign w:val="center"/>
          </w:tcPr>
          <w:p w14:paraId="021F9F79" w14:textId="77777777" w:rsidR="00737EEF" w:rsidRPr="00737EEF" w:rsidRDefault="00737EEF" w:rsidP="00737EEF">
            <w:pPr>
              <w:jc w:val="center"/>
              <w:rPr>
                <w:sz w:val="22"/>
                <w:szCs w:val="22"/>
              </w:rPr>
            </w:pPr>
            <w:r w:rsidRPr="00737EEF">
              <w:rPr>
                <w:rFonts w:hint="eastAsia"/>
                <w:sz w:val="22"/>
                <w:szCs w:val="22"/>
              </w:rPr>
              <w:t>5.13</w:t>
            </w:r>
          </w:p>
        </w:tc>
        <w:tc>
          <w:tcPr>
            <w:tcW w:w="790" w:type="dxa"/>
            <w:tcBorders>
              <w:top w:val="nil"/>
              <w:left w:val="single" w:sz="6" w:space="0" w:color="auto"/>
              <w:bottom w:val="nil"/>
              <w:right w:val="single" w:sz="6" w:space="0" w:color="auto"/>
            </w:tcBorders>
            <w:vAlign w:val="center"/>
          </w:tcPr>
          <w:p w14:paraId="1235966A" w14:textId="77777777" w:rsidR="00737EEF" w:rsidRPr="00737EEF" w:rsidRDefault="00737EEF" w:rsidP="00737EEF">
            <w:pPr>
              <w:jc w:val="center"/>
              <w:rPr>
                <w:sz w:val="22"/>
                <w:szCs w:val="22"/>
              </w:rPr>
            </w:pPr>
            <w:r w:rsidRPr="00737EEF">
              <w:rPr>
                <w:rFonts w:hint="eastAsia"/>
                <w:sz w:val="22"/>
                <w:szCs w:val="22"/>
              </w:rPr>
              <w:t>-14.4</w:t>
            </w:r>
          </w:p>
        </w:tc>
        <w:tc>
          <w:tcPr>
            <w:tcW w:w="904" w:type="dxa"/>
            <w:tcBorders>
              <w:top w:val="nil"/>
              <w:left w:val="single" w:sz="6" w:space="0" w:color="auto"/>
              <w:bottom w:val="nil"/>
              <w:right w:val="single" w:sz="6" w:space="0" w:color="auto"/>
            </w:tcBorders>
            <w:vAlign w:val="center"/>
          </w:tcPr>
          <w:p w14:paraId="2CD8267D" w14:textId="77777777" w:rsidR="00737EEF" w:rsidRPr="00737EEF" w:rsidRDefault="00737EEF" w:rsidP="00737EEF">
            <w:pPr>
              <w:jc w:val="center"/>
              <w:rPr>
                <w:sz w:val="22"/>
                <w:szCs w:val="22"/>
              </w:rPr>
            </w:pPr>
            <w:r w:rsidRPr="00737EEF">
              <w:rPr>
                <w:rFonts w:hint="eastAsia"/>
                <w:sz w:val="22"/>
                <w:szCs w:val="22"/>
              </w:rPr>
              <w:t>-0.27</w:t>
            </w:r>
          </w:p>
        </w:tc>
        <w:tc>
          <w:tcPr>
            <w:tcW w:w="854" w:type="dxa"/>
            <w:tcBorders>
              <w:top w:val="nil"/>
              <w:left w:val="single" w:sz="6" w:space="0" w:color="auto"/>
              <w:bottom w:val="nil"/>
              <w:right w:val="single" w:sz="6" w:space="0" w:color="auto"/>
            </w:tcBorders>
            <w:vAlign w:val="center"/>
          </w:tcPr>
          <w:p w14:paraId="7B494E49"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0.1</w:t>
            </w:r>
          </w:p>
        </w:tc>
        <w:tc>
          <w:tcPr>
            <w:tcW w:w="835" w:type="dxa"/>
            <w:tcBorders>
              <w:top w:val="nil"/>
              <w:left w:val="single" w:sz="6" w:space="0" w:color="auto"/>
              <w:bottom w:val="nil"/>
              <w:right w:val="nil"/>
            </w:tcBorders>
            <w:vAlign w:val="center"/>
          </w:tcPr>
          <w:p w14:paraId="464D3C1F"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2.8</w:t>
            </w:r>
          </w:p>
        </w:tc>
      </w:tr>
      <w:tr w:rsidR="00737EEF" w:rsidRPr="00737EEF" w14:paraId="55F3043D" w14:textId="77777777" w:rsidTr="00B73C1B">
        <w:trPr>
          <w:cantSplit/>
        </w:trPr>
        <w:tc>
          <w:tcPr>
            <w:tcW w:w="1402" w:type="dxa"/>
            <w:tcBorders>
              <w:top w:val="nil"/>
              <w:left w:val="nil"/>
              <w:bottom w:val="nil"/>
              <w:right w:val="single" w:sz="6" w:space="0" w:color="auto"/>
            </w:tcBorders>
            <w:vAlign w:val="center"/>
          </w:tcPr>
          <w:p w14:paraId="02D4918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7</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FE00578"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03E9820" w14:textId="77777777" w:rsidR="00737EEF" w:rsidRPr="00737EEF" w:rsidRDefault="00737EEF" w:rsidP="00737EEF">
            <w:pPr>
              <w:jc w:val="center"/>
              <w:rPr>
                <w:sz w:val="22"/>
                <w:szCs w:val="22"/>
              </w:rPr>
            </w:pPr>
            <w:r w:rsidRPr="00737EEF">
              <w:rPr>
                <w:rFonts w:hint="eastAsia"/>
                <w:sz w:val="22"/>
                <w:szCs w:val="22"/>
              </w:rPr>
              <w:t>8.7</w:t>
            </w:r>
          </w:p>
        </w:tc>
        <w:tc>
          <w:tcPr>
            <w:tcW w:w="850" w:type="dxa"/>
            <w:tcBorders>
              <w:top w:val="nil"/>
              <w:left w:val="single" w:sz="6" w:space="0" w:color="auto"/>
              <w:bottom w:val="nil"/>
              <w:right w:val="single" w:sz="6" w:space="0" w:color="auto"/>
            </w:tcBorders>
            <w:vAlign w:val="center"/>
          </w:tcPr>
          <w:p w14:paraId="3C5ED1B3" w14:textId="77777777" w:rsidR="00737EEF" w:rsidRPr="00737EEF" w:rsidRDefault="00737EEF" w:rsidP="00737EEF">
            <w:pPr>
              <w:jc w:val="center"/>
              <w:rPr>
                <w:sz w:val="22"/>
                <w:szCs w:val="22"/>
              </w:rPr>
            </w:pPr>
            <w:r w:rsidRPr="00737EEF">
              <w:rPr>
                <w:rFonts w:hint="eastAsia"/>
                <w:sz w:val="22"/>
                <w:szCs w:val="22"/>
              </w:rPr>
              <w:t>5.37</w:t>
            </w:r>
          </w:p>
        </w:tc>
        <w:tc>
          <w:tcPr>
            <w:tcW w:w="767" w:type="dxa"/>
            <w:tcBorders>
              <w:top w:val="nil"/>
              <w:left w:val="single" w:sz="6" w:space="0" w:color="auto"/>
              <w:bottom w:val="nil"/>
              <w:right w:val="single" w:sz="6" w:space="0" w:color="auto"/>
            </w:tcBorders>
            <w:vAlign w:val="center"/>
          </w:tcPr>
          <w:p w14:paraId="1C9FA435" w14:textId="77777777" w:rsidR="00737EEF" w:rsidRPr="00737EEF" w:rsidRDefault="00737EEF" w:rsidP="00737EEF">
            <w:pPr>
              <w:jc w:val="center"/>
              <w:rPr>
                <w:sz w:val="22"/>
                <w:szCs w:val="22"/>
              </w:rPr>
            </w:pPr>
            <w:r w:rsidRPr="00737EEF">
              <w:rPr>
                <w:rFonts w:hint="eastAsia"/>
                <w:sz w:val="22"/>
                <w:szCs w:val="22"/>
              </w:rPr>
              <w:t>-19.2</w:t>
            </w:r>
          </w:p>
        </w:tc>
        <w:tc>
          <w:tcPr>
            <w:tcW w:w="853" w:type="dxa"/>
            <w:tcBorders>
              <w:top w:val="nil"/>
              <w:left w:val="single" w:sz="6" w:space="0" w:color="auto"/>
              <w:bottom w:val="nil"/>
              <w:right w:val="single" w:sz="6" w:space="0" w:color="auto"/>
            </w:tcBorders>
            <w:vAlign w:val="center"/>
          </w:tcPr>
          <w:p w14:paraId="336B5979" w14:textId="77777777" w:rsidR="00737EEF" w:rsidRPr="00737EEF" w:rsidRDefault="00737EEF" w:rsidP="00737EEF">
            <w:pPr>
              <w:jc w:val="center"/>
              <w:rPr>
                <w:sz w:val="22"/>
                <w:szCs w:val="22"/>
              </w:rPr>
            </w:pPr>
            <w:r w:rsidRPr="00737EEF">
              <w:rPr>
                <w:rFonts w:hint="eastAsia"/>
                <w:sz w:val="22"/>
                <w:szCs w:val="22"/>
              </w:rPr>
              <w:t>5.36</w:t>
            </w:r>
          </w:p>
        </w:tc>
        <w:tc>
          <w:tcPr>
            <w:tcW w:w="790" w:type="dxa"/>
            <w:tcBorders>
              <w:top w:val="nil"/>
              <w:left w:val="single" w:sz="6" w:space="0" w:color="auto"/>
              <w:bottom w:val="nil"/>
              <w:right w:val="single" w:sz="6" w:space="0" w:color="auto"/>
            </w:tcBorders>
            <w:vAlign w:val="center"/>
          </w:tcPr>
          <w:p w14:paraId="38545717" w14:textId="77777777" w:rsidR="00737EEF" w:rsidRPr="00737EEF" w:rsidRDefault="00737EEF" w:rsidP="00737EEF">
            <w:pPr>
              <w:jc w:val="center"/>
              <w:rPr>
                <w:sz w:val="22"/>
                <w:szCs w:val="22"/>
              </w:rPr>
            </w:pPr>
            <w:r w:rsidRPr="00737EEF">
              <w:rPr>
                <w:rFonts w:hint="eastAsia"/>
                <w:sz w:val="22"/>
                <w:szCs w:val="22"/>
              </w:rPr>
              <w:t>-22.3</w:t>
            </w:r>
          </w:p>
        </w:tc>
        <w:tc>
          <w:tcPr>
            <w:tcW w:w="904" w:type="dxa"/>
            <w:tcBorders>
              <w:top w:val="nil"/>
              <w:left w:val="single" w:sz="6" w:space="0" w:color="auto"/>
              <w:bottom w:val="nil"/>
              <w:right w:val="single" w:sz="6" w:space="0" w:color="auto"/>
            </w:tcBorders>
            <w:vAlign w:val="center"/>
          </w:tcPr>
          <w:p w14:paraId="169DE8EC" w14:textId="77777777" w:rsidR="00737EEF" w:rsidRPr="00737EEF" w:rsidRDefault="00737EEF" w:rsidP="00737EEF">
            <w:pPr>
              <w:jc w:val="center"/>
              <w:rPr>
                <w:sz w:val="22"/>
                <w:szCs w:val="22"/>
              </w:rPr>
            </w:pPr>
            <w:r w:rsidRPr="00737EEF">
              <w:rPr>
                <w:rFonts w:hint="eastAsia"/>
                <w:sz w:val="22"/>
                <w:szCs w:val="22"/>
              </w:rPr>
              <w:t>0.01</w:t>
            </w:r>
          </w:p>
        </w:tc>
        <w:tc>
          <w:tcPr>
            <w:tcW w:w="854" w:type="dxa"/>
            <w:tcBorders>
              <w:top w:val="nil"/>
              <w:left w:val="single" w:sz="6" w:space="0" w:color="auto"/>
              <w:bottom w:val="nil"/>
              <w:right w:val="single" w:sz="6" w:space="0" w:color="auto"/>
            </w:tcBorders>
            <w:vAlign w:val="center"/>
          </w:tcPr>
          <w:p w14:paraId="42FD57DD"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0.2</w:t>
            </w:r>
          </w:p>
        </w:tc>
        <w:tc>
          <w:tcPr>
            <w:tcW w:w="835" w:type="dxa"/>
            <w:tcBorders>
              <w:top w:val="nil"/>
              <w:left w:val="single" w:sz="6" w:space="0" w:color="auto"/>
              <w:bottom w:val="nil"/>
              <w:right w:val="nil"/>
            </w:tcBorders>
            <w:vAlign w:val="center"/>
          </w:tcPr>
          <w:p w14:paraId="0C20809F"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2.9</w:t>
            </w:r>
          </w:p>
        </w:tc>
      </w:tr>
      <w:tr w:rsidR="00737EEF" w:rsidRPr="00737EEF" w14:paraId="52BDF89A" w14:textId="77777777" w:rsidTr="00B73C1B">
        <w:trPr>
          <w:cantSplit/>
        </w:trPr>
        <w:tc>
          <w:tcPr>
            <w:tcW w:w="1402" w:type="dxa"/>
            <w:tcBorders>
              <w:top w:val="nil"/>
              <w:left w:val="nil"/>
              <w:bottom w:val="nil"/>
              <w:right w:val="single" w:sz="6" w:space="0" w:color="auto"/>
            </w:tcBorders>
            <w:vAlign w:val="center"/>
          </w:tcPr>
          <w:p w14:paraId="66F68601"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8</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A7FB925"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0EE7FAF" w14:textId="77777777" w:rsidR="00737EEF" w:rsidRPr="00737EEF" w:rsidRDefault="00737EEF" w:rsidP="00737EEF">
            <w:pPr>
              <w:jc w:val="center"/>
              <w:rPr>
                <w:sz w:val="22"/>
                <w:szCs w:val="22"/>
              </w:rPr>
            </w:pPr>
            <w:r w:rsidRPr="00737EEF">
              <w:rPr>
                <w:rFonts w:hint="eastAsia"/>
                <w:sz w:val="22"/>
                <w:szCs w:val="22"/>
              </w:rPr>
              <w:t>1.0</w:t>
            </w:r>
          </w:p>
        </w:tc>
        <w:tc>
          <w:tcPr>
            <w:tcW w:w="850" w:type="dxa"/>
            <w:tcBorders>
              <w:top w:val="nil"/>
              <w:left w:val="single" w:sz="6" w:space="0" w:color="auto"/>
              <w:bottom w:val="nil"/>
              <w:right w:val="single" w:sz="6" w:space="0" w:color="auto"/>
            </w:tcBorders>
            <w:vAlign w:val="center"/>
          </w:tcPr>
          <w:p w14:paraId="48A51BBD" w14:textId="77777777" w:rsidR="00737EEF" w:rsidRPr="00737EEF" w:rsidRDefault="00737EEF" w:rsidP="00737EEF">
            <w:pPr>
              <w:jc w:val="center"/>
              <w:rPr>
                <w:sz w:val="22"/>
                <w:szCs w:val="22"/>
              </w:rPr>
            </w:pPr>
            <w:r w:rsidRPr="00737EEF">
              <w:rPr>
                <w:rFonts w:hint="eastAsia"/>
                <w:sz w:val="22"/>
                <w:szCs w:val="22"/>
              </w:rPr>
              <w:t>5.23</w:t>
            </w:r>
          </w:p>
        </w:tc>
        <w:tc>
          <w:tcPr>
            <w:tcW w:w="767" w:type="dxa"/>
            <w:tcBorders>
              <w:top w:val="nil"/>
              <w:left w:val="single" w:sz="6" w:space="0" w:color="auto"/>
              <w:bottom w:val="nil"/>
              <w:right w:val="single" w:sz="6" w:space="0" w:color="auto"/>
            </w:tcBorders>
            <w:vAlign w:val="center"/>
          </w:tcPr>
          <w:p w14:paraId="01260039" w14:textId="77777777" w:rsidR="00737EEF" w:rsidRPr="00737EEF" w:rsidRDefault="00737EEF" w:rsidP="00737EEF">
            <w:pPr>
              <w:jc w:val="center"/>
              <w:rPr>
                <w:sz w:val="22"/>
                <w:szCs w:val="22"/>
              </w:rPr>
            </w:pPr>
            <w:r w:rsidRPr="00737EEF">
              <w:rPr>
                <w:rFonts w:hint="eastAsia"/>
                <w:sz w:val="22"/>
                <w:szCs w:val="22"/>
              </w:rPr>
              <w:t>-14.8</w:t>
            </w:r>
          </w:p>
        </w:tc>
        <w:tc>
          <w:tcPr>
            <w:tcW w:w="853" w:type="dxa"/>
            <w:tcBorders>
              <w:top w:val="nil"/>
              <w:left w:val="single" w:sz="6" w:space="0" w:color="auto"/>
              <w:bottom w:val="nil"/>
              <w:right w:val="single" w:sz="6" w:space="0" w:color="auto"/>
            </w:tcBorders>
            <w:vAlign w:val="center"/>
          </w:tcPr>
          <w:p w14:paraId="29E34707" w14:textId="77777777" w:rsidR="00737EEF" w:rsidRPr="00737EEF" w:rsidRDefault="00737EEF" w:rsidP="00737EEF">
            <w:pPr>
              <w:jc w:val="center"/>
              <w:rPr>
                <w:sz w:val="22"/>
                <w:szCs w:val="22"/>
              </w:rPr>
            </w:pPr>
            <w:r w:rsidRPr="00737EEF">
              <w:rPr>
                <w:rFonts w:hint="eastAsia"/>
                <w:sz w:val="22"/>
                <w:szCs w:val="22"/>
              </w:rPr>
              <w:t>4.98</w:t>
            </w:r>
          </w:p>
        </w:tc>
        <w:tc>
          <w:tcPr>
            <w:tcW w:w="790" w:type="dxa"/>
            <w:tcBorders>
              <w:top w:val="nil"/>
              <w:left w:val="single" w:sz="6" w:space="0" w:color="auto"/>
              <w:bottom w:val="nil"/>
              <w:right w:val="single" w:sz="6" w:space="0" w:color="auto"/>
            </w:tcBorders>
            <w:vAlign w:val="center"/>
          </w:tcPr>
          <w:p w14:paraId="0F28937D" w14:textId="77777777" w:rsidR="00737EEF" w:rsidRPr="00737EEF" w:rsidRDefault="00737EEF" w:rsidP="00737EEF">
            <w:pPr>
              <w:jc w:val="center"/>
              <w:rPr>
                <w:sz w:val="22"/>
                <w:szCs w:val="22"/>
              </w:rPr>
            </w:pPr>
            <w:r w:rsidRPr="00737EEF">
              <w:rPr>
                <w:rFonts w:hint="eastAsia"/>
                <w:sz w:val="22"/>
                <w:szCs w:val="22"/>
              </w:rPr>
              <w:t>-20.8</w:t>
            </w:r>
          </w:p>
        </w:tc>
        <w:tc>
          <w:tcPr>
            <w:tcW w:w="904" w:type="dxa"/>
            <w:tcBorders>
              <w:top w:val="nil"/>
              <w:left w:val="single" w:sz="6" w:space="0" w:color="auto"/>
              <w:bottom w:val="nil"/>
              <w:right w:val="single" w:sz="6" w:space="0" w:color="auto"/>
            </w:tcBorders>
            <w:vAlign w:val="center"/>
          </w:tcPr>
          <w:p w14:paraId="22AEED61" w14:textId="77777777" w:rsidR="00737EEF" w:rsidRPr="00737EEF" w:rsidRDefault="00737EEF" w:rsidP="00737EEF">
            <w:pPr>
              <w:jc w:val="center"/>
              <w:rPr>
                <w:sz w:val="22"/>
                <w:szCs w:val="22"/>
              </w:rPr>
            </w:pPr>
            <w:r w:rsidRPr="00737EEF">
              <w:rPr>
                <w:rFonts w:hint="eastAsia"/>
                <w:sz w:val="22"/>
                <w:szCs w:val="22"/>
              </w:rPr>
              <w:t>0.25</w:t>
            </w:r>
          </w:p>
        </w:tc>
        <w:tc>
          <w:tcPr>
            <w:tcW w:w="854" w:type="dxa"/>
            <w:tcBorders>
              <w:top w:val="nil"/>
              <w:left w:val="single" w:sz="6" w:space="0" w:color="auto"/>
              <w:bottom w:val="nil"/>
              <w:right w:val="single" w:sz="6" w:space="0" w:color="auto"/>
            </w:tcBorders>
            <w:vAlign w:val="center"/>
          </w:tcPr>
          <w:p w14:paraId="2BD55E98"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0.2</w:t>
            </w:r>
          </w:p>
        </w:tc>
        <w:tc>
          <w:tcPr>
            <w:tcW w:w="835" w:type="dxa"/>
            <w:tcBorders>
              <w:top w:val="nil"/>
              <w:left w:val="single" w:sz="6" w:space="0" w:color="auto"/>
              <w:bottom w:val="nil"/>
              <w:right w:val="nil"/>
            </w:tcBorders>
            <w:vAlign w:val="center"/>
          </w:tcPr>
          <w:p w14:paraId="339ABFD4"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3.0</w:t>
            </w:r>
          </w:p>
        </w:tc>
      </w:tr>
      <w:tr w:rsidR="00737EEF" w:rsidRPr="00737EEF" w14:paraId="0049D482" w14:textId="77777777" w:rsidTr="00B73C1B">
        <w:trPr>
          <w:cantSplit/>
        </w:trPr>
        <w:tc>
          <w:tcPr>
            <w:tcW w:w="1402" w:type="dxa"/>
            <w:tcBorders>
              <w:top w:val="nil"/>
              <w:left w:val="nil"/>
              <w:bottom w:val="nil"/>
              <w:right w:val="single" w:sz="6" w:space="0" w:color="auto"/>
            </w:tcBorders>
            <w:vAlign w:val="center"/>
          </w:tcPr>
          <w:p w14:paraId="5CF70033"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9</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ACF9B5E"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-5.7</w:t>
            </w:r>
            <w:r w:rsidRPr="00737EEF">
              <w:rPr>
                <w:rFonts w:eastAsia="標楷體"/>
                <w:sz w:val="22"/>
              </w:rPr>
              <w:t>（</w:t>
            </w:r>
            <w:r w:rsidRPr="00737EEF">
              <w:rPr>
                <w:rFonts w:eastAsia="標楷體"/>
                <w:sz w:val="22"/>
              </w:rPr>
              <w:t>III</w:t>
            </w:r>
            <w:r w:rsidRPr="00737EEF">
              <w:rPr>
                <w:rFonts w:eastAsia="標楷體"/>
                <w:sz w:val="22"/>
              </w:rPr>
              <w:t>）</w:t>
            </w:r>
          </w:p>
        </w:tc>
        <w:tc>
          <w:tcPr>
            <w:tcW w:w="779" w:type="dxa"/>
            <w:tcBorders>
              <w:top w:val="nil"/>
              <w:left w:val="single" w:sz="6" w:space="0" w:color="auto"/>
              <w:bottom w:val="nil"/>
              <w:right w:val="single" w:sz="6" w:space="0" w:color="auto"/>
            </w:tcBorders>
            <w:vAlign w:val="center"/>
          </w:tcPr>
          <w:p w14:paraId="59881BC5" w14:textId="77777777" w:rsidR="00737EEF" w:rsidRPr="00737EEF" w:rsidRDefault="00737EEF" w:rsidP="00737EEF">
            <w:pPr>
              <w:jc w:val="center"/>
              <w:rPr>
                <w:sz w:val="22"/>
                <w:szCs w:val="22"/>
              </w:rPr>
            </w:pPr>
            <w:r w:rsidRPr="00737EEF">
              <w:rPr>
                <w:rFonts w:hint="eastAsia"/>
                <w:sz w:val="22"/>
                <w:szCs w:val="22"/>
              </w:rPr>
              <w:t>3.9</w:t>
            </w:r>
          </w:p>
        </w:tc>
        <w:tc>
          <w:tcPr>
            <w:tcW w:w="850" w:type="dxa"/>
            <w:tcBorders>
              <w:top w:val="nil"/>
              <w:left w:val="single" w:sz="6" w:space="0" w:color="auto"/>
              <w:bottom w:val="nil"/>
              <w:right w:val="single" w:sz="6" w:space="0" w:color="auto"/>
            </w:tcBorders>
            <w:vAlign w:val="center"/>
          </w:tcPr>
          <w:p w14:paraId="559E3E5D" w14:textId="77777777" w:rsidR="00737EEF" w:rsidRPr="00737EEF" w:rsidRDefault="00737EEF" w:rsidP="00737EEF">
            <w:pPr>
              <w:jc w:val="center"/>
              <w:rPr>
                <w:sz w:val="22"/>
                <w:szCs w:val="22"/>
              </w:rPr>
            </w:pPr>
            <w:r w:rsidRPr="00737EEF">
              <w:rPr>
                <w:rFonts w:hint="eastAsia"/>
                <w:sz w:val="22"/>
                <w:szCs w:val="22"/>
              </w:rPr>
              <w:t>6.05</w:t>
            </w:r>
          </w:p>
        </w:tc>
        <w:tc>
          <w:tcPr>
            <w:tcW w:w="767" w:type="dxa"/>
            <w:tcBorders>
              <w:top w:val="nil"/>
              <w:left w:val="single" w:sz="6" w:space="0" w:color="auto"/>
              <w:bottom w:val="nil"/>
              <w:right w:val="single" w:sz="6" w:space="0" w:color="auto"/>
            </w:tcBorders>
            <w:vAlign w:val="center"/>
          </w:tcPr>
          <w:p w14:paraId="32CB61E8" w14:textId="77777777" w:rsidR="00737EEF" w:rsidRPr="00737EEF" w:rsidRDefault="00737EEF" w:rsidP="00737EEF">
            <w:pPr>
              <w:jc w:val="center"/>
              <w:rPr>
                <w:sz w:val="22"/>
                <w:szCs w:val="22"/>
              </w:rPr>
            </w:pPr>
            <w:r w:rsidRPr="00737EEF">
              <w:rPr>
                <w:rFonts w:hint="eastAsia"/>
                <w:sz w:val="22"/>
                <w:szCs w:val="22"/>
              </w:rPr>
              <w:t>-4.9</w:t>
            </w:r>
          </w:p>
        </w:tc>
        <w:tc>
          <w:tcPr>
            <w:tcW w:w="853" w:type="dxa"/>
            <w:tcBorders>
              <w:top w:val="nil"/>
              <w:left w:val="single" w:sz="6" w:space="0" w:color="auto"/>
              <w:bottom w:val="nil"/>
              <w:right w:val="single" w:sz="6" w:space="0" w:color="auto"/>
            </w:tcBorders>
            <w:vAlign w:val="center"/>
          </w:tcPr>
          <w:p w14:paraId="3F77DF3E" w14:textId="77777777" w:rsidR="00737EEF" w:rsidRPr="00737EEF" w:rsidRDefault="00737EEF" w:rsidP="00737EEF">
            <w:pPr>
              <w:jc w:val="center"/>
              <w:rPr>
                <w:sz w:val="22"/>
                <w:szCs w:val="22"/>
              </w:rPr>
            </w:pPr>
            <w:r w:rsidRPr="00737EEF">
              <w:rPr>
                <w:rFonts w:hint="eastAsia"/>
                <w:sz w:val="22"/>
                <w:szCs w:val="22"/>
              </w:rPr>
              <w:t>5.38</w:t>
            </w:r>
          </w:p>
        </w:tc>
        <w:tc>
          <w:tcPr>
            <w:tcW w:w="790" w:type="dxa"/>
            <w:tcBorders>
              <w:top w:val="nil"/>
              <w:left w:val="single" w:sz="6" w:space="0" w:color="auto"/>
              <w:bottom w:val="nil"/>
              <w:right w:val="single" w:sz="6" w:space="0" w:color="auto"/>
            </w:tcBorders>
            <w:vAlign w:val="center"/>
          </w:tcPr>
          <w:p w14:paraId="74BC1ED1" w14:textId="77777777" w:rsidR="00737EEF" w:rsidRPr="00737EEF" w:rsidRDefault="00737EEF" w:rsidP="00737EEF">
            <w:pPr>
              <w:jc w:val="center"/>
              <w:rPr>
                <w:sz w:val="22"/>
                <w:szCs w:val="22"/>
              </w:rPr>
            </w:pPr>
            <w:r w:rsidRPr="00737EEF">
              <w:rPr>
                <w:rFonts w:hint="eastAsia"/>
                <w:sz w:val="22"/>
                <w:szCs w:val="22"/>
              </w:rPr>
              <w:t>-17.2</w:t>
            </w:r>
          </w:p>
        </w:tc>
        <w:tc>
          <w:tcPr>
            <w:tcW w:w="904" w:type="dxa"/>
            <w:tcBorders>
              <w:top w:val="nil"/>
              <w:left w:val="single" w:sz="6" w:space="0" w:color="auto"/>
              <w:bottom w:val="nil"/>
              <w:right w:val="single" w:sz="6" w:space="0" w:color="auto"/>
            </w:tcBorders>
            <w:vAlign w:val="center"/>
          </w:tcPr>
          <w:p w14:paraId="6FF73B33" w14:textId="77777777" w:rsidR="00737EEF" w:rsidRPr="00737EEF" w:rsidRDefault="00737EEF" w:rsidP="00737EEF">
            <w:pPr>
              <w:jc w:val="center"/>
              <w:rPr>
                <w:sz w:val="22"/>
                <w:szCs w:val="22"/>
              </w:rPr>
            </w:pPr>
            <w:r w:rsidRPr="00737EEF">
              <w:rPr>
                <w:rFonts w:hint="eastAsia"/>
                <w:sz w:val="22"/>
                <w:szCs w:val="22"/>
              </w:rPr>
              <w:t>0.67</w:t>
            </w:r>
          </w:p>
        </w:tc>
        <w:tc>
          <w:tcPr>
            <w:tcW w:w="854" w:type="dxa"/>
            <w:tcBorders>
              <w:top w:val="nil"/>
              <w:left w:val="single" w:sz="6" w:space="0" w:color="auto"/>
              <w:bottom w:val="nil"/>
              <w:right w:val="single" w:sz="6" w:space="0" w:color="auto"/>
            </w:tcBorders>
            <w:vAlign w:val="center"/>
          </w:tcPr>
          <w:p w14:paraId="7AA6F65B"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-0.4</w:t>
            </w:r>
          </w:p>
        </w:tc>
        <w:tc>
          <w:tcPr>
            <w:tcW w:w="835" w:type="dxa"/>
            <w:tcBorders>
              <w:top w:val="nil"/>
              <w:left w:val="single" w:sz="6" w:space="0" w:color="auto"/>
              <w:bottom w:val="nil"/>
              <w:right w:val="nil"/>
            </w:tcBorders>
            <w:vAlign w:val="center"/>
          </w:tcPr>
          <w:p w14:paraId="7245F160"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3.0</w:t>
            </w:r>
          </w:p>
        </w:tc>
      </w:tr>
      <w:tr w:rsidR="00737EEF" w:rsidRPr="00737EEF" w14:paraId="3C446F8C" w14:textId="77777777" w:rsidTr="00B73C1B">
        <w:trPr>
          <w:cantSplit/>
        </w:trPr>
        <w:tc>
          <w:tcPr>
            <w:tcW w:w="1402" w:type="dxa"/>
            <w:tcBorders>
              <w:top w:val="nil"/>
              <w:left w:val="nil"/>
              <w:bottom w:val="nil"/>
              <w:right w:val="single" w:sz="6" w:space="0" w:color="auto"/>
            </w:tcBorders>
            <w:vAlign w:val="center"/>
          </w:tcPr>
          <w:p w14:paraId="2B6A309B"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10</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3D778B0"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1C3DB9A7" w14:textId="77777777" w:rsidR="00737EEF" w:rsidRPr="00737EEF" w:rsidRDefault="00737EEF" w:rsidP="00737EEF">
            <w:pPr>
              <w:jc w:val="center"/>
              <w:rPr>
                <w:sz w:val="22"/>
                <w:szCs w:val="22"/>
              </w:rPr>
            </w:pPr>
            <w:r w:rsidRPr="00737EEF">
              <w:rPr>
                <w:rFonts w:hint="eastAsia"/>
                <w:sz w:val="22"/>
                <w:szCs w:val="22"/>
              </w:rPr>
              <w:t>4.0</w:t>
            </w:r>
          </w:p>
        </w:tc>
        <w:tc>
          <w:tcPr>
            <w:tcW w:w="850" w:type="dxa"/>
            <w:tcBorders>
              <w:top w:val="nil"/>
              <w:left w:val="single" w:sz="6" w:space="0" w:color="auto"/>
              <w:bottom w:val="nil"/>
              <w:right w:val="single" w:sz="6" w:space="0" w:color="auto"/>
            </w:tcBorders>
            <w:vAlign w:val="center"/>
          </w:tcPr>
          <w:p w14:paraId="0707FA9D" w14:textId="77777777" w:rsidR="00737EEF" w:rsidRPr="00737EEF" w:rsidRDefault="00737EEF" w:rsidP="00737EEF">
            <w:pPr>
              <w:jc w:val="center"/>
              <w:rPr>
                <w:sz w:val="22"/>
                <w:szCs w:val="22"/>
              </w:rPr>
            </w:pPr>
            <w:r w:rsidRPr="00737EEF">
              <w:rPr>
                <w:rFonts w:hint="eastAsia"/>
                <w:sz w:val="22"/>
                <w:szCs w:val="22"/>
              </w:rPr>
              <w:t>6.56</w:t>
            </w:r>
          </w:p>
        </w:tc>
        <w:tc>
          <w:tcPr>
            <w:tcW w:w="767" w:type="dxa"/>
            <w:tcBorders>
              <w:top w:val="nil"/>
              <w:left w:val="single" w:sz="6" w:space="0" w:color="auto"/>
              <w:bottom w:val="nil"/>
              <w:right w:val="single" w:sz="6" w:space="0" w:color="auto"/>
            </w:tcBorders>
            <w:vAlign w:val="center"/>
          </w:tcPr>
          <w:p w14:paraId="5825FC53" w14:textId="77777777" w:rsidR="00737EEF" w:rsidRPr="00737EEF" w:rsidRDefault="00737EEF" w:rsidP="00737EEF">
            <w:pPr>
              <w:jc w:val="center"/>
              <w:rPr>
                <w:sz w:val="22"/>
                <w:szCs w:val="22"/>
              </w:rPr>
            </w:pPr>
            <w:r w:rsidRPr="00737EEF">
              <w:rPr>
                <w:rFonts w:hint="eastAsia"/>
                <w:sz w:val="22"/>
                <w:szCs w:val="22"/>
              </w:rPr>
              <w:t>-0.2</w:t>
            </w:r>
          </w:p>
        </w:tc>
        <w:tc>
          <w:tcPr>
            <w:tcW w:w="853" w:type="dxa"/>
            <w:tcBorders>
              <w:top w:val="nil"/>
              <w:left w:val="single" w:sz="6" w:space="0" w:color="auto"/>
              <w:bottom w:val="nil"/>
              <w:right w:val="single" w:sz="6" w:space="0" w:color="auto"/>
            </w:tcBorders>
            <w:vAlign w:val="center"/>
          </w:tcPr>
          <w:p w14:paraId="444DEB32" w14:textId="77777777" w:rsidR="00737EEF" w:rsidRPr="00737EEF" w:rsidRDefault="00737EEF" w:rsidP="00737EEF">
            <w:pPr>
              <w:jc w:val="center"/>
              <w:rPr>
                <w:sz w:val="22"/>
                <w:szCs w:val="22"/>
              </w:rPr>
            </w:pPr>
            <w:r w:rsidRPr="00737EEF">
              <w:rPr>
                <w:rFonts w:hint="eastAsia"/>
                <w:sz w:val="22"/>
                <w:szCs w:val="22"/>
              </w:rPr>
              <w:t>5.69</w:t>
            </w:r>
          </w:p>
        </w:tc>
        <w:tc>
          <w:tcPr>
            <w:tcW w:w="790" w:type="dxa"/>
            <w:tcBorders>
              <w:top w:val="nil"/>
              <w:left w:val="single" w:sz="6" w:space="0" w:color="auto"/>
              <w:bottom w:val="nil"/>
              <w:right w:val="single" w:sz="6" w:space="0" w:color="auto"/>
            </w:tcBorders>
            <w:vAlign w:val="center"/>
          </w:tcPr>
          <w:p w14:paraId="7C44BE58" w14:textId="77777777" w:rsidR="00737EEF" w:rsidRPr="00737EEF" w:rsidRDefault="00737EEF" w:rsidP="00737EEF">
            <w:pPr>
              <w:jc w:val="center"/>
              <w:rPr>
                <w:sz w:val="22"/>
                <w:szCs w:val="22"/>
              </w:rPr>
            </w:pPr>
            <w:r w:rsidRPr="00737EEF">
              <w:rPr>
                <w:rFonts w:hint="eastAsia"/>
                <w:sz w:val="22"/>
                <w:szCs w:val="22"/>
              </w:rPr>
              <w:t>-13.3</w:t>
            </w:r>
          </w:p>
        </w:tc>
        <w:tc>
          <w:tcPr>
            <w:tcW w:w="904" w:type="dxa"/>
            <w:tcBorders>
              <w:top w:val="nil"/>
              <w:left w:val="single" w:sz="6" w:space="0" w:color="auto"/>
              <w:bottom w:val="nil"/>
              <w:right w:val="single" w:sz="6" w:space="0" w:color="auto"/>
            </w:tcBorders>
            <w:vAlign w:val="center"/>
          </w:tcPr>
          <w:p w14:paraId="7447265C" w14:textId="77777777" w:rsidR="00737EEF" w:rsidRPr="00737EEF" w:rsidRDefault="00737EEF" w:rsidP="00737EEF">
            <w:pPr>
              <w:jc w:val="center"/>
              <w:rPr>
                <w:sz w:val="22"/>
                <w:szCs w:val="22"/>
              </w:rPr>
            </w:pPr>
            <w:r w:rsidRPr="00737EEF">
              <w:rPr>
                <w:rFonts w:hint="eastAsia"/>
                <w:sz w:val="22"/>
                <w:szCs w:val="22"/>
              </w:rPr>
              <w:t>0.87</w:t>
            </w:r>
          </w:p>
        </w:tc>
        <w:tc>
          <w:tcPr>
            <w:tcW w:w="854" w:type="dxa"/>
            <w:tcBorders>
              <w:top w:val="nil"/>
              <w:left w:val="single" w:sz="6" w:space="0" w:color="auto"/>
              <w:bottom w:val="nil"/>
              <w:right w:val="single" w:sz="6" w:space="0" w:color="auto"/>
            </w:tcBorders>
            <w:vAlign w:val="center"/>
          </w:tcPr>
          <w:p w14:paraId="689782F1"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-0.9</w:t>
            </w:r>
          </w:p>
        </w:tc>
        <w:tc>
          <w:tcPr>
            <w:tcW w:w="835" w:type="dxa"/>
            <w:tcBorders>
              <w:top w:val="nil"/>
              <w:left w:val="single" w:sz="6" w:space="0" w:color="auto"/>
              <w:bottom w:val="nil"/>
              <w:right w:val="nil"/>
            </w:tcBorders>
            <w:vAlign w:val="center"/>
          </w:tcPr>
          <w:p w14:paraId="17874A92"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3.1</w:t>
            </w:r>
          </w:p>
        </w:tc>
      </w:tr>
      <w:tr w:rsidR="00737EEF" w:rsidRPr="00737EEF" w14:paraId="461095CB" w14:textId="77777777" w:rsidTr="00B73C1B">
        <w:trPr>
          <w:cantSplit/>
        </w:trPr>
        <w:tc>
          <w:tcPr>
            <w:tcW w:w="1402" w:type="dxa"/>
            <w:tcBorders>
              <w:top w:val="nil"/>
              <w:left w:val="nil"/>
              <w:bottom w:val="nil"/>
              <w:right w:val="single" w:sz="6" w:space="0" w:color="auto"/>
            </w:tcBorders>
            <w:vAlign w:val="center"/>
          </w:tcPr>
          <w:p w14:paraId="287823A7"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11</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3FC96AF"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C2D8953" w14:textId="77777777" w:rsidR="00737EEF" w:rsidRPr="00737EEF" w:rsidRDefault="00737EEF" w:rsidP="00737EEF">
            <w:pPr>
              <w:jc w:val="center"/>
              <w:rPr>
                <w:sz w:val="22"/>
                <w:szCs w:val="22"/>
              </w:rPr>
            </w:pPr>
            <w:r w:rsidRPr="00737EEF">
              <w:rPr>
                <w:rFonts w:hint="eastAsia"/>
                <w:sz w:val="22"/>
                <w:szCs w:val="22"/>
              </w:rPr>
              <w:t>-3.9</w:t>
            </w:r>
          </w:p>
        </w:tc>
        <w:tc>
          <w:tcPr>
            <w:tcW w:w="850" w:type="dxa"/>
            <w:tcBorders>
              <w:top w:val="nil"/>
              <w:left w:val="single" w:sz="6" w:space="0" w:color="auto"/>
              <w:bottom w:val="nil"/>
              <w:right w:val="single" w:sz="6" w:space="0" w:color="auto"/>
            </w:tcBorders>
            <w:vAlign w:val="center"/>
          </w:tcPr>
          <w:p w14:paraId="69F9EF25" w14:textId="77777777" w:rsidR="00737EEF" w:rsidRPr="00737EEF" w:rsidRDefault="00737EEF" w:rsidP="00737EEF">
            <w:pPr>
              <w:jc w:val="center"/>
              <w:rPr>
                <w:sz w:val="22"/>
                <w:szCs w:val="22"/>
              </w:rPr>
            </w:pPr>
            <w:r w:rsidRPr="00737EEF">
              <w:rPr>
                <w:rFonts w:hint="eastAsia"/>
                <w:sz w:val="22"/>
                <w:szCs w:val="22"/>
              </w:rPr>
              <w:t>6.11</w:t>
            </w:r>
          </w:p>
        </w:tc>
        <w:tc>
          <w:tcPr>
            <w:tcW w:w="767" w:type="dxa"/>
            <w:tcBorders>
              <w:top w:val="nil"/>
              <w:left w:val="single" w:sz="6" w:space="0" w:color="auto"/>
              <w:bottom w:val="nil"/>
              <w:right w:val="single" w:sz="6" w:space="0" w:color="auto"/>
            </w:tcBorders>
            <w:vAlign w:val="center"/>
          </w:tcPr>
          <w:p w14:paraId="34584EE9" w14:textId="77777777" w:rsidR="00737EEF" w:rsidRPr="00737EEF" w:rsidRDefault="00737EEF" w:rsidP="00737EEF">
            <w:pPr>
              <w:jc w:val="center"/>
              <w:rPr>
                <w:sz w:val="22"/>
                <w:szCs w:val="22"/>
              </w:rPr>
            </w:pPr>
            <w:r w:rsidRPr="00737EEF">
              <w:rPr>
                <w:rFonts w:hint="eastAsia"/>
                <w:sz w:val="22"/>
                <w:szCs w:val="22"/>
              </w:rPr>
              <w:t>-4.2</w:t>
            </w:r>
          </w:p>
        </w:tc>
        <w:tc>
          <w:tcPr>
            <w:tcW w:w="853" w:type="dxa"/>
            <w:tcBorders>
              <w:top w:val="nil"/>
              <w:left w:val="single" w:sz="6" w:space="0" w:color="auto"/>
              <w:bottom w:val="nil"/>
              <w:right w:val="single" w:sz="6" w:space="0" w:color="auto"/>
            </w:tcBorders>
            <w:vAlign w:val="center"/>
          </w:tcPr>
          <w:p w14:paraId="3AD80CC6" w14:textId="77777777" w:rsidR="00737EEF" w:rsidRPr="00737EEF" w:rsidRDefault="00737EEF" w:rsidP="00737EEF">
            <w:pPr>
              <w:jc w:val="center"/>
              <w:rPr>
                <w:sz w:val="22"/>
                <w:szCs w:val="22"/>
              </w:rPr>
            </w:pPr>
            <w:r w:rsidRPr="00737EEF">
              <w:rPr>
                <w:rFonts w:hint="eastAsia"/>
                <w:sz w:val="22"/>
                <w:szCs w:val="22"/>
              </w:rPr>
              <w:t>5.74</w:t>
            </w:r>
          </w:p>
        </w:tc>
        <w:tc>
          <w:tcPr>
            <w:tcW w:w="790" w:type="dxa"/>
            <w:tcBorders>
              <w:top w:val="nil"/>
              <w:left w:val="single" w:sz="6" w:space="0" w:color="auto"/>
              <w:bottom w:val="nil"/>
              <w:right w:val="single" w:sz="6" w:space="0" w:color="auto"/>
            </w:tcBorders>
            <w:vAlign w:val="center"/>
          </w:tcPr>
          <w:p w14:paraId="0D6ED064" w14:textId="77777777" w:rsidR="00737EEF" w:rsidRPr="00737EEF" w:rsidRDefault="00737EEF" w:rsidP="00737EEF">
            <w:pPr>
              <w:jc w:val="center"/>
              <w:rPr>
                <w:sz w:val="22"/>
                <w:szCs w:val="22"/>
              </w:rPr>
            </w:pPr>
            <w:r w:rsidRPr="00737EEF">
              <w:rPr>
                <w:rFonts w:hint="eastAsia"/>
                <w:sz w:val="22"/>
                <w:szCs w:val="22"/>
              </w:rPr>
              <w:t>-11.1</w:t>
            </w:r>
          </w:p>
        </w:tc>
        <w:tc>
          <w:tcPr>
            <w:tcW w:w="904" w:type="dxa"/>
            <w:tcBorders>
              <w:top w:val="nil"/>
              <w:left w:val="single" w:sz="6" w:space="0" w:color="auto"/>
              <w:bottom w:val="nil"/>
              <w:right w:val="single" w:sz="6" w:space="0" w:color="auto"/>
            </w:tcBorders>
            <w:vAlign w:val="center"/>
          </w:tcPr>
          <w:p w14:paraId="6F3D323D" w14:textId="77777777" w:rsidR="00737EEF" w:rsidRPr="00737EEF" w:rsidRDefault="00737EEF" w:rsidP="00737EEF">
            <w:pPr>
              <w:jc w:val="center"/>
              <w:rPr>
                <w:sz w:val="22"/>
                <w:szCs w:val="22"/>
              </w:rPr>
            </w:pPr>
            <w:r w:rsidRPr="00737EEF">
              <w:rPr>
                <w:rFonts w:hint="eastAsia"/>
                <w:sz w:val="22"/>
                <w:szCs w:val="22"/>
              </w:rPr>
              <w:t>0.37</w:t>
            </w:r>
          </w:p>
        </w:tc>
        <w:tc>
          <w:tcPr>
            <w:tcW w:w="854" w:type="dxa"/>
            <w:tcBorders>
              <w:top w:val="nil"/>
              <w:left w:val="single" w:sz="6" w:space="0" w:color="auto"/>
              <w:bottom w:val="nil"/>
              <w:right w:val="single" w:sz="6" w:space="0" w:color="auto"/>
            </w:tcBorders>
            <w:vAlign w:val="center"/>
          </w:tcPr>
          <w:p w14:paraId="19BD4AEB"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-0.9</w:t>
            </w:r>
          </w:p>
        </w:tc>
        <w:tc>
          <w:tcPr>
            <w:tcW w:w="835" w:type="dxa"/>
            <w:tcBorders>
              <w:top w:val="nil"/>
              <w:left w:val="single" w:sz="6" w:space="0" w:color="auto"/>
              <w:bottom w:val="nil"/>
              <w:right w:val="nil"/>
            </w:tcBorders>
            <w:vAlign w:val="center"/>
          </w:tcPr>
          <w:p w14:paraId="0DEFDD7C"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2.9</w:t>
            </w:r>
          </w:p>
        </w:tc>
      </w:tr>
      <w:tr w:rsidR="00737EEF" w:rsidRPr="00737EEF" w14:paraId="611CE313" w14:textId="77777777" w:rsidTr="00B73C1B">
        <w:trPr>
          <w:cantSplit/>
        </w:trPr>
        <w:tc>
          <w:tcPr>
            <w:tcW w:w="1402" w:type="dxa"/>
            <w:tcBorders>
              <w:top w:val="nil"/>
              <w:left w:val="nil"/>
              <w:bottom w:val="nil"/>
              <w:right w:val="single" w:sz="6" w:space="0" w:color="auto"/>
            </w:tcBorders>
            <w:vAlign w:val="center"/>
          </w:tcPr>
          <w:p w14:paraId="054F6BFC"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12</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2EE50D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-1.0</w:t>
            </w:r>
            <w:r w:rsidRPr="00737EEF">
              <w:rPr>
                <w:rFonts w:eastAsia="標楷體"/>
                <w:sz w:val="22"/>
              </w:rPr>
              <w:t>（</w:t>
            </w:r>
            <w:r w:rsidRPr="00737EEF">
              <w:rPr>
                <w:rFonts w:eastAsia="標楷體"/>
                <w:sz w:val="22"/>
              </w:rPr>
              <w:t>IV</w:t>
            </w:r>
            <w:r w:rsidRPr="00737EEF">
              <w:rPr>
                <w:rFonts w:eastAsia="標楷體"/>
                <w:sz w:val="22"/>
              </w:rPr>
              <w:t>）</w:t>
            </w:r>
          </w:p>
        </w:tc>
        <w:tc>
          <w:tcPr>
            <w:tcW w:w="779" w:type="dxa"/>
            <w:tcBorders>
              <w:top w:val="nil"/>
              <w:left w:val="single" w:sz="6" w:space="0" w:color="auto"/>
              <w:bottom w:val="nil"/>
              <w:right w:val="single" w:sz="6" w:space="0" w:color="auto"/>
            </w:tcBorders>
            <w:vAlign w:val="center"/>
          </w:tcPr>
          <w:p w14:paraId="1BA09EC7" w14:textId="77777777" w:rsidR="00737EEF" w:rsidRPr="00737EEF" w:rsidRDefault="00737EEF" w:rsidP="00737EEF">
            <w:pPr>
              <w:jc w:val="center"/>
              <w:rPr>
                <w:sz w:val="22"/>
                <w:szCs w:val="22"/>
              </w:rPr>
            </w:pPr>
            <w:r w:rsidRPr="00737EEF">
              <w:rPr>
                <w:rFonts w:hint="eastAsia"/>
                <w:sz w:val="22"/>
                <w:szCs w:val="22"/>
              </w:rPr>
              <w:t>-1.0</w:t>
            </w:r>
          </w:p>
        </w:tc>
        <w:tc>
          <w:tcPr>
            <w:tcW w:w="850" w:type="dxa"/>
            <w:tcBorders>
              <w:top w:val="nil"/>
              <w:left w:val="single" w:sz="6" w:space="0" w:color="auto"/>
              <w:bottom w:val="nil"/>
              <w:right w:val="single" w:sz="6" w:space="0" w:color="auto"/>
            </w:tcBorders>
            <w:vAlign w:val="center"/>
          </w:tcPr>
          <w:p w14:paraId="7BF7FB20" w14:textId="77777777" w:rsidR="00737EEF" w:rsidRPr="00737EEF" w:rsidRDefault="00737EEF" w:rsidP="00737EEF">
            <w:pPr>
              <w:jc w:val="center"/>
              <w:rPr>
                <w:sz w:val="22"/>
                <w:szCs w:val="22"/>
              </w:rPr>
            </w:pPr>
            <w:r w:rsidRPr="00737EEF">
              <w:rPr>
                <w:rFonts w:hint="eastAsia"/>
                <w:sz w:val="22"/>
                <w:szCs w:val="22"/>
              </w:rPr>
              <w:t>6.71</w:t>
            </w:r>
          </w:p>
        </w:tc>
        <w:tc>
          <w:tcPr>
            <w:tcW w:w="767" w:type="dxa"/>
            <w:tcBorders>
              <w:top w:val="nil"/>
              <w:left w:val="single" w:sz="6" w:space="0" w:color="auto"/>
              <w:bottom w:val="nil"/>
              <w:right w:val="single" w:sz="6" w:space="0" w:color="auto"/>
            </w:tcBorders>
            <w:vAlign w:val="center"/>
          </w:tcPr>
          <w:p w14:paraId="7369FBB9" w14:textId="77777777" w:rsidR="00737EEF" w:rsidRPr="00737EEF" w:rsidRDefault="00737EEF" w:rsidP="00737EEF">
            <w:pPr>
              <w:jc w:val="center"/>
              <w:rPr>
                <w:sz w:val="22"/>
                <w:szCs w:val="22"/>
              </w:rPr>
            </w:pPr>
            <w:r w:rsidRPr="00737EEF">
              <w:rPr>
                <w:rFonts w:hint="eastAsia"/>
                <w:sz w:val="22"/>
                <w:szCs w:val="22"/>
              </w:rPr>
              <w:t>2.0</w:t>
            </w:r>
          </w:p>
        </w:tc>
        <w:tc>
          <w:tcPr>
            <w:tcW w:w="853" w:type="dxa"/>
            <w:tcBorders>
              <w:top w:val="nil"/>
              <w:left w:val="single" w:sz="6" w:space="0" w:color="auto"/>
              <w:bottom w:val="nil"/>
              <w:right w:val="single" w:sz="6" w:space="0" w:color="auto"/>
            </w:tcBorders>
            <w:vAlign w:val="center"/>
          </w:tcPr>
          <w:p w14:paraId="43EAE736" w14:textId="77777777" w:rsidR="00737EEF" w:rsidRPr="00737EEF" w:rsidRDefault="00737EEF" w:rsidP="00737EEF">
            <w:pPr>
              <w:jc w:val="center"/>
              <w:rPr>
                <w:sz w:val="22"/>
                <w:szCs w:val="22"/>
              </w:rPr>
            </w:pPr>
            <w:r w:rsidRPr="00737EEF">
              <w:rPr>
                <w:rFonts w:hint="eastAsia"/>
                <w:sz w:val="22"/>
                <w:szCs w:val="22"/>
              </w:rPr>
              <w:t>5.96</w:t>
            </w:r>
          </w:p>
        </w:tc>
        <w:tc>
          <w:tcPr>
            <w:tcW w:w="790" w:type="dxa"/>
            <w:tcBorders>
              <w:top w:val="nil"/>
              <w:left w:val="single" w:sz="6" w:space="0" w:color="auto"/>
              <w:bottom w:val="nil"/>
              <w:right w:val="single" w:sz="6" w:space="0" w:color="auto"/>
            </w:tcBorders>
            <w:vAlign w:val="center"/>
          </w:tcPr>
          <w:p w14:paraId="25B4D7F6" w14:textId="77777777" w:rsidR="00737EEF" w:rsidRPr="00737EEF" w:rsidRDefault="00737EEF" w:rsidP="00737EEF">
            <w:pPr>
              <w:jc w:val="center"/>
              <w:rPr>
                <w:sz w:val="22"/>
                <w:szCs w:val="22"/>
              </w:rPr>
            </w:pPr>
            <w:r w:rsidRPr="00737EEF">
              <w:rPr>
                <w:rFonts w:hint="eastAsia"/>
                <w:sz w:val="22"/>
                <w:szCs w:val="22"/>
              </w:rPr>
              <w:t>-11.6</w:t>
            </w:r>
          </w:p>
        </w:tc>
        <w:tc>
          <w:tcPr>
            <w:tcW w:w="904" w:type="dxa"/>
            <w:tcBorders>
              <w:top w:val="nil"/>
              <w:left w:val="single" w:sz="6" w:space="0" w:color="auto"/>
              <w:bottom w:val="nil"/>
              <w:right w:val="single" w:sz="6" w:space="0" w:color="auto"/>
            </w:tcBorders>
            <w:vAlign w:val="center"/>
          </w:tcPr>
          <w:p w14:paraId="25CDCDF0" w14:textId="77777777" w:rsidR="00737EEF" w:rsidRPr="00737EEF" w:rsidRDefault="00737EEF" w:rsidP="00737EEF">
            <w:pPr>
              <w:jc w:val="center"/>
              <w:rPr>
                <w:sz w:val="22"/>
                <w:szCs w:val="22"/>
              </w:rPr>
            </w:pPr>
            <w:r w:rsidRPr="00737EEF">
              <w:rPr>
                <w:rFonts w:hint="eastAsia"/>
                <w:sz w:val="22"/>
                <w:szCs w:val="22"/>
              </w:rPr>
              <w:t>0.75</w:t>
            </w:r>
          </w:p>
        </w:tc>
        <w:tc>
          <w:tcPr>
            <w:tcW w:w="854" w:type="dxa"/>
            <w:tcBorders>
              <w:top w:val="nil"/>
              <w:left w:val="single" w:sz="6" w:space="0" w:color="auto"/>
              <w:bottom w:val="nil"/>
              <w:right w:val="single" w:sz="6" w:space="0" w:color="auto"/>
            </w:tcBorders>
            <w:vAlign w:val="center"/>
          </w:tcPr>
          <w:p w14:paraId="6362344C"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-0.6</w:t>
            </w:r>
          </w:p>
        </w:tc>
        <w:tc>
          <w:tcPr>
            <w:tcW w:w="835" w:type="dxa"/>
            <w:tcBorders>
              <w:top w:val="nil"/>
              <w:left w:val="single" w:sz="6" w:space="0" w:color="auto"/>
              <w:bottom w:val="nil"/>
              <w:right w:val="nil"/>
            </w:tcBorders>
            <w:vAlign w:val="center"/>
          </w:tcPr>
          <w:p w14:paraId="497D25B8"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2.9</w:t>
            </w:r>
          </w:p>
        </w:tc>
      </w:tr>
      <w:tr w:rsidR="00737EEF" w:rsidRPr="00737EEF" w14:paraId="61E280BA" w14:textId="77777777" w:rsidTr="00B73C1B">
        <w:trPr>
          <w:cantSplit/>
        </w:trPr>
        <w:tc>
          <w:tcPr>
            <w:tcW w:w="1402" w:type="dxa"/>
            <w:tcBorders>
              <w:top w:val="nil"/>
              <w:left w:val="nil"/>
              <w:bottom w:val="nil"/>
              <w:right w:val="single" w:sz="6" w:space="0" w:color="auto"/>
            </w:tcBorders>
            <w:vAlign w:val="center"/>
          </w:tcPr>
          <w:p w14:paraId="2C404AF0"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2021</w:t>
            </w:r>
            <w:r w:rsidRPr="00737EEF">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9879668"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1A1D69F" w14:textId="77777777" w:rsidR="00737EEF" w:rsidRPr="00737EEF" w:rsidRDefault="00737EEF" w:rsidP="00737EEF">
            <w:pPr>
              <w:jc w:val="center"/>
              <w:rPr>
                <w:sz w:val="22"/>
                <w:szCs w:val="22"/>
              </w:rPr>
            </w:pPr>
          </w:p>
        </w:tc>
        <w:tc>
          <w:tcPr>
            <w:tcW w:w="850" w:type="dxa"/>
            <w:tcBorders>
              <w:top w:val="nil"/>
              <w:left w:val="single" w:sz="6" w:space="0" w:color="auto"/>
              <w:bottom w:val="nil"/>
              <w:right w:val="single" w:sz="6" w:space="0" w:color="auto"/>
            </w:tcBorders>
            <w:vAlign w:val="center"/>
          </w:tcPr>
          <w:p w14:paraId="58B34623" w14:textId="77777777" w:rsidR="00737EEF" w:rsidRPr="00737EEF" w:rsidRDefault="00737EEF" w:rsidP="00737EEF">
            <w:pPr>
              <w:jc w:val="center"/>
              <w:rPr>
                <w:sz w:val="22"/>
                <w:szCs w:val="22"/>
              </w:rPr>
            </w:pPr>
            <w:r w:rsidRPr="00737EEF">
              <w:rPr>
                <w:rFonts w:hint="eastAsia"/>
                <w:sz w:val="22"/>
                <w:szCs w:val="22"/>
              </w:rPr>
              <w:t>47.22</w:t>
            </w:r>
          </w:p>
        </w:tc>
        <w:tc>
          <w:tcPr>
            <w:tcW w:w="767" w:type="dxa"/>
            <w:tcBorders>
              <w:top w:val="nil"/>
              <w:left w:val="single" w:sz="6" w:space="0" w:color="auto"/>
              <w:bottom w:val="nil"/>
              <w:right w:val="single" w:sz="6" w:space="0" w:color="auto"/>
            </w:tcBorders>
            <w:vAlign w:val="center"/>
          </w:tcPr>
          <w:p w14:paraId="70968547" w14:textId="77777777" w:rsidR="00737EEF" w:rsidRPr="00737EEF" w:rsidRDefault="00737EEF" w:rsidP="00737EEF">
            <w:pPr>
              <w:jc w:val="center"/>
              <w:rPr>
                <w:sz w:val="22"/>
                <w:szCs w:val="22"/>
              </w:rPr>
            </w:pPr>
            <w:r w:rsidRPr="00737EEF">
              <w:rPr>
                <w:rFonts w:hint="eastAsia"/>
                <w:sz w:val="22"/>
                <w:szCs w:val="22"/>
              </w:rPr>
              <w:t>25.2</w:t>
            </w:r>
          </w:p>
        </w:tc>
        <w:tc>
          <w:tcPr>
            <w:tcW w:w="853" w:type="dxa"/>
            <w:tcBorders>
              <w:top w:val="nil"/>
              <w:left w:val="single" w:sz="6" w:space="0" w:color="auto"/>
              <w:bottom w:val="nil"/>
              <w:right w:val="single" w:sz="6" w:space="0" w:color="auto"/>
            </w:tcBorders>
            <w:vAlign w:val="center"/>
          </w:tcPr>
          <w:p w14:paraId="5983E975" w14:textId="77777777" w:rsidR="00737EEF" w:rsidRPr="00737EEF" w:rsidRDefault="00737EEF" w:rsidP="00737EEF">
            <w:pPr>
              <w:jc w:val="center"/>
              <w:rPr>
                <w:sz w:val="22"/>
                <w:szCs w:val="22"/>
              </w:rPr>
            </w:pPr>
            <w:r w:rsidRPr="00737EEF">
              <w:rPr>
                <w:rFonts w:hint="eastAsia"/>
                <w:sz w:val="22"/>
                <w:szCs w:val="22"/>
              </w:rPr>
              <w:t>45.77</w:t>
            </w:r>
          </w:p>
        </w:tc>
        <w:tc>
          <w:tcPr>
            <w:tcW w:w="790" w:type="dxa"/>
            <w:tcBorders>
              <w:top w:val="nil"/>
              <w:left w:val="single" w:sz="6" w:space="0" w:color="auto"/>
              <w:bottom w:val="nil"/>
              <w:right w:val="single" w:sz="6" w:space="0" w:color="auto"/>
            </w:tcBorders>
            <w:vAlign w:val="center"/>
          </w:tcPr>
          <w:p w14:paraId="34A0004D" w14:textId="77777777" w:rsidR="00737EEF" w:rsidRPr="00737EEF" w:rsidRDefault="00737EEF" w:rsidP="00737EEF">
            <w:pPr>
              <w:jc w:val="center"/>
              <w:rPr>
                <w:sz w:val="22"/>
                <w:szCs w:val="22"/>
              </w:rPr>
            </w:pPr>
            <w:r w:rsidRPr="00737EEF">
              <w:rPr>
                <w:rFonts w:hint="eastAsia"/>
                <w:sz w:val="22"/>
                <w:szCs w:val="22"/>
              </w:rPr>
              <w:t>14.6</w:t>
            </w:r>
          </w:p>
        </w:tc>
        <w:tc>
          <w:tcPr>
            <w:tcW w:w="904" w:type="dxa"/>
            <w:tcBorders>
              <w:top w:val="nil"/>
              <w:left w:val="single" w:sz="6" w:space="0" w:color="auto"/>
              <w:bottom w:val="nil"/>
              <w:right w:val="single" w:sz="6" w:space="0" w:color="auto"/>
            </w:tcBorders>
            <w:vAlign w:val="center"/>
          </w:tcPr>
          <w:p w14:paraId="793858CB" w14:textId="77777777" w:rsidR="00737EEF" w:rsidRPr="00737EEF" w:rsidRDefault="00737EEF" w:rsidP="00737EEF">
            <w:pPr>
              <w:jc w:val="center"/>
              <w:rPr>
                <w:sz w:val="22"/>
                <w:szCs w:val="22"/>
              </w:rPr>
            </w:pPr>
            <w:r w:rsidRPr="00737EEF">
              <w:rPr>
                <w:rFonts w:hint="eastAsia"/>
                <w:sz w:val="22"/>
                <w:szCs w:val="22"/>
              </w:rPr>
              <w:t>1.45</w:t>
            </w:r>
          </w:p>
        </w:tc>
        <w:tc>
          <w:tcPr>
            <w:tcW w:w="854" w:type="dxa"/>
            <w:tcBorders>
              <w:top w:val="nil"/>
              <w:left w:val="single" w:sz="6" w:space="0" w:color="auto"/>
              <w:bottom w:val="nil"/>
              <w:right w:val="single" w:sz="6" w:space="0" w:color="auto"/>
            </w:tcBorders>
            <w:vAlign w:val="center"/>
          </w:tcPr>
          <w:p w14:paraId="01B36740" w14:textId="77777777" w:rsidR="00737EEF" w:rsidRPr="00737EEF" w:rsidRDefault="00737EEF" w:rsidP="00737EE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5A8CAD55" w14:textId="77777777" w:rsidR="00737EEF" w:rsidRPr="00737EEF" w:rsidRDefault="00737EEF" w:rsidP="00737EEF">
            <w:pPr>
              <w:autoSpaceDE w:val="0"/>
              <w:autoSpaceDN w:val="0"/>
              <w:adjustRightInd w:val="0"/>
              <w:snapToGrid w:val="0"/>
              <w:jc w:val="center"/>
              <w:rPr>
                <w:sz w:val="22"/>
                <w:szCs w:val="22"/>
              </w:rPr>
            </w:pPr>
          </w:p>
        </w:tc>
      </w:tr>
      <w:tr w:rsidR="00737EEF" w:rsidRPr="00737EEF" w14:paraId="257FB8ED" w14:textId="77777777" w:rsidTr="00B73C1B">
        <w:trPr>
          <w:cantSplit/>
        </w:trPr>
        <w:tc>
          <w:tcPr>
            <w:tcW w:w="1402" w:type="dxa"/>
            <w:tcBorders>
              <w:top w:val="nil"/>
              <w:left w:val="nil"/>
              <w:bottom w:val="nil"/>
              <w:right w:val="single" w:sz="6" w:space="0" w:color="auto"/>
            </w:tcBorders>
            <w:vAlign w:val="center"/>
          </w:tcPr>
          <w:p w14:paraId="49715129"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B4379D3"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6A544A9" w14:textId="77777777" w:rsidR="00737EEF" w:rsidRPr="00737EEF" w:rsidRDefault="00737EEF" w:rsidP="00737EEF">
            <w:pPr>
              <w:jc w:val="center"/>
              <w:rPr>
                <w:sz w:val="22"/>
                <w:szCs w:val="22"/>
              </w:rPr>
            </w:pPr>
            <w:r w:rsidRPr="00737EEF">
              <w:rPr>
                <w:rFonts w:hint="eastAsia"/>
                <w:sz w:val="22"/>
                <w:szCs w:val="22"/>
              </w:rPr>
              <w:t>-5.2</w:t>
            </w:r>
          </w:p>
        </w:tc>
        <w:tc>
          <w:tcPr>
            <w:tcW w:w="850" w:type="dxa"/>
            <w:tcBorders>
              <w:top w:val="nil"/>
              <w:left w:val="single" w:sz="6" w:space="0" w:color="auto"/>
              <w:bottom w:val="nil"/>
              <w:right w:val="single" w:sz="6" w:space="0" w:color="auto"/>
            </w:tcBorders>
            <w:vAlign w:val="center"/>
          </w:tcPr>
          <w:p w14:paraId="0D47B2EE" w14:textId="77777777" w:rsidR="00737EEF" w:rsidRPr="00737EEF" w:rsidRDefault="00737EEF" w:rsidP="00737EEF">
            <w:pPr>
              <w:jc w:val="center"/>
              <w:rPr>
                <w:sz w:val="22"/>
                <w:szCs w:val="22"/>
              </w:rPr>
            </w:pPr>
            <w:r w:rsidRPr="00737EEF">
              <w:rPr>
                <w:sz w:val="22"/>
                <w:szCs w:val="22"/>
              </w:rPr>
              <w:t>5.78</w:t>
            </w:r>
          </w:p>
        </w:tc>
        <w:tc>
          <w:tcPr>
            <w:tcW w:w="767" w:type="dxa"/>
            <w:tcBorders>
              <w:top w:val="nil"/>
              <w:left w:val="single" w:sz="6" w:space="0" w:color="auto"/>
              <w:bottom w:val="nil"/>
              <w:right w:val="single" w:sz="6" w:space="0" w:color="auto"/>
            </w:tcBorders>
            <w:vAlign w:val="center"/>
          </w:tcPr>
          <w:p w14:paraId="12A81C65" w14:textId="77777777" w:rsidR="00737EEF" w:rsidRPr="00737EEF" w:rsidRDefault="00737EEF" w:rsidP="00737EEF">
            <w:pPr>
              <w:jc w:val="center"/>
              <w:rPr>
                <w:sz w:val="22"/>
                <w:szCs w:val="22"/>
              </w:rPr>
            </w:pPr>
            <w:r w:rsidRPr="00737EEF">
              <w:rPr>
                <w:sz w:val="22"/>
                <w:szCs w:val="22"/>
              </w:rPr>
              <w:t>6.4</w:t>
            </w:r>
          </w:p>
        </w:tc>
        <w:tc>
          <w:tcPr>
            <w:tcW w:w="853" w:type="dxa"/>
            <w:tcBorders>
              <w:top w:val="nil"/>
              <w:left w:val="single" w:sz="6" w:space="0" w:color="auto"/>
              <w:bottom w:val="nil"/>
              <w:right w:val="single" w:sz="6" w:space="0" w:color="auto"/>
            </w:tcBorders>
            <w:vAlign w:val="center"/>
          </w:tcPr>
          <w:p w14:paraId="5656108D" w14:textId="77777777" w:rsidR="00737EEF" w:rsidRPr="00737EEF" w:rsidRDefault="00737EEF" w:rsidP="00737EEF">
            <w:pPr>
              <w:jc w:val="center"/>
              <w:rPr>
                <w:sz w:val="22"/>
                <w:szCs w:val="22"/>
              </w:rPr>
            </w:pPr>
            <w:r w:rsidRPr="00737EEF">
              <w:rPr>
                <w:sz w:val="22"/>
                <w:szCs w:val="22"/>
              </w:rPr>
              <w:t>6.11</w:t>
            </w:r>
          </w:p>
        </w:tc>
        <w:tc>
          <w:tcPr>
            <w:tcW w:w="790" w:type="dxa"/>
            <w:tcBorders>
              <w:top w:val="nil"/>
              <w:left w:val="single" w:sz="6" w:space="0" w:color="auto"/>
              <w:bottom w:val="nil"/>
              <w:right w:val="single" w:sz="6" w:space="0" w:color="auto"/>
            </w:tcBorders>
            <w:vAlign w:val="center"/>
          </w:tcPr>
          <w:p w14:paraId="3EC5E476" w14:textId="77777777" w:rsidR="00737EEF" w:rsidRPr="00737EEF" w:rsidRDefault="00737EEF" w:rsidP="00737EEF">
            <w:pPr>
              <w:jc w:val="center"/>
              <w:rPr>
                <w:sz w:val="22"/>
                <w:szCs w:val="22"/>
              </w:rPr>
            </w:pPr>
            <w:r w:rsidRPr="00737EEF">
              <w:rPr>
                <w:sz w:val="22"/>
                <w:szCs w:val="22"/>
              </w:rPr>
              <w:t>-9.5</w:t>
            </w:r>
          </w:p>
        </w:tc>
        <w:tc>
          <w:tcPr>
            <w:tcW w:w="904" w:type="dxa"/>
            <w:tcBorders>
              <w:top w:val="nil"/>
              <w:left w:val="single" w:sz="6" w:space="0" w:color="auto"/>
              <w:bottom w:val="nil"/>
              <w:right w:val="single" w:sz="6" w:space="0" w:color="auto"/>
            </w:tcBorders>
            <w:vAlign w:val="center"/>
          </w:tcPr>
          <w:p w14:paraId="48DA6AA5" w14:textId="77777777" w:rsidR="00737EEF" w:rsidRPr="00737EEF" w:rsidRDefault="00737EEF" w:rsidP="00737EEF">
            <w:pPr>
              <w:jc w:val="center"/>
              <w:rPr>
                <w:sz w:val="22"/>
                <w:szCs w:val="22"/>
              </w:rPr>
            </w:pPr>
            <w:r w:rsidRPr="00737EEF">
              <w:rPr>
                <w:sz w:val="22"/>
                <w:szCs w:val="22"/>
              </w:rPr>
              <w:t>-0.33</w:t>
            </w:r>
          </w:p>
        </w:tc>
        <w:tc>
          <w:tcPr>
            <w:tcW w:w="854" w:type="dxa"/>
            <w:tcBorders>
              <w:top w:val="nil"/>
              <w:left w:val="single" w:sz="6" w:space="0" w:color="auto"/>
              <w:bottom w:val="nil"/>
              <w:right w:val="single" w:sz="6" w:space="0" w:color="auto"/>
            </w:tcBorders>
            <w:vAlign w:val="center"/>
          </w:tcPr>
          <w:p w14:paraId="7E3A055E"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-0.4</w:t>
            </w:r>
          </w:p>
        </w:tc>
        <w:tc>
          <w:tcPr>
            <w:tcW w:w="835" w:type="dxa"/>
            <w:tcBorders>
              <w:top w:val="nil"/>
              <w:left w:val="single" w:sz="6" w:space="0" w:color="auto"/>
              <w:bottom w:val="nil"/>
              <w:right w:val="nil"/>
            </w:tcBorders>
            <w:vAlign w:val="center"/>
          </w:tcPr>
          <w:p w14:paraId="12ECE7A7"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2.9</w:t>
            </w:r>
          </w:p>
        </w:tc>
      </w:tr>
      <w:tr w:rsidR="00737EEF" w:rsidRPr="00737EEF" w14:paraId="4014FC88" w14:textId="77777777" w:rsidTr="00B73C1B">
        <w:trPr>
          <w:cantSplit/>
        </w:trPr>
        <w:tc>
          <w:tcPr>
            <w:tcW w:w="1402" w:type="dxa"/>
            <w:tcBorders>
              <w:top w:val="nil"/>
              <w:left w:val="nil"/>
              <w:bottom w:val="nil"/>
              <w:right w:val="single" w:sz="6" w:space="0" w:color="auto"/>
            </w:tcBorders>
            <w:vAlign w:val="center"/>
          </w:tcPr>
          <w:p w14:paraId="2FE62BF9"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2</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C31BB10"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AE212DB" w14:textId="77777777" w:rsidR="00737EEF" w:rsidRPr="00737EEF" w:rsidRDefault="00737EEF" w:rsidP="00737EEF">
            <w:pPr>
              <w:jc w:val="center"/>
              <w:rPr>
                <w:sz w:val="22"/>
                <w:szCs w:val="22"/>
              </w:rPr>
            </w:pPr>
            <w:r w:rsidRPr="00737EEF">
              <w:rPr>
                <w:rFonts w:hint="eastAsia"/>
                <w:sz w:val="22"/>
                <w:szCs w:val="22"/>
              </w:rPr>
              <w:t>-2.0</w:t>
            </w:r>
          </w:p>
        </w:tc>
        <w:tc>
          <w:tcPr>
            <w:tcW w:w="850" w:type="dxa"/>
            <w:tcBorders>
              <w:top w:val="nil"/>
              <w:left w:val="single" w:sz="6" w:space="0" w:color="auto"/>
              <w:bottom w:val="nil"/>
              <w:right w:val="single" w:sz="6" w:space="0" w:color="auto"/>
            </w:tcBorders>
            <w:vAlign w:val="center"/>
          </w:tcPr>
          <w:p w14:paraId="1DFA1E52" w14:textId="77777777" w:rsidR="00737EEF" w:rsidRPr="00737EEF" w:rsidRDefault="00737EEF" w:rsidP="00737EEF">
            <w:pPr>
              <w:jc w:val="center"/>
              <w:rPr>
                <w:sz w:val="22"/>
                <w:szCs w:val="22"/>
              </w:rPr>
            </w:pPr>
            <w:r w:rsidRPr="00737EEF">
              <w:rPr>
                <w:rFonts w:hint="eastAsia"/>
                <w:sz w:val="22"/>
                <w:szCs w:val="22"/>
              </w:rPr>
              <w:t>6.04</w:t>
            </w:r>
          </w:p>
        </w:tc>
        <w:tc>
          <w:tcPr>
            <w:tcW w:w="767" w:type="dxa"/>
            <w:tcBorders>
              <w:top w:val="nil"/>
              <w:left w:val="single" w:sz="6" w:space="0" w:color="auto"/>
              <w:bottom w:val="nil"/>
              <w:right w:val="single" w:sz="6" w:space="0" w:color="auto"/>
            </w:tcBorders>
            <w:vAlign w:val="center"/>
          </w:tcPr>
          <w:p w14:paraId="1F6A0390" w14:textId="77777777" w:rsidR="00737EEF" w:rsidRPr="00737EEF" w:rsidRDefault="00737EEF" w:rsidP="00737EEF">
            <w:pPr>
              <w:jc w:val="center"/>
              <w:rPr>
                <w:sz w:val="22"/>
                <w:szCs w:val="22"/>
              </w:rPr>
            </w:pPr>
            <w:r w:rsidRPr="00737EEF">
              <w:rPr>
                <w:rFonts w:hint="eastAsia"/>
                <w:sz w:val="22"/>
                <w:szCs w:val="22"/>
              </w:rPr>
              <w:t>-4.5</w:t>
            </w:r>
          </w:p>
        </w:tc>
        <w:tc>
          <w:tcPr>
            <w:tcW w:w="853" w:type="dxa"/>
            <w:tcBorders>
              <w:top w:val="nil"/>
              <w:left w:val="single" w:sz="6" w:space="0" w:color="auto"/>
              <w:bottom w:val="nil"/>
              <w:right w:val="single" w:sz="6" w:space="0" w:color="auto"/>
            </w:tcBorders>
            <w:vAlign w:val="center"/>
          </w:tcPr>
          <w:p w14:paraId="411761A3" w14:textId="77777777" w:rsidR="00737EEF" w:rsidRPr="00737EEF" w:rsidRDefault="00737EEF" w:rsidP="00737EEF">
            <w:pPr>
              <w:jc w:val="center"/>
              <w:rPr>
                <w:sz w:val="22"/>
                <w:szCs w:val="22"/>
              </w:rPr>
            </w:pPr>
            <w:r w:rsidRPr="00737EEF">
              <w:rPr>
                <w:rFonts w:hint="eastAsia"/>
                <w:sz w:val="22"/>
                <w:szCs w:val="22"/>
              </w:rPr>
              <w:t>5.82</w:t>
            </w:r>
          </w:p>
        </w:tc>
        <w:tc>
          <w:tcPr>
            <w:tcW w:w="790" w:type="dxa"/>
            <w:tcBorders>
              <w:top w:val="nil"/>
              <w:left w:val="single" w:sz="6" w:space="0" w:color="auto"/>
              <w:bottom w:val="nil"/>
              <w:right w:val="single" w:sz="6" w:space="0" w:color="auto"/>
            </w:tcBorders>
            <w:vAlign w:val="center"/>
          </w:tcPr>
          <w:p w14:paraId="39097824" w14:textId="77777777" w:rsidR="00737EEF" w:rsidRPr="00737EEF" w:rsidRDefault="00737EEF" w:rsidP="00737EEF">
            <w:pPr>
              <w:jc w:val="center"/>
              <w:rPr>
                <w:sz w:val="22"/>
                <w:szCs w:val="22"/>
              </w:rPr>
            </w:pPr>
            <w:r w:rsidRPr="00737EEF">
              <w:rPr>
                <w:rFonts w:hint="eastAsia"/>
                <w:sz w:val="22"/>
                <w:szCs w:val="22"/>
              </w:rPr>
              <w:t>11.8</w:t>
            </w:r>
          </w:p>
        </w:tc>
        <w:tc>
          <w:tcPr>
            <w:tcW w:w="904" w:type="dxa"/>
            <w:tcBorders>
              <w:top w:val="nil"/>
              <w:left w:val="single" w:sz="6" w:space="0" w:color="auto"/>
              <w:bottom w:val="nil"/>
              <w:right w:val="single" w:sz="6" w:space="0" w:color="auto"/>
            </w:tcBorders>
            <w:vAlign w:val="center"/>
          </w:tcPr>
          <w:p w14:paraId="3B52D352" w14:textId="77777777" w:rsidR="00737EEF" w:rsidRPr="00737EEF" w:rsidRDefault="00737EEF" w:rsidP="00737EEF">
            <w:pPr>
              <w:jc w:val="center"/>
              <w:rPr>
                <w:sz w:val="22"/>
                <w:szCs w:val="22"/>
              </w:rPr>
            </w:pPr>
            <w:r w:rsidRPr="00737EEF">
              <w:rPr>
                <w:rFonts w:hint="eastAsia"/>
                <w:sz w:val="22"/>
                <w:szCs w:val="22"/>
              </w:rPr>
              <w:t>0.22</w:t>
            </w:r>
          </w:p>
        </w:tc>
        <w:tc>
          <w:tcPr>
            <w:tcW w:w="854" w:type="dxa"/>
            <w:tcBorders>
              <w:top w:val="nil"/>
              <w:left w:val="single" w:sz="6" w:space="0" w:color="auto"/>
              <w:bottom w:val="nil"/>
              <w:right w:val="single" w:sz="6" w:space="0" w:color="auto"/>
            </w:tcBorders>
            <w:vAlign w:val="center"/>
          </w:tcPr>
          <w:p w14:paraId="7381CD3F"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-0.4</w:t>
            </w:r>
          </w:p>
        </w:tc>
        <w:tc>
          <w:tcPr>
            <w:tcW w:w="835" w:type="dxa"/>
            <w:tcBorders>
              <w:top w:val="nil"/>
              <w:left w:val="single" w:sz="6" w:space="0" w:color="auto"/>
              <w:bottom w:val="nil"/>
              <w:right w:val="nil"/>
            </w:tcBorders>
            <w:vAlign w:val="center"/>
          </w:tcPr>
          <w:p w14:paraId="55ABEFA2"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2.9</w:t>
            </w:r>
          </w:p>
        </w:tc>
      </w:tr>
      <w:tr w:rsidR="00737EEF" w:rsidRPr="00737EEF" w14:paraId="1251CB9C" w14:textId="77777777" w:rsidTr="00B73C1B">
        <w:trPr>
          <w:cantSplit/>
        </w:trPr>
        <w:tc>
          <w:tcPr>
            <w:tcW w:w="1402" w:type="dxa"/>
            <w:tcBorders>
              <w:top w:val="nil"/>
              <w:left w:val="nil"/>
              <w:bottom w:val="nil"/>
              <w:right w:val="single" w:sz="6" w:space="0" w:color="auto"/>
            </w:tcBorders>
            <w:vAlign w:val="center"/>
          </w:tcPr>
          <w:p w14:paraId="0028CFB7"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3</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8B55EF2"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-3.9</w:t>
            </w:r>
            <w:r w:rsidRPr="00737EEF">
              <w:rPr>
                <w:rFonts w:eastAsia="標楷體"/>
                <w:sz w:val="22"/>
              </w:rPr>
              <w:t>（</w:t>
            </w:r>
            <w:r w:rsidRPr="00737EEF">
              <w:rPr>
                <w:rFonts w:eastAsia="標楷體"/>
                <w:sz w:val="22"/>
              </w:rPr>
              <w:t>I</w:t>
            </w:r>
            <w:r w:rsidRPr="00737EEF">
              <w:rPr>
                <w:rFonts w:eastAsia="標楷體"/>
                <w:sz w:val="22"/>
              </w:rPr>
              <w:t>）</w:t>
            </w:r>
          </w:p>
        </w:tc>
        <w:tc>
          <w:tcPr>
            <w:tcW w:w="779" w:type="dxa"/>
            <w:tcBorders>
              <w:top w:val="nil"/>
              <w:left w:val="single" w:sz="6" w:space="0" w:color="auto"/>
              <w:bottom w:val="nil"/>
              <w:right w:val="single" w:sz="6" w:space="0" w:color="auto"/>
            </w:tcBorders>
            <w:vAlign w:val="center"/>
          </w:tcPr>
          <w:p w14:paraId="21083DFD" w14:textId="77777777" w:rsidR="00737EEF" w:rsidRPr="00737EEF" w:rsidRDefault="00737EEF" w:rsidP="00737EEF">
            <w:pPr>
              <w:jc w:val="center"/>
              <w:rPr>
                <w:sz w:val="22"/>
                <w:szCs w:val="22"/>
              </w:rPr>
            </w:pPr>
            <w:r w:rsidRPr="00737EEF">
              <w:rPr>
                <w:rFonts w:hint="eastAsia"/>
                <w:sz w:val="22"/>
                <w:szCs w:val="22"/>
              </w:rPr>
              <w:t>1.7</w:t>
            </w:r>
          </w:p>
        </w:tc>
        <w:tc>
          <w:tcPr>
            <w:tcW w:w="850" w:type="dxa"/>
            <w:tcBorders>
              <w:top w:val="nil"/>
              <w:left w:val="single" w:sz="6" w:space="0" w:color="auto"/>
              <w:bottom w:val="nil"/>
              <w:right w:val="single" w:sz="6" w:space="0" w:color="auto"/>
            </w:tcBorders>
            <w:vAlign w:val="center"/>
          </w:tcPr>
          <w:p w14:paraId="543ECD21" w14:textId="77777777" w:rsidR="00737EEF" w:rsidRPr="00737EEF" w:rsidRDefault="00737EEF" w:rsidP="00737EEF">
            <w:pPr>
              <w:jc w:val="center"/>
              <w:rPr>
                <w:sz w:val="22"/>
                <w:szCs w:val="22"/>
              </w:rPr>
            </w:pPr>
            <w:r w:rsidRPr="00737EEF">
              <w:rPr>
                <w:rFonts w:hint="eastAsia"/>
                <w:sz w:val="22"/>
                <w:szCs w:val="22"/>
              </w:rPr>
              <w:t>7.38</w:t>
            </w:r>
          </w:p>
        </w:tc>
        <w:tc>
          <w:tcPr>
            <w:tcW w:w="767" w:type="dxa"/>
            <w:tcBorders>
              <w:top w:val="nil"/>
              <w:left w:val="single" w:sz="6" w:space="0" w:color="auto"/>
              <w:bottom w:val="nil"/>
              <w:right w:val="single" w:sz="6" w:space="0" w:color="auto"/>
            </w:tcBorders>
            <w:vAlign w:val="center"/>
          </w:tcPr>
          <w:p w14:paraId="08504A00" w14:textId="77777777" w:rsidR="00737EEF" w:rsidRPr="00737EEF" w:rsidRDefault="00737EEF" w:rsidP="00737EEF">
            <w:pPr>
              <w:jc w:val="center"/>
              <w:rPr>
                <w:sz w:val="22"/>
                <w:szCs w:val="22"/>
              </w:rPr>
            </w:pPr>
            <w:r w:rsidRPr="00737EEF">
              <w:rPr>
                <w:rFonts w:hint="eastAsia"/>
                <w:sz w:val="22"/>
                <w:szCs w:val="22"/>
              </w:rPr>
              <w:t>16.1</w:t>
            </w:r>
          </w:p>
        </w:tc>
        <w:tc>
          <w:tcPr>
            <w:tcW w:w="853" w:type="dxa"/>
            <w:tcBorders>
              <w:top w:val="nil"/>
              <w:left w:val="single" w:sz="6" w:space="0" w:color="auto"/>
              <w:bottom w:val="nil"/>
              <w:right w:val="single" w:sz="6" w:space="0" w:color="auto"/>
            </w:tcBorders>
            <w:vAlign w:val="center"/>
          </w:tcPr>
          <w:p w14:paraId="0B33A1C4" w14:textId="77777777" w:rsidR="00737EEF" w:rsidRPr="00737EEF" w:rsidRDefault="00737EEF" w:rsidP="00737EEF">
            <w:pPr>
              <w:jc w:val="center"/>
              <w:rPr>
                <w:sz w:val="22"/>
                <w:szCs w:val="22"/>
              </w:rPr>
            </w:pPr>
            <w:r w:rsidRPr="00737EEF">
              <w:rPr>
                <w:rFonts w:hint="eastAsia"/>
                <w:sz w:val="22"/>
                <w:szCs w:val="22"/>
              </w:rPr>
              <w:t>6.71</w:t>
            </w:r>
          </w:p>
        </w:tc>
        <w:tc>
          <w:tcPr>
            <w:tcW w:w="790" w:type="dxa"/>
            <w:tcBorders>
              <w:top w:val="nil"/>
              <w:left w:val="single" w:sz="6" w:space="0" w:color="auto"/>
              <w:bottom w:val="nil"/>
              <w:right w:val="single" w:sz="6" w:space="0" w:color="auto"/>
            </w:tcBorders>
            <w:vAlign w:val="center"/>
          </w:tcPr>
          <w:p w14:paraId="56D1A5C8" w14:textId="77777777" w:rsidR="00737EEF" w:rsidRPr="00737EEF" w:rsidRDefault="00737EEF" w:rsidP="00737EEF">
            <w:pPr>
              <w:jc w:val="center"/>
              <w:rPr>
                <w:sz w:val="22"/>
                <w:szCs w:val="22"/>
              </w:rPr>
            </w:pPr>
            <w:r w:rsidRPr="00737EEF">
              <w:rPr>
                <w:rFonts w:hint="eastAsia"/>
                <w:sz w:val="22"/>
                <w:szCs w:val="22"/>
              </w:rPr>
              <w:t>5.7</w:t>
            </w:r>
          </w:p>
        </w:tc>
        <w:tc>
          <w:tcPr>
            <w:tcW w:w="904" w:type="dxa"/>
            <w:tcBorders>
              <w:top w:val="nil"/>
              <w:left w:val="single" w:sz="6" w:space="0" w:color="auto"/>
              <w:bottom w:val="nil"/>
              <w:right w:val="single" w:sz="6" w:space="0" w:color="auto"/>
            </w:tcBorders>
            <w:vAlign w:val="center"/>
          </w:tcPr>
          <w:p w14:paraId="43D1D1BB" w14:textId="77777777" w:rsidR="00737EEF" w:rsidRPr="00737EEF" w:rsidRDefault="00737EEF" w:rsidP="00737EEF">
            <w:pPr>
              <w:jc w:val="center"/>
              <w:rPr>
                <w:sz w:val="22"/>
                <w:szCs w:val="22"/>
              </w:rPr>
            </w:pPr>
            <w:r w:rsidRPr="00737EEF">
              <w:rPr>
                <w:rFonts w:hint="eastAsia"/>
                <w:sz w:val="22"/>
                <w:szCs w:val="22"/>
              </w:rPr>
              <w:t>0.67</w:t>
            </w:r>
          </w:p>
        </w:tc>
        <w:tc>
          <w:tcPr>
            <w:tcW w:w="854" w:type="dxa"/>
            <w:tcBorders>
              <w:top w:val="nil"/>
              <w:left w:val="single" w:sz="6" w:space="0" w:color="auto"/>
              <w:bottom w:val="nil"/>
              <w:right w:val="single" w:sz="6" w:space="0" w:color="auto"/>
            </w:tcBorders>
            <w:vAlign w:val="center"/>
          </w:tcPr>
          <w:p w14:paraId="6367D83C"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-0.4</w:t>
            </w:r>
          </w:p>
        </w:tc>
        <w:tc>
          <w:tcPr>
            <w:tcW w:w="835" w:type="dxa"/>
            <w:tcBorders>
              <w:top w:val="nil"/>
              <w:left w:val="single" w:sz="6" w:space="0" w:color="auto"/>
              <w:bottom w:val="nil"/>
              <w:right w:val="nil"/>
            </w:tcBorders>
            <w:vAlign w:val="center"/>
          </w:tcPr>
          <w:p w14:paraId="21DF65D1"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2.6</w:t>
            </w:r>
          </w:p>
        </w:tc>
      </w:tr>
      <w:tr w:rsidR="00737EEF" w:rsidRPr="00737EEF" w14:paraId="7002244C" w14:textId="77777777" w:rsidTr="00B73C1B">
        <w:trPr>
          <w:cantSplit/>
        </w:trPr>
        <w:tc>
          <w:tcPr>
            <w:tcW w:w="1402" w:type="dxa"/>
            <w:tcBorders>
              <w:top w:val="nil"/>
              <w:left w:val="nil"/>
              <w:bottom w:val="nil"/>
              <w:right w:val="single" w:sz="6" w:space="0" w:color="auto"/>
            </w:tcBorders>
            <w:vAlign w:val="center"/>
          </w:tcPr>
          <w:p w14:paraId="66FCDA7D"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4</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D56DDCE"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887ECFE" w14:textId="77777777" w:rsidR="00737EEF" w:rsidRPr="00737EEF" w:rsidRDefault="00737EEF" w:rsidP="00737EEF">
            <w:pPr>
              <w:jc w:val="center"/>
              <w:rPr>
                <w:sz w:val="22"/>
                <w:szCs w:val="22"/>
              </w:rPr>
            </w:pPr>
            <w:r w:rsidRPr="00737EEF">
              <w:rPr>
                <w:sz w:val="22"/>
                <w:szCs w:val="22"/>
              </w:rPr>
              <w:t>2.9</w:t>
            </w:r>
          </w:p>
        </w:tc>
        <w:tc>
          <w:tcPr>
            <w:tcW w:w="850" w:type="dxa"/>
            <w:tcBorders>
              <w:top w:val="nil"/>
              <w:left w:val="single" w:sz="6" w:space="0" w:color="auto"/>
              <w:bottom w:val="nil"/>
              <w:right w:val="single" w:sz="6" w:space="0" w:color="auto"/>
            </w:tcBorders>
            <w:vAlign w:val="center"/>
          </w:tcPr>
          <w:p w14:paraId="719BBF36" w14:textId="77777777" w:rsidR="00737EEF" w:rsidRPr="00737EEF" w:rsidRDefault="00737EEF" w:rsidP="00737EEF">
            <w:pPr>
              <w:jc w:val="center"/>
              <w:rPr>
                <w:sz w:val="22"/>
                <w:szCs w:val="22"/>
              </w:rPr>
            </w:pPr>
            <w:r w:rsidRPr="00737EEF">
              <w:rPr>
                <w:rFonts w:hint="eastAsia"/>
                <w:sz w:val="22"/>
                <w:szCs w:val="22"/>
              </w:rPr>
              <w:t>7.18</w:t>
            </w:r>
          </w:p>
        </w:tc>
        <w:tc>
          <w:tcPr>
            <w:tcW w:w="767" w:type="dxa"/>
            <w:tcBorders>
              <w:top w:val="nil"/>
              <w:left w:val="single" w:sz="6" w:space="0" w:color="auto"/>
              <w:bottom w:val="nil"/>
              <w:right w:val="single" w:sz="6" w:space="0" w:color="auto"/>
            </w:tcBorders>
            <w:vAlign w:val="center"/>
          </w:tcPr>
          <w:p w14:paraId="7F036CE1" w14:textId="77777777" w:rsidR="00737EEF" w:rsidRPr="00737EEF" w:rsidRDefault="00737EEF" w:rsidP="00737EEF">
            <w:pPr>
              <w:jc w:val="center"/>
              <w:rPr>
                <w:sz w:val="22"/>
                <w:szCs w:val="22"/>
              </w:rPr>
            </w:pPr>
            <w:r w:rsidRPr="00737EEF">
              <w:rPr>
                <w:rFonts w:hint="eastAsia"/>
                <w:sz w:val="22"/>
                <w:szCs w:val="22"/>
              </w:rPr>
              <w:t>38.0</w:t>
            </w:r>
          </w:p>
        </w:tc>
        <w:tc>
          <w:tcPr>
            <w:tcW w:w="853" w:type="dxa"/>
            <w:tcBorders>
              <w:top w:val="nil"/>
              <w:left w:val="single" w:sz="6" w:space="0" w:color="auto"/>
              <w:bottom w:val="nil"/>
              <w:right w:val="single" w:sz="6" w:space="0" w:color="auto"/>
            </w:tcBorders>
            <w:vAlign w:val="center"/>
          </w:tcPr>
          <w:p w14:paraId="4174F417" w14:textId="77777777" w:rsidR="00737EEF" w:rsidRPr="00737EEF" w:rsidRDefault="00737EEF" w:rsidP="00737EEF">
            <w:pPr>
              <w:jc w:val="center"/>
              <w:rPr>
                <w:sz w:val="22"/>
                <w:szCs w:val="22"/>
              </w:rPr>
            </w:pPr>
            <w:r w:rsidRPr="00737EEF">
              <w:rPr>
                <w:rFonts w:hint="eastAsia"/>
                <w:sz w:val="22"/>
                <w:szCs w:val="22"/>
              </w:rPr>
              <w:t>6.92</w:t>
            </w:r>
          </w:p>
        </w:tc>
        <w:tc>
          <w:tcPr>
            <w:tcW w:w="790" w:type="dxa"/>
            <w:tcBorders>
              <w:top w:val="nil"/>
              <w:left w:val="single" w:sz="6" w:space="0" w:color="auto"/>
              <w:bottom w:val="nil"/>
              <w:right w:val="single" w:sz="6" w:space="0" w:color="auto"/>
            </w:tcBorders>
            <w:vAlign w:val="center"/>
          </w:tcPr>
          <w:p w14:paraId="3EC4F60A" w14:textId="77777777" w:rsidR="00737EEF" w:rsidRPr="00737EEF" w:rsidRDefault="00737EEF" w:rsidP="00737EEF">
            <w:pPr>
              <w:jc w:val="center"/>
              <w:rPr>
                <w:sz w:val="22"/>
                <w:szCs w:val="22"/>
              </w:rPr>
            </w:pPr>
            <w:r w:rsidRPr="00737EEF">
              <w:rPr>
                <w:rFonts w:hint="eastAsia"/>
                <w:sz w:val="22"/>
                <w:szCs w:val="22"/>
              </w:rPr>
              <w:t>12.8</w:t>
            </w:r>
          </w:p>
        </w:tc>
        <w:tc>
          <w:tcPr>
            <w:tcW w:w="904" w:type="dxa"/>
            <w:tcBorders>
              <w:top w:val="nil"/>
              <w:left w:val="single" w:sz="6" w:space="0" w:color="auto"/>
              <w:bottom w:val="nil"/>
              <w:right w:val="single" w:sz="6" w:space="0" w:color="auto"/>
            </w:tcBorders>
            <w:vAlign w:val="center"/>
          </w:tcPr>
          <w:p w14:paraId="251FB5C0" w14:textId="77777777" w:rsidR="00737EEF" w:rsidRPr="00737EEF" w:rsidRDefault="00737EEF" w:rsidP="00737EEF">
            <w:pPr>
              <w:jc w:val="center"/>
              <w:rPr>
                <w:sz w:val="22"/>
                <w:szCs w:val="22"/>
              </w:rPr>
            </w:pPr>
            <w:r w:rsidRPr="00737EEF">
              <w:rPr>
                <w:rFonts w:hint="eastAsia"/>
                <w:sz w:val="22"/>
                <w:szCs w:val="22"/>
              </w:rPr>
              <w:t>0.26</w:t>
            </w:r>
          </w:p>
        </w:tc>
        <w:tc>
          <w:tcPr>
            <w:tcW w:w="854" w:type="dxa"/>
            <w:tcBorders>
              <w:top w:val="nil"/>
              <w:left w:val="single" w:sz="6" w:space="0" w:color="auto"/>
              <w:bottom w:val="nil"/>
              <w:right w:val="single" w:sz="6" w:space="0" w:color="auto"/>
            </w:tcBorders>
            <w:vAlign w:val="center"/>
          </w:tcPr>
          <w:p w14:paraId="4C8C519A"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-0.1</w:t>
            </w:r>
          </w:p>
        </w:tc>
        <w:tc>
          <w:tcPr>
            <w:tcW w:w="835" w:type="dxa"/>
            <w:tcBorders>
              <w:top w:val="nil"/>
              <w:left w:val="single" w:sz="6" w:space="0" w:color="auto"/>
              <w:bottom w:val="nil"/>
              <w:right w:val="nil"/>
            </w:tcBorders>
            <w:vAlign w:val="center"/>
          </w:tcPr>
          <w:p w14:paraId="3E236C65"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2.8</w:t>
            </w:r>
          </w:p>
        </w:tc>
      </w:tr>
      <w:tr w:rsidR="00737EEF" w:rsidRPr="00737EEF" w14:paraId="4357536B" w14:textId="77777777" w:rsidTr="00B73C1B">
        <w:trPr>
          <w:cantSplit/>
        </w:trPr>
        <w:tc>
          <w:tcPr>
            <w:tcW w:w="1402" w:type="dxa"/>
            <w:tcBorders>
              <w:top w:val="nil"/>
              <w:left w:val="nil"/>
              <w:bottom w:val="nil"/>
              <w:right w:val="single" w:sz="6" w:space="0" w:color="auto"/>
            </w:tcBorders>
            <w:vAlign w:val="center"/>
          </w:tcPr>
          <w:p w14:paraId="1D376E00"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5</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283A92C"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FFDFF83" w14:textId="77777777" w:rsidR="00737EEF" w:rsidRPr="00737EEF" w:rsidRDefault="00737EEF" w:rsidP="00737EEF">
            <w:pPr>
              <w:jc w:val="center"/>
              <w:rPr>
                <w:sz w:val="22"/>
                <w:szCs w:val="22"/>
              </w:rPr>
            </w:pPr>
            <w:r w:rsidRPr="00737EEF">
              <w:rPr>
                <w:sz w:val="22"/>
                <w:szCs w:val="22"/>
              </w:rPr>
              <w:t>-6.5</w:t>
            </w:r>
          </w:p>
        </w:tc>
        <w:tc>
          <w:tcPr>
            <w:tcW w:w="850" w:type="dxa"/>
            <w:tcBorders>
              <w:top w:val="nil"/>
              <w:left w:val="single" w:sz="6" w:space="0" w:color="auto"/>
              <w:bottom w:val="nil"/>
              <w:right w:val="single" w:sz="6" w:space="0" w:color="auto"/>
            </w:tcBorders>
            <w:vAlign w:val="center"/>
          </w:tcPr>
          <w:p w14:paraId="0E40081B" w14:textId="77777777" w:rsidR="00737EEF" w:rsidRPr="00737EEF" w:rsidRDefault="00737EEF" w:rsidP="00737EEF">
            <w:pPr>
              <w:jc w:val="center"/>
              <w:rPr>
                <w:sz w:val="22"/>
                <w:szCs w:val="22"/>
              </w:rPr>
            </w:pPr>
            <w:r w:rsidRPr="00737EEF">
              <w:rPr>
                <w:rFonts w:hint="eastAsia"/>
                <w:sz w:val="22"/>
                <w:szCs w:val="22"/>
              </w:rPr>
              <w:t>6.26</w:t>
            </w:r>
          </w:p>
        </w:tc>
        <w:tc>
          <w:tcPr>
            <w:tcW w:w="767" w:type="dxa"/>
            <w:tcBorders>
              <w:top w:val="nil"/>
              <w:left w:val="single" w:sz="6" w:space="0" w:color="auto"/>
              <w:bottom w:val="nil"/>
              <w:right w:val="single" w:sz="6" w:space="0" w:color="auto"/>
            </w:tcBorders>
            <w:vAlign w:val="center"/>
          </w:tcPr>
          <w:p w14:paraId="49839A2C" w14:textId="77777777" w:rsidR="00737EEF" w:rsidRPr="00737EEF" w:rsidRDefault="00737EEF" w:rsidP="00737EEF">
            <w:pPr>
              <w:jc w:val="center"/>
              <w:rPr>
                <w:sz w:val="22"/>
                <w:szCs w:val="22"/>
              </w:rPr>
            </w:pPr>
            <w:r w:rsidRPr="00737EEF">
              <w:rPr>
                <w:rFonts w:hint="eastAsia"/>
                <w:sz w:val="22"/>
                <w:szCs w:val="22"/>
              </w:rPr>
              <w:t>49.6</w:t>
            </w:r>
          </w:p>
        </w:tc>
        <w:tc>
          <w:tcPr>
            <w:tcW w:w="853" w:type="dxa"/>
            <w:tcBorders>
              <w:top w:val="nil"/>
              <w:left w:val="single" w:sz="6" w:space="0" w:color="auto"/>
              <w:bottom w:val="nil"/>
              <w:right w:val="single" w:sz="6" w:space="0" w:color="auto"/>
            </w:tcBorders>
            <w:vAlign w:val="center"/>
          </w:tcPr>
          <w:p w14:paraId="58BE63D2" w14:textId="77777777" w:rsidR="00737EEF" w:rsidRPr="00737EEF" w:rsidRDefault="00737EEF" w:rsidP="00737EEF">
            <w:pPr>
              <w:jc w:val="center"/>
              <w:rPr>
                <w:sz w:val="22"/>
                <w:szCs w:val="22"/>
              </w:rPr>
            </w:pPr>
            <w:r w:rsidRPr="00737EEF">
              <w:rPr>
                <w:rFonts w:hint="eastAsia"/>
                <w:sz w:val="22"/>
                <w:szCs w:val="22"/>
              </w:rPr>
              <w:t>6.45</w:t>
            </w:r>
          </w:p>
        </w:tc>
        <w:tc>
          <w:tcPr>
            <w:tcW w:w="790" w:type="dxa"/>
            <w:tcBorders>
              <w:top w:val="nil"/>
              <w:left w:val="single" w:sz="6" w:space="0" w:color="auto"/>
              <w:bottom w:val="nil"/>
              <w:right w:val="single" w:sz="6" w:space="0" w:color="auto"/>
            </w:tcBorders>
            <w:vAlign w:val="center"/>
          </w:tcPr>
          <w:p w14:paraId="1B086754" w14:textId="77777777" w:rsidR="00737EEF" w:rsidRPr="00737EEF" w:rsidRDefault="00737EEF" w:rsidP="00737EEF">
            <w:pPr>
              <w:jc w:val="center"/>
              <w:rPr>
                <w:sz w:val="22"/>
                <w:szCs w:val="22"/>
              </w:rPr>
            </w:pPr>
            <w:r w:rsidRPr="00737EEF">
              <w:rPr>
                <w:rFonts w:hint="eastAsia"/>
                <w:sz w:val="22"/>
                <w:szCs w:val="22"/>
              </w:rPr>
              <w:t>27.9</w:t>
            </w:r>
          </w:p>
        </w:tc>
        <w:tc>
          <w:tcPr>
            <w:tcW w:w="904" w:type="dxa"/>
            <w:tcBorders>
              <w:top w:val="nil"/>
              <w:left w:val="single" w:sz="6" w:space="0" w:color="auto"/>
              <w:bottom w:val="nil"/>
              <w:right w:val="single" w:sz="6" w:space="0" w:color="auto"/>
            </w:tcBorders>
            <w:vAlign w:val="center"/>
          </w:tcPr>
          <w:p w14:paraId="2C70B48B" w14:textId="77777777" w:rsidR="00737EEF" w:rsidRPr="00737EEF" w:rsidRDefault="00737EEF" w:rsidP="00737EEF">
            <w:pPr>
              <w:jc w:val="center"/>
              <w:rPr>
                <w:sz w:val="22"/>
                <w:szCs w:val="22"/>
              </w:rPr>
            </w:pPr>
            <w:r w:rsidRPr="00737EEF">
              <w:rPr>
                <w:rFonts w:hint="eastAsia"/>
                <w:sz w:val="22"/>
                <w:szCs w:val="22"/>
              </w:rPr>
              <w:t>-0.19</w:t>
            </w:r>
          </w:p>
        </w:tc>
        <w:tc>
          <w:tcPr>
            <w:tcW w:w="854" w:type="dxa"/>
            <w:tcBorders>
              <w:top w:val="nil"/>
              <w:left w:val="single" w:sz="6" w:space="0" w:color="auto"/>
              <w:bottom w:val="nil"/>
              <w:right w:val="single" w:sz="6" w:space="0" w:color="auto"/>
            </w:tcBorders>
            <w:vAlign w:val="center"/>
          </w:tcPr>
          <w:p w14:paraId="7ACB06B8"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0.3</w:t>
            </w:r>
          </w:p>
        </w:tc>
        <w:tc>
          <w:tcPr>
            <w:tcW w:w="835" w:type="dxa"/>
            <w:tcBorders>
              <w:top w:val="nil"/>
              <w:left w:val="single" w:sz="6" w:space="0" w:color="auto"/>
              <w:bottom w:val="nil"/>
              <w:right w:val="nil"/>
            </w:tcBorders>
            <w:vAlign w:val="center"/>
          </w:tcPr>
          <w:p w14:paraId="59CDB2F5"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3.0</w:t>
            </w:r>
          </w:p>
        </w:tc>
      </w:tr>
      <w:tr w:rsidR="00737EEF" w:rsidRPr="00737EEF" w14:paraId="251F7687" w14:textId="77777777" w:rsidTr="00B73C1B">
        <w:trPr>
          <w:cantSplit/>
        </w:trPr>
        <w:tc>
          <w:tcPr>
            <w:tcW w:w="1402" w:type="dxa"/>
            <w:tcBorders>
              <w:top w:val="nil"/>
              <w:left w:val="nil"/>
              <w:bottom w:val="nil"/>
              <w:right w:val="single" w:sz="6" w:space="0" w:color="auto"/>
            </w:tcBorders>
            <w:vAlign w:val="center"/>
          </w:tcPr>
          <w:p w14:paraId="082817BA"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6</w:t>
            </w:r>
            <w:r w:rsidRPr="00737EEF">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522E49C"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hint="eastAsia"/>
                <w:sz w:val="22"/>
              </w:rPr>
              <w:t>1.3</w:t>
            </w:r>
            <w:r w:rsidRPr="00737EEF">
              <w:rPr>
                <w:rFonts w:eastAsia="標楷體"/>
                <w:sz w:val="22"/>
              </w:rPr>
              <w:t>（</w:t>
            </w:r>
            <w:r w:rsidRPr="00737EEF">
              <w:rPr>
                <w:rFonts w:eastAsia="標楷體"/>
                <w:sz w:val="22"/>
              </w:rPr>
              <w:t>II</w:t>
            </w:r>
            <w:r w:rsidRPr="00737EEF">
              <w:rPr>
                <w:rFonts w:eastAsia="標楷體"/>
                <w:sz w:val="22"/>
              </w:rPr>
              <w:t>）</w:t>
            </w:r>
          </w:p>
        </w:tc>
        <w:tc>
          <w:tcPr>
            <w:tcW w:w="779" w:type="dxa"/>
            <w:tcBorders>
              <w:top w:val="nil"/>
              <w:left w:val="single" w:sz="6" w:space="0" w:color="auto"/>
              <w:bottom w:val="nil"/>
              <w:right w:val="single" w:sz="6" w:space="0" w:color="auto"/>
            </w:tcBorders>
            <w:vAlign w:val="center"/>
          </w:tcPr>
          <w:p w14:paraId="26A8E454" w14:textId="77777777" w:rsidR="00737EEF" w:rsidRPr="00737EEF" w:rsidRDefault="00737EEF" w:rsidP="00737EEF">
            <w:pPr>
              <w:jc w:val="center"/>
              <w:rPr>
                <w:sz w:val="22"/>
                <w:szCs w:val="22"/>
              </w:rPr>
            </w:pPr>
            <w:r w:rsidRPr="00737EEF">
              <w:rPr>
                <w:sz w:val="22"/>
                <w:szCs w:val="22"/>
              </w:rPr>
              <w:t>6.5</w:t>
            </w:r>
          </w:p>
        </w:tc>
        <w:tc>
          <w:tcPr>
            <w:tcW w:w="850" w:type="dxa"/>
            <w:tcBorders>
              <w:top w:val="nil"/>
              <w:left w:val="single" w:sz="6" w:space="0" w:color="auto"/>
              <w:bottom w:val="nil"/>
              <w:right w:val="single" w:sz="6" w:space="0" w:color="auto"/>
            </w:tcBorders>
            <w:vAlign w:val="center"/>
          </w:tcPr>
          <w:p w14:paraId="384C3213" w14:textId="77777777" w:rsidR="00737EEF" w:rsidRPr="00737EEF" w:rsidRDefault="00737EEF" w:rsidP="00737EEF">
            <w:pPr>
              <w:jc w:val="center"/>
              <w:rPr>
                <w:sz w:val="22"/>
                <w:szCs w:val="22"/>
              </w:rPr>
            </w:pPr>
            <w:r w:rsidRPr="00737EEF">
              <w:rPr>
                <w:rFonts w:hint="eastAsia"/>
                <w:sz w:val="22"/>
                <w:szCs w:val="22"/>
              </w:rPr>
              <w:t>7.22</w:t>
            </w:r>
          </w:p>
        </w:tc>
        <w:tc>
          <w:tcPr>
            <w:tcW w:w="767" w:type="dxa"/>
            <w:tcBorders>
              <w:top w:val="nil"/>
              <w:left w:val="single" w:sz="6" w:space="0" w:color="auto"/>
              <w:bottom w:val="nil"/>
              <w:right w:val="single" w:sz="6" w:space="0" w:color="auto"/>
            </w:tcBorders>
            <w:vAlign w:val="center"/>
          </w:tcPr>
          <w:p w14:paraId="5E29C849" w14:textId="77777777" w:rsidR="00737EEF" w:rsidRPr="00737EEF" w:rsidRDefault="00737EEF" w:rsidP="00737EEF">
            <w:pPr>
              <w:jc w:val="center"/>
              <w:rPr>
                <w:sz w:val="22"/>
                <w:szCs w:val="22"/>
              </w:rPr>
            </w:pPr>
            <w:r w:rsidRPr="00737EEF">
              <w:rPr>
                <w:rFonts w:hint="eastAsia"/>
                <w:sz w:val="22"/>
                <w:szCs w:val="22"/>
              </w:rPr>
              <w:t>48.6</w:t>
            </w:r>
          </w:p>
        </w:tc>
        <w:tc>
          <w:tcPr>
            <w:tcW w:w="853" w:type="dxa"/>
            <w:tcBorders>
              <w:top w:val="nil"/>
              <w:left w:val="single" w:sz="6" w:space="0" w:color="auto"/>
              <w:bottom w:val="nil"/>
              <w:right w:val="single" w:sz="6" w:space="0" w:color="auto"/>
            </w:tcBorders>
            <w:vAlign w:val="center"/>
          </w:tcPr>
          <w:p w14:paraId="03F57A01" w14:textId="77777777" w:rsidR="00737EEF" w:rsidRPr="00737EEF" w:rsidRDefault="00737EEF" w:rsidP="00737EEF">
            <w:pPr>
              <w:jc w:val="center"/>
              <w:rPr>
                <w:sz w:val="22"/>
                <w:szCs w:val="22"/>
              </w:rPr>
            </w:pPr>
            <w:r w:rsidRPr="00737EEF">
              <w:rPr>
                <w:rFonts w:hint="eastAsia"/>
                <w:sz w:val="22"/>
                <w:szCs w:val="22"/>
              </w:rPr>
              <w:t>6.84</w:t>
            </w:r>
          </w:p>
        </w:tc>
        <w:tc>
          <w:tcPr>
            <w:tcW w:w="790" w:type="dxa"/>
            <w:tcBorders>
              <w:top w:val="nil"/>
              <w:left w:val="single" w:sz="6" w:space="0" w:color="auto"/>
              <w:bottom w:val="nil"/>
              <w:right w:val="single" w:sz="6" w:space="0" w:color="auto"/>
            </w:tcBorders>
            <w:vAlign w:val="center"/>
          </w:tcPr>
          <w:p w14:paraId="7B5637E6" w14:textId="77777777" w:rsidR="00737EEF" w:rsidRPr="00737EEF" w:rsidRDefault="00737EEF" w:rsidP="00737EEF">
            <w:pPr>
              <w:jc w:val="center"/>
              <w:rPr>
                <w:sz w:val="22"/>
                <w:szCs w:val="22"/>
              </w:rPr>
            </w:pPr>
            <w:r w:rsidRPr="00737EEF">
              <w:rPr>
                <w:rFonts w:hint="eastAsia"/>
                <w:sz w:val="22"/>
                <w:szCs w:val="22"/>
              </w:rPr>
              <w:t>32.7</w:t>
            </w:r>
          </w:p>
        </w:tc>
        <w:tc>
          <w:tcPr>
            <w:tcW w:w="904" w:type="dxa"/>
            <w:tcBorders>
              <w:top w:val="nil"/>
              <w:left w:val="single" w:sz="6" w:space="0" w:color="auto"/>
              <w:bottom w:val="nil"/>
              <w:right w:val="single" w:sz="6" w:space="0" w:color="auto"/>
            </w:tcBorders>
            <w:vAlign w:val="center"/>
          </w:tcPr>
          <w:p w14:paraId="35AB73F5" w14:textId="77777777" w:rsidR="00737EEF" w:rsidRPr="00737EEF" w:rsidRDefault="00737EEF" w:rsidP="00737EEF">
            <w:pPr>
              <w:jc w:val="center"/>
              <w:rPr>
                <w:sz w:val="22"/>
                <w:szCs w:val="22"/>
              </w:rPr>
            </w:pPr>
            <w:r w:rsidRPr="00737EEF">
              <w:rPr>
                <w:rFonts w:hint="eastAsia"/>
                <w:sz w:val="22"/>
                <w:szCs w:val="22"/>
              </w:rPr>
              <w:t>0.38</w:t>
            </w:r>
          </w:p>
        </w:tc>
        <w:tc>
          <w:tcPr>
            <w:tcW w:w="854" w:type="dxa"/>
            <w:tcBorders>
              <w:top w:val="nil"/>
              <w:left w:val="single" w:sz="6" w:space="0" w:color="auto"/>
              <w:bottom w:val="nil"/>
              <w:right w:val="single" w:sz="6" w:space="0" w:color="auto"/>
            </w:tcBorders>
            <w:vAlign w:val="center"/>
          </w:tcPr>
          <w:p w14:paraId="0D8C4C28"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0.2</w:t>
            </w:r>
          </w:p>
        </w:tc>
        <w:tc>
          <w:tcPr>
            <w:tcW w:w="835" w:type="dxa"/>
            <w:tcBorders>
              <w:top w:val="nil"/>
              <w:left w:val="single" w:sz="6" w:space="0" w:color="auto"/>
              <w:bottom w:val="nil"/>
              <w:right w:val="nil"/>
            </w:tcBorders>
            <w:vAlign w:val="center"/>
          </w:tcPr>
          <w:p w14:paraId="5A525F50" w14:textId="77777777" w:rsidR="00737EEF" w:rsidRPr="00737EEF" w:rsidRDefault="00737EEF" w:rsidP="00737EEF">
            <w:pPr>
              <w:autoSpaceDE w:val="0"/>
              <w:autoSpaceDN w:val="0"/>
              <w:adjustRightInd w:val="0"/>
              <w:snapToGrid w:val="0"/>
              <w:jc w:val="center"/>
              <w:rPr>
                <w:sz w:val="22"/>
                <w:szCs w:val="22"/>
              </w:rPr>
            </w:pPr>
            <w:r w:rsidRPr="00737EEF">
              <w:rPr>
                <w:sz w:val="22"/>
                <w:szCs w:val="22"/>
              </w:rPr>
              <w:t>2.9</w:t>
            </w:r>
          </w:p>
        </w:tc>
      </w:tr>
      <w:tr w:rsidR="00737EEF" w:rsidRPr="00737EEF" w14:paraId="5A4D5DEF" w14:textId="77777777" w:rsidTr="00B73C1B">
        <w:trPr>
          <w:cantSplit/>
        </w:trPr>
        <w:tc>
          <w:tcPr>
            <w:tcW w:w="1402" w:type="dxa"/>
            <w:tcBorders>
              <w:top w:val="nil"/>
              <w:left w:val="nil"/>
              <w:bottom w:val="single" w:sz="4" w:space="0" w:color="auto"/>
              <w:right w:val="single" w:sz="6" w:space="0" w:color="auto"/>
            </w:tcBorders>
            <w:vAlign w:val="center"/>
          </w:tcPr>
          <w:p w14:paraId="4312D330" w14:textId="77777777" w:rsidR="00737EEF" w:rsidRPr="00737EEF" w:rsidRDefault="00737EEF" w:rsidP="00737EEF">
            <w:pPr>
              <w:autoSpaceDE w:val="0"/>
              <w:autoSpaceDN w:val="0"/>
              <w:adjustRightInd w:val="0"/>
              <w:snapToGrid w:val="0"/>
              <w:spacing w:line="380" w:lineRule="exact"/>
              <w:jc w:val="center"/>
              <w:rPr>
                <w:rFonts w:eastAsia="標楷體"/>
                <w:sz w:val="22"/>
              </w:rPr>
            </w:pPr>
            <w:r w:rsidRPr="00737EEF">
              <w:rPr>
                <w:rFonts w:eastAsia="標楷體"/>
                <w:sz w:val="22"/>
              </w:rPr>
              <w:t>7</w:t>
            </w:r>
            <w:r w:rsidRPr="00737EEF">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443CB07A" w14:textId="77777777" w:rsidR="00737EEF" w:rsidRPr="00737EEF" w:rsidRDefault="00737EEF" w:rsidP="00737EE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674B2291" w14:textId="77777777" w:rsidR="00737EEF" w:rsidRPr="00737EEF" w:rsidRDefault="00737EEF" w:rsidP="00737EEF">
            <w:pPr>
              <w:jc w:val="center"/>
              <w:rPr>
                <w:sz w:val="22"/>
                <w:szCs w:val="22"/>
              </w:rPr>
            </w:pPr>
            <w:r w:rsidRPr="00737EEF">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487A043E" w14:textId="77777777" w:rsidR="00737EEF" w:rsidRPr="00737EEF" w:rsidRDefault="00737EEF" w:rsidP="00737EEF">
            <w:pPr>
              <w:jc w:val="center"/>
              <w:rPr>
                <w:sz w:val="22"/>
                <w:szCs w:val="22"/>
              </w:rPr>
            </w:pPr>
            <w:r w:rsidRPr="00737EEF">
              <w:rPr>
                <w:rFonts w:hint="eastAsia"/>
                <w:sz w:val="22"/>
                <w:szCs w:val="22"/>
              </w:rPr>
              <w:t>7.36</w:t>
            </w:r>
          </w:p>
        </w:tc>
        <w:tc>
          <w:tcPr>
            <w:tcW w:w="767" w:type="dxa"/>
            <w:tcBorders>
              <w:top w:val="nil"/>
              <w:left w:val="single" w:sz="6" w:space="0" w:color="auto"/>
              <w:bottom w:val="single" w:sz="4" w:space="0" w:color="auto"/>
              <w:right w:val="single" w:sz="6" w:space="0" w:color="auto"/>
            </w:tcBorders>
            <w:vAlign w:val="center"/>
          </w:tcPr>
          <w:p w14:paraId="0C01AA20" w14:textId="77777777" w:rsidR="00737EEF" w:rsidRPr="00737EEF" w:rsidRDefault="00737EEF" w:rsidP="00737EEF">
            <w:pPr>
              <w:jc w:val="center"/>
              <w:rPr>
                <w:sz w:val="22"/>
                <w:szCs w:val="22"/>
              </w:rPr>
            </w:pPr>
            <w:r w:rsidRPr="00737EEF">
              <w:rPr>
                <w:rFonts w:hint="eastAsia"/>
                <w:sz w:val="22"/>
                <w:szCs w:val="22"/>
              </w:rPr>
              <w:t>37.0</w:t>
            </w:r>
          </w:p>
        </w:tc>
        <w:tc>
          <w:tcPr>
            <w:tcW w:w="853" w:type="dxa"/>
            <w:tcBorders>
              <w:top w:val="nil"/>
              <w:left w:val="single" w:sz="6" w:space="0" w:color="auto"/>
              <w:bottom w:val="single" w:sz="4" w:space="0" w:color="auto"/>
              <w:right w:val="single" w:sz="6" w:space="0" w:color="auto"/>
            </w:tcBorders>
            <w:vAlign w:val="center"/>
          </w:tcPr>
          <w:p w14:paraId="36E83ACF" w14:textId="77777777" w:rsidR="00737EEF" w:rsidRPr="00737EEF" w:rsidRDefault="00737EEF" w:rsidP="00737EEF">
            <w:pPr>
              <w:jc w:val="center"/>
              <w:rPr>
                <w:sz w:val="22"/>
                <w:szCs w:val="22"/>
              </w:rPr>
            </w:pPr>
            <w:r w:rsidRPr="00737EEF">
              <w:rPr>
                <w:rFonts w:hint="eastAsia"/>
                <w:sz w:val="22"/>
                <w:szCs w:val="22"/>
              </w:rPr>
              <w:t>6.92</w:t>
            </w:r>
          </w:p>
        </w:tc>
        <w:tc>
          <w:tcPr>
            <w:tcW w:w="790" w:type="dxa"/>
            <w:tcBorders>
              <w:top w:val="nil"/>
              <w:left w:val="single" w:sz="6" w:space="0" w:color="auto"/>
              <w:bottom w:val="single" w:sz="4" w:space="0" w:color="auto"/>
              <w:right w:val="single" w:sz="6" w:space="0" w:color="auto"/>
            </w:tcBorders>
            <w:vAlign w:val="center"/>
          </w:tcPr>
          <w:p w14:paraId="0624DEFC" w14:textId="77777777" w:rsidR="00737EEF" w:rsidRPr="00737EEF" w:rsidRDefault="00737EEF" w:rsidP="00737EEF">
            <w:pPr>
              <w:jc w:val="center"/>
              <w:rPr>
                <w:sz w:val="22"/>
                <w:szCs w:val="22"/>
              </w:rPr>
            </w:pPr>
            <w:r w:rsidRPr="00737EEF">
              <w:rPr>
                <w:rFonts w:hint="eastAsia"/>
                <w:sz w:val="22"/>
                <w:szCs w:val="22"/>
              </w:rPr>
              <w:t>28.5</w:t>
            </w:r>
          </w:p>
        </w:tc>
        <w:tc>
          <w:tcPr>
            <w:tcW w:w="904" w:type="dxa"/>
            <w:tcBorders>
              <w:top w:val="nil"/>
              <w:left w:val="single" w:sz="6" w:space="0" w:color="auto"/>
              <w:bottom w:val="single" w:sz="4" w:space="0" w:color="auto"/>
              <w:right w:val="single" w:sz="6" w:space="0" w:color="auto"/>
            </w:tcBorders>
            <w:vAlign w:val="center"/>
          </w:tcPr>
          <w:p w14:paraId="4F8B1D79" w14:textId="77777777" w:rsidR="00737EEF" w:rsidRPr="00737EEF" w:rsidRDefault="00737EEF" w:rsidP="00737EEF">
            <w:pPr>
              <w:jc w:val="center"/>
              <w:rPr>
                <w:sz w:val="22"/>
                <w:szCs w:val="22"/>
              </w:rPr>
            </w:pPr>
            <w:r w:rsidRPr="00737EEF">
              <w:rPr>
                <w:rFonts w:hint="eastAsia"/>
                <w:sz w:val="22"/>
                <w:szCs w:val="22"/>
              </w:rPr>
              <w:t>0.44</w:t>
            </w:r>
          </w:p>
        </w:tc>
        <w:tc>
          <w:tcPr>
            <w:tcW w:w="854" w:type="dxa"/>
            <w:tcBorders>
              <w:top w:val="nil"/>
              <w:left w:val="single" w:sz="6" w:space="0" w:color="auto"/>
              <w:bottom w:val="single" w:sz="4" w:space="0" w:color="auto"/>
              <w:right w:val="single" w:sz="6" w:space="0" w:color="auto"/>
            </w:tcBorders>
            <w:vAlign w:val="center"/>
          </w:tcPr>
          <w:p w14:paraId="26F68014"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-0.3</w:t>
            </w:r>
          </w:p>
        </w:tc>
        <w:tc>
          <w:tcPr>
            <w:tcW w:w="835" w:type="dxa"/>
            <w:tcBorders>
              <w:top w:val="nil"/>
              <w:left w:val="single" w:sz="6" w:space="0" w:color="auto"/>
              <w:bottom w:val="single" w:sz="4" w:space="0" w:color="auto"/>
              <w:right w:val="nil"/>
            </w:tcBorders>
            <w:vAlign w:val="center"/>
          </w:tcPr>
          <w:p w14:paraId="599C3FED" w14:textId="77777777" w:rsidR="00737EEF" w:rsidRPr="00737EEF" w:rsidRDefault="00737EEF" w:rsidP="00737EEF">
            <w:pPr>
              <w:autoSpaceDE w:val="0"/>
              <w:autoSpaceDN w:val="0"/>
              <w:adjustRightInd w:val="0"/>
              <w:snapToGrid w:val="0"/>
              <w:jc w:val="center"/>
              <w:rPr>
                <w:sz w:val="22"/>
                <w:szCs w:val="22"/>
              </w:rPr>
            </w:pPr>
            <w:r w:rsidRPr="00737EEF">
              <w:rPr>
                <w:rFonts w:hint="eastAsia"/>
                <w:sz w:val="22"/>
                <w:szCs w:val="22"/>
              </w:rPr>
              <w:t>-</w:t>
            </w:r>
          </w:p>
        </w:tc>
      </w:tr>
    </w:tbl>
    <w:p w14:paraId="651976CF" w14:textId="77777777" w:rsidR="00737EEF" w:rsidRPr="00737EEF" w:rsidRDefault="00737EEF" w:rsidP="00737EEF">
      <w:pPr>
        <w:widowControl/>
        <w:snapToGrid w:val="0"/>
        <w:spacing w:line="280" w:lineRule="exact"/>
        <w:ind w:left="447" w:rightChars="-295" w:right="-708" w:hangingChars="203" w:hanging="447"/>
        <w:rPr>
          <w:rFonts w:eastAsia="標楷體"/>
          <w:kern w:val="0"/>
          <w:sz w:val="22"/>
          <w:szCs w:val="22"/>
        </w:rPr>
      </w:pPr>
      <w:r w:rsidRPr="00737EEF">
        <w:rPr>
          <w:rFonts w:eastAsia="標楷體"/>
          <w:kern w:val="0"/>
          <w:sz w:val="22"/>
          <w:szCs w:val="22"/>
        </w:rPr>
        <w:t>註：除實質</w:t>
      </w:r>
      <w:r w:rsidRPr="00737EEF">
        <w:rPr>
          <w:rFonts w:eastAsia="標楷體"/>
          <w:kern w:val="0"/>
          <w:sz w:val="22"/>
          <w:szCs w:val="22"/>
        </w:rPr>
        <w:t>GDP</w:t>
      </w:r>
      <w:r w:rsidRPr="00737EEF">
        <w:rPr>
          <w:rFonts w:eastAsia="標楷體"/>
          <w:kern w:val="0"/>
          <w:sz w:val="22"/>
          <w:szCs w:val="22"/>
        </w:rPr>
        <w:t>經濟成長率為較前期比換算為年率、失業率為與前月相比之季節調整值外，其餘成長率皆為與上年同期相比資料。</w:t>
      </w:r>
    </w:p>
    <w:p w14:paraId="36983EC2" w14:textId="77777777" w:rsidR="00737EEF" w:rsidRDefault="00737EEF" w:rsidP="00F67509">
      <w:pPr>
        <w:widowControl/>
        <w:autoSpaceDE w:val="0"/>
        <w:autoSpaceDN w:val="0"/>
        <w:adjustRightInd w:val="0"/>
        <w:snapToGrid w:val="0"/>
        <w:spacing w:line="300" w:lineRule="auto"/>
        <w:rPr>
          <w:rFonts w:eastAsia="標楷體"/>
          <w:kern w:val="0"/>
          <w:sz w:val="22"/>
          <w:szCs w:val="22"/>
        </w:rPr>
      </w:pPr>
      <w:r w:rsidRPr="00737EEF">
        <w:rPr>
          <w:rFonts w:eastAsia="標楷體"/>
          <w:kern w:val="0"/>
          <w:sz w:val="22"/>
          <w:szCs w:val="22"/>
        </w:rPr>
        <w:t>資料來源：日本內閣府、經濟產業省、財務省、總務省。</w:t>
      </w:r>
    </w:p>
    <w:p w14:paraId="4F2FDB75" w14:textId="77777777" w:rsidR="00737EEF" w:rsidRDefault="00737EEF">
      <w:pPr>
        <w:widowControl/>
        <w:rPr>
          <w:rFonts w:eastAsia="標楷體"/>
          <w:kern w:val="0"/>
          <w:sz w:val="22"/>
          <w:szCs w:val="22"/>
        </w:rPr>
      </w:pPr>
      <w:r>
        <w:rPr>
          <w:rFonts w:eastAsia="標楷體"/>
          <w:kern w:val="0"/>
          <w:sz w:val="22"/>
          <w:szCs w:val="22"/>
        </w:rPr>
        <w:br w:type="page"/>
      </w:r>
    </w:p>
    <w:p w14:paraId="211E1E6E" w14:textId="77777777" w:rsidR="009B22CD" w:rsidRPr="00A75952" w:rsidRDefault="009B22CD" w:rsidP="009B22CD">
      <w:pPr>
        <w:widowControl/>
        <w:tabs>
          <w:tab w:val="left" w:pos="540"/>
        </w:tabs>
        <w:snapToGrid w:val="0"/>
        <w:spacing w:beforeLines="50" w:before="180" w:line="300" w:lineRule="auto"/>
        <w:ind w:right="-142"/>
        <w:jc w:val="both"/>
        <w:rPr>
          <w:rFonts w:eastAsia="標楷體"/>
          <w:b/>
          <w:bCs/>
          <w:kern w:val="0"/>
          <w:sz w:val="28"/>
          <w:szCs w:val="28"/>
        </w:rPr>
      </w:pPr>
      <w:r w:rsidRPr="00A75952">
        <w:rPr>
          <w:rFonts w:ascii="標楷體" w:eastAsia="標楷體" w:hAnsi="標楷體" w:hint="eastAsia"/>
          <w:b/>
          <w:bCs/>
          <w:kern w:val="0"/>
          <w:sz w:val="28"/>
          <w:szCs w:val="28"/>
        </w:rPr>
        <w:lastRenderedPageBreak/>
        <w:t>２</w:t>
      </w:r>
      <w:r w:rsidRPr="00A75952">
        <w:rPr>
          <w:rFonts w:ascii="標楷體" w:eastAsia="標楷體" w:hAnsi="標楷體"/>
          <w:b/>
          <w:bCs/>
          <w:kern w:val="0"/>
          <w:sz w:val="28"/>
          <w:szCs w:val="28"/>
        </w:rPr>
        <w:t>、</w:t>
      </w:r>
      <w:r w:rsidRPr="00A75952">
        <w:rPr>
          <w:rFonts w:eastAsia="標楷體"/>
          <w:b/>
          <w:bCs/>
          <w:kern w:val="0"/>
          <w:sz w:val="28"/>
          <w:szCs w:val="28"/>
        </w:rPr>
        <w:t>南韓</w:t>
      </w:r>
    </w:p>
    <w:p w14:paraId="1B822480" w14:textId="77777777" w:rsidR="009B22CD" w:rsidRPr="00A75952" w:rsidRDefault="009B22CD" w:rsidP="009B22CD">
      <w:pPr>
        <w:pStyle w:val="afffff5"/>
        <w:numPr>
          <w:ilvl w:val="0"/>
          <w:numId w:val="9"/>
        </w:numPr>
        <w:snapToGrid w:val="0"/>
        <w:spacing w:before="180" w:line="300" w:lineRule="auto"/>
        <w:ind w:leftChars="0" w:firstLineChars="0"/>
        <w:rPr>
          <w:rFonts w:ascii="Times New Roman" w:eastAsia="標楷體" w:hAnsi="Times New Roman"/>
          <w:sz w:val="28"/>
          <w:szCs w:val="28"/>
        </w:rPr>
      </w:pPr>
      <w:r w:rsidRPr="00A75952">
        <w:rPr>
          <w:rFonts w:ascii="Times New Roman" w:eastAsia="標楷體" w:hAnsi="Times New Roman" w:hint="eastAsia"/>
          <w:sz w:val="28"/>
          <w:szCs w:val="28"/>
          <w:lang w:eastAsia="zh-HK"/>
        </w:rPr>
        <w:t>韓國銀行於今年</w:t>
      </w:r>
      <w:r w:rsidRPr="00A75952">
        <w:rPr>
          <w:rFonts w:ascii="Times New Roman" w:eastAsia="標楷體" w:hAnsi="Times New Roman" w:hint="eastAsia"/>
          <w:sz w:val="28"/>
          <w:szCs w:val="28"/>
          <w:lang w:eastAsia="zh-HK"/>
        </w:rPr>
        <w:t>7</w:t>
      </w:r>
      <w:r w:rsidRPr="00A75952">
        <w:rPr>
          <w:rFonts w:ascii="Times New Roman" w:eastAsia="標楷體" w:hAnsi="Times New Roman" w:hint="eastAsia"/>
          <w:sz w:val="28"/>
          <w:szCs w:val="28"/>
          <w:lang w:eastAsia="zh-HK"/>
        </w:rPr>
        <w:t>月</w:t>
      </w:r>
      <w:r w:rsidRPr="00A75952">
        <w:rPr>
          <w:rFonts w:ascii="Times New Roman" w:eastAsia="標楷體" w:hAnsi="Times New Roman" w:hint="eastAsia"/>
          <w:sz w:val="28"/>
          <w:szCs w:val="28"/>
          <w:lang w:eastAsia="zh-HK"/>
        </w:rPr>
        <w:t>2</w:t>
      </w:r>
      <w:r w:rsidRPr="00A75952">
        <w:rPr>
          <w:rFonts w:ascii="Times New Roman" w:eastAsia="標楷體" w:hAnsi="Times New Roman" w:hint="eastAsia"/>
          <w:sz w:val="28"/>
          <w:szCs w:val="28"/>
        </w:rPr>
        <w:t>7</w:t>
      </w:r>
      <w:r w:rsidRPr="00A75952">
        <w:rPr>
          <w:rFonts w:ascii="Times New Roman" w:eastAsia="標楷體" w:hAnsi="Times New Roman" w:hint="eastAsia"/>
          <w:sz w:val="28"/>
          <w:szCs w:val="28"/>
          <w:lang w:eastAsia="zh-HK"/>
        </w:rPr>
        <w:t>日公布今年第</w:t>
      </w:r>
      <w:r w:rsidRPr="00A75952">
        <w:rPr>
          <w:rFonts w:ascii="Times New Roman" w:eastAsia="標楷體" w:hAnsi="Times New Roman" w:hint="eastAsia"/>
          <w:sz w:val="28"/>
          <w:szCs w:val="28"/>
          <w:lang w:eastAsia="zh-HK"/>
        </w:rPr>
        <w:t>2</w:t>
      </w:r>
      <w:r w:rsidRPr="00A75952">
        <w:rPr>
          <w:rFonts w:ascii="Times New Roman" w:eastAsia="標楷體" w:hAnsi="Times New Roman" w:hint="eastAsia"/>
          <w:sz w:val="28"/>
          <w:szCs w:val="28"/>
          <w:lang w:eastAsia="zh-HK"/>
        </w:rPr>
        <w:t>季經濟成長率初估值，季增</w:t>
      </w:r>
      <w:r w:rsidRPr="00A75952">
        <w:rPr>
          <w:rFonts w:ascii="Times New Roman" w:eastAsia="標楷體" w:hAnsi="Times New Roman" w:hint="eastAsia"/>
          <w:sz w:val="28"/>
          <w:szCs w:val="28"/>
        </w:rPr>
        <w:t>0.7</w:t>
      </w:r>
      <w:r w:rsidRPr="00A75952">
        <w:rPr>
          <w:rFonts w:ascii="Times New Roman" w:eastAsia="標楷體" w:hAnsi="Times New Roman" w:hint="eastAsia"/>
          <w:sz w:val="28"/>
          <w:szCs w:val="28"/>
          <w:lang w:eastAsia="zh-HK"/>
        </w:rPr>
        <w:t>%</w:t>
      </w:r>
      <w:r w:rsidRPr="00A75952">
        <w:rPr>
          <w:rFonts w:ascii="Times New Roman" w:eastAsia="標楷體" w:hAnsi="Times New Roman" w:hint="eastAsia"/>
          <w:sz w:val="28"/>
          <w:szCs w:val="28"/>
          <w:lang w:eastAsia="zh-HK"/>
        </w:rPr>
        <w:t>，年增</w:t>
      </w:r>
      <w:r w:rsidRPr="00A75952">
        <w:rPr>
          <w:rFonts w:ascii="Times New Roman" w:eastAsia="標楷體" w:hAnsi="Times New Roman" w:hint="eastAsia"/>
          <w:sz w:val="28"/>
          <w:szCs w:val="28"/>
        </w:rPr>
        <w:t>5</w:t>
      </w:r>
      <w:r w:rsidRPr="00A75952">
        <w:rPr>
          <w:rFonts w:ascii="Times New Roman" w:eastAsia="標楷體" w:hAnsi="Times New Roman" w:hint="eastAsia"/>
          <w:sz w:val="28"/>
          <w:szCs w:val="28"/>
          <w:lang w:eastAsia="zh-HK"/>
        </w:rPr>
        <w:t>.9%</w:t>
      </w:r>
      <w:r w:rsidRPr="00A75952">
        <w:rPr>
          <w:rFonts w:ascii="標楷體" w:eastAsia="標楷體" w:hAnsi="標楷體" w:hint="eastAsia"/>
          <w:sz w:val="28"/>
          <w:szCs w:val="28"/>
          <w:lang w:eastAsia="zh-HK"/>
        </w:rPr>
        <w:t>。</w:t>
      </w:r>
      <w:r w:rsidRPr="00A75952">
        <w:rPr>
          <w:rFonts w:ascii="Times New Roman" w:eastAsia="標楷體" w:hAnsi="Times New Roman"/>
          <w:sz w:val="28"/>
          <w:szCs w:val="28"/>
          <w:lang w:eastAsia="zh-HK"/>
        </w:rPr>
        <w:t>IHS Markit</w:t>
      </w:r>
      <w:r w:rsidRPr="00A75952">
        <w:rPr>
          <w:rFonts w:ascii="Times New Roman" w:eastAsia="標楷體" w:hAnsi="Times New Roman"/>
          <w:sz w:val="28"/>
          <w:szCs w:val="28"/>
          <w:lang w:eastAsia="zh-HK"/>
        </w:rPr>
        <w:t>今年</w:t>
      </w:r>
      <w:r w:rsidRPr="00A75952">
        <w:rPr>
          <w:rFonts w:ascii="Times New Roman" w:eastAsia="標楷體" w:hAnsi="Times New Roman" w:hint="eastAsia"/>
          <w:sz w:val="28"/>
          <w:szCs w:val="28"/>
        </w:rPr>
        <w:t>8</w:t>
      </w:r>
      <w:r w:rsidRPr="00A75952">
        <w:rPr>
          <w:rFonts w:ascii="Times New Roman" w:eastAsia="標楷體" w:hAnsi="Times New Roman"/>
          <w:sz w:val="28"/>
          <w:szCs w:val="28"/>
          <w:lang w:eastAsia="zh-HK"/>
        </w:rPr>
        <w:t>月預測，韓國今年及明年經濟成長率分別為</w:t>
      </w:r>
      <w:r w:rsidRPr="00A75952">
        <w:rPr>
          <w:rFonts w:ascii="Times New Roman" w:eastAsia="標楷體" w:hAnsi="Times New Roman" w:hint="eastAsia"/>
          <w:sz w:val="28"/>
          <w:szCs w:val="28"/>
        </w:rPr>
        <w:t>4.00</w:t>
      </w:r>
      <w:r w:rsidRPr="00A75952">
        <w:rPr>
          <w:rFonts w:ascii="Times New Roman" w:eastAsia="標楷體" w:hAnsi="Times New Roman"/>
          <w:sz w:val="28"/>
          <w:szCs w:val="28"/>
          <w:lang w:eastAsia="zh-HK"/>
        </w:rPr>
        <w:t>%</w:t>
      </w:r>
      <w:r w:rsidRPr="00A75952">
        <w:rPr>
          <w:rFonts w:ascii="Times New Roman" w:eastAsia="標楷體" w:hAnsi="Times New Roman"/>
          <w:sz w:val="28"/>
          <w:szCs w:val="28"/>
          <w:lang w:eastAsia="zh-HK"/>
        </w:rPr>
        <w:t>及</w:t>
      </w:r>
      <w:r w:rsidRPr="00A75952">
        <w:rPr>
          <w:rFonts w:ascii="Times New Roman" w:eastAsia="標楷體" w:hAnsi="Times New Roman" w:hint="eastAsia"/>
          <w:sz w:val="28"/>
          <w:szCs w:val="28"/>
        </w:rPr>
        <w:t>3.00</w:t>
      </w:r>
      <w:r w:rsidRPr="00A75952">
        <w:rPr>
          <w:rFonts w:ascii="Times New Roman" w:eastAsia="標楷體" w:hAnsi="Times New Roman"/>
          <w:sz w:val="28"/>
          <w:szCs w:val="28"/>
          <w:lang w:eastAsia="zh-HK"/>
        </w:rPr>
        <w:t>%</w:t>
      </w:r>
      <w:r w:rsidRPr="00A75952">
        <w:rPr>
          <w:rFonts w:ascii="Times New Roman" w:eastAsia="標楷體" w:hAnsi="Times New Roman"/>
          <w:sz w:val="28"/>
          <w:szCs w:val="28"/>
          <w:lang w:eastAsia="zh-HK"/>
        </w:rPr>
        <w:t>。</w:t>
      </w:r>
    </w:p>
    <w:p w14:paraId="6ABF015D" w14:textId="677BDAB5" w:rsidR="009B22CD" w:rsidRPr="00A75952" w:rsidRDefault="009B22CD" w:rsidP="009B22CD">
      <w:pPr>
        <w:numPr>
          <w:ilvl w:val="0"/>
          <w:numId w:val="9"/>
        </w:numPr>
        <w:snapToGrid w:val="0"/>
        <w:spacing w:beforeLines="50" w:before="180" w:line="300" w:lineRule="auto"/>
        <w:jc w:val="both"/>
        <w:rPr>
          <w:rFonts w:eastAsia="標楷體"/>
          <w:sz w:val="28"/>
          <w:szCs w:val="28"/>
        </w:rPr>
      </w:pPr>
      <w:r w:rsidRPr="00A75952">
        <w:rPr>
          <w:rFonts w:eastAsia="標楷體"/>
          <w:sz w:val="28"/>
          <w:szCs w:val="28"/>
        </w:rPr>
        <w:t>韓國</w:t>
      </w:r>
      <w:r w:rsidRPr="00A75952">
        <w:rPr>
          <w:rFonts w:eastAsia="標楷體" w:hint="eastAsia"/>
          <w:sz w:val="28"/>
          <w:szCs w:val="28"/>
          <w:lang w:eastAsia="zh-HK"/>
        </w:rPr>
        <w:t>今</w:t>
      </w:r>
      <w:r w:rsidRPr="00A75952">
        <w:rPr>
          <w:rFonts w:eastAsia="標楷體"/>
          <w:sz w:val="28"/>
          <w:szCs w:val="28"/>
        </w:rPr>
        <w:t>年</w:t>
      </w:r>
      <w:r w:rsidRPr="00A75952">
        <w:rPr>
          <w:rFonts w:eastAsia="標楷體" w:hint="eastAsia"/>
          <w:sz w:val="28"/>
          <w:szCs w:val="28"/>
        </w:rPr>
        <w:t>7</w:t>
      </w:r>
      <w:r w:rsidRPr="00A75952">
        <w:rPr>
          <w:rFonts w:eastAsia="標楷體"/>
          <w:sz w:val="28"/>
          <w:szCs w:val="28"/>
        </w:rPr>
        <w:t>月出口</w:t>
      </w:r>
      <w:r w:rsidRPr="00A75952">
        <w:rPr>
          <w:rFonts w:eastAsia="標楷體" w:hint="eastAsia"/>
          <w:sz w:val="28"/>
          <w:szCs w:val="28"/>
        </w:rPr>
        <w:t>554.4</w:t>
      </w:r>
      <w:r w:rsidRPr="00A75952">
        <w:rPr>
          <w:rFonts w:eastAsia="標楷體"/>
          <w:sz w:val="28"/>
          <w:szCs w:val="28"/>
        </w:rPr>
        <w:t>億美元，較上年同</w:t>
      </w:r>
      <w:r w:rsidRPr="00A75952">
        <w:rPr>
          <w:rFonts w:eastAsia="標楷體" w:hint="eastAsia"/>
          <w:sz w:val="28"/>
          <w:szCs w:val="28"/>
          <w:lang w:eastAsia="zh-HK"/>
        </w:rPr>
        <w:t>月增加</w:t>
      </w:r>
      <w:r w:rsidRPr="00A75952">
        <w:rPr>
          <w:rFonts w:eastAsia="標楷體" w:hint="eastAsia"/>
          <w:sz w:val="28"/>
          <w:szCs w:val="28"/>
        </w:rPr>
        <w:t>29.6</w:t>
      </w:r>
      <w:r w:rsidRPr="00A75952">
        <w:rPr>
          <w:rFonts w:eastAsia="標楷體"/>
          <w:sz w:val="28"/>
          <w:szCs w:val="28"/>
        </w:rPr>
        <w:t>%</w:t>
      </w:r>
      <w:r w:rsidRPr="00A75952">
        <w:rPr>
          <w:rFonts w:eastAsia="標楷體"/>
          <w:sz w:val="28"/>
          <w:szCs w:val="28"/>
        </w:rPr>
        <w:t>，進口</w:t>
      </w:r>
      <w:r w:rsidRPr="00A75952">
        <w:rPr>
          <w:rFonts w:eastAsia="標楷體" w:hint="eastAsia"/>
          <w:sz w:val="28"/>
          <w:szCs w:val="28"/>
        </w:rPr>
        <w:t>536.7</w:t>
      </w:r>
      <w:r w:rsidRPr="00A75952">
        <w:rPr>
          <w:rFonts w:eastAsia="標楷體"/>
          <w:sz w:val="28"/>
          <w:szCs w:val="28"/>
        </w:rPr>
        <w:t>億美元，</w:t>
      </w:r>
      <w:r w:rsidRPr="00A75952">
        <w:rPr>
          <w:rFonts w:eastAsia="標楷體" w:hint="eastAsia"/>
          <w:sz w:val="28"/>
          <w:szCs w:val="28"/>
          <w:lang w:eastAsia="zh-HK"/>
        </w:rPr>
        <w:t>增加</w:t>
      </w:r>
      <w:r w:rsidRPr="00A75952">
        <w:rPr>
          <w:rFonts w:eastAsia="標楷體" w:hint="eastAsia"/>
          <w:sz w:val="28"/>
          <w:szCs w:val="28"/>
        </w:rPr>
        <w:t>38.2</w:t>
      </w:r>
      <w:r w:rsidRPr="00A75952">
        <w:rPr>
          <w:rFonts w:eastAsia="標楷體"/>
          <w:sz w:val="28"/>
          <w:szCs w:val="28"/>
        </w:rPr>
        <w:t>%</w:t>
      </w:r>
      <w:r w:rsidRPr="00A75952">
        <w:rPr>
          <w:rFonts w:eastAsia="標楷體"/>
          <w:sz w:val="28"/>
          <w:szCs w:val="28"/>
        </w:rPr>
        <w:t>。</w:t>
      </w:r>
      <w:r w:rsidRPr="00A75952">
        <w:rPr>
          <w:rFonts w:eastAsia="標楷體" w:hint="eastAsia"/>
          <w:sz w:val="28"/>
          <w:szCs w:val="28"/>
        </w:rPr>
        <w:t>20</w:t>
      </w:r>
      <w:r w:rsidRPr="00A75952">
        <w:rPr>
          <w:rFonts w:eastAsia="標楷體" w:hint="eastAsia"/>
          <w:sz w:val="28"/>
          <w:szCs w:val="28"/>
        </w:rPr>
        <w:t>大主要出口項目全數成長，其中石油製品</w:t>
      </w:r>
      <w:r w:rsidRPr="00A75952">
        <w:rPr>
          <w:rFonts w:eastAsia="標楷體" w:hint="eastAsia"/>
          <w:sz w:val="28"/>
          <w:szCs w:val="28"/>
        </w:rPr>
        <w:t>(73.0%)</w:t>
      </w:r>
      <w:r w:rsidRPr="00A75952">
        <w:rPr>
          <w:rFonts w:eastAsia="標楷體" w:hint="eastAsia"/>
          <w:sz w:val="28"/>
          <w:szCs w:val="28"/>
        </w:rPr>
        <w:t>、石油化學</w:t>
      </w:r>
      <w:r w:rsidRPr="00A75952">
        <w:rPr>
          <w:rFonts w:eastAsia="標楷體" w:hint="eastAsia"/>
          <w:sz w:val="28"/>
          <w:szCs w:val="28"/>
        </w:rPr>
        <w:t>(59.5%)</w:t>
      </w:r>
      <w:r w:rsidRPr="00A75952">
        <w:rPr>
          <w:rFonts w:eastAsia="標楷體" w:hint="eastAsia"/>
          <w:sz w:val="28"/>
          <w:szCs w:val="28"/>
        </w:rPr>
        <w:t>、機械人</w:t>
      </w:r>
      <w:r w:rsidRPr="00A75952">
        <w:rPr>
          <w:rFonts w:eastAsia="標楷體" w:hint="eastAsia"/>
          <w:sz w:val="28"/>
          <w:szCs w:val="28"/>
        </w:rPr>
        <w:t>(51.1%)</w:t>
      </w:r>
      <w:r w:rsidRPr="00A75952">
        <w:rPr>
          <w:rFonts w:eastAsia="標楷體" w:hint="eastAsia"/>
          <w:sz w:val="28"/>
          <w:szCs w:val="28"/>
        </w:rPr>
        <w:t>及精密化學原料</w:t>
      </w:r>
      <w:r w:rsidRPr="00A75952">
        <w:rPr>
          <w:rFonts w:eastAsia="標楷體" w:hint="eastAsia"/>
          <w:sz w:val="28"/>
          <w:szCs w:val="28"/>
        </w:rPr>
        <w:t>(50.5%)</w:t>
      </w:r>
      <w:r w:rsidRPr="00A75952">
        <w:rPr>
          <w:rFonts w:eastAsia="標楷體" w:hint="eastAsia"/>
          <w:sz w:val="28"/>
          <w:szCs w:val="28"/>
        </w:rPr>
        <w:t>成長逾</w:t>
      </w:r>
      <w:r w:rsidRPr="00A75952">
        <w:rPr>
          <w:rFonts w:eastAsia="標楷體" w:hint="eastAsia"/>
          <w:sz w:val="28"/>
          <w:szCs w:val="28"/>
        </w:rPr>
        <w:t>5</w:t>
      </w:r>
      <w:r w:rsidRPr="00A75952">
        <w:rPr>
          <w:rFonts w:eastAsia="標楷體" w:hint="eastAsia"/>
          <w:sz w:val="28"/>
          <w:szCs w:val="28"/>
        </w:rPr>
        <w:t>成。</w:t>
      </w:r>
      <w:r w:rsidRPr="00A75952">
        <w:rPr>
          <w:rFonts w:eastAsia="標楷體" w:hint="eastAsia"/>
          <w:sz w:val="28"/>
          <w:szCs w:val="28"/>
          <w:lang w:eastAsia="zh-HK"/>
        </w:rPr>
        <w:t>今</w:t>
      </w:r>
      <w:r w:rsidRPr="00A75952">
        <w:rPr>
          <w:rFonts w:eastAsia="標楷體"/>
          <w:sz w:val="28"/>
          <w:szCs w:val="28"/>
        </w:rPr>
        <w:t>年</w:t>
      </w:r>
      <w:r w:rsidRPr="00A75952">
        <w:rPr>
          <w:rFonts w:eastAsia="標楷體" w:hint="eastAsia"/>
          <w:sz w:val="28"/>
          <w:szCs w:val="28"/>
        </w:rPr>
        <w:t>6</w:t>
      </w:r>
      <w:r w:rsidRPr="00A75952">
        <w:rPr>
          <w:rFonts w:eastAsia="標楷體"/>
          <w:sz w:val="28"/>
          <w:szCs w:val="28"/>
        </w:rPr>
        <w:t>月工業生產</w:t>
      </w:r>
      <w:r w:rsidRPr="00A75952">
        <w:rPr>
          <w:rFonts w:eastAsia="標楷體" w:hint="eastAsia"/>
          <w:sz w:val="28"/>
          <w:szCs w:val="28"/>
          <w:lang w:eastAsia="zh-HK"/>
        </w:rPr>
        <w:t>增加</w:t>
      </w:r>
      <w:r w:rsidRPr="00A75952">
        <w:rPr>
          <w:rFonts w:eastAsia="標楷體" w:hint="eastAsia"/>
          <w:sz w:val="28"/>
          <w:szCs w:val="28"/>
        </w:rPr>
        <w:t>11.9</w:t>
      </w:r>
      <w:r w:rsidRPr="00A75952">
        <w:rPr>
          <w:rFonts w:eastAsia="標楷體"/>
          <w:sz w:val="28"/>
          <w:szCs w:val="28"/>
        </w:rPr>
        <w:t>%</w:t>
      </w:r>
      <w:r w:rsidRPr="00A75952">
        <w:rPr>
          <w:rFonts w:eastAsia="標楷體"/>
          <w:sz w:val="28"/>
          <w:szCs w:val="28"/>
        </w:rPr>
        <w:t>；</w:t>
      </w:r>
      <w:r w:rsidRPr="00A75952">
        <w:rPr>
          <w:rFonts w:eastAsia="標楷體" w:hint="eastAsia"/>
          <w:sz w:val="28"/>
          <w:szCs w:val="28"/>
          <w:lang w:eastAsia="zh-HK"/>
        </w:rPr>
        <w:t>今</w:t>
      </w:r>
      <w:r w:rsidRPr="00A75952">
        <w:rPr>
          <w:rFonts w:eastAsia="標楷體"/>
          <w:sz w:val="28"/>
          <w:szCs w:val="28"/>
        </w:rPr>
        <w:t>年</w:t>
      </w:r>
      <w:r w:rsidRPr="00A75952">
        <w:rPr>
          <w:rFonts w:eastAsia="標楷體" w:hint="eastAsia"/>
          <w:sz w:val="28"/>
          <w:szCs w:val="28"/>
        </w:rPr>
        <w:t>7</w:t>
      </w:r>
      <w:r w:rsidRPr="00A75952">
        <w:rPr>
          <w:rFonts w:eastAsia="標楷體"/>
          <w:sz w:val="28"/>
          <w:szCs w:val="28"/>
        </w:rPr>
        <w:t>月經季節調整後之失業率為</w:t>
      </w:r>
      <w:r w:rsidRPr="00A75952">
        <w:rPr>
          <w:rFonts w:eastAsia="標楷體"/>
          <w:sz w:val="28"/>
          <w:szCs w:val="28"/>
        </w:rPr>
        <w:t>3.</w:t>
      </w:r>
      <w:r w:rsidRPr="00A75952">
        <w:rPr>
          <w:rFonts w:eastAsia="標楷體" w:hint="eastAsia"/>
          <w:sz w:val="28"/>
          <w:szCs w:val="28"/>
        </w:rPr>
        <w:t>3</w:t>
      </w:r>
      <w:r w:rsidRPr="00A75952">
        <w:rPr>
          <w:rFonts w:eastAsia="標楷體"/>
          <w:sz w:val="28"/>
          <w:szCs w:val="28"/>
        </w:rPr>
        <w:t xml:space="preserve"> %</w:t>
      </w:r>
      <w:r w:rsidRPr="00A75952">
        <w:rPr>
          <w:rFonts w:eastAsia="標楷體"/>
          <w:sz w:val="28"/>
          <w:szCs w:val="28"/>
        </w:rPr>
        <w:t>，消費者物價上漲</w:t>
      </w:r>
      <w:r w:rsidRPr="00A75952">
        <w:rPr>
          <w:rFonts w:eastAsia="標楷體"/>
          <w:sz w:val="28"/>
          <w:szCs w:val="28"/>
        </w:rPr>
        <w:t>2.</w:t>
      </w:r>
      <w:r w:rsidRPr="00A75952">
        <w:rPr>
          <w:rFonts w:eastAsia="標楷體" w:hint="eastAsia"/>
          <w:sz w:val="28"/>
          <w:szCs w:val="28"/>
        </w:rPr>
        <w:t>6</w:t>
      </w:r>
      <w:r w:rsidRPr="00A75952">
        <w:rPr>
          <w:rFonts w:eastAsia="標楷體"/>
          <w:sz w:val="28"/>
          <w:szCs w:val="28"/>
        </w:rPr>
        <w:t>%</w:t>
      </w:r>
      <w:r w:rsidRPr="00A75952">
        <w:rPr>
          <w:rFonts w:eastAsia="標楷體"/>
          <w:sz w:val="28"/>
          <w:szCs w:val="28"/>
        </w:rPr>
        <w:t>。</w:t>
      </w:r>
    </w:p>
    <w:p w14:paraId="3CA435D6" w14:textId="77777777" w:rsidR="009B22CD" w:rsidRDefault="009B22CD" w:rsidP="009B22CD">
      <w:pPr>
        <w:widowControl/>
        <w:numPr>
          <w:ilvl w:val="0"/>
          <w:numId w:val="9"/>
        </w:numPr>
        <w:snapToGrid w:val="0"/>
        <w:spacing w:beforeLines="50" w:before="180" w:line="300" w:lineRule="auto"/>
        <w:jc w:val="both"/>
        <w:rPr>
          <w:rFonts w:eastAsia="標楷體"/>
          <w:sz w:val="28"/>
          <w:szCs w:val="28"/>
          <w:lang w:eastAsia="zh-HK"/>
        </w:rPr>
      </w:pPr>
      <w:r w:rsidRPr="00A75952">
        <w:rPr>
          <w:rFonts w:eastAsia="標楷體" w:hint="eastAsia"/>
          <w:sz w:val="28"/>
          <w:szCs w:val="28"/>
          <w:lang w:eastAsia="zh-HK"/>
        </w:rPr>
        <w:t>韓國產業通商資源部通商交涉本部長呂翰九與美國貿易代表戴琪於今年</w:t>
      </w:r>
      <w:r w:rsidRPr="00A75952">
        <w:rPr>
          <w:rFonts w:eastAsia="標楷體" w:hint="eastAsia"/>
          <w:sz w:val="28"/>
          <w:szCs w:val="28"/>
          <w:lang w:eastAsia="zh-HK"/>
        </w:rPr>
        <w:t>8</w:t>
      </w:r>
      <w:r w:rsidRPr="00A75952">
        <w:rPr>
          <w:rFonts w:eastAsia="標楷體" w:hint="eastAsia"/>
          <w:sz w:val="28"/>
          <w:szCs w:val="28"/>
          <w:lang w:eastAsia="zh-HK"/>
        </w:rPr>
        <w:t>月</w:t>
      </w:r>
      <w:r w:rsidRPr="00A75952">
        <w:rPr>
          <w:rFonts w:eastAsia="標楷體" w:hint="eastAsia"/>
          <w:sz w:val="28"/>
          <w:szCs w:val="28"/>
          <w:lang w:eastAsia="zh-HK"/>
        </w:rPr>
        <w:t>13</w:t>
      </w:r>
      <w:r w:rsidRPr="00A75952">
        <w:rPr>
          <w:rFonts w:eastAsia="標楷體" w:hint="eastAsia"/>
          <w:sz w:val="28"/>
          <w:szCs w:val="28"/>
          <w:lang w:eastAsia="zh-HK"/>
        </w:rPr>
        <w:t>日舉行視訊會晤，雙方同意在供應鏈、尖端技術、氣候變化、數位貿易規則等新經貿秩序的形成</w:t>
      </w:r>
      <w:r w:rsidRPr="00A75952">
        <w:rPr>
          <w:rFonts w:ascii="標楷體" w:eastAsia="標楷體" w:hAnsi="標楷體" w:hint="eastAsia"/>
          <w:sz w:val="28"/>
          <w:szCs w:val="28"/>
          <w:lang w:eastAsia="zh-HK"/>
        </w:rPr>
        <w:t>，</w:t>
      </w:r>
      <w:r w:rsidRPr="00A75952">
        <w:rPr>
          <w:rFonts w:eastAsia="標楷體" w:hint="eastAsia"/>
          <w:sz w:val="28"/>
          <w:szCs w:val="28"/>
          <w:lang w:eastAsia="zh-HK"/>
        </w:rPr>
        <w:t>以及</w:t>
      </w:r>
      <w:r w:rsidRPr="00A75952">
        <w:rPr>
          <w:rFonts w:eastAsia="標楷體" w:hint="eastAsia"/>
          <w:sz w:val="28"/>
          <w:szCs w:val="28"/>
          <w:lang w:eastAsia="zh-HK"/>
        </w:rPr>
        <w:t>WTO</w:t>
      </w:r>
      <w:r w:rsidRPr="00A75952">
        <w:rPr>
          <w:rFonts w:eastAsia="標楷體" w:hint="eastAsia"/>
          <w:sz w:val="28"/>
          <w:szCs w:val="28"/>
          <w:lang w:eastAsia="zh-HK"/>
        </w:rPr>
        <w:t>改革、恢復多邊主義等諸多領域保持密切合作。</w:t>
      </w:r>
    </w:p>
    <w:p w14:paraId="612D7FA3" w14:textId="77777777" w:rsidR="00300113" w:rsidRPr="00300113" w:rsidRDefault="009B22CD" w:rsidP="009B22CD">
      <w:pPr>
        <w:widowControl/>
        <w:numPr>
          <w:ilvl w:val="0"/>
          <w:numId w:val="9"/>
        </w:numPr>
        <w:snapToGrid w:val="0"/>
        <w:spacing w:beforeLines="50" w:before="180" w:line="300" w:lineRule="auto"/>
        <w:jc w:val="both"/>
        <w:rPr>
          <w:rFonts w:eastAsia="標楷體"/>
          <w:sz w:val="28"/>
          <w:szCs w:val="28"/>
          <w:lang w:eastAsia="zh-HK"/>
        </w:rPr>
      </w:pPr>
      <w:r w:rsidRPr="009B22CD">
        <w:rPr>
          <w:rFonts w:eastAsia="標楷體" w:hint="eastAsia"/>
          <w:sz w:val="28"/>
          <w:szCs w:val="28"/>
        </w:rPr>
        <w:t>韓國產業通商資源部部長文勝煜強調，歐盟實施碳邊境調整機制</w:t>
      </w:r>
      <w:r w:rsidRPr="009B22CD">
        <w:rPr>
          <w:rFonts w:eastAsia="標楷體" w:hint="eastAsia"/>
          <w:sz w:val="28"/>
          <w:szCs w:val="28"/>
        </w:rPr>
        <w:t>(CBAM)</w:t>
      </w:r>
      <w:r w:rsidRPr="009B22CD">
        <w:rPr>
          <w:rFonts w:eastAsia="標楷體" w:hint="eastAsia"/>
          <w:sz w:val="28"/>
          <w:szCs w:val="28"/>
        </w:rPr>
        <w:t>不應成為國際貿易障礙。韓國政府除就</w:t>
      </w:r>
      <w:r w:rsidRPr="009B22CD">
        <w:rPr>
          <w:rFonts w:eastAsia="標楷體" w:hint="eastAsia"/>
          <w:sz w:val="28"/>
          <w:szCs w:val="28"/>
        </w:rPr>
        <w:t>CBAM</w:t>
      </w:r>
      <w:r w:rsidRPr="009B22CD">
        <w:rPr>
          <w:rFonts w:eastAsia="標楷體" w:hint="eastAsia"/>
          <w:sz w:val="28"/>
          <w:szCs w:val="28"/>
        </w:rPr>
        <w:t>機制進行研析外</w:t>
      </w:r>
      <w:r w:rsidRPr="009B22CD">
        <w:rPr>
          <w:rFonts w:ascii="標楷體" w:eastAsia="標楷體" w:hAnsi="標楷體" w:hint="eastAsia"/>
          <w:sz w:val="28"/>
          <w:szCs w:val="28"/>
        </w:rPr>
        <w:t>，</w:t>
      </w:r>
      <w:r w:rsidRPr="009B22CD">
        <w:rPr>
          <w:rFonts w:eastAsia="標楷體" w:hint="eastAsia"/>
          <w:sz w:val="28"/>
          <w:szCs w:val="28"/>
        </w:rPr>
        <w:t>並將與歐盟和相關主要國家進行諮商，亦將以補貼、稅收減免及碳中和研發援助等形式，支援可能受影響的韓國企業</w:t>
      </w:r>
      <w:r w:rsidRPr="009B22CD">
        <w:rPr>
          <w:rFonts w:ascii="標楷體" w:eastAsia="標楷體" w:hAnsi="標楷體" w:hint="eastAsia"/>
          <w:sz w:val="28"/>
          <w:szCs w:val="28"/>
        </w:rPr>
        <w:t>。</w:t>
      </w:r>
    </w:p>
    <w:p w14:paraId="169BBB0A" w14:textId="77777777" w:rsidR="00300113" w:rsidRDefault="00300113">
      <w:pPr>
        <w:widowControl/>
        <w:rPr>
          <w:rFonts w:ascii="標楷體" w:eastAsia="標楷體" w:hAnsi="標楷體"/>
          <w:sz w:val="28"/>
          <w:szCs w:val="28"/>
        </w:rPr>
      </w:pPr>
      <w:r>
        <w:rPr>
          <w:rFonts w:ascii="標楷體" w:eastAsia="標楷體" w:hAnsi="標楷體"/>
          <w:sz w:val="28"/>
          <w:szCs w:val="28"/>
        </w:rPr>
        <w:br w:type="page"/>
      </w:r>
    </w:p>
    <w:p w14:paraId="68392530" w14:textId="77777777" w:rsidR="00300113" w:rsidRPr="00A75952" w:rsidRDefault="00300113" w:rsidP="00300113">
      <w:pPr>
        <w:snapToGrid w:val="0"/>
        <w:spacing w:before="120" w:line="300" w:lineRule="auto"/>
        <w:ind w:right="-227" w:firstLineChars="750" w:firstLine="2102"/>
        <w:rPr>
          <w:rFonts w:eastAsia="標楷體"/>
          <w:sz w:val="28"/>
          <w:szCs w:val="28"/>
        </w:rPr>
      </w:pPr>
      <w:r w:rsidRPr="00A75952">
        <w:rPr>
          <w:rFonts w:eastAsia="標楷體"/>
          <w:b/>
          <w:bCs/>
          <w:sz w:val="28"/>
          <w:szCs w:val="32"/>
          <w:lang w:val="zh-TW"/>
        </w:rPr>
        <w:lastRenderedPageBreak/>
        <w:t>表</w:t>
      </w:r>
      <w:r w:rsidRPr="00A75952">
        <w:rPr>
          <w:rFonts w:eastAsia="標楷體"/>
          <w:b/>
          <w:bCs/>
          <w:sz w:val="28"/>
          <w:szCs w:val="32"/>
          <w:lang w:val="zh-TW"/>
        </w:rPr>
        <w:t xml:space="preserve">1-3-2   </w:t>
      </w:r>
      <w:r w:rsidRPr="00A75952">
        <w:rPr>
          <w:rFonts w:eastAsia="標楷體"/>
          <w:b/>
          <w:bCs/>
          <w:sz w:val="28"/>
          <w:szCs w:val="32"/>
          <w:lang w:val="zh-TW"/>
        </w:rPr>
        <w:t>南韓重要經濟指標</w:t>
      </w:r>
    </w:p>
    <w:p w14:paraId="73548FE8" w14:textId="77777777" w:rsidR="00300113" w:rsidRPr="00A75952" w:rsidRDefault="00300113" w:rsidP="00300113">
      <w:pPr>
        <w:snapToGrid w:val="0"/>
        <w:jc w:val="right"/>
        <w:rPr>
          <w:rFonts w:eastAsia="標楷體"/>
          <w:szCs w:val="28"/>
        </w:rPr>
      </w:pPr>
      <w:r w:rsidRPr="00A75952">
        <w:rPr>
          <w:rFonts w:eastAsia="標楷體"/>
          <w:sz w:val="28"/>
          <w:szCs w:val="32"/>
          <w:lang w:val="zh-TW"/>
        </w:rPr>
        <w:t xml:space="preserve">        </w:t>
      </w:r>
      <w:r w:rsidRPr="00A75952">
        <w:rPr>
          <w:rFonts w:eastAsia="標楷體"/>
          <w:szCs w:val="28"/>
          <w:lang w:val="zh-TW"/>
        </w:rPr>
        <w:t>單位：億美元；</w:t>
      </w:r>
      <w:r w:rsidRPr="00A75952">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300113" w:rsidRPr="00A75952" w14:paraId="05F6C092" w14:textId="77777777" w:rsidTr="00B73C1B">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0E219F9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lang w:val="zh-TW"/>
              </w:rPr>
              <w:t>年</w:t>
            </w:r>
            <w:r w:rsidRPr="00A75952">
              <w:rPr>
                <w:rFonts w:eastAsia="標楷體"/>
                <w:sz w:val="22"/>
              </w:rPr>
              <w:t>(</w:t>
            </w:r>
            <w:r w:rsidRPr="00A75952">
              <w:rPr>
                <w:rFonts w:eastAsia="標楷體"/>
                <w:sz w:val="22"/>
                <w:lang w:val="zh-TW"/>
              </w:rPr>
              <w:t>月</w:t>
            </w:r>
            <w:r w:rsidRPr="00A75952">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3AF3EAF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lang w:val="zh-TW"/>
              </w:rPr>
              <w:t>實質</w:t>
            </w:r>
          </w:p>
          <w:p w14:paraId="3A8A361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634AC05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lang w:val="zh-TW"/>
              </w:rPr>
              <w:t>工業</w:t>
            </w:r>
          </w:p>
          <w:p w14:paraId="45C1A03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302C83A6" w14:textId="77777777" w:rsidR="00300113" w:rsidRPr="00A75952" w:rsidRDefault="00300113" w:rsidP="00B73C1B">
            <w:pPr>
              <w:autoSpaceDE w:val="0"/>
              <w:autoSpaceDN w:val="0"/>
              <w:adjustRightInd w:val="0"/>
              <w:snapToGrid w:val="0"/>
              <w:spacing w:line="380" w:lineRule="exact"/>
              <w:jc w:val="center"/>
              <w:rPr>
                <w:rFonts w:eastAsia="標楷體"/>
                <w:sz w:val="22"/>
                <w:szCs w:val="20"/>
              </w:rPr>
            </w:pPr>
            <w:r w:rsidRPr="00A75952">
              <w:rPr>
                <w:rFonts w:eastAsia="標楷體"/>
                <w:sz w:val="22"/>
                <w:szCs w:val="20"/>
              </w:rPr>
              <w:t>貿</w:t>
            </w:r>
            <w:r w:rsidRPr="00A75952">
              <w:rPr>
                <w:rFonts w:eastAsia="標楷體"/>
                <w:sz w:val="22"/>
                <w:szCs w:val="20"/>
              </w:rPr>
              <w:t xml:space="preserve">    </w:t>
            </w:r>
            <w:r w:rsidRPr="00A75952">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36C34216" w14:textId="77777777" w:rsidR="00300113" w:rsidRPr="00A75952" w:rsidRDefault="00300113" w:rsidP="00B73C1B">
            <w:pPr>
              <w:autoSpaceDE w:val="0"/>
              <w:autoSpaceDN w:val="0"/>
              <w:adjustRightInd w:val="0"/>
              <w:snapToGrid w:val="0"/>
              <w:spacing w:line="380" w:lineRule="exact"/>
              <w:jc w:val="center"/>
              <w:rPr>
                <w:rFonts w:eastAsia="標楷體"/>
                <w:sz w:val="22"/>
                <w:lang w:val="zh-TW"/>
              </w:rPr>
            </w:pPr>
            <w:r w:rsidRPr="00A75952">
              <w:rPr>
                <w:rFonts w:eastAsia="標楷體"/>
                <w:sz w:val="22"/>
                <w:lang w:val="zh-TW"/>
              </w:rPr>
              <w:t>消費者</w:t>
            </w:r>
          </w:p>
          <w:p w14:paraId="7BCB041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36696FE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lang w:val="zh-TW"/>
              </w:rPr>
              <w:t>失業率</w:t>
            </w:r>
          </w:p>
        </w:tc>
      </w:tr>
      <w:tr w:rsidR="00300113" w:rsidRPr="00A75952" w14:paraId="0D13E4C0" w14:textId="77777777" w:rsidTr="00B73C1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664657BC" w14:textId="77777777" w:rsidR="00300113" w:rsidRPr="00A75952" w:rsidRDefault="00300113" w:rsidP="00B73C1B">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33A0B811" w14:textId="77777777" w:rsidR="00300113" w:rsidRPr="00A75952" w:rsidRDefault="00300113" w:rsidP="00B73C1B">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37C225D0" w14:textId="77777777" w:rsidR="00300113" w:rsidRPr="00A75952" w:rsidRDefault="00300113" w:rsidP="00B73C1B">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2E317AE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3B449755" w14:textId="77777777" w:rsidR="00300113" w:rsidRPr="00A75952" w:rsidRDefault="00300113" w:rsidP="00B73C1B">
            <w:pPr>
              <w:tabs>
                <w:tab w:val="left" w:pos="403"/>
                <w:tab w:val="center" w:pos="861"/>
              </w:tabs>
              <w:autoSpaceDE w:val="0"/>
              <w:autoSpaceDN w:val="0"/>
              <w:adjustRightInd w:val="0"/>
              <w:snapToGrid w:val="0"/>
              <w:spacing w:line="380" w:lineRule="exact"/>
              <w:rPr>
                <w:rFonts w:eastAsia="標楷體"/>
                <w:sz w:val="22"/>
              </w:rPr>
            </w:pPr>
            <w:r w:rsidRPr="00A75952">
              <w:rPr>
                <w:rFonts w:eastAsia="標楷體"/>
                <w:sz w:val="22"/>
              </w:rPr>
              <w:tab/>
            </w:r>
            <w:r w:rsidRPr="00A75952">
              <w:rPr>
                <w:rFonts w:eastAsia="標楷體"/>
                <w:sz w:val="22"/>
              </w:rPr>
              <w:tab/>
            </w:r>
            <w:r w:rsidRPr="00A75952">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516E602F" w14:textId="77777777" w:rsidR="00300113" w:rsidRPr="00A75952" w:rsidRDefault="00300113" w:rsidP="00300113">
            <w:pPr>
              <w:autoSpaceDE w:val="0"/>
              <w:autoSpaceDN w:val="0"/>
              <w:adjustRightInd w:val="0"/>
              <w:snapToGrid w:val="0"/>
              <w:spacing w:beforeLines="30" w:before="108" w:line="380" w:lineRule="exact"/>
              <w:jc w:val="center"/>
              <w:rPr>
                <w:rFonts w:eastAsia="標楷體"/>
                <w:sz w:val="22"/>
                <w:shd w:val="clear" w:color="auto" w:fill="FFFF99"/>
              </w:rPr>
            </w:pPr>
            <w:r w:rsidRPr="00A75952">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126CCFC8" w14:textId="77777777" w:rsidR="00300113" w:rsidRPr="00A75952" w:rsidRDefault="00300113" w:rsidP="00B73C1B">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736BE3ED" w14:textId="77777777" w:rsidR="00300113" w:rsidRPr="00A75952" w:rsidRDefault="00300113" w:rsidP="00B73C1B">
            <w:pPr>
              <w:widowControl/>
              <w:rPr>
                <w:rFonts w:eastAsia="標楷體"/>
                <w:sz w:val="22"/>
              </w:rPr>
            </w:pPr>
          </w:p>
        </w:tc>
      </w:tr>
      <w:tr w:rsidR="00300113" w:rsidRPr="00A75952" w14:paraId="58562FFB" w14:textId="77777777" w:rsidTr="00B73C1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4F3B5192" w14:textId="77777777" w:rsidR="00300113" w:rsidRPr="00A75952" w:rsidRDefault="00300113" w:rsidP="00B73C1B">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31B5343E" w14:textId="77777777" w:rsidR="00300113" w:rsidRPr="00A75952" w:rsidRDefault="00300113" w:rsidP="00B73C1B">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0FA1FF13" w14:textId="77777777" w:rsidR="00300113" w:rsidRPr="00A75952" w:rsidRDefault="00300113" w:rsidP="00B73C1B">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54C3397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60817C7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6290344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51323BD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0F2F96B5" w14:textId="77777777" w:rsidR="00300113" w:rsidRPr="00A75952" w:rsidRDefault="00300113" w:rsidP="00B73C1B">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2FB5562D" w14:textId="77777777" w:rsidR="00300113" w:rsidRPr="00A75952" w:rsidRDefault="00300113" w:rsidP="00B73C1B">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5AB7CD92" w14:textId="77777777" w:rsidR="00300113" w:rsidRPr="00A75952" w:rsidRDefault="00300113" w:rsidP="00B73C1B">
            <w:pPr>
              <w:widowControl/>
              <w:rPr>
                <w:rFonts w:eastAsia="標楷體"/>
                <w:sz w:val="22"/>
              </w:rPr>
            </w:pPr>
          </w:p>
        </w:tc>
      </w:tr>
      <w:tr w:rsidR="00300113" w:rsidRPr="00A75952" w14:paraId="3A59572C" w14:textId="77777777" w:rsidTr="00B73C1B">
        <w:trPr>
          <w:cantSplit/>
          <w:trHeight w:val="141"/>
        </w:trPr>
        <w:tc>
          <w:tcPr>
            <w:tcW w:w="1215" w:type="dxa"/>
            <w:tcBorders>
              <w:top w:val="nil"/>
              <w:left w:val="nil"/>
              <w:bottom w:val="nil"/>
              <w:right w:val="single" w:sz="6" w:space="0" w:color="auto"/>
            </w:tcBorders>
            <w:hideMark/>
          </w:tcPr>
          <w:p w14:paraId="7D7B972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2013</w:t>
            </w:r>
            <w:r w:rsidRPr="00A75952">
              <w:rPr>
                <w:rFonts w:eastAsia="標楷體"/>
                <w:sz w:val="22"/>
              </w:rPr>
              <w:t>年</w:t>
            </w:r>
          </w:p>
        </w:tc>
        <w:tc>
          <w:tcPr>
            <w:tcW w:w="850" w:type="dxa"/>
            <w:tcBorders>
              <w:top w:val="nil"/>
              <w:left w:val="single" w:sz="6" w:space="0" w:color="auto"/>
              <w:bottom w:val="nil"/>
              <w:right w:val="single" w:sz="6" w:space="0" w:color="auto"/>
            </w:tcBorders>
            <w:hideMark/>
          </w:tcPr>
          <w:p w14:paraId="0961E33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2.9</w:t>
            </w:r>
          </w:p>
        </w:tc>
        <w:tc>
          <w:tcPr>
            <w:tcW w:w="801" w:type="dxa"/>
            <w:tcBorders>
              <w:top w:val="nil"/>
              <w:left w:val="single" w:sz="6" w:space="0" w:color="auto"/>
              <w:bottom w:val="nil"/>
              <w:right w:val="single" w:sz="6" w:space="0" w:color="auto"/>
            </w:tcBorders>
            <w:vAlign w:val="center"/>
            <w:hideMark/>
          </w:tcPr>
          <w:p w14:paraId="0B56BC8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0.7</w:t>
            </w:r>
          </w:p>
        </w:tc>
        <w:tc>
          <w:tcPr>
            <w:tcW w:w="855" w:type="dxa"/>
            <w:tcBorders>
              <w:top w:val="nil"/>
              <w:left w:val="single" w:sz="6" w:space="0" w:color="auto"/>
              <w:bottom w:val="nil"/>
              <w:right w:val="single" w:sz="6" w:space="0" w:color="auto"/>
            </w:tcBorders>
            <w:hideMark/>
          </w:tcPr>
          <w:p w14:paraId="198B511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5,596.3</w:t>
            </w:r>
          </w:p>
        </w:tc>
        <w:tc>
          <w:tcPr>
            <w:tcW w:w="963" w:type="dxa"/>
            <w:tcBorders>
              <w:top w:val="nil"/>
              <w:left w:val="single" w:sz="6" w:space="0" w:color="auto"/>
              <w:bottom w:val="nil"/>
              <w:right w:val="single" w:sz="6" w:space="0" w:color="auto"/>
            </w:tcBorders>
            <w:hideMark/>
          </w:tcPr>
          <w:p w14:paraId="10B20B1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2.1</w:t>
            </w:r>
          </w:p>
        </w:tc>
        <w:tc>
          <w:tcPr>
            <w:tcW w:w="908" w:type="dxa"/>
            <w:tcBorders>
              <w:top w:val="nil"/>
              <w:left w:val="single" w:sz="6" w:space="0" w:color="auto"/>
              <w:bottom w:val="nil"/>
              <w:right w:val="single" w:sz="6" w:space="0" w:color="auto"/>
            </w:tcBorders>
            <w:hideMark/>
          </w:tcPr>
          <w:p w14:paraId="195F316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5,155.9</w:t>
            </w:r>
          </w:p>
        </w:tc>
        <w:tc>
          <w:tcPr>
            <w:tcW w:w="869" w:type="dxa"/>
            <w:tcBorders>
              <w:top w:val="nil"/>
              <w:left w:val="single" w:sz="6" w:space="0" w:color="auto"/>
              <w:bottom w:val="nil"/>
              <w:right w:val="single" w:sz="6" w:space="0" w:color="auto"/>
            </w:tcBorders>
            <w:hideMark/>
          </w:tcPr>
          <w:p w14:paraId="73F6953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-0.8</w:t>
            </w:r>
          </w:p>
        </w:tc>
        <w:tc>
          <w:tcPr>
            <w:tcW w:w="817" w:type="dxa"/>
            <w:tcBorders>
              <w:top w:val="nil"/>
              <w:left w:val="single" w:sz="6" w:space="0" w:color="auto"/>
              <w:bottom w:val="nil"/>
              <w:right w:val="single" w:sz="6" w:space="0" w:color="auto"/>
            </w:tcBorders>
            <w:vAlign w:val="center"/>
            <w:hideMark/>
          </w:tcPr>
          <w:p w14:paraId="55C7D25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440.9</w:t>
            </w:r>
          </w:p>
        </w:tc>
        <w:tc>
          <w:tcPr>
            <w:tcW w:w="822" w:type="dxa"/>
            <w:tcBorders>
              <w:top w:val="nil"/>
              <w:left w:val="single" w:sz="6" w:space="0" w:color="auto"/>
              <w:bottom w:val="nil"/>
              <w:right w:val="single" w:sz="6" w:space="0" w:color="auto"/>
            </w:tcBorders>
            <w:vAlign w:val="center"/>
            <w:hideMark/>
          </w:tcPr>
          <w:p w14:paraId="6DDD78F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1.3</w:t>
            </w:r>
          </w:p>
        </w:tc>
        <w:tc>
          <w:tcPr>
            <w:tcW w:w="720" w:type="dxa"/>
            <w:tcBorders>
              <w:top w:val="nil"/>
              <w:left w:val="single" w:sz="6" w:space="0" w:color="auto"/>
              <w:bottom w:val="nil"/>
              <w:right w:val="nil"/>
            </w:tcBorders>
            <w:vAlign w:val="center"/>
            <w:hideMark/>
          </w:tcPr>
          <w:p w14:paraId="6476BDB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3.1</w:t>
            </w:r>
          </w:p>
        </w:tc>
      </w:tr>
      <w:tr w:rsidR="00300113" w:rsidRPr="00A75952" w14:paraId="53BC21EF" w14:textId="77777777" w:rsidTr="00B73C1B">
        <w:trPr>
          <w:cantSplit/>
          <w:trHeight w:val="141"/>
        </w:trPr>
        <w:tc>
          <w:tcPr>
            <w:tcW w:w="1215" w:type="dxa"/>
            <w:tcBorders>
              <w:top w:val="nil"/>
              <w:left w:val="nil"/>
              <w:bottom w:val="nil"/>
              <w:right w:val="single" w:sz="6" w:space="0" w:color="auto"/>
            </w:tcBorders>
            <w:hideMark/>
          </w:tcPr>
          <w:p w14:paraId="1071FB3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2014</w:t>
            </w:r>
            <w:r w:rsidRPr="00A75952">
              <w:rPr>
                <w:rFonts w:eastAsia="標楷體"/>
                <w:sz w:val="22"/>
              </w:rPr>
              <w:t>年</w:t>
            </w:r>
          </w:p>
        </w:tc>
        <w:tc>
          <w:tcPr>
            <w:tcW w:w="850" w:type="dxa"/>
            <w:tcBorders>
              <w:top w:val="nil"/>
              <w:left w:val="single" w:sz="6" w:space="0" w:color="auto"/>
              <w:bottom w:val="nil"/>
              <w:right w:val="single" w:sz="6" w:space="0" w:color="auto"/>
            </w:tcBorders>
            <w:hideMark/>
          </w:tcPr>
          <w:p w14:paraId="7FBF4AB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3.3</w:t>
            </w:r>
          </w:p>
        </w:tc>
        <w:tc>
          <w:tcPr>
            <w:tcW w:w="801" w:type="dxa"/>
            <w:tcBorders>
              <w:top w:val="nil"/>
              <w:left w:val="single" w:sz="6" w:space="0" w:color="auto"/>
              <w:bottom w:val="nil"/>
              <w:right w:val="single" w:sz="6" w:space="0" w:color="auto"/>
            </w:tcBorders>
            <w:vAlign w:val="center"/>
            <w:hideMark/>
          </w:tcPr>
          <w:p w14:paraId="68A2313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0.2</w:t>
            </w:r>
          </w:p>
        </w:tc>
        <w:tc>
          <w:tcPr>
            <w:tcW w:w="855" w:type="dxa"/>
            <w:tcBorders>
              <w:top w:val="nil"/>
              <w:left w:val="single" w:sz="6" w:space="0" w:color="auto"/>
              <w:bottom w:val="nil"/>
              <w:right w:val="single" w:sz="6" w:space="0" w:color="auto"/>
            </w:tcBorders>
            <w:vAlign w:val="bottom"/>
            <w:hideMark/>
          </w:tcPr>
          <w:p w14:paraId="3147B41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26D3F83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2.3</w:t>
            </w:r>
          </w:p>
        </w:tc>
        <w:tc>
          <w:tcPr>
            <w:tcW w:w="908" w:type="dxa"/>
            <w:tcBorders>
              <w:top w:val="nil"/>
              <w:left w:val="single" w:sz="6" w:space="0" w:color="auto"/>
              <w:bottom w:val="nil"/>
              <w:right w:val="single" w:sz="6" w:space="0" w:color="auto"/>
            </w:tcBorders>
            <w:vAlign w:val="bottom"/>
            <w:hideMark/>
          </w:tcPr>
          <w:p w14:paraId="2CE75D5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42F4548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1.9</w:t>
            </w:r>
          </w:p>
        </w:tc>
        <w:tc>
          <w:tcPr>
            <w:tcW w:w="817" w:type="dxa"/>
            <w:tcBorders>
              <w:top w:val="nil"/>
              <w:left w:val="single" w:sz="6" w:space="0" w:color="auto"/>
              <w:bottom w:val="nil"/>
              <w:right w:val="single" w:sz="6" w:space="0" w:color="auto"/>
            </w:tcBorders>
            <w:vAlign w:val="bottom"/>
            <w:hideMark/>
          </w:tcPr>
          <w:p w14:paraId="325C9AC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471.5</w:t>
            </w:r>
          </w:p>
        </w:tc>
        <w:tc>
          <w:tcPr>
            <w:tcW w:w="822" w:type="dxa"/>
            <w:tcBorders>
              <w:top w:val="nil"/>
              <w:left w:val="single" w:sz="6" w:space="0" w:color="auto"/>
              <w:bottom w:val="nil"/>
              <w:right w:val="single" w:sz="6" w:space="0" w:color="auto"/>
            </w:tcBorders>
            <w:vAlign w:val="center"/>
            <w:hideMark/>
          </w:tcPr>
          <w:p w14:paraId="25AAEAA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1.3</w:t>
            </w:r>
          </w:p>
        </w:tc>
        <w:tc>
          <w:tcPr>
            <w:tcW w:w="720" w:type="dxa"/>
            <w:tcBorders>
              <w:top w:val="nil"/>
              <w:left w:val="single" w:sz="6" w:space="0" w:color="auto"/>
              <w:bottom w:val="nil"/>
              <w:right w:val="nil"/>
            </w:tcBorders>
            <w:vAlign w:val="center"/>
            <w:hideMark/>
          </w:tcPr>
          <w:p w14:paraId="28F82BF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3.5</w:t>
            </w:r>
          </w:p>
        </w:tc>
      </w:tr>
      <w:tr w:rsidR="00300113" w:rsidRPr="00A75952" w14:paraId="0165D9F6" w14:textId="77777777" w:rsidTr="00B73C1B">
        <w:trPr>
          <w:cantSplit/>
          <w:trHeight w:val="141"/>
        </w:trPr>
        <w:tc>
          <w:tcPr>
            <w:tcW w:w="1215" w:type="dxa"/>
            <w:tcBorders>
              <w:top w:val="nil"/>
              <w:left w:val="nil"/>
              <w:bottom w:val="nil"/>
              <w:right w:val="single" w:sz="6" w:space="0" w:color="auto"/>
            </w:tcBorders>
            <w:hideMark/>
          </w:tcPr>
          <w:p w14:paraId="736EC14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2015</w:t>
            </w:r>
            <w:r w:rsidRPr="00A75952">
              <w:rPr>
                <w:rFonts w:eastAsia="標楷體"/>
                <w:sz w:val="22"/>
              </w:rPr>
              <w:t>年</w:t>
            </w:r>
          </w:p>
        </w:tc>
        <w:tc>
          <w:tcPr>
            <w:tcW w:w="850" w:type="dxa"/>
            <w:tcBorders>
              <w:top w:val="nil"/>
              <w:left w:val="single" w:sz="6" w:space="0" w:color="auto"/>
              <w:bottom w:val="nil"/>
              <w:right w:val="single" w:sz="6" w:space="0" w:color="auto"/>
            </w:tcBorders>
            <w:hideMark/>
          </w:tcPr>
          <w:p w14:paraId="7AFA0A3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2.8</w:t>
            </w:r>
          </w:p>
        </w:tc>
        <w:tc>
          <w:tcPr>
            <w:tcW w:w="801" w:type="dxa"/>
            <w:tcBorders>
              <w:top w:val="nil"/>
              <w:left w:val="single" w:sz="6" w:space="0" w:color="auto"/>
              <w:bottom w:val="nil"/>
              <w:right w:val="single" w:sz="6" w:space="0" w:color="auto"/>
            </w:tcBorders>
            <w:vAlign w:val="center"/>
            <w:hideMark/>
          </w:tcPr>
          <w:p w14:paraId="656629F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-0.3</w:t>
            </w:r>
          </w:p>
        </w:tc>
        <w:tc>
          <w:tcPr>
            <w:tcW w:w="855" w:type="dxa"/>
            <w:tcBorders>
              <w:top w:val="nil"/>
              <w:left w:val="single" w:sz="6" w:space="0" w:color="auto"/>
              <w:bottom w:val="nil"/>
              <w:right w:val="single" w:sz="6" w:space="0" w:color="auto"/>
            </w:tcBorders>
            <w:vAlign w:val="bottom"/>
            <w:hideMark/>
          </w:tcPr>
          <w:p w14:paraId="1B64775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78432E8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-8.0</w:t>
            </w:r>
          </w:p>
        </w:tc>
        <w:tc>
          <w:tcPr>
            <w:tcW w:w="908" w:type="dxa"/>
            <w:tcBorders>
              <w:top w:val="nil"/>
              <w:left w:val="single" w:sz="6" w:space="0" w:color="auto"/>
              <w:bottom w:val="nil"/>
              <w:right w:val="single" w:sz="6" w:space="0" w:color="auto"/>
            </w:tcBorders>
            <w:vAlign w:val="bottom"/>
            <w:hideMark/>
          </w:tcPr>
          <w:p w14:paraId="445DD14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5E328CF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-16.9</w:t>
            </w:r>
          </w:p>
        </w:tc>
        <w:tc>
          <w:tcPr>
            <w:tcW w:w="817" w:type="dxa"/>
            <w:tcBorders>
              <w:top w:val="nil"/>
              <w:left w:val="single" w:sz="6" w:space="0" w:color="auto"/>
              <w:bottom w:val="nil"/>
              <w:right w:val="single" w:sz="6" w:space="0" w:color="auto"/>
            </w:tcBorders>
            <w:vAlign w:val="bottom"/>
            <w:hideMark/>
          </w:tcPr>
          <w:p w14:paraId="54561F4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904.0</w:t>
            </w:r>
          </w:p>
        </w:tc>
        <w:tc>
          <w:tcPr>
            <w:tcW w:w="822" w:type="dxa"/>
            <w:tcBorders>
              <w:top w:val="nil"/>
              <w:left w:val="single" w:sz="6" w:space="0" w:color="auto"/>
              <w:bottom w:val="nil"/>
              <w:right w:val="single" w:sz="6" w:space="0" w:color="auto"/>
            </w:tcBorders>
            <w:vAlign w:val="center"/>
            <w:hideMark/>
          </w:tcPr>
          <w:p w14:paraId="06FB51F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0.7</w:t>
            </w:r>
          </w:p>
        </w:tc>
        <w:tc>
          <w:tcPr>
            <w:tcW w:w="720" w:type="dxa"/>
            <w:tcBorders>
              <w:top w:val="nil"/>
              <w:left w:val="single" w:sz="6" w:space="0" w:color="auto"/>
              <w:bottom w:val="nil"/>
              <w:right w:val="nil"/>
            </w:tcBorders>
            <w:vAlign w:val="center"/>
            <w:hideMark/>
          </w:tcPr>
          <w:p w14:paraId="72855DA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3.6</w:t>
            </w:r>
          </w:p>
        </w:tc>
      </w:tr>
      <w:tr w:rsidR="00300113" w:rsidRPr="00A75952" w14:paraId="671CDFD6" w14:textId="77777777" w:rsidTr="00B73C1B">
        <w:trPr>
          <w:cantSplit/>
          <w:trHeight w:val="141"/>
        </w:trPr>
        <w:tc>
          <w:tcPr>
            <w:tcW w:w="1215" w:type="dxa"/>
            <w:tcBorders>
              <w:top w:val="nil"/>
              <w:left w:val="nil"/>
              <w:bottom w:val="nil"/>
              <w:right w:val="single" w:sz="6" w:space="0" w:color="auto"/>
            </w:tcBorders>
            <w:hideMark/>
          </w:tcPr>
          <w:p w14:paraId="3B67583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2016</w:t>
            </w:r>
            <w:r w:rsidRPr="00A75952">
              <w:rPr>
                <w:rFonts w:eastAsia="標楷體"/>
                <w:sz w:val="22"/>
              </w:rPr>
              <w:t>年</w:t>
            </w:r>
          </w:p>
        </w:tc>
        <w:tc>
          <w:tcPr>
            <w:tcW w:w="850" w:type="dxa"/>
            <w:tcBorders>
              <w:top w:val="nil"/>
              <w:left w:val="single" w:sz="6" w:space="0" w:color="auto"/>
              <w:bottom w:val="nil"/>
              <w:right w:val="single" w:sz="6" w:space="0" w:color="auto"/>
            </w:tcBorders>
            <w:hideMark/>
          </w:tcPr>
          <w:p w14:paraId="06AFB8A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2.9</w:t>
            </w:r>
          </w:p>
        </w:tc>
        <w:tc>
          <w:tcPr>
            <w:tcW w:w="801" w:type="dxa"/>
            <w:tcBorders>
              <w:top w:val="nil"/>
              <w:left w:val="single" w:sz="6" w:space="0" w:color="auto"/>
              <w:bottom w:val="nil"/>
              <w:right w:val="single" w:sz="6" w:space="0" w:color="auto"/>
            </w:tcBorders>
            <w:vAlign w:val="center"/>
            <w:hideMark/>
          </w:tcPr>
          <w:p w14:paraId="1E4CBED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w:t>
            </w:r>
            <w:r w:rsidRPr="00A75952">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0141C02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5274882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-5.9</w:t>
            </w:r>
          </w:p>
        </w:tc>
        <w:tc>
          <w:tcPr>
            <w:tcW w:w="908" w:type="dxa"/>
            <w:tcBorders>
              <w:top w:val="nil"/>
              <w:left w:val="single" w:sz="6" w:space="0" w:color="auto"/>
              <w:bottom w:val="nil"/>
              <w:right w:val="single" w:sz="6" w:space="0" w:color="auto"/>
            </w:tcBorders>
            <w:vAlign w:val="bottom"/>
            <w:hideMark/>
          </w:tcPr>
          <w:p w14:paraId="5B983C0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4,0</w:t>
            </w:r>
            <w:r w:rsidRPr="00A75952">
              <w:rPr>
                <w:rFonts w:eastAsia="標楷體" w:hint="eastAsia"/>
                <w:sz w:val="22"/>
              </w:rPr>
              <w:t>61</w:t>
            </w:r>
            <w:r w:rsidRPr="00A75952">
              <w:rPr>
                <w:rFonts w:eastAsia="標楷體"/>
                <w:sz w:val="22"/>
              </w:rPr>
              <w:t>.</w:t>
            </w:r>
            <w:r w:rsidRPr="00A75952">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7A43A12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w:t>
            </w:r>
            <w:r w:rsidRPr="00A75952">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0F8A090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89</w:t>
            </w:r>
            <w:r w:rsidRPr="00A75952">
              <w:rPr>
                <w:rFonts w:eastAsia="標楷體" w:hint="eastAsia"/>
                <w:sz w:val="22"/>
              </w:rPr>
              <w:t>3</w:t>
            </w:r>
            <w:r w:rsidRPr="00A75952">
              <w:rPr>
                <w:rFonts w:eastAsia="標楷體"/>
                <w:sz w:val="22"/>
              </w:rPr>
              <w:t>.</w:t>
            </w:r>
            <w:r w:rsidRPr="00A75952">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3D88D2F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1.0</w:t>
            </w:r>
          </w:p>
        </w:tc>
        <w:tc>
          <w:tcPr>
            <w:tcW w:w="720" w:type="dxa"/>
            <w:tcBorders>
              <w:top w:val="nil"/>
              <w:left w:val="single" w:sz="6" w:space="0" w:color="auto"/>
              <w:bottom w:val="nil"/>
              <w:right w:val="nil"/>
            </w:tcBorders>
            <w:vAlign w:val="center"/>
            <w:hideMark/>
          </w:tcPr>
          <w:p w14:paraId="451238E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3.7</w:t>
            </w:r>
          </w:p>
        </w:tc>
      </w:tr>
      <w:tr w:rsidR="00300113" w:rsidRPr="00A75952" w14:paraId="75C9867E" w14:textId="77777777" w:rsidTr="00B73C1B">
        <w:trPr>
          <w:cantSplit/>
          <w:trHeight w:val="215"/>
        </w:trPr>
        <w:tc>
          <w:tcPr>
            <w:tcW w:w="1215" w:type="dxa"/>
            <w:tcBorders>
              <w:top w:val="nil"/>
              <w:left w:val="nil"/>
              <w:bottom w:val="nil"/>
              <w:right w:val="single" w:sz="6" w:space="0" w:color="auto"/>
            </w:tcBorders>
            <w:hideMark/>
          </w:tcPr>
          <w:p w14:paraId="59C3F54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2017</w:t>
            </w:r>
            <w:r w:rsidRPr="00A75952">
              <w:rPr>
                <w:rFonts w:eastAsia="標楷體"/>
                <w:sz w:val="22"/>
              </w:rPr>
              <w:t>年</w:t>
            </w:r>
          </w:p>
        </w:tc>
        <w:tc>
          <w:tcPr>
            <w:tcW w:w="850" w:type="dxa"/>
            <w:tcBorders>
              <w:top w:val="nil"/>
              <w:left w:val="single" w:sz="6" w:space="0" w:color="auto"/>
              <w:bottom w:val="nil"/>
              <w:right w:val="single" w:sz="6" w:space="0" w:color="auto"/>
            </w:tcBorders>
          </w:tcPr>
          <w:p w14:paraId="4DA4704A" w14:textId="77777777" w:rsidR="00300113" w:rsidRPr="00A75952" w:rsidRDefault="00300113" w:rsidP="00B73C1B">
            <w:pPr>
              <w:autoSpaceDE w:val="0"/>
              <w:autoSpaceDN w:val="0"/>
              <w:adjustRightInd w:val="0"/>
              <w:snapToGrid w:val="0"/>
              <w:spacing w:line="380" w:lineRule="exact"/>
              <w:jc w:val="center"/>
              <w:rPr>
                <w:rFonts w:eastAsia="標楷體"/>
                <w:bCs/>
                <w:sz w:val="22"/>
              </w:rPr>
            </w:pPr>
            <w:r w:rsidRPr="00A75952">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3874B12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2.5</w:t>
            </w:r>
          </w:p>
        </w:tc>
        <w:tc>
          <w:tcPr>
            <w:tcW w:w="855" w:type="dxa"/>
            <w:tcBorders>
              <w:top w:val="nil"/>
              <w:left w:val="single" w:sz="6" w:space="0" w:color="auto"/>
              <w:bottom w:val="nil"/>
              <w:right w:val="single" w:sz="6" w:space="0" w:color="auto"/>
            </w:tcBorders>
            <w:vAlign w:val="bottom"/>
            <w:hideMark/>
          </w:tcPr>
          <w:p w14:paraId="6FBC2E8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5,73</w:t>
            </w:r>
            <w:r w:rsidRPr="00A75952">
              <w:rPr>
                <w:rFonts w:eastAsia="標楷體" w:hint="eastAsia"/>
                <w:sz w:val="22"/>
              </w:rPr>
              <w:t>6</w:t>
            </w:r>
            <w:r w:rsidRPr="00A75952">
              <w:rPr>
                <w:rFonts w:eastAsia="標楷體"/>
                <w:sz w:val="22"/>
              </w:rPr>
              <w:t>.</w:t>
            </w:r>
            <w:r w:rsidRPr="00A75952">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2152E92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15.8</w:t>
            </w:r>
          </w:p>
        </w:tc>
        <w:tc>
          <w:tcPr>
            <w:tcW w:w="908" w:type="dxa"/>
            <w:tcBorders>
              <w:top w:val="nil"/>
              <w:left w:val="single" w:sz="6" w:space="0" w:color="auto"/>
              <w:bottom w:val="nil"/>
              <w:right w:val="single" w:sz="6" w:space="0" w:color="auto"/>
            </w:tcBorders>
            <w:vAlign w:val="bottom"/>
            <w:hideMark/>
          </w:tcPr>
          <w:p w14:paraId="04C883A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4,78</w:t>
            </w:r>
            <w:r w:rsidRPr="00A75952">
              <w:rPr>
                <w:rFonts w:eastAsia="標楷體" w:hint="eastAsia"/>
                <w:sz w:val="22"/>
              </w:rPr>
              <w:t>4</w:t>
            </w:r>
            <w:r w:rsidRPr="00A75952">
              <w:rPr>
                <w:rFonts w:eastAsia="標楷體"/>
                <w:sz w:val="22"/>
              </w:rPr>
              <w:t>.</w:t>
            </w:r>
            <w:r w:rsidRPr="00A75952">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1B6E328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17.</w:t>
            </w:r>
            <w:r w:rsidRPr="00A75952">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6D95D8C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95</w:t>
            </w:r>
            <w:r w:rsidRPr="00A75952">
              <w:rPr>
                <w:rFonts w:eastAsia="標楷體" w:hint="eastAsia"/>
                <w:sz w:val="22"/>
              </w:rPr>
              <w:t>2</w:t>
            </w:r>
            <w:r w:rsidRPr="00A75952">
              <w:rPr>
                <w:rFonts w:eastAsia="標楷體"/>
                <w:sz w:val="22"/>
              </w:rPr>
              <w:t>.</w:t>
            </w:r>
            <w:r w:rsidRPr="00A75952">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28AA6C2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w:t>
            </w:r>
          </w:p>
        </w:tc>
        <w:tc>
          <w:tcPr>
            <w:tcW w:w="720" w:type="dxa"/>
            <w:tcBorders>
              <w:top w:val="nil"/>
              <w:left w:val="single" w:sz="6" w:space="0" w:color="auto"/>
              <w:bottom w:val="nil"/>
              <w:right w:val="nil"/>
            </w:tcBorders>
            <w:vAlign w:val="center"/>
            <w:hideMark/>
          </w:tcPr>
          <w:p w14:paraId="2D0361B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w:t>
            </w:r>
            <w:r w:rsidRPr="00A75952">
              <w:rPr>
                <w:rFonts w:eastAsia="標楷體"/>
                <w:b/>
                <w:sz w:val="22"/>
              </w:rPr>
              <w:t>7</w:t>
            </w:r>
          </w:p>
        </w:tc>
      </w:tr>
      <w:tr w:rsidR="00300113" w:rsidRPr="00A75952" w14:paraId="3EB9AD36" w14:textId="77777777" w:rsidTr="00B73C1B">
        <w:trPr>
          <w:cantSplit/>
          <w:trHeight w:val="215"/>
        </w:trPr>
        <w:tc>
          <w:tcPr>
            <w:tcW w:w="1215" w:type="dxa"/>
            <w:tcBorders>
              <w:top w:val="nil"/>
              <w:left w:val="nil"/>
              <w:right w:val="single" w:sz="6" w:space="0" w:color="auto"/>
            </w:tcBorders>
          </w:tcPr>
          <w:p w14:paraId="4F39931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bCs/>
                <w:sz w:val="22"/>
              </w:rPr>
              <w:t>2018</w:t>
            </w:r>
            <w:r w:rsidRPr="00A75952">
              <w:rPr>
                <w:rFonts w:eastAsia="標楷體"/>
                <w:bCs/>
                <w:sz w:val="22"/>
              </w:rPr>
              <w:t>年</w:t>
            </w:r>
          </w:p>
        </w:tc>
        <w:tc>
          <w:tcPr>
            <w:tcW w:w="850" w:type="dxa"/>
            <w:tcBorders>
              <w:top w:val="nil"/>
              <w:left w:val="single" w:sz="6" w:space="0" w:color="auto"/>
              <w:right w:val="single" w:sz="6" w:space="0" w:color="auto"/>
            </w:tcBorders>
          </w:tcPr>
          <w:p w14:paraId="6ECDF62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2.9</w:t>
            </w:r>
          </w:p>
        </w:tc>
        <w:tc>
          <w:tcPr>
            <w:tcW w:w="801" w:type="dxa"/>
            <w:tcBorders>
              <w:top w:val="nil"/>
              <w:left w:val="single" w:sz="6" w:space="0" w:color="auto"/>
              <w:right w:val="single" w:sz="6" w:space="0" w:color="auto"/>
            </w:tcBorders>
            <w:vAlign w:val="center"/>
          </w:tcPr>
          <w:p w14:paraId="6E68697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1.5</w:t>
            </w:r>
          </w:p>
        </w:tc>
        <w:tc>
          <w:tcPr>
            <w:tcW w:w="855" w:type="dxa"/>
            <w:tcBorders>
              <w:top w:val="nil"/>
              <w:left w:val="single" w:sz="6" w:space="0" w:color="auto"/>
              <w:right w:val="single" w:sz="6" w:space="0" w:color="auto"/>
            </w:tcBorders>
            <w:vAlign w:val="bottom"/>
          </w:tcPr>
          <w:p w14:paraId="36A1EDE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6,0</w:t>
            </w:r>
            <w:r w:rsidRPr="00A75952">
              <w:rPr>
                <w:rFonts w:eastAsia="標楷體" w:hint="eastAsia"/>
                <w:sz w:val="22"/>
              </w:rPr>
              <w:t>48</w:t>
            </w:r>
            <w:r w:rsidRPr="00A75952">
              <w:rPr>
                <w:rFonts w:eastAsia="標楷體"/>
                <w:sz w:val="22"/>
              </w:rPr>
              <w:t>.</w:t>
            </w:r>
            <w:r w:rsidRPr="00A75952">
              <w:rPr>
                <w:rFonts w:eastAsia="標楷體" w:hint="eastAsia"/>
                <w:sz w:val="22"/>
              </w:rPr>
              <w:t>6</w:t>
            </w:r>
          </w:p>
        </w:tc>
        <w:tc>
          <w:tcPr>
            <w:tcW w:w="963" w:type="dxa"/>
            <w:tcBorders>
              <w:top w:val="nil"/>
              <w:left w:val="single" w:sz="6" w:space="0" w:color="auto"/>
              <w:right w:val="single" w:sz="6" w:space="0" w:color="auto"/>
            </w:tcBorders>
            <w:vAlign w:val="bottom"/>
          </w:tcPr>
          <w:p w14:paraId="7D30159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w:t>
            </w:r>
            <w:r w:rsidRPr="00A75952">
              <w:rPr>
                <w:rFonts w:eastAsia="標楷體" w:hint="eastAsia"/>
                <w:sz w:val="22"/>
              </w:rPr>
              <w:t>4</w:t>
            </w:r>
          </w:p>
        </w:tc>
        <w:tc>
          <w:tcPr>
            <w:tcW w:w="908" w:type="dxa"/>
            <w:tcBorders>
              <w:top w:val="nil"/>
              <w:left w:val="single" w:sz="6" w:space="0" w:color="auto"/>
              <w:right w:val="single" w:sz="6" w:space="0" w:color="auto"/>
            </w:tcBorders>
            <w:vAlign w:val="bottom"/>
          </w:tcPr>
          <w:p w14:paraId="38B888C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5,352.</w:t>
            </w:r>
            <w:r w:rsidRPr="00A75952">
              <w:rPr>
                <w:rFonts w:eastAsia="標楷體" w:hint="eastAsia"/>
                <w:sz w:val="22"/>
              </w:rPr>
              <w:t>0</w:t>
            </w:r>
          </w:p>
        </w:tc>
        <w:tc>
          <w:tcPr>
            <w:tcW w:w="869" w:type="dxa"/>
            <w:tcBorders>
              <w:top w:val="nil"/>
              <w:left w:val="single" w:sz="6" w:space="0" w:color="auto"/>
              <w:right w:val="single" w:sz="6" w:space="0" w:color="auto"/>
            </w:tcBorders>
            <w:vAlign w:val="bottom"/>
          </w:tcPr>
          <w:p w14:paraId="1A636AF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11.</w:t>
            </w:r>
            <w:r w:rsidRPr="00A75952">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730A920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696</w:t>
            </w:r>
            <w:r w:rsidRPr="00A75952">
              <w:rPr>
                <w:rFonts w:eastAsia="標楷體"/>
                <w:sz w:val="22"/>
              </w:rPr>
              <w:t>.</w:t>
            </w:r>
            <w:r w:rsidRPr="00A75952">
              <w:rPr>
                <w:rFonts w:eastAsia="標楷體" w:hint="eastAsia"/>
                <w:sz w:val="22"/>
              </w:rPr>
              <w:t>6</w:t>
            </w:r>
          </w:p>
        </w:tc>
        <w:tc>
          <w:tcPr>
            <w:tcW w:w="822" w:type="dxa"/>
            <w:tcBorders>
              <w:top w:val="nil"/>
              <w:left w:val="single" w:sz="6" w:space="0" w:color="auto"/>
              <w:right w:val="single" w:sz="6" w:space="0" w:color="auto"/>
            </w:tcBorders>
            <w:vAlign w:val="center"/>
          </w:tcPr>
          <w:p w14:paraId="7791787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1.5</w:t>
            </w:r>
          </w:p>
        </w:tc>
        <w:tc>
          <w:tcPr>
            <w:tcW w:w="720" w:type="dxa"/>
            <w:tcBorders>
              <w:top w:val="nil"/>
              <w:left w:val="single" w:sz="6" w:space="0" w:color="auto"/>
              <w:right w:val="nil"/>
            </w:tcBorders>
            <w:vAlign w:val="center"/>
          </w:tcPr>
          <w:p w14:paraId="22C6C67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3.8</w:t>
            </w:r>
          </w:p>
        </w:tc>
      </w:tr>
      <w:tr w:rsidR="00300113" w:rsidRPr="00A75952" w14:paraId="7D8FB772" w14:textId="77777777" w:rsidTr="00B73C1B">
        <w:trPr>
          <w:cantSplit/>
          <w:trHeight w:val="215"/>
        </w:trPr>
        <w:tc>
          <w:tcPr>
            <w:tcW w:w="1215" w:type="dxa"/>
            <w:tcBorders>
              <w:top w:val="nil"/>
              <w:left w:val="nil"/>
              <w:bottom w:val="nil"/>
              <w:right w:val="single" w:sz="6" w:space="0" w:color="auto"/>
            </w:tcBorders>
          </w:tcPr>
          <w:p w14:paraId="7436B77F" w14:textId="77777777" w:rsidR="00300113" w:rsidRPr="00A75952" w:rsidRDefault="00300113" w:rsidP="00B73C1B">
            <w:pPr>
              <w:autoSpaceDE w:val="0"/>
              <w:autoSpaceDN w:val="0"/>
              <w:adjustRightInd w:val="0"/>
              <w:snapToGrid w:val="0"/>
              <w:spacing w:line="380" w:lineRule="exact"/>
              <w:jc w:val="center"/>
              <w:rPr>
                <w:rFonts w:eastAsia="標楷體"/>
                <w:bCs/>
                <w:sz w:val="22"/>
              </w:rPr>
            </w:pPr>
            <w:r w:rsidRPr="00A75952">
              <w:rPr>
                <w:rFonts w:eastAsia="標楷體"/>
                <w:bCs/>
                <w:sz w:val="22"/>
              </w:rPr>
              <w:t>2019</w:t>
            </w:r>
            <w:r w:rsidRPr="00A7595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722A7CE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w:t>
            </w:r>
          </w:p>
        </w:tc>
        <w:tc>
          <w:tcPr>
            <w:tcW w:w="801" w:type="dxa"/>
            <w:tcBorders>
              <w:top w:val="nil"/>
              <w:left w:val="single" w:sz="6" w:space="0" w:color="auto"/>
              <w:bottom w:val="nil"/>
              <w:right w:val="single" w:sz="6" w:space="0" w:color="auto"/>
            </w:tcBorders>
            <w:vAlign w:val="center"/>
          </w:tcPr>
          <w:p w14:paraId="63063D7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0.4</w:t>
            </w:r>
          </w:p>
        </w:tc>
        <w:tc>
          <w:tcPr>
            <w:tcW w:w="855" w:type="dxa"/>
            <w:tcBorders>
              <w:top w:val="nil"/>
              <w:left w:val="single" w:sz="6" w:space="0" w:color="auto"/>
              <w:bottom w:val="nil"/>
              <w:right w:val="single" w:sz="6" w:space="0" w:color="auto"/>
            </w:tcBorders>
            <w:vAlign w:val="bottom"/>
          </w:tcPr>
          <w:p w14:paraId="0171348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5,422.3</w:t>
            </w:r>
          </w:p>
        </w:tc>
        <w:tc>
          <w:tcPr>
            <w:tcW w:w="963" w:type="dxa"/>
            <w:tcBorders>
              <w:top w:val="nil"/>
              <w:left w:val="single" w:sz="6" w:space="0" w:color="auto"/>
              <w:bottom w:val="nil"/>
              <w:right w:val="single" w:sz="6" w:space="0" w:color="auto"/>
            </w:tcBorders>
            <w:vAlign w:val="bottom"/>
          </w:tcPr>
          <w:p w14:paraId="6EF91C9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-10.4</w:t>
            </w:r>
          </w:p>
        </w:tc>
        <w:tc>
          <w:tcPr>
            <w:tcW w:w="908" w:type="dxa"/>
            <w:tcBorders>
              <w:top w:val="nil"/>
              <w:left w:val="single" w:sz="6" w:space="0" w:color="auto"/>
              <w:bottom w:val="nil"/>
              <w:right w:val="single" w:sz="6" w:space="0" w:color="auto"/>
            </w:tcBorders>
            <w:vAlign w:val="bottom"/>
          </w:tcPr>
          <w:p w14:paraId="65CBEA1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5,033.4</w:t>
            </w:r>
          </w:p>
        </w:tc>
        <w:tc>
          <w:tcPr>
            <w:tcW w:w="869" w:type="dxa"/>
            <w:tcBorders>
              <w:top w:val="nil"/>
              <w:left w:val="single" w:sz="6" w:space="0" w:color="auto"/>
              <w:bottom w:val="nil"/>
              <w:right w:val="single" w:sz="6" w:space="0" w:color="auto"/>
            </w:tcBorders>
            <w:vAlign w:val="bottom"/>
          </w:tcPr>
          <w:p w14:paraId="5AE029A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w:t>
            </w:r>
            <w:r w:rsidRPr="00A75952">
              <w:rPr>
                <w:rFonts w:eastAsia="標楷體" w:hint="eastAsia"/>
                <w:sz w:val="22"/>
              </w:rPr>
              <w:t>6.0</w:t>
            </w:r>
          </w:p>
        </w:tc>
        <w:tc>
          <w:tcPr>
            <w:tcW w:w="817" w:type="dxa"/>
            <w:tcBorders>
              <w:top w:val="nil"/>
              <w:left w:val="single" w:sz="6" w:space="0" w:color="auto"/>
              <w:bottom w:val="nil"/>
              <w:right w:val="single" w:sz="6" w:space="0" w:color="auto"/>
            </w:tcBorders>
            <w:vAlign w:val="bottom"/>
          </w:tcPr>
          <w:p w14:paraId="64A9E4F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388.9</w:t>
            </w:r>
          </w:p>
        </w:tc>
        <w:tc>
          <w:tcPr>
            <w:tcW w:w="822" w:type="dxa"/>
            <w:tcBorders>
              <w:top w:val="nil"/>
              <w:left w:val="single" w:sz="6" w:space="0" w:color="auto"/>
              <w:bottom w:val="nil"/>
              <w:right w:val="single" w:sz="6" w:space="0" w:color="auto"/>
            </w:tcBorders>
            <w:vAlign w:val="center"/>
          </w:tcPr>
          <w:p w14:paraId="64C1017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0.4</w:t>
            </w:r>
          </w:p>
        </w:tc>
        <w:tc>
          <w:tcPr>
            <w:tcW w:w="720" w:type="dxa"/>
            <w:tcBorders>
              <w:top w:val="nil"/>
              <w:left w:val="single" w:sz="6" w:space="0" w:color="auto"/>
              <w:bottom w:val="nil"/>
              <w:right w:val="nil"/>
            </w:tcBorders>
            <w:vAlign w:val="center"/>
          </w:tcPr>
          <w:p w14:paraId="5B62EFA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3.8</w:t>
            </w:r>
          </w:p>
        </w:tc>
      </w:tr>
      <w:tr w:rsidR="00300113" w:rsidRPr="00A75952" w14:paraId="2459BBED" w14:textId="77777777" w:rsidTr="00B73C1B">
        <w:trPr>
          <w:cantSplit/>
          <w:trHeight w:val="215"/>
        </w:trPr>
        <w:tc>
          <w:tcPr>
            <w:tcW w:w="1215" w:type="dxa"/>
            <w:tcBorders>
              <w:top w:val="nil"/>
              <w:left w:val="nil"/>
              <w:bottom w:val="nil"/>
              <w:right w:val="single" w:sz="6" w:space="0" w:color="auto"/>
            </w:tcBorders>
          </w:tcPr>
          <w:p w14:paraId="0D7D86F4"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2020</w:t>
            </w:r>
            <w:r w:rsidRPr="00A7595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23AEFFC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w:t>
            </w:r>
            <w:r w:rsidRPr="00A75952">
              <w:rPr>
                <w:rFonts w:eastAsia="標楷體" w:hint="eastAsia"/>
                <w:sz w:val="22"/>
              </w:rPr>
              <w:t>0.9</w:t>
            </w:r>
          </w:p>
        </w:tc>
        <w:tc>
          <w:tcPr>
            <w:tcW w:w="801" w:type="dxa"/>
            <w:tcBorders>
              <w:top w:val="nil"/>
              <w:left w:val="single" w:sz="6" w:space="0" w:color="auto"/>
              <w:bottom w:val="nil"/>
              <w:right w:val="single" w:sz="6" w:space="0" w:color="auto"/>
            </w:tcBorders>
            <w:vAlign w:val="center"/>
          </w:tcPr>
          <w:p w14:paraId="0B96630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-0.4</w:t>
            </w:r>
          </w:p>
        </w:tc>
        <w:tc>
          <w:tcPr>
            <w:tcW w:w="855" w:type="dxa"/>
            <w:tcBorders>
              <w:top w:val="nil"/>
              <w:left w:val="single" w:sz="6" w:space="0" w:color="auto"/>
              <w:bottom w:val="nil"/>
              <w:right w:val="single" w:sz="6" w:space="0" w:color="auto"/>
            </w:tcBorders>
            <w:vAlign w:val="bottom"/>
          </w:tcPr>
          <w:p w14:paraId="2362148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5,128.5</w:t>
            </w:r>
          </w:p>
        </w:tc>
        <w:tc>
          <w:tcPr>
            <w:tcW w:w="963" w:type="dxa"/>
            <w:tcBorders>
              <w:top w:val="nil"/>
              <w:left w:val="single" w:sz="6" w:space="0" w:color="auto"/>
              <w:bottom w:val="nil"/>
              <w:right w:val="single" w:sz="6" w:space="0" w:color="auto"/>
            </w:tcBorders>
            <w:vAlign w:val="bottom"/>
          </w:tcPr>
          <w:p w14:paraId="04BA6B1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-5.4</w:t>
            </w:r>
          </w:p>
        </w:tc>
        <w:tc>
          <w:tcPr>
            <w:tcW w:w="908" w:type="dxa"/>
            <w:tcBorders>
              <w:top w:val="nil"/>
              <w:left w:val="single" w:sz="6" w:space="0" w:color="auto"/>
              <w:bottom w:val="nil"/>
              <w:right w:val="single" w:sz="6" w:space="0" w:color="auto"/>
            </w:tcBorders>
            <w:vAlign w:val="bottom"/>
          </w:tcPr>
          <w:p w14:paraId="7EAB285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w:t>
            </w:r>
            <w:r w:rsidRPr="00A75952">
              <w:rPr>
                <w:rFonts w:eastAsia="標楷體"/>
                <w:sz w:val="22"/>
              </w:rPr>
              <w:t>,672.3</w:t>
            </w:r>
          </w:p>
        </w:tc>
        <w:tc>
          <w:tcPr>
            <w:tcW w:w="869" w:type="dxa"/>
            <w:tcBorders>
              <w:top w:val="nil"/>
              <w:left w:val="single" w:sz="6" w:space="0" w:color="auto"/>
              <w:bottom w:val="nil"/>
              <w:right w:val="single" w:sz="6" w:space="0" w:color="auto"/>
            </w:tcBorders>
            <w:vAlign w:val="bottom"/>
          </w:tcPr>
          <w:p w14:paraId="0737B3C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-7.2</w:t>
            </w:r>
          </w:p>
        </w:tc>
        <w:tc>
          <w:tcPr>
            <w:tcW w:w="817" w:type="dxa"/>
            <w:tcBorders>
              <w:top w:val="nil"/>
              <w:left w:val="single" w:sz="6" w:space="0" w:color="auto"/>
              <w:bottom w:val="nil"/>
              <w:right w:val="single" w:sz="6" w:space="0" w:color="auto"/>
            </w:tcBorders>
            <w:vAlign w:val="bottom"/>
          </w:tcPr>
          <w:p w14:paraId="7EF7A94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465.2</w:t>
            </w:r>
          </w:p>
        </w:tc>
        <w:tc>
          <w:tcPr>
            <w:tcW w:w="822" w:type="dxa"/>
            <w:tcBorders>
              <w:top w:val="nil"/>
              <w:left w:val="single" w:sz="6" w:space="0" w:color="auto"/>
              <w:bottom w:val="nil"/>
              <w:right w:val="single" w:sz="6" w:space="0" w:color="auto"/>
            </w:tcBorders>
            <w:vAlign w:val="center"/>
          </w:tcPr>
          <w:p w14:paraId="7E263BDE" w14:textId="77777777" w:rsidR="00300113" w:rsidRPr="00A75952" w:rsidRDefault="00300113" w:rsidP="00B73C1B">
            <w:pPr>
              <w:autoSpaceDE w:val="0"/>
              <w:autoSpaceDN w:val="0"/>
              <w:adjustRightInd w:val="0"/>
              <w:snapToGrid w:val="0"/>
              <w:spacing w:line="380" w:lineRule="exact"/>
              <w:jc w:val="center"/>
              <w:rPr>
                <w:rFonts w:eastAsia="標楷體"/>
                <w:sz w:val="22"/>
                <w:highlight w:val="yellow"/>
              </w:rPr>
            </w:pPr>
            <w:r w:rsidRPr="00A75952">
              <w:rPr>
                <w:rFonts w:eastAsia="標楷體"/>
                <w:sz w:val="22"/>
              </w:rPr>
              <w:t>0.5</w:t>
            </w:r>
          </w:p>
        </w:tc>
        <w:tc>
          <w:tcPr>
            <w:tcW w:w="720" w:type="dxa"/>
            <w:tcBorders>
              <w:top w:val="nil"/>
              <w:left w:val="single" w:sz="6" w:space="0" w:color="auto"/>
              <w:bottom w:val="nil"/>
              <w:right w:val="nil"/>
            </w:tcBorders>
            <w:vAlign w:val="center"/>
          </w:tcPr>
          <w:p w14:paraId="1BD3B880" w14:textId="77777777" w:rsidR="00300113" w:rsidRPr="00A75952" w:rsidRDefault="00300113" w:rsidP="00B73C1B">
            <w:pPr>
              <w:autoSpaceDE w:val="0"/>
              <w:autoSpaceDN w:val="0"/>
              <w:adjustRightInd w:val="0"/>
              <w:snapToGrid w:val="0"/>
              <w:spacing w:line="380" w:lineRule="exact"/>
              <w:jc w:val="center"/>
              <w:rPr>
                <w:rFonts w:eastAsia="標楷體"/>
                <w:sz w:val="22"/>
                <w:highlight w:val="yellow"/>
              </w:rPr>
            </w:pPr>
            <w:r w:rsidRPr="00A75952">
              <w:rPr>
                <w:rFonts w:eastAsia="標楷體"/>
                <w:sz w:val="22"/>
              </w:rPr>
              <w:t>4.0</w:t>
            </w:r>
          </w:p>
        </w:tc>
      </w:tr>
      <w:tr w:rsidR="00300113" w:rsidRPr="00A75952" w14:paraId="26567518" w14:textId="77777777" w:rsidTr="00B73C1B">
        <w:trPr>
          <w:cantSplit/>
          <w:trHeight w:val="215"/>
        </w:trPr>
        <w:tc>
          <w:tcPr>
            <w:tcW w:w="1215" w:type="dxa"/>
            <w:tcBorders>
              <w:top w:val="nil"/>
              <w:left w:val="nil"/>
              <w:bottom w:val="nil"/>
              <w:right w:val="single" w:sz="6" w:space="0" w:color="auto"/>
            </w:tcBorders>
          </w:tcPr>
          <w:p w14:paraId="218B3A22"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6</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7541E55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w:t>
            </w:r>
            <w:r w:rsidRPr="00A75952">
              <w:rPr>
                <w:rFonts w:eastAsia="標楷體"/>
                <w:sz w:val="22"/>
              </w:rPr>
              <w:t>2.</w:t>
            </w:r>
            <w:r w:rsidRPr="00A75952">
              <w:rPr>
                <w:rFonts w:eastAsia="標楷體" w:hint="eastAsia"/>
                <w:sz w:val="22"/>
              </w:rPr>
              <w:t>6</w:t>
            </w:r>
            <w:r w:rsidRPr="00A75952">
              <w:rPr>
                <w:rFonts w:eastAsia="標楷體"/>
                <w:sz w:val="22"/>
              </w:rPr>
              <w:t>(II)</w:t>
            </w:r>
          </w:p>
        </w:tc>
        <w:tc>
          <w:tcPr>
            <w:tcW w:w="801" w:type="dxa"/>
            <w:tcBorders>
              <w:top w:val="nil"/>
              <w:left w:val="single" w:sz="6" w:space="0" w:color="auto"/>
              <w:bottom w:val="nil"/>
              <w:right w:val="single" w:sz="6" w:space="0" w:color="auto"/>
            </w:tcBorders>
            <w:vAlign w:val="center"/>
          </w:tcPr>
          <w:p w14:paraId="7C0752C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-0.6</w:t>
            </w:r>
          </w:p>
        </w:tc>
        <w:tc>
          <w:tcPr>
            <w:tcW w:w="855" w:type="dxa"/>
            <w:tcBorders>
              <w:top w:val="nil"/>
              <w:left w:val="single" w:sz="6" w:space="0" w:color="auto"/>
              <w:bottom w:val="nil"/>
              <w:right w:val="single" w:sz="6" w:space="0" w:color="auto"/>
            </w:tcBorders>
            <w:vAlign w:val="bottom"/>
          </w:tcPr>
          <w:p w14:paraId="3FFE996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392.3</w:t>
            </w:r>
          </w:p>
        </w:tc>
        <w:tc>
          <w:tcPr>
            <w:tcW w:w="963" w:type="dxa"/>
            <w:tcBorders>
              <w:top w:val="nil"/>
              <w:left w:val="single" w:sz="6" w:space="0" w:color="auto"/>
              <w:bottom w:val="nil"/>
              <w:right w:val="single" w:sz="6" w:space="0" w:color="auto"/>
            </w:tcBorders>
            <w:vAlign w:val="bottom"/>
          </w:tcPr>
          <w:p w14:paraId="254F851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-10.9</w:t>
            </w:r>
          </w:p>
        </w:tc>
        <w:tc>
          <w:tcPr>
            <w:tcW w:w="908" w:type="dxa"/>
            <w:tcBorders>
              <w:top w:val="nil"/>
              <w:left w:val="single" w:sz="6" w:space="0" w:color="auto"/>
              <w:bottom w:val="nil"/>
              <w:right w:val="single" w:sz="6" w:space="0" w:color="auto"/>
            </w:tcBorders>
            <w:vAlign w:val="bottom"/>
          </w:tcPr>
          <w:p w14:paraId="76B1B58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356.1</w:t>
            </w:r>
          </w:p>
        </w:tc>
        <w:tc>
          <w:tcPr>
            <w:tcW w:w="869" w:type="dxa"/>
            <w:tcBorders>
              <w:top w:val="nil"/>
              <w:left w:val="single" w:sz="6" w:space="0" w:color="auto"/>
              <w:bottom w:val="nil"/>
              <w:right w:val="single" w:sz="6" w:space="0" w:color="auto"/>
            </w:tcBorders>
            <w:vAlign w:val="bottom"/>
          </w:tcPr>
          <w:p w14:paraId="1A8E8EC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-11.4</w:t>
            </w:r>
          </w:p>
        </w:tc>
        <w:tc>
          <w:tcPr>
            <w:tcW w:w="817" w:type="dxa"/>
            <w:tcBorders>
              <w:top w:val="nil"/>
              <w:left w:val="single" w:sz="6" w:space="0" w:color="auto"/>
              <w:bottom w:val="nil"/>
              <w:right w:val="single" w:sz="6" w:space="0" w:color="auto"/>
            </w:tcBorders>
            <w:vAlign w:val="bottom"/>
          </w:tcPr>
          <w:p w14:paraId="6A0951A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36.6</w:t>
            </w:r>
          </w:p>
        </w:tc>
        <w:tc>
          <w:tcPr>
            <w:tcW w:w="822" w:type="dxa"/>
            <w:tcBorders>
              <w:top w:val="nil"/>
              <w:left w:val="single" w:sz="6" w:space="0" w:color="auto"/>
              <w:bottom w:val="nil"/>
              <w:right w:val="single" w:sz="6" w:space="0" w:color="auto"/>
            </w:tcBorders>
            <w:vAlign w:val="center"/>
          </w:tcPr>
          <w:p w14:paraId="028F0F5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0.0</w:t>
            </w:r>
          </w:p>
        </w:tc>
        <w:tc>
          <w:tcPr>
            <w:tcW w:w="720" w:type="dxa"/>
            <w:tcBorders>
              <w:top w:val="nil"/>
              <w:left w:val="single" w:sz="6" w:space="0" w:color="auto"/>
              <w:bottom w:val="nil"/>
              <w:right w:val="nil"/>
            </w:tcBorders>
            <w:vAlign w:val="center"/>
          </w:tcPr>
          <w:p w14:paraId="454C975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4.3</w:t>
            </w:r>
          </w:p>
        </w:tc>
      </w:tr>
      <w:tr w:rsidR="00300113" w:rsidRPr="00A75952" w14:paraId="44C4B31B" w14:textId="77777777" w:rsidTr="00B73C1B">
        <w:trPr>
          <w:cantSplit/>
          <w:trHeight w:val="215"/>
        </w:trPr>
        <w:tc>
          <w:tcPr>
            <w:tcW w:w="1215" w:type="dxa"/>
            <w:tcBorders>
              <w:top w:val="nil"/>
              <w:left w:val="nil"/>
              <w:bottom w:val="nil"/>
              <w:right w:val="single" w:sz="6" w:space="0" w:color="auto"/>
            </w:tcBorders>
          </w:tcPr>
          <w:p w14:paraId="5DD6E2B3"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7</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17C3C3B9"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C3849C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-2.4</w:t>
            </w:r>
          </w:p>
        </w:tc>
        <w:tc>
          <w:tcPr>
            <w:tcW w:w="855" w:type="dxa"/>
            <w:tcBorders>
              <w:top w:val="nil"/>
              <w:left w:val="single" w:sz="6" w:space="0" w:color="auto"/>
              <w:bottom w:val="nil"/>
              <w:right w:val="single" w:sz="6" w:space="0" w:color="auto"/>
            </w:tcBorders>
            <w:vAlign w:val="bottom"/>
          </w:tcPr>
          <w:p w14:paraId="267237C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428.3</w:t>
            </w:r>
          </w:p>
        </w:tc>
        <w:tc>
          <w:tcPr>
            <w:tcW w:w="963" w:type="dxa"/>
            <w:tcBorders>
              <w:top w:val="nil"/>
              <w:left w:val="single" w:sz="6" w:space="0" w:color="auto"/>
              <w:bottom w:val="nil"/>
              <w:right w:val="single" w:sz="6" w:space="0" w:color="auto"/>
            </w:tcBorders>
            <w:vAlign w:val="bottom"/>
          </w:tcPr>
          <w:p w14:paraId="06D2656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-7.0</w:t>
            </w:r>
          </w:p>
        </w:tc>
        <w:tc>
          <w:tcPr>
            <w:tcW w:w="908" w:type="dxa"/>
            <w:tcBorders>
              <w:top w:val="nil"/>
              <w:left w:val="single" w:sz="6" w:space="0" w:color="auto"/>
              <w:bottom w:val="nil"/>
              <w:right w:val="single" w:sz="6" w:space="0" w:color="auto"/>
            </w:tcBorders>
            <w:vAlign w:val="bottom"/>
          </w:tcPr>
          <w:p w14:paraId="5089A67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385.6</w:t>
            </w:r>
          </w:p>
        </w:tc>
        <w:tc>
          <w:tcPr>
            <w:tcW w:w="869" w:type="dxa"/>
            <w:tcBorders>
              <w:top w:val="nil"/>
              <w:left w:val="single" w:sz="6" w:space="0" w:color="auto"/>
              <w:bottom w:val="nil"/>
              <w:right w:val="single" w:sz="6" w:space="0" w:color="auto"/>
            </w:tcBorders>
            <w:vAlign w:val="bottom"/>
          </w:tcPr>
          <w:p w14:paraId="4BC31E7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-11.9</w:t>
            </w:r>
          </w:p>
        </w:tc>
        <w:tc>
          <w:tcPr>
            <w:tcW w:w="817" w:type="dxa"/>
            <w:tcBorders>
              <w:top w:val="nil"/>
              <w:left w:val="single" w:sz="6" w:space="0" w:color="auto"/>
              <w:bottom w:val="nil"/>
              <w:right w:val="single" w:sz="6" w:space="0" w:color="auto"/>
            </w:tcBorders>
            <w:vAlign w:val="bottom"/>
          </w:tcPr>
          <w:p w14:paraId="17744D7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42.7</w:t>
            </w:r>
          </w:p>
        </w:tc>
        <w:tc>
          <w:tcPr>
            <w:tcW w:w="822" w:type="dxa"/>
            <w:tcBorders>
              <w:top w:val="nil"/>
              <w:left w:val="single" w:sz="6" w:space="0" w:color="auto"/>
              <w:bottom w:val="nil"/>
              <w:right w:val="single" w:sz="6" w:space="0" w:color="auto"/>
            </w:tcBorders>
            <w:vAlign w:val="center"/>
          </w:tcPr>
          <w:p w14:paraId="63CBA0D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0.3</w:t>
            </w:r>
          </w:p>
        </w:tc>
        <w:tc>
          <w:tcPr>
            <w:tcW w:w="720" w:type="dxa"/>
            <w:tcBorders>
              <w:top w:val="nil"/>
              <w:left w:val="single" w:sz="6" w:space="0" w:color="auto"/>
              <w:bottom w:val="nil"/>
              <w:right w:val="nil"/>
            </w:tcBorders>
            <w:vAlign w:val="center"/>
          </w:tcPr>
          <w:p w14:paraId="15E6728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4.2</w:t>
            </w:r>
          </w:p>
        </w:tc>
      </w:tr>
      <w:tr w:rsidR="00300113" w:rsidRPr="00A75952" w14:paraId="59C27626" w14:textId="77777777" w:rsidTr="00B73C1B">
        <w:trPr>
          <w:cantSplit/>
          <w:trHeight w:val="215"/>
        </w:trPr>
        <w:tc>
          <w:tcPr>
            <w:tcW w:w="1215" w:type="dxa"/>
            <w:tcBorders>
              <w:top w:val="nil"/>
              <w:left w:val="nil"/>
              <w:bottom w:val="nil"/>
              <w:right w:val="single" w:sz="6" w:space="0" w:color="auto"/>
            </w:tcBorders>
          </w:tcPr>
          <w:p w14:paraId="4917FBA2"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8</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81D541D"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5830A35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-2.7</w:t>
            </w:r>
          </w:p>
        </w:tc>
        <w:tc>
          <w:tcPr>
            <w:tcW w:w="855" w:type="dxa"/>
            <w:tcBorders>
              <w:top w:val="nil"/>
              <w:left w:val="single" w:sz="6" w:space="0" w:color="auto"/>
              <w:bottom w:val="nil"/>
              <w:right w:val="single" w:sz="6" w:space="0" w:color="auto"/>
            </w:tcBorders>
            <w:vAlign w:val="bottom"/>
          </w:tcPr>
          <w:p w14:paraId="5CF7336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396.6</w:t>
            </w:r>
          </w:p>
        </w:tc>
        <w:tc>
          <w:tcPr>
            <w:tcW w:w="963" w:type="dxa"/>
            <w:tcBorders>
              <w:top w:val="nil"/>
              <w:left w:val="single" w:sz="6" w:space="0" w:color="auto"/>
              <w:bottom w:val="nil"/>
              <w:right w:val="single" w:sz="6" w:space="0" w:color="auto"/>
            </w:tcBorders>
            <w:vAlign w:val="bottom"/>
          </w:tcPr>
          <w:p w14:paraId="127B8E0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-9.9</w:t>
            </w:r>
          </w:p>
        </w:tc>
        <w:tc>
          <w:tcPr>
            <w:tcW w:w="908" w:type="dxa"/>
            <w:tcBorders>
              <w:top w:val="nil"/>
              <w:left w:val="single" w:sz="6" w:space="0" w:color="auto"/>
              <w:bottom w:val="nil"/>
              <w:right w:val="single" w:sz="6" w:space="0" w:color="auto"/>
            </w:tcBorders>
            <w:vAlign w:val="bottom"/>
          </w:tcPr>
          <w:p w14:paraId="290437F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355.4</w:t>
            </w:r>
          </w:p>
        </w:tc>
        <w:tc>
          <w:tcPr>
            <w:tcW w:w="869" w:type="dxa"/>
            <w:tcBorders>
              <w:top w:val="nil"/>
              <w:left w:val="single" w:sz="6" w:space="0" w:color="auto"/>
              <w:bottom w:val="nil"/>
              <w:right w:val="single" w:sz="6" w:space="0" w:color="auto"/>
            </w:tcBorders>
            <w:vAlign w:val="bottom"/>
          </w:tcPr>
          <w:p w14:paraId="21E4235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-16.3</w:t>
            </w:r>
          </w:p>
        </w:tc>
        <w:tc>
          <w:tcPr>
            <w:tcW w:w="817" w:type="dxa"/>
            <w:tcBorders>
              <w:top w:val="nil"/>
              <w:left w:val="single" w:sz="6" w:space="0" w:color="auto"/>
              <w:bottom w:val="nil"/>
              <w:right w:val="single" w:sz="6" w:space="0" w:color="auto"/>
            </w:tcBorders>
            <w:vAlign w:val="bottom"/>
          </w:tcPr>
          <w:p w14:paraId="482CE9A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41.2</w:t>
            </w:r>
          </w:p>
        </w:tc>
        <w:tc>
          <w:tcPr>
            <w:tcW w:w="822" w:type="dxa"/>
            <w:tcBorders>
              <w:top w:val="nil"/>
              <w:left w:val="single" w:sz="6" w:space="0" w:color="auto"/>
              <w:bottom w:val="nil"/>
              <w:right w:val="single" w:sz="6" w:space="0" w:color="auto"/>
            </w:tcBorders>
            <w:vAlign w:val="center"/>
          </w:tcPr>
          <w:p w14:paraId="7E0C306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0.7</w:t>
            </w:r>
          </w:p>
        </w:tc>
        <w:tc>
          <w:tcPr>
            <w:tcW w:w="720" w:type="dxa"/>
            <w:tcBorders>
              <w:top w:val="nil"/>
              <w:left w:val="single" w:sz="6" w:space="0" w:color="auto"/>
              <w:bottom w:val="nil"/>
              <w:right w:val="nil"/>
            </w:tcBorders>
            <w:vAlign w:val="center"/>
          </w:tcPr>
          <w:p w14:paraId="34A930D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3.2</w:t>
            </w:r>
          </w:p>
        </w:tc>
      </w:tr>
      <w:tr w:rsidR="00300113" w:rsidRPr="00A75952" w14:paraId="0C3BAD6A" w14:textId="77777777" w:rsidTr="00B73C1B">
        <w:trPr>
          <w:cantSplit/>
          <w:trHeight w:val="215"/>
        </w:trPr>
        <w:tc>
          <w:tcPr>
            <w:tcW w:w="1215" w:type="dxa"/>
            <w:tcBorders>
              <w:top w:val="nil"/>
              <w:left w:val="nil"/>
              <w:bottom w:val="nil"/>
              <w:right w:val="single" w:sz="6" w:space="0" w:color="auto"/>
            </w:tcBorders>
          </w:tcPr>
          <w:p w14:paraId="143B80CD"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9</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9C8E8A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w:t>
            </w:r>
            <w:r w:rsidRPr="00A75952">
              <w:rPr>
                <w:rFonts w:eastAsia="標楷體" w:hint="eastAsia"/>
                <w:sz w:val="22"/>
              </w:rPr>
              <w:t>0</w:t>
            </w:r>
            <w:r w:rsidRPr="00A75952">
              <w:rPr>
                <w:rFonts w:eastAsia="標楷體"/>
                <w:sz w:val="22"/>
              </w:rPr>
              <w:t>(III)</w:t>
            </w:r>
          </w:p>
        </w:tc>
        <w:tc>
          <w:tcPr>
            <w:tcW w:w="801" w:type="dxa"/>
            <w:tcBorders>
              <w:top w:val="nil"/>
              <w:left w:val="single" w:sz="6" w:space="0" w:color="auto"/>
              <w:bottom w:val="nil"/>
              <w:right w:val="single" w:sz="6" w:space="0" w:color="auto"/>
            </w:tcBorders>
            <w:vAlign w:val="center"/>
          </w:tcPr>
          <w:p w14:paraId="3B9220A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8.2</w:t>
            </w:r>
          </w:p>
        </w:tc>
        <w:tc>
          <w:tcPr>
            <w:tcW w:w="855" w:type="dxa"/>
            <w:tcBorders>
              <w:top w:val="nil"/>
              <w:left w:val="single" w:sz="6" w:space="0" w:color="auto"/>
              <w:bottom w:val="nil"/>
              <w:right w:val="single" w:sz="6" w:space="0" w:color="auto"/>
            </w:tcBorders>
            <w:vAlign w:val="bottom"/>
          </w:tcPr>
          <w:p w14:paraId="6FFB027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480.5</w:t>
            </w:r>
          </w:p>
        </w:tc>
        <w:tc>
          <w:tcPr>
            <w:tcW w:w="963" w:type="dxa"/>
            <w:tcBorders>
              <w:top w:val="nil"/>
              <w:left w:val="single" w:sz="6" w:space="0" w:color="auto"/>
              <w:bottom w:val="nil"/>
              <w:right w:val="single" w:sz="6" w:space="0" w:color="auto"/>
            </w:tcBorders>
            <w:vAlign w:val="bottom"/>
          </w:tcPr>
          <w:p w14:paraId="0B9AE66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7.7</w:t>
            </w:r>
          </w:p>
        </w:tc>
        <w:tc>
          <w:tcPr>
            <w:tcW w:w="908" w:type="dxa"/>
            <w:tcBorders>
              <w:top w:val="nil"/>
              <w:left w:val="single" w:sz="6" w:space="0" w:color="auto"/>
              <w:bottom w:val="nil"/>
              <w:right w:val="single" w:sz="6" w:space="0" w:color="auto"/>
            </w:tcBorders>
            <w:vAlign w:val="bottom"/>
          </w:tcPr>
          <w:p w14:paraId="5086B0D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391.7</w:t>
            </w:r>
          </w:p>
        </w:tc>
        <w:tc>
          <w:tcPr>
            <w:tcW w:w="869" w:type="dxa"/>
            <w:tcBorders>
              <w:top w:val="nil"/>
              <w:left w:val="single" w:sz="6" w:space="0" w:color="auto"/>
              <w:bottom w:val="nil"/>
              <w:right w:val="single" w:sz="6" w:space="0" w:color="auto"/>
            </w:tcBorders>
            <w:vAlign w:val="bottom"/>
          </w:tcPr>
          <w:p w14:paraId="5A3B591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1.1</w:t>
            </w:r>
          </w:p>
        </w:tc>
        <w:tc>
          <w:tcPr>
            <w:tcW w:w="817" w:type="dxa"/>
            <w:tcBorders>
              <w:top w:val="nil"/>
              <w:left w:val="single" w:sz="6" w:space="0" w:color="auto"/>
              <w:bottom w:val="nil"/>
              <w:right w:val="single" w:sz="6" w:space="0" w:color="auto"/>
            </w:tcBorders>
            <w:vAlign w:val="bottom"/>
          </w:tcPr>
          <w:p w14:paraId="31D57C2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88.8</w:t>
            </w:r>
          </w:p>
        </w:tc>
        <w:tc>
          <w:tcPr>
            <w:tcW w:w="822" w:type="dxa"/>
            <w:tcBorders>
              <w:top w:val="nil"/>
              <w:left w:val="single" w:sz="6" w:space="0" w:color="auto"/>
              <w:bottom w:val="nil"/>
              <w:right w:val="single" w:sz="6" w:space="0" w:color="auto"/>
            </w:tcBorders>
            <w:vAlign w:val="center"/>
          </w:tcPr>
          <w:p w14:paraId="6609CCB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1.0</w:t>
            </w:r>
          </w:p>
        </w:tc>
        <w:tc>
          <w:tcPr>
            <w:tcW w:w="720" w:type="dxa"/>
            <w:tcBorders>
              <w:top w:val="nil"/>
              <w:left w:val="single" w:sz="6" w:space="0" w:color="auto"/>
              <w:bottom w:val="nil"/>
              <w:right w:val="nil"/>
            </w:tcBorders>
            <w:vAlign w:val="center"/>
          </w:tcPr>
          <w:p w14:paraId="20FFB125"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3.9</w:t>
            </w:r>
          </w:p>
        </w:tc>
      </w:tr>
      <w:tr w:rsidR="00300113" w:rsidRPr="00A75952" w14:paraId="5410370F" w14:textId="77777777" w:rsidTr="00B73C1B">
        <w:trPr>
          <w:cantSplit/>
          <w:trHeight w:val="215"/>
        </w:trPr>
        <w:tc>
          <w:tcPr>
            <w:tcW w:w="1215" w:type="dxa"/>
            <w:tcBorders>
              <w:top w:val="nil"/>
              <w:left w:val="nil"/>
              <w:bottom w:val="nil"/>
              <w:right w:val="single" w:sz="6" w:space="0" w:color="auto"/>
            </w:tcBorders>
          </w:tcPr>
          <w:p w14:paraId="68786E3B"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10</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6F29CC82"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19799D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-2.0</w:t>
            </w:r>
          </w:p>
        </w:tc>
        <w:tc>
          <w:tcPr>
            <w:tcW w:w="855" w:type="dxa"/>
            <w:tcBorders>
              <w:top w:val="nil"/>
              <w:left w:val="single" w:sz="6" w:space="0" w:color="auto"/>
              <w:bottom w:val="nil"/>
              <w:right w:val="single" w:sz="6" w:space="0" w:color="auto"/>
            </w:tcBorders>
            <w:vAlign w:val="bottom"/>
          </w:tcPr>
          <w:p w14:paraId="1FF5249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449.8</w:t>
            </w:r>
          </w:p>
        </w:tc>
        <w:tc>
          <w:tcPr>
            <w:tcW w:w="963" w:type="dxa"/>
            <w:tcBorders>
              <w:top w:val="nil"/>
              <w:left w:val="single" w:sz="6" w:space="0" w:color="auto"/>
              <w:bottom w:val="nil"/>
              <w:right w:val="single" w:sz="6" w:space="0" w:color="auto"/>
            </w:tcBorders>
            <w:vAlign w:val="bottom"/>
          </w:tcPr>
          <w:p w14:paraId="1A88C49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-3.6</w:t>
            </w:r>
          </w:p>
        </w:tc>
        <w:tc>
          <w:tcPr>
            <w:tcW w:w="908" w:type="dxa"/>
            <w:tcBorders>
              <w:top w:val="nil"/>
              <w:left w:val="single" w:sz="6" w:space="0" w:color="auto"/>
              <w:bottom w:val="nil"/>
              <w:right w:val="single" w:sz="6" w:space="0" w:color="auto"/>
            </w:tcBorders>
            <w:vAlign w:val="bottom"/>
          </w:tcPr>
          <w:p w14:paraId="0BEB912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390.0</w:t>
            </w:r>
          </w:p>
        </w:tc>
        <w:tc>
          <w:tcPr>
            <w:tcW w:w="869" w:type="dxa"/>
            <w:tcBorders>
              <w:top w:val="nil"/>
              <w:left w:val="single" w:sz="6" w:space="0" w:color="auto"/>
              <w:bottom w:val="nil"/>
              <w:right w:val="single" w:sz="6" w:space="0" w:color="auto"/>
            </w:tcBorders>
            <w:vAlign w:val="bottom"/>
          </w:tcPr>
          <w:p w14:paraId="672B6D8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-5.8</w:t>
            </w:r>
          </w:p>
        </w:tc>
        <w:tc>
          <w:tcPr>
            <w:tcW w:w="817" w:type="dxa"/>
            <w:tcBorders>
              <w:top w:val="nil"/>
              <w:left w:val="single" w:sz="6" w:space="0" w:color="auto"/>
              <w:bottom w:val="nil"/>
              <w:right w:val="single" w:sz="6" w:space="0" w:color="auto"/>
            </w:tcBorders>
            <w:vAlign w:val="bottom"/>
          </w:tcPr>
          <w:p w14:paraId="0815223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59.8</w:t>
            </w:r>
          </w:p>
        </w:tc>
        <w:tc>
          <w:tcPr>
            <w:tcW w:w="822" w:type="dxa"/>
            <w:tcBorders>
              <w:top w:val="nil"/>
              <w:left w:val="single" w:sz="6" w:space="0" w:color="auto"/>
              <w:bottom w:val="nil"/>
              <w:right w:val="single" w:sz="6" w:space="0" w:color="auto"/>
            </w:tcBorders>
            <w:vAlign w:val="center"/>
          </w:tcPr>
          <w:p w14:paraId="2DCE79D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0.1</w:t>
            </w:r>
          </w:p>
        </w:tc>
        <w:tc>
          <w:tcPr>
            <w:tcW w:w="720" w:type="dxa"/>
            <w:tcBorders>
              <w:top w:val="nil"/>
              <w:left w:val="single" w:sz="6" w:space="0" w:color="auto"/>
              <w:bottom w:val="nil"/>
              <w:right w:val="nil"/>
            </w:tcBorders>
            <w:vAlign w:val="center"/>
          </w:tcPr>
          <w:p w14:paraId="6524E91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4.2</w:t>
            </w:r>
          </w:p>
        </w:tc>
      </w:tr>
      <w:tr w:rsidR="00300113" w:rsidRPr="00A75952" w14:paraId="1348F661" w14:textId="77777777" w:rsidTr="00B73C1B">
        <w:trPr>
          <w:cantSplit/>
          <w:trHeight w:val="215"/>
        </w:trPr>
        <w:tc>
          <w:tcPr>
            <w:tcW w:w="1215" w:type="dxa"/>
            <w:tcBorders>
              <w:top w:val="nil"/>
              <w:left w:val="nil"/>
              <w:bottom w:val="nil"/>
              <w:right w:val="single" w:sz="6" w:space="0" w:color="auto"/>
            </w:tcBorders>
          </w:tcPr>
          <w:p w14:paraId="0D1D0A67"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11</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E24BDA1"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528B836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0.1</w:t>
            </w:r>
          </w:p>
        </w:tc>
        <w:tc>
          <w:tcPr>
            <w:tcW w:w="855" w:type="dxa"/>
            <w:tcBorders>
              <w:top w:val="nil"/>
              <w:left w:val="single" w:sz="6" w:space="0" w:color="auto"/>
              <w:bottom w:val="nil"/>
              <w:right w:val="single" w:sz="6" w:space="0" w:color="auto"/>
            </w:tcBorders>
            <w:vAlign w:val="bottom"/>
          </w:tcPr>
          <w:p w14:paraId="4D3D164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458.1</w:t>
            </w:r>
          </w:p>
        </w:tc>
        <w:tc>
          <w:tcPr>
            <w:tcW w:w="963" w:type="dxa"/>
            <w:tcBorders>
              <w:top w:val="nil"/>
              <w:left w:val="single" w:sz="6" w:space="0" w:color="auto"/>
              <w:bottom w:val="nil"/>
              <w:right w:val="single" w:sz="6" w:space="0" w:color="auto"/>
            </w:tcBorders>
            <w:vAlign w:val="bottom"/>
          </w:tcPr>
          <w:p w14:paraId="3B8C986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4.0</w:t>
            </w:r>
          </w:p>
        </w:tc>
        <w:tc>
          <w:tcPr>
            <w:tcW w:w="908" w:type="dxa"/>
            <w:tcBorders>
              <w:top w:val="nil"/>
              <w:left w:val="single" w:sz="6" w:space="0" w:color="auto"/>
              <w:bottom w:val="nil"/>
              <w:right w:val="single" w:sz="6" w:space="0" w:color="auto"/>
            </w:tcBorders>
            <w:vAlign w:val="bottom"/>
          </w:tcPr>
          <w:p w14:paraId="1BBF95D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398.8</w:t>
            </w:r>
          </w:p>
        </w:tc>
        <w:tc>
          <w:tcPr>
            <w:tcW w:w="869" w:type="dxa"/>
            <w:tcBorders>
              <w:top w:val="nil"/>
              <w:left w:val="single" w:sz="6" w:space="0" w:color="auto"/>
              <w:bottom w:val="nil"/>
              <w:right w:val="single" w:sz="6" w:space="0" w:color="auto"/>
            </w:tcBorders>
            <w:vAlign w:val="bottom"/>
          </w:tcPr>
          <w:p w14:paraId="1FE50F1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-2.1</w:t>
            </w:r>
          </w:p>
        </w:tc>
        <w:tc>
          <w:tcPr>
            <w:tcW w:w="817" w:type="dxa"/>
            <w:tcBorders>
              <w:top w:val="nil"/>
              <w:left w:val="single" w:sz="6" w:space="0" w:color="auto"/>
              <w:bottom w:val="nil"/>
              <w:right w:val="single" w:sz="6" w:space="0" w:color="auto"/>
            </w:tcBorders>
            <w:vAlign w:val="bottom"/>
          </w:tcPr>
          <w:p w14:paraId="318083A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59.3</w:t>
            </w:r>
          </w:p>
        </w:tc>
        <w:tc>
          <w:tcPr>
            <w:tcW w:w="822" w:type="dxa"/>
            <w:tcBorders>
              <w:top w:val="nil"/>
              <w:left w:val="single" w:sz="6" w:space="0" w:color="auto"/>
              <w:bottom w:val="nil"/>
              <w:right w:val="single" w:sz="6" w:space="0" w:color="auto"/>
            </w:tcBorders>
            <w:vAlign w:val="center"/>
          </w:tcPr>
          <w:p w14:paraId="2A4679A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0.6</w:t>
            </w:r>
          </w:p>
        </w:tc>
        <w:tc>
          <w:tcPr>
            <w:tcW w:w="720" w:type="dxa"/>
            <w:tcBorders>
              <w:top w:val="nil"/>
              <w:left w:val="single" w:sz="6" w:space="0" w:color="auto"/>
              <w:bottom w:val="nil"/>
              <w:right w:val="nil"/>
            </w:tcBorders>
            <w:vAlign w:val="center"/>
          </w:tcPr>
          <w:p w14:paraId="6CB5BE0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4.1</w:t>
            </w:r>
          </w:p>
        </w:tc>
      </w:tr>
      <w:tr w:rsidR="00300113" w:rsidRPr="00A75952" w14:paraId="7BCDF106" w14:textId="77777777" w:rsidTr="00B73C1B">
        <w:trPr>
          <w:cantSplit/>
          <w:trHeight w:val="215"/>
        </w:trPr>
        <w:tc>
          <w:tcPr>
            <w:tcW w:w="1215" w:type="dxa"/>
            <w:tcBorders>
              <w:top w:val="nil"/>
              <w:left w:val="nil"/>
              <w:bottom w:val="nil"/>
              <w:right w:val="single" w:sz="6" w:space="0" w:color="auto"/>
            </w:tcBorders>
          </w:tcPr>
          <w:p w14:paraId="7120B23D"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12</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E62C78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w:t>
            </w:r>
            <w:r w:rsidRPr="00A75952">
              <w:rPr>
                <w:rFonts w:eastAsia="標楷體" w:hint="eastAsia"/>
                <w:sz w:val="22"/>
              </w:rPr>
              <w:t>1</w:t>
            </w:r>
            <w:r w:rsidRPr="00A75952">
              <w:rPr>
                <w:rFonts w:eastAsia="標楷體"/>
                <w:sz w:val="22"/>
              </w:rPr>
              <w:t>(IV)</w:t>
            </w:r>
          </w:p>
        </w:tc>
        <w:tc>
          <w:tcPr>
            <w:tcW w:w="801" w:type="dxa"/>
            <w:tcBorders>
              <w:top w:val="nil"/>
              <w:left w:val="single" w:sz="6" w:space="0" w:color="auto"/>
              <w:bottom w:val="nil"/>
              <w:right w:val="single" w:sz="6" w:space="0" w:color="auto"/>
            </w:tcBorders>
            <w:vAlign w:val="center"/>
          </w:tcPr>
          <w:p w14:paraId="7E8E033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2.5</w:t>
            </w:r>
          </w:p>
        </w:tc>
        <w:tc>
          <w:tcPr>
            <w:tcW w:w="855" w:type="dxa"/>
            <w:tcBorders>
              <w:top w:val="nil"/>
              <w:left w:val="single" w:sz="6" w:space="0" w:color="auto"/>
              <w:bottom w:val="nil"/>
              <w:right w:val="single" w:sz="6" w:space="0" w:color="auto"/>
            </w:tcBorders>
            <w:vAlign w:val="bottom"/>
          </w:tcPr>
          <w:p w14:paraId="291E98D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514.1</w:t>
            </w:r>
          </w:p>
        </w:tc>
        <w:tc>
          <w:tcPr>
            <w:tcW w:w="963" w:type="dxa"/>
            <w:tcBorders>
              <w:top w:val="nil"/>
              <w:left w:val="single" w:sz="6" w:space="0" w:color="auto"/>
              <w:bottom w:val="nil"/>
              <w:right w:val="single" w:sz="6" w:space="0" w:color="auto"/>
            </w:tcBorders>
            <w:vAlign w:val="bottom"/>
          </w:tcPr>
          <w:p w14:paraId="15DA68F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12.6</w:t>
            </w:r>
          </w:p>
        </w:tc>
        <w:tc>
          <w:tcPr>
            <w:tcW w:w="908" w:type="dxa"/>
            <w:tcBorders>
              <w:top w:val="nil"/>
              <w:left w:val="single" w:sz="6" w:space="0" w:color="auto"/>
              <w:bottom w:val="nil"/>
              <w:right w:val="single" w:sz="6" w:space="0" w:color="auto"/>
            </w:tcBorders>
            <w:vAlign w:val="bottom"/>
          </w:tcPr>
          <w:p w14:paraId="76F9A50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444.6</w:t>
            </w:r>
          </w:p>
        </w:tc>
        <w:tc>
          <w:tcPr>
            <w:tcW w:w="869" w:type="dxa"/>
            <w:tcBorders>
              <w:top w:val="nil"/>
              <w:left w:val="single" w:sz="6" w:space="0" w:color="auto"/>
              <w:bottom w:val="nil"/>
              <w:right w:val="single" w:sz="6" w:space="0" w:color="auto"/>
            </w:tcBorders>
            <w:vAlign w:val="bottom"/>
          </w:tcPr>
          <w:p w14:paraId="623D849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1.8</w:t>
            </w:r>
          </w:p>
        </w:tc>
        <w:tc>
          <w:tcPr>
            <w:tcW w:w="817" w:type="dxa"/>
            <w:tcBorders>
              <w:top w:val="nil"/>
              <w:left w:val="single" w:sz="6" w:space="0" w:color="auto"/>
              <w:bottom w:val="nil"/>
              <w:right w:val="single" w:sz="6" w:space="0" w:color="auto"/>
            </w:tcBorders>
            <w:vAlign w:val="bottom"/>
          </w:tcPr>
          <w:p w14:paraId="6D15715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69.5</w:t>
            </w:r>
          </w:p>
        </w:tc>
        <w:tc>
          <w:tcPr>
            <w:tcW w:w="822" w:type="dxa"/>
            <w:tcBorders>
              <w:top w:val="nil"/>
              <w:left w:val="single" w:sz="6" w:space="0" w:color="auto"/>
              <w:bottom w:val="nil"/>
              <w:right w:val="single" w:sz="6" w:space="0" w:color="auto"/>
            </w:tcBorders>
            <w:vAlign w:val="center"/>
          </w:tcPr>
          <w:p w14:paraId="6AAA35E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0.5</w:t>
            </w:r>
          </w:p>
        </w:tc>
        <w:tc>
          <w:tcPr>
            <w:tcW w:w="720" w:type="dxa"/>
            <w:tcBorders>
              <w:top w:val="nil"/>
              <w:left w:val="single" w:sz="6" w:space="0" w:color="auto"/>
              <w:bottom w:val="nil"/>
              <w:right w:val="nil"/>
            </w:tcBorders>
            <w:vAlign w:val="center"/>
          </w:tcPr>
          <w:p w14:paraId="1EE2BF3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4.5</w:t>
            </w:r>
          </w:p>
        </w:tc>
      </w:tr>
      <w:tr w:rsidR="00300113" w:rsidRPr="00A75952" w14:paraId="6510AFE0" w14:textId="77777777" w:rsidTr="00B73C1B">
        <w:trPr>
          <w:cantSplit/>
          <w:trHeight w:val="215"/>
        </w:trPr>
        <w:tc>
          <w:tcPr>
            <w:tcW w:w="1215" w:type="dxa"/>
            <w:tcBorders>
              <w:top w:val="nil"/>
              <w:left w:val="nil"/>
              <w:bottom w:val="nil"/>
              <w:right w:val="single" w:sz="6" w:space="0" w:color="auto"/>
            </w:tcBorders>
          </w:tcPr>
          <w:p w14:paraId="26A469CB"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2021</w:t>
            </w:r>
            <w:r w:rsidRPr="00A7595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0C7B58E8"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730E6CAF"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14:paraId="0B6C5C7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w:t>
            </w:r>
            <w:r w:rsidRPr="00A75952">
              <w:rPr>
                <w:rFonts w:eastAsia="標楷體"/>
                <w:sz w:val="22"/>
              </w:rPr>
              <w:t>,</w:t>
            </w:r>
            <w:r w:rsidRPr="00A75952">
              <w:rPr>
                <w:rFonts w:eastAsia="標楷體" w:hint="eastAsia"/>
                <w:sz w:val="22"/>
              </w:rPr>
              <w:t>586</w:t>
            </w:r>
            <w:r w:rsidRPr="00A75952">
              <w:rPr>
                <w:rFonts w:eastAsia="標楷體"/>
                <w:sz w:val="22"/>
              </w:rPr>
              <w:t>.</w:t>
            </w:r>
            <w:r w:rsidRPr="00A75952">
              <w:rPr>
                <w:rFonts w:eastAsia="標楷體" w:hint="eastAsia"/>
                <w:sz w:val="22"/>
              </w:rPr>
              <w:t>5</w:t>
            </w:r>
          </w:p>
        </w:tc>
        <w:tc>
          <w:tcPr>
            <w:tcW w:w="963" w:type="dxa"/>
            <w:tcBorders>
              <w:top w:val="nil"/>
              <w:left w:val="single" w:sz="6" w:space="0" w:color="auto"/>
              <w:bottom w:val="nil"/>
              <w:right w:val="single" w:sz="6" w:space="0" w:color="auto"/>
            </w:tcBorders>
            <w:vAlign w:val="bottom"/>
          </w:tcPr>
          <w:p w14:paraId="572390C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26.6</w:t>
            </w:r>
          </w:p>
        </w:tc>
        <w:tc>
          <w:tcPr>
            <w:tcW w:w="908" w:type="dxa"/>
            <w:tcBorders>
              <w:top w:val="nil"/>
              <w:left w:val="single" w:sz="6" w:space="0" w:color="auto"/>
              <w:bottom w:val="nil"/>
              <w:right w:val="single" w:sz="6" w:space="0" w:color="auto"/>
            </w:tcBorders>
            <w:vAlign w:val="bottom"/>
          </w:tcPr>
          <w:p w14:paraId="0A7501F3"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w:t>
            </w:r>
            <w:r w:rsidRPr="00A75952">
              <w:rPr>
                <w:rFonts w:eastAsia="標楷體"/>
                <w:sz w:val="22"/>
              </w:rPr>
              <w:t>,</w:t>
            </w:r>
            <w:r w:rsidRPr="00A75952">
              <w:rPr>
                <w:rFonts w:eastAsia="標楷體" w:hint="eastAsia"/>
                <w:sz w:val="22"/>
              </w:rPr>
              <w:t>389</w:t>
            </w:r>
            <w:r w:rsidRPr="00A75952">
              <w:rPr>
                <w:rFonts w:eastAsia="標楷體"/>
                <w:sz w:val="22"/>
              </w:rPr>
              <w:t>.</w:t>
            </w:r>
            <w:r w:rsidRPr="00A75952">
              <w:rPr>
                <w:rFonts w:eastAsia="標楷體" w:hint="eastAsia"/>
                <w:sz w:val="22"/>
              </w:rPr>
              <w:t>0</w:t>
            </w:r>
          </w:p>
        </w:tc>
        <w:tc>
          <w:tcPr>
            <w:tcW w:w="869" w:type="dxa"/>
            <w:tcBorders>
              <w:top w:val="nil"/>
              <w:left w:val="single" w:sz="6" w:space="0" w:color="auto"/>
              <w:bottom w:val="nil"/>
              <w:right w:val="single" w:sz="6" w:space="0" w:color="auto"/>
            </w:tcBorders>
            <w:vAlign w:val="bottom"/>
          </w:tcPr>
          <w:p w14:paraId="45D885D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26.1</w:t>
            </w:r>
          </w:p>
        </w:tc>
        <w:tc>
          <w:tcPr>
            <w:tcW w:w="817" w:type="dxa"/>
            <w:tcBorders>
              <w:top w:val="nil"/>
              <w:left w:val="single" w:sz="6" w:space="0" w:color="auto"/>
              <w:bottom w:val="nil"/>
              <w:right w:val="single" w:sz="6" w:space="0" w:color="auto"/>
            </w:tcBorders>
            <w:vAlign w:val="bottom"/>
          </w:tcPr>
          <w:p w14:paraId="1E937CA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197.5</w:t>
            </w:r>
          </w:p>
        </w:tc>
        <w:tc>
          <w:tcPr>
            <w:tcW w:w="822" w:type="dxa"/>
            <w:tcBorders>
              <w:top w:val="nil"/>
              <w:left w:val="single" w:sz="6" w:space="0" w:color="auto"/>
              <w:bottom w:val="nil"/>
              <w:right w:val="single" w:sz="6" w:space="0" w:color="auto"/>
            </w:tcBorders>
            <w:vAlign w:val="center"/>
          </w:tcPr>
          <w:p w14:paraId="1B21A33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w:t>
            </w:r>
            <w:r w:rsidRPr="00A75952">
              <w:rPr>
                <w:rFonts w:eastAsia="標楷體" w:hint="eastAsia"/>
                <w:sz w:val="22"/>
              </w:rPr>
              <w:t>9</w:t>
            </w:r>
          </w:p>
        </w:tc>
        <w:tc>
          <w:tcPr>
            <w:tcW w:w="720" w:type="dxa"/>
            <w:tcBorders>
              <w:top w:val="nil"/>
              <w:left w:val="single" w:sz="6" w:space="0" w:color="auto"/>
              <w:bottom w:val="nil"/>
              <w:right w:val="nil"/>
            </w:tcBorders>
            <w:vAlign w:val="center"/>
          </w:tcPr>
          <w:p w14:paraId="747FC76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w:t>
            </w:r>
            <w:r w:rsidRPr="00A75952">
              <w:rPr>
                <w:rFonts w:eastAsia="標楷體" w:hint="eastAsia"/>
                <w:sz w:val="22"/>
              </w:rPr>
              <w:t>0</w:t>
            </w:r>
          </w:p>
        </w:tc>
      </w:tr>
      <w:tr w:rsidR="00300113" w:rsidRPr="00A75952" w14:paraId="2ACF30DD" w14:textId="77777777" w:rsidTr="00B73C1B">
        <w:trPr>
          <w:cantSplit/>
          <w:trHeight w:val="215"/>
        </w:trPr>
        <w:tc>
          <w:tcPr>
            <w:tcW w:w="1215" w:type="dxa"/>
            <w:tcBorders>
              <w:top w:val="nil"/>
              <w:left w:val="nil"/>
              <w:bottom w:val="nil"/>
              <w:right w:val="single" w:sz="6" w:space="0" w:color="auto"/>
            </w:tcBorders>
          </w:tcPr>
          <w:p w14:paraId="4C3803E8"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1</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1BFACBD3"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7F6A30B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7.8</w:t>
            </w:r>
          </w:p>
        </w:tc>
        <w:tc>
          <w:tcPr>
            <w:tcW w:w="855" w:type="dxa"/>
            <w:tcBorders>
              <w:top w:val="nil"/>
              <w:left w:val="single" w:sz="6" w:space="0" w:color="auto"/>
              <w:bottom w:val="nil"/>
              <w:right w:val="single" w:sz="6" w:space="0" w:color="auto"/>
            </w:tcBorders>
            <w:vAlign w:val="bottom"/>
          </w:tcPr>
          <w:p w14:paraId="27DCFA1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480.1</w:t>
            </w:r>
          </w:p>
        </w:tc>
        <w:tc>
          <w:tcPr>
            <w:tcW w:w="963" w:type="dxa"/>
            <w:tcBorders>
              <w:top w:val="nil"/>
              <w:left w:val="single" w:sz="6" w:space="0" w:color="auto"/>
              <w:bottom w:val="nil"/>
              <w:right w:val="single" w:sz="6" w:space="0" w:color="auto"/>
            </w:tcBorders>
            <w:vAlign w:val="bottom"/>
          </w:tcPr>
          <w:p w14:paraId="6372EAA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11.4</w:t>
            </w:r>
          </w:p>
        </w:tc>
        <w:tc>
          <w:tcPr>
            <w:tcW w:w="908" w:type="dxa"/>
            <w:tcBorders>
              <w:top w:val="nil"/>
              <w:left w:val="single" w:sz="6" w:space="0" w:color="auto"/>
              <w:bottom w:val="nil"/>
              <w:right w:val="single" w:sz="6" w:space="0" w:color="auto"/>
            </w:tcBorders>
            <w:vAlign w:val="bottom"/>
          </w:tcPr>
          <w:p w14:paraId="4AA08ED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442.6</w:t>
            </w:r>
          </w:p>
        </w:tc>
        <w:tc>
          <w:tcPr>
            <w:tcW w:w="869" w:type="dxa"/>
            <w:tcBorders>
              <w:top w:val="nil"/>
              <w:left w:val="single" w:sz="6" w:space="0" w:color="auto"/>
              <w:bottom w:val="nil"/>
              <w:right w:val="single" w:sz="6" w:space="0" w:color="auto"/>
            </w:tcBorders>
            <w:vAlign w:val="bottom"/>
          </w:tcPr>
          <w:p w14:paraId="0C93975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3.1</w:t>
            </w:r>
          </w:p>
        </w:tc>
        <w:tc>
          <w:tcPr>
            <w:tcW w:w="817" w:type="dxa"/>
            <w:tcBorders>
              <w:top w:val="nil"/>
              <w:left w:val="single" w:sz="6" w:space="0" w:color="auto"/>
              <w:bottom w:val="nil"/>
              <w:right w:val="single" w:sz="6" w:space="0" w:color="auto"/>
            </w:tcBorders>
            <w:vAlign w:val="bottom"/>
          </w:tcPr>
          <w:p w14:paraId="1522571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37.5</w:t>
            </w:r>
          </w:p>
        </w:tc>
        <w:tc>
          <w:tcPr>
            <w:tcW w:w="822" w:type="dxa"/>
            <w:tcBorders>
              <w:top w:val="nil"/>
              <w:left w:val="single" w:sz="6" w:space="0" w:color="auto"/>
              <w:bottom w:val="nil"/>
              <w:right w:val="single" w:sz="6" w:space="0" w:color="auto"/>
            </w:tcBorders>
            <w:vAlign w:val="center"/>
          </w:tcPr>
          <w:p w14:paraId="617345A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0.6</w:t>
            </w:r>
          </w:p>
        </w:tc>
        <w:tc>
          <w:tcPr>
            <w:tcW w:w="720" w:type="dxa"/>
            <w:tcBorders>
              <w:top w:val="nil"/>
              <w:left w:val="single" w:sz="6" w:space="0" w:color="auto"/>
              <w:bottom w:val="nil"/>
              <w:right w:val="nil"/>
            </w:tcBorders>
            <w:vAlign w:val="center"/>
          </w:tcPr>
          <w:p w14:paraId="1E43D1A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5.4</w:t>
            </w:r>
          </w:p>
        </w:tc>
      </w:tr>
      <w:tr w:rsidR="00300113" w:rsidRPr="00A75952" w14:paraId="4FD1BFD6" w14:textId="77777777" w:rsidTr="00B73C1B">
        <w:trPr>
          <w:cantSplit/>
          <w:trHeight w:val="215"/>
        </w:trPr>
        <w:tc>
          <w:tcPr>
            <w:tcW w:w="1215" w:type="dxa"/>
            <w:tcBorders>
              <w:top w:val="nil"/>
              <w:left w:val="nil"/>
              <w:bottom w:val="nil"/>
              <w:right w:val="single" w:sz="6" w:space="0" w:color="auto"/>
            </w:tcBorders>
          </w:tcPr>
          <w:p w14:paraId="69925A69"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2</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EA35CF7"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C323C0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0.</w:t>
            </w:r>
            <w:r w:rsidRPr="00A75952">
              <w:rPr>
                <w:rFonts w:eastAsia="標楷體" w:hint="eastAsia"/>
                <w:sz w:val="22"/>
              </w:rPr>
              <w:t>8</w:t>
            </w:r>
          </w:p>
        </w:tc>
        <w:tc>
          <w:tcPr>
            <w:tcW w:w="855" w:type="dxa"/>
            <w:tcBorders>
              <w:top w:val="nil"/>
              <w:left w:val="single" w:sz="6" w:space="0" w:color="auto"/>
              <w:bottom w:val="nil"/>
              <w:right w:val="single" w:sz="6" w:space="0" w:color="auto"/>
            </w:tcBorders>
            <w:vAlign w:val="bottom"/>
          </w:tcPr>
          <w:p w14:paraId="3E34EF1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448.1</w:t>
            </w:r>
          </w:p>
        </w:tc>
        <w:tc>
          <w:tcPr>
            <w:tcW w:w="963" w:type="dxa"/>
            <w:tcBorders>
              <w:top w:val="nil"/>
              <w:left w:val="single" w:sz="6" w:space="0" w:color="auto"/>
              <w:bottom w:val="nil"/>
              <w:right w:val="single" w:sz="6" w:space="0" w:color="auto"/>
            </w:tcBorders>
            <w:vAlign w:val="bottom"/>
          </w:tcPr>
          <w:p w14:paraId="0FC63C4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9.5</w:t>
            </w:r>
          </w:p>
        </w:tc>
        <w:tc>
          <w:tcPr>
            <w:tcW w:w="908" w:type="dxa"/>
            <w:tcBorders>
              <w:top w:val="nil"/>
              <w:left w:val="single" w:sz="6" w:space="0" w:color="auto"/>
              <w:bottom w:val="nil"/>
              <w:right w:val="single" w:sz="6" w:space="0" w:color="auto"/>
            </w:tcBorders>
            <w:vAlign w:val="bottom"/>
          </w:tcPr>
          <w:p w14:paraId="430406C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421.1</w:t>
            </w:r>
          </w:p>
        </w:tc>
        <w:tc>
          <w:tcPr>
            <w:tcW w:w="869" w:type="dxa"/>
            <w:tcBorders>
              <w:top w:val="nil"/>
              <w:left w:val="single" w:sz="6" w:space="0" w:color="auto"/>
              <w:bottom w:val="nil"/>
              <w:right w:val="single" w:sz="6" w:space="0" w:color="auto"/>
            </w:tcBorders>
            <w:vAlign w:val="bottom"/>
          </w:tcPr>
          <w:p w14:paraId="0C83D71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13.9</w:t>
            </w:r>
          </w:p>
        </w:tc>
        <w:tc>
          <w:tcPr>
            <w:tcW w:w="817" w:type="dxa"/>
            <w:tcBorders>
              <w:top w:val="nil"/>
              <w:left w:val="single" w:sz="6" w:space="0" w:color="auto"/>
              <w:bottom w:val="nil"/>
              <w:right w:val="single" w:sz="6" w:space="0" w:color="auto"/>
            </w:tcBorders>
            <w:vAlign w:val="bottom"/>
          </w:tcPr>
          <w:p w14:paraId="38DFFB1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27.1</w:t>
            </w:r>
          </w:p>
        </w:tc>
        <w:tc>
          <w:tcPr>
            <w:tcW w:w="822" w:type="dxa"/>
            <w:tcBorders>
              <w:top w:val="nil"/>
              <w:left w:val="single" w:sz="6" w:space="0" w:color="auto"/>
              <w:bottom w:val="nil"/>
              <w:right w:val="single" w:sz="6" w:space="0" w:color="auto"/>
            </w:tcBorders>
            <w:vAlign w:val="center"/>
          </w:tcPr>
          <w:p w14:paraId="03B0FB8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1.1</w:t>
            </w:r>
          </w:p>
        </w:tc>
        <w:tc>
          <w:tcPr>
            <w:tcW w:w="720" w:type="dxa"/>
            <w:tcBorders>
              <w:top w:val="nil"/>
              <w:left w:val="single" w:sz="6" w:space="0" w:color="auto"/>
              <w:bottom w:val="nil"/>
              <w:right w:val="nil"/>
            </w:tcBorders>
            <w:vAlign w:val="center"/>
          </w:tcPr>
          <w:p w14:paraId="37AF014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4.0</w:t>
            </w:r>
          </w:p>
        </w:tc>
      </w:tr>
      <w:tr w:rsidR="00300113" w:rsidRPr="00A75952" w14:paraId="376DC04A" w14:textId="77777777" w:rsidTr="00B73C1B">
        <w:trPr>
          <w:cantSplit/>
          <w:trHeight w:val="215"/>
        </w:trPr>
        <w:tc>
          <w:tcPr>
            <w:tcW w:w="1215" w:type="dxa"/>
            <w:tcBorders>
              <w:top w:val="nil"/>
              <w:left w:val="nil"/>
              <w:bottom w:val="nil"/>
              <w:right w:val="single" w:sz="6" w:space="0" w:color="auto"/>
            </w:tcBorders>
          </w:tcPr>
          <w:p w14:paraId="3CB95EEB"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3</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E7B1F9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w:t>
            </w:r>
            <w:r w:rsidRPr="00A75952">
              <w:rPr>
                <w:rFonts w:eastAsia="標楷體" w:hint="eastAsia"/>
                <w:sz w:val="22"/>
              </w:rPr>
              <w:t>9</w:t>
            </w:r>
            <w:r w:rsidRPr="00A75952">
              <w:rPr>
                <w:rFonts w:eastAsia="標楷體"/>
                <w:sz w:val="22"/>
              </w:rPr>
              <w:t>(I)</w:t>
            </w:r>
          </w:p>
        </w:tc>
        <w:tc>
          <w:tcPr>
            <w:tcW w:w="801" w:type="dxa"/>
            <w:tcBorders>
              <w:top w:val="nil"/>
              <w:left w:val="single" w:sz="6" w:space="0" w:color="auto"/>
              <w:bottom w:val="nil"/>
              <w:right w:val="single" w:sz="6" w:space="0" w:color="auto"/>
            </w:tcBorders>
            <w:vAlign w:val="center"/>
          </w:tcPr>
          <w:p w14:paraId="44786D0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4.</w:t>
            </w:r>
            <w:r w:rsidRPr="00A75952">
              <w:rPr>
                <w:rFonts w:eastAsia="標楷體" w:hint="eastAsia"/>
                <w:sz w:val="22"/>
              </w:rPr>
              <w:t>6</w:t>
            </w:r>
          </w:p>
        </w:tc>
        <w:tc>
          <w:tcPr>
            <w:tcW w:w="855" w:type="dxa"/>
            <w:tcBorders>
              <w:top w:val="nil"/>
              <w:left w:val="single" w:sz="6" w:space="0" w:color="auto"/>
              <w:bottom w:val="nil"/>
              <w:right w:val="single" w:sz="6" w:space="0" w:color="auto"/>
            </w:tcBorders>
            <w:vAlign w:val="bottom"/>
          </w:tcPr>
          <w:p w14:paraId="5AFB78B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538.3</w:t>
            </w:r>
          </w:p>
        </w:tc>
        <w:tc>
          <w:tcPr>
            <w:tcW w:w="963" w:type="dxa"/>
            <w:tcBorders>
              <w:top w:val="nil"/>
              <w:left w:val="single" w:sz="6" w:space="0" w:color="auto"/>
              <w:bottom w:val="nil"/>
              <w:right w:val="single" w:sz="6" w:space="0" w:color="auto"/>
            </w:tcBorders>
            <w:vAlign w:val="bottom"/>
          </w:tcPr>
          <w:p w14:paraId="7C52CFC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16.6</w:t>
            </w:r>
          </w:p>
        </w:tc>
        <w:tc>
          <w:tcPr>
            <w:tcW w:w="908" w:type="dxa"/>
            <w:tcBorders>
              <w:top w:val="nil"/>
              <w:left w:val="single" w:sz="6" w:space="0" w:color="auto"/>
              <w:bottom w:val="nil"/>
              <w:right w:val="single" w:sz="6" w:space="0" w:color="auto"/>
            </w:tcBorders>
            <w:vAlign w:val="bottom"/>
          </w:tcPr>
          <w:p w14:paraId="0FFA1A8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496.5</w:t>
            </w:r>
          </w:p>
        </w:tc>
        <w:tc>
          <w:tcPr>
            <w:tcW w:w="869" w:type="dxa"/>
            <w:tcBorders>
              <w:top w:val="nil"/>
              <w:left w:val="single" w:sz="6" w:space="0" w:color="auto"/>
              <w:bottom w:val="nil"/>
              <w:right w:val="single" w:sz="6" w:space="0" w:color="auto"/>
            </w:tcBorders>
            <w:vAlign w:val="bottom"/>
          </w:tcPr>
          <w:p w14:paraId="08D96679"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18.8</w:t>
            </w:r>
          </w:p>
        </w:tc>
        <w:tc>
          <w:tcPr>
            <w:tcW w:w="817" w:type="dxa"/>
            <w:tcBorders>
              <w:top w:val="nil"/>
              <w:left w:val="single" w:sz="6" w:space="0" w:color="auto"/>
              <w:bottom w:val="nil"/>
              <w:right w:val="single" w:sz="6" w:space="0" w:color="auto"/>
            </w:tcBorders>
            <w:vAlign w:val="bottom"/>
          </w:tcPr>
          <w:p w14:paraId="173CDBD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41.7</w:t>
            </w:r>
          </w:p>
        </w:tc>
        <w:tc>
          <w:tcPr>
            <w:tcW w:w="822" w:type="dxa"/>
            <w:tcBorders>
              <w:top w:val="nil"/>
              <w:left w:val="single" w:sz="6" w:space="0" w:color="auto"/>
              <w:bottom w:val="nil"/>
              <w:right w:val="single" w:sz="6" w:space="0" w:color="auto"/>
            </w:tcBorders>
            <w:vAlign w:val="center"/>
          </w:tcPr>
          <w:p w14:paraId="14CB981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1.5</w:t>
            </w:r>
          </w:p>
        </w:tc>
        <w:tc>
          <w:tcPr>
            <w:tcW w:w="720" w:type="dxa"/>
            <w:tcBorders>
              <w:top w:val="nil"/>
              <w:left w:val="single" w:sz="6" w:space="0" w:color="auto"/>
              <w:bottom w:val="nil"/>
              <w:right w:val="nil"/>
            </w:tcBorders>
            <w:vAlign w:val="center"/>
          </w:tcPr>
          <w:p w14:paraId="61954B1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3.9</w:t>
            </w:r>
          </w:p>
        </w:tc>
      </w:tr>
      <w:tr w:rsidR="00300113" w:rsidRPr="00A75952" w14:paraId="6E905B79" w14:textId="77777777" w:rsidTr="00B73C1B">
        <w:trPr>
          <w:cantSplit/>
          <w:trHeight w:val="215"/>
        </w:trPr>
        <w:tc>
          <w:tcPr>
            <w:tcW w:w="1215" w:type="dxa"/>
            <w:tcBorders>
              <w:top w:val="nil"/>
              <w:left w:val="nil"/>
              <w:bottom w:val="nil"/>
              <w:right w:val="single" w:sz="6" w:space="0" w:color="auto"/>
            </w:tcBorders>
          </w:tcPr>
          <w:p w14:paraId="0876AD0E"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4</w:t>
            </w:r>
            <w:r w:rsidRPr="00A7595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BD9A137"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770A9E7B"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12.2</w:t>
            </w:r>
          </w:p>
        </w:tc>
        <w:tc>
          <w:tcPr>
            <w:tcW w:w="855" w:type="dxa"/>
            <w:tcBorders>
              <w:top w:val="nil"/>
              <w:left w:val="single" w:sz="6" w:space="0" w:color="auto"/>
              <w:bottom w:val="nil"/>
              <w:right w:val="single" w:sz="6" w:space="0" w:color="auto"/>
            </w:tcBorders>
            <w:vAlign w:val="bottom"/>
          </w:tcPr>
          <w:p w14:paraId="6D6EDD4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511.9</w:t>
            </w:r>
          </w:p>
        </w:tc>
        <w:tc>
          <w:tcPr>
            <w:tcW w:w="963" w:type="dxa"/>
            <w:tcBorders>
              <w:top w:val="nil"/>
              <w:left w:val="single" w:sz="6" w:space="0" w:color="auto"/>
              <w:bottom w:val="nil"/>
              <w:right w:val="single" w:sz="6" w:space="0" w:color="auto"/>
            </w:tcBorders>
            <w:vAlign w:val="bottom"/>
          </w:tcPr>
          <w:p w14:paraId="512BCBBA"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41.1</w:t>
            </w:r>
          </w:p>
        </w:tc>
        <w:tc>
          <w:tcPr>
            <w:tcW w:w="908" w:type="dxa"/>
            <w:tcBorders>
              <w:top w:val="nil"/>
              <w:left w:val="single" w:sz="6" w:space="0" w:color="auto"/>
              <w:bottom w:val="nil"/>
              <w:right w:val="single" w:sz="6" w:space="0" w:color="auto"/>
            </w:tcBorders>
            <w:vAlign w:val="bottom"/>
          </w:tcPr>
          <w:p w14:paraId="18337DC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508.0</w:t>
            </w:r>
          </w:p>
        </w:tc>
        <w:tc>
          <w:tcPr>
            <w:tcW w:w="869" w:type="dxa"/>
            <w:tcBorders>
              <w:top w:val="nil"/>
              <w:left w:val="single" w:sz="6" w:space="0" w:color="auto"/>
              <w:bottom w:val="nil"/>
              <w:right w:val="single" w:sz="6" w:space="0" w:color="auto"/>
            </w:tcBorders>
            <w:vAlign w:val="bottom"/>
          </w:tcPr>
          <w:p w14:paraId="0A6E1C8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33.9</w:t>
            </w:r>
          </w:p>
        </w:tc>
        <w:tc>
          <w:tcPr>
            <w:tcW w:w="817" w:type="dxa"/>
            <w:tcBorders>
              <w:top w:val="nil"/>
              <w:left w:val="single" w:sz="6" w:space="0" w:color="auto"/>
              <w:bottom w:val="nil"/>
              <w:right w:val="single" w:sz="6" w:space="0" w:color="auto"/>
            </w:tcBorders>
            <w:vAlign w:val="bottom"/>
          </w:tcPr>
          <w:p w14:paraId="3D48647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3.9</w:t>
            </w:r>
          </w:p>
        </w:tc>
        <w:tc>
          <w:tcPr>
            <w:tcW w:w="822" w:type="dxa"/>
            <w:tcBorders>
              <w:top w:val="nil"/>
              <w:left w:val="single" w:sz="6" w:space="0" w:color="auto"/>
              <w:bottom w:val="nil"/>
              <w:right w:val="single" w:sz="6" w:space="0" w:color="auto"/>
            </w:tcBorders>
            <w:vAlign w:val="center"/>
          </w:tcPr>
          <w:p w14:paraId="1D422C4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2.3</w:t>
            </w:r>
          </w:p>
        </w:tc>
        <w:tc>
          <w:tcPr>
            <w:tcW w:w="720" w:type="dxa"/>
            <w:tcBorders>
              <w:top w:val="nil"/>
              <w:left w:val="single" w:sz="6" w:space="0" w:color="auto"/>
              <w:bottom w:val="nil"/>
              <w:right w:val="nil"/>
            </w:tcBorders>
            <w:vAlign w:val="center"/>
          </w:tcPr>
          <w:p w14:paraId="0EA86DFE"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3.7</w:t>
            </w:r>
          </w:p>
        </w:tc>
      </w:tr>
      <w:tr w:rsidR="00300113" w:rsidRPr="00A75952" w14:paraId="2F97E0C7" w14:textId="77777777" w:rsidTr="00B73C1B">
        <w:trPr>
          <w:cantSplit/>
          <w:trHeight w:val="215"/>
        </w:trPr>
        <w:tc>
          <w:tcPr>
            <w:tcW w:w="1215" w:type="dxa"/>
            <w:tcBorders>
              <w:top w:val="nil"/>
              <w:left w:val="nil"/>
              <w:bottom w:val="nil"/>
              <w:right w:val="single" w:sz="6" w:space="0" w:color="auto"/>
            </w:tcBorders>
          </w:tcPr>
          <w:p w14:paraId="3312259F"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5</w:t>
            </w:r>
            <w:r w:rsidRPr="00A75952">
              <w:rPr>
                <w:rFonts w:eastAsia="標楷體" w:hint="eastAsia"/>
                <w:bCs/>
                <w:sz w:val="22"/>
              </w:rPr>
              <w:t>月</w:t>
            </w:r>
          </w:p>
        </w:tc>
        <w:tc>
          <w:tcPr>
            <w:tcW w:w="850" w:type="dxa"/>
            <w:tcBorders>
              <w:top w:val="nil"/>
              <w:left w:val="single" w:sz="6" w:space="0" w:color="auto"/>
              <w:bottom w:val="nil"/>
              <w:right w:val="single" w:sz="6" w:space="0" w:color="auto"/>
            </w:tcBorders>
          </w:tcPr>
          <w:p w14:paraId="5A3A178E"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01A697C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14.9</w:t>
            </w:r>
          </w:p>
        </w:tc>
        <w:tc>
          <w:tcPr>
            <w:tcW w:w="855" w:type="dxa"/>
            <w:tcBorders>
              <w:top w:val="nil"/>
              <w:left w:val="single" w:sz="6" w:space="0" w:color="auto"/>
              <w:bottom w:val="nil"/>
              <w:right w:val="single" w:sz="6" w:space="0" w:color="auto"/>
            </w:tcBorders>
            <w:vAlign w:val="bottom"/>
          </w:tcPr>
          <w:p w14:paraId="6F19641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507.3</w:t>
            </w:r>
          </w:p>
        </w:tc>
        <w:tc>
          <w:tcPr>
            <w:tcW w:w="963" w:type="dxa"/>
            <w:tcBorders>
              <w:top w:val="nil"/>
              <w:left w:val="single" w:sz="6" w:space="0" w:color="auto"/>
              <w:bottom w:val="nil"/>
              <w:right w:val="single" w:sz="6" w:space="0" w:color="auto"/>
            </w:tcBorders>
            <w:vAlign w:val="bottom"/>
          </w:tcPr>
          <w:p w14:paraId="3C20B18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45.6</w:t>
            </w:r>
          </w:p>
        </w:tc>
        <w:tc>
          <w:tcPr>
            <w:tcW w:w="908" w:type="dxa"/>
            <w:tcBorders>
              <w:top w:val="nil"/>
              <w:left w:val="single" w:sz="6" w:space="0" w:color="auto"/>
              <w:bottom w:val="nil"/>
              <w:right w:val="single" w:sz="6" w:space="0" w:color="auto"/>
            </w:tcBorders>
            <w:vAlign w:val="bottom"/>
          </w:tcPr>
          <w:p w14:paraId="4D48374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478.1</w:t>
            </w:r>
          </w:p>
        </w:tc>
        <w:tc>
          <w:tcPr>
            <w:tcW w:w="869" w:type="dxa"/>
            <w:tcBorders>
              <w:top w:val="nil"/>
              <w:left w:val="single" w:sz="6" w:space="0" w:color="auto"/>
              <w:bottom w:val="nil"/>
              <w:right w:val="single" w:sz="6" w:space="0" w:color="auto"/>
            </w:tcBorders>
            <w:vAlign w:val="bottom"/>
          </w:tcPr>
          <w:p w14:paraId="667D7C7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37.9</w:t>
            </w:r>
          </w:p>
        </w:tc>
        <w:tc>
          <w:tcPr>
            <w:tcW w:w="817" w:type="dxa"/>
            <w:tcBorders>
              <w:top w:val="nil"/>
              <w:left w:val="single" w:sz="6" w:space="0" w:color="auto"/>
              <w:bottom w:val="nil"/>
              <w:right w:val="single" w:sz="6" w:space="0" w:color="auto"/>
            </w:tcBorders>
            <w:vAlign w:val="bottom"/>
          </w:tcPr>
          <w:p w14:paraId="771C49E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29.3</w:t>
            </w:r>
          </w:p>
        </w:tc>
        <w:tc>
          <w:tcPr>
            <w:tcW w:w="822" w:type="dxa"/>
            <w:tcBorders>
              <w:top w:val="nil"/>
              <w:left w:val="single" w:sz="6" w:space="0" w:color="auto"/>
              <w:bottom w:val="nil"/>
              <w:right w:val="single" w:sz="6" w:space="0" w:color="auto"/>
            </w:tcBorders>
            <w:vAlign w:val="center"/>
          </w:tcPr>
          <w:p w14:paraId="134CF67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2.6</w:t>
            </w:r>
          </w:p>
        </w:tc>
        <w:tc>
          <w:tcPr>
            <w:tcW w:w="720" w:type="dxa"/>
            <w:tcBorders>
              <w:top w:val="nil"/>
              <w:left w:val="single" w:sz="6" w:space="0" w:color="auto"/>
              <w:bottom w:val="nil"/>
              <w:right w:val="nil"/>
            </w:tcBorders>
            <w:vAlign w:val="center"/>
          </w:tcPr>
          <w:p w14:paraId="0A99211C"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3.8</w:t>
            </w:r>
          </w:p>
        </w:tc>
      </w:tr>
      <w:tr w:rsidR="00300113" w:rsidRPr="00A75952" w14:paraId="51DF5669" w14:textId="77777777" w:rsidTr="00B73C1B">
        <w:trPr>
          <w:cantSplit/>
          <w:trHeight w:val="215"/>
        </w:trPr>
        <w:tc>
          <w:tcPr>
            <w:tcW w:w="1215" w:type="dxa"/>
            <w:tcBorders>
              <w:top w:val="nil"/>
              <w:left w:val="nil"/>
              <w:bottom w:val="nil"/>
              <w:right w:val="single" w:sz="6" w:space="0" w:color="auto"/>
            </w:tcBorders>
          </w:tcPr>
          <w:p w14:paraId="7096EF35"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6</w:t>
            </w:r>
            <w:r w:rsidRPr="00A75952">
              <w:rPr>
                <w:rFonts w:eastAsia="標楷體" w:hint="eastAsia"/>
                <w:bCs/>
                <w:sz w:val="22"/>
              </w:rPr>
              <w:t>月</w:t>
            </w:r>
          </w:p>
        </w:tc>
        <w:tc>
          <w:tcPr>
            <w:tcW w:w="850" w:type="dxa"/>
            <w:tcBorders>
              <w:top w:val="nil"/>
              <w:left w:val="single" w:sz="6" w:space="0" w:color="auto"/>
              <w:bottom w:val="nil"/>
              <w:right w:val="single" w:sz="6" w:space="0" w:color="auto"/>
            </w:tcBorders>
          </w:tcPr>
          <w:p w14:paraId="6963B7F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5.9</w:t>
            </w:r>
            <w:r w:rsidRPr="00A75952">
              <w:rPr>
                <w:rFonts w:eastAsia="標楷體"/>
                <w:sz w:val="22"/>
              </w:rPr>
              <w:t xml:space="preserve"> (II)</w:t>
            </w:r>
          </w:p>
        </w:tc>
        <w:tc>
          <w:tcPr>
            <w:tcW w:w="801" w:type="dxa"/>
            <w:tcBorders>
              <w:top w:val="nil"/>
              <w:left w:val="single" w:sz="6" w:space="0" w:color="auto"/>
              <w:bottom w:val="nil"/>
              <w:right w:val="single" w:sz="6" w:space="0" w:color="auto"/>
            </w:tcBorders>
            <w:vAlign w:val="center"/>
          </w:tcPr>
          <w:p w14:paraId="319483C6"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11.9</w:t>
            </w:r>
          </w:p>
        </w:tc>
        <w:tc>
          <w:tcPr>
            <w:tcW w:w="855" w:type="dxa"/>
            <w:tcBorders>
              <w:top w:val="nil"/>
              <w:left w:val="single" w:sz="6" w:space="0" w:color="auto"/>
              <w:bottom w:val="nil"/>
              <w:right w:val="single" w:sz="6" w:space="0" w:color="auto"/>
            </w:tcBorders>
            <w:vAlign w:val="bottom"/>
          </w:tcPr>
          <w:p w14:paraId="29901A00"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548.0</w:t>
            </w:r>
          </w:p>
        </w:tc>
        <w:tc>
          <w:tcPr>
            <w:tcW w:w="963" w:type="dxa"/>
            <w:tcBorders>
              <w:top w:val="nil"/>
              <w:left w:val="single" w:sz="6" w:space="0" w:color="auto"/>
              <w:bottom w:val="nil"/>
              <w:right w:val="single" w:sz="6" w:space="0" w:color="auto"/>
            </w:tcBorders>
            <w:vAlign w:val="bottom"/>
          </w:tcPr>
          <w:p w14:paraId="18422807"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39.7</w:t>
            </w:r>
          </w:p>
        </w:tc>
        <w:tc>
          <w:tcPr>
            <w:tcW w:w="908" w:type="dxa"/>
            <w:tcBorders>
              <w:top w:val="nil"/>
              <w:left w:val="single" w:sz="6" w:space="0" w:color="auto"/>
              <w:bottom w:val="nil"/>
              <w:right w:val="single" w:sz="6" w:space="0" w:color="auto"/>
            </w:tcBorders>
            <w:vAlign w:val="bottom"/>
          </w:tcPr>
          <w:p w14:paraId="3D06469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503.6</w:t>
            </w:r>
          </w:p>
        </w:tc>
        <w:tc>
          <w:tcPr>
            <w:tcW w:w="869" w:type="dxa"/>
            <w:tcBorders>
              <w:top w:val="nil"/>
              <w:left w:val="single" w:sz="6" w:space="0" w:color="auto"/>
              <w:bottom w:val="nil"/>
              <w:right w:val="single" w:sz="6" w:space="0" w:color="auto"/>
            </w:tcBorders>
            <w:vAlign w:val="bottom"/>
          </w:tcPr>
          <w:p w14:paraId="34CF1BF2"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40.7</w:t>
            </w:r>
          </w:p>
        </w:tc>
        <w:tc>
          <w:tcPr>
            <w:tcW w:w="817" w:type="dxa"/>
            <w:tcBorders>
              <w:top w:val="nil"/>
              <w:left w:val="single" w:sz="6" w:space="0" w:color="auto"/>
              <w:bottom w:val="nil"/>
              <w:right w:val="single" w:sz="6" w:space="0" w:color="auto"/>
            </w:tcBorders>
            <w:vAlign w:val="bottom"/>
          </w:tcPr>
          <w:p w14:paraId="086FEDE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44.4</w:t>
            </w:r>
          </w:p>
        </w:tc>
        <w:tc>
          <w:tcPr>
            <w:tcW w:w="822" w:type="dxa"/>
            <w:tcBorders>
              <w:top w:val="nil"/>
              <w:left w:val="single" w:sz="6" w:space="0" w:color="auto"/>
              <w:bottom w:val="nil"/>
              <w:right w:val="single" w:sz="6" w:space="0" w:color="auto"/>
            </w:tcBorders>
            <w:vAlign w:val="center"/>
          </w:tcPr>
          <w:p w14:paraId="490597D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2.4</w:t>
            </w:r>
          </w:p>
        </w:tc>
        <w:tc>
          <w:tcPr>
            <w:tcW w:w="720" w:type="dxa"/>
            <w:tcBorders>
              <w:top w:val="nil"/>
              <w:left w:val="single" w:sz="6" w:space="0" w:color="auto"/>
              <w:bottom w:val="nil"/>
              <w:right w:val="nil"/>
            </w:tcBorders>
            <w:vAlign w:val="center"/>
          </w:tcPr>
          <w:p w14:paraId="769F21C4"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3.7</w:t>
            </w:r>
          </w:p>
        </w:tc>
      </w:tr>
      <w:tr w:rsidR="00300113" w:rsidRPr="00A75952" w14:paraId="47E9D3EA" w14:textId="77777777" w:rsidTr="00B73C1B">
        <w:trPr>
          <w:cantSplit/>
          <w:trHeight w:val="215"/>
        </w:trPr>
        <w:tc>
          <w:tcPr>
            <w:tcW w:w="1215" w:type="dxa"/>
            <w:tcBorders>
              <w:top w:val="nil"/>
              <w:left w:val="nil"/>
              <w:bottom w:val="single" w:sz="4" w:space="0" w:color="auto"/>
              <w:right w:val="single" w:sz="6" w:space="0" w:color="auto"/>
            </w:tcBorders>
          </w:tcPr>
          <w:p w14:paraId="0002DDE1" w14:textId="77777777" w:rsidR="00300113" w:rsidRPr="00A75952" w:rsidRDefault="00300113" w:rsidP="00B73C1B">
            <w:pPr>
              <w:tabs>
                <w:tab w:val="left" w:pos="6840"/>
              </w:tabs>
              <w:autoSpaceDE w:val="0"/>
              <w:autoSpaceDN w:val="0"/>
              <w:adjustRightInd w:val="0"/>
              <w:snapToGrid w:val="0"/>
              <w:spacing w:line="380" w:lineRule="atLeast"/>
              <w:jc w:val="center"/>
              <w:rPr>
                <w:rFonts w:eastAsia="標楷體"/>
                <w:bCs/>
                <w:sz w:val="22"/>
              </w:rPr>
            </w:pPr>
            <w:r w:rsidRPr="00A75952">
              <w:rPr>
                <w:rFonts w:eastAsia="標楷體" w:hint="eastAsia"/>
                <w:bCs/>
                <w:sz w:val="22"/>
              </w:rPr>
              <w:t>7</w:t>
            </w:r>
            <w:r w:rsidRPr="00A75952">
              <w:rPr>
                <w:rFonts w:eastAsia="標楷體" w:hint="eastAsia"/>
                <w:bCs/>
                <w:sz w:val="22"/>
              </w:rPr>
              <w:t>月</w:t>
            </w:r>
          </w:p>
        </w:tc>
        <w:tc>
          <w:tcPr>
            <w:tcW w:w="850" w:type="dxa"/>
            <w:tcBorders>
              <w:top w:val="nil"/>
              <w:left w:val="single" w:sz="6" w:space="0" w:color="auto"/>
              <w:bottom w:val="single" w:sz="4" w:space="0" w:color="auto"/>
              <w:right w:val="single" w:sz="6" w:space="0" w:color="auto"/>
            </w:tcBorders>
          </w:tcPr>
          <w:p w14:paraId="0906AB27" w14:textId="77777777" w:rsidR="00300113" w:rsidRPr="00A75952" w:rsidRDefault="00300113" w:rsidP="00B73C1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14:paraId="5FE0A34D"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14:paraId="47E5A81F"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554.4</w:t>
            </w:r>
          </w:p>
        </w:tc>
        <w:tc>
          <w:tcPr>
            <w:tcW w:w="963" w:type="dxa"/>
            <w:tcBorders>
              <w:top w:val="nil"/>
              <w:left w:val="single" w:sz="6" w:space="0" w:color="auto"/>
              <w:bottom w:val="single" w:sz="4" w:space="0" w:color="auto"/>
              <w:right w:val="single" w:sz="6" w:space="0" w:color="auto"/>
            </w:tcBorders>
            <w:vAlign w:val="bottom"/>
          </w:tcPr>
          <w:p w14:paraId="506F844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29.6</w:t>
            </w:r>
          </w:p>
        </w:tc>
        <w:tc>
          <w:tcPr>
            <w:tcW w:w="908" w:type="dxa"/>
            <w:tcBorders>
              <w:top w:val="nil"/>
              <w:left w:val="single" w:sz="6" w:space="0" w:color="auto"/>
              <w:bottom w:val="single" w:sz="4" w:space="0" w:color="auto"/>
              <w:right w:val="single" w:sz="6" w:space="0" w:color="auto"/>
            </w:tcBorders>
            <w:vAlign w:val="bottom"/>
          </w:tcPr>
          <w:p w14:paraId="6131870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536.7</w:t>
            </w:r>
          </w:p>
        </w:tc>
        <w:tc>
          <w:tcPr>
            <w:tcW w:w="869" w:type="dxa"/>
            <w:tcBorders>
              <w:top w:val="nil"/>
              <w:left w:val="single" w:sz="6" w:space="0" w:color="auto"/>
              <w:bottom w:val="single" w:sz="4" w:space="0" w:color="auto"/>
              <w:right w:val="single" w:sz="6" w:space="0" w:color="auto"/>
            </w:tcBorders>
            <w:vAlign w:val="bottom"/>
          </w:tcPr>
          <w:p w14:paraId="44161A7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38.2</w:t>
            </w:r>
          </w:p>
        </w:tc>
        <w:tc>
          <w:tcPr>
            <w:tcW w:w="817" w:type="dxa"/>
            <w:tcBorders>
              <w:top w:val="nil"/>
              <w:left w:val="single" w:sz="6" w:space="0" w:color="auto"/>
              <w:bottom w:val="single" w:sz="4" w:space="0" w:color="auto"/>
              <w:right w:val="single" w:sz="6" w:space="0" w:color="auto"/>
            </w:tcBorders>
            <w:vAlign w:val="bottom"/>
          </w:tcPr>
          <w:p w14:paraId="1F01476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17.6</w:t>
            </w:r>
          </w:p>
        </w:tc>
        <w:tc>
          <w:tcPr>
            <w:tcW w:w="822" w:type="dxa"/>
            <w:tcBorders>
              <w:top w:val="nil"/>
              <w:left w:val="single" w:sz="6" w:space="0" w:color="auto"/>
              <w:bottom w:val="single" w:sz="4" w:space="0" w:color="auto"/>
              <w:right w:val="single" w:sz="6" w:space="0" w:color="auto"/>
            </w:tcBorders>
            <w:vAlign w:val="center"/>
          </w:tcPr>
          <w:p w14:paraId="0F1D18E8"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2.6</w:t>
            </w:r>
          </w:p>
        </w:tc>
        <w:tc>
          <w:tcPr>
            <w:tcW w:w="720" w:type="dxa"/>
            <w:tcBorders>
              <w:top w:val="nil"/>
              <w:left w:val="single" w:sz="6" w:space="0" w:color="auto"/>
              <w:bottom w:val="single" w:sz="4" w:space="0" w:color="auto"/>
              <w:right w:val="nil"/>
            </w:tcBorders>
            <w:vAlign w:val="center"/>
          </w:tcPr>
          <w:p w14:paraId="6A5131A1" w14:textId="77777777" w:rsidR="00300113" w:rsidRPr="00A75952" w:rsidRDefault="00300113" w:rsidP="00B73C1B">
            <w:pPr>
              <w:autoSpaceDE w:val="0"/>
              <w:autoSpaceDN w:val="0"/>
              <w:adjustRightInd w:val="0"/>
              <w:snapToGrid w:val="0"/>
              <w:spacing w:line="380" w:lineRule="exact"/>
              <w:jc w:val="center"/>
              <w:rPr>
                <w:rFonts w:eastAsia="標楷體"/>
                <w:sz w:val="22"/>
              </w:rPr>
            </w:pPr>
            <w:r w:rsidRPr="00A75952">
              <w:rPr>
                <w:rFonts w:eastAsia="標楷體" w:hint="eastAsia"/>
                <w:sz w:val="22"/>
              </w:rPr>
              <w:t>3.3</w:t>
            </w:r>
          </w:p>
        </w:tc>
      </w:tr>
    </w:tbl>
    <w:p w14:paraId="25D11145" w14:textId="77777777" w:rsidR="00300113" w:rsidRDefault="00300113" w:rsidP="00300113">
      <w:pPr>
        <w:widowControl/>
        <w:snapToGrid w:val="0"/>
        <w:spacing w:beforeLines="50" w:before="180" w:line="300" w:lineRule="auto"/>
        <w:ind w:left="284"/>
        <w:jc w:val="both"/>
        <w:rPr>
          <w:rFonts w:eastAsia="標楷體"/>
          <w:kern w:val="0"/>
          <w:sz w:val="22"/>
        </w:rPr>
      </w:pPr>
      <w:r w:rsidRPr="00A75952">
        <w:rPr>
          <w:rFonts w:eastAsia="標楷體"/>
          <w:kern w:val="0"/>
          <w:sz w:val="22"/>
        </w:rPr>
        <w:t>資料來源：韓國產業通商資源部、韓國企劃財政部、韓國銀行、韓國國家統計局。</w:t>
      </w:r>
    </w:p>
    <w:p w14:paraId="3F1331CB" w14:textId="77777777" w:rsidR="00300113" w:rsidRDefault="00300113">
      <w:pPr>
        <w:widowControl/>
        <w:rPr>
          <w:rFonts w:eastAsia="標楷體"/>
          <w:kern w:val="0"/>
          <w:sz w:val="22"/>
        </w:rPr>
      </w:pPr>
      <w:r>
        <w:rPr>
          <w:rFonts w:eastAsia="標楷體"/>
          <w:kern w:val="0"/>
          <w:sz w:val="22"/>
        </w:rPr>
        <w:br w:type="page"/>
      </w:r>
    </w:p>
    <w:p w14:paraId="2A0097CE" w14:textId="77777777" w:rsidR="00A20C7E" w:rsidRPr="00A20C7E" w:rsidRDefault="00A20C7E" w:rsidP="00A20C7E">
      <w:pPr>
        <w:snapToGrid w:val="0"/>
        <w:spacing w:before="120" w:line="300" w:lineRule="auto"/>
        <w:ind w:left="281" w:rightChars="-95" w:right="-228"/>
        <w:rPr>
          <w:rFonts w:eastAsia="標楷體"/>
          <w:b/>
          <w:bCs/>
          <w:kern w:val="0"/>
          <w:sz w:val="28"/>
          <w:szCs w:val="28"/>
        </w:rPr>
      </w:pPr>
      <w:r w:rsidRPr="00A20C7E">
        <w:rPr>
          <w:rFonts w:eastAsia="標楷體"/>
          <w:b/>
          <w:bCs/>
          <w:kern w:val="0"/>
          <w:sz w:val="28"/>
          <w:szCs w:val="28"/>
        </w:rPr>
        <w:lastRenderedPageBreak/>
        <w:t>３、新加坡</w:t>
      </w:r>
    </w:p>
    <w:p w14:paraId="73CC92C6" w14:textId="77777777" w:rsidR="00A20C7E" w:rsidRPr="00A20C7E" w:rsidRDefault="00A20C7E" w:rsidP="00A20C7E">
      <w:pPr>
        <w:numPr>
          <w:ilvl w:val="0"/>
          <w:numId w:val="11"/>
        </w:numPr>
        <w:snapToGrid w:val="0"/>
        <w:spacing w:beforeLines="50" w:before="180" w:line="300" w:lineRule="auto"/>
        <w:jc w:val="both"/>
        <w:rPr>
          <w:rFonts w:eastAsia="標楷體" w:cstheme="minorBidi"/>
          <w:kern w:val="0"/>
          <w:sz w:val="28"/>
          <w:szCs w:val="28"/>
        </w:rPr>
      </w:pPr>
      <w:r w:rsidRPr="00A20C7E">
        <w:rPr>
          <w:rFonts w:eastAsia="標楷體" w:cstheme="minorBidi" w:hint="eastAsia"/>
          <w:kern w:val="0"/>
          <w:sz w:val="28"/>
          <w:szCs w:val="28"/>
        </w:rPr>
        <w:t>今年</w:t>
      </w:r>
      <w:r w:rsidRPr="00A20C7E">
        <w:rPr>
          <w:rFonts w:eastAsia="標楷體" w:cstheme="minorBidi" w:hint="eastAsia"/>
          <w:kern w:val="0"/>
          <w:sz w:val="28"/>
          <w:szCs w:val="28"/>
        </w:rPr>
        <w:t>8</w:t>
      </w:r>
      <w:r w:rsidRPr="00A20C7E">
        <w:rPr>
          <w:rFonts w:eastAsia="標楷體" w:cstheme="minorBidi" w:hint="eastAsia"/>
          <w:kern w:val="0"/>
          <w:sz w:val="28"/>
          <w:szCs w:val="28"/>
        </w:rPr>
        <w:t>月新加坡政府提高今年經濟成長率預測為</w:t>
      </w:r>
      <w:r w:rsidRPr="00A20C7E">
        <w:rPr>
          <w:rFonts w:eastAsia="標楷體" w:cstheme="minorBidi" w:hint="eastAsia"/>
          <w:kern w:val="0"/>
          <w:sz w:val="28"/>
          <w:szCs w:val="28"/>
        </w:rPr>
        <w:t>6%</w:t>
      </w:r>
      <w:r w:rsidRPr="00A20C7E">
        <w:rPr>
          <w:rFonts w:eastAsia="標楷體" w:cstheme="minorBidi" w:hint="eastAsia"/>
          <w:kern w:val="0"/>
          <w:sz w:val="28"/>
          <w:szCs w:val="28"/>
        </w:rPr>
        <w:t>至</w:t>
      </w:r>
      <w:r w:rsidRPr="00A20C7E">
        <w:rPr>
          <w:rFonts w:eastAsia="標楷體" w:cstheme="minorBidi" w:hint="eastAsia"/>
          <w:kern w:val="0"/>
          <w:sz w:val="28"/>
          <w:szCs w:val="28"/>
        </w:rPr>
        <w:t>7%</w:t>
      </w:r>
      <w:r w:rsidRPr="00A20C7E">
        <w:rPr>
          <w:rFonts w:eastAsia="標楷體" w:cstheme="minorBidi" w:hint="eastAsia"/>
          <w:kern w:val="0"/>
          <w:sz w:val="28"/>
          <w:szCs w:val="28"/>
        </w:rPr>
        <w:t>。</w:t>
      </w:r>
      <w:r w:rsidRPr="00A20C7E">
        <w:rPr>
          <w:rFonts w:eastAsia="標楷體" w:cstheme="minorBidi" w:hint="eastAsia"/>
          <w:kern w:val="0"/>
          <w:sz w:val="28"/>
          <w:szCs w:val="28"/>
        </w:rPr>
        <w:t>IHS Markit</w:t>
      </w:r>
      <w:r w:rsidRPr="00A20C7E">
        <w:rPr>
          <w:rFonts w:eastAsia="標楷體" w:cstheme="minorBidi" w:hint="eastAsia"/>
          <w:kern w:val="0"/>
          <w:sz w:val="28"/>
          <w:szCs w:val="28"/>
        </w:rPr>
        <w:t>預測新加坡</w:t>
      </w:r>
      <w:r w:rsidRPr="00A20C7E">
        <w:rPr>
          <w:rFonts w:eastAsia="標楷體" w:hint="eastAsia"/>
          <w:kern w:val="0"/>
          <w:sz w:val="28"/>
          <w:szCs w:val="28"/>
        </w:rPr>
        <w:t>今年及明年經濟成長率分別為</w:t>
      </w:r>
      <w:r w:rsidRPr="00A20C7E">
        <w:rPr>
          <w:rFonts w:eastAsia="標楷體" w:cstheme="minorBidi" w:hint="eastAsia"/>
          <w:kern w:val="0"/>
          <w:sz w:val="28"/>
          <w:szCs w:val="28"/>
        </w:rPr>
        <w:t>5.96%</w:t>
      </w:r>
      <w:r w:rsidRPr="00A20C7E">
        <w:rPr>
          <w:rFonts w:eastAsia="標楷體" w:cstheme="minorBidi" w:hint="eastAsia"/>
          <w:kern w:val="0"/>
          <w:sz w:val="28"/>
          <w:szCs w:val="28"/>
        </w:rPr>
        <w:t>及</w:t>
      </w:r>
      <w:r w:rsidRPr="00A20C7E">
        <w:rPr>
          <w:rFonts w:eastAsia="標楷體" w:cstheme="minorBidi" w:hint="eastAsia"/>
          <w:kern w:val="0"/>
          <w:sz w:val="28"/>
          <w:szCs w:val="28"/>
        </w:rPr>
        <w:t>4.0%</w:t>
      </w:r>
      <w:r w:rsidRPr="00A20C7E">
        <w:rPr>
          <w:rFonts w:eastAsia="標楷體" w:cstheme="minorBidi" w:hint="eastAsia"/>
          <w:kern w:val="0"/>
          <w:sz w:val="28"/>
          <w:szCs w:val="28"/>
        </w:rPr>
        <w:t>。</w:t>
      </w:r>
    </w:p>
    <w:p w14:paraId="0A27A713" w14:textId="1AD820AD" w:rsidR="00A20C7E" w:rsidRPr="00A20C7E" w:rsidRDefault="00A20C7E" w:rsidP="00A20C7E">
      <w:pPr>
        <w:numPr>
          <w:ilvl w:val="0"/>
          <w:numId w:val="11"/>
        </w:numPr>
        <w:snapToGrid w:val="0"/>
        <w:spacing w:beforeLines="50" w:before="180" w:line="300" w:lineRule="auto"/>
        <w:jc w:val="both"/>
        <w:rPr>
          <w:rFonts w:eastAsia="標楷體" w:cstheme="minorBidi"/>
          <w:kern w:val="0"/>
          <w:sz w:val="28"/>
          <w:szCs w:val="28"/>
        </w:rPr>
      </w:pPr>
      <w:r w:rsidRPr="00A20C7E">
        <w:rPr>
          <w:rFonts w:eastAsia="標楷體" w:cstheme="minorBidi" w:hint="eastAsia"/>
          <w:kern w:val="0"/>
          <w:sz w:val="28"/>
          <w:szCs w:val="28"/>
        </w:rPr>
        <w:t>新加坡今年</w:t>
      </w:r>
      <w:r w:rsidRPr="00A20C7E">
        <w:rPr>
          <w:rFonts w:eastAsia="標楷體" w:cstheme="minorBidi" w:hint="eastAsia"/>
          <w:kern w:val="0"/>
          <w:sz w:val="28"/>
          <w:szCs w:val="28"/>
        </w:rPr>
        <w:t>7</w:t>
      </w:r>
      <w:r w:rsidRPr="00A20C7E">
        <w:rPr>
          <w:rFonts w:eastAsia="標楷體" w:cstheme="minorBidi" w:hint="eastAsia"/>
          <w:kern w:val="0"/>
          <w:sz w:val="28"/>
          <w:szCs w:val="28"/>
        </w:rPr>
        <w:t>月出口額為</w:t>
      </w:r>
      <w:r w:rsidRPr="00A20C7E">
        <w:rPr>
          <w:rFonts w:eastAsia="標楷體" w:cstheme="minorBidi"/>
          <w:kern w:val="0"/>
          <w:sz w:val="28"/>
          <w:szCs w:val="28"/>
        </w:rPr>
        <w:t>499</w:t>
      </w:r>
      <w:r w:rsidRPr="00A20C7E">
        <w:rPr>
          <w:rFonts w:eastAsia="標楷體" w:cstheme="minorBidi" w:hint="eastAsia"/>
          <w:kern w:val="0"/>
          <w:sz w:val="28"/>
          <w:szCs w:val="28"/>
        </w:rPr>
        <w:t>.1</w:t>
      </w:r>
      <w:r w:rsidRPr="00A20C7E">
        <w:rPr>
          <w:rFonts w:eastAsia="標楷體" w:cstheme="minorBidi" w:hint="eastAsia"/>
          <w:kern w:val="0"/>
          <w:sz w:val="28"/>
          <w:szCs w:val="28"/>
        </w:rPr>
        <w:t>億星元，較上年同月增加</w:t>
      </w:r>
      <w:r w:rsidRPr="00A20C7E">
        <w:rPr>
          <w:rFonts w:eastAsia="標楷體" w:cstheme="minorBidi"/>
          <w:kern w:val="0"/>
          <w:sz w:val="28"/>
          <w:szCs w:val="28"/>
        </w:rPr>
        <w:t>16.4</w:t>
      </w:r>
      <w:r w:rsidRPr="00A20C7E">
        <w:rPr>
          <w:rFonts w:eastAsia="標楷體" w:cstheme="minorBidi" w:hint="eastAsia"/>
          <w:kern w:val="0"/>
          <w:sz w:val="28"/>
          <w:szCs w:val="28"/>
        </w:rPr>
        <w:t xml:space="preserve"> %</w:t>
      </w:r>
      <w:r w:rsidR="00471B00">
        <w:rPr>
          <w:rFonts w:eastAsia="標楷體" w:cstheme="minorBidi"/>
          <w:kern w:val="0"/>
          <w:sz w:val="28"/>
          <w:szCs w:val="28"/>
        </w:rPr>
        <w:br/>
      </w:r>
      <w:r w:rsidRPr="00A20C7E">
        <w:rPr>
          <w:rFonts w:eastAsia="標楷體" w:cstheme="minorBidi" w:hint="eastAsia"/>
          <w:kern w:val="0"/>
          <w:sz w:val="28"/>
          <w:szCs w:val="28"/>
        </w:rPr>
        <w:t>，進口額為</w:t>
      </w:r>
      <w:r w:rsidRPr="00A20C7E">
        <w:rPr>
          <w:rFonts w:eastAsia="標楷體" w:cstheme="minorBidi" w:hint="eastAsia"/>
          <w:kern w:val="0"/>
          <w:sz w:val="28"/>
          <w:szCs w:val="28"/>
        </w:rPr>
        <w:t>461.7</w:t>
      </w:r>
      <w:r w:rsidRPr="00A20C7E">
        <w:rPr>
          <w:rFonts w:eastAsia="標楷體" w:cstheme="minorBidi" w:hint="eastAsia"/>
          <w:kern w:val="0"/>
          <w:sz w:val="28"/>
          <w:szCs w:val="28"/>
        </w:rPr>
        <w:t>億星元，增加</w:t>
      </w:r>
      <w:r w:rsidRPr="00A20C7E">
        <w:rPr>
          <w:rFonts w:eastAsia="標楷體" w:cstheme="minorBidi"/>
          <w:kern w:val="0"/>
          <w:sz w:val="28"/>
          <w:szCs w:val="28"/>
        </w:rPr>
        <w:t>22.0</w:t>
      </w:r>
      <w:r w:rsidRPr="00A20C7E">
        <w:rPr>
          <w:rFonts w:eastAsia="標楷體" w:cstheme="minorBidi" w:hint="eastAsia"/>
          <w:kern w:val="0"/>
          <w:sz w:val="28"/>
          <w:szCs w:val="28"/>
        </w:rPr>
        <w:t>%</w:t>
      </w:r>
      <w:r w:rsidRPr="00A20C7E">
        <w:rPr>
          <w:rFonts w:eastAsia="標楷體" w:cstheme="minorBidi" w:hint="eastAsia"/>
          <w:kern w:val="0"/>
          <w:sz w:val="28"/>
          <w:szCs w:val="28"/>
        </w:rPr>
        <w:t>，貿易出超為</w:t>
      </w:r>
      <w:r w:rsidRPr="00A20C7E">
        <w:rPr>
          <w:rFonts w:eastAsia="標楷體" w:cstheme="minorBidi" w:hint="eastAsia"/>
          <w:kern w:val="0"/>
          <w:sz w:val="28"/>
          <w:szCs w:val="28"/>
        </w:rPr>
        <w:t>37.4</w:t>
      </w:r>
      <w:r w:rsidRPr="00A20C7E">
        <w:rPr>
          <w:rFonts w:eastAsia="標楷體" w:cstheme="minorBidi" w:hint="eastAsia"/>
          <w:kern w:val="0"/>
          <w:sz w:val="28"/>
          <w:szCs w:val="28"/>
        </w:rPr>
        <w:t>億星元。國內非石油產品出口增加</w:t>
      </w:r>
      <w:r w:rsidRPr="00A20C7E">
        <w:rPr>
          <w:rFonts w:eastAsia="標楷體" w:cstheme="minorBidi" w:hint="eastAsia"/>
          <w:kern w:val="0"/>
          <w:sz w:val="28"/>
          <w:szCs w:val="28"/>
        </w:rPr>
        <w:t>12.7%</w:t>
      </w:r>
      <w:r w:rsidRPr="00A20C7E">
        <w:rPr>
          <w:rFonts w:eastAsia="標楷體" w:cstheme="minorBidi" w:hint="eastAsia"/>
          <w:kern w:val="0"/>
          <w:sz w:val="28"/>
          <w:szCs w:val="28"/>
        </w:rPr>
        <w:t>，其中電子產品增加</w:t>
      </w:r>
      <w:r w:rsidRPr="00A20C7E">
        <w:rPr>
          <w:rFonts w:eastAsia="標楷體" w:cstheme="minorBidi" w:hint="eastAsia"/>
          <w:kern w:val="0"/>
          <w:sz w:val="28"/>
          <w:szCs w:val="28"/>
        </w:rPr>
        <w:t>15.0%</w:t>
      </w:r>
      <w:r w:rsidRPr="00A20C7E">
        <w:rPr>
          <w:rFonts w:eastAsia="標楷體" w:cstheme="minorBidi" w:hint="eastAsia"/>
          <w:kern w:val="0"/>
          <w:sz w:val="28"/>
          <w:szCs w:val="28"/>
        </w:rPr>
        <w:t>，非電子產品增加</w:t>
      </w:r>
      <w:r w:rsidRPr="00A20C7E">
        <w:rPr>
          <w:rFonts w:eastAsia="標楷體" w:cstheme="minorBidi" w:hint="eastAsia"/>
          <w:kern w:val="0"/>
          <w:sz w:val="28"/>
          <w:szCs w:val="28"/>
        </w:rPr>
        <w:t>12.1%</w:t>
      </w:r>
      <w:r w:rsidRPr="00A20C7E">
        <w:rPr>
          <w:rFonts w:eastAsia="標楷體" w:cstheme="minorBidi" w:hint="eastAsia"/>
          <w:kern w:val="0"/>
          <w:sz w:val="28"/>
          <w:szCs w:val="28"/>
        </w:rPr>
        <w:t>。非石油產品十大出口國中，對歐盟</w:t>
      </w:r>
      <w:r w:rsidRPr="00A20C7E">
        <w:rPr>
          <w:rFonts w:eastAsia="標楷體" w:cstheme="minorBidi" w:hint="eastAsia"/>
          <w:kern w:val="0"/>
          <w:sz w:val="28"/>
          <w:szCs w:val="28"/>
        </w:rPr>
        <w:t>(61.5%)</w:t>
      </w:r>
      <w:r w:rsidRPr="00A20C7E">
        <w:rPr>
          <w:rFonts w:eastAsia="標楷體" w:cstheme="minorBidi" w:hint="eastAsia"/>
          <w:kern w:val="0"/>
          <w:sz w:val="28"/>
          <w:szCs w:val="28"/>
        </w:rPr>
        <w:t>及中國</w:t>
      </w:r>
      <w:r w:rsidRPr="00A20C7E">
        <w:rPr>
          <w:rFonts w:eastAsia="標楷體" w:cstheme="minorBidi" w:hint="eastAsia"/>
          <w:kern w:val="0"/>
          <w:sz w:val="28"/>
          <w:szCs w:val="28"/>
        </w:rPr>
        <w:t>(58.5%)</w:t>
      </w:r>
      <w:r w:rsidRPr="00A20C7E">
        <w:rPr>
          <w:rFonts w:eastAsia="標楷體" w:cstheme="minorBidi" w:hint="eastAsia"/>
          <w:kern w:val="0"/>
          <w:sz w:val="28"/>
          <w:szCs w:val="28"/>
        </w:rPr>
        <w:t>成長較明顯，對美國</w:t>
      </w:r>
      <w:r w:rsidRPr="00A20C7E">
        <w:rPr>
          <w:rFonts w:eastAsia="標楷體" w:cstheme="minorBidi" w:hint="eastAsia"/>
          <w:kern w:val="0"/>
          <w:sz w:val="28"/>
          <w:szCs w:val="28"/>
        </w:rPr>
        <w:t>(-50.7%)</w:t>
      </w:r>
      <w:r w:rsidR="00471B00">
        <w:rPr>
          <w:rFonts w:eastAsia="標楷體" w:cstheme="minorBidi" w:hint="eastAsia"/>
          <w:kern w:val="0"/>
          <w:sz w:val="28"/>
          <w:szCs w:val="28"/>
        </w:rPr>
        <w:t>則</w:t>
      </w:r>
      <w:r w:rsidRPr="00A20C7E">
        <w:rPr>
          <w:rFonts w:eastAsia="標楷體" w:cstheme="minorBidi" w:hint="eastAsia"/>
          <w:kern w:val="0"/>
          <w:sz w:val="28"/>
          <w:szCs w:val="28"/>
        </w:rPr>
        <w:t>衰退較明顯。</w:t>
      </w:r>
    </w:p>
    <w:p w14:paraId="2E414205" w14:textId="77777777" w:rsidR="00A20C7E" w:rsidRDefault="00A20C7E" w:rsidP="00A20C7E">
      <w:pPr>
        <w:numPr>
          <w:ilvl w:val="0"/>
          <w:numId w:val="11"/>
        </w:numPr>
        <w:snapToGrid w:val="0"/>
        <w:spacing w:beforeLines="50" w:before="180" w:line="300" w:lineRule="auto"/>
        <w:jc w:val="both"/>
        <w:rPr>
          <w:rFonts w:eastAsia="標楷體" w:cstheme="minorBidi"/>
          <w:kern w:val="0"/>
          <w:sz w:val="28"/>
          <w:szCs w:val="28"/>
        </w:rPr>
      </w:pPr>
      <w:r w:rsidRPr="00A20C7E">
        <w:rPr>
          <w:rFonts w:eastAsia="標楷體" w:cstheme="minorBidi" w:hint="eastAsia"/>
          <w:kern w:val="0"/>
          <w:sz w:val="28"/>
          <w:szCs w:val="28"/>
        </w:rPr>
        <w:t>新加坡今年</w:t>
      </w:r>
      <w:r w:rsidRPr="00A20C7E">
        <w:rPr>
          <w:rFonts w:eastAsia="標楷體" w:cstheme="minorBidi" w:hint="eastAsia"/>
          <w:kern w:val="0"/>
          <w:sz w:val="28"/>
          <w:szCs w:val="28"/>
        </w:rPr>
        <w:t>6</w:t>
      </w:r>
      <w:r w:rsidRPr="00A20C7E">
        <w:rPr>
          <w:rFonts w:eastAsia="標楷體" w:cstheme="minorBidi" w:hint="eastAsia"/>
          <w:kern w:val="0"/>
          <w:sz w:val="28"/>
          <w:szCs w:val="28"/>
        </w:rPr>
        <w:t>月工業生產增加</w:t>
      </w:r>
      <w:r w:rsidRPr="00A20C7E">
        <w:rPr>
          <w:rFonts w:eastAsia="標楷體" w:cstheme="minorBidi" w:hint="eastAsia"/>
          <w:kern w:val="0"/>
          <w:sz w:val="28"/>
          <w:szCs w:val="28"/>
        </w:rPr>
        <w:t>27.5%</w:t>
      </w:r>
      <w:r w:rsidRPr="00A20C7E">
        <w:rPr>
          <w:rFonts w:eastAsia="標楷體" w:cstheme="minorBidi" w:hint="eastAsia"/>
          <w:kern w:val="0"/>
          <w:sz w:val="28"/>
          <w:szCs w:val="28"/>
        </w:rPr>
        <w:t>，其中生醫製造業</w:t>
      </w:r>
      <w:r w:rsidRPr="00A20C7E">
        <w:rPr>
          <w:rFonts w:eastAsia="標楷體" w:cstheme="minorBidi" w:hint="eastAsia"/>
          <w:kern w:val="0"/>
          <w:sz w:val="28"/>
          <w:szCs w:val="28"/>
        </w:rPr>
        <w:t>(42.5%)</w:t>
      </w:r>
      <w:r w:rsidRPr="00A20C7E">
        <w:rPr>
          <w:rFonts w:eastAsia="標楷體" w:cstheme="minorBidi" w:hint="eastAsia"/>
          <w:kern w:val="0"/>
          <w:sz w:val="28"/>
          <w:szCs w:val="28"/>
        </w:rPr>
        <w:t>、化學業</w:t>
      </w:r>
      <w:r w:rsidRPr="00A20C7E">
        <w:rPr>
          <w:rFonts w:eastAsia="標楷體" w:cstheme="minorBidi" w:hint="eastAsia"/>
          <w:kern w:val="0"/>
          <w:sz w:val="28"/>
          <w:szCs w:val="28"/>
        </w:rPr>
        <w:t>(30.6%)</w:t>
      </w:r>
      <w:r w:rsidRPr="00A20C7E">
        <w:rPr>
          <w:rFonts w:eastAsia="標楷體" w:cstheme="minorBidi" w:hint="eastAsia"/>
          <w:kern w:val="0"/>
          <w:sz w:val="28"/>
          <w:szCs w:val="28"/>
        </w:rPr>
        <w:t>、運輸工程業</w:t>
      </w:r>
      <w:r w:rsidRPr="00A20C7E">
        <w:rPr>
          <w:rFonts w:eastAsia="標楷體" w:cstheme="minorBidi" w:hint="eastAsia"/>
          <w:kern w:val="0"/>
          <w:sz w:val="28"/>
          <w:szCs w:val="28"/>
        </w:rPr>
        <w:t>(28.3%)</w:t>
      </w:r>
      <w:r w:rsidRPr="00A20C7E">
        <w:rPr>
          <w:rFonts w:eastAsia="標楷體" w:cstheme="minorBidi" w:hint="eastAsia"/>
          <w:kern w:val="0"/>
          <w:sz w:val="28"/>
          <w:szCs w:val="28"/>
        </w:rPr>
        <w:t>、電子業</w:t>
      </w:r>
      <w:r w:rsidRPr="00A20C7E">
        <w:rPr>
          <w:rFonts w:eastAsia="標楷體" w:cstheme="minorBidi" w:hint="eastAsia"/>
          <w:kern w:val="0"/>
          <w:sz w:val="28"/>
          <w:szCs w:val="28"/>
        </w:rPr>
        <w:t>(26.2%)</w:t>
      </w:r>
      <w:r w:rsidRPr="00A20C7E">
        <w:rPr>
          <w:rFonts w:eastAsia="標楷體" w:cstheme="minorBidi" w:hint="eastAsia"/>
          <w:kern w:val="0"/>
          <w:sz w:val="28"/>
          <w:szCs w:val="28"/>
        </w:rPr>
        <w:t>、精密工程業</w:t>
      </w:r>
      <w:r w:rsidRPr="00A20C7E">
        <w:rPr>
          <w:rFonts w:eastAsia="標楷體" w:cstheme="minorBidi" w:hint="eastAsia"/>
          <w:kern w:val="0"/>
          <w:sz w:val="28"/>
          <w:szCs w:val="28"/>
        </w:rPr>
        <w:t>(22.2%)</w:t>
      </w:r>
      <w:r w:rsidRPr="00A20C7E">
        <w:rPr>
          <w:rFonts w:eastAsia="標楷體" w:cstheme="minorBidi" w:hint="eastAsia"/>
          <w:kern w:val="0"/>
          <w:sz w:val="28"/>
          <w:szCs w:val="28"/>
        </w:rPr>
        <w:t>及一般製造業</w:t>
      </w:r>
      <w:r w:rsidRPr="00A20C7E">
        <w:rPr>
          <w:rFonts w:eastAsia="標楷體" w:cstheme="minorBidi" w:hint="eastAsia"/>
          <w:kern w:val="0"/>
          <w:sz w:val="28"/>
          <w:szCs w:val="28"/>
        </w:rPr>
        <w:t>(17.4%)</w:t>
      </w:r>
      <w:r w:rsidRPr="00A20C7E">
        <w:rPr>
          <w:rFonts w:eastAsia="標楷體" w:cstheme="minorBidi" w:hint="eastAsia"/>
          <w:kern w:val="0"/>
          <w:sz w:val="28"/>
          <w:szCs w:val="28"/>
        </w:rPr>
        <w:t>全數成長。依據新加坡採購與材料管理學院</w:t>
      </w:r>
      <w:r w:rsidRPr="00A20C7E">
        <w:rPr>
          <w:rFonts w:eastAsia="標楷體" w:cstheme="minorBidi" w:hint="eastAsia"/>
          <w:kern w:val="0"/>
          <w:sz w:val="28"/>
          <w:szCs w:val="28"/>
        </w:rPr>
        <w:t>(SIPMM)</w:t>
      </w:r>
      <w:r w:rsidRPr="00A20C7E">
        <w:rPr>
          <w:rFonts w:eastAsia="標楷體" w:cstheme="minorBidi" w:hint="eastAsia"/>
          <w:kern w:val="0"/>
          <w:sz w:val="28"/>
          <w:szCs w:val="28"/>
        </w:rPr>
        <w:t>資料顯示，今年</w:t>
      </w:r>
      <w:r w:rsidRPr="00A20C7E">
        <w:rPr>
          <w:rFonts w:eastAsia="標楷體" w:cstheme="minorBidi" w:hint="eastAsia"/>
          <w:kern w:val="0"/>
          <w:sz w:val="28"/>
          <w:szCs w:val="28"/>
        </w:rPr>
        <w:t>7</w:t>
      </w:r>
      <w:r w:rsidRPr="00A20C7E">
        <w:rPr>
          <w:rFonts w:eastAsia="標楷體" w:cstheme="minorBidi" w:hint="eastAsia"/>
          <w:kern w:val="0"/>
          <w:sz w:val="28"/>
          <w:szCs w:val="28"/>
        </w:rPr>
        <w:t>月採購經理人指數</w:t>
      </w:r>
      <w:r w:rsidRPr="00A20C7E">
        <w:rPr>
          <w:rFonts w:eastAsia="標楷體" w:cstheme="minorBidi" w:hint="eastAsia"/>
          <w:kern w:val="0"/>
          <w:sz w:val="28"/>
          <w:szCs w:val="28"/>
        </w:rPr>
        <w:t>(PMI)</w:t>
      </w:r>
      <w:r w:rsidRPr="00A20C7E">
        <w:rPr>
          <w:rFonts w:eastAsia="標楷體" w:cstheme="minorBidi" w:hint="eastAsia"/>
          <w:kern w:val="0"/>
          <w:sz w:val="28"/>
          <w:szCs w:val="28"/>
        </w:rPr>
        <w:t>為</w:t>
      </w:r>
      <w:r w:rsidRPr="00A20C7E">
        <w:rPr>
          <w:rFonts w:eastAsia="標楷體" w:cstheme="minorBidi" w:hint="eastAsia"/>
          <w:kern w:val="0"/>
          <w:sz w:val="28"/>
          <w:szCs w:val="28"/>
        </w:rPr>
        <w:t>51</w:t>
      </w:r>
      <w:r w:rsidRPr="00A20C7E">
        <w:rPr>
          <w:rFonts w:eastAsia="標楷體" w:cstheme="minorBidi" w:hint="eastAsia"/>
          <w:kern w:val="0"/>
          <w:sz w:val="28"/>
          <w:szCs w:val="28"/>
        </w:rPr>
        <w:t>，較上月增加</w:t>
      </w:r>
      <w:r w:rsidRPr="00A20C7E">
        <w:rPr>
          <w:rFonts w:eastAsia="標楷體" w:cstheme="minorBidi" w:hint="eastAsia"/>
          <w:kern w:val="0"/>
          <w:sz w:val="28"/>
          <w:szCs w:val="28"/>
        </w:rPr>
        <w:t>0.2</w:t>
      </w:r>
      <w:r w:rsidRPr="00A20C7E">
        <w:rPr>
          <w:rFonts w:eastAsia="標楷體" w:cstheme="minorBidi" w:hint="eastAsia"/>
          <w:kern w:val="0"/>
          <w:sz w:val="28"/>
          <w:szCs w:val="28"/>
        </w:rPr>
        <w:t>。</w:t>
      </w:r>
    </w:p>
    <w:p w14:paraId="40570AB9" w14:textId="77777777" w:rsidR="00A20C7E" w:rsidRPr="00A20C7E" w:rsidRDefault="00A20C7E" w:rsidP="00A20C7E">
      <w:pPr>
        <w:numPr>
          <w:ilvl w:val="0"/>
          <w:numId w:val="11"/>
        </w:numPr>
        <w:snapToGrid w:val="0"/>
        <w:spacing w:beforeLines="50" w:before="180" w:line="300" w:lineRule="auto"/>
        <w:jc w:val="both"/>
        <w:rPr>
          <w:rFonts w:eastAsia="標楷體" w:cstheme="minorBidi"/>
          <w:kern w:val="0"/>
          <w:sz w:val="28"/>
          <w:szCs w:val="28"/>
        </w:rPr>
      </w:pPr>
      <w:r w:rsidRPr="00A20C7E">
        <w:rPr>
          <w:rFonts w:eastAsia="標楷體" w:hint="eastAsia"/>
          <w:kern w:val="0"/>
          <w:sz w:val="28"/>
          <w:szCs w:val="28"/>
        </w:rPr>
        <w:t>新加坡貿工部以疫情控制得宜且國內疫苗涵蓋率達</w:t>
      </w:r>
      <w:r w:rsidRPr="00A20C7E">
        <w:rPr>
          <w:rFonts w:eastAsia="標楷體" w:hint="eastAsia"/>
          <w:kern w:val="0"/>
          <w:sz w:val="28"/>
          <w:szCs w:val="28"/>
        </w:rPr>
        <w:t>7</w:t>
      </w:r>
      <w:r w:rsidRPr="00A20C7E">
        <w:rPr>
          <w:rFonts w:eastAsia="標楷體" w:hint="eastAsia"/>
          <w:kern w:val="0"/>
          <w:sz w:val="28"/>
          <w:szCs w:val="28"/>
        </w:rPr>
        <w:t>成為由，提高今年經濟成長率預測為</w:t>
      </w:r>
      <w:r w:rsidRPr="00A20C7E">
        <w:rPr>
          <w:rFonts w:eastAsia="標楷體" w:hint="eastAsia"/>
          <w:kern w:val="0"/>
          <w:sz w:val="28"/>
          <w:szCs w:val="28"/>
        </w:rPr>
        <w:t>6%</w:t>
      </w:r>
      <w:r w:rsidRPr="00A20C7E">
        <w:rPr>
          <w:rFonts w:eastAsia="標楷體" w:hint="eastAsia"/>
          <w:kern w:val="0"/>
          <w:sz w:val="28"/>
          <w:szCs w:val="28"/>
        </w:rPr>
        <w:t>至</w:t>
      </w:r>
      <w:r w:rsidRPr="00A20C7E">
        <w:rPr>
          <w:rFonts w:eastAsia="標楷體" w:hint="eastAsia"/>
          <w:kern w:val="0"/>
          <w:sz w:val="28"/>
          <w:szCs w:val="28"/>
        </w:rPr>
        <w:t>7%</w:t>
      </w:r>
      <w:r w:rsidRPr="00A20C7E">
        <w:rPr>
          <w:rFonts w:eastAsia="標楷體" w:hint="eastAsia"/>
          <w:kern w:val="0"/>
          <w:sz w:val="28"/>
          <w:szCs w:val="28"/>
        </w:rPr>
        <w:t>，高於先前預測的</w:t>
      </w:r>
      <w:r w:rsidRPr="00A20C7E">
        <w:rPr>
          <w:rFonts w:eastAsia="標楷體" w:hint="eastAsia"/>
          <w:kern w:val="0"/>
          <w:sz w:val="28"/>
          <w:szCs w:val="28"/>
        </w:rPr>
        <w:t>4%</w:t>
      </w:r>
      <w:r w:rsidRPr="00A20C7E">
        <w:rPr>
          <w:rFonts w:eastAsia="標楷體" w:hint="eastAsia"/>
          <w:kern w:val="0"/>
          <w:sz w:val="28"/>
          <w:szCs w:val="28"/>
        </w:rPr>
        <w:t>至</w:t>
      </w:r>
      <w:r w:rsidRPr="00A20C7E">
        <w:rPr>
          <w:rFonts w:eastAsia="標楷體" w:hint="eastAsia"/>
          <w:kern w:val="0"/>
          <w:sz w:val="28"/>
          <w:szCs w:val="28"/>
        </w:rPr>
        <w:t>6%</w:t>
      </w:r>
      <w:r w:rsidRPr="00A20C7E">
        <w:rPr>
          <w:rFonts w:eastAsia="標楷體" w:hint="eastAsia"/>
          <w:kern w:val="0"/>
          <w:sz w:val="28"/>
          <w:szCs w:val="28"/>
        </w:rPr>
        <w:t>。新加坡政府預估今年</w:t>
      </w:r>
      <w:r w:rsidRPr="00A20C7E">
        <w:rPr>
          <w:rFonts w:eastAsia="標楷體" w:hint="eastAsia"/>
          <w:kern w:val="0"/>
          <w:sz w:val="28"/>
          <w:szCs w:val="28"/>
        </w:rPr>
        <w:t>9</w:t>
      </w:r>
      <w:r w:rsidRPr="00A20C7E">
        <w:rPr>
          <w:rFonts w:eastAsia="標楷體" w:hint="eastAsia"/>
          <w:kern w:val="0"/>
          <w:sz w:val="28"/>
          <w:szCs w:val="28"/>
        </w:rPr>
        <w:t>月疫苗涵蓋率可達</w:t>
      </w:r>
      <w:r w:rsidRPr="00A20C7E">
        <w:rPr>
          <w:rFonts w:eastAsia="標楷體" w:hint="eastAsia"/>
          <w:kern w:val="0"/>
          <w:sz w:val="28"/>
          <w:szCs w:val="28"/>
        </w:rPr>
        <w:t>8</w:t>
      </w:r>
      <w:r w:rsidRPr="00A20C7E">
        <w:rPr>
          <w:rFonts w:eastAsia="標楷體" w:hint="eastAsia"/>
          <w:kern w:val="0"/>
          <w:sz w:val="28"/>
          <w:szCs w:val="28"/>
        </w:rPr>
        <w:t>成，屆時將重新開放邊境，專家預估到明年年底前，新加坡經濟將持續復甦。</w:t>
      </w:r>
    </w:p>
    <w:p w14:paraId="4007EAE1" w14:textId="77777777" w:rsidR="00A20C7E" w:rsidRDefault="00A20C7E">
      <w:pPr>
        <w:widowControl/>
        <w:rPr>
          <w:rFonts w:eastAsia="標楷體"/>
          <w:kern w:val="0"/>
          <w:sz w:val="28"/>
          <w:szCs w:val="28"/>
        </w:rPr>
      </w:pPr>
      <w:r>
        <w:rPr>
          <w:rFonts w:eastAsia="標楷體"/>
          <w:kern w:val="0"/>
          <w:sz w:val="28"/>
          <w:szCs w:val="28"/>
        </w:rPr>
        <w:br w:type="page"/>
      </w:r>
    </w:p>
    <w:p w14:paraId="79C46B4B" w14:textId="77777777" w:rsidR="00FD789B" w:rsidRPr="00790956" w:rsidRDefault="00FD789B" w:rsidP="00FD789B">
      <w:pPr>
        <w:widowControl/>
        <w:jc w:val="center"/>
        <w:rPr>
          <w:rFonts w:eastAsia="標楷體"/>
          <w:b/>
          <w:sz w:val="22"/>
          <w:szCs w:val="28"/>
        </w:rPr>
      </w:pPr>
      <w:r w:rsidRPr="00790956">
        <w:rPr>
          <w:rFonts w:eastAsia="標楷體"/>
          <w:b/>
          <w:sz w:val="28"/>
          <w:szCs w:val="28"/>
        </w:rPr>
        <w:lastRenderedPageBreak/>
        <w:t>表</w:t>
      </w:r>
      <w:r w:rsidRPr="00790956">
        <w:rPr>
          <w:rFonts w:eastAsia="標楷體"/>
          <w:b/>
          <w:sz w:val="28"/>
          <w:szCs w:val="28"/>
        </w:rPr>
        <w:t xml:space="preserve">1-3-3   </w:t>
      </w:r>
      <w:r w:rsidRPr="00790956">
        <w:rPr>
          <w:rFonts w:eastAsia="標楷體"/>
          <w:b/>
          <w:sz w:val="28"/>
          <w:szCs w:val="28"/>
        </w:rPr>
        <w:t>新加坡重要經濟指標</w:t>
      </w:r>
    </w:p>
    <w:p w14:paraId="7F550332" w14:textId="77777777" w:rsidR="00FD789B" w:rsidRPr="00790956" w:rsidRDefault="00FD789B" w:rsidP="00FD789B">
      <w:pPr>
        <w:wordWrap w:val="0"/>
        <w:snapToGrid w:val="0"/>
        <w:spacing w:before="120"/>
        <w:ind w:rightChars="13" w:right="31"/>
        <w:jc w:val="right"/>
        <w:rPr>
          <w:rFonts w:eastAsia="標楷體"/>
          <w:sz w:val="22"/>
        </w:rPr>
      </w:pPr>
      <w:r w:rsidRPr="00790956">
        <w:rPr>
          <w:rFonts w:eastAsia="標楷體"/>
          <w:sz w:val="22"/>
        </w:rPr>
        <w:t xml:space="preserve">          </w:t>
      </w:r>
      <w:r w:rsidRPr="00790956">
        <w:rPr>
          <w:rFonts w:eastAsia="標楷體"/>
          <w:sz w:val="22"/>
        </w:rPr>
        <w:t>單位：億星元；</w:t>
      </w:r>
      <w:r w:rsidRPr="00790956">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FD789B" w:rsidRPr="00790956" w14:paraId="410A9703" w14:textId="77777777" w:rsidTr="00B73C1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7B688507" w14:textId="77777777" w:rsidR="00FD789B" w:rsidRPr="00790956" w:rsidRDefault="00FD789B"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790956">
              <w:rPr>
                <w:rFonts w:eastAsia="標楷體"/>
                <w:sz w:val="22"/>
              </w:rPr>
              <w:t>年</w:t>
            </w:r>
            <w:r w:rsidRPr="00790956">
              <w:rPr>
                <w:rFonts w:eastAsia="標楷體"/>
                <w:sz w:val="22"/>
              </w:rPr>
              <w:t>(</w:t>
            </w:r>
            <w:r w:rsidRPr="00790956">
              <w:rPr>
                <w:rFonts w:eastAsia="標楷體"/>
                <w:sz w:val="22"/>
              </w:rPr>
              <w:t>月</w:t>
            </w:r>
            <w:r w:rsidRPr="00790956">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3C4651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實質</w:t>
            </w:r>
          </w:p>
          <w:p w14:paraId="5066ED7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7B0941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工業</w:t>
            </w:r>
          </w:p>
          <w:p w14:paraId="6C2D45F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FE1DCE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貿</w:t>
            </w:r>
            <w:r w:rsidRPr="00790956">
              <w:rPr>
                <w:rFonts w:eastAsia="標楷體"/>
                <w:sz w:val="22"/>
              </w:rPr>
              <w:t xml:space="preserve">   </w:t>
            </w:r>
            <w:r w:rsidRPr="00790956">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6E3C74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消費者</w:t>
            </w:r>
          </w:p>
          <w:p w14:paraId="5B61E92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563B6E7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失業率</w:t>
            </w:r>
          </w:p>
        </w:tc>
      </w:tr>
      <w:tr w:rsidR="00FD789B" w:rsidRPr="00790956" w14:paraId="24E4FC79" w14:textId="77777777" w:rsidTr="00B73C1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4E50339E" w14:textId="77777777" w:rsidR="00FD789B" w:rsidRPr="00790956" w:rsidRDefault="00FD789B" w:rsidP="00B73C1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5D912F4" w14:textId="77777777" w:rsidR="00FD789B" w:rsidRPr="00790956" w:rsidRDefault="00FD789B" w:rsidP="00B73C1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3B923B0" w14:textId="77777777" w:rsidR="00FD789B" w:rsidRPr="00790956" w:rsidRDefault="00FD789B" w:rsidP="00B73C1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9AD2F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9BC77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93EE3A3" w14:textId="77777777" w:rsidR="00FD789B" w:rsidRPr="00790956" w:rsidRDefault="00FD789B" w:rsidP="00FD789B">
            <w:pPr>
              <w:autoSpaceDE w:val="0"/>
              <w:autoSpaceDN w:val="0"/>
              <w:adjustRightInd w:val="0"/>
              <w:snapToGrid w:val="0"/>
              <w:spacing w:beforeLines="30" w:before="108" w:line="380" w:lineRule="exact"/>
              <w:jc w:val="center"/>
              <w:rPr>
                <w:rFonts w:eastAsia="標楷體"/>
                <w:sz w:val="22"/>
              </w:rPr>
            </w:pPr>
            <w:r w:rsidRPr="00790956">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CAFB6C9" w14:textId="77777777" w:rsidR="00FD789B" w:rsidRPr="00790956" w:rsidRDefault="00FD789B" w:rsidP="00B73C1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5C041D4D" w14:textId="77777777" w:rsidR="00FD789B" w:rsidRPr="00790956" w:rsidRDefault="00FD789B" w:rsidP="00B73C1B">
            <w:pPr>
              <w:widowControl/>
              <w:spacing w:line="380" w:lineRule="exact"/>
              <w:rPr>
                <w:rFonts w:eastAsia="標楷體"/>
                <w:sz w:val="22"/>
              </w:rPr>
            </w:pPr>
          </w:p>
        </w:tc>
      </w:tr>
      <w:tr w:rsidR="00FD789B" w:rsidRPr="00790956" w14:paraId="5CDB20B9" w14:textId="77777777" w:rsidTr="00B73C1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7FB67E34" w14:textId="77777777" w:rsidR="00FD789B" w:rsidRPr="00790956" w:rsidRDefault="00FD789B" w:rsidP="00B73C1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7147F56" w14:textId="77777777" w:rsidR="00FD789B" w:rsidRPr="00790956" w:rsidRDefault="00FD789B" w:rsidP="00B73C1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865D60B" w14:textId="77777777" w:rsidR="00FD789B" w:rsidRPr="00790956" w:rsidRDefault="00FD789B" w:rsidP="00B73C1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45D128A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410910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0A9808D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0597F76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31FACEFC" w14:textId="77777777" w:rsidR="00FD789B" w:rsidRPr="00790956" w:rsidRDefault="00FD789B" w:rsidP="00B73C1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DE36598" w14:textId="77777777" w:rsidR="00FD789B" w:rsidRPr="00790956" w:rsidRDefault="00FD789B" w:rsidP="00B73C1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17BD866F" w14:textId="77777777" w:rsidR="00FD789B" w:rsidRPr="00790956" w:rsidRDefault="00FD789B" w:rsidP="00B73C1B">
            <w:pPr>
              <w:widowControl/>
              <w:spacing w:line="380" w:lineRule="exact"/>
              <w:rPr>
                <w:rFonts w:eastAsia="標楷體"/>
                <w:sz w:val="22"/>
              </w:rPr>
            </w:pPr>
          </w:p>
        </w:tc>
      </w:tr>
      <w:tr w:rsidR="00FD789B" w:rsidRPr="00790956" w14:paraId="4FE1A399" w14:textId="77777777" w:rsidTr="00B73C1B">
        <w:trPr>
          <w:cantSplit/>
          <w:jc w:val="center"/>
        </w:trPr>
        <w:tc>
          <w:tcPr>
            <w:tcW w:w="1341" w:type="dxa"/>
            <w:tcBorders>
              <w:top w:val="nil"/>
              <w:left w:val="nil"/>
              <w:bottom w:val="nil"/>
              <w:right w:val="single" w:sz="6" w:space="0" w:color="auto"/>
            </w:tcBorders>
            <w:shd w:val="clear" w:color="auto" w:fill="auto"/>
            <w:hideMark/>
          </w:tcPr>
          <w:p w14:paraId="5D832F3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2013</w:t>
            </w:r>
            <w:r w:rsidRPr="00790956">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0CB78BA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4.4</w:t>
            </w:r>
          </w:p>
        </w:tc>
        <w:tc>
          <w:tcPr>
            <w:tcW w:w="671" w:type="dxa"/>
            <w:tcBorders>
              <w:top w:val="nil"/>
              <w:left w:val="single" w:sz="6" w:space="0" w:color="auto"/>
              <w:bottom w:val="nil"/>
              <w:right w:val="single" w:sz="6" w:space="0" w:color="auto"/>
            </w:tcBorders>
            <w:shd w:val="clear" w:color="auto" w:fill="auto"/>
          </w:tcPr>
          <w:p w14:paraId="787464D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1.7</w:t>
            </w:r>
          </w:p>
        </w:tc>
        <w:tc>
          <w:tcPr>
            <w:tcW w:w="853" w:type="dxa"/>
            <w:tcBorders>
              <w:top w:val="nil"/>
              <w:left w:val="single" w:sz="6" w:space="0" w:color="auto"/>
              <w:bottom w:val="nil"/>
              <w:right w:val="single" w:sz="6" w:space="0" w:color="auto"/>
            </w:tcBorders>
            <w:shd w:val="clear" w:color="auto" w:fill="auto"/>
          </w:tcPr>
          <w:p w14:paraId="244EA07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14:paraId="776FE7B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0.6</w:t>
            </w:r>
          </w:p>
        </w:tc>
        <w:tc>
          <w:tcPr>
            <w:tcW w:w="801" w:type="dxa"/>
            <w:tcBorders>
              <w:top w:val="nil"/>
              <w:left w:val="single" w:sz="6" w:space="0" w:color="auto"/>
              <w:bottom w:val="nil"/>
              <w:right w:val="single" w:sz="6" w:space="0" w:color="auto"/>
            </w:tcBorders>
            <w:shd w:val="clear" w:color="auto" w:fill="auto"/>
          </w:tcPr>
          <w:p w14:paraId="1B1A92C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14:paraId="657CE66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14:paraId="03A0EE8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466.3</w:t>
            </w:r>
          </w:p>
        </w:tc>
        <w:tc>
          <w:tcPr>
            <w:tcW w:w="931" w:type="dxa"/>
            <w:tcBorders>
              <w:top w:val="nil"/>
              <w:left w:val="single" w:sz="6" w:space="0" w:color="auto"/>
              <w:bottom w:val="nil"/>
              <w:right w:val="single" w:sz="6" w:space="0" w:color="auto"/>
            </w:tcBorders>
            <w:shd w:val="clear" w:color="auto" w:fill="auto"/>
          </w:tcPr>
          <w:p w14:paraId="4FEB0EA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2.4</w:t>
            </w:r>
          </w:p>
        </w:tc>
        <w:tc>
          <w:tcPr>
            <w:tcW w:w="853" w:type="dxa"/>
            <w:tcBorders>
              <w:top w:val="nil"/>
              <w:left w:val="single" w:sz="6" w:space="0" w:color="auto"/>
              <w:bottom w:val="nil"/>
              <w:right w:val="nil"/>
            </w:tcBorders>
            <w:shd w:val="clear" w:color="auto" w:fill="auto"/>
          </w:tcPr>
          <w:p w14:paraId="079DE83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1.9</w:t>
            </w:r>
          </w:p>
        </w:tc>
      </w:tr>
      <w:tr w:rsidR="00FD789B" w:rsidRPr="00790956" w14:paraId="403435CD" w14:textId="77777777" w:rsidTr="00B73C1B">
        <w:trPr>
          <w:cantSplit/>
          <w:trHeight w:val="283"/>
          <w:jc w:val="center"/>
        </w:trPr>
        <w:tc>
          <w:tcPr>
            <w:tcW w:w="1341" w:type="dxa"/>
            <w:tcBorders>
              <w:top w:val="nil"/>
              <w:left w:val="nil"/>
              <w:bottom w:val="nil"/>
              <w:right w:val="single" w:sz="6" w:space="0" w:color="auto"/>
            </w:tcBorders>
            <w:shd w:val="clear" w:color="auto" w:fill="auto"/>
          </w:tcPr>
          <w:p w14:paraId="1E4E11D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2014</w:t>
            </w:r>
            <w:r w:rsidRPr="00790956">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340EC56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3.3</w:t>
            </w:r>
          </w:p>
        </w:tc>
        <w:tc>
          <w:tcPr>
            <w:tcW w:w="671" w:type="dxa"/>
            <w:tcBorders>
              <w:top w:val="nil"/>
              <w:left w:val="single" w:sz="6" w:space="0" w:color="auto"/>
              <w:bottom w:val="nil"/>
              <w:right w:val="single" w:sz="6" w:space="0" w:color="auto"/>
            </w:tcBorders>
            <w:shd w:val="clear" w:color="auto" w:fill="auto"/>
          </w:tcPr>
          <w:p w14:paraId="35B82D5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2.6</w:t>
            </w:r>
          </w:p>
        </w:tc>
        <w:tc>
          <w:tcPr>
            <w:tcW w:w="853" w:type="dxa"/>
            <w:tcBorders>
              <w:top w:val="nil"/>
              <w:left w:val="single" w:sz="6" w:space="0" w:color="auto"/>
              <w:bottom w:val="nil"/>
              <w:right w:val="single" w:sz="6" w:space="0" w:color="auto"/>
            </w:tcBorders>
            <w:shd w:val="clear" w:color="auto" w:fill="auto"/>
          </w:tcPr>
          <w:p w14:paraId="75B0B83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14:paraId="17985D7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0.8</w:t>
            </w:r>
          </w:p>
        </w:tc>
        <w:tc>
          <w:tcPr>
            <w:tcW w:w="801" w:type="dxa"/>
            <w:tcBorders>
              <w:top w:val="nil"/>
              <w:left w:val="single" w:sz="6" w:space="0" w:color="auto"/>
              <w:bottom w:val="nil"/>
              <w:right w:val="single" w:sz="6" w:space="0" w:color="auto"/>
            </w:tcBorders>
            <w:shd w:val="clear" w:color="auto" w:fill="auto"/>
          </w:tcPr>
          <w:p w14:paraId="4B457FC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14:paraId="444308C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14:paraId="5AB5535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551.4</w:t>
            </w:r>
          </w:p>
        </w:tc>
        <w:tc>
          <w:tcPr>
            <w:tcW w:w="931" w:type="dxa"/>
            <w:tcBorders>
              <w:top w:val="nil"/>
              <w:left w:val="single" w:sz="6" w:space="0" w:color="auto"/>
              <w:bottom w:val="nil"/>
              <w:right w:val="single" w:sz="6" w:space="0" w:color="auto"/>
            </w:tcBorders>
            <w:shd w:val="clear" w:color="auto" w:fill="auto"/>
          </w:tcPr>
          <w:p w14:paraId="794B63F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1.0</w:t>
            </w:r>
          </w:p>
        </w:tc>
        <w:tc>
          <w:tcPr>
            <w:tcW w:w="853" w:type="dxa"/>
            <w:tcBorders>
              <w:top w:val="nil"/>
              <w:left w:val="single" w:sz="6" w:space="0" w:color="auto"/>
              <w:bottom w:val="nil"/>
              <w:right w:val="nil"/>
            </w:tcBorders>
            <w:shd w:val="clear" w:color="auto" w:fill="auto"/>
          </w:tcPr>
          <w:p w14:paraId="5C478E8A" w14:textId="77777777" w:rsidR="00FD789B" w:rsidRPr="00790956" w:rsidRDefault="00FD789B" w:rsidP="00B73C1B">
            <w:pPr>
              <w:autoSpaceDE w:val="0"/>
              <w:autoSpaceDN w:val="0"/>
              <w:adjustRightInd w:val="0"/>
              <w:snapToGrid w:val="0"/>
              <w:spacing w:line="380" w:lineRule="exact"/>
              <w:jc w:val="center"/>
              <w:rPr>
                <w:rFonts w:eastAsia="標楷體"/>
                <w:sz w:val="22"/>
                <w:vertAlign w:val="superscript"/>
              </w:rPr>
            </w:pPr>
            <w:r w:rsidRPr="00790956">
              <w:rPr>
                <w:rFonts w:eastAsia="標楷體"/>
                <w:sz w:val="22"/>
              </w:rPr>
              <w:t>2.0</w:t>
            </w:r>
          </w:p>
        </w:tc>
      </w:tr>
      <w:tr w:rsidR="00FD789B" w:rsidRPr="00790956" w14:paraId="4BB9963B" w14:textId="77777777" w:rsidTr="00B73C1B">
        <w:trPr>
          <w:cantSplit/>
          <w:trHeight w:val="283"/>
          <w:jc w:val="center"/>
        </w:trPr>
        <w:tc>
          <w:tcPr>
            <w:tcW w:w="1341" w:type="dxa"/>
            <w:tcBorders>
              <w:top w:val="nil"/>
              <w:left w:val="nil"/>
              <w:bottom w:val="nil"/>
              <w:right w:val="single" w:sz="6" w:space="0" w:color="auto"/>
            </w:tcBorders>
            <w:shd w:val="clear" w:color="auto" w:fill="auto"/>
            <w:vAlign w:val="bottom"/>
          </w:tcPr>
          <w:p w14:paraId="2E00C201" w14:textId="77777777" w:rsidR="00FD789B" w:rsidRPr="00790956" w:rsidRDefault="00FD789B" w:rsidP="00B73C1B">
            <w:pPr>
              <w:autoSpaceDE w:val="0"/>
              <w:autoSpaceDN w:val="0"/>
              <w:adjustRightInd w:val="0"/>
              <w:snapToGrid w:val="0"/>
              <w:spacing w:line="380" w:lineRule="exact"/>
              <w:jc w:val="center"/>
              <w:rPr>
                <w:rFonts w:eastAsia="標楷體"/>
                <w:sz w:val="22"/>
                <w:szCs w:val="22"/>
              </w:rPr>
            </w:pPr>
            <w:r w:rsidRPr="00790956">
              <w:rPr>
                <w:rFonts w:eastAsia="標楷體"/>
                <w:sz w:val="22"/>
                <w:szCs w:val="22"/>
              </w:rPr>
              <w:t>2015</w:t>
            </w:r>
            <w:r w:rsidRPr="00790956">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14:paraId="6E1F739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14:paraId="47A2F9F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14:paraId="525B7D5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14:paraId="1AE3ACC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14:paraId="2B67F6A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14:paraId="4E6F476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14:paraId="1E1229B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14:paraId="39D7CE7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-0.5</w:t>
            </w:r>
          </w:p>
        </w:tc>
        <w:tc>
          <w:tcPr>
            <w:tcW w:w="853" w:type="dxa"/>
            <w:tcBorders>
              <w:top w:val="nil"/>
              <w:left w:val="single" w:sz="6" w:space="0" w:color="auto"/>
              <w:bottom w:val="nil"/>
              <w:right w:val="nil"/>
            </w:tcBorders>
            <w:shd w:val="clear" w:color="auto" w:fill="auto"/>
            <w:vAlign w:val="center"/>
          </w:tcPr>
          <w:p w14:paraId="271780EC" w14:textId="77777777" w:rsidR="00FD789B" w:rsidRPr="00790956" w:rsidRDefault="00FD789B" w:rsidP="00B73C1B">
            <w:pPr>
              <w:autoSpaceDE w:val="0"/>
              <w:autoSpaceDN w:val="0"/>
              <w:adjustRightInd w:val="0"/>
              <w:snapToGrid w:val="0"/>
              <w:spacing w:line="380" w:lineRule="exact"/>
              <w:jc w:val="center"/>
              <w:rPr>
                <w:rFonts w:eastAsia="標楷體"/>
                <w:sz w:val="22"/>
                <w:szCs w:val="22"/>
              </w:rPr>
            </w:pPr>
            <w:r w:rsidRPr="00790956">
              <w:rPr>
                <w:rFonts w:eastAsia="標楷體"/>
                <w:sz w:val="22"/>
                <w:szCs w:val="22"/>
              </w:rPr>
              <w:t>1.9</w:t>
            </w:r>
          </w:p>
        </w:tc>
      </w:tr>
      <w:tr w:rsidR="00FD789B" w:rsidRPr="00790956" w14:paraId="67897A69" w14:textId="77777777" w:rsidTr="00B73C1B">
        <w:trPr>
          <w:cantSplit/>
          <w:trHeight w:val="283"/>
          <w:jc w:val="center"/>
        </w:trPr>
        <w:tc>
          <w:tcPr>
            <w:tcW w:w="1341" w:type="dxa"/>
            <w:tcBorders>
              <w:top w:val="nil"/>
              <w:left w:val="nil"/>
              <w:right w:val="single" w:sz="6" w:space="0" w:color="auto"/>
            </w:tcBorders>
            <w:shd w:val="clear" w:color="auto" w:fill="auto"/>
          </w:tcPr>
          <w:p w14:paraId="29C52DA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2016</w:t>
            </w:r>
            <w:r w:rsidRPr="00790956">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0C7424F3" w14:textId="77777777" w:rsidR="00FD789B" w:rsidRPr="00790956" w:rsidRDefault="00FD789B" w:rsidP="00B73C1B">
            <w:pPr>
              <w:jc w:val="center"/>
              <w:rPr>
                <w:rFonts w:eastAsia="標楷體"/>
                <w:sz w:val="22"/>
                <w:szCs w:val="22"/>
              </w:rPr>
            </w:pPr>
            <w:r w:rsidRPr="00790956">
              <w:rPr>
                <w:rFonts w:eastAsia="標楷體"/>
                <w:sz w:val="22"/>
                <w:szCs w:val="22"/>
              </w:rPr>
              <w:t>2.0</w:t>
            </w:r>
          </w:p>
        </w:tc>
        <w:tc>
          <w:tcPr>
            <w:tcW w:w="671" w:type="dxa"/>
            <w:tcBorders>
              <w:top w:val="nil"/>
              <w:left w:val="single" w:sz="6" w:space="0" w:color="auto"/>
              <w:right w:val="single" w:sz="6" w:space="0" w:color="auto"/>
            </w:tcBorders>
            <w:shd w:val="clear" w:color="auto" w:fill="auto"/>
          </w:tcPr>
          <w:p w14:paraId="5EBA3F3D" w14:textId="77777777" w:rsidR="00FD789B" w:rsidRPr="00790956" w:rsidRDefault="00FD789B" w:rsidP="00B73C1B">
            <w:pPr>
              <w:jc w:val="center"/>
              <w:rPr>
                <w:rFonts w:eastAsia="標楷體"/>
                <w:sz w:val="22"/>
                <w:szCs w:val="22"/>
              </w:rPr>
            </w:pPr>
            <w:r w:rsidRPr="00790956">
              <w:rPr>
                <w:rFonts w:eastAsia="標楷體"/>
                <w:sz w:val="22"/>
                <w:szCs w:val="22"/>
              </w:rPr>
              <w:t>3.6</w:t>
            </w:r>
          </w:p>
        </w:tc>
        <w:tc>
          <w:tcPr>
            <w:tcW w:w="853" w:type="dxa"/>
            <w:tcBorders>
              <w:top w:val="nil"/>
              <w:left w:val="single" w:sz="6" w:space="0" w:color="auto"/>
              <w:right w:val="single" w:sz="6" w:space="0" w:color="auto"/>
            </w:tcBorders>
            <w:shd w:val="clear" w:color="auto" w:fill="auto"/>
          </w:tcPr>
          <w:p w14:paraId="2A18F382" w14:textId="77777777" w:rsidR="00FD789B" w:rsidRPr="00790956" w:rsidRDefault="00FD789B" w:rsidP="00B73C1B">
            <w:pPr>
              <w:jc w:val="center"/>
              <w:rPr>
                <w:rFonts w:eastAsia="標楷體"/>
                <w:sz w:val="22"/>
                <w:szCs w:val="22"/>
              </w:rPr>
            </w:pPr>
            <w:r w:rsidRPr="00790956">
              <w:rPr>
                <w:rFonts w:eastAsia="標楷體"/>
                <w:sz w:val="22"/>
                <w:szCs w:val="22"/>
              </w:rPr>
              <w:t>4</w:t>
            </w:r>
            <w:r w:rsidRPr="00790956">
              <w:rPr>
                <w:rFonts w:eastAsia="標楷體" w:hint="eastAsia"/>
                <w:sz w:val="22"/>
                <w:szCs w:val="22"/>
              </w:rPr>
              <w:t>,</w:t>
            </w:r>
            <w:r w:rsidRPr="00790956">
              <w:rPr>
                <w:rFonts w:eastAsia="標楷體"/>
                <w:sz w:val="22"/>
                <w:szCs w:val="22"/>
              </w:rPr>
              <w:t>669.1</w:t>
            </w:r>
          </w:p>
        </w:tc>
        <w:tc>
          <w:tcPr>
            <w:tcW w:w="810" w:type="dxa"/>
            <w:tcBorders>
              <w:top w:val="nil"/>
              <w:left w:val="single" w:sz="6" w:space="0" w:color="auto"/>
              <w:right w:val="single" w:sz="6" w:space="0" w:color="auto"/>
            </w:tcBorders>
            <w:shd w:val="clear" w:color="auto" w:fill="auto"/>
          </w:tcPr>
          <w:p w14:paraId="1A428EBB" w14:textId="77777777" w:rsidR="00FD789B" w:rsidRPr="00790956" w:rsidRDefault="00FD789B" w:rsidP="00B73C1B">
            <w:pPr>
              <w:jc w:val="center"/>
              <w:rPr>
                <w:rFonts w:eastAsia="標楷體"/>
                <w:sz w:val="22"/>
                <w:szCs w:val="22"/>
              </w:rPr>
            </w:pPr>
            <w:r w:rsidRPr="00790956">
              <w:rPr>
                <w:rFonts w:eastAsia="標楷體"/>
                <w:sz w:val="22"/>
                <w:szCs w:val="22"/>
              </w:rPr>
              <w:t>-5.1</w:t>
            </w:r>
          </w:p>
        </w:tc>
        <w:tc>
          <w:tcPr>
            <w:tcW w:w="801" w:type="dxa"/>
            <w:tcBorders>
              <w:top w:val="nil"/>
              <w:left w:val="single" w:sz="6" w:space="0" w:color="auto"/>
              <w:right w:val="single" w:sz="6" w:space="0" w:color="auto"/>
            </w:tcBorders>
            <w:shd w:val="clear" w:color="auto" w:fill="auto"/>
          </w:tcPr>
          <w:p w14:paraId="066A60DF" w14:textId="77777777" w:rsidR="00FD789B" w:rsidRPr="00790956" w:rsidRDefault="00FD789B" w:rsidP="00B73C1B">
            <w:pPr>
              <w:jc w:val="center"/>
              <w:rPr>
                <w:rFonts w:eastAsia="標楷體"/>
                <w:sz w:val="22"/>
                <w:szCs w:val="22"/>
              </w:rPr>
            </w:pPr>
            <w:r w:rsidRPr="00790956">
              <w:rPr>
                <w:rFonts w:eastAsia="標楷體"/>
                <w:sz w:val="22"/>
                <w:szCs w:val="22"/>
              </w:rPr>
              <w:t>4</w:t>
            </w:r>
            <w:r w:rsidRPr="00790956">
              <w:rPr>
                <w:rFonts w:eastAsia="標楷體" w:hint="eastAsia"/>
                <w:sz w:val="22"/>
                <w:szCs w:val="22"/>
              </w:rPr>
              <w:t>,</w:t>
            </w:r>
            <w:r w:rsidRPr="00790956">
              <w:rPr>
                <w:rFonts w:eastAsia="標楷體"/>
                <w:sz w:val="22"/>
                <w:szCs w:val="22"/>
              </w:rPr>
              <w:t>033.0</w:t>
            </w:r>
          </w:p>
        </w:tc>
        <w:tc>
          <w:tcPr>
            <w:tcW w:w="740" w:type="dxa"/>
            <w:tcBorders>
              <w:top w:val="nil"/>
              <w:left w:val="single" w:sz="6" w:space="0" w:color="auto"/>
              <w:right w:val="single" w:sz="6" w:space="0" w:color="auto"/>
            </w:tcBorders>
            <w:shd w:val="clear" w:color="auto" w:fill="auto"/>
          </w:tcPr>
          <w:p w14:paraId="3A1302AF" w14:textId="77777777" w:rsidR="00FD789B" w:rsidRPr="00790956" w:rsidRDefault="00FD789B" w:rsidP="00B73C1B">
            <w:pPr>
              <w:jc w:val="center"/>
              <w:rPr>
                <w:rFonts w:eastAsia="標楷體"/>
                <w:sz w:val="22"/>
                <w:szCs w:val="22"/>
              </w:rPr>
            </w:pPr>
            <w:r w:rsidRPr="00790956">
              <w:rPr>
                <w:rFonts w:eastAsia="標楷體"/>
                <w:sz w:val="22"/>
                <w:szCs w:val="22"/>
              </w:rPr>
              <w:t>-4.7</w:t>
            </w:r>
          </w:p>
        </w:tc>
        <w:tc>
          <w:tcPr>
            <w:tcW w:w="819" w:type="dxa"/>
            <w:tcBorders>
              <w:top w:val="nil"/>
              <w:left w:val="single" w:sz="6" w:space="0" w:color="auto"/>
              <w:right w:val="single" w:sz="6" w:space="0" w:color="auto"/>
            </w:tcBorders>
            <w:shd w:val="clear" w:color="auto" w:fill="auto"/>
          </w:tcPr>
          <w:p w14:paraId="065ACBD8" w14:textId="77777777" w:rsidR="00FD789B" w:rsidRPr="00790956" w:rsidRDefault="00FD789B" w:rsidP="00B73C1B">
            <w:pPr>
              <w:jc w:val="center"/>
              <w:rPr>
                <w:rFonts w:eastAsia="標楷體"/>
                <w:sz w:val="22"/>
                <w:szCs w:val="22"/>
              </w:rPr>
            </w:pPr>
            <w:r w:rsidRPr="00790956">
              <w:rPr>
                <w:rFonts w:eastAsia="標楷體"/>
                <w:sz w:val="22"/>
                <w:szCs w:val="22"/>
              </w:rPr>
              <w:t>636.1</w:t>
            </w:r>
          </w:p>
        </w:tc>
        <w:tc>
          <w:tcPr>
            <w:tcW w:w="931" w:type="dxa"/>
            <w:tcBorders>
              <w:top w:val="nil"/>
              <w:left w:val="single" w:sz="6" w:space="0" w:color="auto"/>
              <w:right w:val="single" w:sz="6" w:space="0" w:color="auto"/>
            </w:tcBorders>
            <w:shd w:val="clear" w:color="auto" w:fill="auto"/>
          </w:tcPr>
          <w:p w14:paraId="644ACFE5" w14:textId="77777777" w:rsidR="00FD789B" w:rsidRPr="00790956" w:rsidRDefault="00FD789B" w:rsidP="00B73C1B">
            <w:pPr>
              <w:jc w:val="center"/>
              <w:rPr>
                <w:rFonts w:eastAsia="標楷體"/>
                <w:sz w:val="22"/>
                <w:szCs w:val="22"/>
              </w:rPr>
            </w:pPr>
            <w:r w:rsidRPr="00790956">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14:paraId="25166766" w14:textId="77777777" w:rsidR="00FD789B" w:rsidRPr="00790956" w:rsidRDefault="00FD789B" w:rsidP="00B73C1B">
            <w:pPr>
              <w:jc w:val="center"/>
              <w:rPr>
                <w:rFonts w:eastAsia="標楷體"/>
                <w:sz w:val="22"/>
                <w:szCs w:val="22"/>
              </w:rPr>
            </w:pPr>
            <w:r w:rsidRPr="00790956">
              <w:rPr>
                <w:rFonts w:eastAsia="標楷體"/>
                <w:sz w:val="22"/>
                <w:szCs w:val="22"/>
              </w:rPr>
              <w:t>2.1</w:t>
            </w:r>
          </w:p>
        </w:tc>
      </w:tr>
      <w:tr w:rsidR="00FD789B" w:rsidRPr="00790956" w14:paraId="29386E09" w14:textId="77777777" w:rsidTr="00B73C1B">
        <w:trPr>
          <w:cantSplit/>
          <w:trHeight w:val="283"/>
          <w:jc w:val="center"/>
        </w:trPr>
        <w:tc>
          <w:tcPr>
            <w:tcW w:w="1341" w:type="dxa"/>
            <w:tcBorders>
              <w:top w:val="nil"/>
              <w:left w:val="nil"/>
              <w:right w:val="single" w:sz="6" w:space="0" w:color="auto"/>
            </w:tcBorders>
            <w:shd w:val="clear" w:color="auto" w:fill="auto"/>
          </w:tcPr>
          <w:p w14:paraId="2029FD7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2017</w:t>
            </w:r>
            <w:r w:rsidRPr="00790956">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05EE7B1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14:paraId="28F5745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14:paraId="6B7D8DB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14:paraId="4AB28A5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14:paraId="3E71CB7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14:paraId="2E96DC2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14:paraId="6C89D60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14:paraId="7EE3E9E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0.6</w:t>
            </w:r>
          </w:p>
        </w:tc>
        <w:tc>
          <w:tcPr>
            <w:tcW w:w="853" w:type="dxa"/>
            <w:tcBorders>
              <w:top w:val="nil"/>
              <w:left w:val="single" w:sz="6" w:space="0" w:color="auto"/>
              <w:right w:val="nil"/>
            </w:tcBorders>
            <w:shd w:val="clear" w:color="auto" w:fill="auto"/>
          </w:tcPr>
          <w:p w14:paraId="0890772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2.2</w:t>
            </w:r>
          </w:p>
        </w:tc>
      </w:tr>
      <w:tr w:rsidR="00FD789B" w:rsidRPr="00790956" w14:paraId="767B7CC5" w14:textId="77777777" w:rsidTr="00B73C1B">
        <w:trPr>
          <w:cantSplit/>
          <w:trHeight w:val="283"/>
          <w:jc w:val="center"/>
        </w:trPr>
        <w:tc>
          <w:tcPr>
            <w:tcW w:w="1341" w:type="dxa"/>
            <w:tcBorders>
              <w:left w:val="nil"/>
              <w:right w:val="single" w:sz="6" w:space="0" w:color="auto"/>
            </w:tcBorders>
            <w:shd w:val="clear" w:color="auto" w:fill="auto"/>
          </w:tcPr>
          <w:p w14:paraId="74E218B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2018</w:t>
            </w:r>
            <w:r w:rsidRPr="00790956">
              <w:rPr>
                <w:rFonts w:eastAsia="標楷體" w:hint="eastAsia"/>
                <w:sz w:val="22"/>
              </w:rPr>
              <w:t>年</w:t>
            </w:r>
          </w:p>
        </w:tc>
        <w:tc>
          <w:tcPr>
            <w:tcW w:w="931" w:type="dxa"/>
            <w:tcBorders>
              <w:left w:val="single" w:sz="6" w:space="0" w:color="auto"/>
              <w:right w:val="single" w:sz="6" w:space="0" w:color="auto"/>
            </w:tcBorders>
            <w:shd w:val="clear" w:color="auto" w:fill="auto"/>
          </w:tcPr>
          <w:p w14:paraId="20DA652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w:t>
            </w:r>
            <w:r w:rsidRPr="00790956">
              <w:rPr>
                <w:rFonts w:eastAsia="標楷體"/>
                <w:sz w:val="22"/>
              </w:rPr>
              <w:t>4</w:t>
            </w:r>
          </w:p>
        </w:tc>
        <w:tc>
          <w:tcPr>
            <w:tcW w:w="671" w:type="dxa"/>
            <w:tcBorders>
              <w:left w:val="single" w:sz="6" w:space="0" w:color="auto"/>
              <w:right w:val="single" w:sz="6" w:space="0" w:color="auto"/>
            </w:tcBorders>
            <w:shd w:val="clear" w:color="auto" w:fill="auto"/>
          </w:tcPr>
          <w:p w14:paraId="7567E9E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14:paraId="2E842C9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14:paraId="1FB04EA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14:paraId="49C5A79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14:paraId="3EBC418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14:paraId="572A857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554.7</w:t>
            </w:r>
          </w:p>
        </w:tc>
        <w:tc>
          <w:tcPr>
            <w:tcW w:w="931" w:type="dxa"/>
            <w:tcBorders>
              <w:left w:val="single" w:sz="6" w:space="0" w:color="auto"/>
              <w:right w:val="single" w:sz="6" w:space="0" w:color="auto"/>
            </w:tcBorders>
            <w:shd w:val="clear" w:color="auto" w:fill="auto"/>
          </w:tcPr>
          <w:p w14:paraId="154E697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0.4</w:t>
            </w:r>
          </w:p>
        </w:tc>
        <w:tc>
          <w:tcPr>
            <w:tcW w:w="853" w:type="dxa"/>
            <w:tcBorders>
              <w:left w:val="single" w:sz="6" w:space="0" w:color="auto"/>
              <w:right w:val="nil"/>
            </w:tcBorders>
            <w:shd w:val="clear" w:color="auto" w:fill="auto"/>
          </w:tcPr>
          <w:p w14:paraId="7C30C82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2.1</w:t>
            </w:r>
          </w:p>
        </w:tc>
      </w:tr>
      <w:tr w:rsidR="00FD789B" w:rsidRPr="00790956" w14:paraId="72D3F70D" w14:textId="77777777" w:rsidTr="00B73C1B">
        <w:trPr>
          <w:cantSplit/>
          <w:trHeight w:val="283"/>
          <w:jc w:val="center"/>
        </w:trPr>
        <w:tc>
          <w:tcPr>
            <w:tcW w:w="1341" w:type="dxa"/>
            <w:tcBorders>
              <w:left w:val="nil"/>
              <w:right w:val="single" w:sz="6" w:space="0" w:color="auto"/>
            </w:tcBorders>
            <w:shd w:val="clear" w:color="auto" w:fill="auto"/>
          </w:tcPr>
          <w:p w14:paraId="7A6E947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2019</w:t>
            </w:r>
            <w:r w:rsidRPr="00790956">
              <w:rPr>
                <w:rFonts w:eastAsia="標楷體" w:hint="eastAsia"/>
                <w:sz w:val="22"/>
              </w:rPr>
              <w:t>年</w:t>
            </w:r>
          </w:p>
        </w:tc>
        <w:tc>
          <w:tcPr>
            <w:tcW w:w="931" w:type="dxa"/>
            <w:tcBorders>
              <w:left w:val="single" w:sz="6" w:space="0" w:color="auto"/>
              <w:right w:val="single" w:sz="6" w:space="0" w:color="auto"/>
            </w:tcBorders>
            <w:shd w:val="clear" w:color="auto" w:fill="auto"/>
          </w:tcPr>
          <w:p w14:paraId="7F427FA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0.7</w:t>
            </w:r>
          </w:p>
        </w:tc>
        <w:tc>
          <w:tcPr>
            <w:tcW w:w="671" w:type="dxa"/>
            <w:tcBorders>
              <w:left w:val="single" w:sz="6" w:space="0" w:color="auto"/>
              <w:right w:val="single" w:sz="6" w:space="0" w:color="auto"/>
            </w:tcBorders>
            <w:shd w:val="clear" w:color="auto" w:fill="auto"/>
          </w:tcPr>
          <w:p w14:paraId="3528358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-8.9</w:t>
            </w:r>
          </w:p>
        </w:tc>
        <w:tc>
          <w:tcPr>
            <w:tcW w:w="853" w:type="dxa"/>
            <w:tcBorders>
              <w:left w:val="single" w:sz="6" w:space="0" w:color="auto"/>
              <w:right w:val="single" w:sz="6" w:space="0" w:color="auto"/>
            </w:tcBorders>
            <w:shd w:val="clear" w:color="auto" w:fill="auto"/>
          </w:tcPr>
          <w:p w14:paraId="629B8D9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14:paraId="049376C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-4.1</w:t>
            </w:r>
          </w:p>
        </w:tc>
        <w:tc>
          <w:tcPr>
            <w:tcW w:w="801" w:type="dxa"/>
            <w:tcBorders>
              <w:left w:val="single" w:sz="6" w:space="0" w:color="auto"/>
              <w:right w:val="single" w:sz="6" w:space="0" w:color="auto"/>
            </w:tcBorders>
            <w:shd w:val="clear" w:color="auto" w:fill="auto"/>
          </w:tcPr>
          <w:p w14:paraId="28408E7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14:paraId="4FA6C48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14:paraId="4BCE193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428.5</w:t>
            </w:r>
          </w:p>
        </w:tc>
        <w:tc>
          <w:tcPr>
            <w:tcW w:w="931" w:type="dxa"/>
            <w:tcBorders>
              <w:left w:val="single" w:sz="6" w:space="0" w:color="auto"/>
              <w:right w:val="single" w:sz="6" w:space="0" w:color="auto"/>
            </w:tcBorders>
            <w:shd w:val="clear" w:color="auto" w:fill="auto"/>
          </w:tcPr>
          <w:p w14:paraId="3CAAAA06" w14:textId="77777777" w:rsidR="00FD789B" w:rsidRPr="00790956" w:rsidRDefault="00FD789B" w:rsidP="00B73C1B">
            <w:pPr>
              <w:tabs>
                <w:tab w:val="left" w:pos="284"/>
                <w:tab w:val="center" w:pos="437"/>
              </w:tabs>
              <w:autoSpaceDE w:val="0"/>
              <w:autoSpaceDN w:val="0"/>
              <w:adjustRightInd w:val="0"/>
              <w:snapToGrid w:val="0"/>
              <w:spacing w:line="380" w:lineRule="exact"/>
              <w:rPr>
                <w:rFonts w:eastAsia="標楷體"/>
                <w:sz w:val="22"/>
              </w:rPr>
            </w:pPr>
            <w:r w:rsidRPr="00790956">
              <w:rPr>
                <w:rFonts w:eastAsia="標楷體"/>
                <w:sz w:val="22"/>
              </w:rPr>
              <w:tab/>
            </w:r>
            <w:r w:rsidRPr="00790956">
              <w:rPr>
                <w:rFonts w:eastAsia="標楷體"/>
                <w:sz w:val="22"/>
              </w:rPr>
              <w:tab/>
            </w:r>
            <w:r w:rsidRPr="00790956">
              <w:rPr>
                <w:rFonts w:eastAsia="標楷體" w:hint="eastAsia"/>
                <w:sz w:val="22"/>
              </w:rPr>
              <w:t>0.6</w:t>
            </w:r>
          </w:p>
        </w:tc>
        <w:tc>
          <w:tcPr>
            <w:tcW w:w="853" w:type="dxa"/>
            <w:tcBorders>
              <w:left w:val="single" w:sz="6" w:space="0" w:color="auto"/>
              <w:right w:val="nil"/>
            </w:tcBorders>
            <w:shd w:val="clear" w:color="auto" w:fill="auto"/>
          </w:tcPr>
          <w:p w14:paraId="7A498DD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2.3</w:t>
            </w:r>
          </w:p>
        </w:tc>
      </w:tr>
      <w:tr w:rsidR="00FD789B" w:rsidRPr="00790956" w14:paraId="6C589675" w14:textId="77777777" w:rsidTr="00B73C1B">
        <w:trPr>
          <w:cantSplit/>
          <w:trHeight w:val="283"/>
          <w:jc w:val="center"/>
        </w:trPr>
        <w:tc>
          <w:tcPr>
            <w:tcW w:w="1341" w:type="dxa"/>
            <w:tcBorders>
              <w:left w:val="nil"/>
              <w:right w:val="single" w:sz="6" w:space="0" w:color="auto"/>
            </w:tcBorders>
            <w:shd w:val="clear" w:color="auto" w:fill="auto"/>
          </w:tcPr>
          <w:p w14:paraId="48B9AE8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2020</w:t>
            </w:r>
            <w:r w:rsidRPr="00790956">
              <w:rPr>
                <w:rFonts w:eastAsia="標楷體" w:hint="eastAsia"/>
                <w:sz w:val="22"/>
              </w:rPr>
              <w:t>年</w:t>
            </w:r>
          </w:p>
        </w:tc>
        <w:tc>
          <w:tcPr>
            <w:tcW w:w="931" w:type="dxa"/>
            <w:tcBorders>
              <w:left w:val="single" w:sz="6" w:space="0" w:color="auto"/>
              <w:right w:val="single" w:sz="6" w:space="0" w:color="auto"/>
            </w:tcBorders>
            <w:shd w:val="clear" w:color="auto" w:fill="auto"/>
          </w:tcPr>
          <w:p w14:paraId="16692DD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-5.4</w:t>
            </w:r>
          </w:p>
        </w:tc>
        <w:tc>
          <w:tcPr>
            <w:tcW w:w="671" w:type="dxa"/>
            <w:tcBorders>
              <w:left w:val="single" w:sz="6" w:space="0" w:color="auto"/>
              <w:right w:val="single" w:sz="6" w:space="0" w:color="auto"/>
            </w:tcBorders>
            <w:shd w:val="clear" w:color="auto" w:fill="auto"/>
          </w:tcPr>
          <w:p w14:paraId="5C0F43F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14:paraId="50AEB4B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14:paraId="5958B35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14:paraId="3AE4F40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w:t>
            </w:r>
            <w:r w:rsidRPr="00790956">
              <w:rPr>
                <w:rFonts w:eastAsia="標楷體" w:hint="eastAsia"/>
                <w:sz w:val="22"/>
              </w:rPr>
              <w:t>,</w:t>
            </w:r>
            <w:r w:rsidRPr="00790956">
              <w:rPr>
                <w:rFonts w:eastAsia="標楷體"/>
                <w:sz w:val="22"/>
              </w:rPr>
              <w:t>534</w:t>
            </w:r>
            <w:r w:rsidRPr="00790956">
              <w:rPr>
                <w:rFonts w:eastAsia="標楷體" w:hint="eastAsia"/>
                <w:sz w:val="22"/>
              </w:rPr>
              <w:t>.7</w:t>
            </w:r>
          </w:p>
        </w:tc>
        <w:tc>
          <w:tcPr>
            <w:tcW w:w="740" w:type="dxa"/>
            <w:tcBorders>
              <w:left w:val="single" w:sz="6" w:space="0" w:color="auto"/>
              <w:right w:val="single" w:sz="6" w:space="0" w:color="auto"/>
            </w:tcBorders>
            <w:shd w:val="clear" w:color="auto" w:fill="auto"/>
            <w:vAlign w:val="center"/>
          </w:tcPr>
          <w:p w14:paraId="7C72D88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14:paraId="5CE9BC6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621.8</w:t>
            </w:r>
          </w:p>
        </w:tc>
        <w:tc>
          <w:tcPr>
            <w:tcW w:w="931" w:type="dxa"/>
            <w:tcBorders>
              <w:left w:val="single" w:sz="6" w:space="0" w:color="auto"/>
              <w:right w:val="single" w:sz="6" w:space="0" w:color="auto"/>
            </w:tcBorders>
            <w:shd w:val="clear" w:color="auto" w:fill="auto"/>
          </w:tcPr>
          <w:p w14:paraId="0DECF9D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-0.2</w:t>
            </w:r>
          </w:p>
        </w:tc>
        <w:tc>
          <w:tcPr>
            <w:tcW w:w="853" w:type="dxa"/>
            <w:tcBorders>
              <w:left w:val="single" w:sz="6" w:space="0" w:color="auto"/>
              <w:right w:val="nil"/>
            </w:tcBorders>
            <w:shd w:val="clear" w:color="auto" w:fill="auto"/>
          </w:tcPr>
          <w:p w14:paraId="573A22D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2.8</w:t>
            </w:r>
          </w:p>
        </w:tc>
      </w:tr>
      <w:tr w:rsidR="00FD789B" w:rsidRPr="00790956" w14:paraId="60CAC353" w14:textId="77777777" w:rsidTr="00B73C1B">
        <w:trPr>
          <w:cantSplit/>
          <w:trHeight w:val="283"/>
          <w:jc w:val="center"/>
        </w:trPr>
        <w:tc>
          <w:tcPr>
            <w:tcW w:w="1341" w:type="dxa"/>
            <w:tcBorders>
              <w:left w:val="nil"/>
              <w:right w:val="single" w:sz="6" w:space="0" w:color="auto"/>
            </w:tcBorders>
            <w:shd w:val="clear" w:color="auto" w:fill="auto"/>
          </w:tcPr>
          <w:p w14:paraId="1D90F15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6</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5C87E44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-13.4</w:t>
            </w:r>
            <w:r w:rsidRPr="00790956">
              <w:rPr>
                <w:rFonts w:eastAsia="標楷體"/>
                <w:sz w:val="22"/>
              </w:rPr>
              <w:t>(II)</w:t>
            </w:r>
          </w:p>
        </w:tc>
        <w:tc>
          <w:tcPr>
            <w:tcW w:w="671" w:type="dxa"/>
            <w:tcBorders>
              <w:left w:val="single" w:sz="6" w:space="0" w:color="auto"/>
              <w:right w:val="single" w:sz="6" w:space="0" w:color="auto"/>
            </w:tcBorders>
            <w:shd w:val="clear" w:color="auto" w:fill="auto"/>
          </w:tcPr>
          <w:p w14:paraId="644D8F2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-6.0</w:t>
            </w:r>
          </w:p>
        </w:tc>
        <w:tc>
          <w:tcPr>
            <w:tcW w:w="853" w:type="dxa"/>
            <w:tcBorders>
              <w:left w:val="single" w:sz="6" w:space="0" w:color="auto"/>
              <w:right w:val="single" w:sz="6" w:space="0" w:color="auto"/>
            </w:tcBorders>
            <w:shd w:val="clear" w:color="auto" w:fill="auto"/>
          </w:tcPr>
          <w:p w14:paraId="0E797B5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14:paraId="657DD74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-3.6</w:t>
            </w:r>
          </w:p>
        </w:tc>
        <w:tc>
          <w:tcPr>
            <w:tcW w:w="801" w:type="dxa"/>
            <w:tcBorders>
              <w:left w:val="single" w:sz="6" w:space="0" w:color="auto"/>
              <w:right w:val="single" w:sz="6" w:space="0" w:color="auto"/>
            </w:tcBorders>
            <w:shd w:val="clear" w:color="auto" w:fill="auto"/>
          </w:tcPr>
          <w:p w14:paraId="27B99A3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14:paraId="165ED3E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4EF4122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48.0</w:t>
            </w:r>
          </w:p>
        </w:tc>
        <w:tc>
          <w:tcPr>
            <w:tcW w:w="931" w:type="dxa"/>
            <w:tcBorders>
              <w:left w:val="single" w:sz="6" w:space="0" w:color="auto"/>
              <w:right w:val="single" w:sz="6" w:space="0" w:color="auto"/>
            </w:tcBorders>
            <w:shd w:val="clear" w:color="auto" w:fill="auto"/>
          </w:tcPr>
          <w:p w14:paraId="0469DFE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-0.5</w:t>
            </w:r>
          </w:p>
        </w:tc>
        <w:tc>
          <w:tcPr>
            <w:tcW w:w="853" w:type="dxa"/>
            <w:tcBorders>
              <w:left w:val="single" w:sz="6" w:space="0" w:color="auto"/>
              <w:right w:val="nil"/>
            </w:tcBorders>
            <w:shd w:val="clear" w:color="auto" w:fill="auto"/>
          </w:tcPr>
          <w:p w14:paraId="6CBE6F8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2.8(</w:t>
            </w:r>
            <w:r w:rsidRPr="00790956">
              <w:rPr>
                <w:rFonts w:eastAsia="標楷體"/>
                <w:sz w:val="22"/>
              </w:rPr>
              <w:t>II)</w:t>
            </w:r>
          </w:p>
        </w:tc>
      </w:tr>
      <w:tr w:rsidR="00FD789B" w:rsidRPr="00790956" w14:paraId="3943C031" w14:textId="77777777" w:rsidTr="00B73C1B">
        <w:trPr>
          <w:cantSplit/>
          <w:trHeight w:val="283"/>
          <w:jc w:val="center"/>
        </w:trPr>
        <w:tc>
          <w:tcPr>
            <w:tcW w:w="1341" w:type="dxa"/>
            <w:tcBorders>
              <w:left w:val="nil"/>
              <w:right w:val="single" w:sz="6" w:space="0" w:color="auto"/>
            </w:tcBorders>
            <w:shd w:val="clear" w:color="auto" w:fill="auto"/>
          </w:tcPr>
          <w:p w14:paraId="5DB4231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62B2FE53"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7D38F3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-7.1</w:t>
            </w:r>
          </w:p>
        </w:tc>
        <w:tc>
          <w:tcPr>
            <w:tcW w:w="853" w:type="dxa"/>
            <w:tcBorders>
              <w:left w:val="single" w:sz="6" w:space="0" w:color="auto"/>
              <w:right w:val="single" w:sz="6" w:space="0" w:color="auto"/>
            </w:tcBorders>
            <w:shd w:val="clear" w:color="auto" w:fill="auto"/>
          </w:tcPr>
          <w:p w14:paraId="5A2B163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14:paraId="4200FE6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-7.9</w:t>
            </w:r>
          </w:p>
        </w:tc>
        <w:tc>
          <w:tcPr>
            <w:tcW w:w="801" w:type="dxa"/>
            <w:tcBorders>
              <w:left w:val="single" w:sz="6" w:space="0" w:color="auto"/>
              <w:right w:val="single" w:sz="6" w:space="0" w:color="auto"/>
            </w:tcBorders>
            <w:shd w:val="clear" w:color="auto" w:fill="auto"/>
          </w:tcPr>
          <w:p w14:paraId="3B2C598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14:paraId="2F73A56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029C2E1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39.3</w:t>
            </w:r>
          </w:p>
        </w:tc>
        <w:tc>
          <w:tcPr>
            <w:tcW w:w="931" w:type="dxa"/>
            <w:tcBorders>
              <w:left w:val="single" w:sz="6" w:space="0" w:color="auto"/>
              <w:right w:val="single" w:sz="6" w:space="0" w:color="auto"/>
            </w:tcBorders>
            <w:shd w:val="clear" w:color="auto" w:fill="auto"/>
          </w:tcPr>
          <w:p w14:paraId="3CA0F68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-0.4</w:t>
            </w:r>
          </w:p>
        </w:tc>
        <w:tc>
          <w:tcPr>
            <w:tcW w:w="853" w:type="dxa"/>
            <w:tcBorders>
              <w:left w:val="single" w:sz="6" w:space="0" w:color="auto"/>
              <w:right w:val="nil"/>
            </w:tcBorders>
            <w:shd w:val="clear" w:color="auto" w:fill="auto"/>
          </w:tcPr>
          <w:p w14:paraId="061D9E04"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759F8CDE" w14:textId="77777777" w:rsidTr="00B73C1B">
        <w:trPr>
          <w:cantSplit/>
          <w:trHeight w:val="283"/>
          <w:jc w:val="center"/>
        </w:trPr>
        <w:tc>
          <w:tcPr>
            <w:tcW w:w="1341" w:type="dxa"/>
            <w:tcBorders>
              <w:left w:val="nil"/>
              <w:right w:val="single" w:sz="6" w:space="0" w:color="auto"/>
            </w:tcBorders>
            <w:shd w:val="clear" w:color="auto" w:fill="auto"/>
          </w:tcPr>
          <w:p w14:paraId="7730EF3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8</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2B56F664"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42371E2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16.4</w:t>
            </w:r>
          </w:p>
        </w:tc>
        <w:tc>
          <w:tcPr>
            <w:tcW w:w="853" w:type="dxa"/>
            <w:tcBorders>
              <w:left w:val="single" w:sz="6" w:space="0" w:color="auto"/>
              <w:right w:val="single" w:sz="6" w:space="0" w:color="auto"/>
            </w:tcBorders>
            <w:shd w:val="clear" w:color="auto" w:fill="auto"/>
          </w:tcPr>
          <w:p w14:paraId="578C0D5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14:paraId="32E7A5C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-4.7</w:t>
            </w:r>
          </w:p>
        </w:tc>
        <w:tc>
          <w:tcPr>
            <w:tcW w:w="801" w:type="dxa"/>
            <w:tcBorders>
              <w:left w:val="single" w:sz="6" w:space="0" w:color="auto"/>
              <w:right w:val="single" w:sz="6" w:space="0" w:color="auto"/>
            </w:tcBorders>
            <w:shd w:val="clear" w:color="auto" w:fill="auto"/>
          </w:tcPr>
          <w:p w14:paraId="7BCFBCD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14:paraId="6B8BDC5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6F8FFE6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58.7</w:t>
            </w:r>
          </w:p>
        </w:tc>
        <w:tc>
          <w:tcPr>
            <w:tcW w:w="931" w:type="dxa"/>
            <w:tcBorders>
              <w:left w:val="single" w:sz="6" w:space="0" w:color="auto"/>
              <w:right w:val="single" w:sz="6" w:space="0" w:color="auto"/>
            </w:tcBorders>
            <w:shd w:val="clear" w:color="auto" w:fill="auto"/>
          </w:tcPr>
          <w:p w14:paraId="021F42F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-0.4</w:t>
            </w:r>
          </w:p>
        </w:tc>
        <w:tc>
          <w:tcPr>
            <w:tcW w:w="853" w:type="dxa"/>
            <w:tcBorders>
              <w:left w:val="single" w:sz="6" w:space="0" w:color="auto"/>
              <w:right w:val="nil"/>
            </w:tcBorders>
            <w:shd w:val="clear" w:color="auto" w:fill="auto"/>
          </w:tcPr>
          <w:p w14:paraId="04596C62"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487D4549" w14:textId="77777777" w:rsidTr="00B73C1B">
        <w:trPr>
          <w:cantSplit/>
          <w:trHeight w:val="283"/>
          <w:jc w:val="center"/>
        </w:trPr>
        <w:tc>
          <w:tcPr>
            <w:tcW w:w="1341" w:type="dxa"/>
            <w:tcBorders>
              <w:left w:val="nil"/>
              <w:right w:val="single" w:sz="6" w:space="0" w:color="auto"/>
            </w:tcBorders>
            <w:shd w:val="clear" w:color="auto" w:fill="auto"/>
          </w:tcPr>
          <w:p w14:paraId="04EC2A5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9</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7321FE6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-5.6</w:t>
            </w:r>
            <w:r w:rsidRPr="00790956">
              <w:rPr>
                <w:rFonts w:eastAsia="標楷體"/>
                <w:sz w:val="22"/>
              </w:rPr>
              <w:t>(III</w:t>
            </w:r>
            <w:r w:rsidRPr="00790956">
              <w:rPr>
                <w:rFonts w:eastAsia="標楷體" w:hint="eastAsia"/>
                <w:sz w:val="22"/>
              </w:rPr>
              <w:t>)</w:t>
            </w:r>
          </w:p>
        </w:tc>
        <w:tc>
          <w:tcPr>
            <w:tcW w:w="671" w:type="dxa"/>
            <w:tcBorders>
              <w:left w:val="single" w:sz="6" w:space="0" w:color="auto"/>
              <w:right w:val="single" w:sz="6" w:space="0" w:color="auto"/>
            </w:tcBorders>
            <w:shd w:val="clear" w:color="auto" w:fill="auto"/>
          </w:tcPr>
          <w:p w14:paraId="7A2AE18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26.1</w:t>
            </w:r>
          </w:p>
        </w:tc>
        <w:tc>
          <w:tcPr>
            <w:tcW w:w="853" w:type="dxa"/>
            <w:tcBorders>
              <w:left w:val="single" w:sz="6" w:space="0" w:color="auto"/>
              <w:right w:val="single" w:sz="6" w:space="0" w:color="auto"/>
            </w:tcBorders>
            <w:shd w:val="clear" w:color="auto" w:fill="auto"/>
          </w:tcPr>
          <w:p w14:paraId="5A1C00B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14:paraId="7F55521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-4.8</w:t>
            </w:r>
          </w:p>
        </w:tc>
        <w:tc>
          <w:tcPr>
            <w:tcW w:w="801" w:type="dxa"/>
            <w:tcBorders>
              <w:left w:val="single" w:sz="6" w:space="0" w:color="auto"/>
              <w:right w:val="single" w:sz="6" w:space="0" w:color="auto"/>
            </w:tcBorders>
            <w:shd w:val="clear" w:color="auto" w:fill="auto"/>
          </w:tcPr>
          <w:p w14:paraId="073BFB4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14:paraId="2322A27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14:paraId="02C05FE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65.2</w:t>
            </w:r>
          </w:p>
        </w:tc>
        <w:tc>
          <w:tcPr>
            <w:tcW w:w="931" w:type="dxa"/>
            <w:tcBorders>
              <w:left w:val="single" w:sz="6" w:space="0" w:color="auto"/>
              <w:right w:val="single" w:sz="6" w:space="0" w:color="auto"/>
            </w:tcBorders>
            <w:shd w:val="clear" w:color="auto" w:fill="auto"/>
          </w:tcPr>
          <w:p w14:paraId="292B766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-0.1</w:t>
            </w:r>
          </w:p>
        </w:tc>
        <w:tc>
          <w:tcPr>
            <w:tcW w:w="853" w:type="dxa"/>
            <w:tcBorders>
              <w:left w:val="single" w:sz="6" w:space="0" w:color="auto"/>
              <w:right w:val="nil"/>
            </w:tcBorders>
            <w:shd w:val="clear" w:color="auto" w:fill="auto"/>
          </w:tcPr>
          <w:p w14:paraId="036B5A8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3.6(III)</w:t>
            </w:r>
          </w:p>
        </w:tc>
      </w:tr>
      <w:tr w:rsidR="00FD789B" w:rsidRPr="00790956" w14:paraId="3D14D63F" w14:textId="77777777" w:rsidTr="00B73C1B">
        <w:trPr>
          <w:cantSplit/>
          <w:trHeight w:val="283"/>
          <w:jc w:val="center"/>
        </w:trPr>
        <w:tc>
          <w:tcPr>
            <w:tcW w:w="1341" w:type="dxa"/>
            <w:tcBorders>
              <w:left w:val="nil"/>
              <w:right w:val="single" w:sz="6" w:space="0" w:color="auto"/>
            </w:tcBorders>
            <w:shd w:val="clear" w:color="auto" w:fill="auto"/>
          </w:tcPr>
          <w:p w14:paraId="08D7E39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10</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5D435BDE"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7C28341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-0.3</w:t>
            </w:r>
          </w:p>
        </w:tc>
        <w:tc>
          <w:tcPr>
            <w:tcW w:w="853" w:type="dxa"/>
            <w:tcBorders>
              <w:left w:val="single" w:sz="6" w:space="0" w:color="auto"/>
              <w:right w:val="single" w:sz="6" w:space="0" w:color="auto"/>
            </w:tcBorders>
            <w:shd w:val="clear" w:color="auto" w:fill="auto"/>
          </w:tcPr>
          <w:p w14:paraId="2D62DAB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427</w:t>
            </w:r>
            <w:r w:rsidRPr="00790956">
              <w:rPr>
                <w:rFonts w:eastAsia="標楷體" w:hint="eastAsia"/>
                <w:sz w:val="22"/>
              </w:rPr>
              <w:t>.</w:t>
            </w:r>
            <w:r w:rsidRPr="00790956">
              <w:rPr>
                <w:rFonts w:eastAsia="標楷體"/>
                <w:sz w:val="22"/>
              </w:rPr>
              <w:t>8</w:t>
            </w:r>
          </w:p>
        </w:tc>
        <w:tc>
          <w:tcPr>
            <w:tcW w:w="810" w:type="dxa"/>
            <w:tcBorders>
              <w:left w:val="single" w:sz="6" w:space="0" w:color="auto"/>
              <w:right w:val="single" w:sz="6" w:space="0" w:color="auto"/>
            </w:tcBorders>
            <w:shd w:val="clear" w:color="auto" w:fill="auto"/>
            <w:vAlign w:val="center"/>
          </w:tcPr>
          <w:p w14:paraId="446CF36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-8.6</w:t>
            </w:r>
          </w:p>
        </w:tc>
        <w:tc>
          <w:tcPr>
            <w:tcW w:w="801" w:type="dxa"/>
            <w:tcBorders>
              <w:left w:val="single" w:sz="6" w:space="0" w:color="auto"/>
              <w:right w:val="single" w:sz="6" w:space="0" w:color="auto"/>
            </w:tcBorders>
            <w:shd w:val="clear" w:color="auto" w:fill="auto"/>
          </w:tcPr>
          <w:p w14:paraId="22C258E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383</w:t>
            </w:r>
            <w:r w:rsidRPr="00790956">
              <w:rPr>
                <w:rFonts w:eastAsia="標楷體" w:hint="eastAsia"/>
                <w:sz w:val="22"/>
              </w:rPr>
              <w:t>.</w:t>
            </w:r>
            <w:r w:rsidRPr="00790956">
              <w:rPr>
                <w:rFonts w:eastAsia="標楷體"/>
                <w:sz w:val="22"/>
              </w:rPr>
              <w:t>4</w:t>
            </w:r>
          </w:p>
        </w:tc>
        <w:tc>
          <w:tcPr>
            <w:tcW w:w="740" w:type="dxa"/>
            <w:tcBorders>
              <w:left w:val="single" w:sz="6" w:space="0" w:color="auto"/>
              <w:right w:val="single" w:sz="6" w:space="0" w:color="auto"/>
            </w:tcBorders>
            <w:shd w:val="clear" w:color="auto" w:fill="auto"/>
            <w:vAlign w:val="center"/>
          </w:tcPr>
          <w:p w14:paraId="14D8C53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14:paraId="5B12DD7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44.4</w:t>
            </w:r>
          </w:p>
        </w:tc>
        <w:tc>
          <w:tcPr>
            <w:tcW w:w="931" w:type="dxa"/>
            <w:tcBorders>
              <w:left w:val="single" w:sz="6" w:space="0" w:color="auto"/>
              <w:right w:val="single" w:sz="6" w:space="0" w:color="auto"/>
            </w:tcBorders>
            <w:shd w:val="clear" w:color="auto" w:fill="auto"/>
          </w:tcPr>
          <w:p w14:paraId="7DC8170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-0.2</w:t>
            </w:r>
          </w:p>
        </w:tc>
        <w:tc>
          <w:tcPr>
            <w:tcW w:w="853" w:type="dxa"/>
            <w:tcBorders>
              <w:left w:val="single" w:sz="6" w:space="0" w:color="auto"/>
              <w:right w:val="nil"/>
            </w:tcBorders>
            <w:shd w:val="clear" w:color="auto" w:fill="auto"/>
          </w:tcPr>
          <w:p w14:paraId="0028ECE6"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0F605B17" w14:textId="77777777" w:rsidTr="00B73C1B">
        <w:trPr>
          <w:cantSplit/>
          <w:trHeight w:val="283"/>
          <w:jc w:val="center"/>
        </w:trPr>
        <w:tc>
          <w:tcPr>
            <w:tcW w:w="1341" w:type="dxa"/>
            <w:tcBorders>
              <w:left w:val="nil"/>
              <w:right w:val="single" w:sz="6" w:space="0" w:color="auto"/>
            </w:tcBorders>
            <w:shd w:val="clear" w:color="auto" w:fill="auto"/>
          </w:tcPr>
          <w:p w14:paraId="636C0C8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11</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432A4108"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470DB88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19.4</w:t>
            </w:r>
          </w:p>
        </w:tc>
        <w:tc>
          <w:tcPr>
            <w:tcW w:w="853" w:type="dxa"/>
            <w:tcBorders>
              <w:left w:val="single" w:sz="6" w:space="0" w:color="auto"/>
              <w:right w:val="single" w:sz="6" w:space="0" w:color="auto"/>
            </w:tcBorders>
            <w:shd w:val="clear" w:color="auto" w:fill="auto"/>
          </w:tcPr>
          <w:p w14:paraId="746C1C9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420.9</w:t>
            </w:r>
          </w:p>
        </w:tc>
        <w:tc>
          <w:tcPr>
            <w:tcW w:w="810" w:type="dxa"/>
            <w:tcBorders>
              <w:left w:val="single" w:sz="6" w:space="0" w:color="auto"/>
              <w:right w:val="single" w:sz="6" w:space="0" w:color="auto"/>
            </w:tcBorders>
            <w:shd w:val="clear" w:color="auto" w:fill="auto"/>
            <w:vAlign w:val="center"/>
          </w:tcPr>
          <w:p w14:paraId="7291534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w:t>
            </w:r>
            <w:r w:rsidRPr="00790956">
              <w:rPr>
                <w:rFonts w:eastAsia="標楷體"/>
                <w:sz w:val="22"/>
              </w:rPr>
              <w:t>8.0</w:t>
            </w:r>
          </w:p>
        </w:tc>
        <w:tc>
          <w:tcPr>
            <w:tcW w:w="801" w:type="dxa"/>
            <w:tcBorders>
              <w:left w:val="single" w:sz="6" w:space="0" w:color="auto"/>
              <w:right w:val="single" w:sz="6" w:space="0" w:color="auto"/>
            </w:tcBorders>
            <w:shd w:val="clear" w:color="auto" w:fill="auto"/>
          </w:tcPr>
          <w:p w14:paraId="4C357C4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384.8</w:t>
            </w:r>
          </w:p>
        </w:tc>
        <w:tc>
          <w:tcPr>
            <w:tcW w:w="740" w:type="dxa"/>
            <w:tcBorders>
              <w:left w:val="single" w:sz="6" w:space="0" w:color="auto"/>
              <w:right w:val="single" w:sz="6" w:space="0" w:color="auto"/>
            </w:tcBorders>
            <w:shd w:val="clear" w:color="auto" w:fill="auto"/>
            <w:vAlign w:val="center"/>
          </w:tcPr>
          <w:p w14:paraId="3AED786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4330BB4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36.2</w:t>
            </w:r>
          </w:p>
        </w:tc>
        <w:tc>
          <w:tcPr>
            <w:tcW w:w="931" w:type="dxa"/>
            <w:tcBorders>
              <w:left w:val="single" w:sz="6" w:space="0" w:color="auto"/>
              <w:right w:val="single" w:sz="6" w:space="0" w:color="auto"/>
            </w:tcBorders>
            <w:shd w:val="clear" w:color="auto" w:fill="auto"/>
          </w:tcPr>
          <w:p w14:paraId="3F8D143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-0.1</w:t>
            </w:r>
          </w:p>
        </w:tc>
        <w:tc>
          <w:tcPr>
            <w:tcW w:w="853" w:type="dxa"/>
            <w:tcBorders>
              <w:left w:val="single" w:sz="6" w:space="0" w:color="auto"/>
              <w:right w:val="nil"/>
            </w:tcBorders>
            <w:shd w:val="clear" w:color="auto" w:fill="auto"/>
          </w:tcPr>
          <w:p w14:paraId="224D6D21"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27E8A978" w14:textId="77777777" w:rsidTr="00B73C1B">
        <w:trPr>
          <w:cantSplit/>
          <w:trHeight w:val="283"/>
          <w:jc w:val="center"/>
        </w:trPr>
        <w:tc>
          <w:tcPr>
            <w:tcW w:w="1341" w:type="dxa"/>
            <w:tcBorders>
              <w:left w:val="nil"/>
              <w:right w:val="single" w:sz="6" w:space="0" w:color="auto"/>
            </w:tcBorders>
            <w:shd w:val="clear" w:color="auto" w:fill="auto"/>
          </w:tcPr>
          <w:p w14:paraId="7E933B7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12</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715E758A" w14:textId="77777777" w:rsidR="00FD789B" w:rsidRPr="00790956" w:rsidRDefault="00FD789B" w:rsidP="00B73C1B">
            <w:pPr>
              <w:tabs>
                <w:tab w:val="center" w:pos="437"/>
              </w:tabs>
              <w:autoSpaceDE w:val="0"/>
              <w:autoSpaceDN w:val="0"/>
              <w:adjustRightInd w:val="0"/>
              <w:snapToGrid w:val="0"/>
              <w:spacing w:line="380" w:lineRule="exact"/>
              <w:rPr>
                <w:rFonts w:eastAsia="標楷體"/>
                <w:sz w:val="22"/>
              </w:rPr>
            </w:pPr>
            <w:r w:rsidRPr="00790956">
              <w:rPr>
                <w:rFonts w:eastAsia="標楷體"/>
                <w:sz w:val="22"/>
              </w:rPr>
              <w:tab/>
            </w:r>
            <w:r w:rsidRPr="00790956">
              <w:rPr>
                <w:rFonts w:eastAsia="標楷體" w:hint="eastAsia"/>
                <w:sz w:val="22"/>
              </w:rPr>
              <w:t>-3.8</w:t>
            </w:r>
            <w:r w:rsidRPr="00790956">
              <w:rPr>
                <w:rFonts w:eastAsia="標楷體"/>
                <w:sz w:val="22"/>
              </w:rPr>
              <w:t>(IV)</w:t>
            </w:r>
          </w:p>
        </w:tc>
        <w:tc>
          <w:tcPr>
            <w:tcW w:w="671" w:type="dxa"/>
            <w:tcBorders>
              <w:left w:val="single" w:sz="6" w:space="0" w:color="auto"/>
              <w:right w:val="single" w:sz="6" w:space="0" w:color="auto"/>
            </w:tcBorders>
            <w:shd w:val="clear" w:color="auto" w:fill="auto"/>
          </w:tcPr>
          <w:p w14:paraId="4FD01975"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16.2</w:t>
            </w:r>
          </w:p>
        </w:tc>
        <w:tc>
          <w:tcPr>
            <w:tcW w:w="853" w:type="dxa"/>
            <w:tcBorders>
              <w:left w:val="single" w:sz="6" w:space="0" w:color="auto"/>
              <w:right w:val="single" w:sz="6" w:space="0" w:color="auto"/>
            </w:tcBorders>
            <w:shd w:val="clear" w:color="auto" w:fill="auto"/>
          </w:tcPr>
          <w:p w14:paraId="7D6D6DC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462.5</w:t>
            </w:r>
          </w:p>
        </w:tc>
        <w:tc>
          <w:tcPr>
            <w:tcW w:w="810" w:type="dxa"/>
            <w:tcBorders>
              <w:left w:val="single" w:sz="6" w:space="0" w:color="auto"/>
              <w:right w:val="single" w:sz="6" w:space="0" w:color="auto"/>
            </w:tcBorders>
            <w:shd w:val="clear" w:color="auto" w:fill="auto"/>
            <w:vAlign w:val="center"/>
          </w:tcPr>
          <w:p w14:paraId="6A184D3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2.6</w:t>
            </w:r>
          </w:p>
        </w:tc>
        <w:tc>
          <w:tcPr>
            <w:tcW w:w="801" w:type="dxa"/>
            <w:tcBorders>
              <w:left w:val="single" w:sz="6" w:space="0" w:color="auto"/>
              <w:right w:val="single" w:sz="6" w:space="0" w:color="auto"/>
            </w:tcBorders>
            <w:shd w:val="clear" w:color="auto" w:fill="auto"/>
          </w:tcPr>
          <w:p w14:paraId="415646F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401.5</w:t>
            </w:r>
          </w:p>
        </w:tc>
        <w:tc>
          <w:tcPr>
            <w:tcW w:w="740" w:type="dxa"/>
            <w:tcBorders>
              <w:left w:val="single" w:sz="6" w:space="0" w:color="auto"/>
              <w:right w:val="single" w:sz="6" w:space="0" w:color="auto"/>
            </w:tcBorders>
            <w:shd w:val="clear" w:color="auto" w:fill="auto"/>
            <w:vAlign w:val="center"/>
          </w:tcPr>
          <w:p w14:paraId="25ED365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-3.4</w:t>
            </w:r>
          </w:p>
        </w:tc>
        <w:tc>
          <w:tcPr>
            <w:tcW w:w="819" w:type="dxa"/>
            <w:tcBorders>
              <w:left w:val="single" w:sz="6" w:space="0" w:color="auto"/>
              <w:right w:val="single" w:sz="6" w:space="0" w:color="auto"/>
            </w:tcBorders>
            <w:shd w:val="clear" w:color="auto" w:fill="auto"/>
            <w:vAlign w:val="center"/>
          </w:tcPr>
          <w:p w14:paraId="184B765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61.0</w:t>
            </w:r>
          </w:p>
        </w:tc>
        <w:tc>
          <w:tcPr>
            <w:tcW w:w="931" w:type="dxa"/>
            <w:tcBorders>
              <w:left w:val="single" w:sz="6" w:space="0" w:color="auto"/>
              <w:right w:val="single" w:sz="6" w:space="0" w:color="auto"/>
            </w:tcBorders>
            <w:shd w:val="clear" w:color="auto" w:fill="auto"/>
          </w:tcPr>
          <w:p w14:paraId="22069D7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0.0</w:t>
            </w:r>
          </w:p>
        </w:tc>
        <w:tc>
          <w:tcPr>
            <w:tcW w:w="853" w:type="dxa"/>
            <w:tcBorders>
              <w:left w:val="single" w:sz="6" w:space="0" w:color="auto"/>
              <w:right w:val="nil"/>
            </w:tcBorders>
            <w:shd w:val="clear" w:color="auto" w:fill="auto"/>
          </w:tcPr>
          <w:p w14:paraId="72D31C1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3.2</w:t>
            </w:r>
            <w:r w:rsidRPr="00790956">
              <w:rPr>
                <w:rFonts w:eastAsia="標楷體"/>
                <w:sz w:val="22"/>
              </w:rPr>
              <w:t xml:space="preserve"> (IV)</w:t>
            </w:r>
          </w:p>
        </w:tc>
      </w:tr>
      <w:tr w:rsidR="00FD789B" w:rsidRPr="00790956" w14:paraId="277CA63C" w14:textId="77777777" w:rsidTr="00B73C1B">
        <w:trPr>
          <w:cantSplit/>
          <w:trHeight w:val="283"/>
          <w:jc w:val="center"/>
        </w:trPr>
        <w:tc>
          <w:tcPr>
            <w:tcW w:w="1341" w:type="dxa"/>
            <w:tcBorders>
              <w:left w:val="nil"/>
              <w:right w:val="single" w:sz="6" w:space="0" w:color="auto"/>
            </w:tcBorders>
            <w:shd w:val="clear" w:color="auto" w:fill="auto"/>
          </w:tcPr>
          <w:p w14:paraId="23BA2CA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202</w:t>
            </w:r>
            <w:r w:rsidRPr="00790956">
              <w:rPr>
                <w:rFonts w:eastAsia="標楷體" w:hint="eastAsia"/>
                <w:sz w:val="22"/>
              </w:rPr>
              <w:t>1</w:t>
            </w:r>
            <w:r w:rsidRPr="00790956">
              <w:rPr>
                <w:rFonts w:eastAsia="標楷體" w:hint="eastAsia"/>
                <w:sz w:val="22"/>
              </w:rPr>
              <w:t>年</w:t>
            </w:r>
          </w:p>
        </w:tc>
        <w:tc>
          <w:tcPr>
            <w:tcW w:w="931" w:type="dxa"/>
            <w:tcBorders>
              <w:left w:val="single" w:sz="6" w:space="0" w:color="auto"/>
              <w:right w:val="single" w:sz="6" w:space="0" w:color="auto"/>
            </w:tcBorders>
            <w:shd w:val="clear" w:color="auto" w:fill="auto"/>
          </w:tcPr>
          <w:p w14:paraId="384F9DCB"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165452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w:t>
            </w:r>
          </w:p>
        </w:tc>
        <w:tc>
          <w:tcPr>
            <w:tcW w:w="853" w:type="dxa"/>
            <w:tcBorders>
              <w:left w:val="single" w:sz="6" w:space="0" w:color="auto"/>
              <w:right w:val="single" w:sz="6" w:space="0" w:color="auto"/>
            </w:tcBorders>
            <w:shd w:val="clear" w:color="auto" w:fill="auto"/>
          </w:tcPr>
          <w:p w14:paraId="051A727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3,406.1</w:t>
            </w:r>
          </w:p>
        </w:tc>
        <w:tc>
          <w:tcPr>
            <w:tcW w:w="810" w:type="dxa"/>
            <w:tcBorders>
              <w:left w:val="single" w:sz="6" w:space="0" w:color="auto"/>
              <w:right w:val="single" w:sz="6" w:space="0" w:color="auto"/>
            </w:tcBorders>
            <w:shd w:val="clear" w:color="auto" w:fill="auto"/>
            <w:vAlign w:val="center"/>
          </w:tcPr>
          <w:p w14:paraId="62A5E06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w:t>
            </w:r>
            <w:r w:rsidRPr="00790956">
              <w:rPr>
                <w:rFonts w:eastAsia="標楷體"/>
                <w:sz w:val="22"/>
              </w:rPr>
              <w:t>2</w:t>
            </w:r>
          </w:p>
        </w:tc>
        <w:tc>
          <w:tcPr>
            <w:tcW w:w="801" w:type="dxa"/>
            <w:tcBorders>
              <w:left w:val="single" w:sz="6" w:space="0" w:color="auto"/>
              <w:right w:val="single" w:sz="6" w:space="0" w:color="auto"/>
            </w:tcBorders>
            <w:shd w:val="clear" w:color="auto" w:fill="auto"/>
          </w:tcPr>
          <w:p w14:paraId="109F7AF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3,023.5</w:t>
            </w:r>
          </w:p>
        </w:tc>
        <w:tc>
          <w:tcPr>
            <w:tcW w:w="740" w:type="dxa"/>
            <w:tcBorders>
              <w:left w:val="single" w:sz="6" w:space="0" w:color="auto"/>
              <w:right w:val="single" w:sz="6" w:space="0" w:color="auto"/>
            </w:tcBorders>
            <w:shd w:val="clear" w:color="auto" w:fill="auto"/>
            <w:vAlign w:val="center"/>
          </w:tcPr>
          <w:p w14:paraId="513DD0A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0.</w:t>
            </w:r>
            <w:r w:rsidRPr="00790956">
              <w:rPr>
                <w:rFonts w:eastAsia="標楷體" w:hint="eastAsia"/>
                <w:sz w:val="22"/>
              </w:rPr>
              <w:t>2</w:t>
            </w:r>
          </w:p>
        </w:tc>
        <w:tc>
          <w:tcPr>
            <w:tcW w:w="819" w:type="dxa"/>
            <w:tcBorders>
              <w:left w:val="single" w:sz="6" w:space="0" w:color="auto"/>
              <w:right w:val="single" w:sz="6" w:space="0" w:color="auto"/>
            </w:tcBorders>
            <w:shd w:val="clear" w:color="auto" w:fill="auto"/>
            <w:vAlign w:val="center"/>
          </w:tcPr>
          <w:p w14:paraId="4B7AEFA9" w14:textId="77777777" w:rsidR="00FD789B" w:rsidRPr="00790956" w:rsidRDefault="00FD789B" w:rsidP="00B73C1B">
            <w:pPr>
              <w:autoSpaceDE w:val="0"/>
              <w:autoSpaceDN w:val="0"/>
              <w:adjustRightInd w:val="0"/>
              <w:snapToGrid w:val="0"/>
              <w:spacing w:line="380" w:lineRule="exact"/>
              <w:jc w:val="center"/>
              <w:rPr>
                <w:rFonts w:eastAsia="標楷體"/>
                <w:sz w:val="22"/>
                <w:highlight w:val="yellow"/>
              </w:rPr>
            </w:pPr>
            <w:r w:rsidRPr="00790956">
              <w:rPr>
                <w:rFonts w:eastAsia="標楷體" w:hint="eastAsia"/>
                <w:sz w:val="22"/>
              </w:rPr>
              <w:t>382.6</w:t>
            </w:r>
          </w:p>
        </w:tc>
        <w:tc>
          <w:tcPr>
            <w:tcW w:w="931" w:type="dxa"/>
            <w:tcBorders>
              <w:left w:val="single" w:sz="6" w:space="0" w:color="auto"/>
              <w:right w:val="single" w:sz="6" w:space="0" w:color="auto"/>
            </w:tcBorders>
            <w:shd w:val="clear" w:color="auto" w:fill="auto"/>
          </w:tcPr>
          <w:p w14:paraId="4649016F" w14:textId="77777777" w:rsidR="00FD789B" w:rsidRPr="00790956" w:rsidRDefault="00FD789B" w:rsidP="00B73C1B">
            <w:pPr>
              <w:autoSpaceDE w:val="0"/>
              <w:autoSpaceDN w:val="0"/>
              <w:adjustRightInd w:val="0"/>
              <w:snapToGrid w:val="0"/>
              <w:spacing w:line="380" w:lineRule="exact"/>
              <w:jc w:val="center"/>
              <w:rPr>
                <w:rFonts w:eastAsia="標楷體"/>
                <w:sz w:val="22"/>
                <w:highlight w:val="yellow"/>
              </w:rPr>
            </w:pPr>
            <w:r w:rsidRPr="00790956">
              <w:rPr>
                <w:rFonts w:eastAsia="標楷體" w:hint="eastAsia"/>
                <w:sz w:val="22"/>
              </w:rPr>
              <w:t>1.7</w:t>
            </w:r>
          </w:p>
        </w:tc>
        <w:tc>
          <w:tcPr>
            <w:tcW w:w="853" w:type="dxa"/>
            <w:tcBorders>
              <w:left w:val="single" w:sz="6" w:space="0" w:color="auto"/>
              <w:right w:val="nil"/>
            </w:tcBorders>
            <w:shd w:val="clear" w:color="auto" w:fill="auto"/>
          </w:tcPr>
          <w:p w14:paraId="79C8CD65"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4C94FC38" w14:textId="77777777" w:rsidTr="00B73C1B">
        <w:trPr>
          <w:cantSplit/>
          <w:trHeight w:val="283"/>
          <w:jc w:val="center"/>
        </w:trPr>
        <w:tc>
          <w:tcPr>
            <w:tcW w:w="1341" w:type="dxa"/>
            <w:tcBorders>
              <w:left w:val="nil"/>
              <w:right w:val="single" w:sz="6" w:space="0" w:color="auto"/>
            </w:tcBorders>
            <w:shd w:val="clear" w:color="auto" w:fill="auto"/>
          </w:tcPr>
          <w:p w14:paraId="7402201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1095F976"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48FD4F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8.6</w:t>
            </w:r>
          </w:p>
        </w:tc>
        <w:tc>
          <w:tcPr>
            <w:tcW w:w="853" w:type="dxa"/>
            <w:tcBorders>
              <w:left w:val="single" w:sz="6" w:space="0" w:color="auto"/>
              <w:right w:val="single" w:sz="6" w:space="0" w:color="auto"/>
            </w:tcBorders>
            <w:shd w:val="clear" w:color="auto" w:fill="auto"/>
          </w:tcPr>
          <w:p w14:paraId="7CE920C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450.0</w:t>
            </w:r>
          </w:p>
        </w:tc>
        <w:tc>
          <w:tcPr>
            <w:tcW w:w="810" w:type="dxa"/>
            <w:tcBorders>
              <w:left w:val="single" w:sz="6" w:space="0" w:color="auto"/>
              <w:right w:val="single" w:sz="6" w:space="0" w:color="auto"/>
            </w:tcBorders>
            <w:shd w:val="clear" w:color="auto" w:fill="auto"/>
            <w:vAlign w:val="center"/>
          </w:tcPr>
          <w:p w14:paraId="169B5C7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1.1</w:t>
            </w:r>
          </w:p>
        </w:tc>
        <w:tc>
          <w:tcPr>
            <w:tcW w:w="801" w:type="dxa"/>
            <w:tcBorders>
              <w:left w:val="single" w:sz="6" w:space="0" w:color="auto"/>
              <w:right w:val="single" w:sz="6" w:space="0" w:color="auto"/>
            </w:tcBorders>
            <w:shd w:val="clear" w:color="auto" w:fill="auto"/>
          </w:tcPr>
          <w:p w14:paraId="613729E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390.3</w:t>
            </w:r>
          </w:p>
        </w:tc>
        <w:tc>
          <w:tcPr>
            <w:tcW w:w="740" w:type="dxa"/>
            <w:tcBorders>
              <w:left w:val="single" w:sz="6" w:space="0" w:color="auto"/>
              <w:right w:val="single" w:sz="6" w:space="0" w:color="auto"/>
            </w:tcBorders>
            <w:shd w:val="clear" w:color="auto" w:fill="auto"/>
            <w:vAlign w:val="center"/>
          </w:tcPr>
          <w:p w14:paraId="1C4F799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w:t>
            </w:r>
            <w:r w:rsidRPr="00790956">
              <w:rPr>
                <w:rFonts w:eastAsia="標楷體"/>
                <w:sz w:val="22"/>
              </w:rPr>
              <w:t>5.2</w:t>
            </w:r>
          </w:p>
        </w:tc>
        <w:tc>
          <w:tcPr>
            <w:tcW w:w="819" w:type="dxa"/>
            <w:tcBorders>
              <w:left w:val="single" w:sz="6" w:space="0" w:color="auto"/>
              <w:right w:val="single" w:sz="6" w:space="0" w:color="auto"/>
            </w:tcBorders>
            <w:shd w:val="clear" w:color="auto" w:fill="auto"/>
            <w:vAlign w:val="center"/>
          </w:tcPr>
          <w:p w14:paraId="2FF8FE5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59.7</w:t>
            </w:r>
          </w:p>
        </w:tc>
        <w:tc>
          <w:tcPr>
            <w:tcW w:w="931" w:type="dxa"/>
            <w:tcBorders>
              <w:left w:val="single" w:sz="6" w:space="0" w:color="auto"/>
              <w:right w:val="single" w:sz="6" w:space="0" w:color="auto"/>
            </w:tcBorders>
            <w:shd w:val="clear" w:color="auto" w:fill="auto"/>
          </w:tcPr>
          <w:p w14:paraId="7E42DB1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0.2</w:t>
            </w:r>
          </w:p>
        </w:tc>
        <w:tc>
          <w:tcPr>
            <w:tcW w:w="853" w:type="dxa"/>
            <w:tcBorders>
              <w:left w:val="single" w:sz="6" w:space="0" w:color="auto"/>
              <w:right w:val="nil"/>
            </w:tcBorders>
            <w:shd w:val="clear" w:color="auto" w:fill="auto"/>
          </w:tcPr>
          <w:p w14:paraId="65DC3974"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201C4AC7" w14:textId="77777777" w:rsidTr="00B73C1B">
        <w:trPr>
          <w:cantSplit/>
          <w:trHeight w:val="283"/>
          <w:jc w:val="center"/>
        </w:trPr>
        <w:tc>
          <w:tcPr>
            <w:tcW w:w="1341" w:type="dxa"/>
            <w:tcBorders>
              <w:left w:val="nil"/>
              <w:right w:val="single" w:sz="6" w:space="0" w:color="auto"/>
            </w:tcBorders>
            <w:shd w:val="clear" w:color="auto" w:fill="auto"/>
          </w:tcPr>
          <w:p w14:paraId="0A9CCB7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3C361C8C"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2F206E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16.4</w:t>
            </w:r>
          </w:p>
        </w:tc>
        <w:tc>
          <w:tcPr>
            <w:tcW w:w="853" w:type="dxa"/>
            <w:tcBorders>
              <w:left w:val="single" w:sz="6" w:space="0" w:color="auto"/>
              <w:right w:val="single" w:sz="6" w:space="0" w:color="auto"/>
            </w:tcBorders>
            <w:shd w:val="clear" w:color="auto" w:fill="auto"/>
          </w:tcPr>
          <w:p w14:paraId="1A0039F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14:paraId="15BC955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-2.0</w:t>
            </w:r>
          </w:p>
        </w:tc>
        <w:tc>
          <w:tcPr>
            <w:tcW w:w="801" w:type="dxa"/>
            <w:tcBorders>
              <w:left w:val="single" w:sz="6" w:space="0" w:color="auto"/>
              <w:right w:val="single" w:sz="6" w:space="0" w:color="auto"/>
            </w:tcBorders>
            <w:shd w:val="clear" w:color="auto" w:fill="auto"/>
          </w:tcPr>
          <w:p w14:paraId="7EBA2EED"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376.5</w:t>
            </w:r>
          </w:p>
        </w:tc>
        <w:tc>
          <w:tcPr>
            <w:tcW w:w="740" w:type="dxa"/>
            <w:tcBorders>
              <w:left w:val="single" w:sz="6" w:space="0" w:color="auto"/>
              <w:right w:val="single" w:sz="6" w:space="0" w:color="auto"/>
            </w:tcBorders>
            <w:shd w:val="clear" w:color="auto" w:fill="auto"/>
            <w:vAlign w:val="center"/>
          </w:tcPr>
          <w:p w14:paraId="47A731C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-4.6</w:t>
            </w:r>
          </w:p>
        </w:tc>
        <w:tc>
          <w:tcPr>
            <w:tcW w:w="819" w:type="dxa"/>
            <w:tcBorders>
              <w:left w:val="single" w:sz="6" w:space="0" w:color="auto"/>
              <w:right w:val="single" w:sz="6" w:space="0" w:color="auto"/>
            </w:tcBorders>
            <w:shd w:val="clear" w:color="auto" w:fill="auto"/>
            <w:vAlign w:val="center"/>
          </w:tcPr>
          <w:p w14:paraId="742CBC7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49.8</w:t>
            </w:r>
          </w:p>
        </w:tc>
        <w:tc>
          <w:tcPr>
            <w:tcW w:w="931" w:type="dxa"/>
            <w:tcBorders>
              <w:left w:val="single" w:sz="6" w:space="0" w:color="auto"/>
              <w:right w:val="single" w:sz="6" w:space="0" w:color="auto"/>
            </w:tcBorders>
            <w:shd w:val="clear" w:color="auto" w:fill="auto"/>
          </w:tcPr>
          <w:p w14:paraId="7346E4A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0.7</w:t>
            </w:r>
          </w:p>
        </w:tc>
        <w:tc>
          <w:tcPr>
            <w:tcW w:w="853" w:type="dxa"/>
            <w:tcBorders>
              <w:left w:val="single" w:sz="6" w:space="0" w:color="auto"/>
              <w:right w:val="nil"/>
            </w:tcBorders>
            <w:shd w:val="clear" w:color="auto" w:fill="auto"/>
          </w:tcPr>
          <w:p w14:paraId="01BF39E2"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545AC275" w14:textId="77777777" w:rsidTr="00B73C1B">
        <w:trPr>
          <w:cantSplit/>
          <w:trHeight w:val="283"/>
          <w:jc w:val="center"/>
        </w:trPr>
        <w:tc>
          <w:tcPr>
            <w:tcW w:w="1341" w:type="dxa"/>
            <w:tcBorders>
              <w:left w:val="nil"/>
              <w:right w:val="single" w:sz="6" w:space="0" w:color="auto"/>
            </w:tcBorders>
            <w:shd w:val="clear" w:color="auto" w:fill="auto"/>
          </w:tcPr>
          <w:p w14:paraId="786D663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17F67BF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0.2(I)</w:t>
            </w:r>
          </w:p>
        </w:tc>
        <w:tc>
          <w:tcPr>
            <w:tcW w:w="671" w:type="dxa"/>
            <w:tcBorders>
              <w:left w:val="single" w:sz="6" w:space="0" w:color="auto"/>
              <w:right w:val="single" w:sz="6" w:space="0" w:color="auto"/>
            </w:tcBorders>
            <w:shd w:val="clear" w:color="auto" w:fill="auto"/>
          </w:tcPr>
          <w:p w14:paraId="65FE402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7.6</w:t>
            </w:r>
          </w:p>
        </w:tc>
        <w:tc>
          <w:tcPr>
            <w:tcW w:w="853" w:type="dxa"/>
            <w:tcBorders>
              <w:left w:val="single" w:sz="6" w:space="0" w:color="auto"/>
              <w:right w:val="single" w:sz="6" w:space="0" w:color="auto"/>
            </w:tcBorders>
            <w:shd w:val="clear" w:color="auto" w:fill="auto"/>
          </w:tcPr>
          <w:p w14:paraId="65EF929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554</w:t>
            </w:r>
            <w:r w:rsidRPr="00790956">
              <w:rPr>
                <w:rFonts w:eastAsia="標楷體" w:hint="eastAsia"/>
                <w:sz w:val="22"/>
              </w:rPr>
              <w:t>.</w:t>
            </w:r>
            <w:r w:rsidRPr="00790956">
              <w:rPr>
                <w:rFonts w:eastAsia="標楷體"/>
                <w:sz w:val="22"/>
              </w:rPr>
              <w:t>4</w:t>
            </w:r>
          </w:p>
        </w:tc>
        <w:tc>
          <w:tcPr>
            <w:tcW w:w="810" w:type="dxa"/>
            <w:tcBorders>
              <w:left w:val="single" w:sz="6" w:space="0" w:color="auto"/>
              <w:right w:val="single" w:sz="6" w:space="0" w:color="auto"/>
            </w:tcBorders>
            <w:shd w:val="clear" w:color="auto" w:fill="auto"/>
            <w:vAlign w:val="center"/>
          </w:tcPr>
          <w:p w14:paraId="32D8CD08"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21.0</w:t>
            </w:r>
          </w:p>
        </w:tc>
        <w:tc>
          <w:tcPr>
            <w:tcW w:w="801" w:type="dxa"/>
            <w:tcBorders>
              <w:left w:val="single" w:sz="6" w:space="0" w:color="auto"/>
              <w:right w:val="single" w:sz="6" w:space="0" w:color="auto"/>
            </w:tcBorders>
            <w:shd w:val="clear" w:color="auto" w:fill="auto"/>
          </w:tcPr>
          <w:p w14:paraId="423E7BA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476</w:t>
            </w:r>
            <w:r w:rsidRPr="00790956">
              <w:rPr>
                <w:rFonts w:eastAsia="標楷體" w:hint="eastAsia"/>
                <w:sz w:val="22"/>
              </w:rPr>
              <w:t>.</w:t>
            </w:r>
            <w:r w:rsidRPr="00790956">
              <w:rPr>
                <w:rFonts w:eastAsia="標楷體"/>
                <w:sz w:val="22"/>
              </w:rPr>
              <w:t>8</w:t>
            </w:r>
          </w:p>
        </w:tc>
        <w:tc>
          <w:tcPr>
            <w:tcW w:w="740" w:type="dxa"/>
            <w:tcBorders>
              <w:left w:val="single" w:sz="6" w:space="0" w:color="auto"/>
              <w:right w:val="single" w:sz="6" w:space="0" w:color="auto"/>
            </w:tcBorders>
            <w:shd w:val="clear" w:color="auto" w:fill="auto"/>
            <w:vAlign w:val="center"/>
          </w:tcPr>
          <w:p w14:paraId="7219B38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17.9</w:t>
            </w:r>
          </w:p>
        </w:tc>
        <w:tc>
          <w:tcPr>
            <w:tcW w:w="819" w:type="dxa"/>
            <w:tcBorders>
              <w:left w:val="single" w:sz="6" w:space="0" w:color="auto"/>
              <w:right w:val="single" w:sz="6" w:space="0" w:color="auto"/>
            </w:tcBorders>
            <w:shd w:val="clear" w:color="auto" w:fill="auto"/>
            <w:vAlign w:val="center"/>
          </w:tcPr>
          <w:p w14:paraId="5F08BB9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77.6</w:t>
            </w:r>
          </w:p>
        </w:tc>
        <w:tc>
          <w:tcPr>
            <w:tcW w:w="931" w:type="dxa"/>
            <w:tcBorders>
              <w:left w:val="single" w:sz="6" w:space="0" w:color="auto"/>
              <w:right w:val="single" w:sz="6" w:space="0" w:color="auto"/>
            </w:tcBorders>
            <w:shd w:val="clear" w:color="auto" w:fill="auto"/>
          </w:tcPr>
          <w:p w14:paraId="6D11C4F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1.3</w:t>
            </w:r>
          </w:p>
        </w:tc>
        <w:tc>
          <w:tcPr>
            <w:tcW w:w="853" w:type="dxa"/>
            <w:tcBorders>
              <w:left w:val="single" w:sz="6" w:space="0" w:color="auto"/>
              <w:right w:val="nil"/>
            </w:tcBorders>
            <w:shd w:val="clear" w:color="auto" w:fill="auto"/>
          </w:tcPr>
          <w:p w14:paraId="5DBDC5D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2.9(I)</w:t>
            </w:r>
          </w:p>
        </w:tc>
      </w:tr>
      <w:tr w:rsidR="00FD789B" w:rsidRPr="00790956" w14:paraId="2ADD8BCB" w14:textId="77777777" w:rsidTr="00B73C1B">
        <w:trPr>
          <w:cantSplit/>
          <w:trHeight w:val="283"/>
          <w:jc w:val="center"/>
        </w:trPr>
        <w:tc>
          <w:tcPr>
            <w:tcW w:w="1341" w:type="dxa"/>
            <w:tcBorders>
              <w:left w:val="nil"/>
              <w:right w:val="single" w:sz="6" w:space="0" w:color="auto"/>
            </w:tcBorders>
            <w:shd w:val="clear" w:color="auto" w:fill="auto"/>
          </w:tcPr>
          <w:p w14:paraId="38E2F30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7592E674"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1F9FDAD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2.1</w:t>
            </w:r>
          </w:p>
        </w:tc>
        <w:tc>
          <w:tcPr>
            <w:tcW w:w="853" w:type="dxa"/>
            <w:tcBorders>
              <w:left w:val="single" w:sz="6" w:space="0" w:color="auto"/>
              <w:right w:val="single" w:sz="6" w:space="0" w:color="auto"/>
            </w:tcBorders>
            <w:shd w:val="clear" w:color="auto" w:fill="auto"/>
          </w:tcPr>
          <w:p w14:paraId="529B36C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505.9</w:t>
            </w:r>
          </w:p>
        </w:tc>
        <w:tc>
          <w:tcPr>
            <w:tcW w:w="810" w:type="dxa"/>
            <w:tcBorders>
              <w:left w:val="single" w:sz="6" w:space="0" w:color="auto"/>
              <w:right w:val="single" w:sz="6" w:space="0" w:color="auto"/>
            </w:tcBorders>
            <w:shd w:val="clear" w:color="auto" w:fill="auto"/>
            <w:vAlign w:val="center"/>
          </w:tcPr>
          <w:p w14:paraId="2790835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26.6</w:t>
            </w:r>
          </w:p>
        </w:tc>
        <w:tc>
          <w:tcPr>
            <w:tcW w:w="801" w:type="dxa"/>
            <w:tcBorders>
              <w:left w:val="single" w:sz="6" w:space="0" w:color="auto"/>
              <w:right w:val="single" w:sz="6" w:space="0" w:color="auto"/>
            </w:tcBorders>
            <w:shd w:val="clear" w:color="auto" w:fill="auto"/>
          </w:tcPr>
          <w:p w14:paraId="6E0BC31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451.7</w:t>
            </w:r>
          </w:p>
        </w:tc>
        <w:tc>
          <w:tcPr>
            <w:tcW w:w="740" w:type="dxa"/>
            <w:tcBorders>
              <w:left w:val="single" w:sz="6" w:space="0" w:color="auto"/>
              <w:right w:val="single" w:sz="6" w:space="0" w:color="auto"/>
            </w:tcBorders>
            <w:shd w:val="clear" w:color="auto" w:fill="auto"/>
            <w:vAlign w:val="center"/>
          </w:tcPr>
          <w:p w14:paraId="54497BA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25.9</w:t>
            </w:r>
          </w:p>
        </w:tc>
        <w:tc>
          <w:tcPr>
            <w:tcW w:w="819" w:type="dxa"/>
            <w:tcBorders>
              <w:left w:val="single" w:sz="6" w:space="0" w:color="auto"/>
              <w:right w:val="single" w:sz="6" w:space="0" w:color="auto"/>
            </w:tcBorders>
            <w:shd w:val="clear" w:color="auto" w:fill="auto"/>
            <w:vAlign w:val="center"/>
          </w:tcPr>
          <w:p w14:paraId="2219145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54.1</w:t>
            </w:r>
          </w:p>
        </w:tc>
        <w:tc>
          <w:tcPr>
            <w:tcW w:w="931" w:type="dxa"/>
            <w:tcBorders>
              <w:left w:val="single" w:sz="6" w:space="0" w:color="auto"/>
              <w:right w:val="single" w:sz="6" w:space="0" w:color="auto"/>
            </w:tcBorders>
            <w:shd w:val="clear" w:color="auto" w:fill="auto"/>
          </w:tcPr>
          <w:p w14:paraId="372D948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2.1</w:t>
            </w:r>
          </w:p>
        </w:tc>
        <w:tc>
          <w:tcPr>
            <w:tcW w:w="853" w:type="dxa"/>
            <w:tcBorders>
              <w:left w:val="single" w:sz="6" w:space="0" w:color="auto"/>
              <w:right w:val="nil"/>
            </w:tcBorders>
            <w:shd w:val="clear" w:color="auto" w:fill="auto"/>
          </w:tcPr>
          <w:p w14:paraId="6AA72FB1"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5C3FE149" w14:textId="77777777" w:rsidTr="00B73C1B">
        <w:trPr>
          <w:cantSplit/>
          <w:trHeight w:val="283"/>
          <w:jc w:val="center"/>
        </w:trPr>
        <w:tc>
          <w:tcPr>
            <w:tcW w:w="1341" w:type="dxa"/>
            <w:tcBorders>
              <w:left w:val="nil"/>
              <w:right w:val="single" w:sz="6" w:space="0" w:color="auto"/>
            </w:tcBorders>
            <w:shd w:val="clear" w:color="auto" w:fill="auto"/>
          </w:tcPr>
          <w:p w14:paraId="1048B33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5</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500F9E2B"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233AE0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30.0</w:t>
            </w:r>
          </w:p>
        </w:tc>
        <w:tc>
          <w:tcPr>
            <w:tcW w:w="853" w:type="dxa"/>
            <w:tcBorders>
              <w:left w:val="single" w:sz="6" w:space="0" w:color="auto"/>
              <w:right w:val="single" w:sz="6" w:space="0" w:color="auto"/>
            </w:tcBorders>
            <w:shd w:val="clear" w:color="auto" w:fill="auto"/>
          </w:tcPr>
          <w:p w14:paraId="13A7937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473.5</w:t>
            </w:r>
          </w:p>
        </w:tc>
        <w:tc>
          <w:tcPr>
            <w:tcW w:w="810" w:type="dxa"/>
            <w:tcBorders>
              <w:left w:val="single" w:sz="6" w:space="0" w:color="auto"/>
              <w:right w:val="single" w:sz="6" w:space="0" w:color="auto"/>
            </w:tcBorders>
            <w:shd w:val="clear" w:color="auto" w:fill="auto"/>
            <w:vAlign w:val="center"/>
          </w:tcPr>
          <w:p w14:paraId="1ED1F98E"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29.8</w:t>
            </w:r>
          </w:p>
        </w:tc>
        <w:tc>
          <w:tcPr>
            <w:tcW w:w="801" w:type="dxa"/>
            <w:tcBorders>
              <w:left w:val="single" w:sz="6" w:space="0" w:color="auto"/>
              <w:right w:val="single" w:sz="6" w:space="0" w:color="auto"/>
            </w:tcBorders>
            <w:shd w:val="clear" w:color="auto" w:fill="auto"/>
          </w:tcPr>
          <w:p w14:paraId="785F9094"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416.0</w:t>
            </w:r>
          </w:p>
        </w:tc>
        <w:tc>
          <w:tcPr>
            <w:tcW w:w="740" w:type="dxa"/>
            <w:tcBorders>
              <w:left w:val="single" w:sz="6" w:space="0" w:color="auto"/>
              <w:right w:val="single" w:sz="6" w:space="0" w:color="auto"/>
            </w:tcBorders>
            <w:shd w:val="clear" w:color="auto" w:fill="auto"/>
            <w:vAlign w:val="center"/>
          </w:tcPr>
          <w:p w14:paraId="053A6F5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32.2</w:t>
            </w:r>
          </w:p>
        </w:tc>
        <w:tc>
          <w:tcPr>
            <w:tcW w:w="819" w:type="dxa"/>
            <w:tcBorders>
              <w:left w:val="single" w:sz="6" w:space="0" w:color="auto"/>
              <w:right w:val="single" w:sz="6" w:space="0" w:color="auto"/>
            </w:tcBorders>
            <w:shd w:val="clear" w:color="auto" w:fill="auto"/>
            <w:vAlign w:val="center"/>
          </w:tcPr>
          <w:p w14:paraId="2DCEDDF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57.6</w:t>
            </w:r>
          </w:p>
        </w:tc>
        <w:tc>
          <w:tcPr>
            <w:tcW w:w="931" w:type="dxa"/>
            <w:tcBorders>
              <w:left w:val="single" w:sz="6" w:space="0" w:color="auto"/>
              <w:right w:val="single" w:sz="6" w:space="0" w:color="auto"/>
            </w:tcBorders>
            <w:shd w:val="clear" w:color="auto" w:fill="auto"/>
          </w:tcPr>
          <w:p w14:paraId="7426E3E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2.4</w:t>
            </w:r>
          </w:p>
        </w:tc>
        <w:tc>
          <w:tcPr>
            <w:tcW w:w="853" w:type="dxa"/>
            <w:tcBorders>
              <w:left w:val="single" w:sz="6" w:space="0" w:color="auto"/>
              <w:right w:val="nil"/>
            </w:tcBorders>
            <w:shd w:val="clear" w:color="auto" w:fill="auto"/>
          </w:tcPr>
          <w:p w14:paraId="130259E8"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r w:rsidR="00FD789B" w:rsidRPr="00790956" w14:paraId="24233A53" w14:textId="77777777" w:rsidTr="00B73C1B">
        <w:trPr>
          <w:cantSplit/>
          <w:trHeight w:val="283"/>
          <w:jc w:val="center"/>
        </w:trPr>
        <w:tc>
          <w:tcPr>
            <w:tcW w:w="1341" w:type="dxa"/>
            <w:tcBorders>
              <w:left w:val="nil"/>
              <w:right w:val="single" w:sz="6" w:space="0" w:color="auto"/>
            </w:tcBorders>
            <w:shd w:val="clear" w:color="auto" w:fill="auto"/>
          </w:tcPr>
          <w:p w14:paraId="19B29CB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6</w:t>
            </w:r>
            <w:r w:rsidRPr="00790956">
              <w:rPr>
                <w:rFonts w:eastAsia="標楷體" w:hint="eastAsia"/>
                <w:sz w:val="22"/>
              </w:rPr>
              <w:t>月</w:t>
            </w:r>
          </w:p>
        </w:tc>
        <w:tc>
          <w:tcPr>
            <w:tcW w:w="931" w:type="dxa"/>
            <w:tcBorders>
              <w:left w:val="single" w:sz="6" w:space="0" w:color="auto"/>
              <w:right w:val="single" w:sz="6" w:space="0" w:color="auto"/>
            </w:tcBorders>
            <w:shd w:val="clear" w:color="auto" w:fill="auto"/>
          </w:tcPr>
          <w:p w14:paraId="7432E13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14.3(II)</w:t>
            </w:r>
          </w:p>
        </w:tc>
        <w:tc>
          <w:tcPr>
            <w:tcW w:w="671" w:type="dxa"/>
            <w:tcBorders>
              <w:left w:val="single" w:sz="6" w:space="0" w:color="auto"/>
              <w:right w:val="single" w:sz="6" w:space="0" w:color="auto"/>
            </w:tcBorders>
            <w:shd w:val="clear" w:color="auto" w:fill="auto"/>
          </w:tcPr>
          <w:p w14:paraId="5EF7A2F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27.5</w:t>
            </w:r>
          </w:p>
        </w:tc>
        <w:tc>
          <w:tcPr>
            <w:tcW w:w="853" w:type="dxa"/>
            <w:tcBorders>
              <w:left w:val="single" w:sz="6" w:space="0" w:color="auto"/>
              <w:right w:val="single" w:sz="6" w:space="0" w:color="auto"/>
            </w:tcBorders>
            <w:shd w:val="clear" w:color="auto" w:fill="auto"/>
          </w:tcPr>
          <w:p w14:paraId="5D330A2F"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496.9</w:t>
            </w:r>
          </w:p>
        </w:tc>
        <w:tc>
          <w:tcPr>
            <w:tcW w:w="810" w:type="dxa"/>
            <w:tcBorders>
              <w:left w:val="single" w:sz="6" w:space="0" w:color="auto"/>
              <w:right w:val="single" w:sz="6" w:space="0" w:color="auto"/>
            </w:tcBorders>
            <w:shd w:val="clear" w:color="auto" w:fill="auto"/>
            <w:vAlign w:val="center"/>
          </w:tcPr>
          <w:p w14:paraId="0A1A98F9"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22.3</w:t>
            </w:r>
          </w:p>
        </w:tc>
        <w:tc>
          <w:tcPr>
            <w:tcW w:w="801" w:type="dxa"/>
            <w:tcBorders>
              <w:left w:val="single" w:sz="6" w:space="0" w:color="auto"/>
              <w:right w:val="single" w:sz="6" w:space="0" w:color="auto"/>
            </w:tcBorders>
            <w:shd w:val="clear" w:color="auto" w:fill="auto"/>
          </w:tcPr>
          <w:p w14:paraId="396B5183"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450.</w:t>
            </w:r>
            <w:r w:rsidRPr="00790956">
              <w:rPr>
                <w:rFonts w:eastAsia="標楷體" w:hint="eastAsia"/>
                <w:sz w:val="22"/>
              </w:rPr>
              <w:t>5</w:t>
            </w:r>
          </w:p>
        </w:tc>
        <w:tc>
          <w:tcPr>
            <w:tcW w:w="740" w:type="dxa"/>
            <w:tcBorders>
              <w:left w:val="single" w:sz="6" w:space="0" w:color="auto"/>
              <w:right w:val="single" w:sz="6" w:space="0" w:color="auto"/>
            </w:tcBorders>
            <w:shd w:val="clear" w:color="auto" w:fill="auto"/>
            <w:vAlign w:val="center"/>
          </w:tcPr>
          <w:p w14:paraId="6522EC4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28.3</w:t>
            </w:r>
          </w:p>
        </w:tc>
        <w:tc>
          <w:tcPr>
            <w:tcW w:w="819" w:type="dxa"/>
            <w:tcBorders>
              <w:left w:val="single" w:sz="6" w:space="0" w:color="auto"/>
              <w:right w:val="single" w:sz="6" w:space="0" w:color="auto"/>
            </w:tcBorders>
            <w:shd w:val="clear" w:color="auto" w:fill="auto"/>
            <w:vAlign w:val="center"/>
          </w:tcPr>
          <w:p w14:paraId="07CE2F0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46.5</w:t>
            </w:r>
          </w:p>
        </w:tc>
        <w:tc>
          <w:tcPr>
            <w:tcW w:w="931" w:type="dxa"/>
            <w:tcBorders>
              <w:left w:val="single" w:sz="6" w:space="0" w:color="auto"/>
              <w:right w:val="single" w:sz="6" w:space="0" w:color="auto"/>
            </w:tcBorders>
            <w:shd w:val="clear" w:color="auto" w:fill="auto"/>
          </w:tcPr>
          <w:p w14:paraId="0BEF59AB"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2.7</w:t>
            </w:r>
          </w:p>
        </w:tc>
        <w:tc>
          <w:tcPr>
            <w:tcW w:w="853" w:type="dxa"/>
            <w:tcBorders>
              <w:left w:val="single" w:sz="6" w:space="0" w:color="auto"/>
              <w:right w:val="nil"/>
            </w:tcBorders>
            <w:shd w:val="clear" w:color="auto" w:fill="auto"/>
          </w:tcPr>
          <w:p w14:paraId="784FB016"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2.7(II)</w:t>
            </w:r>
          </w:p>
        </w:tc>
      </w:tr>
      <w:tr w:rsidR="00FD789B" w:rsidRPr="00790956" w14:paraId="0E177851" w14:textId="77777777" w:rsidTr="00B73C1B">
        <w:trPr>
          <w:cantSplit/>
          <w:trHeight w:val="283"/>
          <w:jc w:val="center"/>
        </w:trPr>
        <w:tc>
          <w:tcPr>
            <w:tcW w:w="1341" w:type="dxa"/>
            <w:tcBorders>
              <w:left w:val="nil"/>
              <w:bottom w:val="single" w:sz="4" w:space="0" w:color="auto"/>
              <w:right w:val="single" w:sz="6" w:space="0" w:color="auto"/>
            </w:tcBorders>
            <w:shd w:val="clear" w:color="auto" w:fill="auto"/>
          </w:tcPr>
          <w:p w14:paraId="76813F11"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7</w:t>
            </w:r>
            <w:r w:rsidRPr="00790956">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14:paraId="575D62DD"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14:paraId="34A6A38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14:paraId="77DB894A"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499.1</w:t>
            </w:r>
          </w:p>
        </w:tc>
        <w:tc>
          <w:tcPr>
            <w:tcW w:w="810" w:type="dxa"/>
            <w:tcBorders>
              <w:left w:val="single" w:sz="6" w:space="0" w:color="auto"/>
              <w:bottom w:val="single" w:sz="4" w:space="0" w:color="auto"/>
              <w:right w:val="single" w:sz="6" w:space="0" w:color="auto"/>
            </w:tcBorders>
            <w:shd w:val="clear" w:color="auto" w:fill="auto"/>
            <w:vAlign w:val="center"/>
          </w:tcPr>
          <w:p w14:paraId="3C2EDEA2"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16.4</w:t>
            </w:r>
          </w:p>
        </w:tc>
        <w:tc>
          <w:tcPr>
            <w:tcW w:w="801" w:type="dxa"/>
            <w:tcBorders>
              <w:left w:val="single" w:sz="6" w:space="0" w:color="auto"/>
              <w:bottom w:val="single" w:sz="4" w:space="0" w:color="auto"/>
              <w:right w:val="single" w:sz="6" w:space="0" w:color="auto"/>
            </w:tcBorders>
            <w:shd w:val="clear" w:color="auto" w:fill="auto"/>
          </w:tcPr>
          <w:p w14:paraId="6D1FC557"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sz w:val="22"/>
              </w:rPr>
              <w:t>461.7</w:t>
            </w:r>
          </w:p>
        </w:tc>
        <w:tc>
          <w:tcPr>
            <w:tcW w:w="740" w:type="dxa"/>
            <w:tcBorders>
              <w:left w:val="single" w:sz="6" w:space="0" w:color="auto"/>
              <w:bottom w:val="single" w:sz="4" w:space="0" w:color="auto"/>
              <w:right w:val="single" w:sz="6" w:space="0" w:color="auto"/>
            </w:tcBorders>
            <w:shd w:val="clear" w:color="auto" w:fill="auto"/>
            <w:vAlign w:val="center"/>
          </w:tcPr>
          <w:p w14:paraId="76E2884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22.0</w:t>
            </w:r>
          </w:p>
        </w:tc>
        <w:tc>
          <w:tcPr>
            <w:tcW w:w="819" w:type="dxa"/>
            <w:tcBorders>
              <w:left w:val="single" w:sz="6" w:space="0" w:color="auto"/>
              <w:bottom w:val="single" w:sz="4" w:space="0" w:color="auto"/>
              <w:right w:val="single" w:sz="6" w:space="0" w:color="auto"/>
            </w:tcBorders>
            <w:shd w:val="clear" w:color="auto" w:fill="auto"/>
            <w:vAlign w:val="center"/>
          </w:tcPr>
          <w:p w14:paraId="6B93C8D0"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37.4</w:t>
            </w:r>
          </w:p>
        </w:tc>
        <w:tc>
          <w:tcPr>
            <w:tcW w:w="931" w:type="dxa"/>
            <w:tcBorders>
              <w:left w:val="single" w:sz="6" w:space="0" w:color="auto"/>
              <w:bottom w:val="single" w:sz="4" w:space="0" w:color="auto"/>
              <w:right w:val="single" w:sz="6" w:space="0" w:color="auto"/>
            </w:tcBorders>
            <w:shd w:val="clear" w:color="auto" w:fill="auto"/>
          </w:tcPr>
          <w:p w14:paraId="1F8BC17C" w14:textId="77777777" w:rsidR="00FD789B" w:rsidRPr="00790956" w:rsidRDefault="00FD789B" w:rsidP="00B73C1B">
            <w:pPr>
              <w:autoSpaceDE w:val="0"/>
              <w:autoSpaceDN w:val="0"/>
              <w:adjustRightInd w:val="0"/>
              <w:snapToGrid w:val="0"/>
              <w:spacing w:line="380" w:lineRule="exact"/>
              <w:jc w:val="center"/>
              <w:rPr>
                <w:rFonts w:eastAsia="標楷體"/>
                <w:sz w:val="22"/>
              </w:rPr>
            </w:pPr>
            <w:r w:rsidRPr="00790956">
              <w:rPr>
                <w:rFonts w:eastAsia="標楷體" w:hint="eastAsia"/>
                <w:sz w:val="22"/>
              </w:rPr>
              <w:t>2.5</w:t>
            </w:r>
          </w:p>
        </w:tc>
        <w:tc>
          <w:tcPr>
            <w:tcW w:w="853" w:type="dxa"/>
            <w:tcBorders>
              <w:left w:val="single" w:sz="6" w:space="0" w:color="auto"/>
              <w:bottom w:val="single" w:sz="4" w:space="0" w:color="auto"/>
              <w:right w:val="nil"/>
            </w:tcBorders>
            <w:shd w:val="clear" w:color="auto" w:fill="auto"/>
          </w:tcPr>
          <w:p w14:paraId="4F8A7781" w14:textId="77777777" w:rsidR="00FD789B" w:rsidRPr="00790956" w:rsidRDefault="00FD789B" w:rsidP="00B73C1B">
            <w:pPr>
              <w:autoSpaceDE w:val="0"/>
              <w:autoSpaceDN w:val="0"/>
              <w:adjustRightInd w:val="0"/>
              <w:snapToGrid w:val="0"/>
              <w:spacing w:line="380" w:lineRule="exact"/>
              <w:jc w:val="center"/>
              <w:rPr>
                <w:rFonts w:eastAsia="標楷體"/>
                <w:sz w:val="22"/>
              </w:rPr>
            </w:pPr>
          </w:p>
        </w:tc>
      </w:tr>
    </w:tbl>
    <w:p w14:paraId="2D50F8F2" w14:textId="77777777" w:rsidR="00FD789B" w:rsidRDefault="00FD789B" w:rsidP="00FD789B">
      <w:pPr>
        <w:snapToGrid w:val="0"/>
        <w:spacing w:beforeLines="50" w:before="180" w:line="300" w:lineRule="auto"/>
        <w:ind w:left="568"/>
        <w:jc w:val="both"/>
        <w:rPr>
          <w:rFonts w:eastAsia="標楷體"/>
          <w:sz w:val="22"/>
          <w:szCs w:val="22"/>
          <w:lang w:val="zh-TW"/>
        </w:rPr>
      </w:pPr>
      <w:r w:rsidRPr="00790956">
        <w:rPr>
          <w:rFonts w:eastAsia="標楷體"/>
          <w:sz w:val="22"/>
          <w:szCs w:val="22"/>
        </w:rPr>
        <w:t xml:space="preserve"> </w:t>
      </w:r>
      <w:r w:rsidRPr="00790956">
        <w:rPr>
          <w:rFonts w:eastAsia="標楷體"/>
          <w:sz w:val="22"/>
          <w:szCs w:val="22"/>
          <w:lang w:val="zh-TW"/>
        </w:rPr>
        <w:t>資料來源：新加坡統計局、新加坡貿工部、新加坡人力部</w:t>
      </w:r>
      <w:r w:rsidRPr="00790956">
        <w:rPr>
          <w:rFonts w:eastAsia="標楷體" w:hint="eastAsia"/>
          <w:sz w:val="22"/>
          <w:szCs w:val="22"/>
          <w:lang w:val="zh-TW"/>
        </w:rPr>
        <w:t>。</w:t>
      </w:r>
    </w:p>
    <w:p w14:paraId="2C789246" w14:textId="77777777" w:rsidR="00FD789B" w:rsidRDefault="00FD789B">
      <w:pPr>
        <w:widowControl/>
        <w:rPr>
          <w:rFonts w:eastAsia="標楷體"/>
          <w:sz w:val="22"/>
          <w:szCs w:val="22"/>
          <w:lang w:val="zh-TW"/>
        </w:rPr>
      </w:pPr>
      <w:r>
        <w:rPr>
          <w:rFonts w:eastAsia="標楷體"/>
          <w:sz w:val="22"/>
          <w:szCs w:val="22"/>
          <w:lang w:val="zh-TW"/>
        </w:rPr>
        <w:br w:type="page"/>
      </w:r>
    </w:p>
    <w:p w14:paraId="6FCF2FFA" w14:textId="77777777" w:rsidR="00FD789B" w:rsidRPr="00FD789B" w:rsidRDefault="00FD789B" w:rsidP="00FD789B">
      <w:pPr>
        <w:widowControl/>
        <w:numPr>
          <w:ilvl w:val="0"/>
          <w:numId w:val="13"/>
        </w:numPr>
        <w:tabs>
          <w:tab w:val="left" w:pos="540"/>
        </w:tabs>
        <w:snapToGrid w:val="0"/>
        <w:spacing w:beforeLines="50" w:before="180" w:line="240" w:lineRule="atLeast"/>
        <w:ind w:left="567" w:hanging="567"/>
        <w:jc w:val="both"/>
        <w:rPr>
          <w:rFonts w:eastAsia="標楷體"/>
          <w:b/>
          <w:kern w:val="0"/>
          <w:sz w:val="28"/>
          <w:szCs w:val="28"/>
        </w:rPr>
      </w:pPr>
      <w:r w:rsidRPr="00FD789B">
        <w:rPr>
          <w:rFonts w:eastAsia="標楷體"/>
          <w:b/>
          <w:kern w:val="0"/>
          <w:sz w:val="28"/>
          <w:szCs w:val="28"/>
        </w:rPr>
        <w:lastRenderedPageBreak/>
        <w:t>香港</w:t>
      </w:r>
    </w:p>
    <w:p w14:paraId="7A707FFB" w14:textId="77777777" w:rsidR="00FD789B" w:rsidRPr="00FD789B" w:rsidRDefault="00FD789B" w:rsidP="00FD789B">
      <w:pPr>
        <w:numPr>
          <w:ilvl w:val="0"/>
          <w:numId w:val="7"/>
        </w:numPr>
        <w:snapToGrid w:val="0"/>
        <w:spacing w:beforeLines="50" w:before="180" w:line="300" w:lineRule="auto"/>
        <w:ind w:rightChars="-177" w:right="-425"/>
        <w:jc w:val="both"/>
        <w:rPr>
          <w:rFonts w:eastAsia="標楷體" w:cstheme="minorBidi"/>
          <w:kern w:val="0"/>
          <w:sz w:val="28"/>
          <w:szCs w:val="28"/>
        </w:rPr>
      </w:pPr>
      <w:r w:rsidRPr="00FD789B">
        <w:rPr>
          <w:rFonts w:eastAsia="標楷體" w:cstheme="minorBidi" w:hint="eastAsia"/>
          <w:kern w:val="0"/>
          <w:sz w:val="28"/>
          <w:szCs w:val="28"/>
        </w:rPr>
        <w:t>今年</w:t>
      </w:r>
      <w:r w:rsidRPr="00FD789B">
        <w:rPr>
          <w:rFonts w:eastAsia="標楷體" w:cstheme="minorBidi" w:hint="eastAsia"/>
          <w:kern w:val="0"/>
          <w:sz w:val="28"/>
          <w:szCs w:val="28"/>
        </w:rPr>
        <w:t>8</w:t>
      </w:r>
      <w:r w:rsidRPr="00FD789B">
        <w:rPr>
          <w:rFonts w:eastAsia="標楷體" w:cstheme="minorBidi" w:hint="eastAsia"/>
          <w:kern w:val="0"/>
          <w:sz w:val="28"/>
          <w:szCs w:val="28"/>
        </w:rPr>
        <w:t>月</w:t>
      </w:r>
      <w:r w:rsidRPr="00FD789B">
        <w:rPr>
          <w:rFonts w:eastAsia="標楷體" w:cstheme="minorBidi" w:hint="eastAsia"/>
          <w:kern w:val="0"/>
          <w:sz w:val="28"/>
          <w:szCs w:val="28"/>
        </w:rPr>
        <w:t>IHS Markit</w:t>
      </w:r>
      <w:r w:rsidRPr="00FD789B">
        <w:rPr>
          <w:rFonts w:eastAsia="標楷體" w:cstheme="minorBidi" w:hint="eastAsia"/>
          <w:kern w:val="0"/>
          <w:sz w:val="28"/>
          <w:szCs w:val="28"/>
        </w:rPr>
        <w:t>預測香港</w:t>
      </w:r>
      <w:r w:rsidRPr="00FD789B">
        <w:rPr>
          <w:rFonts w:eastAsia="標楷體" w:hint="eastAsia"/>
          <w:kern w:val="0"/>
          <w:sz w:val="28"/>
          <w:szCs w:val="28"/>
        </w:rPr>
        <w:t>今年及明年經濟成長率分別為</w:t>
      </w:r>
      <w:r w:rsidRPr="00FD789B">
        <w:rPr>
          <w:rFonts w:eastAsia="標楷體" w:cstheme="minorBidi" w:hint="eastAsia"/>
          <w:kern w:val="0"/>
          <w:sz w:val="28"/>
          <w:szCs w:val="28"/>
        </w:rPr>
        <w:t>6.64%</w:t>
      </w:r>
      <w:r w:rsidRPr="00FD789B">
        <w:rPr>
          <w:rFonts w:eastAsia="標楷體" w:cstheme="minorBidi" w:hint="eastAsia"/>
          <w:kern w:val="0"/>
          <w:sz w:val="28"/>
          <w:szCs w:val="28"/>
        </w:rPr>
        <w:t>及</w:t>
      </w:r>
      <w:r w:rsidRPr="00FD789B">
        <w:rPr>
          <w:rFonts w:eastAsia="標楷體" w:cstheme="minorBidi"/>
          <w:kern w:val="0"/>
          <w:sz w:val="28"/>
          <w:szCs w:val="28"/>
        </w:rPr>
        <w:t>3.29</w:t>
      </w:r>
      <w:r w:rsidRPr="00FD789B">
        <w:rPr>
          <w:rFonts w:eastAsia="標楷體" w:cstheme="minorBidi" w:hint="eastAsia"/>
          <w:kern w:val="0"/>
          <w:sz w:val="28"/>
          <w:szCs w:val="28"/>
        </w:rPr>
        <w:t>%</w:t>
      </w:r>
      <w:r w:rsidRPr="00FD789B">
        <w:rPr>
          <w:rFonts w:eastAsia="標楷體" w:cstheme="minorBidi" w:hint="eastAsia"/>
          <w:kern w:val="0"/>
          <w:sz w:val="28"/>
          <w:szCs w:val="28"/>
        </w:rPr>
        <w:t>。</w:t>
      </w:r>
    </w:p>
    <w:p w14:paraId="48EAAB42" w14:textId="77777777" w:rsidR="00FD789B" w:rsidRPr="00FD789B" w:rsidRDefault="00FD789B" w:rsidP="00FD789B">
      <w:pPr>
        <w:numPr>
          <w:ilvl w:val="0"/>
          <w:numId w:val="7"/>
        </w:numPr>
        <w:snapToGrid w:val="0"/>
        <w:spacing w:beforeLines="50" w:before="180" w:line="300" w:lineRule="auto"/>
        <w:ind w:rightChars="-177" w:right="-425"/>
        <w:jc w:val="both"/>
        <w:rPr>
          <w:rFonts w:eastAsia="標楷體" w:cstheme="minorBidi"/>
          <w:kern w:val="0"/>
          <w:sz w:val="28"/>
          <w:szCs w:val="28"/>
        </w:rPr>
      </w:pPr>
      <w:r w:rsidRPr="00FD789B">
        <w:rPr>
          <w:rFonts w:eastAsia="標楷體" w:cstheme="minorBidi" w:hint="eastAsia"/>
          <w:kern w:val="0"/>
          <w:sz w:val="28"/>
          <w:szCs w:val="28"/>
        </w:rPr>
        <w:t>香港今年</w:t>
      </w:r>
      <w:r w:rsidRPr="00FD789B">
        <w:rPr>
          <w:rFonts w:eastAsia="標楷體" w:cstheme="minorBidi" w:hint="eastAsia"/>
          <w:kern w:val="0"/>
          <w:sz w:val="28"/>
          <w:szCs w:val="28"/>
        </w:rPr>
        <w:t>6</w:t>
      </w:r>
      <w:r w:rsidRPr="00FD789B">
        <w:rPr>
          <w:rFonts w:eastAsia="標楷體" w:cstheme="minorBidi" w:hint="eastAsia"/>
          <w:kern w:val="0"/>
          <w:sz w:val="28"/>
          <w:szCs w:val="28"/>
        </w:rPr>
        <w:t>月出口額為</w:t>
      </w:r>
      <w:r w:rsidRPr="00FD789B">
        <w:rPr>
          <w:rFonts w:eastAsia="標楷體" w:cstheme="minorBidi" w:hint="eastAsia"/>
          <w:kern w:val="0"/>
          <w:sz w:val="28"/>
          <w:szCs w:val="28"/>
        </w:rPr>
        <w:t>4,066</w:t>
      </w:r>
      <w:r w:rsidRPr="00FD789B">
        <w:rPr>
          <w:rFonts w:eastAsia="標楷體" w:cstheme="minorBidi" w:hint="eastAsia"/>
          <w:kern w:val="0"/>
          <w:sz w:val="28"/>
          <w:szCs w:val="28"/>
        </w:rPr>
        <w:t>億港元，較上年同月增加</w:t>
      </w:r>
      <w:r w:rsidRPr="00FD789B">
        <w:rPr>
          <w:rFonts w:eastAsia="標楷體" w:cstheme="minorBidi" w:hint="eastAsia"/>
          <w:kern w:val="0"/>
          <w:sz w:val="28"/>
          <w:szCs w:val="28"/>
        </w:rPr>
        <w:t>33.0%</w:t>
      </w:r>
      <w:r w:rsidRPr="00FD789B">
        <w:rPr>
          <w:rFonts w:eastAsia="標楷體" w:cstheme="minorBidi" w:hint="eastAsia"/>
          <w:kern w:val="0"/>
          <w:sz w:val="28"/>
          <w:szCs w:val="28"/>
        </w:rPr>
        <w:t>，進口額為</w:t>
      </w:r>
      <w:r w:rsidRPr="00FD789B">
        <w:rPr>
          <w:rFonts w:eastAsia="標楷體" w:cstheme="minorBidi" w:hint="eastAsia"/>
          <w:kern w:val="0"/>
          <w:sz w:val="28"/>
          <w:szCs w:val="28"/>
        </w:rPr>
        <w:t>4,471</w:t>
      </w:r>
      <w:r w:rsidRPr="00FD789B">
        <w:rPr>
          <w:rFonts w:eastAsia="標楷體" w:cstheme="minorBidi" w:hint="eastAsia"/>
          <w:kern w:val="0"/>
          <w:sz w:val="28"/>
          <w:szCs w:val="28"/>
        </w:rPr>
        <w:t>億港元，增加</w:t>
      </w:r>
      <w:r w:rsidRPr="00FD789B">
        <w:rPr>
          <w:rFonts w:eastAsia="標楷體" w:cstheme="minorBidi" w:hint="eastAsia"/>
          <w:kern w:val="0"/>
          <w:sz w:val="28"/>
          <w:szCs w:val="28"/>
        </w:rPr>
        <w:t>31.9%</w:t>
      </w:r>
      <w:r w:rsidRPr="00FD789B">
        <w:rPr>
          <w:rFonts w:eastAsia="標楷體" w:cstheme="minorBidi" w:hint="eastAsia"/>
          <w:kern w:val="0"/>
          <w:sz w:val="28"/>
          <w:szCs w:val="28"/>
        </w:rPr>
        <w:t>，貿易入超為</w:t>
      </w:r>
      <w:r w:rsidRPr="00FD789B">
        <w:rPr>
          <w:rFonts w:eastAsia="標楷體" w:cstheme="minorBidi" w:hint="eastAsia"/>
          <w:kern w:val="0"/>
          <w:sz w:val="28"/>
          <w:szCs w:val="28"/>
        </w:rPr>
        <w:t>405</w:t>
      </w:r>
      <w:r w:rsidRPr="00FD789B">
        <w:rPr>
          <w:rFonts w:eastAsia="標楷體" w:cstheme="minorBidi" w:hint="eastAsia"/>
          <w:kern w:val="0"/>
          <w:sz w:val="28"/>
          <w:szCs w:val="28"/>
        </w:rPr>
        <w:t>億港元。以出口貨值計算，輸往澳門</w:t>
      </w:r>
      <w:r w:rsidRPr="00FD789B">
        <w:rPr>
          <w:rFonts w:eastAsia="標楷體" w:cstheme="minorBidi" w:hint="eastAsia"/>
          <w:kern w:val="0"/>
          <w:sz w:val="28"/>
          <w:szCs w:val="28"/>
        </w:rPr>
        <w:t>(134.7%)</w:t>
      </w:r>
      <w:r w:rsidRPr="00FD789B">
        <w:rPr>
          <w:rFonts w:eastAsia="標楷體" w:cstheme="minorBidi" w:hint="eastAsia"/>
          <w:kern w:val="0"/>
          <w:sz w:val="28"/>
          <w:szCs w:val="28"/>
        </w:rPr>
        <w:t>、英國</w:t>
      </w:r>
      <w:r w:rsidRPr="00FD789B">
        <w:rPr>
          <w:rFonts w:eastAsia="標楷體" w:cstheme="minorBidi" w:hint="eastAsia"/>
          <w:kern w:val="0"/>
          <w:sz w:val="28"/>
          <w:szCs w:val="28"/>
        </w:rPr>
        <w:t>(87.9%)</w:t>
      </w:r>
      <w:r w:rsidRPr="00FD789B">
        <w:rPr>
          <w:rFonts w:eastAsia="標楷體" w:cstheme="minorBidi" w:hint="eastAsia"/>
          <w:kern w:val="0"/>
          <w:sz w:val="28"/>
          <w:szCs w:val="28"/>
        </w:rPr>
        <w:t>及臺灣</w:t>
      </w:r>
      <w:r w:rsidRPr="00FD789B">
        <w:rPr>
          <w:rFonts w:eastAsia="標楷體" w:cstheme="minorBidi" w:hint="eastAsia"/>
          <w:kern w:val="0"/>
          <w:sz w:val="28"/>
          <w:szCs w:val="28"/>
        </w:rPr>
        <w:t>(46.1%)</w:t>
      </w:r>
      <w:r w:rsidRPr="00FD789B">
        <w:rPr>
          <w:rFonts w:eastAsia="標楷體" w:cstheme="minorBidi" w:hint="eastAsia"/>
          <w:kern w:val="0"/>
          <w:sz w:val="28"/>
          <w:szCs w:val="28"/>
        </w:rPr>
        <w:t>等前十大主要出口國均成長。</w:t>
      </w:r>
    </w:p>
    <w:p w14:paraId="6DB8CC2E" w14:textId="77777777" w:rsidR="00FD789B" w:rsidRDefault="00FD789B" w:rsidP="00FD789B">
      <w:pPr>
        <w:numPr>
          <w:ilvl w:val="0"/>
          <w:numId w:val="7"/>
        </w:numPr>
        <w:snapToGrid w:val="0"/>
        <w:spacing w:beforeLines="50" w:before="180" w:line="300" w:lineRule="auto"/>
        <w:ind w:rightChars="-177" w:right="-425"/>
        <w:jc w:val="both"/>
        <w:rPr>
          <w:rFonts w:eastAsia="標楷體" w:cstheme="minorBidi"/>
          <w:kern w:val="0"/>
          <w:sz w:val="28"/>
          <w:szCs w:val="28"/>
        </w:rPr>
      </w:pPr>
      <w:r w:rsidRPr="00FD789B">
        <w:rPr>
          <w:rFonts w:eastAsia="標楷體" w:cstheme="minorBidi" w:hint="eastAsia"/>
          <w:kern w:val="0"/>
          <w:sz w:val="28"/>
          <w:szCs w:val="28"/>
        </w:rPr>
        <w:t>香港今年</w:t>
      </w:r>
      <w:r w:rsidRPr="00FD789B">
        <w:rPr>
          <w:rFonts w:eastAsia="標楷體" w:cstheme="minorBidi" w:hint="eastAsia"/>
          <w:kern w:val="0"/>
          <w:sz w:val="28"/>
          <w:szCs w:val="28"/>
        </w:rPr>
        <w:t>6</w:t>
      </w:r>
      <w:r w:rsidRPr="00FD789B">
        <w:rPr>
          <w:rFonts w:eastAsia="標楷體" w:cstheme="minorBidi" w:hint="eastAsia"/>
          <w:kern w:val="0"/>
          <w:sz w:val="28"/>
          <w:szCs w:val="28"/>
        </w:rPr>
        <w:t>月份零售業銷售額為</w:t>
      </w:r>
      <w:r w:rsidRPr="00FD789B">
        <w:rPr>
          <w:rFonts w:eastAsia="標楷體" w:cstheme="minorBidi" w:hint="eastAsia"/>
          <w:kern w:val="0"/>
          <w:sz w:val="28"/>
          <w:szCs w:val="28"/>
        </w:rPr>
        <w:t>281</w:t>
      </w:r>
      <w:r w:rsidRPr="00FD789B">
        <w:rPr>
          <w:rFonts w:eastAsia="標楷體" w:cstheme="minorBidi" w:hint="eastAsia"/>
          <w:kern w:val="0"/>
          <w:sz w:val="28"/>
          <w:szCs w:val="28"/>
        </w:rPr>
        <w:t>億港元，較上年同月增加</w:t>
      </w:r>
      <w:r w:rsidRPr="00FD789B">
        <w:rPr>
          <w:rFonts w:eastAsia="標楷體" w:cstheme="minorBidi" w:hint="eastAsia"/>
          <w:kern w:val="0"/>
          <w:sz w:val="28"/>
          <w:szCs w:val="28"/>
        </w:rPr>
        <w:t>5.8%</w:t>
      </w:r>
      <w:r w:rsidRPr="00FD789B">
        <w:rPr>
          <w:rFonts w:eastAsia="標楷體" w:cstheme="minorBidi" w:hint="eastAsia"/>
          <w:kern w:val="0"/>
          <w:sz w:val="28"/>
          <w:szCs w:val="28"/>
        </w:rPr>
        <w:t>。香港政府表示，在本地疫情穩定及勞工市場改善下，消費需求進一步恢復，未來可望透過消費券進一步刺激本地消費。主要商品類別銷貨價值增加較多者，依序為汽車及汽車零件</w:t>
      </w:r>
      <w:r w:rsidRPr="00FD789B">
        <w:rPr>
          <w:rFonts w:eastAsia="標楷體" w:cstheme="minorBidi" w:hint="eastAsia"/>
          <w:kern w:val="0"/>
          <w:sz w:val="28"/>
          <w:szCs w:val="28"/>
        </w:rPr>
        <w:t>(36.0%)</w:t>
      </w:r>
      <w:r w:rsidRPr="00FD789B">
        <w:rPr>
          <w:rFonts w:eastAsia="標楷體" w:cstheme="minorBidi" w:hint="eastAsia"/>
          <w:kern w:val="0"/>
          <w:sz w:val="28"/>
          <w:szCs w:val="28"/>
        </w:rPr>
        <w:t>、珠寶首飾、鐘錶及名貴禮物</w:t>
      </w:r>
      <w:r w:rsidRPr="00FD789B">
        <w:rPr>
          <w:rFonts w:eastAsia="標楷體" w:cstheme="minorBidi" w:hint="eastAsia"/>
          <w:kern w:val="0"/>
          <w:sz w:val="28"/>
          <w:szCs w:val="28"/>
        </w:rPr>
        <w:t>(</w:t>
      </w:r>
      <w:r w:rsidRPr="00FD789B">
        <w:rPr>
          <w:rFonts w:eastAsia="標楷體" w:cstheme="minorBidi"/>
          <w:kern w:val="0"/>
          <w:sz w:val="28"/>
          <w:szCs w:val="28"/>
        </w:rPr>
        <w:t>31.8</w:t>
      </w:r>
      <w:r w:rsidRPr="00FD789B">
        <w:rPr>
          <w:rFonts w:eastAsia="標楷體" w:cstheme="minorBidi" w:hint="eastAsia"/>
          <w:kern w:val="0"/>
          <w:sz w:val="28"/>
          <w:szCs w:val="28"/>
        </w:rPr>
        <w:t>%)</w:t>
      </w:r>
      <w:r w:rsidRPr="00FD789B">
        <w:rPr>
          <w:rFonts w:eastAsia="標楷體" w:cstheme="minorBidi" w:hint="eastAsia"/>
          <w:kern w:val="0"/>
          <w:sz w:val="28"/>
          <w:szCs w:val="28"/>
        </w:rPr>
        <w:t>，以及服裝</w:t>
      </w:r>
      <w:r w:rsidRPr="00FD789B">
        <w:rPr>
          <w:rFonts w:eastAsia="標楷體" w:cstheme="minorBidi" w:hint="eastAsia"/>
          <w:kern w:val="0"/>
          <w:sz w:val="28"/>
          <w:szCs w:val="28"/>
        </w:rPr>
        <w:t>(18.8%)</w:t>
      </w:r>
      <w:r w:rsidRPr="00FD789B">
        <w:rPr>
          <w:rFonts w:eastAsia="標楷體" w:cstheme="minorBidi" w:hint="eastAsia"/>
          <w:kern w:val="0"/>
          <w:sz w:val="28"/>
          <w:szCs w:val="28"/>
        </w:rPr>
        <w:t>。</w:t>
      </w:r>
    </w:p>
    <w:p w14:paraId="5CB7B4BF" w14:textId="57EDE048" w:rsidR="00FD789B" w:rsidRDefault="00FD789B" w:rsidP="00FD789B">
      <w:pPr>
        <w:numPr>
          <w:ilvl w:val="0"/>
          <w:numId w:val="7"/>
        </w:numPr>
        <w:snapToGrid w:val="0"/>
        <w:spacing w:beforeLines="50" w:before="180" w:line="300" w:lineRule="auto"/>
        <w:ind w:rightChars="-177" w:right="-425"/>
        <w:jc w:val="both"/>
        <w:rPr>
          <w:rFonts w:eastAsia="標楷體" w:cstheme="minorBidi"/>
          <w:kern w:val="0"/>
          <w:sz w:val="28"/>
          <w:szCs w:val="28"/>
        </w:rPr>
      </w:pPr>
      <w:r w:rsidRPr="00FD789B">
        <w:rPr>
          <w:rFonts w:eastAsia="標楷體" w:cstheme="minorBidi" w:hint="eastAsia"/>
          <w:kern w:val="0"/>
          <w:sz w:val="28"/>
          <w:szCs w:val="28"/>
        </w:rPr>
        <w:t>香港金融管理局今年</w:t>
      </w:r>
      <w:r w:rsidRPr="00FD789B">
        <w:rPr>
          <w:rFonts w:eastAsia="標楷體" w:cstheme="minorBidi" w:hint="eastAsia"/>
          <w:kern w:val="0"/>
          <w:sz w:val="28"/>
          <w:szCs w:val="28"/>
        </w:rPr>
        <w:t>7</w:t>
      </w:r>
      <w:r w:rsidRPr="00FD789B">
        <w:rPr>
          <w:rFonts w:eastAsia="標楷體" w:cstheme="minorBidi" w:hint="eastAsia"/>
          <w:kern w:val="0"/>
          <w:sz w:val="28"/>
          <w:szCs w:val="28"/>
        </w:rPr>
        <w:t>月</w:t>
      </w:r>
      <w:r w:rsidRPr="00FD789B">
        <w:rPr>
          <w:rFonts w:eastAsia="標楷體" w:cstheme="minorBidi" w:hint="eastAsia"/>
          <w:kern w:val="0"/>
          <w:sz w:val="28"/>
          <w:szCs w:val="28"/>
        </w:rPr>
        <w:t>30</w:t>
      </w:r>
      <w:r w:rsidRPr="00FD789B">
        <w:rPr>
          <w:rFonts w:eastAsia="標楷體" w:cstheme="minorBidi" w:hint="eastAsia"/>
          <w:kern w:val="0"/>
          <w:sz w:val="28"/>
          <w:szCs w:val="28"/>
        </w:rPr>
        <w:t>日公布，截至今年</w:t>
      </w:r>
      <w:r w:rsidRPr="00FD789B">
        <w:rPr>
          <w:rFonts w:eastAsia="標楷體" w:cstheme="minorBidi" w:hint="eastAsia"/>
          <w:kern w:val="0"/>
          <w:sz w:val="28"/>
          <w:szCs w:val="28"/>
        </w:rPr>
        <w:t>6</w:t>
      </w:r>
      <w:r w:rsidRPr="00FD789B">
        <w:rPr>
          <w:rFonts w:eastAsia="標楷體" w:cstheme="minorBidi" w:hint="eastAsia"/>
          <w:kern w:val="0"/>
          <w:sz w:val="28"/>
          <w:szCs w:val="28"/>
        </w:rPr>
        <w:t>月底，外匯基金總資產達</w:t>
      </w:r>
      <w:r w:rsidRPr="00FD789B">
        <w:rPr>
          <w:rFonts w:eastAsia="標楷體" w:cstheme="minorBidi" w:hint="eastAsia"/>
          <w:kern w:val="0"/>
          <w:sz w:val="28"/>
          <w:szCs w:val="28"/>
        </w:rPr>
        <w:t>45,666</w:t>
      </w:r>
      <w:r w:rsidRPr="00FD789B">
        <w:rPr>
          <w:rFonts w:eastAsia="標楷體" w:cstheme="minorBidi" w:hint="eastAsia"/>
          <w:kern w:val="0"/>
          <w:sz w:val="28"/>
          <w:szCs w:val="28"/>
        </w:rPr>
        <w:t>億港元，較上月底增加</w:t>
      </w:r>
      <w:r w:rsidRPr="00FD789B">
        <w:rPr>
          <w:rFonts w:eastAsia="標楷體" w:cstheme="minorBidi" w:hint="eastAsia"/>
          <w:kern w:val="0"/>
          <w:sz w:val="28"/>
          <w:szCs w:val="28"/>
        </w:rPr>
        <w:t>193</w:t>
      </w:r>
      <w:r w:rsidRPr="00FD789B">
        <w:rPr>
          <w:rFonts w:eastAsia="標楷體" w:cstheme="minorBidi" w:hint="eastAsia"/>
          <w:kern w:val="0"/>
          <w:sz w:val="28"/>
          <w:szCs w:val="28"/>
        </w:rPr>
        <w:t>億港元，其中外幣資產增加</w:t>
      </w:r>
      <w:r w:rsidRPr="00FD789B">
        <w:rPr>
          <w:rFonts w:eastAsia="標楷體" w:cstheme="minorBidi" w:hint="eastAsia"/>
          <w:kern w:val="0"/>
          <w:sz w:val="28"/>
          <w:szCs w:val="28"/>
        </w:rPr>
        <w:t>205</w:t>
      </w:r>
      <w:r w:rsidRPr="00FD789B">
        <w:rPr>
          <w:rFonts w:eastAsia="標楷體" w:cstheme="minorBidi" w:hint="eastAsia"/>
          <w:kern w:val="0"/>
          <w:sz w:val="28"/>
          <w:szCs w:val="28"/>
        </w:rPr>
        <w:t>億港元，港元資產減少</w:t>
      </w:r>
      <w:r w:rsidRPr="00FD789B">
        <w:rPr>
          <w:rFonts w:eastAsia="標楷體" w:cstheme="minorBidi" w:hint="eastAsia"/>
          <w:kern w:val="0"/>
          <w:sz w:val="28"/>
          <w:szCs w:val="28"/>
        </w:rPr>
        <w:t>12</w:t>
      </w:r>
      <w:r w:rsidRPr="00FD789B">
        <w:rPr>
          <w:rFonts w:eastAsia="標楷體" w:cstheme="minorBidi" w:hint="eastAsia"/>
          <w:kern w:val="0"/>
          <w:sz w:val="28"/>
          <w:szCs w:val="28"/>
        </w:rPr>
        <w:t>億港元。外幣資產</w:t>
      </w:r>
      <w:r w:rsidR="008F5A32" w:rsidRPr="00FD789B">
        <w:rPr>
          <w:rFonts w:eastAsia="標楷體" w:cstheme="minorBidi" w:hint="eastAsia"/>
          <w:kern w:val="0"/>
          <w:sz w:val="28"/>
          <w:szCs w:val="28"/>
        </w:rPr>
        <w:t>增加</w:t>
      </w:r>
      <w:r w:rsidRPr="00FD789B">
        <w:rPr>
          <w:rFonts w:eastAsia="標楷體" w:cstheme="minorBidi" w:hint="eastAsia"/>
          <w:kern w:val="0"/>
          <w:sz w:val="28"/>
          <w:szCs w:val="28"/>
        </w:rPr>
        <w:t>，主因已購入但未結算證券的月底餘額增加及發行負債證明書；港元資產</w:t>
      </w:r>
      <w:r w:rsidR="008F5A32" w:rsidRPr="00FD789B">
        <w:rPr>
          <w:rFonts w:eastAsia="標楷體" w:cstheme="minorBidi" w:hint="eastAsia"/>
          <w:kern w:val="0"/>
          <w:sz w:val="28"/>
          <w:szCs w:val="28"/>
        </w:rPr>
        <w:t>減少</w:t>
      </w:r>
      <w:r w:rsidRPr="00FD789B">
        <w:rPr>
          <w:rFonts w:eastAsia="標楷體" w:cstheme="minorBidi" w:hint="eastAsia"/>
          <w:kern w:val="0"/>
          <w:sz w:val="28"/>
          <w:szCs w:val="28"/>
        </w:rPr>
        <w:t>，主因香港股票按市價重估。</w:t>
      </w:r>
    </w:p>
    <w:p w14:paraId="4CF72C20" w14:textId="77777777" w:rsidR="00FD789B" w:rsidRDefault="00FD789B">
      <w:pPr>
        <w:widowControl/>
        <w:rPr>
          <w:rFonts w:eastAsia="標楷體" w:cstheme="minorBidi"/>
          <w:kern w:val="0"/>
          <w:sz w:val="28"/>
          <w:szCs w:val="28"/>
        </w:rPr>
      </w:pPr>
      <w:r>
        <w:rPr>
          <w:rFonts w:eastAsia="標楷體" w:cstheme="minorBidi"/>
          <w:kern w:val="0"/>
          <w:sz w:val="28"/>
          <w:szCs w:val="28"/>
        </w:rPr>
        <w:br w:type="page"/>
      </w:r>
    </w:p>
    <w:p w14:paraId="5E46842F" w14:textId="77777777" w:rsidR="001E698E" w:rsidRPr="00790956" w:rsidRDefault="001E698E" w:rsidP="001E698E">
      <w:pPr>
        <w:snapToGrid w:val="0"/>
        <w:spacing w:before="120" w:line="300" w:lineRule="auto"/>
        <w:ind w:rightChars="-95" w:right="-228"/>
        <w:jc w:val="center"/>
        <w:rPr>
          <w:rFonts w:eastAsia="標楷體"/>
          <w:b/>
          <w:kern w:val="0"/>
          <w:sz w:val="28"/>
          <w:szCs w:val="20"/>
        </w:rPr>
      </w:pPr>
      <w:r w:rsidRPr="00790956">
        <w:rPr>
          <w:rFonts w:eastAsia="標楷體"/>
          <w:b/>
          <w:kern w:val="0"/>
          <w:sz w:val="28"/>
          <w:szCs w:val="32"/>
          <w:lang w:val="zh-TW"/>
        </w:rPr>
        <w:lastRenderedPageBreak/>
        <w:t>表</w:t>
      </w:r>
      <w:r w:rsidRPr="00790956">
        <w:rPr>
          <w:rFonts w:eastAsia="標楷體"/>
          <w:b/>
          <w:kern w:val="0"/>
          <w:sz w:val="28"/>
          <w:szCs w:val="32"/>
          <w:lang w:val="zh-TW"/>
        </w:rPr>
        <w:t xml:space="preserve">1-3-4   </w:t>
      </w:r>
      <w:r w:rsidRPr="00790956">
        <w:rPr>
          <w:rFonts w:eastAsia="標楷體"/>
          <w:b/>
          <w:kern w:val="0"/>
          <w:sz w:val="28"/>
          <w:szCs w:val="32"/>
          <w:lang w:val="zh-TW"/>
        </w:rPr>
        <w:t>香港重要經濟指標</w:t>
      </w:r>
    </w:p>
    <w:p w14:paraId="5249F529" w14:textId="77777777" w:rsidR="001E698E" w:rsidRPr="00790956" w:rsidRDefault="001E698E" w:rsidP="001E698E">
      <w:pPr>
        <w:tabs>
          <w:tab w:val="left" w:pos="6840"/>
        </w:tabs>
        <w:snapToGrid w:val="0"/>
        <w:jc w:val="right"/>
        <w:rPr>
          <w:rFonts w:eastAsia="標楷體"/>
          <w:bCs/>
          <w:sz w:val="22"/>
          <w:szCs w:val="28"/>
          <w:lang w:val="zh-TW"/>
        </w:rPr>
      </w:pPr>
      <w:r w:rsidRPr="00790956">
        <w:rPr>
          <w:rFonts w:eastAsia="標楷體"/>
          <w:bCs/>
          <w:sz w:val="28"/>
          <w:szCs w:val="32"/>
          <w:lang w:val="zh-TW"/>
        </w:rPr>
        <w:t xml:space="preserve">            </w:t>
      </w:r>
      <w:r w:rsidRPr="00790956">
        <w:rPr>
          <w:rFonts w:eastAsia="標楷體"/>
          <w:bCs/>
          <w:sz w:val="22"/>
          <w:szCs w:val="28"/>
          <w:lang w:val="zh-TW"/>
        </w:rPr>
        <w:t>單位：</w:t>
      </w:r>
      <w:r w:rsidRPr="00790956">
        <w:rPr>
          <w:rFonts w:eastAsia="標楷體"/>
          <w:bCs/>
          <w:sz w:val="22"/>
          <w:szCs w:val="28"/>
          <w:lang w:val="zh-TW"/>
        </w:rPr>
        <w:t>10</w:t>
      </w:r>
      <w:r w:rsidRPr="00790956">
        <w:rPr>
          <w:rFonts w:eastAsia="標楷體"/>
          <w:bCs/>
          <w:sz w:val="22"/>
          <w:szCs w:val="28"/>
          <w:lang w:val="zh-TW"/>
        </w:rPr>
        <w:t>億港元；</w:t>
      </w:r>
      <w:r w:rsidRPr="00790956">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1E698E" w:rsidRPr="00790956" w14:paraId="01617422" w14:textId="77777777" w:rsidTr="00B73C1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14:paraId="7A4F09EC"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lang w:val="zh-TW"/>
              </w:rPr>
              <w:t>年</w:t>
            </w:r>
            <w:r w:rsidRPr="00790956">
              <w:rPr>
                <w:rFonts w:eastAsia="標楷體"/>
                <w:bCs/>
                <w:sz w:val="22"/>
                <w:szCs w:val="22"/>
              </w:rPr>
              <w:t>(</w:t>
            </w:r>
            <w:r w:rsidRPr="00790956">
              <w:rPr>
                <w:rFonts w:eastAsia="標楷體"/>
                <w:bCs/>
                <w:sz w:val="22"/>
                <w:szCs w:val="22"/>
                <w:lang w:val="zh-TW"/>
              </w:rPr>
              <w:t>月</w:t>
            </w:r>
            <w:r w:rsidRPr="0079095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3C8F61"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lang w:val="zh-TW"/>
              </w:rPr>
              <w:t>實質</w:t>
            </w:r>
          </w:p>
          <w:p w14:paraId="3F55649D"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01B5D9"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lang w:val="zh-TW"/>
              </w:rPr>
              <w:t>工業</w:t>
            </w:r>
          </w:p>
          <w:p w14:paraId="3EAA255E"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0685154"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0"/>
              </w:rPr>
            </w:pPr>
            <w:r w:rsidRPr="00790956">
              <w:rPr>
                <w:rFonts w:eastAsia="標楷體"/>
                <w:bCs/>
                <w:sz w:val="22"/>
                <w:szCs w:val="20"/>
              </w:rPr>
              <w:t>貿</w:t>
            </w:r>
            <w:r w:rsidRPr="00790956">
              <w:rPr>
                <w:rFonts w:eastAsia="標楷體"/>
                <w:bCs/>
                <w:sz w:val="22"/>
                <w:szCs w:val="20"/>
              </w:rPr>
              <w:t xml:space="preserve">    </w:t>
            </w:r>
            <w:r w:rsidRPr="0079095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D04D69C"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lang w:val="zh-TW"/>
              </w:rPr>
            </w:pPr>
            <w:r w:rsidRPr="00790956">
              <w:rPr>
                <w:rFonts w:eastAsia="標楷體"/>
                <w:bCs/>
                <w:sz w:val="22"/>
                <w:szCs w:val="22"/>
                <w:lang w:val="zh-TW"/>
              </w:rPr>
              <w:t>消費者</w:t>
            </w:r>
          </w:p>
          <w:p w14:paraId="1DAA095F"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1F364E2A"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lang w:val="zh-TW"/>
              </w:rPr>
              <w:t>失業率</w:t>
            </w:r>
          </w:p>
        </w:tc>
      </w:tr>
      <w:tr w:rsidR="001E698E" w:rsidRPr="00790956" w14:paraId="3309A310" w14:textId="77777777" w:rsidTr="00B73C1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12B0EBC9" w14:textId="77777777" w:rsidR="001E698E" w:rsidRPr="00790956" w:rsidRDefault="001E698E" w:rsidP="00B73C1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5230AD" w14:textId="77777777" w:rsidR="001E698E" w:rsidRPr="00790956" w:rsidRDefault="001E698E" w:rsidP="00B73C1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2213BB" w14:textId="77777777" w:rsidR="001E698E" w:rsidRPr="00790956" w:rsidRDefault="001E698E" w:rsidP="00B73C1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5BDBF0"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11771C"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66131661" w14:textId="77777777" w:rsidR="001E698E" w:rsidRPr="00790956" w:rsidRDefault="001E698E" w:rsidP="001E698E">
            <w:pPr>
              <w:tabs>
                <w:tab w:val="left" w:pos="6840"/>
              </w:tabs>
              <w:autoSpaceDE w:val="0"/>
              <w:autoSpaceDN w:val="0"/>
              <w:adjustRightInd w:val="0"/>
              <w:snapToGrid w:val="0"/>
              <w:spacing w:beforeLines="30" w:before="108" w:line="240" w:lineRule="atLeast"/>
              <w:jc w:val="center"/>
              <w:rPr>
                <w:rFonts w:eastAsia="標楷體"/>
                <w:bCs/>
                <w:sz w:val="22"/>
              </w:rPr>
            </w:pPr>
            <w:r w:rsidRPr="0079095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4E83B3" w14:textId="77777777" w:rsidR="001E698E" w:rsidRPr="00790956" w:rsidRDefault="001E698E" w:rsidP="00B73C1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301F1231" w14:textId="77777777" w:rsidR="001E698E" w:rsidRPr="00790956" w:rsidRDefault="001E698E" w:rsidP="00B73C1B">
            <w:pPr>
              <w:widowControl/>
              <w:rPr>
                <w:rFonts w:eastAsia="標楷體"/>
                <w:bCs/>
                <w:sz w:val="22"/>
                <w:szCs w:val="22"/>
              </w:rPr>
            </w:pPr>
          </w:p>
        </w:tc>
      </w:tr>
      <w:tr w:rsidR="001E698E" w:rsidRPr="00790956" w14:paraId="4260073A" w14:textId="77777777" w:rsidTr="00B73C1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13C17EAC" w14:textId="77777777" w:rsidR="001E698E" w:rsidRPr="00790956" w:rsidRDefault="001E698E" w:rsidP="00B73C1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254882" w14:textId="77777777" w:rsidR="001E698E" w:rsidRPr="00790956" w:rsidRDefault="001E698E" w:rsidP="00B73C1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5B434D" w14:textId="77777777" w:rsidR="001E698E" w:rsidRPr="00790956" w:rsidRDefault="001E698E" w:rsidP="00B73C1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E318A8F"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2D9D6E06"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0B92A4CA"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13C88D3C" w14:textId="77777777" w:rsidR="001E698E" w:rsidRPr="00790956" w:rsidRDefault="001E698E" w:rsidP="00B73C1B">
            <w:pPr>
              <w:tabs>
                <w:tab w:val="left" w:pos="6840"/>
              </w:tabs>
              <w:autoSpaceDE w:val="0"/>
              <w:autoSpaceDN w:val="0"/>
              <w:adjustRightInd w:val="0"/>
              <w:snapToGrid w:val="0"/>
              <w:spacing w:line="240" w:lineRule="atLeast"/>
              <w:jc w:val="center"/>
              <w:rPr>
                <w:rFonts w:eastAsia="標楷體"/>
                <w:bCs/>
                <w:sz w:val="22"/>
                <w:szCs w:val="22"/>
              </w:rPr>
            </w:pPr>
            <w:r w:rsidRPr="00790956">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DF04F3" w14:textId="77777777" w:rsidR="001E698E" w:rsidRPr="00790956" w:rsidRDefault="001E698E" w:rsidP="00B73C1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CDA30F" w14:textId="77777777" w:rsidR="001E698E" w:rsidRPr="00790956" w:rsidRDefault="001E698E" w:rsidP="00B73C1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60F56CE9" w14:textId="77777777" w:rsidR="001E698E" w:rsidRPr="00790956" w:rsidRDefault="001E698E" w:rsidP="00B73C1B">
            <w:pPr>
              <w:widowControl/>
              <w:rPr>
                <w:rFonts w:eastAsia="標楷體"/>
                <w:bCs/>
                <w:sz w:val="22"/>
                <w:szCs w:val="22"/>
              </w:rPr>
            </w:pPr>
          </w:p>
        </w:tc>
      </w:tr>
      <w:tr w:rsidR="001E698E" w:rsidRPr="00790956" w14:paraId="63D794D1" w14:textId="77777777" w:rsidTr="00B73C1B">
        <w:trPr>
          <w:cantSplit/>
        </w:trPr>
        <w:tc>
          <w:tcPr>
            <w:tcW w:w="1544" w:type="dxa"/>
            <w:tcBorders>
              <w:top w:val="nil"/>
              <w:left w:val="nil"/>
              <w:bottom w:val="nil"/>
              <w:right w:val="single" w:sz="6" w:space="0" w:color="auto"/>
            </w:tcBorders>
            <w:shd w:val="clear" w:color="auto" w:fill="auto"/>
          </w:tcPr>
          <w:p w14:paraId="79021B14" w14:textId="77777777" w:rsidR="001E698E" w:rsidRPr="00790956" w:rsidRDefault="001E698E" w:rsidP="00B73C1B">
            <w:pPr>
              <w:jc w:val="center"/>
              <w:rPr>
                <w:rFonts w:eastAsia="標楷體"/>
                <w:sz w:val="22"/>
                <w:szCs w:val="22"/>
              </w:rPr>
            </w:pPr>
            <w:r w:rsidRPr="00790956">
              <w:rPr>
                <w:rFonts w:eastAsia="標楷體"/>
                <w:sz w:val="22"/>
                <w:szCs w:val="22"/>
              </w:rPr>
              <w:t>2013</w:t>
            </w:r>
            <w:r w:rsidRPr="007909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60D5B464" w14:textId="77777777" w:rsidR="001E698E" w:rsidRPr="00790956" w:rsidRDefault="001E698E" w:rsidP="00B73C1B">
            <w:pPr>
              <w:jc w:val="center"/>
              <w:rPr>
                <w:rFonts w:eastAsia="標楷體"/>
                <w:sz w:val="22"/>
                <w:szCs w:val="22"/>
              </w:rPr>
            </w:pPr>
            <w:r w:rsidRPr="0079095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14:paraId="0176505A" w14:textId="77777777" w:rsidR="001E698E" w:rsidRPr="00790956" w:rsidRDefault="001E698E" w:rsidP="00B73C1B">
            <w:pPr>
              <w:jc w:val="center"/>
              <w:rPr>
                <w:rFonts w:eastAsia="標楷體"/>
                <w:sz w:val="22"/>
                <w:szCs w:val="22"/>
              </w:rPr>
            </w:pPr>
            <w:r w:rsidRPr="0079095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14:paraId="32F52F03" w14:textId="77777777" w:rsidR="001E698E" w:rsidRPr="00790956" w:rsidRDefault="001E698E" w:rsidP="00B73C1B">
            <w:pPr>
              <w:jc w:val="center"/>
              <w:rPr>
                <w:rFonts w:eastAsia="標楷體"/>
                <w:sz w:val="22"/>
                <w:szCs w:val="22"/>
              </w:rPr>
            </w:pPr>
            <w:r w:rsidRPr="0079095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14:paraId="03196747" w14:textId="77777777" w:rsidR="001E698E" w:rsidRPr="00790956" w:rsidRDefault="001E698E" w:rsidP="00B73C1B">
            <w:pPr>
              <w:jc w:val="center"/>
              <w:rPr>
                <w:rFonts w:eastAsia="標楷體"/>
                <w:sz w:val="22"/>
                <w:szCs w:val="22"/>
              </w:rPr>
            </w:pPr>
            <w:r w:rsidRPr="00790956">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14:paraId="009BBDF7" w14:textId="77777777" w:rsidR="001E698E" w:rsidRPr="00790956" w:rsidRDefault="001E698E" w:rsidP="00B73C1B">
            <w:pPr>
              <w:jc w:val="center"/>
              <w:rPr>
                <w:rFonts w:eastAsia="標楷體"/>
                <w:sz w:val="22"/>
                <w:szCs w:val="22"/>
              </w:rPr>
            </w:pPr>
            <w:r w:rsidRPr="00790956">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14:paraId="71D35A2D" w14:textId="77777777" w:rsidR="001E698E" w:rsidRPr="00790956" w:rsidRDefault="001E698E" w:rsidP="00B73C1B">
            <w:pPr>
              <w:jc w:val="center"/>
              <w:rPr>
                <w:rFonts w:eastAsia="標楷體"/>
                <w:sz w:val="22"/>
                <w:szCs w:val="22"/>
              </w:rPr>
            </w:pPr>
            <w:r w:rsidRPr="0079095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14:paraId="54375455" w14:textId="77777777" w:rsidR="001E698E" w:rsidRPr="00790956" w:rsidRDefault="001E698E" w:rsidP="00B73C1B">
            <w:pPr>
              <w:jc w:val="center"/>
              <w:rPr>
                <w:rFonts w:eastAsia="標楷體"/>
                <w:sz w:val="22"/>
                <w:szCs w:val="22"/>
              </w:rPr>
            </w:pPr>
            <w:r w:rsidRPr="0079095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14:paraId="69AB2A27" w14:textId="77777777" w:rsidR="001E698E" w:rsidRPr="00790956" w:rsidRDefault="001E698E" w:rsidP="00B73C1B">
            <w:pPr>
              <w:jc w:val="center"/>
              <w:rPr>
                <w:rFonts w:eastAsia="標楷體"/>
                <w:sz w:val="22"/>
                <w:szCs w:val="22"/>
              </w:rPr>
            </w:pPr>
            <w:r w:rsidRPr="00790956">
              <w:rPr>
                <w:rFonts w:eastAsia="標楷體"/>
                <w:sz w:val="22"/>
                <w:szCs w:val="22"/>
              </w:rPr>
              <w:t>4.3</w:t>
            </w:r>
          </w:p>
        </w:tc>
        <w:tc>
          <w:tcPr>
            <w:tcW w:w="835" w:type="dxa"/>
            <w:tcBorders>
              <w:top w:val="nil"/>
              <w:left w:val="single" w:sz="6" w:space="0" w:color="auto"/>
              <w:bottom w:val="nil"/>
              <w:right w:val="nil"/>
            </w:tcBorders>
            <w:shd w:val="clear" w:color="auto" w:fill="auto"/>
          </w:tcPr>
          <w:p w14:paraId="667CFBDF" w14:textId="77777777" w:rsidR="001E698E" w:rsidRPr="00790956" w:rsidRDefault="001E698E" w:rsidP="00B73C1B">
            <w:pPr>
              <w:jc w:val="center"/>
              <w:rPr>
                <w:rFonts w:eastAsia="標楷體"/>
                <w:sz w:val="22"/>
                <w:szCs w:val="22"/>
              </w:rPr>
            </w:pPr>
            <w:r w:rsidRPr="00790956">
              <w:rPr>
                <w:rFonts w:eastAsia="標楷體"/>
                <w:sz w:val="22"/>
                <w:szCs w:val="22"/>
              </w:rPr>
              <w:t>3.4</w:t>
            </w:r>
          </w:p>
        </w:tc>
      </w:tr>
      <w:tr w:rsidR="001E698E" w:rsidRPr="00790956" w14:paraId="78C0F3E3" w14:textId="77777777" w:rsidTr="00B73C1B">
        <w:trPr>
          <w:cantSplit/>
        </w:trPr>
        <w:tc>
          <w:tcPr>
            <w:tcW w:w="1544" w:type="dxa"/>
            <w:tcBorders>
              <w:top w:val="nil"/>
              <w:left w:val="nil"/>
              <w:bottom w:val="nil"/>
              <w:right w:val="single" w:sz="6" w:space="0" w:color="auto"/>
            </w:tcBorders>
            <w:shd w:val="clear" w:color="auto" w:fill="auto"/>
          </w:tcPr>
          <w:p w14:paraId="60750AF6" w14:textId="77777777" w:rsidR="001E698E" w:rsidRPr="00790956" w:rsidRDefault="001E698E" w:rsidP="00B73C1B">
            <w:pPr>
              <w:jc w:val="center"/>
              <w:rPr>
                <w:rFonts w:eastAsia="標楷體"/>
                <w:sz w:val="22"/>
                <w:szCs w:val="22"/>
              </w:rPr>
            </w:pPr>
            <w:r w:rsidRPr="00790956">
              <w:rPr>
                <w:rFonts w:eastAsia="標楷體"/>
                <w:sz w:val="22"/>
                <w:szCs w:val="22"/>
              </w:rPr>
              <w:t>2014</w:t>
            </w:r>
            <w:r w:rsidRPr="007909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053274EF" w14:textId="77777777" w:rsidR="001E698E" w:rsidRPr="00790956" w:rsidRDefault="001E698E" w:rsidP="00B73C1B">
            <w:pPr>
              <w:jc w:val="center"/>
              <w:rPr>
                <w:rFonts w:eastAsia="標楷體"/>
                <w:sz w:val="22"/>
                <w:szCs w:val="22"/>
              </w:rPr>
            </w:pPr>
            <w:r w:rsidRPr="00790956">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14:paraId="7BBCA812" w14:textId="77777777" w:rsidR="001E698E" w:rsidRPr="00790956" w:rsidRDefault="001E698E" w:rsidP="00B73C1B">
            <w:pPr>
              <w:jc w:val="center"/>
              <w:rPr>
                <w:rFonts w:eastAsia="標楷體"/>
                <w:sz w:val="22"/>
                <w:szCs w:val="22"/>
              </w:rPr>
            </w:pPr>
            <w:r w:rsidRPr="007909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0F88C409" w14:textId="77777777" w:rsidR="001E698E" w:rsidRPr="00790956" w:rsidRDefault="001E698E" w:rsidP="00B73C1B">
            <w:pPr>
              <w:jc w:val="center"/>
              <w:rPr>
                <w:rFonts w:eastAsia="標楷體"/>
                <w:sz w:val="22"/>
                <w:szCs w:val="22"/>
              </w:rPr>
            </w:pPr>
            <w:r w:rsidRPr="0079095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14:paraId="0CD54CBD" w14:textId="77777777" w:rsidR="001E698E" w:rsidRPr="00790956" w:rsidRDefault="001E698E" w:rsidP="00B73C1B">
            <w:pPr>
              <w:jc w:val="center"/>
              <w:rPr>
                <w:rFonts w:eastAsia="標楷體"/>
                <w:sz w:val="22"/>
                <w:szCs w:val="22"/>
              </w:rPr>
            </w:pPr>
            <w:r w:rsidRPr="00790956">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14:paraId="6DED9C5D" w14:textId="77777777" w:rsidR="001E698E" w:rsidRPr="00790956" w:rsidRDefault="001E698E" w:rsidP="00B73C1B">
            <w:pPr>
              <w:jc w:val="center"/>
              <w:rPr>
                <w:rFonts w:eastAsia="標楷體"/>
                <w:sz w:val="22"/>
                <w:szCs w:val="22"/>
              </w:rPr>
            </w:pPr>
            <w:r w:rsidRPr="00790956">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14:paraId="4F949458" w14:textId="77777777" w:rsidR="001E698E" w:rsidRPr="00790956" w:rsidRDefault="001E698E" w:rsidP="00B73C1B">
            <w:pPr>
              <w:jc w:val="center"/>
              <w:rPr>
                <w:rFonts w:eastAsia="標楷體"/>
                <w:sz w:val="22"/>
                <w:szCs w:val="22"/>
              </w:rPr>
            </w:pPr>
            <w:r w:rsidRPr="0079095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14:paraId="120BD7DA" w14:textId="77777777" w:rsidR="001E698E" w:rsidRPr="00790956" w:rsidRDefault="001E698E" w:rsidP="00B73C1B">
            <w:pPr>
              <w:jc w:val="center"/>
              <w:rPr>
                <w:rFonts w:eastAsia="標楷體"/>
                <w:sz w:val="22"/>
                <w:szCs w:val="22"/>
              </w:rPr>
            </w:pPr>
            <w:r w:rsidRPr="0079095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14:paraId="6B647E8A" w14:textId="77777777" w:rsidR="001E698E" w:rsidRPr="00790956" w:rsidRDefault="001E698E" w:rsidP="00B73C1B">
            <w:pPr>
              <w:jc w:val="center"/>
              <w:rPr>
                <w:rFonts w:eastAsia="標楷體"/>
                <w:sz w:val="22"/>
                <w:szCs w:val="22"/>
              </w:rPr>
            </w:pPr>
            <w:r w:rsidRPr="00790956">
              <w:rPr>
                <w:rFonts w:eastAsia="標楷體"/>
                <w:sz w:val="22"/>
                <w:szCs w:val="22"/>
              </w:rPr>
              <w:t>4.4</w:t>
            </w:r>
          </w:p>
        </w:tc>
        <w:tc>
          <w:tcPr>
            <w:tcW w:w="835" w:type="dxa"/>
            <w:tcBorders>
              <w:top w:val="nil"/>
              <w:left w:val="single" w:sz="6" w:space="0" w:color="auto"/>
              <w:bottom w:val="nil"/>
              <w:right w:val="nil"/>
            </w:tcBorders>
            <w:shd w:val="clear" w:color="auto" w:fill="auto"/>
          </w:tcPr>
          <w:p w14:paraId="095764C1" w14:textId="77777777" w:rsidR="001E698E" w:rsidRPr="00790956" w:rsidRDefault="001E698E" w:rsidP="00B73C1B">
            <w:pPr>
              <w:jc w:val="center"/>
              <w:rPr>
                <w:rFonts w:eastAsia="標楷體"/>
                <w:sz w:val="22"/>
                <w:szCs w:val="22"/>
              </w:rPr>
            </w:pPr>
            <w:r w:rsidRPr="00790956">
              <w:rPr>
                <w:rFonts w:eastAsia="標楷體"/>
                <w:sz w:val="22"/>
                <w:szCs w:val="22"/>
              </w:rPr>
              <w:t>3.2</w:t>
            </w:r>
          </w:p>
        </w:tc>
      </w:tr>
      <w:tr w:rsidR="001E698E" w:rsidRPr="00790956" w14:paraId="4C9261CF" w14:textId="77777777" w:rsidTr="00B73C1B">
        <w:trPr>
          <w:cantSplit/>
        </w:trPr>
        <w:tc>
          <w:tcPr>
            <w:tcW w:w="1544" w:type="dxa"/>
            <w:tcBorders>
              <w:top w:val="nil"/>
              <w:left w:val="nil"/>
              <w:bottom w:val="nil"/>
              <w:right w:val="single" w:sz="6" w:space="0" w:color="auto"/>
            </w:tcBorders>
            <w:shd w:val="clear" w:color="auto" w:fill="auto"/>
          </w:tcPr>
          <w:p w14:paraId="1D593903" w14:textId="77777777" w:rsidR="001E698E" w:rsidRPr="00790956" w:rsidRDefault="001E698E" w:rsidP="00B73C1B">
            <w:pPr>
              <w:jc w:val="center"/>
              <w:rPr>
                <w:rFonts w:eastAsia="標楷體"/>
                <w:sz w:val="22"/>
                <w:szCs w:val="22"/>
              </w:rPr>
            </w:pPr>
            <w:r w:rsidRPr="00790956">
              <w:rPr>
                <w:rFonts w:eastAsia="標楷體"/>
                <w:sz w:val="22"/>
                <w:szCs w:val="22"/>
              </w:rPr>
              <w:t>2015</w:t>
            </w:r>
            <w:r w:rsidRPr="007909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02ECF100" w14:textId="77777777" w:rsidR="001E698E" w:rsidRPr="00790956" w:rsidRDefault="001E698E" w:rsidP="00B73C1B">
            <w:pPr>
              <w:jc w:val="center"/>
              <w:rPr>
                <w:rFonts w:eastAsia="標楷體"/>
                <w:sz w:val="22"/>
                <w:szCs w:val="22"/>
              </w:rPr>
            </w:pPr>
            <w:r w:rsidRPr="00790956">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14:paraId="56E6365C" w14:textId="77777777" w:rsidR="001E698E" w:rsidRPr="00790956" w:rsidRDefault="001E698E" w:rsidP="00B73C1B">
            <w:pPr>
              <w:jc w:val="center"/>
              <w:rPr>
                <w:rFonts w:eastAsia="標楷體"/>
                <w:sz w:val="22"/>
                <w:szCs w:val="22"/>
              </w:rPr>
            </w:pPr>
            <w:r w:rsidRPr="00790956">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14:paraId="58C04B74" w14:textId="77777777" w:rsidR="001E698E" w:rsidRPr="00790956" w:rsidRDefault="001E698E" w:rsidP="00B73C1B">
            <w:pPr>
              <w:jc w:val="center"/>
              <w:rPr>
                <w:rFonts w:eastAsia="標楷體"/>
                <w:sz w:val="22"/>
                <w:szCs w:val="22"/>
              </w:rPr>
            </w:pPr>
            <w:r w:rsidRPr="00790956">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14:paraId="641B7E6D" w14:textId="77777777" w:rsidR="001E698E" w:rsidRPr="00790956" w:rsidRDefault="001E698E" w:rsidP="00B73C1B">
            <w:pPr>
              <w:jc w:val="center"/>
              <w:rPr>
                <w:rFonts w:eastAsia="標楷體"/>
                <w:sz w:val="22"/>
                <w:szCs w:val="22"/>
              </w:rPr>
            </w:pPr>
            <w:r w:rsidRPr="00790956">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14:paraId="0DCDFAE9" w14:textId="77777777" w:rsidR="001E698E" w:rsidRPr="00790956" w:rsidRDefault="001E698E" w:rsidP="00B73C1B">
            <w:pPr>
              <w:jc w:val="center"/>
              <w:rPr>
                <w:rFonts w:eastAsia="標楷體"/>
                <w:sz w:val="22"/>
                <w:szCs w:val="22"/>
              </w:rPr>
            </w:pPr>
            <w:r w:rsidRPr="00790956">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14:paraId="321F71EB" w14:textId="77777777" w:rsidR="001E698E" w:rsidRPr="00790956" w:rsidRDefault="001E698E" w:rsidP="00B73C1B">
            <w:pPr>
              <w:jc w:val="center"/>
              <w:rPr>
                <w:rFonts w:eastAsia="標楷體"/>
                <w:sz w:val="22"/>
                <w:szCs w:val="22"/>
              </w:rPr>
            </w:pPr>
            <w:r w:rsidRPr="00790956">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14:paraId="7B6223D4" w14:textId="77777777" w:rsidR="001E698E" w:rsidRPr="00790956" w:rsidRDefault="001E698E" w:rsidP="00B73C1B">
            <w:pPr>
              <w:jc w:val="center"/>
              <w:rPr>
                <w:rFonts w:eastAsia="標楷體"/>
                <w:sz w:val="22"/>
                <w:szCs w:val="22"/>
              </w:rPr>
            </w:pPr>
            <w:r w:rsidRPr="00790956">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14:paraId="7F056596" w14:textId="77777777" w:rsidR="001E698E" w:rsidRPr="00790956" w:rsidRDefault="001E698E" w:rsidP="00B73C1B">
            <w:pPr>
              <w:jc w:val="center"/>
              <w:rPr>
                <w:rFonts w:eastAsia="標楷體"/>
                <w:sz w:val="22"/>
                <w:szCs w:val="22"/>
              </w:rPr>
            </w:pPr>
            <w:r w:rsidRPr="00790956">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14:paraId="0D172926" w14:textId="77777777" w:rsidR="001E698E" w:rsidRPr="00790956" w:rsidRDefault="001E698E" w:rsidP="00B73C1B">
            <w:pPr>
              <w:jc w:val="center"/>
              <w:rPr>
                <w:rFonts w:eastAsia="標楷體"/>
              </w:rPr>
            </w:pPr>
            <w:r w:rsidRPr="00790956">
              <w:rPr>
                <w:rFonts w:eastAsia="標楷體"/>
              </w:rPr>
              <w:t>3.3</w:t>
            </w:r>
          </w:p>
        </w:tc>
      </w:tr>
      <w:tr w:rsidR="001E698E" w:rsidRPr="00790956" w14:paraId="0552A562" w14:textId="77777777" w:rsidTr="00B73C1B">
        <w:trPr>
          <w:cantSplit/>
        </w:trPr>
        <w:tc>
          <w:tcPr>
            <w:tcW w:w="1544" w:type="dxa"/>
            <w:tcBorders>
              <w:top w:val="nil"/>
              <w:left w:val="nil"/>
              <w:bottom w:val="nil"/>
              <w:right w:val="single" w:sz="6" w:space="0" w:color="auto"/>
            </w:tcBorders>
            <w:shd w:val="clear" w:color="auto" w:fill="auto"/>
          </w:tcPr>
          <w:p w14:paraId="26BF1539" w14:textId="77777777" w:rsidR="001E698E" w:rsidRPr="00790956" w:rsidRDefault="001E698E" w:rsidP="00B73C1B">
            <w:pPr>
              <w:jc w:val="center"/>
              <w:rPr>
                <w:rFonts w:eastAsia="標楷體"/>
                <w:sz w:val="22"/>
                <w:szCs w:val="22"/>
              </w:rPr>
            </w:pPr>
            <w:r w:rsidRPr="00790956">
              <w:rPr>
                <w:rFonts w:eastAsia="標楷體"/>
                <w:sz w:val="22"/>
                <w:szCs w:val="22"/>
              </w:rPr>
              <w:t>2016</w:t>
            </w:r>
            <w:r w:rsidRPr="007909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0B9DE914" w14:textId="77777777" w:rsidR="001E698E" w:rsidRPr="00790956" w:rsidRDefault="001E698E" w:rsidP="00B73C1B">
            <w:pPr>
              <w:jc w:val="center"/>
              <w:rPr>
                <w:rFonts w:eastAsia="標楷體"/>
                <w:sz w:val="22"/>
                <w:szCs w:val="22"/>
              </w:rPr>
            </w:pPr>
            <w:r w:rsidRPr="00790956">
              <w:rPr>
                <w:rFonts w:eastAsia="標楷體"/>
                <w:sz w:val="22"/>
                <w:szCs w:val="22"/>
              </w:rPr>
              <w:t>2.</w:t>
            </w:r>
            <w:r w:rsidRPr="00790956">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44034EAD" w14:textId="77777777" w:rsidR="001E698E" w:rsidRPr="00790956" w:rsidRDefault="001E698E" w:rsidP="00B73C1B">
            <w:pPr>
              <w:jc w:val="center"/>
              <w:rPr>
                <w:rFonts w:eastAsia="標楷體"/>
                <w:sz w:val="22"/>
                <w:szCs w:val="22"/>
              </w:rPr>
            </w:pPr>
            <w:r w:rsidRPr="007909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14:paraId="4DEE1558" w14:textId="77777777" w:rsidR="001E698E" w:rsidRPr="00790956" w:rsidRDefault="001E698E" w:rsidP="00B73C1B">
            <w:pPr>
              <w:jc w:val="center"/>
              <w:rPr>
                <w:rFonts w:eastAsia="標楷體"/>
                <w:sz w:val="22"/>
                <w:szCs w:val="22"/>
              </w:rPr>
            </w:pPr>
            <w:r w:rsidRPr="00790956">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14:paraId="41B5AA49" w14:textId="77777777" w:rsidR="001E698E" w:rsidRPr="00790956" w:rsidRDefault="001E698E" w:rsidP="00B73C1B">
            <w:pPr>
              <w:jc w:val="center"/>
              <w:rPr>
                <w:rFonts w:eastAsia="標楷體"/>
                <w:sz w:val="22"/>
                <w:szCs w:val="22"/>
              </w:rPr>
            </w:pPr>
            <w:r w:rsidRPr="00790956">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715279C6" w14:textId="77777777" w:rsidR="001E698E" w:rsidRPr="00790956" w:rsidRDefault="001E698E" w:rsidP="00B73C1B">
            <w:pPr>
              <w:jc w:val="center"/>
              <w:rPr>
                <w:rFonts w:eastAsia="標楷體"/>
                <w:sz w:val="22"/>
                <w:szCs w:val="22"/>
              </w:rPr>
            </w:pPr>
            <w:r w:rsidRPr="00790956">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14:paraId="0416972C" w14:textId="77777777" w:rsidR="001E698E" w:rsidRPr="00790956" w:rsidRDefault="001E698E" w:rsidP="00B73C1B">
            <w:pPr>
              <w:jc w:val="center"/>
              <w:rPr>
                <w:rFonts w:eastAsia="標楷體"/>
                <w:sz w:val="22"/>
                <w:szCs w:val="22"/>
              </w:rPr>
            </w:pPr>
            <w:r w:rsidRPr="00790956">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14:paraId="71B21839" w14:textId="77777777" w:rsidR="001E698E" w:rsidRPr="00790956" w:rsidRDefault="001E698E" w:rsidP="00B73C1B">
            <w:pPr>
              <w:jc w:val="center"/>
              <w:rPr>
                <w:rFonts w:eastAsia="標楷體"/>
                <w:sz w:val="22"/>
                <w:szCs w:val="22"/>
              </w:rPr>
            </w:pPr>
            <w:r w:rsidRPr="00790956">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14:paraId="5858271C" w14:textId="77777777" w:rsidR="001E698E" w:rsidRPr="00790956" w:rsidRDefault="001E698E" w:rsidP="00B73C1B">
            <w:pPr>
              <w:jc w:val="center"/>
              <w:rPr>
                <w:rFonts w:eastAsia="標楷體"/>
                <w:sz w:val="22"/>
                <w:szCs w:val="22"/>
              </w:rPr>
            </w:pPr>
            <w:r w:rsidRPr="00790956">
              <w:rPr>
                <w:rFonts w:eastAsia="標楷體"/>
                <w:sz w:val="22"/>
                <w:szCs w:val="22"/>
              </w:rPr>
              <w:t>2.4</w:t>
            </w:r>
          </w:p>
        </w:tc>
        <w:tc>
          <w:tcPr>
            <w:tcW w:w="835" w:type="dxa"/>
            <w:tcBorders>
              <w:top w:val="nil"/>
              <w:left w:val="single" w:sz="6" w:space="0" w:color="auto"/>
              <w:bottom w:val="nil"/>
              <w:right w:val="nil"/>
            </w:tcBorders>
            <w:shd w:val="clear" w:color="auto" w:fill="auto"/>
          </w:tcPr>
          <w:p w14:paraId="48E1464C" w14:textId="77777777" w:rsidR="001E698E" w:rsidRPr="00790956" w:rsidRDefault="001E698E" w:rsidP="00B73C1B">
            <w:pPr>
              <w:jc w:val="center"/>
              <w:rPr>
                <w:rFonts w:eastAsia="標楷體"/>
                <w:sz w:val="22"/>
                <w:szCs w:val="22"/>
              </w:rPr>
            </w:pPr>
            <w:r w:rsidRPr="00790956">
              <w:rPr>
                <w:rFonts w:eastAsia="標楷體"/>
                <w:sz w:val="22"/>
                <w:szCs w:val="22"/>
              </w:rPr>
              <w:t>3.3</w:t>
            </w:r>
          </w:p>
        </w:tc>
      </w:tr>
      <w:tr w:rsidR="001E698E" w:rsidRPr="00790956" w14:paraId="624AF945" w14:textId="77777777" w:rsidTr="00B73C1B">
        <w:trPr>
          <w:cantSplit/>
        </w:trPr>
        <w:tc>
          <w:tcPr>
            <w:tcW w:w="1544" w:type="dxa"/>
            <w:tcBorders>
              <w:top w:val="nil"/>
              <w:left w:val="nil"/>
              <w:bottom w:val="nil"/>
              <w:right w:val="single" w:sz="6" w:space="0" w:color="auto"/>
            </w:tcBorders>
            <w:shd w:val="clear" w:color="auto" w:fill="auto"/>
          </w:tcPr>
          <w:p w14:paraId="4E9F56ED" w14:textId="77777777" w:rsidR="001E698E" w:rsidRPr="00790956" w:rsidRDefault="001E698E" w:rsidP="00B73C1B">
            <w:pPr>
              <w:jc w:val="center"/>
              <w:rPr>
                <w:rFonts w:eastAsia="標楷體"/>
                <w:sz w:val="22"/>
                <w:szCs w:val="22"/>
              </w:rPr>
            </w:pPr>
            <w:r w:rsidRPr="00790956">
              <w:rPr>
                <w:rFonts w:eastAsia="標楷體"/>
                <w:sz w:val="22"/>
                <w:szCs w:val="22"/>
              </w:rPr>
              <w:t>2017</w:t>
            </w:r>
            <w:r w:rsidRPr="007909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51D69006" w14:textId="77777777" w:rsidR="001E698E" w:rsidRPr="00790956" w:rsidRDefault="001E698E" w:rsidP="00B73C1B">
            <w:pPr>
              <w:jc w:val="center"/>
              <w:rPr>
                <w:rFonts w:eastAsia="標楷體"/>
                <w:sz w:val="22"/>
                <w:szCs w:val="22"/>
              </w:rPr>
            </w:pPr>
            <w:r w:rsidRPr="00790956">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14:paraId="2F600C6C" w14:textId="77777777" w:rsidR="001E698E" w:rsidRPr="00790956" w:rsidRDefault="001E698E" w:rsidP="00B73C1B">
            <w:pPr>
              <w:jc w:val="center"/>
              <w:rPr>
                <w:rFonts w:eastAsia="標楷體"/>
                <w:sz w:val="22"/>
                <w:szCs w:val="22"/>
              </w:rPr>
            </w:pPr>
            <w:r w:rsidRPr="00790956">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14:paraId="12C967B3" w14:textId="77777777" w:rsidR="001E698E" w:rsidRPr="00790956" w:rsidRDefault="001E698E" w:rsidP="00B73C1B">
            <w:pPr>
              <w:jc w:val="center"/>
              <w:rPr>
                <w:rFonts w:eastAsia="標楷體"/>
                <w:sz w:val="22"/>
                <w:szCs w:val="22"/>
              </w:rPr>
            </w:pPr>
            <w:r w:rsidRPr="00790956">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14:paraId="539BF70C" w14:textId="77777777" w:rsidR="001E698E" w:rsidRPr="00790956" w:rsidRDefault="001E698E" w:rsidP="00B73C1B">
            <w:pPr>
              <w:jc w:val="center"/>
              <w:rPr>
                <w:rFonts w:eastAsia="標楷體"/>
                <w:sz w:val="22"/>
                <w:szCs w:val="22"/>
              </w:rPr>
            </w:pPr>
            <w:r w:rsidRPr="00790956">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216169F8" w14:textId="77777777" w:rsidR="001E698E" w:rsidRPr="00790956" w:rsidRDefault="001E698E" w:rsidP="00B73C1B">
            <w:pPr>
              <w:jc w:val="center"/>
              <w:rPr>
                <w:rFonts w:eastAsia="標楷體"/>
                <w:sz w:val="22"/>
                <w:szCs w:val="22"/>
              </w:rPr>
            </w:pPr>
            <w:r w:rsidRPr="00790956">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14:paraId="312B0412" w14:textId="77777777" w:rsidR="001E698E" w:rsidRPr="00790956" w:rsidRDefault="001E698E" w:rsidP="00B73C1B">
            <w:pPr>
              <w:jc w:val="center"/>
              <w:rPr>
                <w:rFonts w:eastAsia="標楷體"/>
                <w:sz w:val="22"/>
                <w:szCs w:val="22"/>
              </w:rPr>
            </w:pPr>
            <w:r w:rsidRPr="00790956">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14:paraId="5A47EA20" w14:textId="77777777" w:rsidR="001E698E" w:rsidRPr="00790956" w:rsidRDefault="001E698E" w:rsidP="00B73C1B">
            <w:pPr>
              <w:jc w:val="center"/>
              <w:rPr>
                <w:rFonts w:eastAsia="標楷體"/>
                <w:sz w:val="22"/>
                <w:szCs w:val="22"/>
              </w:rPr>
            </w:pPr>
            <w:r w:rsidRPr="00790956">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14:paraId="13EDA153" w14:textId="77777777" w:rsidR="001E698E" w:rsidRPr="00790956" w:rsidRDefault="001E698E" w:rsidP="00B73C1B">
            <w:pPr>
              <w:jc w:val="center"/>
              <w:rPr>
                <w:rFonts w:eastAsia="標楷體"/>
                <w:sz w:val="22"/>
                <w:szCs w:val="22"/>
              </w:rPr>
            </w:pPr>
            <w:r w:rsidRPr="00790956">
              <w:rPr>
                <w:rFonts w:eastAsia="標楷體"/>
                <w:sz w:val="22"/>
                <w:szCs w:val="22"/>
              </w:rPr>
              <w:t>1.</w:t>
            </w:r>
            <w:r w:rsidRPr="00790956">
              <w:rPr>
                <w:rFonts w:eastAsia="標楷體" w:hint="eastAsia"/>
                <w:sz w:val="22"/>
                <w:szCs w:val="22"/>
              </w:rPr>
              <w:t>5</w:t>
            </w:r>
          </w:p>
        </w:tc>
        <w:tc>
          <w:tcPr>
            <w:tcW w:w="835" w:type="dxa"/>
            <w:tcBorders>
              <w:top w:val="nil"/>
              <w:left w:val="single" w:sz="6" w:space="0" w:color="auto"/>
              <w:bottom w:val="nil"/>
              <w:right w:val="nil"/>
            </w:tcBorders>
            <w:shd w:val="clear" w:color="auto" w:fill="auto"/>
          </w:tcPr>
          <w:p w14:paraId="1E529C82" w14:textId="77777777" w:rsidR="001E698E" w:rsidRPr="00790956" w:rsidRDefault="001E698E" w:rsidP="00B73C1B">
            <w:pPr>
              <w:jc w:val="center"/>
              <w:rPr>
                <w:rFonts w:eastAsia="標楷體"/>
                <w:sz w:val="22"/>
                <w:szCs w:val="22"/>
              </w:rPr>
            </w:pPr>
            <w:r w:rsidRPr="00790956">
              <w:rPr>
                <w:rFonts w:eastAsia="標楷體"/>
                <w:sz w:val="22"/>
                <w:szCs w:val="22"/>
              </w:rPr>
              <w:t>3.2</w:t>
            </w:r>
          </w:p>
        </w:tc>
      </w:tr>
      <w:tr w:rsidR="001E698E" w:rsidRPr="00790956" w14:paraId="701CF9A1" w14:textId="77777777" w:rsidTr="00B73C1B">
        <w:trPr>
          <w:cantSplit/>
        </w:trPr>
        <w:tc>
          <w:tcPr>
            <w:tcW w:w="1544" w:type="dxa"/>
            <w:tcBorders>
              <w:top w:val="nil"/>
              <w:left w:val="nil"/>
              <w:bottom w:val="nil"/>
              <w:right w:val="single" w:sz="6" w:space="0" w:color="auto"/>
            </w:tcBorders>
            <w:shd w:val="clear" w:color="auto" w:fill="auto"/>
          </w:tcPr>
          <w:p w14:paraId="7149C84B" w14:textId="77777777" w:rsidR="001E698E" w:rsidRPr="00790956" w:rsidRDefault="001E698E" w:rsidP="00B73C1B">
            <w:pPr>
              <w:jc w:val="center"/>
              <w:rPr>
                <w:rFonts w:eastAsia="標楷體"/>
                <w:sz w:val="22"/>
                <w:szCs w:val="22"/>
              </w:rPr>
            </w:pPr>
            <w:r w:rsidRPr="00790956">
              <w:rPr>
                <w:rFonts w:eastAsia="標楷體" w:hint="eastAsia"/>
                <w:sz w:val="22"/>
                <w:szCs w:val="22"/>
              </w:rPr>
              <w:t>2018</w:t>
            </w:r>
            <w:r w:rsidRPr="007909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3695EB98" w14:textId="77777777" w:rsidR="001E698E" w:rsidRPr="00790956" w:rsidRDefault="001E698E" w:rsidP="00B73C1B">
            <w:pPr>
              <w:jc w:val="center"/>
              <w:rPr>
                <w:rFonts w:eastAsia="標楷體"/>
                <w:sz w:val="22"/>
                <w:szCs w:val="22"/>
              </w:rPr>
            </w:pPr>
            <w:r w:rsidRPr="00790956">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14:paraId="307BF3EC" w14:textId="77777777" w:rsidR="001E698E" w:rsidRPr="00790956" w:rsidRDefault="001E698E" w:rsidP="00B73C1B">
            <w:pPr>
              <w:jc w:val="center"/>
              <w:rPr>
                <w:rFonts w:eastAsia="標楷體"/>
                <w:sz w:val="22"/>
                <w:szCs w:val="22"/>
              </w:rPr>
            </w:pPr>
            <w:r w:rsidRPr="00790956">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14:paraId="1E496613" w14:textId="77777777" w:rsidR="001E698E" w:rsidRPr="00790956" w:rsidRDefault="001E698E" w:rsidP="00B73C1B">
            <w:pPr>
              <w:jc w:val="center"/>
              <w:rPr>
                <w:rFonts w:eastAsia="標楷體"/>
                <w:sz w:val="22"/>
                <w:szCs w:val="22"/>
              </w:rPr>
            </w:pPr>
            <w:r w:rsidRPr="00790956">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14:paraId="00DDA95E" w14:textId="77777777" w:rsidR="001E698E" w:rsidRPr="00790956" w:rsidRDefault="001E698E" w:rsidP="00B73C1B">
            <w:pPr>
              <w:jc w:val="center"/>
              <w:rPr>
                <w:rFonts w:eastAsia="標楷體"/>
                <w:sz w:val="22"/>
                <w:szCs w:val="22"/>
              </w:rPr>
            </w:pPr>
            <w:r w:rsidRPr="00790956">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14:paraId="52B7330B" w14:textId="77777777" w:rsidR="001E698E" w:rsidRPr="00790956" w:rsidRDefault="001E698E" w:rsidP="00B73C1B">
            <w:pPr>
              <w:jc w:val="center"/>
              <w:rPr>
                <w:rFonts w:eastAsia="標楷體"/>
                <w:sz w:val="22"/>
                <w:szCs w:val="22"/>
              </w:rPr>
            </w:pPr>
            <w:r w:rsidRPr="00790956">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14:paraId="592E1A2B" w14:textId="77777777" w:rsidR="001E698E" w:rsidRPr="00790956" w:rsidRDefault="001E698E" w:rsidP="00B73C1B">
            <w:pPr>
              <w:jc w:val="center"/>
              <w:rPr>
                <w:rFonts w:eastAsia="標楷體"/>
                <w:sz w:val="22"/>
                <w:szCs w:val="22"/>
              </w:rPr>
            </w:pPr>
            <w:r w:rsidRPr="00790956">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14:paraId="58AEBB83" w14:textId="77777777" w:rsidR="001E698E" w:rsidRPr="00790956" w:rsidRDefault="001E698E" w:rsidP="00B73C1B">
            <w:pPr>
              <w:jc w:val="center"/>
              <w:rPr>
                <w:rFonts w:eastAsia="標楷體"/>
                <w:sz w:val="22"/>
                <w:szCs w:val="22"/>
              </w:rPr>
            </w:pPr>
            <w:r w:rsidRPr="00790956">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14:paraId="425C6CE7" w14:textId="77777777" w:rsidR="001E698E" w:rsidRPr="00790956" w:rsidRDefault="001E698E" w:rsidP="00B73C1B">
            <w:pPr>
              <w:jc w:val="center"/>
              <w:rPr>
                <w:rFonts w:eastAsia="標楷體"/>
                <w:sz w:val="22"/>
                <w:szCs w:val="22"/>
              </w:rPr>
            </w:pPr>
            <w:r w:rsidRPr="00790956">
              <w:rPr>
                <w:rFonts w:eastAsia="標楷體" w:hint="eastAsia"/>
                <w:sz w:val="22"/>
                <w:szCs w:val="22"/>
              </w:rPr>
              <w:t>2.4</w:t>
            </w:r>
          </w:p>
        </w:tc>
        <w:tc>
          <w:tcPr>
            <w:tcW w:w="835" w:type="dxa"/>
            <w:tcBorders>
              <w:top w:val="nil"/>
              <w:left w:val="single" w:sz="6" w:space="0" w:color="auto"/>
              <w:bottom w:val="nil"/>
              <w:right w:val="nil"/>
            </w:tcBorders>
            <w:shd w:val="clear" w:color="auto" w:fill="auto"/>
          </w:tcPr>
          <w:p w14:paraId="6ECAAB5D" w14:textId="77777777" w:rsidR="001E698E" w:rsidRPr="00790956" w:rsidRDefault="001E698E" w:rsidP="00B73C1B">
            <w:pPr>
              <w:jc w:val="center"/>
              <w:rPr>
                <w:rFonts w:eastAsia="標楷體"/>
                <w:sz w:val="22"/>
                <w:szCs w:val="22"/>
              </w:rPr>
            </w:pPr>
            <w:r w:rsidRPr="00790956">
              <w:rPr>
                <w:rFonts w:eastAsia="標楷體" w:hint="eastAsia"/>
                <w:sz w:val="22"/>
                <w:szCs w:val="22"/>
              </w:rPr>
              <w:t>2.8</w:t>
            </w:r>
          </w:p>
        </w:tc>
      </w:tr>
      <w:tr w:rsidR="001E698E" w:rsidRPr="00790956" w14:paraId="05F5F9FA" w14:textId="77777777" w:rsidTr="00B73C1B">
        <w:trPr>
          <w:cantSplit/>
        </w:trPr>
        <w:tc>
          <w:tcPr>
            <w:tcW w:w="1544" w:type="dxa"/>
            <w:tcBorders>
              <w:top w:val="nil"/>
              <w:left w:val="nil"/>
              <w:bottom w:val="nil"/>
              <w:right w:val="single" w:sz="6" w:space="0" w:color="auto"/>
            </w:tcBorders>
            <w:shd w:val="clear" w:color="auto" w:fill="auto"/>
          </w:tcPr>
          <w:p w14:paraId="22A19671" w14:textId="77777777" w:rsidR="001E698E" w:rsidRPr="00790956" w:rsidRDefault="001E698E" w:rsidP="00B73C1B">
            <w:pPr>
              <w:jc w:val="center"/>
              <w:rPr>
                <w:rFonts w:eastAsia="標楷體"/>
                <w:sz w:val="22"/>
                <w:szCs w:val="22"/>
              </w:rPr>
            </w:pPr>
            <w:r w:rsidRPr="00790956">
              <w:rPr>
                <w:rFonts w:eastAsia="標楷體" w:hint="eastAsia"/>
                <w:sz w:val="22"/>
                <w:szCs w:val="22"/>
              </w:rPr>
              <w:t>2019</w:t>
            </w:r>
            <w:r w:rsidRPr="007909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2C1537C1" w14:textId="77777777" w:rsidR="001E698E" w:rsidRPr="00790956" w:rsidRDefault="001E698E" w:rsidP="00B73C1B">
            <w:pPr>
              <w:jc w:val="center"/>
              <w:rPr>
                <w:rFonts w:eastAsia="標楷體"/>
                <w:sz w:val="22"/>
                <w:szCs w:val="22"/>
              </w:rPr>
            </w:pPr>
            <w:r w:rsidRPr="00790956">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14:paraId="4508C4A0" w14:textId="77777777" w:rsidR="001E698E" w:rsidRPr="00790956" w:rsidRDefault="001E698E" w:rsidP="00B73C1B">
            <w:pPr>
              <w:jc w:val="center"/>
              <w:rPr>
                <w:rFonts w:eastAsia="標楷體"/>
                <w:sz w:val="22"/>
                <w:szCs w:val="22"/>
              </w:rPr>
            </w:pPr>
            <w:r w:rsidRPr="007909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7C6BFBF9" w14:textId="77777777" w:rsidR="001E698E" w:rsidRPr="00790956" w:rsidRDefault="001E698E" w:rsidP="00B73C1B">
            <w:pPr>
              <w:jc w:val="center"/>
              <w:rPr>
                <w:rFonts w:eastAsia="標楷體"/>
                <w:sz w:val="22"/>
                <w:szCs w:val="22"/>
              </w:rPr>
            </w:pPr>
            <w:r w:rsidRPr="00790956">
              <w:rPr>
                <w:rFonts w:eastAsia="標楷體"/>
                <w:sz w:val="22"/>
                <w:szCs w:val="22"/>
              </w:rPr>
              <w:t>3</w:t>
            </w:r>
            <w:r w:rsidRPr="00790956">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14:paraId="55AE7518" w14:textId="77777777" w:rsidR="001E698E" w:rsidRPr="00790956" w:rsidRDefault="001E698E" w:rsidP="00B73C1B">
            <w:pPr>
              <w:jc w:val="center"/>
              <w:rPr>
                <w:rFonts w:eastAsia="標楷體"/>
                <w:sz w:val="22"/>
                <w:szCs w:val="22"/>
              </w:rPr>
            </w:pPr>
            <w:r w:rsidRPr="00790956">
              <w:rPr>
                <w:rFonts w:eastAsia="標楷體" w:hint="eastAsia"/>
                <w:sz w:val="22"/>
                <w:szCs w:val="22"/>
              </w:rPr>
              <w:t>-4</w:t>
            </w:r>
            <w:r w:rsidRPr="00790956">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14:paraId="20CEFA4E" w14:textId="77777777" w:rsidR="001E698E" w:rsidRPr="00790956" w:rsidRDefault="001E698E" w:rsidP="00B73C1B">
            <w:pPr>
              <w:jc w:val="center"/>
              <w:rPr>
                <w:rFonts w:eastAsia="標楷體"/>
                <w:sz w:val="22"/>
                <w:szCs w:val="22"/>
              </w:rPr>
            </w:pPr>
            <w:r w:rsidRPr="00790956">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14:paraId="3F653AFB" w14:textId="77777777" w:rsidR="001E698E" w:rsidRPr="00790956" w:rsidRDefault="001E698E" w:rsidP="00B73C1B">
            <w:pPr>
              <w:jc w:val="center"/>
              <w:rPr>
                <w:rFonts w:eastAsia="標楷體"/>
                <w:sz w:val="22"/>
                <w:szCs w:val="22"/>
              </w:rPr>
            </w:pPr>
            <w:r w:rsidRPr="00790956">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14:paraId="29949550" w14:textId="77777777" w:rsidR="001E698E" w:rsidRPr="00790956" w:rsidRDefault="001E698E" w:rsidP="00B73C1B">
            <w:pPr>
              <w:jc w:val="center"/>
              <w:rPr>
                <w:rFonts w:eastAsia="標楷體"/>
                <w:sz w:val="22"/>
                <w:szCs w:val="22"/>
              </w:rPr>
            </w:pPr>
            <w:r w:rsidRPr="00790956">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14:paraId="4430E7A4" w14:textId="77777777" w:rsidR="001E698E" w:rsidRPr="00790956" w:rsidRDefault="001E698E" w:rsidP="00B73C1B">
            <w:pPr>
              <w:jc w:val="center"/>
              <w:rPr>
                <w:rFonts w:eastAsia="標楷體"/>
                <w:sz w:val="22"/>
                <w:szCs w:val="22"/>
              </w:rPr>
            </w:pPr>
            <w:r w:rsidRPr="00790956">
              <w:rPr>
                <w:rFonts w:eastAsia="標楷體" w:hint="eastAsia"/>
                <w:sz w:val="22"/>
                <w:szCs w:val="22"/>
              </w:rPr>
              <w:t>2.9</w:t>
            </w:r>
          </w:p>
        </w:tc>
        <w:tc>
          <w:tcPr>
            <w:tcW w:w="835" w:type="dxa"/>
            <w:tcBorders>
              <w:top w:val="nil"/>
              <w:left w:val="single" w:sz="6" w:space="0" w:color="auto"/>
              <w:bottom w:val="nil"/>
              <w:right w:val="nil"/>
            </w:tcBorders>
            <w:shd w:val="clear" w:color="auto" w:fill="auto"/>
          </w:tcPr>
          <w:p w14:paraId="233366A8" w14:textId="77777777" w:rsidR="001E698E" w:rsidRPr="00790956" w:rsidRDefault="001E698E" w:rsidP="00B73C1B">
            <w:pPr>
              <w:jc w:val="center"/>
              <w:rPr>
                <w:rFonts w:eastAsia="標楷體"/>
                <w:sz w:val="22"/>
                <w:szCs w:val="22"/>
              </w:rPr>
            </w:pPr>
            <w:r w:rsidRPr="00790956">
              <w:rPr>
                <w:rFonts w:eastAsia="標楷體" w:hint="eastAsia"/>
                <w:sz w:val="22"/>
                <w:szCs w:val="22"/>
              </w:rPr>
              <w:t>3.0</w:t>
            </w:r>
          </w:p>
        </w:tc>
      </w:tr>
      <w:tr w:rsidR="001E698E" w:rsidRPr="00790956" w14:paraId="2BB1589B" w14:textId="77777777" w:rsidTr="00B73C1B">
        <w:trPr>
          <w:cantSplit/>
        </w:trPr>
        <w:tc>
          <w:tcPr>
            <w:tcW w:w="1544" w:type="dxa"/>
            <w:tcBorders>
              <w:top w:val="nil"/>
              <w:left w:val="nil"/>
              <w:bottom w:val="nil"/>
              <w:right w:val="single" w:sz="6" w:space="0" w:color="auto"/>
            </w:tcBorders>
            <w:shd w:val="clear" w:color="auto" w:fill="auto"/>
          </w:tcPr>
          <w:p w14:paraId="48838F1D" w14:textId="77777777" w:rsidR="001E698E" w:rsidRPr="00790956" w:rsidRDefault="001E698E" w:rsidP="00B73C1B">
            <w:pPr>
              <w:jc w:val="center"/>
              <w:rPr>
                <w:rFonts w:eastAsia="標楷體"/>
                <w:sz w:val="22"/>
                <w:szCs w:val="22"/>
              </w:rPr>
            </w:pPr>
            <w:r w:rsidRPr="00790956">
              <w:rPr>
                <w:rFonts w:eastAsia="標楷體" w:hint="eastAsia"/>
                <w:sz w:val="22"/>
                <w:szCs w:val="22"/>
              </w:rPr>
              <w:t>2020</w:t>
            </w:r>
            <w:r w:rsidRPr="007909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7A161436" w14:textId="77777777" w:rsidR="001E698E" w:rsidRPr="00790956" w:rsidRDefault="001E698E" w:rsidP="00B73C1B">
            <w:pPr>
              <w:jc w:val="center"/>
              <w:rPr>
                <w:rFonts w:eastAsia="標楷體"/>
                <w:sz w:val="22"/>
                <w:szCs w:val="22"/>
              </w:rPr>
            </w:pPr>
            <w:r w:rsidRPr="00790956">
              <w:rPr>
                <w:rFonts w:eastAsia="標楷體" w:hint="eastAsia"/>
                <w:sz w:val="22"/>
                <w:szCs w:val="22"/>
              </w:rPr>
              <w:t>-6.1</w:t>
            </w:r>
          </w:p>
        </w:tc>
        <w:tc>
          <w:tcPr>
            <w:tcW w:w="844" w:type="dxa"/>
            <w:tcBorders>
              <w:top w:val="nil"/>
              <w:left w:val="single" w:sz="6" w:space="0" w:color="auto"/>
              <w:bottom w:val="nil"/>
              <w:right w:val="single" w:sz="6" w:space="0" w:color="auto"/>
            </w:tcBorders>
            <w:shd w:val="clear" w:color="auto" w:fill="auto"/>
          </w:tcPr>
          <w:p w14:paraId="3C12632A" w14:textId="77777777" w:rsidR="001E698E" w:rsidRPr="00790956" w:rsidRDefault="001E698E" w:rsidP="00B73C1B">
            <w:pPr>
              <w:jc w:val="center"/>
              <w:rPr>
                <w:rFonts w:eastAsia="標楷體"/>
                <w:sz w:val="22"/>
                <w:szCs w:val="22"/>
              </w:rPr>
            </w:pPr>
            <w:r w:rsidRPr="00790956">
              <w:rPr>
                <w:rFonts w:eastAsia="標楷體" w:hint="eastAsia"/>
                <w:sz w:val="22"/>
                <w:szCs w:val="22"/>
              </w:rPr>
              <w:t>-5.0</w:t>
            </w:r>
          </w:p>
        </w:tc>
        <w:tc>
          <w:tcPr>
            <w:tcW w:w="840" w:type="dxa"/>
            <w:tcBorders>
              <w:top w:val="nil"/>
              <w:left w:val="single" w:sz="6" w:space="0" w:color="auto"/>
              <w:bottom w:val="nil"/>
              <w:right w:val="single" w:sz="6" w:space="0" w:color="auto"/>
            </w:tcBorders>
            <w:shd w:val="clear" w:color="auto" w:fill="auto"/>
            <w:vAlign w:val="center"/>
          </w:tcPr>
          <w:p w14:paraId="28730C5D" w14:textId="77777777" w:rsidR="001E698E" w:rsidRPr="00790956" w:rsidRDefault="001E698E" w:rsidP="00B73C1B">
            <w:pPr>
              <w:jc w:val="center"/>
              <w:rPr>
                <w:rFonts w:eastAsia="標楷體"/>
                <w:sz w:val="22"/>
                <w:szCs w:val="22"/>
              </w:rPr>
            </w:pPr>
            <w:r w:rsidRPr="00790956">
              <w:rPr>
                <w:rFonts w:eastAsia="標楷體"/>
                <w:sz w:val="22"/>
                <w:szCs w:val="22"/>
              </w:rPr>
              <w:t>3,927.5</w:t>
            </w:r>
          </w:p>
        </w:tc>
        <w:tc>
          <w:tcPr>
            <w:tcW w:w="784" w:type="dxa"/>
            <w:tcBorders>
              <w:top w:val="nil"/>
              <w:left w:val="single" w:sz="6" w:space="0" w:color="auto"/>
              <w:bottom w:val="nil"/>
              <w:right w:val="single" w:sz="6" w:space="0" w:color="auto"/>
            </w:tcBorders>
            <w:shd w:val="clear" w:color="auto" w:fill="auto"/>
            <w:vAlign w:val="center"/>
          </w:tcPr>
          <w:p w14:paraId="60AE17E9" w14:textId="77777777" w:rsidR="001E698E" w:rsidRPr="00790956" w:rsidRDefault="001E698E" w:rsidP="00B73C1B">
            <w:pPr>
              <w:jc w:val="center"/>
              <w:rPr>
                <w:rFonts w:eastAsia="標楷體"/>
                <w:sz w:val="22"/>
                <w:szCs w:val="22"/>
              </w:rPr>
            </w:pPr>
            <w:r w:rsidRPr="00790956">
              <w:rPr>
                <w:rFonts w:eastAsia="標楷體"/>
                <w:sz w:val="22"/>
                <w:szCs w:val="22"/>
              </w:rPr>
              <w:t>-1.5</w:t>
            </w:r>
          </w:p>
        </w:tc>
        <w:tc>
          <w:tcPr>
            <w:tcW w:w="793" w:type="dxa"/>
            <w:tcBorders>
              <w:top w:val="nil"/>
              <w:left w:val="single" w:sz="6" w:space="0" w:color="auto"/>
              <w:bottom w:val="nil"/>
              <w:right w:val="single" w:sz="6" w:space="0" w:color="auto"/>
            </w:tcBorders>
            <w:shd w:val="clear" w:color="auto" w:fill="auto"/>
            <w:vAlign w:val="center"/>
          </w:tcPr>
          <w:p w14:paraId="11D83477" w14:textId="77777777" w:rsidR="001E698E" w:rsidRPr="00790956" w:rsidRDefault="001E698E" w:rsidP="00B73C1B">
            <w:pPr>
              <w:jc w:val="center"/>
              <w:rPr>
                <w:rFonts w:eastAsia="標楷體"/>
                <w:sz w:val="22"/>
                <w:szCs w:val="22"/>
              </w:rPr>
            </w:pPr>
            <w:r w:rsidRPr="00790956">
              <w:rPr>
                <w:rFonts w:eastAsia="標楷體"/>
                <w:sz w:val="22"/>
                <w:szCs w:val="22"/>
              </w:rPr>
              <w:t>4,269.7</w:t>
            </w:r>
          </w:p>
        </w:tc>
        <w:tc>
          <w:tcPr>
            <w:tcW w:w="844" w:type="dxa"/>
            <w:tcBorders>
              <w:top w:val="nil"/>
              <w:left w:val="single" w:sz="6" w:space="0" w:color="auto"/>
              <w:bottom w:val="nil"/>
              <w:right w:val="single" w:sz="6" w:space="0" w:color="auto"/>
            </w:tcBorders>
            <w:shd w:val="clear" w:color="auto" w:fill="auto"/>
            <w:vAlign w:val="center"/>
          </w:tcPr>
          <w:p w14:paraId="2E618582" w14:textId="77777777" w:rsidR="001E698E" w:rsidRPr="00790956" w:rsidRDefault="001E698E" w:rsidP="00B73C1B">
            <w:pPr>
              <w:jc w:val="center"/>
              <w:rPr>
                <w:rFonts w:eastAsia="標楷體"/>
                <w:sz w:val="22"/>
                <w:szCs w:val="22"/>
              </w:rPr>
            </w:pPr>
            <w:r w:rsidRPr="00790956">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vAlign w:val="center"/>
          </w:tcPr>
          <w:p w14:paraId="6E4BA29E" w14:textId="77777777" w:rsidR="001E698E" w:rsidRPr="00790956" w:rsidRDefault="001E698E" w:rsidP="00B73C1B">
            <w:pPr>
              <w:jc w:val="center"/>
              <w:rPr>
                <w:rFonts w:eastAsia="標楷體"/>
                <w:sz w:val="22"/>
                <w:szCs w:val="22"/>
              </w:rPr>
            </w:pPr>
            <w:r w:rsidRPr="00790956">
              <w:rPr>
                <w:rFonts w:eastAsia="標楷體" w:hint="eastAsia"/>
                <w:sz w:val="22"/>
                <w:szCs w:val="22"/>
              </w:rPr>
              <w:t>-342.2</w:t>
            </w:r>
          </w:p>
        </w:tc>
        <w:tc>
          <w:tcPr>
            <w:tcW w:w="854" w:type="dxa"/>
            <w:tcBorders>
              <w:top w:val="nil"/>
              <w:left w:val="single" w:sz="6" w:space="0" w:color="auto"/>
              <w:bottom w:val="nil"/>
              <w:right w:val="single" w:sz="6" w:space="0" w:color="auto"/>
            </w:tcBorders>
            <w:shd w:val="clear" w:color="auto" w:fill="auto"/>
          </w:tcPr>
          <w:p w14:paraId="66AA71CB" w14:textId="77777777" w:rsidR="001E698E" w:rsidRPr="00790956" w:rsidRDefault="001E698E" w:rsidP="00B73C1B">
            <w:pPr>
              <w:jc w:val="center"/>
              <w:rPr>
                <w:rFonts w:eastAsia="標楷體"/>
                <w:sz w:val="22"/>
                <w:szCs w:val="22"/>
              </w:rPr>
            </w:pPr>
            <w:r w:rsidRPr="00790956">
              <w:rPr>
                <w:rFonts w:eastAsia="標楷體" w:hint="eastAsia"/>
                <w:sz w:val="22"/>
                <w:szCs w:val="22"/>
              </w:rPr>
              <w:t>0.3</w:t>
            </w:r>
          </w:p>
        </w:tc>
        <w:tc>
          <w:tcPr>
            <w:tcW w:w="835" w:type="dxa"/>
            <w:tcBorders>
              <w:top w:val="nil"/>
              <w:left w:val="single" w:sz="6" w:space="0" w:color="auto"/>
              <w:bottom w:val="nil"/>
              <w:right w:val="nil"/>
            </w:tcBorders>
            <w:shd w:val="clear" w:color="auto" w:fill="auto"/>
          </w:tcPr>
          <w:p w14:paraId="33DC7641" w14:textId="77777777" w:rsidR="001E698E" w:rsidRPr="00790956" w:rsidRDefault="001E698E" w:rsidP="00B73C1B">
            <w:pPr>
              <w:jc w:val="center"/>
              <w:rPr>
                <w:rFonts w:eastAsia="標楷體"/>
                <w:sz w:val="22"/>
                <w:szCs w:val="22"/>
              </w:rPr>
            </w:pPr>
            <w:r w:rsidRPr="00790956">
              <w:rPr>
                <w:rFonts w:eastAsia="標楷體" w:hint="eastAsia"/>
                <w:sz w:val="22"/>
                <w:szCs w:val="22"/>
              </w:rPr>
              <w:t>-</w:t>
            </w:r>
          </w:p>
        </w:tc>
      </w:tr>
      <w:tr w:rsidR="001E698E" w:rsidRPr="00790956" w14:paraId="3EC32B41" w14:textId="77777777" w:rsidTr="00B73C1B">
        <w:trPr>
          <w:cantSplit/>
        </w:trPr>
        <w:tc>
          <w:tcPr>
            <w:tcW w:w="1544" w:type="dxa"/>
            <w:tcBorders>
              <w:top w:val="nil"/>
              <w:left w:val="nil"/>
              <w:bottom w:val="nil"/>
              <w:right w:val="single" w:sz="6" w:space="0" w:color="auto"/>
            </w:tcBorders>
            <w:shd w:val="clear" w:color="auto" w:fill="auto"/>
          </w:tcPr>
          <w:p w14:paraId="4DA1069A" w14:textId="77777777" w:rsidR="001E698E" w:rsidRPr="00790956" w:rsidRDefault="001E698E" w:rsidP="00B73C1B">
            <w:pPr>
              <w:jc w:val="center"/>
              <w:rPr>
                <w:rFonts w:eastAsia="標楷體"/>
                <w:sz w:val="22"/>
                <w:szCs w:val="22"/>
              </w:rPr>
            </w:pPr>
            <w:r w:rsidRPr="00790956">
              <w:rPr>
                <w:rFonts w:eastAsia="標楷體" w:hint="eastAsia"/>
                <w:sz w:val="22"/>
                <w:szCs w:val="22"/>
              </w:rPr>
              <w:t>6</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3587290C" w14:textId="77777777" w:rsidR="001E698E" w:rsidRPr="00790956" w:rsidRDefault="001E698E" w:rsidP="00B73C1B">
            <w:pPr>
              <w:jc w:val="center"/>
              <w:rPr>
                <w:rFonts w:eastAsia="標楷體"/>
                <w:sz w:val="22"/>
                <w:szCs w:val="22"/>
              </w:rPr>
            </w:pPr>
            <w:r w:rsidRPr="00790956">
              <w:rPr>
                <w:rFonts w:eastAsia="標楷體" w:hint="eastAsia"/>
                <w:sz w:val="22"/>
                <w:szCs w:val="22"/>
              </w:rPr>
              <w:t>-9.0</w:t>
            </w:r>
            <w:r w:rsidRPr="0079095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14:paraId="1D3E88CE" w14:textId="77777777" w:rsidR="001E698E" w:rsidRPr="00790956" w:rsidRDefault="001E698E" w:rsidP="00B73C1B">
            <w:pPr>
              <w:jc w:val="center"/>
              <w:rPr>
                <w:rFonts w:eastAsia="標楷體"/>
                <w:sz w:val="22"/>
                <w:szCs w:val="22"/>
              </w:rPr>
            </w:pPr>
            <w:r w:rsidRPr="00790956">
              <w:rPr>
                <w:rFonts w:eastAsia="標楷體" w:hint="eastAsia"/>
                <w:sz w:val="22"/>
                <w:szCs w:val="22"/>
              </w:rPr>
              <w:t>-5.1</w:t>
            </w:r>
            <w:r w:rsidRPr="00790956">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14:paraId="0312F957" w14:textId="77777777" w:rsidR="001E698E" w:rsidRPr="00790956" w:rsidRDefault="001E698E" w:rsidP="00B73C1B">
            <w:pPr>
              <w:jc w:val="center"/>
              <w:rPr>
                <w:rFonts w:eastAsia="標楷體"/>
                <w:sz w:val="22"/>
                <w:szCs w:val="22"/>
              </w:rPr>
            </w:pPr>
            <w:r w:rsidRPr="00790956">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14:paraId="09F4426B" w14:textId="77777777" w:rsidR="001E698E" w:rsidRPr="00790956" w:rsidRDefault="001E698E" w:rsidP="00B73C1B">
            <w:pPr>
              <w:jc w:val="center"/>
              <w:rPr>
                <w:rFonts w:eastAsia="標楷體"/>
                <w:sz w:val="22"/>
                <w:szCs w:val="22"/>
              </w:rPr>
            </w:pPr>
            <w:r w:rsidRPr="00790956">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14:paraId="7AA4C51B" w14:textId="77777777" w:rsidR="001E698E" w:rsidRPr="00790956" w:rsidRDefault="001E698E" w:rsidP="00B73C1B">
            <w:pPr>
              <w:jc w:val="center"/>
              <w:rPr>
                <w:rFonts w:eastAsia="標楷體"/>
                <w:sz w:val="22"/>
                <w:szCs w:val="22"/>
              </w:rPr>
            </w:pPr>
            <w:r w:rsidRPr="00790956">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14:paraId="1E2AA386" w14:textId="77777777" w:rsidR="001E698E" w:rsidRPr="00790956" w:rsidRDefault="001E698E" w:rsidP="00B73C1B">
            <w:pPr>
              <w:jc w:val="center"/>
              <w:rPr>
                <w:rFonts w:eastAsia="標楷體"/>
                <w:sz w:val="22"/>
                <w:szCs w:val="22"/>
              </w:rPr>
            </w:pPr>
            <w:r w:rsidRPr="00790956">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14:paraId="64D0067F" w14:textId="77777777" w:rsidR="001E698E" w:rsidRPr="00790956" w:rsidRDefault="001E698E" w:rsidP="00B73C1B">
            <w:pPr>
              <w:jc w:val="center"/>
              <w:rPr>
                <w:rFonts w:eastAsia="標楷體"/>
                <w:sz w:val="22"/>
                <w:szCs w:val="22"/>
              </w:rPr>
            </w:pPr>
            <w:r w:rsidRPr="00790956">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14:paraId="1B962688" w14:textId="77777777" w:rsidR="001E698E" w:rsidRPr="00790956" w:rsidRDefault="001E698E" w:rsidP="00B73C1B">
            <w:pPr>
              <w:jc w:val="center"/>
              <w:rPr>
                <w:rFonts w:eastAsia="標楷體"/>
                <w:sz w:val="22"/>
                <w:szCs w:val="22"/>
              </w:rPr>
            </w:pPr>
            <w:r w:rsidRPr="00790956">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6A50F490" w14:textId="77777777" w:rsidR="001E698E" w:rsidRPr="00790956" w:rsidRDefault="001E698E" w:rsidP="00B73C1B">
            <w:pPr>
              <w:jc w:val="center"/>
              <w:rPr>
                <w:rFonts w:eastAsia="標楷體"/>
                <w:sz w:val="22"/>
                <w:szCs w:val="22"/>
              </w:rPr>
            </w:pPr>
            <w:r w:rsidRPr="00790956">
              <w:rPr>
                <w:rFonts w:eastAsia="標楷體" w:hint="eastAsia"/>
                <w:sz w:val="22"/>
                <w:szCs w:val="22"/>
              </w:rPr>
              <w:t>6.2</w:t>
            </w:r>
          </w:p>
        </w:tc>
      </w:tr>
      <w:tr w:rsidR="001E698E" w:rsidRPr="00790956" w14:paraId="09F21147" w14:textId="77777777" w:rsidTr="00B73C1B">
        <w:trPr>
          <w:cantSplit/>
        </w:trPr>
        <w:tc>
          <w:tcPr>
            <w:tcW w:w="1544" w:type="dxa"/>
            <w:tcBorders>
              <w:top w:val="nil"/>
              <w:left w:val="nil"/>
              <w:bottom w:val="nil"/>
              <w:right w:val="single" w:sz="6" w:space="0" w:color="auto"/>
            </w:tcBorders>
            <w:shd w:val="clear" w:color="auto" w:fill="auto"/>
          </w:tcPr>
          <w:p w14:paraId="605F2884" w14:textId="77777777" w:rsidR="001E698E" w:rsidRPr="00790956" w:rsidRDefault="001E698E" w:rsidP="00B73C1B">
            <w:pPr>
              <w:jc w:val="center"/>
              <w:rPr>
                <w:rFonts w:eastAsia="標楷體"/>
                <w:sz w:val="22"/>
                <w:szCs w:val="22"/>
              </w:rPr>
            </w:pPr>
            <w:r w:rsidRPr="00790956">
              <w:rPr>
                <w:rFonts w:eastAsia="標楷體" w:hint="eastAsia"/>
                <w:sz w:val="22"/>
                <w:szCs w:val="22"/>
              </w:rPr>
              <w:t>7</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3DA229DE" w14:textId="77777777" w:rsidR="001E698E" w:rsidRPr="00790956" w:rsidRDefault="001E698E" w:rsidP="00B73C1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112D024B" w14:textId="77777777" w:rsidR="001E698E" w:rsidRPr="00790956" w:rsidRDefault="001E698E" w:rsidP="00B73C1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06BDA628" w14:textId="77777777" w:rsidR="001E698E" w:rsidRPr="00790956" w:rsidRDefault="001E698E" w:rsidP="00B73C1B">
            <w:pPr>
              <w:jc w:val="center"/>
              <w:rPr>
                <w:rFonts w:eastAsia="標楷體"/>
                <w:sz w:val="22"/>
                <w:szCs w:val="22"/>
              </w:rPr>
            </w:pPr>
            <w:r w:rsidRPr="00790956">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14:paraId="349BF4C5" w14:textId="77777777" w:rsidR="001E698E" w:rsidRPr="00790956" w:rsidRDefault="001E698E" w:rsidP="00B73C1B">
            <w:pPr>
              <w:jc w:val="center"/>
              <w:rPr>
                <w:rFonts w:eastAsia="標楷體"/>
                <w:sz w:val="22"/>
                <w:szCs w:val="22"/>
              </w:rPr>
            </w:pPr>
            <w:r w:rsidRPr="00790956">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14:paraId="5E09F1CC" w14:textId="77777777" w:rsidR="001E698E" w:rsidRPr="00790956" w:rsidRDefault="001E698E" w:rsidP="00B73C1B">
            <w:pPr>
              <w:jc w:val="center"/>
              <w:rPr>
                <w:rFonts w:eastAsia="標楷體"/>
                <w:sz w:val="22"/>
                <w:szCs w:val="22"/>
              </w:rPr>
            </w:pPr>
            <w:r w:rsidRPr="00790956">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14:paraId="3E8DFCD8" w14:textId="77777777" w:rsidR="001E698E" w:rsidRPr="00790956" w:rsidRDefault="001E698E" w:rsidP="00B73C1B">
            <w:pPr>
              <w:jc w:val="center"/>
              <w:rPr>
                <w:rFonts w:eastAsia="標楷體"/>
                <w:sz w:val="22"/>
                <w:szCs w:val="22"/>
              </w:rPr>
            </w:pPr>
            <w:r w:rsidRPr="00790956">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6829CD39" w14:textId="77777777" w:rsidR="001E698E" w:rsidRPr="00790956" w:rsidRDefault="001E698E" w:rsidP="00B73C1B">
            <w:pPr>
              <w:jc w:val="center"/>
              <w:rPr>
                <w:rFonts w:eastAsia="標楷體"/>
                <w:sz w:val="22"/>
                <w:szCs w:val="22"/>
              </w:rPr>
            </w:pPr>
            <w:r w:rsidRPr="00790956">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14:paraId="26B2ECFC" w14:textId="77777777" w:rsidR="001E698E" w:rsidRPr="00790956" w:rsidRDefault="001E698E" w:rsidP="00B73C1B">
            <w:pPr>
              <w:jc w:val="center"/>
              <w:rPr>
                <w:rFonts w:eastAsia="標楷體"/>
                <w:sz w:val="22"/>
                <w:szCs w:val="22"/>
              </w:rPr>
            </w:pPr>
            <w:r w:rsidRPr="00790956">
              <w:rPr>
                <w:rFonts w:eastAsia="標楷體" w:hint="eastAsia"/>
                <w:sz w:val="22"/>
                <w:szCs w:val="22"/>
              </w:rPr>
              <w:t>-2.3</w:t>
            </w:r>
          </w:p>
        </w:tc>
        <w:tc>
          <w:tcPr>
            <w:tcW w:w="835" w:type="dxa"/>
            <w:tcBorders>
              <w:top w:val="nil"/>
              <w:left w:val="single" w:sz="6" w:space="0" w:color="auto"/>
              <w:bottom w:val="nil"/>
              <w:right w:val="nil"/>
            </w:tcBorders>
            <w:shd w:val="clear" w:color="auto" w:fill="auto"/>
          </w:tcPr>
          <w:p w14:paraId="393A3AE4" w14:textId="77777777" w:rsidR="001E698E" w:rsidRPr="00790956" w:rsidRDefault="001E698E" w:rsidP="00B73C1B">
            <w:pPr>
              <w:jc w:val="center"/>
              <w:rPr>
                <w:rFonts w:eastAsia="標楷體"/>
                <w:sz w:val="22"/>
                <w:szCs w:val="22"/>
              </w:rPr>
            </w:pPr>
            <w:r w:rsidRPr="00790956">
              <w:rPr>
                <w:rFonts w:eastAsia="標楷體" w:hint="eastAsia"/>
                <w:sz w:val="22"/>
                <w:szCs w:val="22"/>
              </w:rPr>
              <w:t>6.1</w:t>
            </w:r>
          </w:p>
        </w:tc>
      </w:tr>
      <w:tr w:rsidR="001E698E" w:rsidRPr="00790956" w14:paraId="4FCC3F48" w14:textId="77777777" w:rsidTr="00B73C1B">
        <w:trPr>
          <w:cantSplit/>
        </w:trPr>
        <w:tc>
          <w:tcPr>
            <w:tcW w:w="1544" w:type="dxa"/>
            <w:tcBorders>
              <w:top w:val="nil"/>
              <w:left w:val="nil"/>
              <w:bottom w:val="nil"/>
              <w:right w:val="single" w:sz="6" w:space="0" w:color="auto"/>
            </w:tcBorders>
            <w:shd w:val="clear" w:color="auto" w:fill="auto"/>
          </w:tcPr>
          <w:p w14:paraId="268D791B" w14:textId="77777777" w:rsidR="001E698E" w:rsidRPr="00790956" w:rsidRDefault="001E698E" w:rsidP="00B73C1B">
            <w:pPr>
              <w:jc w:val="center"/>
              <w:rPr>
                <w:rFonts w:eastAsia="標楷體"/>
                <w:sz w:val="22"/>
                <w:szCs w:val="22"/>
              </w:rPr>
            </w:pPr>
            <w:r w:rsidRPr="00790956">
              <w:rPr>
                <w:rFonts w:eastAsia="標楷體" w:hint="eastAsia"/>
                <w:sz w:val="22"/>
                <w:szCs w:val="22"/>
              </w:rPr>
              <w:t>8</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C6BD003" w14:textId="77777777" w:rsidR="001E698E" w:rsidRPr="00790956" w:rsidRDefault="001E698E" w:rsidP="00B73C1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6F17B657" w14:textId="77777777" w:rsidR="001E698E" w:rsidRPr="00790956" w:rsidRDefault="001E698E" w:rsidP="00B73C1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7BBB0ABB" w14:textId="77777777" w:rsidR="001E698E" w:rsidRPr="00790956" w:rsidRDefault="001E698E" w:rsidP="00B73C1B">
            <w:pPr>
              <w:jc w:val="center"/>
              <w:rPr>
                <w:rFonts w:eastAsia="標楷體"/>
                <w:sz w:val="22"/>
                <w:szCs w:val="22"/>
              </w:rPr>
            </w:pPr>
            <w:r w:rsidRPr="00790956">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14:paraId="5197B420" w14:textId="77777777" w:rsidR="001E698E" w:rsidRPr="00790956" w:rsidRDefault="001E698E" w:rsidP="00B73C1B">
            <w:pPr>
              <w:jc w:val="center"/>
              <w:rPr>
                <w:rFonts w:eastAsia="標楷體"/>
                <w:sz w:val="22"/>
                <w:szCs w:val="22"/>
              </w:rPr>
            </w:pPr>
            <w:r w:rsidRPr="00790956">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14:paraId="43E603C5" w14:textId="77777777" w:rsidR="001E698E" w:rsidRPr="00790956" w:rsidRDefault="001E698E" w:rsidP="00B73C1B">
            <w:pPr>
              <w:jc w:val="center"/>
              <w:rPr>
                <w:rFonts w:eastAsia="標楷體"/>
                <w:sz w:val="22"/>
                <w:szCs w:val="22"/>
              </w:rPr>
            </w:pPr>
            <w:r w:rsidRPr="00790956">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14:paraId="6A2B75BB" w14:textId="77777777" w:rsidR="001E698E" w:rsidRPr="00790956" w:rsidRDefault="001E698E" w:rsidP="00B73C1B">
            <w:pPr>
              <w:jc w:val="center"/>
              <w:rPr>
                <w:rFonts w:eastAsia="標楷體"/>
                <w:sz w:val="22"/>
                <w:szCs w:val="22"/>
              </w:rPr>
            </w:pPr>
            <w:r w:rsidRPr="00790956">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14:paraId="2050669F" w14:textId="77777777" w:rsidR="001E698E" w:rsidRPr="00790956" w:rsidRDefault="001E698E" w:rsidP="00B73C1B">
            <w:pPr>
              <w:jc w:val="center"/>
              <w:rPr>
                <w:rFonts w:eastAsia="標楷體"/>
                <w:sz w:val="22"/>
                <w:szCs w:val="22"/>
              </w:rPr>
            </w:pPr>
            <w:r w:rsidRPr="00790956">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14:paraId="477D9384" w14:textId="77777777" w:rsidR="001E698E" w:rsidRPr="00790956" w:rsidRDefault="001E698E" w:rsidP="00B73C1B">
            <w:pPr>
              <w:jc w:val="center"/>
              <w:rPr>
                <w:rFonts w:eastAsia="標楷體"/>
                <w:sz w:val="22"/>
                <w:szCs w:val="22"/>
              </w:rPr>
            </w:pPr>
            <w:r w:rsidRPr="00790956">
              <w:rPr>
                <w:rFonts w:eastAsia="標楷體" w:hint="eastAsia"/>
                <w:sz w:val="22"/>
                <w:szCs w:val="22"/>
              </w:rPr>
              <w:t>-0.4</w:t>
            </w:r>
          </w:p>
        </w:tc>
        <w:tc>
          <w:tcPr>
            <w:tcW w:w="835" w:type="dxa"/>
            <w:tcBorders>
              <w:top w:val="nil"/>
              <w:left w:val="single" w:sz="6" w:space="0" w:color="auto"/>
              <w:bottom w:val="nil"/>
              <w:right w:val="nil"/>
            </w:tcBorders>
            <w:shd w:val="clear" w:color="auto" w:fill="auto"/>
          </w:tcPr>
          <w:p w14:paraId="3790F9CF" w14:textId="77777777" w:rsidR="001E698E" w:rsidRPr="00790956" w:rsidRDefault="001E698E" w:rsidP="00B73C1B">
            <w:pPr>
              <w:jc w:val="center"/>
              <w:rPr>
                <w:rFonts w:eastAsia="標楷體"/>
                <w:sz w:val="22"/>
                <w:szCs w:val="22"/>
              </w:rPr>
            </w:pPr>
            <w:r w:rsidRPr="00790956">
              <w:rPr>
                <w:rFonts w:eastAsia="標楷體" w:hint="eastAsia"/>
                <w:sz w:val="22"/>
                <w:szCs w:val="22"/>
              </w:rPr>
              <w:t>6.1</w:t>
            </w:r>
          </w:p>
        </w:tc>
      </w:tr>
      <w:tr w:rsidR="001E698E" w:rsidRPr="00790956" w14:paraId="5F812A1D" w14:textId="77777777" w:rsidTr="00B73C1B">
        <w:trPr>
          <w:cantSplit/>
        </w:trPr>
        <w:tc>
          <w:tcPr>
            <w:tcW w:w="1544" w:type="dxa"/>
            <w:tcBorders>
              <w:top w:val="nil"/>
              <w:left w:val="nil"/>
              <w:bottom w:val="nil"/>
              <w:right w:val="single" w:sz="6" w:space="0" w:color="auto"/>
            </w:tcBorders>
            <w:shd w:val="clear" w:color="auto" w:fill="auto"/>
          </w:tcPr>
          <w:p w14:paraId="69A49920" w14:textId="77777777" w:rsidR="001E698E" w:rsidRPr="00790956" w:rsidRDefault="001E698E" w:rsidP="00B73C1B">
            <w:pPr>
              <w:jc w:val="center"/>
              <w:rPr>
                <w:rFonts w:eastAsia="標楷體"/>
                <w:sz w:val="22"/>
                <w:szCs w:val="22"/>
              </w:rPr>
            </w:pPr>
            <w:r w:rsidRPr="00790956">
              <w:rPr>
                <w:rFonts w:eastAsia="標楷體" w:hint="eastAsia"/>
                <w:sz w:val="22"/>
                <w:szCs w:val="22"/>
              </w:rPr>
              <w:t>9</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A935702" w14:textId="77777777" w:rsidR="001E698E" w:rsidRPr="00790956" w:rsidRDefault="001E698E" w:rsidP="00B73C1B">
            <w:pPr>
              <w:jc w:val="center"/>
              <w:rPr>
                <w:rFonts w:eastAsia="標楷體"/>
                <w:sz w:val="22"/>
                <w:szCs w:val="22"/>
              </w:rPr>
            </w:pPr>
            <w:r w:rsidRPr="00790956">
              <w:rPr>
                <w:rFonts w:eastAsia="標楷體" w:hint="eastAsia"/>
                <w:sz w:val="22"/>
                <w:szCs w:val="22"/>
              </w:rPr>
              <w:t>-3.6(III)</w:t>
            </w:r>
          </w:p>
        </w:tc>
        <w:tc>
          <w:tcPr>
            <w:tcW w:w="844" w:type="dxa"/>
            <w:tcBorders>
              <w:top w:val="nil"/>
              <w:left w:val="single" w:sz="6" w:space="0" w:color="auto"/>
              <w:bottom w:val="nil"/>
              <w:right w:val="single" w:sz="6" w:space="0" w:color="auto"/>
            </w:tcBorders>
            <w:shd w:val="clear" w:color="auto" w:fill="auto"/>
          </w:tcPr>
          <w:p w14:paraId="317DE7A1" w14:textId="77777777" w:rsidR="001E698E" w:rsidRPr="00790956" w:rsidRDefault="001E698E" w:rsidP="00B73C1B">
            <w:pPr>
              <w:jc w:val="center"/>
              <w:rPr>
                <w:rFonts w:eastAsia="標楷體"/>
                <w:sz w:val="22"/>
                <w:szCs w:val="22"/>
              </w:rPr>
            </w:pPr>
            <w:r w:rsidRPr="00790956">
              <w:rPr>
                <w:rFonts w:eastAsia="標楷體" w:hint="eastAsia"/>
                <w:sz w:val="22"/>
                <w:szCs w:val="22"/>
              </w:rPr>
              <w:t>-7.4</w:t>
            </w:r>
            <w:r w:rsidRPr="00790956">
              <w:rPr>
                <w:rFonts w:eastAsia="標楷體"/>
                <w:sz w:val="22"/>
                <w:szCs w:val="22"/>
              </w:rPr>
              <w:t>(II</w:t>
            </w:r>
            <w:r w:rsidRPr="00790956">
              <w:rPr>
                <w:rFonts w:eastAsia="標楷體" w:hint="eastAsia"/>
                <w:sz w:val="22"/>
                <w:szCs w:val="22"/>
              </w:rPr>
              <w:t>I</w:t>
            </w:r>
            <w:r w:rsidRPr="00790956">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14:paraId="462BE7A6" w14:textId="77777777" w:rsidR="001E698E" w:rsidRPr="00790956" w:rsidRDefault="001E698E" w:rsidP="00B73C1B">
            <w:pPr>
              <w:jc w:val="center"/>
              <w:rPr>
                <w:rFonts w:eastAsia="標楷體"/>
                <w:sz w:val="22"/>
                <w:szCs w:val="22"/>
              </w:rPr>
            </w:pPr>
            <w:r w:rsidRPr="00790956">
              <w:rPr>
                <w:rFonts w:eastAsia="標楷體"/>
                <w:sz w:val="22"/>
                <w:szCs w:val="22"/>
              </w:rPr>
              <w:t>379</w:t>
            </w:r>
            <w:r w:rsidRPr="00790956">
              <w:rPr>
                <w:rFonts w:eastAsia="標楷體" w:hint="eastAsia"/>
                <w:sz w:val="22"/>
                <w:szCs w:val="22"/>
              </w:rPr>
              <w:t>.</w:t>
            </w:r>
            <w:r w:rsidRPr="00790956">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14:paraId="1D62B52E" w14:textId="77777777" w:rsidR="001E698E" w:rsidRPr="00790956" w:rsidRDefault="001E698E" w:rsidP="00B73C1B">
            <w:pPr>
              <w:jc w:val="center"/>
              <w:rPr>
                <w:rFonts w:eastAsia="標楷體"/>
                <w:sz w:val="22"/>
                <w:szCs w:val="22"/>
              </w:rPr>
            </w:pPr>
            <w:r w:rsidRPr="00790956">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14:paraId="6ECD726F" w14:textId="77777777" w:rsidR="001E698E" w:rsidRPr="00790956" w:rsidRDefault="001E698E" w:rsidP="00B73C1B">
            <w:pPr>
              <w:jc w:val="center"/>
              <w:rPr>
                <w:rFonts w:eastAsia="標楷體"/>
                <w:sz w:val="22"/>
                <w:szCs w:val="22"/>
              </w:rPr>
            </w:pPr>
            <w:r w:rsidRPr="00790956">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14:paraId="5AAC0C86" w14:textId="77777777" w:rsidR="001E698E" w:rsidRPr="00790956" w:rsidRDefault="001E698E" w:rsidP="00B73C1B">
            <w:pPr>
              <w:jc w:val="center"/>
              <w:rPr>
                <w:rFonts w:eastAsia="標楷體"/>
                <w:sz w:val="22"/>
                <w:szCs w:val="22"/>
              </w:rPr>
            </w:pPr>
            <w:r w:rsidRPr="00790956">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156968CB" w14:textId="77777777" w:rsidR="001E698E" w:rsidRPr="00790956" w:rsidRDefault="001E698E" w:rsidP="00B73C1B">
            <w:pPr>
              <w:jc w:val="center"/>
              <w:rPr>
                <w:rFonts w:eastAsia="標楷體"/>
                <w:sz w:val="22"/>
                <w:szCs w:val="22"/>
              </w:rPr>
            </w:pPr>
            <w:r w:rsidRPr="00790956">
              <w:rPr>
                <w:rFonts w:eastAsia="標楷體"/>
                <w:sz w:val="22"/>
                <w:szCs w:val="22"/>
              </w:rPr>
              <w:t>-12</w:t>
            </w:r>
            <w:r w:rsidRPr="00790956">
              <w:rPr>
                <w:rFonts w:eastAsia="標楷體" w:hint="eastAsia"/>
                <w:sz w:val="22"/>
                <w:szCs w:val="22"/>
              </w:rPr>
              <w:t>.7</w:t>
            </w:r>
            <w:r w:rsidRPr="00790956">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14:paraId="07E5EDBF" w14:textId="77777777" w:rsidR="001E698E" w:rsidRPr="00790956" w:rsidRDefault="001E698E" w:rsidP="00B73C1B">
            <w:pPr>
              <w:jc w:val="center"/>
              <w:rPr>
                <w:rFonts w:eastAsia="標楷體"/>
                <w:sz w:val="22"/>
                <w:szCs w:val="22"/>
              </w:rPr>
            </w:pPr>
            <w:r w:rsidRPr="00790956">
              <w:rPr>
                <w:rFonts w:eastAsia="標楷體" w:hint="eastAsia"/>
                <w:sz w:val="22"/>
                <w:szCs w:val="22"/>
              </w:rPr>
              <w:t>-2.2</w:t>
            </w:r>
          </w:p>
        </w:tc>
        <w:tc>
          <w:tcPr>
            <w:tcW w:w="835" w:type="dxa"/>
            <w:tcBorders>
              <w:top w:val="nil"/>
              <w:left w:val="single" w:sz="6" w:space="0" w:color="auto"/>
              <w:bottom w:val="nil"/>
              <w:right w:val="nil"/>
            </w:tcBorders>
            <w:shd w:val="clear" w:color="auto" w:fill="auto"/>
          </w:tcPr>
          <w:p w14:paraId="1ADE5C21" w14:textId="77777777" w:rsidR="001E698E" w:rsidRPr="00790956" w:rsidRDefault="001E698E" w:rsidP="00B73C1B">
            <w:pPr>
              <w:jc w:val="center"/>
              <w:rPr>
                <w:rFonts w:eastAsia="標楷體"/>
                <w:sz w:val="22"/>
                <w:szCs w:val="22"/>
              </w:rPr>
            </w:pPr>
            <w:r w:rsidRPr="00790956">
              <w:rPr>
                <w:rFonts w:eastAsia="標楷體"/>
                <w:sz w:val="22"/>
                <w:szCs w:val="22"/>
              </w:rPr>
              <w:t>6.4</w:t>
            </w:r>
          </w:p>
        </w:tc>
      </w:tr>
      <w:tr w:rsidR="001E698E" w:rsidRPr="00790956" w14:paraId="3B20D022" w14:textId="77777777" w:rsidTr="00B73C1B">
        <w:trPr>
          <w:cantSplit/>
        </w:trPr>
        <w:tc>
          <w:tcPr>
            <w:tcW w:w="1544" w:type="dxa"/>
            <w:tcBorders>
              <w:top w:val="nil"/>
              <w:left w:val="nil"/>
              <w:bottom w:val="nil"/>
              <w:right w:val="single" w:sz="6" w:space="0" w:color="auto"/>
            </w:tcBorders>
            <w:shd w:val="clear" w:color="auto" w:fill="auto"/>
          </w:tcPr>
          <w:p w14:paraId="7939895A" w14:textId="77777777" w:rsidR="001E698E" w:rsidRPr="00790956" w:rsidRDefault="001E698E" w:rsidP="00B73C1B">
            <w:pPr>
              <w:jc w:val="center"/>
              <w:rPr>
                <w:rFonts w:eastAsia="標楷體"/>
                <w:sz w:val="22"/>
                <w:szCs w:val="22"/>
              </w:rPr>
            </w:pPr>
            <w:r w:rsidRPr="00790956">
              <w:rPr>
                <w:rFonts w:eastAsia="標楷體" w:hint="eastAsia"/>
                <w:sz w:val="22"/>
                <w:szCs w:val="22"/>
              </w:rPr>
              <w:t>10</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F573456" w14:textId="77777777" w:rsidR="001E698E" w:rsidRPr="00790956" w:rsidRDefault="001E698E" w:rsidP="00B73C1B">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3F7F9DA3" w14:textId="77777777" w:rsidR="001E698E" w:rsidRPr="00790956" w:rsidRDefault="001E698E" w:rsidP="00B73C1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1DCF3A41" w14:textId="77777777" w:rsidR="001E698E" w:rsidRPr="00790956" w:rsidRDefault="001E698E" w:rsidP="00B73C1B">
            <w:pPr>
              <w:jc w:val="center"/>
              <w:rPr>
                <w:rFonts w:eastAsia="標楷體"/>
                <w:sz w:val="22"/>
                <w:szCs w:val="22"/>
              </w:rPr>
            </w:pPr>
            <w:r w:rsidRPr="00790956">
              <w:rPr>
                <w:rFonts w:eastAsia="標楷體"/>
                <w:sz w:val="22"/>
                <w:szCs w:val="22"/>
              </w:rPr>
              <w:t>344</w:t>
            </w:r>
            <w:r w:rsidRPr="00790956">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14:paraId="31FA8065" w14:textId="77777777" w:rsidR="001E698E" w:rsidRPr="00790956" w:rsidRDefault="001E698E" w:rsidP="00B73C1B">
            <w:pPr>
              <w:jc w:val="center"/>
              <w:rPr>
                <w:rFonts w:eastAsia="標楷體"/>
                <w:sz w:val="22"/>
                <w:szCs w:val="22"/>
              </w:rPr>
            </w:pPr>
            <w:r w:rsidRPr="00790956">
              <w:rPr>
                <w:rFonts w:eastAsia="標楷體" w:hint="eastAsia"/>
                <w:sz w:val="22"/>
                <w:szCs w:val="22"/>
              </w:rPr>
              <w:t>-1.1</w:t>
            </w:r>
          </w:p>
        </w:tc>
        <w:tc>
          <w:tcPr>
            <w:tcW w:w="793" w:type="dxa"/>
            <w:tcBorders>
              <w:top w:val="nil"/>
              <w:left w:val="single" w:sz="6" w:space="0" w:color="auto"/>
              <w:bottom w:val="nil"/>
              <w:right w:val="single" w:sz="6" w:space="0" w:color="auto"/>
            </w:tcBorders>
            <w:shd w:val="clear" w:color="auto" w:fill="auto"/>
          </w:tcPr>
          <w:p w14:paraId="721C5FAE" w14:textId="77777777" w:rsidR="001E698E" w:rsidRPr="00790956" w:rsidRDefault="001E698E" w:rsidP="00B73C1B">
            <w:pPr>
              <w:jc w:val="center"/>
              <w:rPr>
                <w:rFonts w:eastAsia="標楷體"/>
                <w:sz w:val="22"/>
                <w:szCs w:val="22"/>
              </w:rPr>
            </w:pPr>
            <w:r w:rsidRPr="00790956">
              <w:rPr>
                <w:rFonts w:eastAsia="標楷體"/>
                <w:sz w:val="22"/>
                <w:szCs w:val="22"/>
              </w:rPr>
              <w:t>381</w:t>
            </w:r>
            <w:r w:rsidRPr="00790956">
              <w:rPr>
                <w:rFonts w:eastAsia="標楷體" w:hint="eastAsia"/>
                <w:sz w:val="22"/>
                <w:szCs w:val="22"/>
              </w:rPr>
              <w:t>.</w:t>
            </w:r>
            <w:r w:rsidRPr="00790956">
              <w:rPr>
                <w:rFonts w:eastAsia="標楷體"/>
                <w:sz w:val="22"/>
                <w:szCs w:val="22"/>
              </w:rPr>
              <w:t>4</w:t>
            </w:r>
          </w:p>
        </w:tc>
        <w:tc>
          <w:tcPr>
            <w:tcW w:w="844" w:type="dxa"/>
            <w:tcBorders>
              <w:top w:val="nil"/>
              <w:left w:val="single" w:sz="6" w:space="0" w:color="auto"/>
              <w:bottom w:val="nil"/>
              <w:right w:val="single" w:sz="6" w:space="0" w:color="auto"/>
            </w:tcBorders>
            <w:shd w:val="clear" w:color="auto" w:fill="auto"/>
          </w:tcPr>
          <w:p w14:paraId="458F90DE" w14:textId="77777777" w:rsidR="001E698E" w:rsidRPr="00790956" w:rsidRDefault="001E698E" w:rsidP="00B73C1B">
            <w:pPr>
              <w:jc w:val="center"/>
              <w:rPr>
                <w:rFonts w:eastAsia="標楷體"/>
                <w:sz w:val="22"/>
                <w:szCs w:val="22"/>
              </w:rPr>
            </w:pPr>
            <w:r w:rsidRPr="00790956">
              <w:rPr>
                <w:rFonts w:eastAsia="標楷體" w:hint="eastAsia"/>
                <w:sz w:val="22"/>
                <w:szCs w:val="22"/>
              </w:rPr>
              <w:t>0.6</w:t>
            </w:r>
          </w:p>
        </w:tc>
        <w:tc>
          <w:tcPr>
            <w:tcW w:w="910" w:type="dxa"/>
            <w:tcBorders>
              <w:top w:val="nil"/>
              <w:left w:val="single" w:sz="6" w:space="0" w:color="auto"/>
              <w:bottom w:val="nil"/>
              <w:right w:val="single" w:sz="6" w:space="0" w:color="auto"/>
            </w:tcBorders>
            <w:shd w:val="clear" w:color="auto" w:fill="auto"/>
          </w:tcPr>
          <w:p w14:paraId="2FB57BD3" w14:textId="77777777" w:rsidR="001E698E" w:rsidRPr="00790956" w:rsidRDefault="001E698E" w:rsidP="00B73C1B">
            <w:pPr>
              <w:jc w:val="center"/>
              <w:rPr>
                <w:rFonts w:eastAsia="標楷體"/>
                <w:sz w:val="22"/>
                <w:szCs w:val="22"/>
              </w:rPr>
            </w:pPr>
            <w:r w:rsidRPr="00790956">
              <w:rPr>
                <w:rFonts w:eastAsia="標楷體" w:hint="eastAsia"/>
                <w:sz w:val="22"/>
                <w:szCs w:val="22"/>
              </w:rPr>
              <w:t>-36.8</w:t>
            </w:r>
          </w:p>
        </w:tc>
        <w:tc>
          <w:tcPr>
            <w:tcW w:w="854" w:type="dxa"/>
            <w:tcBorders>
              <w:top w:val="nil"/>
              <w:left w:val="single" w:sz="6" w:space="0" w:color="auto"/>
              <w:bottom w:val="nil"/>
              <w:right w:val="single" w:sz="6" w:space="0" w:color="auto"/>
            </w:tcBorders>
            <w:shd w:val="clear" w:color="auto" w:fill="auto"/>
          </w:tcPr>
          <w:p w14:paraId="605C2C0F" w14:textId="77777777" w:rsidR="001E698E" w:rsidRPr="00790956" w:rsidRDefault="001E698E" w:rsidP="00B73C1B">
            <w:pPr>
              <w:jc w:val="center"/>
              <w:rPr>
                <w:rFonts w:eastAsia="標楷體"/>
                <w:sz w:val="22"/>
                <w:szCs w:val="22"/>
              </w:rPr>
            </w:pPr>
            <w:r w:rsidRPr="00790956">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4B13368E" w14:textId="77777777" w:rsidR="001E698E" w:rsidRPr="00790956" w:rsidRDefault="001E698E" w:rsidP="00B73C1B">
            <w:pPr>
              <w:jc w:val="center"/>
              <w:rPr>
                <w:rFonts w:eastAsia="標楷體"/>
                <w:sz w:val="22"/>
                <w:szCs w:val="22"/>
              </w:rPr>
            </w:pPr>
            <w:r w:rsidRPr="00790956">
              <w:rPr>
                <w:rFonts w:eastAsia="標楷體"/>
                <w:sz w:val="22"/>
                <w:szCs w:val="22"/>
              </w:rPr>
              <w:t>6.4</w:t>
            </w:r>
          </w:p>
        </w:tc>
      </w:tr>
      <w:tr w:rsidR="001E698E" w:rsidRPr="00790956" w14:paraId="5844576A" w14:textId="77777777" w:rsidTr="00B73C1B">
        <w:trPr>
          <w:cantSplit/>
        </w:trPr>
        <w:tc>
          <w:tcPr>
            <w:tcW w:w="1544" w:type="dxa"/>
            <w:tcBorders>
              <w:top w:val="nil"/>
              <w:left w:val="nil"/>
              <w:bottom w:val="nil"/>
              <w:right w:val="single" w:sz="6" w:space="0" w:color="auto"/>
            </w:tcBorders>
            <w:shd w:val="clear" w:color="auto" w:fill="auto"/>
          </w:tcPr>
          <w:p w14:paraId="74DD8D6D" w14:textId="77777777" w:rsidR="001E698E" w:rsidRPr="00790956" w:rsidRDefault="001E698E" w:rsidP="00B73C1B">
            <w:pPr>
              <w:jc w:val="center"/>
              <w:rPr>
                <w:rFonts w:eastAsia="標楷體"/>
                <w:sz w:val="22"/>
                <w:szCs w:val="22"/>
              </w:rPr>
            </w:pPr>
            <w:r w:rsidRPr="00790956">
              <w:rPr>
                <w:rFonts w:eastAsia="標楷體" w:hint="eastAsia"/>
                <w:sz w:val="22"/>
                <w:szCs w:val="22"/>
              </w:rPr>
              <w:t>11</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2879012" w14:textId="77777777" w:rsidR="001E698E" w:rsidRPr="00790956" w:rsidRDefault="001E698E" w:rsidP="00B73C1B">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55AEFDF2" w14:textId="77777777" w:rsidR="001E698E" w:rsidRPr="00790956" w:rsidRDefault="001E698E" w:rsidP="00B73C1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35510D0C" w14:textId="77777777" w:rsidR="001E698E" w:rsidRPr="00790956" w:rsidRDefault="001E698E" w:rsidP="00B73C1B">
            <w:pPr>
              <w:jc w:val="center"/>
              <w:rPr>
                <w:rFonts w:eastAsia="標楷體"/>
                <w:sz w:val="22"/>
                <w:szCs w:val="22"/>
              </w:rPr>
            </w:pPr>
            <w:r w:rsidRPr="00790956">
              <w:rPr>
                <w:rFonts w:eastAsia="標楷體"/>
                <w:sz w:val="22"/>
                <w:szCs w:val="22"/>
              </w:rPr>
              <w:t>379</w:t>
            </w:r>
            <w:r w:rsidRPr="00790956">
              <w:rPr>
                <w:rFonts w:eastAsia="標楷體" w:hint="eastAsia"/>
                <w:sz w:val="22"/>
                <w:szCs w:val="22"/>
              </w:rPr>
              <w:t>.6</w:t>
            </w:r>
          </w:p>
        </w:tc>
        <w:tc>
          <w:tcPr>
            <w:tcW w:w="784" w:type="dxa"/>
            <w:tcBorders>
              <w:top w:val="nil"/>
              <w:left w:val="single" w:sz="6" w:space="0" w:color="auto"/>
              <w:bottom w:val="nil"/>
              <w:right w:val="single" w:sz="6" w:space="0" w:color="auto"/>
            </w:tcBorders>
            <w:shd w:val="clear" w:color="auto" w:fill="auto"/>
          </w:tcPr>
          <w:p w14:paraId="016E60ED" w14:textId="77777777" w:rsidR="001E698E" w:rsidRPr="00790956" w:rsidRDefault="001E698E" w:rsidP="00B73C1B">
            <w:pPr>
              <w:jc w:val="center"/>
              <w:rPr>
                <w:rFonts w:eastAsia="標楷體"/>
                <w:sz w:val="22"/>
                <w:szCs w:val="22"/>
              </w:rPr>
            </w:pPr>
            <w:r w:rsidRPr="00790956">
              <w:rPr>
                <w:rFonts w:eastAsia="標楷體"/>
                <w:sz w:val="22"/>
                <w:szCs w:val="22"/>
              </w:rPr>
              <w:t>5.6</w:t>
            </w:r>
          </w:p>
        </w:tc>
        <w:tc>
          <w:tcPr>
            <w:tcW w:w="793" w:type="dxa"/>
            <w:tcBorders>
              <w:top w:val="nil"/>
              <w:left w:val="single" w:sz="6" w:space="0" w:color="auto"/>
              <w:bottom w:val="nil"/>
              <w:right w:val="single" w:sz="6" w:space="0" w:color="auto"/>
            </w:tcBorders>
            <w:shd w:val="clear" w:color="auto" w:fill="auto"/>
          </w:tcPr>
          <w:p w14:paraId="0289163B" w14:textId="77777777" w:rsidR="001E698E" w:rsidRPr="00790956" w:rsidRDefault="001E698E" w:rsidP="00B73C1B">
            <w:pPr>
              <w:jc w:val="center"/>
              <w:rPr>
                <w:rFonts w:eastAsia="標楷體"/>
                <w:sz w:val="22"/>
                <w:szCs w:val="22"/>
              </w:rPr>
            </w:pPr>
            <w:r w:rsidRPr="00790956">
              <w:rPr>
                <w:rFonts w:eastAsia="標楷體"/>
                <w:sz w:val="22"/>
                <w:szCs w:val="22"/>
              </w:rPr>
              <w:t>405</w:t>
            </w:r>
            <w:r w:rsidRPr="00790956">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60267667" w14:textId="77777777" w:rsidR="001E698E" w:rsidRPr="00790956" w:rsidRDefault="001E698E" w:rsidP="00B73C1B">
            <w:pPr>
              <w:jc w:val="center"/>
              <w:rPr>
                <w:rFonts w:eastAsia="標楷體"/>
                <w:sz w:val="22"/>
                <w:szCs w:val="22"/>
              </w:rPr>
            </w:pPr>
            <w:r w:rsidRPr="00790956">
              <w:rPr>
                <w:rFonts w:eastAsia="標楷體" w:hint="eastAsia"/>
                <w:sz w:val="22"/>
                <w:szCs w:val="22"/>
              </w:rPr>
              <w:t>5.1</w:t>
            </w:r>
          </w:p>
        </w:tc>
        <w:tc>
          <w:tcPr>
            <w:tcW w:w="910" w:type="dxa"/>
            <w:tcBorders>
              <w:top w:val="nil"/>
              <w:left w:val="single" w:sz="6" w:space="0" w:color="auto"/>
              <w:bottom w:val="nil"/>
              <w:right w:val="single" w:sz="6" w:space="0" w:color="auto"/>
            </w:tcBorders>
            <w:shd w:val="clear" w:color="auto" w:fill="auto"/>
          </w:tcPr>
          <w:p w14:paraId="3E992FC2" w14:textId="77777777" w:rsidR="001E698E" w:rsidRPr="00790956" w:rsidRDefault="001E698E" w:rsidP="00B73C1B">
            <w:pPr>
              <w:jc w:val="center"/>
              <w:rPr>
                <w:rFonts w:eastAsia="標楷體"/>
                <w:sz w:val="22"/>
                <w:szCs w:val="22"/>
              </w:rPr>
            </w:pPr>
            <w:r w:rsidRPr="00790956">
              <w:rPr>
                <w:rFonts w:eastAsia="標楷體" w:hint="eastAsia"/>
                <w:sz w:val="22"/>
                <w:szCs w:val="22"/>
              </w:rPr>
              <w:t>-</w:t>
            </w:r>
            <w:r w:rsidRPr="00790956">
              <w:rPr>
                <w:rFonts w:eastAsia="標楷體"/>
                <w:sz w:val="22"/>
                <w:szCs w:val="22"/>
              </w:rPr>
              <w:t>25</w:t>
            </w:r>
            <w:r w:rsidRPr="00790956">
              <w:rPr>
                <w:rFonts w:eastAsia="標楷體" w:hint="eastAsia"/>
                <w:sz w:val="22"/>
                <w:szCs w:val="22"/>
              </w:rPr>
              <w:t>.</w:t>
            </w:r>
            <w:r w:rsidRPr="00790956">
              <w:rPr>
                <w:rFonts w:eastAsia="標楷體"/>
                <w:sz w:val="22"/>
                <w:szCs w:val="22"/>
              </w:rPr>
              <w:t>6</w:t>
            </w:r>
          </w:p>
        </w:tc>
        <w:tc>
          <w:tcPr>
            <w:tcW w:w="854" w:type="dxa"/>
            <w:tcBorders>
              <w:top w:val="nil"/>
              <w:left w:val="single" w:sz="6" w:space="0" w:color="auto"/>
              <w:bottom w:val="nil"/>
              <w:right w:val="single" w:sz="6" w:space="0" w:color="auto"/>
            </w:tcBorders>
            <w:shd w:val="clear" w:color="auto" w:fill="auto"/>
          </w:tcPr>
          <w:p w14:paraId="15CA0B02" w14:textId="77777777" w:rsidR="001E698E" w:rsidRPr="00790956" w:rsidRDefault="001E698E" w:rsidP="00B73C1B">
            <w:pPr>
              <w:jc w:val="center"/>
              <w:rPr>
                <w:rFonts w:eastAsia="標楷體"/>
                <w:sz w:val="22"/>
                <w:szCs w:val="22"/>
              </w:rPr>
            </w:pPr>
            <w:r w:rsidRPr="00790956">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031503ED" w14:textId="77777777" w:rsidR="001E698E" w:rsidRPr="00790956" w:rsidRDefault="001E698E" w:rsidP="00B73C1B">
            <w:pPr>
              <w:jc w:val="center"/>
              <w:rPr>
                <w:rFonts w:eastAsia="標楷體"/>
                <w:sz w:val="22"/>
                <w:szCs w:val="22"/>
              </w:rPr>
            </w:pPr>
            <w:r w:rsidRPr="00790956">
              <w:rPr>
                <w:rFonts w:eastAsia="標楷體" w:hint="eastAsia"/>
                <w:sz w:val="22"/>
                <w:szCs w:val="22"/>
              </w:rPr>
              <w:t>6.3</w:t>
            </w:r>
          </w:p>
        </w:tc>
      </w:tr>
      <w:tr w:rsidR="001E698E" w:rsidRPr="00790956" w14:paraId="02C5D315" w14:textId="77777777" w:rsidTr="00B73C1B">
        <w:trPr>
          <w:cantSplit/>
        </w:trPr>
        <w:tc>
          <w:tcPr>
            <w:tcW w:w="1544" w:type="dxa"/>
            <w:tcBorders>
              <w:top w:val="nil"/>
              <w:left w:val="nil"/>
              <w:bottom w:val="nil"/>
              <w:right w:val="single" w:sz="6" w:space="0" w:color="auto"/>
            </w:tcBorders>
            <w:shd w:val="clear" w:color="auto" w:fill="auto"/>
          </w:tcPr>
          <w:p w14:paraId="50DA5FD1" w14:textId="77777777" w:rsidR="001E698E" w:rsidRPr="00790956" w:rsidRDefault="001E698E" w:rsidP="00B73C1B">
            <w:pPr>
              <w:jc w:val="center"/>
              <w:rPr>
                <w:rFonts w:eastAsia="標楷體"/>
                <w:sz w:val="22"/>
                <w:szCs w:val="22"/>
              </w:rPr>
            </w:pPr>
            <w:r w:rsidRPr="00790956">
              <w:rPr>
                <w:rFonts w:eastAsia="標楷體" w:hint="eastAsia"/>
                <w:sz w:val="22"/>
                <w:szCs w:val="22"/>
              </w:rPr>
              <w:t>12</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49AAB64" w14:textId="77777777" w:rsidR="001E698E" w:rsidRPr="00790956" w:rsidRDefault="001E698E" w:rsidP="00B73C1B">
            <w:pPr>
              <w:jc w:val="center"/>
              <w:rPr>
                <w:rFonts w:eastAsia="標楷體"/>
                <w:sz w:val="22"/>
                <w:szCs w:val="22"/>
              </w:rPr>
            </w:pPr>
            <w:r w:rsidRPr="00790956">
              <w:rPr>
                <w:rFonts w:eastAsia="標楷體" w:hint="eastAsia"/>
                <w:sz w:val="22"/>
                <w:szCs w:val="22"/>
              </w:rPr>
              <w:t>-3.0</w:t>
            </w:r>
            <w:r w:rsidRPr="0079095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14:paraId="1CAE0CB2" w14:textId="77777777" w:rsidR="001E698E" w:rsidRPr="00790956" w:rsidRDefault="001E698E" w:rsidP="00B73C1B">
            <w:pPr>
              <w:jc w:val="center"/>
              <w:rPr>
                <w:rFonts w:eastAsia="標楷體"/>
                <w:sz w:val="22"/>
                <w:szCs w:val="22"/>
              </w:rPr>
            </w:pPr>
            <w:r w:rsidRPr="00790956">
              <w:rPr>
                <w:rFonts w:eastAsia="標楷體" w:hint="eastAsia"/>
                <w:sz w:val="22"/>
              </w:rPr>
              <w:t>-6.1(IV)</w:t>
            </w:r>
          </w:p>
        </w:tc>
        <w:tc>
          <w:tcPr>
            <w:tcW w:w="840" w:type="dxa"/>
            <w:tcBorders>
              <w:top w:val="nil"/>
              <w:left w:val="single" w:sz="6" w:space="0" w:color="auto"/>
              <w:bottom w:val="nil"/>
              <w:right w:val="single" w:sz="6" w:space="0" w:color="auto"/>
            </w:tcBorders>
            <w:shd w:val="clear" w:color="auto" w:fill="auto"/>
          </w:tcPr>
          <w:p w14:paraId="5C29DBAF" w14:textId="77777777" w:rsidR="001E698E" w:rsidRPr="00790956" w:rsidRDefault="001E698E" w:rsidP="00B73C1B">
            <w:pPr>
              <w:jc w:val="center"/>
              <w:rPr>
                <w:rFonts w:eastAsia="標楷體"/>
                <w:sz w:val="22"/>
                <w:szCs w:val="22"/>
              </w:rPr>
            </w:pPr>
            <w:r w:rsidRPr="00790956">
              <w:rPr>
                <w:rFonts w:eastAsia="標楷體"/>
                <w:sz w:val="22"/>
                <w:szCs w:val="22"/>
              </w:rPr>
              <w:t>392</w:t>
            </w:r>
            <w:r w:rsidRPr="00790956">
              <w:rPr>
                <w:rFonts w:eastAsia="標楷體" w:hint="eastAsia"/>
                <w:sz w:val="22"/>
                <w:szCs w:val="22"/>
              </w:rPr>
              <w:t>.2</w:t>
            </w:r>
          </w:p>
        </w:tc>
        <w:tc>
          <w:tcPr>
            <w:tcW w:w="784" w:type="dxa"/>
            <w:tcBorders>
              <w:top w:val="nil"/>
              <w:left w:val="single" w:sz="6" w:space="0" w:color="auto"/>
              <w:bottom w:val="nil"/>
              <w:right w:val="single" w:sz="6" w:space="0" w:color="auto"/>
            </w:tcBorders>
            <w:shd w:val="clear" w:color="auto" w:fill="auto"/>
          </w:tcPr>
          <w:p w14:paraId="4CDDAC4E" w14:textId="77777777" w:rsidR="001E698E" w:rsidRPr="00790956" w:rsidRDefault="001E698E" w:rsidP="00B73C1B">
            <w:pPr>
              <w:jc w:val="center"/>
              <w:rPr>
                <w:rFonts w:eastAsia="標楷體"/>
                <w:sz w:val="22"/>
                <w:szCs w:val="22"/>
              </w:rPr>
            </w:pPr>
            <w:r w:rsidRPr="00790956">
              <w:rPr>
                <w:rFonts w:eastAsia="標楷體" w:hint="eastAsia"/>
                <w:sz w:val="22"/>
                <w:szCs w:val="22"/>
              </w:rPr>
              <w:t>11.7</w:t>
            </w:r>
          </w:p>
        </w:tc>
        <w:tc>
          <w:tcPr>
            <w:tcW w:w="793" w:type="dxa"/>
            <w:tcBorders>
              <w:top w:val="nil"/>
              <w:left w:val="single" w:sz="6" w:space="0" w:color="auto"/>
              <w:bottom w:val="nil"/>
              <w:right w:val="single" w:sz="6" w:space="0" w:color="auto"/>
            </w:tcBorders>
            <w:shd w:val="clear" w:color="auto" w:fill="auto"/>
          </w:tcPr>
          <w:p w14:paraId="6F27FD1B" w14:textId="77777777" w:rsidR="001E698E" w:rsidRPr="00790956" w:rsidRDefault="001E698E" w:rsidP="00B73C1B">
            <w:pPr>
              <w:jc w:val="center"/>
              <w:rPr>
                <w:rFonts w:eastAsia="標楷體"/>
                <w:sz w:val="22"/>
                <w:szCs w:val="22"/>
              </w:rPr>
            </w:pPr>
            <w:r w:rsidRPr="00790956">
              <w:rPr>
                <w:rFonts w:eastAsia="標楷體"/>
                <w:sz w:val="22"/>
                <w:szCs w:val="22"/>
              </w:rPr>
              <w:t>437</w:t>
            </w:r>
            <w:r w:rsidRPr="00790956">
              <w:rPr>
                <w:rFonts w:eastAsia="標楷體" w:hint="eastAsia"/>
                <w:sz w:val="22"/>
                <w:szCs w:val="22"/>
              </w:rPr>
              <w:t>.</w:t>
            </w:r>
            <w:r w:rsidRPr="00790956">
              <w:rPr>
                <w:rFonts w:eastAsia="標楷體"/>
                <w:sz w:val="22"/>
                <w:szCs w:val="22"/>
              </w:rPr>
              <w:t>9</w:t>
            </w:r>
          </w:p>
        </w:tc>
        <w:tc>
          <w:tcPr>
            <w:tcW w:w="844" w:type="dxa"/>
            <w:tcBorders>
              <w:top w:val="nil"/>
              <w:left w:val="single" w:sz="6" w:space="0" w:color="auto"/>
              <w:bottom w:val="nil"/>
              <w:right w:val="single" w:sz="6" w:space="0" w:color="auto"/>
            </w:tcBorders>
            <w:shd w:val="clear" w:color="auto" w:fill="auto"/>
          </w:tcPr>
          <w:p w14:paraId="6C25EDAA" w14:textId="77777777" w:rsidR="001E698E" w:rsidRPr="00790956" w:rsidRDefault="001E698E" w:rsidP="00B73C1B">
            <w:pPr>
              <w:jc w:val="center"/>
              <w:rPr>
                <w:rFonts w:eastAsia="標楷體"/>
                <w:sz w:val="22"/>
                <w:szCs w:val="22"/>
              </w:rPr>
            </w:pPr>
            <w:r w:rsidRPr="00790956">
              <w:rPr>
                <w:rFonts w:eastAsia="標楷體" w:hint="eastAsia"/>
                <w:sz w:val="22"/>
                <w:szCs w:val="22"/>
              </w:rPr>
              <w:t>14.1</w:t>
            </w:r>
          </w:p>
        </w:tc>
        <w:tc>
          <w:tcPr>
            <w:tcW w:w="910" w:type="dxa"/>
            <w:tcBorders>
              <w:top w:val="nil"/>
              <w:left w:val="single" w:sz="6" w:space="0" w:color="auto"/>
              <w:bottom w:val="nil"/>
              <w:right w:val="single" w:sz="6" w:space="0" w:color="auto"/>
            </w:tcBorders>
            <w:shd w:val="clear" w:color="auto" w:fill="auto"/>
          </w:tcPr>
          <w:p w14:paraId="061B9284" w14:textId="77777777" w:rsidR="001E698E" w:rsidRPr="00790956" w:rsidRDefault="001E698E" w:rsidP="00B73C1B">
            <w:pPr>
              <w:jc w:val="center"/>
              <w:rPr>
                <w:rFonts w:eastAsia="標楷體"/>
                <w:sz w:val="22"/>
                <w:szCs w:val="22"/>
              </w:rPr>
            </w:pPr>
            <w:r w:rsidRPr="00790956">
              <w:rPr>
                <w:rFonts w:eastAsia="標楷體"/>
                <w:sz w:val="22"/>
                <w:szCs w:val="22"/>
              </w:rPr>
              <w:t>-45</w:t>
            </w:r>
            <w:r w:rsidRPr="00790956">
              <w:rPr>
                <w:rFonts w:eastAsia="標楷體" w:hint="eastAsia"/>
                <w:sz w:val="22"/>
                <w:szCs w:val="22"/>
              </w:rPr>
              <w:t>.</w:t>
            </w:r>
            <w:r w:rsidRPr="00790956">
              <w:rPr>
                <w:rFonts w:eastAsia="標楷體"/>
                <w:sz w:val="22"/>
                <w:szCs w:val="22"/>
              </w:rPr>
              <w:t>7</w:t>
            </w:r>
          </w:p>
        </w:tc>
        <w:tc>
          <w:tcPr>
            <w:tcW w:w="854" w:type="dxa"/>
            <w:tcBorders>
              <w:top w:val="nil"/>
              <w:left w:val="single" w:sz="6" w:space="0" w:color="auto"/>
              <w:bottom w:val="nil"/>
              <w:right w:val="single" w:sz="6" w:space="0" w:color="auto"/>
            </w:tcBorders>
            <w:shd w:val="clear" w:color="auto" w:fill="auto"/>
          </w:tcPr>
          <w:p w14:paraId="6AD079E3" w14:textId="77777777" w:rsidR="001E698E" w:rsidRPr="00790956" w:rsidRDefault="001E698E" w:rsidP="00B73C1B">
            <w:pPr>
              <w:jc w:val="center"/>
              <w:rPr>
                <w:rFonts w:eastAsia="標楷體"/>
                <w:sz w:val="22"/>
                <w:szCs w:val="22"/>
              </w:rPr>
            </w:pPr>
            <w:r w:rsidRPr="00790956">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5AE0F28C" w14:textId="77777777" w:rsidR="001E698E" w:rsidRPr="00790956" w:rsidRDefault="001E698E" w:rsidP="00B73C1B">
            <w:pPr>
              <w:jc w:val="center"/>
              <w:rPr>
                <w:rFonts w:eastAsia="標楷體"/>
                <w:sz w:val="22"/>
                <w:szCs w:val="22"/>
              </w:rPr>
            </w:pPr>
            <w:r w:rsidRPr="00790956">
              <w:rPr>
                <w:rFonts w:eastAsia="標楷體"/>
                <w:sz w:val="22"/>
                <w:szCs w:val="22"/>
              </w:rPr>
              <w:t>6.6</w:t>
            </w:r>
          </w:p>
        </w:tc>
      </w:tr>
      <w:tr w:rsidR="001E698E" w:rsidRPr="00790956" w14:paraId="131E2670" w14:textId="77777777" w:rsidTr="00B73C1B">
        <w:trPr>
          <w:cantSplit/>
        </w:trPr>
        <w:tc>
          <w:tcPr>
            <w:tcW w:w="1544" w:type="dxa"/>
            <w:tcBorders>
              <w:top w:val="nil"/>
              <w:left w:val="nil"/>
              <w:bottom w:val="nil"/>
              <w:right w:val="single" w:sz="6" w:space="0" w:color="auto"/>
            </w:tcBorders>
            <w:shd w:val="clear" w:color="auto" w:fill="auto"/>
          </w:tcPr>
          <w:p w14:paraId="7A3F8785" w14:textId="77777777" w:rsidR="001E698E" w:rsidRPr="00790956" w:rsidRDefault="001E698E" w:rsidP="00B73C1B">
            <w:pPr>
              <w:jc w:val="center"/>
              <w:rPr>
                <w:rFonts w:eastAsia="標楷體"/>
                <w:sz w:val="22"/>
                <w:szCs w:val="22"/>
              </w:rPr>
            </w:pPr>
            <w:r w:rsidRPr="00790956">
              <w:rPr>
                <w:rFonts w:eastAsia="標楷體" w:hint="eastAsia"/>
                <w:sz w:val="22"/>
                <w:szCs w:val="22"/>
              </w:rPr>
              <w:t>2021</w:t>
            </w:r>
            <w:r w:rsidRPr="007909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723EF0AD" w14:textId="77777777" w:rsidR="001E698E" w:rsidRPr="00790956" w:rsidRDefault="001E698E" w:rsidP="00B73C1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73A41B40" w14:textId="77777777" w:rsidR="001E698E" w:rsidRPr="00790956" w:rsidRDefault="001E698E" w:rsidP="00B73C1B">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79B65092" w14:textId="77777777" w:rsidR="001E698E" w:rsidRPr="00790956" w:rsidRDefault="001E698E" w:rsidP="00B73C1B">
            <w:pPr>
              <w:jc w:val="center"/>
              <w:rPr>
                <w:rFonts w:eastAsia="標楷體"/>
                <w:sz w:val="22"/>
              </w:rPr>
            </w:pPr>
            <w:r w:rsidRPr="00790956">
              <w:rPr>
                <w:rFonts w:eastAsia="標楷體"/>
                <w:sz w:val="22"/>
              </w:rPr>
              <w:t>2,291.5</w:t>
            </w:r>
          </w:p>
        </w:tc>
        <w:tc>
          <w:tcPr>
            <w:tcW w:w="784" w:type="dxa"/>
            <w:tcBorders>
              <w:top w:val="nil"/>
              <w:left w:val="single" w:sz="6" w:space="0" w:color="auto"/>
              <w:bottom w:val="nil"/>
              <w:right w:val="single" w:sz="6" w:space="0" w:color="auto"/>
            </w:tcBorders>
            <w:shd w:val="clear" w:color="auto" w:fill="auto"/>
            <w:vAlign w:val="center"/>
          </w:tcPr>
          <w:p w14:paraId="623DE7A6" w14:textId="77777777" w:rsidR="001E698E" w:rsidRPr="00790956" w:rsidRDefault="001E698E" w:rsidP="00B73C1B">
            <w:pPr>
              <w:jc w:val="center"/>
              <w:rPr>
                <w:rFonts w:eastAsia="標楷體"/>
                <w:sz w:val="22"/>
              </w:rPr>
            </w:pPr>
            <w:r w:rsidRPr="00790956">
              <w:rPr>
                <w:rFonts w:eastAsia="標楷體" w:hint="eastAsia"/>
                <w:sz w:val="22"/>
              </w:rPr>
              <w:t>30.0</w:t>
            </w:r>
          </w:p>
        </w:tc>
        <w:tc>
          <w:tcPr>
            <w:tcW w:w="793" w:type="dxa"/>
            <w:tcBorders>
              <w:top w:val="nil"/>
              <w:left w:val="single" w:sz="6" w:space="0" w:color="auto"/>
              <w:bottom w:val="nil"/>
              <w:right w:val="single" w:sz="6" w:space="0" w:color="auto"/>
            </w:tcBorders>
            <w:shd w:val="clear" w:color="auto" w:fill="auto"/>
            <w:vAlign w:val="center"/>
          </w:tcPr>
          <w:p w14:paraId="7BECB9D2" w14:textId="77777777" w:rsidR="001E698E" w:rsidRPr="00790956" w:rsidRDefault="001E698E" w:rsidP="00B73C1B">
            <w:pPr>
              <w:jc w:val="center"/>
              <w:rPr>
                <w:rFonts w:eastAsia="標楷體"/>
                <w:sz w:val="22"/>
              </w:rPr>
            </w:pPr>
            <w:r w:rsidRPr="00790956">
              <w:rPr>
                <w:rFonts w:eastAsia="標楷體"/>
                <w:sz w:val="22"/>
              </w:rPr>
              <w:t>2,457.1</w:t>
            </w:r>
          </w:p>
        </w:tc>
        <w:tc>
          <w:tcPr>
            <w:tcW w:w="844" w:type="dxa"/>
            <w:tcBorders>
              <w:top w:val="nil"/>
              <w:left w:val="single" w:sz="6" w:space="0" w:color="auto"/>
              <w:bottom w:val="nil"/>
              <w:right w:val="single" w:sz="6" w:space="0" w:color="auto"/>
            </w:tcBorders>
            <w:shd w:val="clear" w:color="auto" w:fill="auto"/>
            <w:vAlign w:val="center"/>
          </w:tcPr>
          <w:p w14:paraId="43A1AA6B" w14:textId="77777777" w:rsidR="001E698E" w:rsidRPr="00790956" w:rsidRDefault="001E698E" w:rsidP="00B73C1B">
            <w:pPr>
              <w:jc w:val="center"/>
              <w:rPr>
                <w:rFonts w:eastAsia="標楷體"/>
                <w:sz w:val="22"/>
              </w:rPr>
            </w:pPr>
            <w:r w:rsidRPr="00790956">
              <w:rPr>
                <w:rFonts w:eastAsia="標楷體" w:hint="eastAsia"/>
                <w:sz w:val="22"/>
              </w:rPr>
              <w:t>26.8</w:t>
            </w:r>
          </w:p>
        </w:tc>
        <w:tc>
          <w:tcPr>
            <w:tcW w:w="910" w:type="dxa"/>
            <w:tcBorders>
              <w:top w:val="nil"/>
              <w:left w:val="single" w:sz="6" w:space="0" w:color="auto"/>
              <w:bottom w:val="nil"/>
              <w:right w:val="single" w:sz="6" w:space="0" w:color="auto"/>
            </w:tcBorders>
            <w:shd w:val="clear" w:color="auto" w:fill="auto"/>
          </w:tcPr>
          <w:p w14:paraId="2C13B1C0" w14:textId="77777777" w:rsidR="001E698E" w:rsidRPr="00790956" w:rsidRDefault="001E698E" w:rsidP="00B73C1B">
            <w:pPr>
              <w:jc w:val="center"/>
            </w:pPr>
            <w:r w:rsidRPr="00790956">
              <w:rPr>
                <w:rFonts w:eastAsia="標楷體" w:hint="eastAsia"/>
                <w:sz w:val="22"/>
              </w:rPr>
              <w:t>-165.6</w:t>
            </w:r>
          </w:p>
        </w:tc>
        <w:tc>
          <w:tcPr>
            <w:tcW w:w="854" w:type="dxa"/>
            <w:tcBorders>
              <w:top w:val="nil"/>
              <w:left w:val="single" w:sz="6" w:space="0" w:color="auto"/>
              <w:bottom w:val="nil"/>
              <w:right w:val="single" w:sz="6" w:space="0" w:color="auto"/>
            </w:tcBorders>
            <w:shd w:val="clear" w:color="auto" w:fill="auto"/>
          </w:tcPr>
          <w:p w14:paraId="0A96D54A" w14:textId="77777777" w:rsidR="001E698E" w:rsidRPr="00790956" w:rsidRDefault="001E698E" w:rsidP="00B73C1B">
            <w:pPr>
              <w:jc w:val="center"/>
              <w:rPr>
                <w:rFonts w:eastAsia="標楷體"/>
                <w:sz w:val="22"/>
                <w:szCs w:val="22"/>
              </w:rPr>
            </w:pPr>
            <w:r w:rsidRPr="00790956">
              <w:rPr>
                <w:rFonts w:eastAsia="標楷體" w:hint="eastAsia"/>
                <w:sz w:val="22"/>
                <w:szCs w:val="22"/>
              </w:rPr>
              <w:t>-</w:t>
            </w:r>
          </w:p>
        </w:tc>
        <w:tc>
          <w:tcPr>
            <w:tcW w:w="835" w:type="dxa"/>
            <w:tcBorders>
              <w:top w:val="nil"/>
              <w:left w:val="single" w:sz="6" w:space="0" w:color="auto"/>
              <w:bottom w:val="nil"/>
              <w:right w:val="nil"/>
            </w:tcBorders>
            <w:shd w:val="clear" w:color="auto" w:fill="auto"/>
          </w:tcPr>
          <w:p w14:paraId="578136BF" w14:textId="77777777" w:rsidR="001E698E" w:rsidRPr="00790956" w:rsidRDefault="001E698E" w:rsidP="00B73C1B">
            <w:pPr>
              <w:jc w:val="center"/>
              <w:rPr>
                <w:rFonts w:eastAsia="標楷體"/>
                <w:sz w:val="22"/>
                <w:szCs w:val="22"/>
              </w:rPr>
            </w:pPr>
            <w:r w:rsidRPr="00790956">
              <w:rPr>
                <w:rFonts w:eastAsia="標楷體" w:hint="eastAsia"/>
                <w:sz w:val="22"/>
                <w:szCs w:val="22"/>
              </w:rPr>
              <w:t>-</w:t>
            </w:r>
          </w:p>
        </w:tc>
      </w:tr>
      <w:tr w:rsidR="001E698E" w:rsidRPr="00790956" w14:paraId="4E2FC523" w14:textId="77777777" w:rsidTr="00B73C1B">
        <w:trPr>
          <w:cantSplit/>
        </w:trPr>
        <w:tc>
          <w:tcPr>
            <w:tcW w:w="1544" w:type="dxa"/>
            <w:tcBorders>
              <w:top w:val="nil"/>
              <w:left w:val="nil"/>
              <w:bottom w:val="nil"/>
              <w:right w:val="single" w:sz="6" w:space="0" w:color="auto"/>
            </w:tcBorders>
            <w:shd w:val="clear" w:color="auto" w:fill="auto"/>
          </w:tcPr>
          <w:p w14:paraId="06B5637E" w14:textId="77777777" w:rsidR="001E698E" w:rsidRPr="00790956" w:rsidRDefault="001E698E" w:rsidP="00B73C1B">
            <w:pPr>
              <w:jc w:val="center"/>
              <w:rPr>
                <w:rFonts w:eastAsia="標楷體"/>
                <w:sz w:val="22"/>
                <w:szCs w:val="22"/>
              </w:rPr>
            </w:pPr>
            <w:r w:rsidRPr="00790956">
              <w:rPr>
                <w:rFonts w:eastAsia="標楷體" w:hint="eastAsia"/>
                <w:sz w:val="22"/>
                <w:szCs w:val="22"/>
              </w:rPr>
              <w:t>1</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7B69337" w14:textId="77777777" w:rsidR="001E698E" w:rsidRPr="00790956" w:rsidRDefault="001E698E" w:rsidP="00B73C1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323A98E5" w14:textId="77777777" w:rsidR="001E698E" w:rsidRPr="00790956" w:rsidRDefault="001E698E" w:rsidP="00B73C1B">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0D086309" w14:textId="77777777" w:rsidR="001E698E" w:rsidRPr="00790956" w:rsidRDefault="001E698E" w:rsidP="00B73C1B">
            <w:pPr>
              <w:jc w:val="center"/>
              <w:rPr>
                <w:rFonts w:eastAsia="標楷體"/>
                <w:sz w:val="22"/>
              </w:rPr>
            </w:pPr>
            <w:r w:rsidRPr="00790956">
              <w:rPr>
                <w:rFonts w:eastAsia="標楷體" w:hint="eastAsia"/>
                <w:sz w:val="22"/>
              </w:rPr>
              <w:t>387.9</w:t>
            </w:r>
          </w:p>
        </w:tc>
        <w:tc>
          <w:tcPr>
            <w:tcW w:w="784" w:type="dxa"/>
            <w:tcBorders>
              <w:top w:val="nil"/>
              <w:left w:val="single" w:sz="6" w:space="0" w:color="auto"/>
              <w:bottom w:val="nil"/>
              <w:right w:val="single" w:sz="6" w:space="0" w:color="auto"/>
            </w:tcBorders>
            <w:shd w:val="clear" w:color="auto" w:fill="auto"/>
          </w:tcPr>
          <w:p w14:paraId="15CBFB95" w14:textId="77777777" w:rsidR="001E698E" w:rsidRPr="00790956" w:rsidRDefault="001E698E" w:rsidP="00B73C1B">
            <w:pPr>
              <w:jc w:val="center"/>
              <w:rPr>
                <w:rFonts w:eastAsia="標楷體"/>
                <w:sz w:val="22"/>
              </w:rPr>
            </w:pPr>
            <w:r w:rsidRPr="00790956">
              <w:rPr>
                <w:rFonts w:eastAsia="標楷體" w:hint="eastAsia"/>
                <w:sz w:val="22"/>
              </w:rPr>
              <w:t>44.0</w:t>
            </w:r>
          </w:p>
        </w:tc>
        <w:tc>
          <w:tcPr>
            <w:tcW w:w="793" w:type="dxa"/>
            <w:tcBorders>
              <w:top w:val="nil"/>
              <w:left w:val="single" w:sz="6" w:space="0" w:color="auto"/>
              <w:bottom w:val="nil"/>
              <w:right w:val="single" w:sz="6" w:space="0" w:color="auto"/>
            </w:tcBorders>
            <w:shd w:val="clear" w:color="auto" w:fill="auto"/>
          </w:tcPr>
          <w:p w14:paraId="4D7F3628" w14:textId="77777777" w:rsidR="001E698E" w:rsidRPr="00790956" w:rsidRDefault="001E698E" w:rsidP="00B73C1B">
            <w:pPr>
              <w:jc w:val="center"/>
              <w:rPr>
                <w:rFonts w:eastAsia="標楷體"/>
                <w:sz w:val="22"/>
              </w:rPr>
            </w:pPr>
            <w:r w:rsidRPr="00790956">
              <w:rPr>
                <w:rFonts w:eastAsia="標楷體" w:hint="eastAsia"/>
                <w:sz w:val="22"/>
              </w:rPr>
              <w:t>413.2</w:t>
            </w:r>
          </w:p>
        </w:tc>
        <w:tc>
          <w:tcPr>
            <w:tcW w:w="844" w:type="dxa"/>
            <w:tcBorders>
              <w:top w:val="nil"/>
              <w:left w:val="single" w:sz="6" w:space="0" w:color="auto"/>
              <w:bottom w:val="nil"/>
              <w:right w:val="single" w:sz="6" w:space="0" w:color="auto"/>
            </w:tcBorders>
            <w:shd w:val="clear" w:color="auto" w:fill="auto"/>
          </w:tcPr>
          <w:p w14:paraId="244D6AC2" w14:textId="77777777" w:rsidR="001E698E" w:rsidRPr="00790956" w:rsidRDefault="001E698E" w:rsidP="00B73C1B">
            <w:pPr>
              <w:jc w:val="center"/>
              <w:rPr>
                <w:rFonts w:eastAsia="標楷體"/>
                <w:sz w:val="22"/>
              </w:rPr>
            </w:pPr>
            <w:r w:rsidRPr="00790956">
              <w:rPr>
                <w:rFonts w:eastAsia="標楷體" w:hint="eastAsia"/>
                <w:sz w:val="22"/>
              </w:rPr>
              <w:t>37.7</w:t>
            </w:r>
          </w:p>
        </w:tc>
        <w:tc>
          <w:tcPr>
            <w:tcW w:w="910" w:type="dxa"/>
            <w:tcBorders>
              <w:top w:val="nil"/>
              <w:left w:val="single" w:sz="6" w:space="0" w:color="auto"/>
              <w:bottom w:val="nil"/>
              <w:right w:val="single" w:sz="6" w:space="0" w:color="auto"/>
            </w:tcBorders>
            <w:shd w:val="clear" w:color="auto" w:fill="auto"/>
          </w:tcPr>
          <w:p w14:paraId="4905603B" w14:textId="77777777" w:rsidR="001E698E" w:rsidRPr="00790956" w:rsidRDefault="001E698E" w:rsidP="00B73C1B">
            <w:pPr>
              <w:jc w:val="center"/>
            </w:pPr>
            <w:r w:rsidRPr="00790956">
              <w:rPr>
                <w:rFonts w:eastAsia="標楷體" w:hint="eastAsia"/>
                <w:sz w:val="22"/>
              </w:rPr>
              <w:t>25.2</w:t>
            </w:r>
          </w:p>
        </w:tc>
        <w:tc>
          <w:tcPr>
            <w:tcW w:w="854" w:type="dxa"/>
            <w:tcBorders>
              <w:top w:val="nil"/>
              <w:left w:val="single" w:sz="6" w:space="0" w:color="auto"/>
              <w:bottom w:val="nil"/>
              <w:right w:val="single" w:sz="6" w:space="0" w:color="auto"/>
            </w:tcBorders>
            <w:shd w:val="clear" w:color="auto" w:fill="auto"/>
          </w:tcPr>
          <w:p w14:paraId="6E498369" w14:textId="77777777" w:rsidR="001E698E" w:rsidRPr="00790956" w:rsidRDefault="001E698E" w:rsidP="00B73C1B">
            <w:pPr>
              <w:jc w:val="center"/>
              <w:rPr>
                <w:rFonts w:eastAsia="標楷體"/>
                <w:sz w:val="22"/>
                <w:szCs w:val="22"/>
              </w:rPr>
            </w:pPr>
            <w:r w:rsidRPr="00790956">
              <w:rPr>
                <w:rFonts w:eastAsia="標楷體" w:hint="eastAsia"/>
                <w:sz w:val="22"/>
                <w:szCs w:val="22"/>
              </w:rPr>
              <w:t>2.6</w:t>
            </w:r>
          </w:p>
        </w:tc>
        <w:tc>
          <w:tcPr>
            <w:tcW w:w="835" w:type="dxa"/>
            <w:tcBorders>
              <w:top w:val="nil"/>
              <w:left w:val="single" w:sz="6" w:space="0" w:color="auto"/>
              <w:bottom w:val="nil"/>
              <w:right w:val="nil"/>
            </w:tcBorders>
            <w:shd w:val="clear" w:color="auto" w:fill="auto"/>
          </w:tcPr>
          <w:p w14:paraId="15433408" w14:textId="77777777" w:rsidR="001E698E" w:rsidRPr="00790956" w:rsidRDefault="001E698E" w:rsidP="00B73C1B">
            <w:pPr>
              <w:jc w:val="center"/>
              <w:rPr>
                <w:rFonts w:eastAsia="標楷體"/>
                <w:sz w:val="22"/>
                <w:szCs w:val="22"/>
              </w:rPr>
            </w:pPr>
            <w:r w:rsidRPr="00790956">
              <w:rPr>
                <w:rFonts w:eastAsia="標楷體" w:hint="eastAsia"/>
                <w:sz w:val="22"/>
                <w:szCs w:val="22"/>
              </w:rPr>
              <w:t>6.8</w:t>
            </w:r>
          </w:p>
        </w:tc>
      </w:tr>
      <w:tr w:rsidR="001E698E" w:rsidRPr="00790956" w14:paraId="41F4348C" w14:textId="77777777" w:rsidTr="00B73C1B">
        <w:trPr>
          <w:cantSplit/>
        </w:trPr>
        <w:tc>
          <w:tcPr>
            <w:tcW w:w="1544" w:type="dxa"/>
            <w:tcBorders>
              <w:top w:val="nil"/>
              <w:left w:val="nil"/>
              <w:right w:val="single" w:sz="6" w:space="0" w:color="auto"/>
            </w:tcBorders>
            <w:shd w:val="clear" w:color="auto" w:fill="auto"/>
          </w:tcPr>
          <w:p w14:paraId="19AAAC54" w14:textId="77777777" w:rsidR="001E698E" w:rsidRPr="00790956" w:rsidRDefault="001E698E" w:rsidP="00B73C1B">
            <w:pPr>
              <w:jc w:val="center"/>
              <w:rPr>
                <w:rFonts w:eastAsia="標楷體"/>
                <w:sz w:val="22"/>
                <w:szCs w:val="22"/>
              </w:rPr>
            </w:pPr>
            <w:r w:rsidRPr="00790956">
              <w:rPr>
                <w:rFonts w:eastAsia="標楷體" w:hint="eastAsia"/>
                <w:sz w:val="22"/>
                <w:szCs w:val="22"/>
              </w:rPr>
              <w:t>2</w:t>
            </w:r>
            <w:r w:rsidRPr="00790956">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43A1D979" w14:textId="77777777" w:rsidR="001E698E" w:rsidRPr="00790956" w:rsidRDefault="001E698E" w:rsidP="00B73C1B">
            <w:pPr>
              <w:jc w:val="center"/>
              <w:rPr>
                <w:rFonts w:eastAsia="標楷體"/>
                <w:sz w:val="22"/>
                <w:szCs w:val="22"/>
              </w:rPr>
            </w:pPr>
          </w:p>
        </w:tc>
        <w:tc>
          <w:tcPr>
            <w:tcW w:w="844" w:type="dxa"/>
            <w:tcBorders>
              <w:top w:val="nil"/>
              <w:left w:val="single" w:sz="6" w:space="0" w:color="auto"/>
              <w:right w:val="single" w:sz="6" w:space="0" w:color="auto"/>
            </w:tcBorders>
            <w:shd w:val="clear" w:color="auto" w:fill="auto"/>
          </w:tcPr>
          <w:p w14:paraId="3320D152" w14:textId="77777777" w:rsidR="001E698E" w:rsidRPr="00790956" w:rsidRDefault="001E698E" w:rsidP="00B73C1B">
            <w:pPr>
              <w:jc w:val="center"/>
              <w:rPr>
                <w:rFonts w:eastAsia="標楷體"/>
                <w:sz w:val="22"/>
              </w:rPr>
            </w:pPr>
          </w:p>
        </w:tc>
        <w:tc>
          <w:tcPr>
            <w:tcW w:w="840" w:type="dxa"/>
            <w:tcBorders>
              <w:top w:val="nil"/>
              <w:left w:val="single" w:sz="6" w:space="0" w:color="auto"/>
              <w:right w:val="single" w:sz="6" w:space="0" w:color="auto"/>
            </w:tcBorders>
            <w:shd w:val="clear" w:color="auto" w:fill="auto"/>
          </w:tcPr>
          <w:p w14:paraId="0D0B12E1" w14:textId="77777777" w:rsidR="001E698E" w:rsidRPr="00790956" w:rsidRDefault="001E698E" w:rsidP="00B73C1B">
            <w:pPr>
              <w:jc w:val="center"/>
              <w:rPr>
                <w:rFonts w:eastAsia="標楷體"/>
                <w:sz w:val="22"/>
              </w:rPr>
            </w:pPr>
            <w:r w:rsidRPr="00790956">
              <w:rPr>
                <w:rFonts w:eastAsia="標楷體"/>
                <w:sz w:val="22"/>
              </w:rPr>
              <w:t>311</w:t>
            </w:r>
            <w:r w:rsidRPr="00790956">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7CDFFE47" w14:textId="77777777" w:rsidR="001E698E" w:rsidRPr="00790956" w:rsidRDefault="001E698E" w:rsidP="00B73C1B">
            <w:pPr>
              <w:jc w:val="center"/>
              <w:rPr>
                <w:rFonts w:eastAsia="標楷體"/>
                <w:sz w:val="22"/>
              </w:rPr>
            </w:pPr>
            <w:r w:rsidRPr="00790956">
              <w:rPr>
                <w:rFonts w:eastAsia="標楷體" w:hint="eastAsia"/>
                <w:sz w:val="22"/>
              </w:rPr>
              <w:t>30.4</w:t>
            </w:r>
          </w:p>
        </w:tc>
        <w:tc>
          <w:tcPr>
            <w:tcW w:w="793" w:type="dxa"/>
            <w:tcBorders>
              <w:top w:val="nil"/>
              <w:left w:val="single" w:sz="6" w:space="0" w:color="auto"/>
              <w:right w:val="single" w:sz="6" w:space="0" w:color="auto"/>
            </w:tcBorders>
            <w:shd w:val="clear" w:color="auto" w:fill="auto"/>
          </w:tcPr>
          <w:p w14:paraId="382AE101" w14:textId="77777777" w:rsidR="001E698E" w:rsidRPr="00790956" w:rsidRDefault="001E698E" w:rsidP="00B73C1B">
            <w:pPr>
              <w:jc w:val="center"/>
              <w:rPr>
                <w:rFonts w:eastAsia="標楷體"/>
                <w:sz w:val="22"/>
              </w:rPr>
            </w:pPr>
            <w:r w:rsidRPr="00790956">
              <w:rPr>
                <w:rFonts w:eastAsia="標楷體"/>
                <w:sz w:val="22"/>
              </w:rPr>
              <w:t>325</w:t>
            </w:r>
            <w:r w:rsidRPr="00790956">
              <w:rPr>
                <w:rFonts w:eastAsia="標楷體" w:hint="eastAsia"/>
                <w:sz w:val="22"/>
              </w:rPr>
              <w:t>.8</w:t>
            </w:r>
          </w:p>
        </w:tc>
        <w:tc>
          <w:tcPr>
            <w:tcW w:w="844" w:type="dxa"/>
            <w:tcBorders>
              <w:top w:val="nil"/>
              <w:left w:val="single" w:sz="6" w:space="0" w:color="auto"/>
              <w:right w:val="single" w:sz="6" w:space="0" w:color="auto"/>
            </w:tcBorders>
            <w:shd w:val="clear" w:color="auto" w:fill="auto"/>
          </w:tcPr>
          <w:p w14:paraId="6006BCE7" w14:textId="77777777" w:rsidR="001E698E" w:rsidRPr="00790956" w:rsidRDefault="001E698E" w:rsidP="00B73C1B">
            <w:pPr>
              <w:jc w:val="center"/>
              <w:rPr>
                <w:rFonts w:eastAsia="標楷體"/>
                <w:sz w:val="22"/>
              </w:rPr>
            </w:pPr>
            <w:r w:rsidRPr="00790956">
              <w:rPr>
                <w:rFonts w:eastAsia="標楷體" w:hint="eastAsia"/>
                <w:sz w:val="22"/>
              </w:rPr>
              <w:t>17.6</w:t>
            </w:r>
          </w:p>
        </w:tc>
        <w:tc>
          <w:tcPr>
            <w:tcW w:w="910" w:type="dxa"/>
            <w:tcBorders>
              <w:top w:val="nil"/>
              <w:left w:val="single" w:sz="6" w:space="0" w:color="auto"/>
              <w:right w:val="single" w:sz="6" w:space="0" w:color="auto"/>
            </w:tcBorders>
            <w:shd w:val="clear" w:color="auto" w:fill="auto"/>
          </w:tcPr>
          <w:p w14:paraId="7D89C614" w14:textId="77777777" w:rsidR="001E698E" w:rsidRPr="00790956" w:rsidRDefault="001E698E" w:rsidP="00B73C1B">
            <w:pPr>
              <w:jc w:val="center"/>
              <w:rPr>
                <w:rFonts w:eastAsia="標楷體"/>
                <w:sz w:val="22"/>
              </w:rPr>
            </w:pPr>
            <w:r w:rsidRPr="00790956">
              <w:rPr>
                <w:rFonts w:eastAsia="標楷體" w:hint="eastAsia"/>
                <w:sz w:val="22"/>
              </w:rPr>
              <w:t>-14.7</w:t>
            </w:r>
          </w:p>
        </w:tc>
        <w:tc>
          <w:tcPr>
            <w:tcW w:w="854" w:type="dxa"/>
            <w:tcBorders>
              <w:top w:val="nil"/>
              <w:left w:val="single" w:sz="6" w:space="0" w:color="auto"/>
              <w:right w:val="single" w:sz="6" w:space="0" w:color="auto"/>
            </w:tcBorders>
            <w:shd w:val="clear" w:color="auto" w:fill="auto"/>
          </w:tcPr>
          <w:p w14:paraId="2980D724" w14:textId="77777777" w:rsidR="001E698E" w:rsidRPr="00790956" w:rsidRDefault="001E698E" w:rsidP="00B73C1B">
            <w:pPr>
              <w:jc w:val="center"/>
              <w:rPr>
                <w:rFonts w:eastAsia="標楷體"/>
                <w:sz w:val="22"/>
                <w:szCs w:val="22"/>
              </w:rPr>
            </w:pPr>
            <w:r w:rsidRPr="00790956">
              <w:rPr>
                <w:rFonts w:eastAsia="標楷體" w:hint="eastAsia"/>
                <w:sz w:val="22"/>
                <w:szCs w:val="22"/>
              </w:rPr>
              <w:t>0.5</w:t>
            </w:r>
          </w:p>
        </w:tc>
        <w:tc>
          <w:tcPr>
            <w:tcW w:w="835" w:type="dxa"/>
            <w:tcBorders>
              <w:top w:val="nil"/>
              <w:left w:val="single" w:sz="6" w:space="0" w:color="auto"/>
              <w:right w:val="nil"/>
            </w:tcBorders>
            <w:shd w:val="clear" w:color="auto" w:fill="auto"/>
          </w:tcPr>
          <w:p w14:paraId="4ECA4CE1" w14:textId="77777777" w:rsidR="001E698E" w:rsidRPr="00790956" w:rsidRDefault="001E698E" w:rsidP="00B73C1B">
            <w:pPr>
              <w:jc w:val="center"/>
              <w:rPr>
                <w:rFonts w:eastAsia="標楷體"/>
                <w:sz w:val="22"/>
                <w:szCs w:val="22"/>
              </w:rPr>
            </w:pPr>
            <w:r w:rsidRPr="00790956">
              <w:rPr>
                <w:rFonts w:eastAsia="標楷體" w:hint="eastAsia"/>
                <w:sz w:val="22"/>
                <w:szCs w:val="22"/>
              </w:rPr>
              <w:t>6.4</w:t>
            </w:r>
          </w:p>
        </w:tc>
      </w:tr>
      <w:tr w:rsidR="001E698E" w:rsidRPr="00790956" w14:paraId="121A333B" w14:textId="77777777" w:rsidTr="00B73C1B">
        <w:trPr>
          <w:cantSplit/>
          <w:trHeight w:val="381"/>
        </w:trPr>
        <w:tc>
          <w:tcPr>
            <w:tcW w:w="1544" w:type="dxa"/>
            <w:tcBorders>
              <w:top w:val="nil"/>
              <w:left w:val="nil"/>
              <w:right w:val="single" w:sz="6" w:space="0" w:color="auto"/>
            </w:tcBorders>
            <w:shd w:val="clear" w:color="auto" w:fill="auto"/>
          </w:tcPr>
          <w:p w14:paraId="5090AC69" w14:textId="77777777" w:rsidR="001E698E" w:rsidRPr="00790956" w:rsidRDefault="001E698E" w:rsidP="00B73C1B">
            <w:pPr>
              <w:jc w:val="center"/>
              <w:rPr>
                <w:rFonts w:eastAsia="標楷體"/>
                <w:sz w:val="22"/>
                <w:szCs w:val="22"/>
              </w:rPr>
            </w:pPr>
            <w:r w:rsidRPr="00790956">
              <w:rPr>
                <w:rFonts w:eastAsia="標楷體" w:hint="eastAsia"/>
                <w:sz w:val="22"/>
                <w:szCs w:val="22"/>
              </w:rPr>
              <w:t>3</w:t>
            </w:r>
            <w:r w:rsidRPr="00790956">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593311E8" w14:textId="77777777" w:rsidR="001E698E" w:rsidRPr="00790956" w:rsidRDefault="001E698E" w:rsidP="00B73C1B">
            <w:pPr>
              <w:jc w:val="center"/>
              <w:rPr>
                <w:rFonts w:eastAsia="標楷體"/>
                <w:sz w:val="22"/>
                <w:szCs w:val="22"/>
              </w:rPr>
            </w:pPr>
            <w:r w:rsidRPr="00790956">
              <w:rPr>
                <w:rFonts w:eastAsia="標楷體" w:hint="eastAsia"/>
                <w:sz w:val="22"/>
                <w:szCs w:val="22"/>
              </w:rPr>
              <w:t>7.9</w:t>
            </w:r>
            <w:r w:rsidRPr="00790956">
              <w:rPr>
                <w:rFonts w:eastAsia="標楷體"/>
                <w:sz w:val="22"/>
                <w:szCs w:val="22"/>
              </w:rPr>
              <w:t>(I)</w:t>
            </w:r>
          </w:p>
        </w:tc>
        <w:tc>
          <w:tcPr>
            <w:tcW w:w="844" w:type="dxa"/>
            <w:tcBorders>
              <w:top w:val="nil"/>
              <w:left w:val="single" w:sz="6" w:space="0" w:color="auto"/>
              <w:right w:val="single" w:sz="6" w:space="0" w:color="auto"/>
            </w:tcBorders>
            <w:shd w:val="clear" w:color="auto" w:fill="auto"/>
          </w:tcPr>
          <w:p w14:paraId="1742E25A" w14:textId="77777777" w:rsidR="001E698E" w:rsidRPr="00790956" w:rsidRDefault="001E698E" w:rsidP="00B73C1B">
            <w:pPr>
              <w:jc w:val="center"/>
              <w:rPr>
                <w:rFonts w:eastAsia="標楷體"/>
                <w:sz w:val="22"/>
              </w:rPr>
            </w:pPr>
            <w:r w:rsidRPr="00790956">
              <w:rPr>
                <w:rFonts w:eastAsia="標楷體"/>
                <w:sz w:val="22"/>
              </w:rPr>
              <w:t>2.6</w:t>
            </w:r>
            <w:r w:rsidRPr="00790956">
              <w:rPr>
                <w:rFonts w:eastAsia="標楷體"/>
                <w:sz w:val="22"/>
                <w:szCs w:val="22"/>
              </w:rPr>
              <w:t>(I)</w:t>
            </w:r>
          </w:p>
        </w:tc>
        <w:tc>
          <w:tcPr>
            <w:tcW w:w="840" w:type="dxa"/>
            <w:tcBorders>
              <w:top w:val="nil"/>
              <w:left w:val="single" w:sz="6" w:space="0" w:color="auto"/>
              <w:right w:val="single" w:sz="6" w:space="0" w:color="auto"/>
            </w:tcBorders>
            <w:shd w:val="clear" w:color="auto" w:fill="auto"/>
          </w:tcPr>
          <w:p w14:paraId="7BF24DD7" w14:textId="77777777" w:rsidR="001E698E" w:rsidRPr="00790956" w:rsidRDefault="001E698E" w:rsidP="00B73C1B">
            <w:pPr>
              <w:jc w:val="center"/>
              <w:rPr>
                <w:rFonts w:eastAsia="標楷體"/>
                <w:sz w:val="22"/>
              </w:rPr>
            </w:pPr>
            <w:r w:rsidRPr="00790956">
              <w:rPr>
                <w:rFonts w:eastAsia="標楷體"/>
                <w:sz w:val="22"/>
              </w:rPr>
              <w:t>409</w:t>
            </w:r>
            <w:r w:rsidRPr="00790956">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19A12552" w14:textId="77777777" w:rsidR="001E698E" w:rsidRPr="00790956" w:rsidRDefault="001E698E" w:rsidP="00B73C1B">
            <w:pPr>
              <w:jc w:val="center"/>
              <w:rPr>
                <w:rFonts w:eastAsia="標楷體"/>
                <w:sz w:val="22"/>
              </w:rPr>
            </w:pPr>
            <w:r w:rsidRPr="00790956">
              <w:rPr>
                <w:rFonts w:eastAsia="標楷體" w:hint="eastAsia"/>
                <w:sz w:val="22"/>
              </w:rPr>
              <w:t>26.4</w:t>
            </w:r>
          </w:p>
        </w:tc>
        <w:tc>
          <w:tcPr>
            <w:tcW w:w="793" w:type="dxa"/>
            <w:tcBorders>
              <w:top w:val="nil"/>
              <w:left w:val="single" w:sz="6" w:space="0" w:color="auto"/>
              <w:right w:val="single" w:sz="6" w:space="0" w:color="auto"/>
            </w:tcBorders>
            <w:shd w:val="clear" w:color="auto" w:fill="auto"/>
          </w:tcPr>
          <w:p w14:paraId="56218A23" w14:textId="77777777" w:rsidR="001E698E" w:rsidRPr="00790956" w:rsidRDefault="001E698E" w:rsidP="00B73C1B">
            <w:pPr>
              <w:jc w:val="center"/>
              <w:rPr>
                <w:rFonts w:eastAsia="標楷體"/>
                <w:sz w:val="22"/>
              </w:rPr>
            </w:pPr>
            <w:r w:rsidRPr="00790956">
              <w:rPr>
                <w:rFonts w:eastAsia="標楷體"/>
                <w:sz w:val="22"/>
              </w:rPr>
              <w:t>436</w:t>
            </w:r>
            <w:r w:rsidRPr="00790956">
              <w:rPr>
                <w:rFonts w:eastAsia="標楷體" w:hint="eastAsia"/>
                <w:sz w:val="22"/>
              </w:rPr>
              <w:t>.</w:t>
            </w:r>
            <w:r w:rsidRPr="00790956">
              <w:rPr>
                <w:rFonts w:eastAsia="標楷體"/>
                <w:sz w:val="22"/>
              </w:rPr>
              <w:t>1</w:t>
            </w:r>
          </w:p>
        </w:tc>
        <w:tc>
          <w:tcPr>
            <w:tcW w:w="844" w:type="dxa"/>
            <w:tcBorders>
              <w:top w:val="nil"/>
              <w:left w:val="single" w:sz="6" w:space="0" w:color="auto"/>
              <w:right w:val="single" w:sz="6" w:space="0" w:color="auto"/>
            </w:tcBorders>
            <w:shd w:val="clear" w:color="auto" w:fill="auto"/>
          </w:tcPr>
          <w:p w14:paraId="5FBD4844" w14:textId="77777777" w:rsidR="001E698E" w:rsidRPr="00790956" w:rsidRDefault="001E698E" w:rsidP="00B73C1B">
            <w:pPr>
              <w:jc w:val="center"/>
              <w:rPr>
                <w:rFonts w:eastAsia="標楷體"/>
                <w:sz w:val="22"/>
              </w:rPr>
            </w:pPr>
            <w:r w:rsidRPr="00790956">
              <w:rPr>
                <w:rFonts w:eastAsia="標楷體" w:hint="eastAsia"/>
                <w:sz w:val="22"/>
              </w:rPr>
              <w:t>21.7</w:t>
            </w:r>
          </w:p>
        </w:tc>
        <w:tc>
          <w:tcPr>
            <w:tcW w:w="910" w:type="dxa"/>
            <w:tcBorders>
              <w:top w:val="nil"/>
              <w:left w:val="single" w:sz="6" w:space="0" w:color="auto"/>
              <w:right w:val="single" w:sz="6" w:space="0" w:color="auto"/>
            </w:tcBorders>
            <w:shd w:val="clear" w:color="auto" w:fill="auto"/>
          </w:tcPr>
          <w:p w14:paraId="7B8A3396" w14:textId="77777777" w:rsidR="001E698E" w:rsidRPr="00790956" w:rsidRDefault="001E698E" w:rsidP="00B73C1B">
            <w:pPr>
              <w:jc w:val="center"/>
              <w:rPr>
                <w:rFonts w:eastAsia="標楷體"/>
                <w:sz w:val="22"/>
              </w:rPr>
            </w:pPr>
            <w:r w:rsidRPr="00790956">
              <w:rPr>
                <w:rFonts w:eastAsia="標楷體" w:hint="eastAsia"/>
                <w:sz w:val="22"/>
              </w:rPr>
              <w:t>-27.0</w:t>
            </w:r>
          </w:p>
        </w:tc>
        <w:tc>
          <w:tcPr>
            <w:tcW w:w="854" w:type="dxa"/>
            <w:tcBorders>
              <w:top w:val="nil"/>
              <w:left w:val="single" w:sz="6" w:space="0" w:color="auto"/>
              <w:right w:val="single" w:sz="6" w:space="0" w:color="auto"/>
            </w:tcBorders>
            <w:shd w:val="clear" w:color="auto" w:fill="auto"/>
          </w:tcPr>
          <w:p w14:paraId="7FEA0E5B" w14:textId="77777777" w:rsidR="001E698E" w:rsidRPr="00790956" w:rsidRDefault="001E698E" w:rsidP="00B73C1B">
            <w:pPr>
              <w:jc w:val="center"/>
              <w:rPr>
                <w:rFonts w:eastAsia="標楷體"/>
                <w:sz w:val="22"/>
                <w:szCs w:val="22"/>
              </w:rPr>
            </w:pPr>
            <w:r w:rsidRPr="00790956">
              <w:rPr>
                <w:rFonts w:eastAsia="標楷體" w:hint="eastAsia"/>
                <w:sz w:val="22"/>
                <w:szCs w:val="22"/>
              </w:rPr>
              <w:t>0.6</w:t>
            </w:r>
          </w:p>
        </w:tc>
        <w:tc>
          <w:tcPr>
            <w:tcW w:w="835" w:type="dxa"/>
            <w:tcBorders>
              <w:top w:val="nil"/>
              <w:left w:val="single" w:sz="6" w:space="0" w:color="auto"/>
              <w:right w:val="nil"/>
            </w:tcBorders>
            <w:shd w:val="clear" w:color="auto" w:fill="auto"/>
          </w:tcPr>
          <w:p w14:paraId="5135A57B" w14:textId="77777777" w:rsidR="001E698E" w:rsidRPr="00790956" w:rsidRDefault="001E698E" w:rsidP="00B73C1B">
            <w:pPr>
              <w:jc w:val="center"/>
              <w:rPr>
                <w:rFonts w:eastAsia="標楷體"/>
                <w:sz w:val="22"/>
                <w:szCs w:val="22"/>
              </w:rPr>
            </w:pPr>
            <w:r w:rsidRPr="00790956">
              <w:rPr>
                <w:rFonts w:eastAsia="標楷體" w:hint="eastAsia"/>
                <w:sz w:val="22"/>
                <w:szCs w:val="22"/>
              </w:rPr>
              <w:t>6.0</w:t>
            </w:r>
          </w:p>
        </w:tc>
      </w:tr>
      <w:tr w:rsidR="001E698E" w:rsidRPr="00790956" w14:paraId="566A0711" w14:textId="77777777" w:rsidTr="00B73C1B">
        <w:trPr>
          <w:cantSplit/>
          <w:trHeight w:val="339"/>
        </w:trPr>
        <w:tc>
          <w:tcPr>
            <w:tcW w:w="1544" w:type="dxa"/>
            <w:tcBorders>
              <w:left w:val="nil"/>
              <w:bottom w:val="nil"/>
              <w:right w:val="single" w:sz="6" w:space="0" w:color="auto"/>
            </w:tcBorders>
            <w:shd w:val="clear" w:color="auto" w:fill="auto"/>
          </w:tcPr>
          <w:p w14:paraId="122C2638" w14:textId="77777777" w:rsidR="001E698E" w:rsidRPr="00790956" w:rsidRDefault="001E698E" w:rsidP="00B73C1B">
            <w:pPr>
              <w:jc w:val="center"/>
              <w:rPr>
                <w:rFonts w:eastAsia="標楷體"/>
                <w:sz w:val="22"/>
                <w:szCs w:val="22"/>
              </w:rPr>
            </w:pPr>
            <w:r w:rsidRPr="00790956">
              <w:rPr>
                <w:rFonts w:eastAsia="標楷體" w:hint="eastAsia"/>
                <w:sz w:val="22"/>
                <w:szCs w:val="22"/>
              </w:rPr>
              <w:t>4</w:t>
            </w:r>
            <w:r w:rsidRPr="00790956">
              <w:rPr>
                <w:rFonts w:eastAsia="標楷體" w:hint="eastAsia"/>
                <w:sz w:val="22"/>
                <w:szCs w:val="22"/>
              </w:rPr>
              <w:t>月</w:t>
            </w:r>
          </w:p>
        </w:tc>
        <w:tc>
          <w:tcPr>
            <w:tcW w:w="1008" w:type="dxa"/>
            <w:tcBorders>
              <w:left w:val="single" w:sz="6" w:space="0" w:color="auto"/>
              <w:bottom w:val="nil"/>
              <w:right w:val="single" w:sz="6" w:space="0" w:color="auto"/>
            </w:tcBorders>
            <w:shd w:val="clear" w:color="auto" w:fill="auto"/>
          </w:tcPr>
          <w:p w14:paraId="42C2E645" w14:textId="77777777" w:rsidR="001E698E" w:rsidRPr="00790956" w:rsidRDefault="001E698E" w:rsidP="00B73C1B">
            <w:pPr>
              <w:jc w:val="center"/>
              <w:rPr>
                <w:rFonts w:eastAsia="標楷體"/>
                <w:sz w:val="22"/>
                <w:szCs w:val="22"/>
              </w:rPr>
            </w:pPr>
          </w:p>
        </w:tc>
        <w:tc>
          <w:tcPr>
            <w:tcW w:w="844" w:type="dxa"/>
            <w:tcBorders>
              <w:left w:val="single" w:sz="6" w:space="0" w:color="auto"/>
              <w:bottom w:val="nil"/>
              <w:right w:val="single" w:sz="6" w:space="0" w:color="auto"/>
            </w:tcBorders>
            <w:shd w:val="clear" w:color="auto" w:fill="auto"/>
          </w:tcPr>
          <w:p w14:paraId="4A08BA2F" w14:textId="77777777" w:rsidR="001E698E" w:rsidRPr="00790956" w:rsidRDefault="001E698E" w:rsidP="00B73C1B">
            <w:pPr>
              <w:jc w:val="center"/>
              <w:rPr>
                <w:rFonts w:eastAsia="標楷體"/>
                <w:sz w:val="22"/>
              </w:rPr>
            </w:pPr>
          </w:p>
        </w:tc>
        <w:tc>
          <w:tcPr>
            <w:tcW w:w="840" w:type="dxa"/>
            <w:tcBorders>
              <w:left w:val="single" w:sz="6" w:space="0" w:color="auto"/>
              <w:bottom w:val="nil"/>
              <w:right w:val="single" w:sz="6" w:space="0" w:color="auto"/>
            </w:tcBorders>
            <w:shd w:val="clear" w:color="auto" w:fill="auto"/>
          </w:tcPr>
          <w:p w14:paraId="4BDB841A" w14:textId="77777777" w:rsidR="001E698E" w:rsidRPr="00790956" w:rsidRDefault="001E698E" w:rsidP="00B73C1B">
            <w:pPr>
              <w:jc w:val="center"/>
              <w:rPr>
                <w:rFonts w:eastAsia="標楷體"/>
                <w:sz w:val="22"/>
              </w:rPr>
            </w:pPr>
            <w:r w:rsidRPr="00790956">
              <w:rPr>
                <w:rFonts w:eastAsia="標楷體"/>
                <w:sz w:val="22"/>
              </w:rPr>
              <w:t>384.9</w:t>
            </w:r>
          </w:p>
        </w:tc>
        <w:tc>
          <w:tcPr>
            <w:tcW w:w="784" w:type="dxa"/>
            <w:tcBorders>
              <w:left w:val="single" w:sz="6" w:space="0" w:color="auto"/>
              <w:bottom w:val="nil"/>
              <w:right w:val="single" w:sz="6" w:space="0" w:color="auto"/>
            </w:tcBorders>
            <w:shd w:val="clear" w:color="auto" w:fill="auto"/>
          </w:tcPr>
          <w:p w14:paraId="3F67A9EB" w14:textId="77777777" w:rsidR="001E698E" w:rsidRPr="00790956" w:rsidRDefault="001E698E" w:rsidP="00B73C1B">
            <w:pPr>
              <w:jc w:val="center"/>
              <w:rPr>
                <w:rFonts w:eastAsia="標楷體"/>
                <w:sz w:val="22"/>
              </w:rPr>
            </w:pPr>
            <w:r w:rsidRPr="00790956">
              <w:rPr>
                <w:rFonts w:eastAsia="標楷體" w:hint="eastAsia"/>
                <w:sz w:val="22"/>
              </w:rPr>
              <w:t>24.4</w:t>
            </w:r>
          </w:p>
        </w:tc>
        <w:tc>
          <w:tcPr>
            <w:tcW w:w="793" w:type="dxa"/>
            <w:tcBorders>
              <w:left w:val="single" w:sz="6" w:space="0" w:color="auto"/>
              <w:bottom w:val="nil"/>
              <w:right w:val="single" w:sz="6" w:space="0" w:color="auto"/>
            </w:tcBorders>
            <w:shd w:val="clear" w:color="auto" w:fill="auto"/>
          </w:tcPr>
          <w:p w14:paraId="06EE795C" w14:textId="77777777" w:rsidR="001E698E" w:rsidRPr="00790956" w:rsidRDefault="001E698E" w:rsidP="00B73C1B">
            <w:pPr>
              <w:jc w:val="center"/>
              <w:rPr>
                <w:rFonts w:eastAsia="標楷體"/>
                <w:sz w:val="22"/>
              </w:rPr>
            </w:pPr>
            <w:r w:rsidRPr="00790956">
              <w:rPr>
                <w:rFonts w:eastAsia="標楷體"/>
                <w:sz w:val="22"/>
              </w:rPr>
              <w:t>416.7</w:t>
            </w:r>
          </w:p>
        </w:tc>
        <w:tc>
          <w:tcPr>
            <w:tcW w:w="844" w:type="dxa"/>
            <w:tcBorders>
              <w:left w:val="single" w:sz="6" w:space="0" w:color="auto"/>
              <w:bottom w:val="nil"/>
              <w:right w:val="single" w:sz="6" w:space="0" w:color="auto"/>
            </w:tcBorders>
            <w:shd w:val="clear" w:color="auto" w:fill="auto"/>
          </w:tcPr>
          <w:p w14:paraId="05B281DC" w14:textId="77777777" w:rsidR="001E698E" w:rsidRPr="00790956" w:rsidRDefault="001E698E" w:rsidP="00B73C1B">
            <w:pPr>
              <w:jc w:val="center"/>
              <w:rPr>
                <w:rFonts w:eastAsia="標楷體"/>
                <w:sz w:val="22"/>
              </w:rPr>
            </w:pPr>
            <w:r w:rsidRPr="00790956">
              <w:rPr>
                <w:rFonts w:eastAsia="標楷體" w:hint="eastAsia"/>
                <w:sz w:val="22"/>
              </w:rPr>
              <w:t>25.2</w:t>
            </w:r>
          </w:p>
        </w:tc>
        <w:tc>
          <w:tcPr>
            <w:tcW w:w="910" w:type="dxa"/>
            <w:tcBorders>
              <w:left w:val="single" w:sz="6" w:space="0" w:color="auto"/>
              <w:bottom w:val="nil"/>
              <w:right w:val="single" w:sz="6" w:space="0" w:color="auto"/>
            </w:tcBorders>
            <w:shd w:val="clear" w:color="auto" w:fill="auto"/>
          </w:tcPr>
          <w:p w14:paraId="2C2C9AAF" w14:textId="77777777" w:rsidR="001E698E" w:rsidRPr="00790956" w:rsidRDefault="001E698E" w:rsidP="00B73C1B">
            <w:pPr>
              <w:jc w:val="center"/>
              <w:rPr>
                <w:rFonts w:eastAsia="標楷體"/>
                <w:sz w:val="22"/>
              </w:rPr>
            </w:pPr>
            <w:r w:rsidRPr="00790956">
              <w:rPr>
                <w:rFonts w:eastAsia="標楷體" w:hint="eastAsia"/>
                <w:sz w:val="22"/>
              </w:rPr>
              <w:t>-31.8</w:t>
            </w:r>
          </w:p>
        </w:tc>
        <w:tc>
          <w:tcPr>
            <w:tcW w:w="854" w:type="dxa"/>
            <w:tcBorders>
              <w:left w:val="single" w:sz="6" w:space="0" w:color="auto"/>
              <w:bottom w:val="nil"/>
              <w:right w:val="single" w:sz="6" w:space="0" w:color="auto"/>
            </w:tcBorders>
            <w:shd w:val="clear" w:color="auto" w:fill="auto"/>
          </w:tcPr>
          <w:p w14:paraId="4636E32C" w14:textId="77777777" w:rsidR="001E698E" w:rsidRPr="00790956" w:rsidRDefault="001E698E" w:rsidP="00B73C1B">
            <w:pPr>
              <w:jc w:val="center"/>
              <w:rPr>
                <w:rFonts w:eastAsia="標楷體"/>
                <w:sz w:val="22"/>
                <w:szCs w:val="22"/>
              </w:rPr>
            </w:pPr>
            <w:r w:rsidRPr="00790956">
              <w:rPr>
                <w:rFonts w:eastAsia="標楷體" w:hint="eastAsia"/>
                <w:sz w:val="22"/>
                <w:szCs w:val="22"/>
              </w:rPr>
              <w:t>0.8</w:t>
            </w:r>
          </w:p>
        </w:tc>
        <w:tc>
          <w:tcPr>
            <w:tcW w:w="835" w:type="dxa"/>
            <w:tcBorders>
              <w:left w:val="single" w:sz="6" w:space="0" w:color="auto"/>
              <w:bottom w:val="nil"/>
              <w:right w:val="nil"/>
            </w:tcBorders>
            <w:shd w:val="clear" w:color="auto" w:fill="auto"/>
          </w:tcPr>
          <w:p w14:paraId="42B5E048" w14:textId="77777777" w:rsidR="001E698E" w:rsidRPr="00790956" w:rsidRDefault="001E698E" w:rsidP="00B73C1B">
            <w:pPr>
              <w:jc w:val="center"/>
              <w:rPr>
                <w:rFonts w:eastAsia="標楷體"/>
                <w:sz w:val="22"/>
                <w:szCs w:val="22"/>
              </w:rPr>
            </w:pPr>
            <w:r w:rsidRPr="00790956">
              <w:rPr>
                <w:rFonts w:eastAsia="標楷體" w:hint="eastAsia"/>
                <w:sz w:val="22"/>
                <w:szCs w:val="22"/>
              </w:rPr>
              <w:t>5.5</w:t>
            </w:r>
          </w:p>
        </w:tc>
      </w:tr>
      <w:tr w:rsidR="001E698E" w:rsidRPr="00790956" w14:paraId="7BA3AA37" w14:textId="77777777" w:rsidTr="00B73C1B">
        <w:trPr>
          <w:cantSplit/>
        </w:trPr>
        <w:tc>
          <w:tcPr>
            <w:tcW w:w="1544" w:type="dxa"/>
            <w:tcBorders>
              <w:top w:val="nil"/>
              <w:left w:val="nil"/>
              <w:bottom w:val="nil"/>
              <w:right w:val="single" w:sz="6" w:space="0" w:color="auto"/>
            </w:tcBorders>
            <w:shd w:val="clear" w:color="auto" w:fill="auto"/>
          </w:tcPr>
          <w:p w14:paraId="3C9DFA02" w14:textId="77777777" w:rsidR="001E698E" w:rsidRPr="00790956" w:rsidRDefault="001E698E" w:rsidP="00B73C1B">
            <w:pPr>
              <w:jc w:val="center"/>
              <w:rPr>
                <w:rFonts w:eastAsia="標楷體"/>
                <w:sz w:val="22"/>
                <w:szCs w:val="22"/>
              </w:rPr>
            </w:pPr>
            <w:r w:rsidRPr="00790956">
              <w:rPr>
                <w:rFonts w:eastAsia="標楷體" w:hint="eastAsia"/>
                <w:sz w:val="22"/>
                <w:szCs w:val="22"/>
              </w:rPr>
              <w:t>5</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38CE89C" w14:textId="77777777" w:rsidR="001E698E" w:rsidRPr="00790956" w:rsidRDefault="001E698E" w:rsidP="00B73C1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1FC45FE5" w14:textId="77777777" w:rsidR="001E698E" w:rsidRPr="00790956" w:rsidRDefault="001E698E" w:rsidP="00B73C1B">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4B9FA903" w14:textId="77777777" w:rsidR="001E698E" w:rsidRPr="00790956" w:rsidRDefault="001E698E" w:rsidP="00B73C1B">
            <w:pPr>
              <w:jc w:val="center"/>
            </w:pPr>
            <w:r w:rsidRPr="00790956">
              <w:rPr>
                <w:rFonts w:eastAsia="標楷體" w:hint="eastAsia"/>
                <w:sz w:val="22"/>
              </w:rPr>
              <w:t>393.8</w:t>
            </w:r>
          </w:p>
        </w:tc>
        <w:tc>
          <w:tcPr>
            <w:tcW w:w="784" w:type="dxa"/>
            <w:tcBorders>
              <w:top w:val="nil"/>
              <w:left w:val="single" w:sz="6" w:space="0" w:color="auto"/>
              <w:bottom w:val="nil"/>
              <w:right w:val="single" w:sz="6" w:space="0" w:color="auto"/>
            </w:tcBorders>
            <w:shd w:val="clear" w:color="auto" w:fill="auto"/>
          </w:tcPr>
          <w:p w14:paraId="4723A33E" w14:textId="77777777" w:rsidR="001E698E" w:rsidRPr="00790956" w:rsidRDefault="001E698E" w:rsidP="00B73C1B">
            <w:pPr>
              <w:jc w:val="center"/>
            </w:pPr>
            <w:r w:rsidRPr="00790956">
              <w:rPr>
                <w:rFonts w:eastAsia="標楷體" w:hint="eastAsia"/>
                <w:sz w:val="22"/>
              </w:rPr>
              <w:t>26.5</w:t>
            </w:r>
          </w:p>
        </w:tc>
        <w:tc>
          <w:tcPr>
            <w:tcW w:w="793" w:type="dxa"/>
            <w:tcBorders>
              <w:top w:val="nil"/>
              <w:left w:val="single" w:sz="6" w:space="0" w:color="auto"/>
              <w:bottom w:val="nil"/>
              <w:right w:val="single" w:sz="6" w:space="0" w:color="auto"/>
            </w:tcBorders>
            <w:shd w:val="clear" w:color="auto" w:fill="auto"/>
          </w:tcPr>
          <w:p w14:paraId="3D3A627B" w14:textId="77777777" w:rsidR="001E698E" w:rsidRPr="00790956" w:rsidRDefault="001E698E" w:rsidP="00B73C1B">
            <w:pPr>
              <w:jc w:val="center"/>
            </w:pPr>
            <w:r w:rsidRPr="00790956">
              <w:rPr>
                <w:rFonts w:eastAsia="標楷體" w:hint="eastAsia"/>
                <w:sz w:val="22"/>
              </w:rPr>
              <w:t>419.3</w:t>
            </w:r>
          </w:p>
        </w:tc>
        <w:tc>
          <w:tcPr>
            <w:tcW w:w="844" w:type="dxa"/>
            <w:tcBorders>
              <w:top w:val="nil"/>
              <w:left w:val="single" w:sz="6" w:space="0" w:color="auto"/>
              <w:bottom w:val="nil"/>
              <w:right w:val="single" w:sz="6" w:space="0" w:color="auto"/>
            </w:tcBorders>
            <w:shd w:val="clear" w:color="auto" w:fill="auto"/>
          </w:tcPr>
          <w:p w14:paraId="03E0E42D" w14:textId="77777777" w:rsidR="001E698E" w:rsidRPr="00790956" w:rsidRDefault="001E698E" w:rsidP="00B73C1B">
            <w:pPr>
              <w:jc w:val="center"/>
            </w:pPr>
            <w:r w:rsidRPr="00790956">
              <w:rPr>
                <w:rFonts w:eastAsia="標楷體" w:hint="eastAsia"/>
                <w:sz w:val="22"/>
              </w:rPr>
              <w:t>24.0</w:t>
            </w:r>
          </w:p>
        </w:tc>
        <w:tc>
          <w:tcPr>
            <w:tcW w:w="910" w:type="dxa"/>
            <w:tcBorders>
              <w:top w:val="nil"/>
              <w:left w:val="single" w:sz="6" w:space="0" w:color="auto"/>
              <w:bottom w:val="nil"/>
              <w:right w:val="single" w:sz="6" w:space="0" w:color="auto"/>
            </w:tcBorders>
            <w:shd w:val="clear" w:color="auto" w:fill="auto"/>
          </w:tcPr>
          <w:p w14:paraId="659E3D81" w14:textId="77777777" w:rsidR="001E698E" w:rsidRPr="00790956" w:rsidRDefault="001E698E" w:rsidP="00B73C1B">
            <w:pPr>
              <w:jc w:val="center"/>
            </w:pPr>
            <w:r w:rsidRPr="00790956">
              <w:rPr>
                <w:rFonts w:eastAsia="標楷體"/>
                <w:sz w:val="22"/>
              </w:rPr>
              <w:t>-25.5</w:t>
            </w:r>
          </w:p>
        </w:tc>
        <w:tc>
          <w:tcPr>
            <w:tcW w:w="854" w:type="dxa"/>
            <w:tcBorders>
              <w:top w:val="nil"/>
              <w:left w:val="single" w:sz="6" w:space="0" w:color="auto"/>
              <w:bottom w:val="nil"/>
              <w:right w:val="single" w:sz="6" w:space="0" w:color="auto"/>
            </w:tcBorders>
            <w:shd w:val="clear" w:color="auto" w:fill="auto"/>
          </w:tcPr>
          <w:p w14:paraId="02AA6FAF" w14:textId="77777777" w:rsidR="001E698E" w:rsidRPr="00790956" w:rsidRDefault="001E698E" w:rsidP="00B73C1B">
            <w:pPr>
              <w:jc w:val="center"/>
              <w:rPr>
                <w:rFonts w:eastAsia="標楷體"/>
                <w:sz w:val="22"/>
                <w:szCs w:val="22"/>
              </w:rPr>
            </w:pPr>
            <w:r w:rsidRPr="00790956">
              <w:rPr>
                <w:rFonts w:eastAsia="標楷體" w:hint="eastAsia"/>
                <w:sz w:val="22"/>
              </w:rPr>
              <w:t>1.0</w:t>
            </w:r>
          </w:p>
        </w:tc>
        <w:tc>
          <w:tcPr>
            <w:tcW w:w="835" w:type="dxa"/>
            <w:tcBorders>
              <w:top w:val="nil"/>
              <w:left w:val="single" w:sz="6" w:space="0" w:color="auto"/>
              <w:bottom w:val="nil"/>
              <w:right w:val="nil"/>
            </w:tcBorders>
            <w:shd w:val="clear" w:color="auto" w:fill="auto"/>
          </w:tcPr>
          <w:p w14:paraId="5F8B3CAD" w14:textId="77777777" w:rsidR="001E698E" w:rsidRPr="00790956" w:rsidRDefault="001E698E" w:rsidP="00B73C1B">
            <w:pPr>
              <w:jc w:val="center"/>
              <w:rPr>
                <w:rFonts w:eastAsia="標楷體"/>
                <w:sz w:val="22"/>
                <w:szCs w:val="22"/>
              </w:rPr>
            </w:pPr>
            <w:r w:rsidRPr="00790956">
              <w:rPr>
                <w:rFonts w:eastAsia="標楷體" w:hint="eastAsia"/>
                <w:sz w:val="22"/>
                <w:szCs w:val="22"/>
              </w:rPr>
              <w:t>5.0</w:t>
            </w:r>
          </w:p>
        </w:tc>
      </w:tr>
      <w:tr w:rsidR="001E698E" w:rsidRPr="00790956" w14:paraId="73CBEE20" w14:textId="77777777" w:rsidTr="00B73C1B">
        <w:trPr>
          <w:cantSplit/>
        </w:trPr>
        <w:tc>
          <w:tcPr>
            <w:tcW w:w="1544" w:type="dxa"/>
            <w:tcBorders>
              <w:top w:val="nil"/>
              <w:left w:val="nil"/>
              <w:bottom w:val="nil"/>
              <w:right w:val="single" w:sz="6" w:space="0" w:color="auto"/>
            </w:tcBorders>
            <w:shd w:val="clear" w:color="auto" w:fill="auto"/>
          </w:tcPr>
          <w:p w14:paraId="50C5EA01" w14:textId="77777777" w:rsidR="001E698E" w:rsidRPr="00790956" w:rsidRDefault="001E698E" w:rsidP="00B73C1B">
            <w:pPr>
              <w:jc w:val="center"/>
              <w:rPr>
                <w:rFonts w:eastAsia="標楷體"/>
                <w:sz w:val="22"/>
                <w:szCs w:val="22"/>
              </w:rPr>
            </w:pPr>
            <w:r w:rsidRPr="00790956">
              <w:rPr>
                <w:rFonts w:eastAsia="標楷體" w:hint="eastAsia"/>
                <w:sz w:val="22"/>
                <w:szCs w:val="22"/>
              </w:rPr>
              <w:t>6</w:t>
            </w:r>
            <w:r w:rsidRPr="007909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53AF031A" w14:textId="77777777" w:rsidR="001E698E" w:rsidRPr="00790956" w:rsidRDefault="001E698E" w:rsidP="00B73C1B">
            <w:pPr>
              <w:jc w:val="center"/>
              <w:rPr>
                <w:rFonts w:eastAsia="標楷體"/>
                <w:sz w:val="22"/>
                <w:szCs w:val="22"/>
              </w:rPr>
            </w:pPr>
            <w:r w:rsidRPr="00790956">
              <w:rPr>
                <w:rFonts w:eastAsia="標楷體" w:hint="eastAsia"/>
                <w:sz w:val="22"/>
                <w:szCs w:val="22"/>
              </w:rPr>
              <w:t>7.6</w:t>
            </w:r>
            <w:r w:rsidRPr="0079095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14:paraId="7C16D502" w14:textId="77777777" w:rsidR="001E698E" w:rsidRPr="00790956" w:rsidRDefault="001E698E" w:rsidP="00B73C1B">
            <w:pPr>
              <w:jc w:val="center"/>
              <w:rPr>
                <w:rFonts w:eastAsia="標楷體"/>
                <w:sz w:val="22"/>
              </w:rPr>
            </w:pPr>
            <w:r w:rsidRPr="00790956">
              <w:rPr>
                <w:rFonts w:eastAsia="標楷體" w:hint="eastAsia"/>
                <w:sz w:val="22"/>
              </w:rPr>
              <w:t>-</w:t>
            </w:r>
          </w:p>
        </w:tc>
        <w:tc>
          <w:tcPr>
            <w:tcW w:w="840" w:type="dxa"/>
            <w:tcBorders>
              <w:top w:val="nil"/>
              <w:left w:val="single" w:sz="6" w:space="0" w:color="auto"/>
              <w:bottom w:val="nil"/>
              <w:right w:val="single" w:sz="6" w:space="0" w:color="auto"/>
            </w:tcBorders>
            <w:shd w:val="clear" w:color="auto" w:fill="auto"/>
          </w:tcPr>
          <w:p w14:paraId="12F6A265" w14:textId="77777777" w:rsidR="001E698E" w:rsidRPr="00790956" w:rsidRDefault="001E698E" w:rsidP="00B73C1B">
            <w:pPr>
              <w:jc w:val="center"/>
              <w:rPr>
                <w:rFonts w:eastAsia="標楷體"/>
                <w:sz w:val="22"/>
              </w:rPr>
            </w:pPr>
            <w:r w:rsidRPr="00790956">
              <w:rPr>
                <w:rFonts w:eastAsia="標楷體" w:hint="eastAsia"/>
                <w:sz w:val="22"/>
              </w:rPr>
              <w:t>406.6</w:t>
            </w:r>
          </w:p>
        </w:tc>
        <w:tc>
          <w:tcPr>
            <w:tcW w:w="784" w:type="dxa"/>
            <w:tcBorders>
              <w:top w:val="nil"/>
              <w:left w:val="single" w:sz="6" w:space="0" w:color="auto"/>
              <w:bottom w:val="nil"/>
              <w:right w:val="single" w:sz="6" w:space="0" w:color="auto"/>
            </w:tcBorders>
            <w:shd w:val="clear" w:color="auto" w:fill="auto"/>
          </w:tcPr>
          <w:p w14:paraId="1AC0A920" w14:textId="77777777" w:rsidR="001E698E" w:rsidRPr="00790956" w:rsidRDefault="001E698E" w:rsidP="00B73C1B">
            <w:pPr>
              <w:jc w:val="center"/>
              <w:rPr>
                <w:rFonts w:eastAsia="標楷體"/>
                <w:sz w:val="22"/>
              </w:rPr>
            </w:pPr>
            <w:r w:rsidRPr="00790956">
              <w:rPr>
                <w:rFonts w:eastAsia="標楷體" w:hint="eastAsia"/>
                <w:sz w:val="22"/>
              </w:rPr>
              <w:t>33.0</w:t>
            </w:r>
          </w:p>
        </w:tc>
        <w:tc>
          <w:tcPr>
            <w:tcW w:w="793" w:type="dxa"/>
            <w:tcBorders>
              <w:top w:val="nil"/>
              <w:left w:val="single" w:sz="6" w:space="0" w:color="auto"/>
              <w:bottom w:val="nil"/>
              <w:right w:val="single" w:sz="6" w:space="0" w:color="auto"/>
            </w:tcBorders>
            <w:shd w:val="clear" w:color="auto" w:fill="auto"/>
          </w:tcPr>
          <w:p w14:paraId="6C24FF72" w14:textId="77777777" w:rsidR="001E698E" w:rsidRPr="00790956" w:rsidRDefault="001E698E" w:rsidP="00B73C1B">
            <w:pPr>
              <w:jc w:val="center"/>
              <w:rPr>
                <w:rFonts w:eastAsia="標楷體"/>
                <w:sz w:val="22"/>
              </w:rPr>
            </w:pPr>
            <w:r w:rsidRPr="00790956">
              <w:rPr>
                <w:rFonts w:eastAsia="標楷體" w:hint="eastAsia"/>
                <w:sz w:val="22"/>
              </w:rPr>
              <w:t>447.1</w:t>
            </w:r>
          </w:p>
        </w:tc>
        <w:tc>
          <w:tcPr>
            <w:tcW w:w="844" w:type="dxa"/>
            <w:tcBorders>
              <w:top w:val="nil"/>
              <w:left w:val="single" w:sz="6" w:space="0" w:color="auto"/>
              <w:bottom w:val="nil"/>
              <w:right w:val="single" w:sz="6" w:space="0" w:color="auto"/>
            </w:tcBorders>
            <w:shd w:val="clear" w:color="auto" w:fill="auto"/>
          </w:tcPr>
          <w:p w14:paraId="6268BBE9" w14:textId="77777777" w:rsidR="001E698E" w:rsidRPr="00790956" w:rsidRDefault="001E698E" w:rsidP="00B73C1B">
            <w:pPr>
              <w:jc w:val="center"/>
              <w:rPr>
                <w:rFonts w:eastAsia="標楷體"/>
                <w:sz w:val="22"/>
              </w:rPr>
            </w:pPr>
            <w:r w:rsidRPr="00790956">
              <w:rPr>
                <w:rFonts w:eastAsia="標楷體" w:hint="eastAsia"/>
                <w:sz w:val="22"/>
              </w:rPr>
              <w:t>31.9</w:t>
            </w:r>
          </w:p>
        </w:tc>
        <w:tc>
          <w:tcPr>
            <w:tcW w:w="910" w:type="dxa"/>
            <w:tcBorders>
              <w:top w:val="nil"/>
              <w:left w:val="single" w:sz="6" w:space="0" w:color="auto"/>
              <w:bottom w:val="nil"/>
              <w:right w:val="single" w:sz="6" w:space="0" w:color="auto"/>
            </w:tcBorders>
            <w:shd w:val="clear" w:color="auto" w:fill="auto"/>
          </w:tcPr>
          <w:p w14:paraId="66FDD174" w14:textId="77777777" w:rsidR="001E698E" w:rsidRPr="00790956" w:rsidRDefault="001E698E" w:rsidP="00B73C1B">
            <w:pPr>
              <w:jc w:val="center"/>
              <w:rPr>
                <w:rFonts w:eastAsia="標楷體"/>
                <w:sz w:val="22"/>
              </w:rPr>
            </w:pPr>
            <w:r w:rsidRPr="00790956">
              <w:rPr>
                <w:rFonts w:eastAsia="標楷體" w:hint="eastAsia"/>
                <w:sz w:val="22"/>
              </w:rPr>
              <w:t>-40.5</w:t>
            </w:r>
          </w:p>
        </w:tc>
        <w:tc>
          <w:tcPr>
            <w:tcW w:w="854" w:type="dxa"/>
            <w:tcBorders>
              <w:top w:val="nil"/>
              <w:left w:val="single" w:sz="6" w:space="0" w:color="auto"/>
              <w:bottom w:val="nil"/>
              <w:right w:val="single" w:sz="6" w:space="0" w:color="auto"/>
            </w:tcBorders>
            <w:shd w:val="clear" w:color="auto" w:fill="auto"/>
          </w:tcPr>
          <w:p w14:paraId="325939FD" w14:textId="77777777" w:rsidR="001E698E" w:rsidRPr="00790956" w:rsidRDefault="001E698E" w:rsidP="00B73C1B">
            <w:pPr>
              <w:jc w:val="center"/>
              <w:rPr>
                <w:rFonts w:eastAsia="標楷體"/>
                <w:sz w:val="22"/>
              </w:rPr>
            </w:pPr>
            <w:r w:rsidRPr="00790956">
              <w:rPr>
                <w:rFonts w:eastAsia="標楷體" w:hint="eastAsia"/>
                <w:sz w:val="22"/>
              </w:rPr>
              <w:t>0.7</w:t>
            </w:r>
          </w:p>
        </w:tc>
        <w:tc>
          <w:tcPr>
            <w:tcW w:w="835" w:type="dxa"/>
            <w:tcBorders>
              <w:top w:val="nil"/>
              <w:left w:val="single" w:sz="6" w:space="0" w:color="auto"/>
              <w:bottom w:val="nil"/>
              <w:right w:val="nil"/>
            </w:tcBorders>
            <w:shd w:val="clear" w:color="auto" w:fill="auto"/>
          </w:tcPr>
          <w:p w14:paraId="24127980" w14:textId="77777777" w:rsidR="001E698E" w:rsidRPr="00790956" w:rsidRDefault="001E698E" w:rsidP="00B73C1B">
            <w:pPr>
              <w:jc w:val="center"/>
              <w:rPr>
                <w:rFonts w:eastAsia="標楷體"/>
                <w:sz w:val="22"/>
                <w:szCs w:val="22"/>
              </w:rPr>
            </w:pPr>
            <w:r w:rsidRPr="00790956">
              <w:rPr>
                <w:rFonts w:eastAsia="標楷體" w:hint="eastAsia"/>
                <w:sz w:val="22"/>
                <w:szCs w:val="22"/>
              </w:rPr>
              <w:t>5.0</w:t>
            </w:r>
          </w:p>
        </w:tc>
      </w:tr>
      <w:tr w:rsidR="001E698E" w:rsidRPr="00790956" w14:paraId="08F5CCBE" w14:textId="77777777" w:rsidTr="00B73C1B">
        <w:trPr>
          <w:cantSplit/>
        </w:trPr>
        <w:tc>
          <w:tcPr>
            <w:tcW w:w="1544" w:type="dxa"/>
            <w:tcBorders>
              <w:top w:val="nil"/>
              <w:left w:val="nil"/>
              <w:bottom w:val="single" w:sz="6" w:space="0" w:color="auto"/>
              <w:right w:val="single" w:sz="6" w:space="0" w:color="auto"/>
            </w:tcBorders>
            <w:shd w:val="clear" w:color="auto" w:fill="auto"/>
          </w:tcPr>
          <w:p w14:paraId="717B3E87" w14:textId="77777777" w:rsidR="001E698E" w:rsidRPr="00790956" w:rsidRDefault="001E698E" w:rsidP="00B73C1B">
            <w:pPr>
              <w:jc w:val="center"/>
              <w:rPr>
                <w:rFonts w:eastAsia="標楷體"/>
                <w:sz w:val="22"/>
                <w:szCs w:val="22"/>
              </w:rPr>
            </w:pPr>
            <w:r w:rsidRPr="00790956">
              <w:rPr>
                <w:rFonts w:eastAsia="標楷體" w:hint="eastAsia"/>
                <w:sz w:val="22"/>
                <w:szCs w:val="22"/>
              </w:rPr>
              <w:t>7</w:t>
            </w:r>
            <w:r w:rsidRPr="0079095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14:paraId="201AB974" w14:textId="77777777" w:rsidR="001E698E" w:rsidRPr="00790956" w:rsidRDefault="001E698E" w:rsidP="00B73C1B">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14:paraId="3C496D15" w14:textId="77777777" w:rsidR="001E698E" w:rsidRPr="00790956" w:rsidRDefault="001E698E" w:rsidP="00B73C1B">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14:paraId="67EAA594" w14:textId="77777777" w:rsidR="001E698E" w:rsidRPr="00790956" w:rsidRDefault="001E698E" w:rsidP="00B73C1B">
            <w:pPr>
              <w:jc w:val="center"/>
            </w:pPr>
            <w:r w:rsidRPr="00790956">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14:paraId="2FDF0EA3" w14:textId="77777777" w:rsidR="001E698E" w:rsidRPr="00790956" w:rsidRDefault="001E698E" w:rsidP="00B73C1B">
            <w:pPr>
              <w:jc w:val="center"/>
            </w:pPr>
            <w:r w:rsidRPr="00790956">
              <w:rPr>
                <w:rFonts w:eastAsia="標楷體" w:hint="eastAsia"/>
                <w:sz w:val="22"/>
              </w:rPr>
              <w:t>-</w:t>
            </w:r>
          </w:p>
        </w:tc>
        <w:tc>
          <w:tcPr>
            <w:tcW w:w="793" w:type="dxa"/>
            <w:tcBorders>
              <w:top w:val="nil"/>
              <w:left w:val="single" w:sz="6" w:space="0" w:color="auto"/>
              <w:bottom w:val="single" w:sz="6" w:space="0" w:color="auto"/>
              <w:right w:val="single" w:sz="6" w:space="0" w:color="auto"/>
            </w:tcBorders>
            <w:shd w:val="clear" w:color="auto" w:fill="auto"/>
          </w:tcPr>
          <w:p w14:paraId="1B413DF6" w14:textId="77777777" w:rsidR="001E698E" w:rsidRPr="00790956" w:rsidRDefault="001E698E" w:rsidP="00B73C1B">
            <w:pPr>
              <w:jc w:val="center"/>
            </w:pPr>
            <w:r w:rsidRPr="00790956">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14:paraId="30F2C96E" w14:textId="77777777" w:rsidR="001E698E" w:rsidRPr="00790956" w:rsidRDefault="001E698E" w:rsidP="00B73C1B">
            <w:pPr>
              <w:jc w:val="center"/>
            </w:pPr>
            <w:r w:rsidRPr="00790956">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14:paraId="6D264A3D" w14:textId="77777777" w:rsidR="001E698E" w:rsidRPr="00790956" w:rsidRDefault="001E698E" w:rsidP="00B73C1B">
            <w:pPr>
              <w:jc w:val="center"/>
            </w:pPr>
            <w:r w:rsidRPr="00790956">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14:paraId="70FAF8B9" w14:textId="77777777" w:rsidR="001E698E" w:rsidRPr="00790956" w:rsidRDefault="001E698E" w:rsidP="00B73C1B">
            <w:pPr>
              <w:jc w:val="center"/>
              <w:rPr>
                <w:rFonts w:eastAsia="標楷體"/>
                <w:sz w:val="22"/>
              </w:rPr>
            </w:pPr>
            <w:r w:rsidRPr="00790956">
              <w:rPr>
                <w:rFonts w:eastAsia="標楷體" w:hint="eastAsia"/>
                <w:sz w:val="22"/>
              </w:rPr>
              <w:t>3.7</w:t>
            </w:r>
          </w:p>
        </w:tc>
        <w:tc>
          <w:tcPr>
            <w:tcW w:w="835" w:type="dxa"/>
            <w:tcBorders>
              <w:top w:val="nil"/>
              <w:left w:val="single" w:sz="6" w:space="0" w:color="auto"/>
              <w:bottom w:val="single" w:sz="6" w:space="0" w:color="auto"/>
              <w:right w:val="nil"/>
            </w:tcBorders>
            <w:shd w:val="clear" w:color="auto" w:fill="auto"/>
          </w:tcPr>
          <w:p w14:paraId="6724C711" w14:textId="77777777" w:rsidR="001E698E" w:rsidRPr="00790956" w:rsidRDefault="001E698E" w:rsidP="00B73C1B">
            <w:pPr>
              <w:jc w:val="center"/>
              <w:rPr>
                <w:rFonts w:eastAsia="標楷體"/>
                <w:sz w:val="22"/>
                <w:szCs w:val="22"/>
              </w:rPr>
            </w:pPr>
            <w:r w:rsidRPr="00790956">
              <w:rPr>
                <w:rFonts w:eastAsia="標楷體" w:hint="eastAsia"/>
                <w:sz w:val="22"/>
                <w:szCs w:val="22"/>
              </w:rPr>
              <w:t>5.0</w:t>
            </w:r>
          </w:p>
        </w:tc>
      </w:tr>
    </w:tbl>
    <w:p w14:paraId="58BC4846" w14:textId="77777777" w:rsidR="001E698E" w:rsidRPr="00790956" w:rsidRDefault="001E698E" w:rsidP="00D2262E">
      <w:pPr>
        <w:tabs>
          <w:tab w:val="left" w:pos="6840"/>
        </w:tabs>
        <w:snapToGrid w:val="0"/>
        <w:rPr>
          <w:rFonts w:eastAsia="標楷體"/>
          <w:bCs/>
          <w:sz w:val="22"/>
          <w:lang w:val="zh-TW"/>
        </w:rPr>
      </w:pPr>
      <w:r w:rsidRPr="00790956">
        <w:rPr>
          <w:rFonts w:eastAsia="標楷體"/>
          <w:bCs/>
          <w:sz w:val="22"/>
          <w:lang w:val="zh-TW"/>
        </w:rPr>
        <w:t>註：出口係轉口與港產品出口合計。</w:t>
      </w:r>
    </w:p>
    <w:p w14:paraId="7E3D2233" w14:textId="77777777" w:rsidR="00D2262E" w:rsidRDefault="001E698E" w:rsidP="00D2262E">
      <w:pPr>
        <w:snapToGrid w:val="0"/>
        <w:spacing w:line="300" w:lineRule="auto"/>
        <w:ind w:rightChars="-177" w:right="-425"/>
        <w:jc w:val="both"/>
        <w:rPr>
          <w:rFonts w:eastAsia="標楷體"/>
          <w:bCs/>
          <w:sz w:val="22"/>
          <w:lang w:val="zh-TW"/>
        </w:rPr>
      </w:pPr>
      <w:r w:rsidRPr="00790956">
        <w:rPr>
          <w:rFonts w:eastAsia="標楷體"/>
          <w:bCs/>
          <w:sz w:val="22"/>
          <w:lang w:val="zh-TW"/>
        </w:rPr>
        <w:t>資料來源：香港政府統計處。</w:t>
      </w:r>
    </w:p>
    <w:p w14:paraId="1BAD4277" w14:textId="77777777" w:rsidR="00D2262E" w:rsidRDefault="00D2262E">
      <w:pPr>
        <w:widowControl/>
        <w:rPr>
          <w:rFonts w:eastAsia="標楷體"/>
          <w:bCs/>
          <w:sz w:val="22"/>
          <w:lang w:val="zh-TW"/>
        </w:rPr>
      </w:pPr>
      <w:r>
        <w:rPr>
          <w:rFonts w:eastAsia="標楷體"/>
          <w:bCs/>
          <w:sz w:val="22"/>
          <w:lang w:val="zh-TW"/>
        </w:rPr>
        <w:br w:type="page"/>
      </w:r>
    </w:p>
    <w:p w14:paraId="68D8DB42" w14:textId="77777777" w:rsidR="00A55FFD" w:rsidRPr="00ED7C07" w:rsidRDefault="00A55FFD" w:rsidP="00A55FFD">
      <w:pPr>
        <w:keepNext/>
        <w:adjustRightInd w:val="0"/>
        <w:snapToGrid w:val="0"/>
        <w:spacing w:line="300" w:lineRule="auto"/>
        <w:outlineLvl w:val="1"/>
        <w:rPr>
          <w:rFonts w:eastAsia="標楷體"/>
          <w:b/>
          <w:bCs/>
          <w:sz w:val="40"/>
          <w:szCs w:val="36"/>
        </w:rPr>
      </w:pPr>
      <w:bookmarkStart w:id="79" w:name="_Toc80779055"/>
      <w:r w:rsidRPr="00ED7C07">
        <w:rPr>
          <w:rFonts w:eastAsia="標楷體"/>
          <w:b/>
          <w:bCs/>
          <w:sz w:val="40"/>
          <w:szCs w:val="36"/>
        </w:rPr>
        <w:lastRenderedPageBreak/>
        <w:t>二、國內經濟</w:t>
      </w:r>
      <w:bookmarkEnd w:id="79"/>
    </w:p>
    <w:p w14:paraId="62606098" w14:textId="77777777" w:rsidR="00A55FFD" w:rsidRPr="00ED7C07" w:rsidRDefault="00A55FFD" w:rsidP="00A55FFD">
      <w:pPr>
        <w:keepNext/>
        <w:ind w:rightChars="-25" w:right="-60"/>
        <w:outlineLvl w:val="2"/>
        <w:rPr>
          <w:rFonts w:eastAsia="標楷體"/>
          <w:b/>
          <w:bCs/>
          <w:sz w:val="32"/>
          <w:szCs w:val="32"/>
        </w:rPr>
      </w:pPr>
      <w:bookmarkStart w:id="80" w:name="_Toc337122130"/>
      <w:bookmarkStart w:id="81" w:name="_Toc349916582"/>
      <w:bookmarkStart w:id="82" w:name="_Toc401923794"/>
      <w:bookmarkStart w:id="83" w:name="_Toc402171711"/>
      <w:bookmarkStart w:id="84" w:name="_Toc80779056"/>
      <w:r w:rsidRPr="00ED7C07">
        <w:rPr>
          <w:rFonts w:eastAsia="標楷體"/>
          <w:b/>
          <w:bCs/>
          <w:sz w:val="32"/>
          <w:szCs w:val="32"/>
        </w:rPr>
        <w:t>（一）總體情勢</w:t>
      </w:r>
      <w:bookmarkEnd w:id="80"/>
      <w:bookmarkEnd w:id="81"/>
      <w:bookmarkEnd w:id="82"/>
      <w:bookmarkEnd w:id="83"/>
      <w:bookmarkEnd w:id="84"/>
    </w:p>
    <w:p w14:paraId="26669D75" w14:textId="77777777" w:rsidR="00A55FFD" w:rsidRPr="00ED7C07" w:rsidRDefault="00A55FFD" w:rsidP="00A55FFD">
      <w:pPr>
        <w:tabs>
          <w:tab w:val="left" w:pos="540"/>
        </w:tabs>
        <w:spacing w:line="400" w:lineRule="exact"/>
        <w:rPr>
          <w:rFonts w:eastAsia="標楷體"/>
          <w:b/>
          <w:bCs/>
          <w:sz w:val="28"/>
          <w:szCs w:val="28"/>
        </w:rPr>
      </w:pPr>
      <w:r w:rsidRPr="00ED7C07">
        <w:rPr>
          <w:rFonts w:eastAsia="標楷體"/>
          <w:b/>
          <w:bCs/>
          <w:sz w:val="28"/>
          <w:szCs w:val="28"/>
        </w:rPr>
        <w:t>１、</w:t>
      </w:r>
      <w:r w:rsidRPr="00ED7C07">
        <w:rPr>
          <w:rFonts w:eastAsia="標楷體"/>
          <w:b/>
          <w:bCs/>
          <w:sz w:val="28"/>
          <w:szCs w:val="28"/>
        </w:rPr>
        <w:t>110</w:t>
      </w:r>
      <w:r w:rsidRPr="00ED7C07">
        <w:rPr>
          <w:rFonts w:eastAsia="標楷體"/>
          <w:b/>
          <w:bCs/>
          <w:sz w:val="28"/>
          <w:szCs w:val="28"/>
        </w:rPr>
        <w:t>年</w:t>
      </w:r>
      <w:r w:rsidRPr="00FF0F9A">
        <w:rPr>
          <w:rFonts w:eastAsia="標楷體" w:hint="eastAsia"/>
          <w:b/>
          <w:bCs/>
          <w:sz w:val="28"/>
          <w:szCs w:val="28"/>
        </w:rPr>
        <w:t>、</w:t>
      </w:r>
      <w:r w:rsidRPr="00FF0F9A">
        <w:rPr>
          <w:rFonts w:eastAsia="標楷體" w:hint="eastAsia"/>
          <w:b/>
          <w:bCs/>
          <w:sz w:val="28"/>
          <w:szCs w:val="28"/>
        </w:rPr>
        <w:t>1</w:t>
      </w:r>
      <w:r>
        <w:rPr>
          <w:rFonts w:eastAsia="標楷體" w:hint="eastAsia"/>
          <w:b/>
          <w:bCs/>
          <w:sz w:val="28"/>
          <w:szCs w:val="28"/>
        </w:rPr>
        <w:t>11</w:t>
      </w:r>
      <w:r w:rsidRPr="00FF0F9A">
        <w:rPr>
          <w:rFonts w:eastAsia="標楷體" w:hint="eastAsia"/>
          <w:b/>
          <w:bCs/>
          <w:sz w:val="28"/>
          <w:szCs w:val="28"/>
        </w:rPr>
        <w:t>年</w:t>
      </w:r>
      <w:r w:rsidRPr="003B1054">
        <w:rPr>
          <w:rFonts w:eastAsia="標楷體"/>
          <w:b/>
          <w:bCs/>
          <w:sz w:val="28"/>
          <w:szCs w:val="28"/>
        </w:rPr>
        <w:t>經濟成長率預估為</w:t>
      </w:r>
      <w:r>
        <w:rPr>
          <w:rFonts w:eastAsia="標楷體"/>
          <w:b/>
          <w:bCs/>
          <w:sz w:val="28"/>
          <w:szCs w:val="28"/>
        </w:rPr>
        <w:t>5</w:t>
      </w:r>
      <w:r w:rsidRPr="002329F8">
        <w:rPr>
          <w:rFonts w:eastAsia="標楷體"/>
          <w:b/>
          <w:bCs/>
          <w:sz w:val="28"/>
          <w:szCs w:val="28"/>
        </w:rPr>
        <w:t>.</w:t>
      </w:r>
      <w:r>
        <w:rPr>
          <w:rFonts w:eastAsia="標楷體"/>
          <w:b/>
          <w:bCs/>
          <w:sz w:val="28"/>
          <w:szCs w:val="28"/>
        </w:rPr>
        <w:t>88</w:t>
      </w:r>
      <w:r w:rsidRPr="003B1054">
        <w:rPr>
          <w:rFonts w:eastAsia="標楷體"/>
          <w:b/>
          <w:bCs/>
          <w:sz w:val="28"/>
          <w:szCs w:val="28"/>
        </w:rPr>
        <w:t>%</w:t>
      </w:r>
      <w:r w:rsidRPr="002329F8">
        <w:rPr>
          <w:rFonts w:eastAsia="標楷體" w:hint="eastAsia"/>
          <w:b/>
          <w:bCs/>
          <w:sz w:val="28"/>
          <w:szCs w:val="28"/>
        </w:rPr>
        <w:t>、</w:t>
      </w:r>
      <w:r w:rsidRPr="002329F8">
        <w:rPr>
          <w:rFonts w:eastAsia="標楷體" w:hint="eastAsia"/>
          <w:b/>
          <w:bCs/>
          <w:sz w:val="28"/>
          <w:szCs w:val="28"/>
        </w:rPr>
        <w:t>3.</w:t>
      </w:r>
      <w:r>
        <w:rPr>
          <w:rFonts w:eastAsia="標楷體" w:hint="eastAsia"/>
          <w:b/>
          <w:bCs/>
          <w:sz w:val="28"/>
          <w:szCs w:val="28"/>
        </w:rPr>
        <w:t>6</w:t>
      </w:r>
      <w:r w:rsidRPr="002329F8">
        <w:rPr>
          <w:rFonts w:eastAsia="標楷體" w:hint="eastAsia"/>
          <w:b/>
          <w:bCs/>
          <w:sz w:val="28"/>
          <w:szCs w:val="28"/>
        </w:rPr>
        <w:t>9%</w:t>
      </w:r>
    </w:p>
    <w:p w14:paraId="49B35D1B" w14:textId="1C769728" w:rsidR="00A55FFD" w:rsidRPr="00ED7C07" w:rsidRDefault="00A55FFD" w:rsidP="00A55FFD">
      <w:pPr>
        <w:widowControl/>
        <w:snapToGrid w:val="0"/>
        <w:spacing w:line="400" w:lineRule="exact"/>
        <w:ind w:rightChars="-59" w:right="-142" w:firstLineChars="202" w:firstLine="566"/>
        <w:jc w:val="both"/>
        <w:rPr>
          <w:rFonts w:eastAsia="標楷體"/>
          <w:sz w:val="28"/>
          <w:szCs w:val="28"/>
        </w:rPr>
      </w:pPr>
      <w:r w:rsidRPr="00CB32B2">
        <w:rPr>
          <w:rFonts w:eastAsia="標楷體" w:hint="eastAsia"/>
          <w:color w:val="000000" w:themeColor="text1"/>
          <w:sz w:val="28"/>
          <w:szCs w:val="28"/>
        </w:rPr>
        <w:t>受惠於全球景氣復甦及新興科技應用需求延續</w:t>
      </w:r>
      <w:r w:rsidRPr="00CB32B2">
        <w:rPr>
          <w:rFonts w:eastAsia="標楷體"/>
          <w:color w:val="000000" w:themeColor="text1"/>
          <w:sz w:val="28"/>
          <w:szCs w:val="28"/>
        </w:rPr>
        <w:t>，</w:t>
      </w:r>
      <w:r w:rsidRPr="00CB32B2">
        <w:rPr>
          <w:rFonts w:eastAsia="標楷體" w:hint="eastAsia"/>
          <w:color w:val="000000" w:themeColor="text1"/>
          <w:sz w:val="28"/>
          <w:szCs w:val="28"/>
        </w:rPr>
        <w:t>外需力道穩健擴張</w:t>
      </w:r>
      <w:r w:rsidRPr="00CB32B2">
        <w:rPr>
          <w:rFonts w:eastAsia="標楷體"/>
          <w:color w:val="000000" w:themeColor="text1"/>
          <w:sz w:val="28"/>
          <w:szCs w:val="28"/>
        </w:rPr>
        <w:t>，加上臺灣半導體先進產能持續開出，將擴大</w:t>
      </w:r>
      <w:r w:rsidRPr="00CB32B2">
        <w:rPr>
          <w:rFonts w:eastAsia="標楷體"/>
          <w:color w:val="000000" w:themeColor="text1"/>
          <w:sz w:val="28"/>
          <w:szCs w:val="28"/>
        </w:rPr>
        <w:t>5G</w:t>
      </w:r>
      <w:r w:rsidRPr="00CB32B2">
        <w:rPr>
          <w:rFonts w:eastAsia="標楷體"/>
          <w:color w:val="000000" w:themeColor="text1"/>
          <w:sz w:val="28"/>
          <w:szCs w:val="28"/>
        </w:rPr>
        <w:t>、電動車等相關供應鏈來臺投資，</w:t>
      </w:r>
      <w:r w:rsidR="00595083">
        <w:rPr>
          <w:rFonts w:eastAsia="標楷體"/>
          <w:color w:val="000000" w:themeColor="text1"/>
          <w:sz w:val="28"/>
          <w:szCs w:val="28"/>
        </w:rPr>
        <w:t>雖本土</w:t>
      </w:r>
      <w:r w:rsidRPr="00CB32B2">
        <w:rPr>
          <w:rFonts w:eastAsia="標楷體" w:hint="eastAsia"/>
          <w:color w:val="000000" w:themeColor="text1"/>
          <w:sz w:val="28"/>
          <w:szCs w:val="28"/>
        </w:rPr>
        <w:t>疫情升溫衝擊消費，</w:t>
      </w:r>
      <w:r w:rsidR="00783010">
        <w:rPr>
          <w:rFonts w:eastAsia="標楷體" w:hint="eastAsia"/>
          <w:color w:val="000000" w:themeColor="text1"/>
          <w:sz w:val="28"/>
          <w:szCs w:val="28"/>
        </w:rPr>
        <w:t>惟</w:t>
      </w:r>
      <w:r w:rsidR="00595083">
        <w:rPr>
          <w:rFonts w:eastAsia="標楷體" w:hint="eastAsia"/>
          <w:color w:val="000000" w:themeColor="text1"/>
          <w:sz w:val="28"/>
          <w:szCs w:val="28"/>
        </w:rPr>
        <w:t>疫情已漸獲控制，民間消費動能</w:t>
      </w:r>
      <w:r w:rsidR="00C45C35">
        <w:rPr>
          <w:rFonts w:eastAsia="標楷體" w:hint="eastAsia"/>
          <w:color w:val="000000" w:themeColor="text1"/>
          <w:sz w:val="28"/>
          <w:szCs w:val="28"/>
        </w:rPr>
        <w:t>將逐漸釋放</w:t>
      </w:r>
      <w:r w:rsidRPr="00CB32B2">
        <w:rPr>
          <w:rFonts w:eastAsia="標楷體"/>
          <w:color w:val="000000" w:themeColor="text1"/>
          <w:sz w:val="28"/>
          <w:szCs w:val="28"/>
        </w:rPr>
        <w:t>。全球經濟復甦雖帶動油價及原物料價格上漲，</w:t>
      </w:r>
      <w:r w:rsidRPr="00CB32B2">
        <w:rPr>
          <w:rFonts w:eastAsia="標楷體" w:hint="eastAsia"/>
          <w:color w:val="000000" w:themeColor="text1"/>
          <w:sz w:val="28"/>
          <w:szCs w:val="28"/>
        </w:rPr>
        <w:t>廠商營運成本提高，但轉嫁幅度有限</w:t>
      </w:r>
      <w:r w:rsidRPr="00CB32B2">
        <w:rPr>
          <w:rFonts w:eastAsia="標楷體"/>
          <w:color w:val="000000" w:themeColor="text1"/>
          <w:sz w:val="28"/>
          <w:szCs w:val="28"/>
        </w:rPr>
        <w:t>，國內物價漲幅溫和。</w:t>
      </w:r>
      <w:r w:rsidRPr="00824F84">
        <w:rPr>
          <w:rFonts w:eastAsia="標楷體" w:hint="eastAsia"/>
          <w:color w:val="000000" w:themeColor="text1"/>
          <w:sz w:val="28"/>
          <w:szCs w:val="28"/>
        </w:rPr>
        <w:t>行政院主計總處預測</w:t>
      </w:r>
      <w:r w:rsidRPr="00824F84">
        <w:rPr>
          <w:rFonts w:eastAsia="標楷體"/>
          <w:color w:val="000000" w:themeColor="text1"/>
          <w:sz w:val="28"/>
          <w:szCs w:val="28"/>
        </w:rPr>
        <w:t>1</w:t>
      </w:r>
      <w:r>
        <w:rPr>
          <w:rFonts w:eastAsia="標楷體"/>
          <w:color w:val="000000" w:themeColor="text1"/>
          <w:sz w:val="28"/>
          <w:szCs w:val="28"/>
        </w:rPr>
        <w:t>1</w:t>
      </w:r>
      <w:r w:rsidRPr="00824F84">
        <w:rPr>
          <w:rFonts w:eastAsia="標楷體"/>
          <w:color w:val="000000" w:themeColor="text1"/>
          <w:sz w:val="28"/>
          <w:szCs w:val="28"/>
        </w:rPr>
        <w:t>0</w:t>
      </w:r>
      <w:r w:rsidRPr="00824F84">
        <w:rPr>
          <w:rFonts w:eastAsia="標楷體" w:hint="eastAsia"/>
          <w:color w:val="000000" w:themeColor="text1"/>
          <w:sz w:val="28"/>
          <w:szCs w:val="28"/>
        </w:rPr>
        <w:t>年經濟成長</w:t>
      </w:r>
      <w:r>
        <w:rPr>
          <w:rFonts w:eastAsia="標楷體" w:hint="eastAsia"/>
          <w:color w:val="000000" w:themeColor="text1"/>
          <w:sz w:val="28"/>
          <w:szCs w:val="28"/>
        </w:rPr>
        <w:t>5</w:t>
      </w:r>
      <w:r w:rsidRPr="00824F84">
        <w:rPr>
          <w:rFonts w:eastAsia="標楷體"/>
          <w:color w:val="000000" w:themeColor="text1"/>
          <w:sz w:val="28"/>
          <w:szCs w:val="28"/>
        </w:rPr>
        <w:t>.</w:t>
      </w:r>
      <w:r>
        <w:rPr>
          <w:rFonts w:eastAsia="標楷體"/>
          <w:color w:val="000000" w:themeColor="text1"/>
          <w:sz w:val="28"/>
          <w:szCs w:val="28"/>
        </w:rPr>
        <w:t>88</w:t>
      </w:r>
      <w:r w:rsidRPr="00824F84">
        <w:rPr>
          <w:rFonts w:eastAsia="標楷體"/>
          <w:color w:val="000000" w:themeColor="text1"/>
          <w:sz w:val="28"/>
          <w:szCs w:val="28"/>
        </w:rPr>
        <w:t>%</w:t>
      </w:r>
      <w:r w:rsidRPr="00824F84">
        <w:rPr>
          <w:rFonts w:eastAsia="標楷體" w:hint="eastAsia"/>
          <w:color w:val="000000" w:themeColor="text1"/>
          <w:sz w:val="28"/>
          <w:szCs w:val="28"/>
        </w:rPr>
        <w:t>，消費者物價</w:t>
      </w:r>
      <w:r w:rsidRPr="002329F8">
        <w:rPr>
          <w:rFonts w:eastAsia="標楷體" w:hint="eastAsia"/>
          <w:color w:val="000000" w:themeColor="text1"/>
          <w:sz w:val="28"/>
          <w:szCs w:val="28"/>
        </w:rPr>
        <w:t>上漲</w:t>
      </w:r>
      <w:r>
        <w:rPr>
          <w:rFonts w:eastAsia="標楷體" w:hint="eastAsia"/>
          <w:color w:val="000000" w:themeColor="text1"/>
          <w:sz w:val="28"/>
          <w:szCs w:val="28"/>
        </w:rPr>
        <w:t>1</w:t>
      </w:r>
      <w:r w:rsidRPr="00824F84">
        <w:rPr>
          <w:rFonts w:eastAsia="標楷體"/>
          <w:color w:val="000000" w:themeColor="text1"/>
          <w:sz w:val="28"/>
          <w:szCs w:val="28"/>
        </w:rPr>
        <w:t>.</w:t>
      </w:r>
      <w:r>
        <w:rPr>
          <w:rFonts w:eastAsia="標楷體"/>
          <w:color w:val="000000" w:themeColor="text1"/>
          <w:sz w:val="28"/>
          <w:szCs w:val="28"/>
        </w:rPr>
        <w:t>74</w:t>
      </w:r>
      <w:r w:rsidRPr="00824F84">
        <w:rPr>
          <w:rFonts w:eastAsia="標楷體"/>
          <w:color w:val="000000" w:themeColor="text1"/>
          <w:sz w:val="28"/>
          <w:szCs w:val="28"/>
        </w:rPr>
        <w:t>%</w:t>
      </w:r>
      <w:r w:rsidRPr="00FF0F9A">
        <w:rPr>
          <w:rFonts w:eastAsia="標楷體" w:hint="eastAsia"/>
          <w:color w:val="000000" w:themeColor="text1"/>
          <w:sz w:val="28"/>
          <w:szCs w:val="28"/>
        </w:rPr>
        <w:t>；</w:t>
      </w:r>
      <w:r w:rsidRPr="002329F8">
        <w:rPr>
          <w:rFonts w:eastAsia="標楷體" w:hint="eastAsia"/>
          <w:color w:val="000000" w:themeColor="text1"/>
          <w:sz w:val="28"/>
          <w:szCs w:val="28"/>
        </w:rPr>
        <w:t>11</w:t>
      </w:r>
      <w:r>
        <w:rPr>
          <w:rFonts w:eastAsia="標楷體" w:hint="eastAsia"/>
          <w:color w:val="000000" w:themeColor="text1"/>
          <w:sz w:val="28"/>
          <w:szCs w:val="28"/>
        </w:rPr>
        <w:t>1</w:t>
      </w:r>
      <w:r w:rsidRPr="002329F8">
        <w:rPr>
          <w:rFonts w:eastAsia="標楷體" w:hint="eastAsia"/>
          <w:color w:val="000000" w:themeColor="text1"/>
          <w:sz w:val="28"/>
          <w:szCs w:val="28"/>
        </w:rPr>
        <w:t>年經濟成長</w:t>
      </w:r>
      <w:r w:rsidRPr="002329F8">
        <w:rPr>
          <w:rFonts w:eastAsia="標楷體" w:hint="eastAsia"/>
          <w:color w:val="000000" w:themeColor="text1"/>
          <w:sz w:val="28"/>
          <w:szCs w:val="28"/>
        </w:rPr>
        <w:t>3.</w:t>
      </w:r>
      <w:r>
        <w:rPr>
          <w:rFonts w:eastAsia="標楷體" w:hint="eastAsia"/>
          <w:color w:val="000000" w:themeColor="text1"/>
          <w:sz w:val="28"/>
          <w:szCs w:val="28"/>
        </w:rPr>
        <w:t>6</w:t>
      </w:r>
      <w:r w:rsidRPr="002329F8">
        <w:rPr>
          <w:rFonts w:eastAsia="標楷體" w:hint="eastAsia"/>
          <w:color w:val="000000" w:themeColor="text1"/>
          <w:sz w:val="28"/>
          <w:szCs w:val="28"/>
        </w:rPr>
        <w:t>9%</w:t>
      </w:r>
      <w:r w:rsidRPr="002329F8">
        <w:rPr>
          <w:rFonts w:eastAsia="標楷體" w:hint="eastAsia"/>
          <w:color w:val="000000" w:themeColor="text1"/>
          <w:sz w:val="28"/>
          <w:szCs w:val="28"/>
        </w:rPr>
        <w:t>，消費者物價上漲</w:t>
      </w:r>
      <w:r>
        <w:rPr>
          <w:rFonts w:eastAsia="標楷體" w:hint="eastAsia"/>
          <w:color w:val="000000" w:themeColor="text1"/>
          <w:sz w:val="28"/>
          <w:szCs w:val="28"/>
        </w:rPr>
        <w:t>0</w:t>
      </w:r>
      <w:r w:rsidRPr="002329F8">
        <w:rPr>
          <w:rFonts w:eastAsia="標楷體" w:hint="eastAsia"/>
          <w:color w:val="000000" w:themeColor="text1"/>
          <w:sz w:val="28"/>
          <w:szCs w:val="28"/>
        </w:rPr>
        <w:t>.</w:t>
      </w:r>
      <w:r>
        <w:rPr>
          <w:rFonts w:eastAsia="標楷體" w:hint="eastAsia"/>
          <w:color w:val="000000" w:themeColor="text1"/>
          <w:sz w:val="28"/>
          <w:szCs w:val="28"/>
        </w:rPr>
        <w:t>89</w:t>
      </w:r>
      <w:r w:rsidRPr="002329F8">
        <w:rPr>
          <w:rFonts w:eastAsia="標楷體" w:hint="eastAsia"/>
          <w:color w:val="000000" w:themeColor="text1"/>
          <w:sz w:val="28"/>
          <w:szCs w:val="28"/>
        </w:rPr>
        <w:t>%</w:t>
      </w:r>
      <w:r w:rsidRPr="00ED7C07">
        <w:rPr>
          <w:rFonts w:eastAsia="標楷體"/>
          <w:sz w:val="28"/>
          <w:szCs w:val="28"/>
        </w:rPr>
        <w:t>。</w:t>
      </w:r>
    </w:p>
    <w:p w14:paraId="0107B937" w14:textId="77777777" w:rsidR="00A55FFD" w:rsidRPr="00ED7C07" w:rsidRDefault="00A55FFD" w:rsidP="00A55FFD">
      <w:pPr>
        <w:spacing w:line="400" w:lineRule="exact"/>
        <w:jc w:val="center"/>
        <w:rPr>
          <w:rFonts w:eastAsia="標楷體"/>
          <w:b/>
          <w:bCs/>
          <w:kern w:val="0"/>
          <w:sz w:val="28"/>
          <w:szCs w:val="28"/>
        </w:rPr>
      </w:pPr>
      <w:r w:rsidRPr="00ED7C07">
        <w:rPr>
          <w:rFonts w:eastAsia="標楷體"/>
          <w:b/>
          <w:bCs/>
          <w:kern w:val="0"/>
          <w:sz w:val="28"/>
          <w:szCs w:val="28"/>
        </w:rPr>
        <w:t>表</w:t>
      </w:r>
      <w:r w:rsidRPr="00ED7C07">
        <w:rPr>
          <w:rFonts w:eastAsia="標楷體"/>
          <w:b/>
          <w:bCs/>
          <w:kern w:val="0"/>
          <w:sz w:val="28"/>
          <w:szCs w:val="28"/>
        </w:rPr>
        <w:t xml:space="preserve"> 2-1-1 </w:t>
      </w:r>
      <w:r w:rsidRPr="00ED7C07">
        <w:rPr>
          <w:rFonts w:eastAsia="標楷體"/>
          <w:b/>
          <w:bCs/>
          <w:kern w:val="0"/>
          <w:sz w:val="28"/>
          <w:szCs w:val="28"/>
        </w:rPr>
        <w:t>國內外主要機構對我國</w:t>
      </w:r>
      <w:r w:rsidRPr="00ED7C07">
        <w:rPr>
          <w:rFonts w:eastAsia="標楷體"/>
          <w:b/>
          <w:sz w:val="28"/>
          <w:szCs w:val="28"/>
          <w:lang w:val="zh-TW"/>
        </w:rPr>
        <w:t>經濟</w:t>
      </w:r>
      <w:r w:rsidRPr="00ED7C07">
        <w:rPr>
          <w:rFonts w:eastAsia="標楷體"/>
          <w:b/>
          <w:bCs/>
          <w:kern w:val="0"/>
          <w:sz w:val="28"/>
          <w:szCs w:val="28"/>
        </w:rPr>
        <w:t>成長率預測</w:t>
      </w:r>
    </w:p>
    <w:p w14:paraId="205935BE" w14:textId="77777777" w:rsidR="00A55FFD" w:rsidRPr="00ED7C07" w:rsidRDefault="00A55FFD" w:rsidP="00A55FFD">
      <w:pPr>
        <w:tabs>
          <w:tab w:val="left" w:pos="6946"/>
        </w:tabs>
        <w:spacing w:line="400" w:lineRule="exact"/>
        <w:ind w:rightChars="649" w:right="1558" w:firstLineChars="152" w:firstLine="365"/>
        <w:jc w:val="right"/>
        <w:rPr>
          <w:rFonts w:eastAsia="標楷體"/>
          <w:kern w:val="0"/>
        </w:rPr>
      </w:pPr>
      <w:r w:rsidRPr="00ED7C07">
        <w:rPr>
          <w:rFonts w:eastAsia="標楷體"/>
          <w:kern w:val="0"/>
        </w:rPr>
        <w:t>單位：</w:t>
      </w:r>
      <w:r w:rsidRPr="00ED7C07">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A55FFD" w:rsidRPr="00ED7C07"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ED7C07" w:rsidRDefault="00A55FFD" w:rsidP="00B73C1B">
            <w:pPr>
              <w:widowControl/>
              <w:snapToGrid w:val="0"/>
              <w:spacing w:line="220" w:lineRule="exact"/>
              <w:ind w:left="28"/>
              <w:jc w:val="right"/>
              <w:rPr>
                <w:rFonts w:eastAsia="標楷體"/>
                <w:kern w:val="0"/>
              </w:rPr>
            </w:pPr>
            <w:r w:rsidRPr="00ED7C07">
              <w:rPr>
                <w:rFonts w:eastAsia="標楷體"/>
                <w:kern w:val="0"/>
              </w:rPr>
              <w:t>年</w:t>
            </w:r>
          </w:p>
          <w:p w14:paraId="679F8CEF" w14:textId="77777777" w:rsidR="00A55FFD" w:rsidRPr="00ED7C07" w:rsidRDefault="00A55FFD" w:rsidP="00B73C1B">
            <w:pPr>
              <w:widowControl/>
              <w:snapToGrid w:val="0"/>
              <w:spacing w:line="220" w:lineRule="exact"/>
              <w:ind w:left="640" w:hanging="640"/>
              <w:rPr>
                <w:rFonts w:eastAsia="標楷體"/>
                <w:kern w:val="0"/>
              </w:rPr>
            </w:pPr>
            <w:r w:rsidRPr="00ED7C07">
              <w:rPr>
                <w:rFonts w:eastAsia="標楷體"/>
                <w:kern w:val="0"/>
              </w:rPr>
              <w:t>預測機構</w:t>
            </w:r>
          </w:p>
        </w:tc>
        <w:tc>
          <w:tcPr>
            <w:tcW w:w="1721" w:type="dxa"/>
            <w:tcBorders>
              <w:bottom w:val="single" w:sz="4" w:space="0" w:color="auto"/>
            </w:tcBorders>
            <w:vAlign w:val="center"/>
          </w:tcPr>
          <w:p w14:paraId="6EEE8965" w14:textId="77777777" w:rsidR="00A55FFD" w:rsidRPr="00ED7C07" w:rsidRDefault="00A55FFD" w:rsidP="00B73C1B">
            <w:pPr>
              <w:widowControl/>
              <w:snapToGrid w:val="0"/>
              <w:spacing w:line="220" w:lineRule="exact"/>
              <w:ind w:left="640" w:hanging="640"/>
              <w:jc w:val="center"/>
              <w:rPr>
                <w:rFonts w:eastAsia="標楷體"/>
                <w:kern w:val="0"/>
              </w:rPr>
            </w:pPr>
            <w:r w:rsidRPr="00ED7C07">
              <w:rPr>
                <w:rFonts w:eastAsia="標楷體"/>
                <w:kern w:val="0"/>
              </w:rPr>
              <w:t>1</w:t>
            </w:r>
            <w:r>
              <w:rPr>
                <w:rFonts w:eastAsia="標楷體"/>
                <w:kern w:val="0"/>
              </w:rPr>
              <w:t>1</w:t>
            </w:r>
            <w:r w:rsidRPr="00ED7C07">
              <w:rPr>
                <w:rFonts w:eastAsia="標楷體"/>
                <w:kern w:val="0"/>
              </w:rPr>
              <w:t>0(f)</w:t>
            </w:r>
          </w:p>
        </w:tc>
        <w:tc>
          <w:tcPr>
            <w:tcW w:w="1834" w:type="dxa"/>
            <w:tcBorders>
              <w:bottom w:val="single" w:sz="4" w:space="0" w:color="auto"/>
            </w:tcBorders>
            <w:vAlign w:val="center"/>
          </w:tcPr>
          <w:p w14:paraId="5019E4BF" w14:textId="77777777" w:rsidR="00A55FFD" w:rsidRPr="00ED7C07" w:rsidRDefault="00A55FFD" w:rsidP="00B73C1B">
            <w:pPr>
              <w:widowControl/>
              <w:snapToGrid w:val="0"/>
              <w:spacing w:line="220" w:lineRule="exact"/>
              <w:ind w:left="640" w:hanging="640"/>
              <w:jc w:val="center"/>
              <w:rPr>
                <w:rFonts w:eastAsia="標楷體"/>
                <w:kern w:val="0"/>
              </w:rPr>
            </w:pPr>
            <w:r w:rsidRPr="00ED7C07">
              <w:rPr>
                <w:rFonts w:eastAsia="標楷體"/>
                <w:kern w:val="0"/>
              </w:rPr>
              <w:t>11</w:t>
            </w:r>
            <w:r>
              <w:rPr>
                <w:rFonts w:eastAsia="標楷體"/>
                <w:kern w:val="0"/>
              </w:rPr>
              <w:t>1</w:t>
            </w:r>
            <w:r w:rsidRPr="00ED7C07">
              <w:rPr>
                <w:rFonts w:eastAsia="標楷體"/>
                <w:kern w:val="0"/>
              </w:rPr>
              <w:t>(f)</w:t>
            </w:r>
          </w:p>
        </w:tc>
      </w:tr>
      <w:tr w:rsidR="00A55FFD" w:rsidRPr="00ED7C07" w14:paraId="7423AD4E" w14:textId="77777777" w:rsidTr="00B73C1B">
        <w:trPr>
          <w:trHeight w:val="285"/>
          <w:jc w:val="center"/>
        </w:trPr>
        <w:tc>
          <w:tcPr>
            <w:tcW w:w="3248" w:type="dxa"/>
            <w:tcBorders>
              <w:top w:val="single" w:sz="4" w:space="0" w:color="auto"/>
              <w:left w:val="single" w:sz="4" w:space="0" w:color="auto"/>
              <w:right w:val="single" w:sz="4" w:space="0" w:color="auto"/>
            </w:tcBorders>
            <w:vAlign w:val="center"/>
          </w:tcPr>
          <w:p w14:paraId="3FB03123" w14:textId="77777777" w:rsidR="00A55FFD" w:rsidRPr="00A03486" w:rsidRDefault="00A55FFD" w:rsidP="00B73C1B">
            <w:pPr>
              <w:snapToGrid w:val="0"/>
              <w:spacing w:line="240" w:lineRule="atLeast"/>
              <w:rPr>
                <w:rFonts w:eastAsia="標楷體"/>
                <w:sz w:val="22"/>
                <w:szCs w:val="22"/>
              </w:rPr>
            </w:pPr>
            <w:r w:rsidRPr="00A03486">
              <w:rPr>
                <w:rFonts w:eastAsia="標楷體"/>
                <w:color w:val="000000"/>
                <w:sz w:val="22"/>
                <w:szCs w:val="22"/>
              </w:rPr>
              <w:t>IHS Markit(110.</w:t>
            </w:r>
            <w:r>
              <w:rPr>
                <w:rFonts w:eastAsia="標楷體"/>
                <w:color w:val="000000"/>
                <w:sz w:val="22"/>
                <w:szCs w:val="22"/>
              </w:rPr>
              <w:t>8</w:t>
            </w:r>
            <w:r w:rsidRPr="00A03486">
              <w:rPr>
                <w:rFonts w:eastAsia="標楷體"/>
                <w:color w:val="000000"/>
                <w:sz w:val="22"/>
                <w:szCs w:val="22"/>
              </w:rPr>
              <w:t>)</w:t>
            </w:r>
          </w:p>
        </w:tc>
        <w:tc>
          <w:tcPr>
            <w:tcW w:w="1721" w:type="dxa"/>
            <w:tcBorders>
              <w:top w:val="single" w:sz="4" w:space="0" w:color="auto"/>
              <w:left w:val="single" w:sz="4" w:space="0" w:color="auto"/>
              <w:right w:val="single" w:sz="4" w:space="0" w:color="auto"/>
            </w:tcBorders>
            <w:vAlign w:val="center"/>
          </w:tcPr>
          <w:p w14:paraId="6559EC72" w14:textId="77777777" w:rsidR="00A55FFD" w:rsidRPr="00A03486" w:rsidRDefault="00A55FFD" w:rsidP="00B73C1B">
            <w:pPr>
              <w:snapToGrid w:val="0"/>
              <w:spacing w:line="240" w:lineRule="atLeast"/>
              <w:jc w:val="center"/>
              <w:rPr>
                <w:rFonts w:eastAsia="標楷體"/>
                <w:sz w:val="22"/>
                <w:szCs w:val="22"/>
              </w:rPr>
            </w:pPr>
            <w:r>
              <w:rPr>
                <w:rFonts w:eastAsia="標楷體"/>
                <w:color w:val="000000" w:themeColor="text1"/>
                <w:sz w:val="22"/>
                <w:szCs w:val="22"/>
              </w:rPr>
              <w:t>6</w:t>
            </w:r>
            <w:r w:rsidRPr="00A03486">
              <w:rPr>
                <w:rFonts w:eastAsia="標楷體"/>
                <w:color w:val="000000" w:themeColor="text1"/>
                <w:sz w:val="22"/>
                <w:szCs w:val="22"/>
              </w:rPr>
              <w:t>.</w:t>
            </w:r>
            <w:r>
              <w:rPr>
                <w:rFonts w:eastAsia="標楷體"/>
                <w:color w:val="000000" w:themeColor="text1"/>
                <w:sz w:val="22"/>
                <w:szCs w:val="22"/>
              </w:rPr>
              <w:t>02</w:t>
            </w:r>
          </w:p>
        </w:tc>
        <w:tc>
          <w:tcPr>
            <w:tcW w:w="1834" w:type="dxa"/>
            <w:tcBorders>
              <w:top w:val="single" w:sz="4" w:space="0" w:color="auto"/>
              <w:left w:val="single" w:sz="4" w:space="0" w:color="auto"/>
              <w:right w:val="single" w:sz="4" w:space="0" w:color="auto"/>
            </w:tcBorders>
          </w:tcPr>
          <w:p w14:paraId="45D0BE5C" w14:textId="77777777" w:rsidR="00A55FFD" w:rsidRPr="00A03486" w:rsidRDefault="00A55FFD" w:rsidP="00B73C1B">
            <w:pPr>
              <w:snapToGrid w:val="0"/>
              <w:spacing w:line="240" w:lineRule="atLeast"/>
              <w:jc w:val="center"/>
              <w:rPr>
                <w:rFonts w:eastAsia="標楷體"/>
                <w:sz w:val="22"/>
                <w:szCs w:val="22"/>
              </w:rPr>
            </w:pPr>
            <w:r w:rsidRPr="00A03486">
              <w:rPr>
                <w:rFonts w:eastAsia="標楷體"/>
                <w:color w:val="000000"/>
                <w:sz w:val="22"/>
                <w:szCs w:val="22"/>
              </w:rPr>
              <w:t>3.1</w:t>
            </w:r>
            <w:r>
              <w:rPr>
                <w:rFonts w:eastAsia="標楷體"/>
                <w:color w:val="000000"/>
                <w:sz w:val="22"/>
                <w:szCs w:val="22"/>
              </w:rPr>
              <w:t>7</w:t>
            </w:r>
          </w:p>
        </w:tc>
      </w:tr>
      <w:tr w:rsidR="00A55FFD" w:rsidRPr="00ED7C07" w14:paraId="4258E153" w14:textId="77777777" w:rsidTr="00B73C1B">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7BC7A08" w14:textId="77777777" w:rsidR="00A55FFD" w:rsidRPr="00A03486" w:rsidRDefault="00A55FFD" w:rsidP="00B73C1B">
            <w:pPr>
              <w:snapToGrid w:val="0"/>
              <w:spacing w:line="240" w:lineRule="atLeast"/>
              <w:rPr>
                <w:rFonts w:eastAsia="標楷體"/>
                <w:sz w:val="22"/>
                <w:szCs w:val="22"/>
              </w:rPr>
            </w:pPr>
            <w:r w:rsidRPr="00A03486">
              <w:rPr>
                <w:rFonts w:eastAsia="標楷體"/>
                <w:color w:val="000000"/>
                <w:sz w:val="22"/>
                <w:szCs w:val="22"/>
              </w:rPr>
              <w:t>ADB(110.7)</w:t>
            </w:r>
          </w:p>
        </w:tc>
        <w:tc>
          <w:tcPr>
            <w:tcW w:w="1721" w:type="dxa"/>
            <w:tcBorders>
              <w:top w:val="single" w:sz="4" w:space="0" w:color="auto"/>
              <w:left w:val="single" w:sz="4" w:space="0" w:color="auto"/>
              <w:bottom w:val="single" w:sz="4" w:space="0" w:color="auto"/>
              <w:right w:val="single" w:sz="4" w:space="0" w:color="auto"/>
            </w:tcBorders>
            <w:vAlign w:val="center"/>
          </w:tcPr>
          <w:p w14:paraId="34A23F93" w14:textId="77777777" w:rsidR="00A55FFD" w:rsidRPr="00A03486" w:rsidRDefault="00A55FFD" w:rsidP="00B73C1B">
            <w:pPr>
              <w:snapToGrid w:val="0"/>
              <w:spacing w:line="240" w:lineRule="atLeast"/>
              <w:jc w:val="center"/>
              <w:rPr>
                <w:rFonts w:eastAsia="標楷體"/>
                <w:sz w:val="22"/>
                <w:szCs w:val="22"/>
              </w:rPr>
            </w:pPr>
            <w:r w:rsidRPr="00A03486">
              <w:rPr>
                <w:rFonts w:eastAsia="標楷體"/>
                <w:color w:val="000000"/>
                <w:sz w:val="22"/>
                <w:szCs w:val="22"/>
              </w:rPr>
              <w:t>5.6</w:t>
            </w:r>
          </w:p>
        </w:tc>
        <w:tc>
          <w:tcPr>
            <w:tcW w:w="1834" w:type="dxa"/>
            <w:tcBorders>
              <w:top w:val="single" w:sz="4" w:space="0" w:color="auto"/>
              <w:left w:val="single" w:sz="4" w:space="0" w:color="auto"/>
              <w:bottom w:val="single" w:sz="4" w:space="0" w:color="auto"/>
              <w:right w:val="single" w:sz="4" w:space="0" w:color="auto"/>
            </w:tcBorders>
          </w:tcPr>
          <w:p w14:paraId="4F6DCCDC" w14:textId="77777777" w:rsidR="00A55FFD" w:rsidRPr="00A03486" w:rsidRDefault="00A55FFD" w:rsidP="00B73C1B">
            <w:pPr>
              <w:snapToGrid w:val="0"/>
              <w:spacing w:line="240" w:lineRule="atLeast"/>
              <w:jc w:val="center"/>
              <w:rPr>
                <w:rFonts w:eastAsia="標楷體"/>
                <w:sz w:val="22"/>
                <w:szCs w:val="22"/>
              </w:rPr>
            </w:pPr>
            <w:r w:rsidRPr="00A03486">
              <w:rPr>
                <w:rFonts w:eastAsia="標楷體"/>
                <w:color w:val="000000"/>
                <w:sz w:val="22"/>
                <w:szCs w:val="22"/>
              </w:rPr>
              <w:t>-</w:t>
            </w:r>
          </w:p>
        </w:tc>
      </w:tr>
      <w:tr w:rsidR="00A55FFD" w:rsidRPr="00ED7C07" w14:paraId="282C38A5" w14:textId="77777777" w:rsidTr="00B73C1B">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14:paraId="66C8F8FA" w14:textId="77777777" w:rsidR="00A55FFD" w:rsidRPr="00A03486" w:rsidRDefault="00A55FFD" w:rsidP="00B73C1B">
            <w:pPr>
              <w:snapToGrid w:val="0"/>
              <w:spacing w:line="240" w:lineRule="atLeast"/>
              <w:rPr>
                <w:rFonts w:eastAsia="標楷體"/>
                <w:sz w:val="22"/>
                <w:szCs w:val="22"/>
              </w:rPr>
            </w:pPr>
            <w:r w:rsidRPr="00A03486">
              <w:rPr>
                <w:rFonts w:eastAsia="標楷體"/>
                <w:color w:val="000000"/>
                <w:sz w:val="22"/>
                <w:szCs w:val="22"/>
              </w:rPr>
              <w:t>IMF(110.4)</w:t>
            </w:r>
          </w:p>
        </w:tc>
        <w:tc>
          <w:tcPr>
            <w:tcW w:w="1721" w:type="dxa"/>
            <w:tcBorders>
              <w:top w:val="single" w:sz="4" w:space="0" w:color="auto"/>
              <w:left w:val="single" w:sz="4" w:space="0" w:color="auto"/>
              <w:bottom w:val="double" w:sz="4" w:space="0" w:color="auto"/>
              <w:right w:val="single" w:sz="4" w:space="0" w:color="auto"/>
            </w:tcBorders>
            <w:vAlign w:val="center"/>
          </w:tcPr>
          <w:p w14:paraId="47048821" w14:textId="77777777" w:rsidR="00A55FFD" w:rsidRPr="00A03486" w:rsidRDefault="00A55FFD" w:rsidP="00B73C1B">
            <w:pPr>
              <w:snapToGrid w:val="0"/>
              <w:spacing w:line="240" w:lineRule="atLeast"/>
              <w:jc w:val="center"/>
              <w:rPr>
                <w:rFonts w:eastAsia="標楷體"/>
                <w:sz w:val="22"/>
                <w:szCs w:val="22"/>
              </w:rPr>
            </w:pPr>
            <w:r w:rsidRPr="00A03486">
              <w:rPr>
                <w:rFonts w:eastAsia="標楷體"/>
                <w:color w:val="000000"/>
                <w:sz w:val="22"/>
                <w:szCs w:val="22"/>
              </w:rPr>
              <w:t>4.7</w:t>
            </w:r>
          </w:p>
        </w:tc>
        <w:tc>
          <w:tcPr>
            <w:tcW w:w="1834" w:type="dxa"/>
            <w:tcBorders>
              <w:top w:val="single" w:sz="4" w:space="0" w:color="auto"/>
              <w:left w:val="single" w:sz="4" w:space="0" w:color="auto"/>
              <w:bottom w:val="double" w:sz="4" w:space="0" w:color="auto"/>
              <w:right w:val="single" w:sz="4" w:space="0" w:color="auto"/>
            </w:tcBorders>
          </w:tcPr>
          <w:p w14:paraId="13E736C1" w14:textId="77777777" w:rsidR="00A55FFD" w:rsidRPr="00A03486" w:rsidRDefault="00A55FFD" w:rsidP="00B73C1B">
            <w:pPr>
              <w:snapToGrid w:val="0"/>
              <w:spacing w:line="240" w:lineRule="atLeast"/>
              <w:jc w:val="center"/>
              <w:rPr>
                <w:rFonts w:eastAsia="標楷體"/>
                <w:sz w:val="22"/>
                <w:szCs w:val="22"/>
              </w:rPr>
            </w:pPr>
            <w:r w:rsidRPr="00A03486">
              <w:rPr>
                <w:rFonts w:eastAsia="標楷體"/>
                <w:color w:val="000000"/>
                <w:sz w:val="22"/>
                <w:szCs w:val="22"/>
              </w:rPr>
              <w:t>3.0</w:t>
            </w:r>
          </w:p>
        </w:tc>
      </w:tr>
      <w:tr w:rsidR="00A55FFD" w:rsidRPr="00ED7C07" w14:paraId="2A22D1A0" w14:textId="77777777" w:rsidTr="00B73C1B">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4385E410" w14:textId="77777777" w:rsidR="00A55FFD" w:rsidRPr="00A03486" w:rsidRDefault="00A55FFD" w:rsidP="00B73C1B">
            <w:pPr>
              <w:adjustRightInd w:val="0"/>
              <w:snapToGrid w:val="0"/>
              <w:spacing w:line="240" w:lineRule="atLeast"/>
              <w:rPr>
                <w:rFonts w:eastAsia="標楷體"/>
                <w:sz w:val="22"/>
                <w:szCs w:val="22"/>
              </w:rPr>
            </w:pPr>
            <w:r w:rsidRPr="00A03486">
              <w:rPr>
                <w:rFonts w:eastAsia="標楷體"/>
                <w:color w:val="000000"/>
                <w:sz w:val="22"/>
                <w:szCs w:val="22"/>
              </w:rPr>
              <w:t>行政院主計總處</w:t>
            </w:r>
            <w:r w:rsidRPr="00A03486">
              <w:rPr>
                <w:rFonts w:eastAsia="標楷體"/>
                <w:color w:val="000000"/>
                <w:sz w:val="22"/>
                <w:szCs w:val="22"/>
              </w:rPr>
              <w:t>(110.8)</w:t>
            </w:r>
          </w:p>
        </w:tc>
        <w:tc>
          <w:tcPr>
            <w:tcW w:w="1721" w:type="dxa"/>
            <w:tcBorders>
              <w:top w:val="double" w:sz="4" w:space="0" w:color="auto"/>
              <w:left w:val="single" w:sz="4" w:space="0" w:color="auto"/>
              <w:bottom w:val="single" w:sz="4" w:space="0" w:color="auto"/>
              <w:right w:val="single" w:sz="4" w:space="0" w:color="auto"/>
            </w:tcBorders>
            <w:vAlign w:val="center"/>
          </w:tcPr>
          <w:p w14:paraId="028B16A7"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sz w:val="22"/>
                <w:szCs w:val="22"/>
              </w:rPr>
              <w:t>5.88</w:t>
            </w:r>
          </w:p>
        </w:tc>
        <w:tc>
          <w:tcPr>
            <w:tcW w:w="1834" w:type="dxa"/>
            <w:tcBorders>
              <w:top w:val="double" w:sz="4" w:space="0" w:color="auto"/>
              <w:left w:val="single" w:sz="4" w:space="0" w:color="auto"/>
              <w:bottom w:val="single" w:sz="4" w:space="0" w:color="auto"/>
              <w:right w:val="single" w:sz="4" w:space="0" w:color="auto"/>
            </w:tcBorders>
          </w:tcPr>
          <w:p w14:paraId="2CF0BA2B"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sz w:val="22"/>
                <w:szCs w:val="22"/>
              </w:rPr>
              <w:t>3.69</w:t>
            </w:r>
          </w:p>
        </w:tc>
      </w:tr>
      <w:tr w:rsidR="00A55FFD" w:rsidRPr="00ED7C07" w14:paraId="64E4D7FB"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14D0B4FA" w14:textId="77777777" w:rsidR="00A55FFD" w:rsidRPr="00A03486" w:rsidRDefault="00A55FFD" w:rsidP="00B73C1B">
            <w:pPr>
              <w:adjustRightInd w:val="0"/>
              <w:snapToGrid w:val="0"/>
              <w:spacing w:line="240" w:lineRule="atLeast"/>
              <w:rPr>
                <w:rFonts w:eastAsia="標楷體"/>
                <w:sz w:val="22"/>
                <w:szCs w:val="22"/>
              </w:rPr>
            </w:pPr>
            <w:r w:rsidRPr="00A03486">
              <w:rPr>
                <w:rFonts w:eastAsia="標楷體"/>
                <w:color w:val="000000"/>
                <w:sz w:val="22"/>
                <w:szCs w:val="22"/>
              </w:rPr>
              <w:t>台灣經濟研究院</w:t>
            </w:r>
            <w:r w:rsidRPr="00A03486">
              <w:rPr>
                <w:rFonts w:eastAsia="標楷體"/>
                <w:color w:val="000000"/>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25BBAA19"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themeColor="text1"/>
                <w:sz w:val="22"/>
                <w:szCs w:val="22"/>
              </w:rPr>
              <w:t>5.40</w:t>
            </w:r>
          </w:p>
        </w:tc>
        <w:tc>
          <w:tcPr>
            <w:tcW w:w="1834" w:type="dxa"/>
            <w:tcBorders>
              <w:top w:val="single" w:sz="4" w:space="0" w:color="auto"/>
              <w:left w:val="single" w:sz="4" w:space="0" w:color="auto"/>
              <w:bottom w:val="single" w:sz="4" w:space="0" w:color="auto"/>
              <w:right w:val="single" w:sz="4" w:space="0" w:color="auto"/>
            </w:tcBorders>
          </w:tcPr>
          <w:p w14:paraId="2B793B4E"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sz w:val="22"/>
                <w:szCs w:val="22"/>
              </w:rPr>
              <w:t>-</w:t>
            </w:r>
          </w:p>
        </w:tc>
      </w:tr>
      <w:tr w:rsidR="00A55FFD" w:rsidRPr="00ED7C07" w14:paraId="1B5026F9"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3A3E9E50" w14:textId="77777777" w:rsidR="00A55FFD" w:rsidRPr="00A03486" w:rsidRDefault="00A55FFD" w:rsidP="00B73C1B">
            <w:pPr>
              <w:adjustRightInd w:val="0"/>
              <w:snapToGrid w:val="0"/>
              <w:spacing w:line="240" w:lineRule="atLeast"/>
              <w:rPr>
                <w:rFonts w:eastAsia="標楷體"/>
                <w:sz w:val="22"/>
                <w:szCs w:val="22"/>
              </w:rPr>
            </w:pPr>
            <w:r w:rsidRPr="00A03486">
              <w:rPr>
                <w:rFonts w:eastAsia="標楷體"/>
                <w:color w:val="000000"/>
                <w:sz w:val="22"/>
                <w:szCs w:val="22"/>
              </w:rPr>
              <w:t>中華經濟研究院</w:t>
            </w:r>
            <w:r w:rsidRPr="00A03486">
              <w:rPr>
                <w:rFonts w:eastAsia="標楷體"/>
                <w:color w:val="000000"/>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0F4C2CA5"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themeColor="text1"/>
                <w:sz w:val="22"/>
                <w:szCs w:val="22"/>
              </w:rPr>
              <w:t>5.16</w:t>
            </w:r>
          </w:p>
        </w:tc>
        <w:tc>
          <w:tcPr>
            <w:tcW w:w="1834" w:type="dxa"/>
            <w:tcBorders>
              <w:top w:val="single" w:sz="4" w:space="0" w:color="auto"/>
              <w:left w:val="single" w:sz="4" w:space="0" w:color="auto"/>
              <w:bottom w:val="single" w:sz="4" w:space="0" w:color="auto"/>
              <w:right w:val="single" w:sz="4" w:space="0" w:color="auto"/>
            </w:tcBorders>
          </w:tcPr>
          <w:p w14:paraId="785977A7"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sz w:val="22"/>
                <w:szCs w:val="22"/>
              </w:rPr>
              <w:t>3.43</w:t>
            </w:r>
          </w:p>
        </w:tc>
      </w:tr>
      <w:tr w:rsidR="00A55FFD" w:rsidRPr="00ED7C07" w14:paraId="7F2CC949"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77777777" w:rsidR="00A55FFD" w:rsidRPr="00A03486" w:rsidRDefault="00A55FFD" w:rsidP="00B73C1B">
            <w:pPr>
              <w:adjustRightInd w:val="0"/>
              <w:snapToGrid w:val="0"/>
              <w:spacing w:line="240" w:lineRule="atLeast"/>
              <w:rPr>
                <w:rFonts w:eastAsia="標楷體"/>
                <w:sz w:val="22"/>
                <w:szCs w:val="22"/>
              </w:rPr>
            </w:pPr>
            <w:r w:rsidRPr="00A03486">
              <w:rPr>
                <w:rFonts w:eastAsia="標楷體"/>
                <w:color w:val="000000"/>
                <w:sz w:val="22"/>
                <w:szCs w:val="22"/>
              </w:rPr>
              <w:t>臺灣綜合研究院</w:t>
            </w:r>
            <w:r w:rsidRPr="00A03486">
              <w:rPr>
                <w:rFonts w:eastAsia="標楷體"/>
                <w:color w:val="000000"/>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themeColor="text1"/>
                <w:sz w:val="22"/>
                <w:szCs w:val="22"/>
              </w:rPr>
              <w:t>5.12</w:t>
            </w:r>
          </w:p>
        </w:tc>
        <w:tc>
          <w:tcPr>
            <w:tcW w:w="1834" w:type="dxa"/>
            <w:tcBorders>
              <w:top w:val="single" w:sz="4" w:space="0" w:color="auto"/>
              <w:left w:val="single" w:sz="4" w:space="0" w:color="auto"/>
              <w:bottom w:val="single" w:sz="4" w:space="0" w:color="auto"/>
              <w:right w:val="single" w:sz="4" w:space="0" w:color="auto"/>
            </w:tcBorders>
          </w:tcPr>
          <w:p w14:paraId="30FD442A"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sz w:val="22"/>
                <w:szCs w:val="22"/>
              </w:rPr>
              <w:t>-</w:t>
            </w:r>
          </w:p>
        </w:tc>
      </w:tr>
      <w:tr w:rsidR="00A55FFD" w:rsidRPr="00ED7C07" w14:paraId="7EA26202"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77777777" w:rsidR="00A55FFD" w:rsidRPr="00A03486" w:rsidRDefault="00A55FFD" w:rsidP="00B73C1B">
            <w:pPr>
              <w:adjustRightInd w:val="0"/>
              <w:snapToGrid w:val="0"/>
              <w:spacing w:line="240" w:lineRule="atLeast"/>
              <w:rPr>
                <w:rFonts w:eastAsia="標楷體"/>
                <w:sz w:val="22"/>
                <w:szCs w:val="22"/>
              </w:rPr>
            </w:pPr>
            <w:r w:rsidRPr="00A03486">
              <w:rPr>
                <w:rFonts w:eastAsia="標楷體"/>
                <w:color w:val="000000"/>
                <w:sz w:val="22"/>
                <w:szCs w:val="22"/>
              </w:rPr>
              <w:t>中央研究院</w:t>
            </w:r>
            <w:r w:rsidRPr="00A03486">
              <w:rPr>
                <w:rFonts w:eastAsia="標楷體"/>
                <w:color w:val="000000"/>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themeColor="text1"/>
                <w:sz w:val="22"/>
                <w:szCs w:val="22"/>
              </w:rPr>
              <w:t>5.05</w:t>
            </w:r>
          </w:p>
        </w:tc>
        <w:tc>
          <w:tcPr>
            <w:tcW w:w="1834" w:type="dxa"/>
            <w:tcBorders>
              <w:top w:val="single" w:sz="4" w:space="0" w:color="auto"/>
              <w:left w:val="single" w:sz="4" w:space="0" w:color="auto"/>
              <w:bottom w:val="single" w:sz="4" w:space="0" w:color="auto"/>
              <w:right w:val="single" w:sz="4" w:space="0" w:color="auto"/>
            </w:tcBorders>
          </w:tcPr>
          <w:p w14:paraId="3F60C640" w14:textId="77777777" w:rsidR="00A55FFD" w:rsidRPr="00A03486" w:rsidRDefault="00A55FFD" w:rsidP="00B73C1B">
            <w:pPr>
              <w:adjustRightInd w:val="0"/>
              <w:snapToGrid w:val="0"/>
              <w:spacing w:line="240" w:lineRule="atLeast"/>
              <w:jc w:val="center"/>
              <w:rPr>
                <w:rFonts w:eastAsia="標楷體"/>
                <w:sz w:val="22"/>
                <w:szCs w:val="22"/>
              </w:rPr>
            </w:pPr>
            <w:r w:rsidRPr="00A03486">
              <w:rPr>
                <w:rFonts w:eastAsia="標楷體"/>
                <w:color w:val="000000"/>
                <w:sz w:val="22"/>
                <w:szCs w:val="22"/>
              </w:rPr>
              <w:t>-</w:t>
            </w:r>
          </w:p>
        </w:tc>
      </w:tr>
    </w:tbl>
    <w:p w14:paraId="3696E1FC" w14:textId="77777777" w:rsidR="00A55FFD" w:rsidRPr="00ED7C07" w:rsidRDefault="00A55FFD" w:rsidP="00A55FFD">
      <w:pPr>
        <w:widowControl/>
        <w:snapToGrid w:val="0"/>
        <w:spacing w:line="260" w:lineRule="exact"/>
        <w:ind w:leftChars="471" w:left="1132" w:hanging="2"/>
        <w:jc w:val="both"/>
        <w:rPr>
          <w:rFonts w:eastAsia="標楷體"/>
          <w:kern w:val="0"/>
          <w:sz w:val="22"/>
          <w:szCs w:val="22"/>
        </w:rPr>
      </w:pPr>
      <w:r w:rsidRPr="00ED7C07">
        <w:rPr>
          <w:rFonts w:eastAsia="標楷體"/>
          <w:kern w:val="0"/>
          <w:sz w:val="22"/>
          <w:szCs w:val="22"/>
        </w:rPr>
        <w:t>資料來源：各機構</w:t>
      </w:r>
    </w:p>
    <w:p w14:paraId="556852BE" w14:textId="77777777" w:rsidR="00A55FFD" w:rsidRPr="00ED7C07" w:rsidRDefault="00A55FFD" w:rsidP="00A55FFD">
      <w:pPr>
        <w:spacing w:line="400" w:lineRule="exact"/>
        <w:jc w:val="center"/>
        <w:rPr>
          <w:rFonts w:eastAsia="標楷體"/>
          <w:b/>
          <w:sz w:val="28"/>
          <w:szCs w:val="28"/>
          <w:lang w:val="zh-TW"/>
        </w:rPr>
      </w:pPr>
      <w:r w:rsidRPr="00ED7C07">
        <w:rPr>
          <w:rFonts w:eastAsia="標楷體"/>
          <w:b/>
          <w:sz w:val="28"/>
          <w:szCs w:val="28"/>
          <w:lang w:val="zh-TW"/>
        </w:rPr>
        <w:t>表</w:t>
      </w:r>
      <w:r w:rsidRPr="00ED7C07">
        <w:rPr>
          <w:rFonts w:eastAsia="標楷體"/>
          <w:b/>
          <w:sz w:val="28"/>
          <w:szCs w:val="28"/>
          <w:lang w:val="zh-TW"/>
        </w:rPr>
        <w:t xml:space="preserve"> 2-1-2  109</w:t>
      </w:r>
      <w:r w:rsidRPr="00ED7C07">
        <w:rPr>
          <w:rFonts w:eastAsia="標楷體"/>
          <w:b/>
          <w:sz w:val="28"/>
          <w:szCs w:val="28"/>
          <w:lang w:val="zh-TW"/>
        </w:rPr>
        <w:t>及</w:t>
      </w:r>
      <w:r w:rsidRPr="00ED7C07">
        <w:rPr>
          <w:rFonts w:eastAsia="標楷體"/>
          <w:b/>
          <w:sz w:val="28"/>
          <w:szCs w:val="28"/>
          <w:lang w:val="zh-TW"/>
        </w:rPr>
        <w:t>110</w:t>
      </w:r>
      <w:r w:rsidRPr="00ED7C07">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A55FFD" w:rsidRPr="00ED7C07"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ED7C07" w:rsidRDefault="00A55FFD" w:rsidP="00B73C1B">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7777777" w:rsidR="00A55FFD" w:rsidRPr="00ED7C07" w:rsidRDefault="00A55FFD" w:rsidP="00B73C1B">
            <w:pPr>
              <w:widowControl/>
              <w:adjustRightInd w:val="0"/>
              <w:snapToGrid w:val="0"/>
              <w:ind w:right="-142"/>
              <w:jc w:val="center"/>
              <w:rPr>
                <w:rFonts w:eastAsia="標楷體"/>
                <w:kern w:val="0"/>
                <w:szCs w:val="20"/>
              </w:rPr>
            </w:pPr>
            <w:r w:rsidRPr="00ED7C07">
              <w:rPr>
                <w:rFonts w:eastAsia="標楷體"/>
                <w:kern w:val="0"/>
                <w:szCs w:val="20"/>
              </w:rPr>
              <w:t>1</w:t>
            </w:r>
            <w:r>
              <w:rPr>
                <w:rFonts w:eastAsia="標楷體"/>
                <w:kern w:val="0"/>
                <w:szCs w:val="20"/>
              </w:rPr>
              <w:t>1</w:t>
            </w:r>
            <w:r w:rsidRPr="00ED7C07">
              <w:rPr>
                <w:rFonts w:eastAsia="標楷體"/>
                <w:kern w:val="0"/>
                <w:szCs w:val="20"/>
              </w:rPr>
              <w:t>0</w:t>
            </w:r>
            <w:r w:rsidRPr="00ED7C07">
              <w:rPr>
                <w:rFonts w:eastAsia="標楷體"/>
                <w:kern w:val="0"/>
                <w:szCs w:val="20"/>
              </w:rPr>
              <w:t>年</w:t>
            </w:r>
            <w:r w:rsidRPr="00ED7C07">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ED7C07" w:rsidRDefault="00A55FFD" w:rsidP="00B73C1B">
            <w:pPr>
              <w:widowControl/>
              <w:adjustRightInd w:val="0"/>
              <w:snapToGrid w:val="0"/>
              <w:ind w:right="-142"/>
              <w:jc w:val="center"/>
              <w:rPr>
                <w:rFonts w:eastAsia="標楷體"/>
                <w:kern w:val="0"/>
                <w:szCs w:val="20"/>
              </w:rPr>
            </w:pPr>
            <w:r w:rsidRPr="00ED7C07">
              <w:rPr>
                <w:rFonts w:eastAsia="標楷體"/>
                <w:kern w:val="0"/>
                <w:szCs w:val="20"/>
              </w:rPr>
              <w:t>11</w:t>
            </w:r>
            <w:r>
              <w:rPr>
                <w:rFonts w:eastAsia="標楷體"/>
                <w:kern w:val="0"/>
                <w:szCs w:val="20"/>
              </w:rPr>
              <w:t>1</w:t>
            </w:r>
            <w:r w:rsidRPr="00ED7C07">
              <w:rPr>
                <w:rFonts w:eastAsia="標楷體"/>
                <w:kern w:val="0"/>
                <w:szCs w:val="20"/>
              </w:rPr>
              <w:t>年</w:t>
            </w:r>
            <w:r w:rsidRPr="00ED7C07">
              <w:rPr>
                <w:rFonts w:eastAsia="標楷體"/>
                <w:kern w:val="0"/>
                <w:szCs w:val="20"/>
              </w:rPr>
              <w:t>(f)</w:t>
            </w:r>
          </w:p>
        </w:tc>
      </w:tr>
      <w:tr w:rsidR="00A55FFD" w:rsidRPr="00ED7C07"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ED7C07" w:rsidRDefault="00A55FFD" w:rsidP="00B73C1B">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ED7C07" w:rsidRDefault="00A55FFD" w:rsidP="00B73C1B">
            <w:pPr>
              <w:widowControl/>
              <w:adjustRightInd w:val="0"/>
              <w:snapToGrid w:val="0"/>
              <w:ind w:right="-29"/>
              <w:jc w:val="center"/>
              <w:rPr>
                <w:rFonts w:eastAsia="標楷體"/>
                <w:kern w:val="0"/>
                <w:sz w:val="22"/>
                <w:szCs w:val="20"/>
              </w:rPr>
            </w:pPr>
            <w:r w:rsidRPr="00ED7C07">
              <w:rPr>
                <w:rFonts w:eastAsia="標楷體"/>
                <w:kern w:val="0"/>
                <w:sz w:val="22"/>
                <w:szCs w:val="20"/>
              </w:rPr>
              <w:t>實質增加率</w:t>
            </w:r>
            <w:r w:rsidRPr="00ED7C07">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ED7C07" w:rsidRDefault="00A55FFD" w:rsidP="00B73C1B">
            <w:pPr>
              <w:widowControl/>
              <w:adjustRightInd w:val="0"/>
              <w:snapToGrid w:val="0"/>
              <w:ind w:right="-28"/>
              <w:jc w:val="center"/>
              <w:rPr>
                <w:rFonts w:eastAsia="標楷體"/>
                <w:kern w:val="0"/>
                <w:sz w:val="22"/>
                <w:szCs w:val="20"/>
              </w:rPr>
            </w:pPr>
            <w:r w:rsidRPr="00ED7C07">
              <w:rPr>
                <w:rFonts w:eastAsia="標楷體"/>
                <w:kern w:val="0"/>
                <w:sz w:val="22"/>
                <w:szCs w:val="20"/>
              </w:rPr>
              <w:t>貢獻</w:t>
            </w:r>
            <w:r w:rsidRPr="00ED7C07">
              <w:rPr>
                <w:rFonts w:eastAsia="標楷體"/>
                <w:kern w:val="0"/>
                <w:sz w:val="22"/>
                <w:szCs w:val="20"/>
              </w:rPr>
              <w:t>(</w:t>
            </w:r>
            <w:r w:rsidRPr="00ED7C07">
              <w:rPr>
                <w:rFonts w:eastAsia="標楷體"/>
                <w:kern w:val="0"/>
                <w:sz w:val="22"/>
                <w:szCs w:val="20"/>
              </w:rPr>
              <w:t>百分點</w:t>
            </w:r>
            <w:r w:rsidRPr="00ED7C07">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ED7C07" w:rsidRDefault="00A55FFD" w:rsidP="00B73C1B">
            <w:pPr>
              <w:widowControl/>
              <w:adjustRightInd w:val="0"/>
              <w:snapToGrid w:val="0"/>
              <w:ind w:right="-29"/>
              <w:jc w:val="center"/>
              <w:rPr>
                <w:rFonts w:eastAsia="標楷體"/>
                <w:kern w:val="0"/>
                <w:sz w:val="22"/>
                <w:szCs w:val="20"/>
              </w:rPr>
            </w:pPr>
            <w:r w:rsidRPr="00ED7C07">
              <w:rPr>
                <w:rFonts w:eastAsia="標楷體"/>
                <w:kern w:val="0"/>
                <w:sz w:val="22"/>
                <w:szCs w:val="20"/>
              </w:rPr>
              <w:t>實質增加率</w:t>
            </w:r>
            <w:r w:rsidRPr="00ED7C07">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ED7C07" w:rsidRDefault="00A55FFD" w:rsidP="00B73C1B">
            <w:pPr>
              <w:widowControl/>
              <w:adjustRightInd w:val="0"/>
              <w:snapToGrid w:val="0"/>
              <w:ind w:right="-29"/>
              <w:jc w:val="center"/>
              <w:rPr>
                <w:rFonts w:eastAsia="標楷體"/>
                <w:kern w:val="0"/>
                <w:sz w:val="22"/>
                <w:szCs w:val="20"/>
              </w:rPr>
            </w:pPr>
            <w:r w:rsidRPr="00ED7C07">
              <w:rPr>
                <w:rFonts w:eastAsia="標楷體"/>
                <w:kern w:val="0"/>
                <w:sz w:val="22"/>
                <w:szCs w:val="20"/>
              </w:rPr>
              <w:t>貢獻</w:t>
            </w:r>
            <w:r w:rsidRPr="00ED7C07">
              <w:rPr>
                <w:rFonts w:eastAsia="標楷體"/>
                <w:kern w:val="0"/>
                <w:sz w:val="22"/>
                <w:szCs w:val="20"/>
              </w:rPr>
              <w:t>(</w:t>
            </w:r>
            <w:r w:rsidRPr="00ED7C07">
              <w:rPr>
                <w:rFonts w:eastAsia="標楷體"/>
                <w:kern w:val="0"/>
                <w:sz w:val="22"/>
                <w:szCs w:val="20"/>
              </w:rPr>
              <w:t>百分點</w:t>
            </w:r>
            <w:r w:rsidRPr="00ED7C07">
              <w:rPr>
                <w:rFonts w:eastAsia="標楷體"/>
                <w:kern w:val="0"/>
                <w:sz w:val="22"/>
                <w:szCs w:val="20"/>
              </w:rPr>
              <w:t>)</w:t>
            </w:r>
          </w:p>
        </w:tc>
      </w:tr>
      <w:tr w:rsidR="00A55FFD" w:rsidRPr="00ED7C07" w14:paraId="0C9CA809" w14:textId="77777777" w:rsidTr="00B73C1B">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14:paraId="6E23157C" w14:textId="77777777" w:rsidR="00A55FFD" w:rsidRPr="00ED7C07" w:rsidRDefault="00A55FFD" w:rsidP="00B73C1B">
            <w:pPr>
              <w:snapToGrid w:val="0"/>
              <w:ind w:right="537"/>
              <w:jc w:val="right"/>
              <w:rPr>
                <w:rFonts w:eastAsia="標楷體"/>
              </w:rPr>
            </w:pPr>
            <w:r w:rsidRPr="00D86BC7">
              <w:rPr>
                <w:rFonts w:eastAsia="標楷體"/>
              </w:rPr>
              <w:t xml:space="preserve">5.88 </w:t>
            </w:r>
          </w:p>
        </w:tc>
        <w:tc>
          <w:tcPr>
            <w:tcW w:w="1468" w:type="dxa"/>
            <w:tcBorders>
              <w:top w:val="single" w:sz="6" w:space="0" w:color="auto"/>
              <w:left w:val="nil"/>
              <w:bottom w:val="nil"/>
              <w:right w:val="single" w:sz="6" w:space="0" w:color="auto"/>
            </w:tcBorders>
            <w:vAlign w:val="center"/>
          </w:tcPr>
          <w:p w14:paraId="52FC3B1E" w14:textId="77777777" w:rsidR="00A55FFD" w:rsidRPr="00ED7C07" w:rsidRDefault="00A55FFD" w:rsidP="00B73C1B">
            <w:pPr>
              <w:snapToGrid w:val="0"/>
              <w:ind w:right="537"/>
              <w:jc w:val="right"/>
              <w:rPr>
                <w:rFonts w:eastAsia="標楷體"/>
              </w:rPr>
            </w:pPr>
            <w:r w:rsidRPr="00100811">
              <w:rPr>
                <w:rFonts w:eastAsia="標楷體"/>
              </w:rPr>
              <w:t xml:space="preserve">5.88 </w:t>
            </w:r>
          </w:p>
        </w:tc>
        <w:tc>
          <w:tcPr>
            <w:tcW w:w="1563" w:type="dxa"/>
            <w:tcBorders>
              <w:top w:val="single" w:sz="6" w:space="0" w:color="auto"/>
              <w:left w:val="nil"/>
              <w:bottom w:val="nil"/>
              <w:right w:val="single" w:sz="6" w:space="0" w:color="auto"/>
            </w:tcBorders>
            <w:vAlign w:val="center"/>
          </w:tcPr>
          <w:p w14:paraId="3174DE84" w14:textId="77777777" w:rsidR="00A55FFD" w:rsidRPr="00ED7C07" w:rsidRDefault="00A55FFD" w:rsidP="00B73C1B">
            <w:pPr>
              <w:snapToGrid w:val="0"/>
              <w:ind w:right="537"/>
              <w:jc w:val="right"/>
              <w:rPr>
                <w:rFonts w:eastAsia="標楷體"/>
              </w:rPr>
            </w:pPr>
            <w:r w:rsidRPr="00D86BC7">
              <w:rPr>
                <w:rFonts w:eastAsia="標楷體"/>
              </w:rPr>
              <w:t xml:space="preserve">3.69 </w:t>
            </w:r>
          </w:p>
        </w:tc>
        <w:tc>
          <w:tcPr>
            <w:tcW w:w="1458" w:type="dxa"/>
            <w:tcBorders>
              <w:top w:val="single" w:sz="6" w:space="0" w:color="auto"/>
              <w:left w:val="single" w:sz="6" w:space="0" w:color="auto"/>
              <w:bottom w:val="nil"/>
              <w:right w:val="nil"/>
            </w:tcBorders>
            <w:vAlign w:val="center"/>
          </w:tcPr>
          <w:p w14:paraId="6B894804" w14:textId="77777777" w:rsidR="00A55FFD" w:rsidRPr="00ED7C07" w:rsidRDefault="00A55FFD" w:rsidP="00B73C1B">
            <w:pPr>
              <w:snapToGrid w:val="0"/>
              <w:ind w:right="537"/>
              <w:jc w:val="right"/>
              <w:rPr>
                <w:rFonts w:eastAsia="標楷體"/>
              </w:rPr>
            </w:pPr>
            <w:r w:rsidRPr="00100811">
              <w:rPr>
                <w:rFonts w:eastAsia="標楷體"/>
              </w:rPr>
              <w:t xml:space="preserve">3.69 </w:t>
            </w:r>
          </w:p>
        </w:tc>
      </w:tr>
      <w:tr w:rsidR="00A55FFD" w:rsidRPr="00ED7C07" w14:paraId="1B6FFFD0" w14:textId="77777777" w:rsidTr="00B73C1B">
        <w:trPr>
          <w:cantSplit/>
          <w:trHeight w:val="74"/>
          <w:jc w:val="center"/>
        </w:trPr>
        <w:tc>
          <w:tcPr>
            <w:tcW w:w="2568" w:type="dxa"/>
            <w:tcBorders>
              <w:top w:val="nil"/>
              <w:left w:val="nil"/>
              <w:bottom w:val="nil"/>
              <w:right w:val="single" w:sz="6" w:space="0" w:color="auto"/>
            </w:tcBorders>
            <w:vAlign w:val="center"/>
            <w:hideMark/>
          </w:tcPr>
          <w:p w14:paraId="70E70801"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國內需求</w:t>
            </w:r>
          </w:p>
        </w:tc>
        <w:tc>
          <w:tcPr>
            <w:tcW w:w="1547" w:type="dxa"/>
            <w:tcBorders>
              <w:top w:val="nil"/>
              <w:left w:val="nil"/>
              <w:bottom w:val="nil"/>
              <w:right w:val="single" w:sz="6" w:space="0" w:color="auto"/>
            </w:tcBorders>
            <w:vAlign w:val="center"/>
          </w:tcPr>
          <w:p w14:paraId="6A2B0B0B" w14:textId="77777777" w:rsidR="00A55FFD" w:rsidRPr="00ED7C07" w:rsidRDefault="00A55FFD" w:rsidP="00B73C1B">
            <w:pPr>
              <w:snapToGrid w:val="0"/>
              <w:ind w:right="537"/>
              <w:jc w:val="right"/>
              <w:rPr>
                <w:rFonts w:eastAsia="標楷體"/>
              </w:rPr>
            </w:pPr>
            <w:r w:rsidRPr="00D86BC7">
              <w:rPr>
                <w:rFonts w:eastAsia="標楷體"/>
              </w:rPr>
              <w:t xml:space="preserve">3.91 </w:t>
            </w:r>
          </w:p>
        </w:tc>
        <w:tc>
          <w:tcPr>
            <w:tcW w:w="1468" w:type="dxa"/>
            <w:tcBorders>
              <w:top w:val="nil"/>
              <w:left w:val="nil"/>
              <w:bottom w:val="nil"/>
              <w:right w:val="single" w:sz="6" w:space="0" w:color="auto"/>
            </w:tcBorders>
            <w:vAlign w:val="center"/>
          </w:tcPr>
          <w:p w14:paraId="1053886E" w14:textId="77777777" w:rsidR="00A55FFD" w:rsidRPr="00ED7C07" w:rsidRDefault="00A55FFD" w:rsidP="00B73C1B">
            <w:pPr>
              <w:snapToGrid w:val="0"/>
              <w:ind w:right="537"/>
              <w:jc w:val="right"/>
              <w:rPr>
                <w:rFonts w:eastAsia="標楷體"/>
              </w:rPr>
            </w:pPr>
            <w:r w:rsidRPr="00100811">
              <w:rPr>
                <w:rFonts w:eastAsia="標楷體"/>
              </w:rPr>
              <w:t xml:space="preserve">3.38 </w:t>
            </w:r>
          </w:p>
        </w:tc>
        <w:tc>
          <w:tcPr>
            <w:tcW w:w="1563" w:type="dxa"/>
            <w:tcBorders>
              <w:top w:val="nil"/>
              <w:left w:val="nil"/>
              <w:bottom w:val="nil"/>
              <w:right w:val="single" w:sz="6" w:space="0" w:color="auto"/>
            </w:tcBorders>
            <w:vAlign w:val="center"/>
          </w:tcPr>
          <w:p w14:paraId="6FA598DC" w14:textId="77777777" w:rsidR="00A55FFD" w:rsidRPr="00ED7C07" w:rsidRDefault="00A55FFD" w:rsidP="00B73C1B">
            <w:pPr>
              <w:snapToGrid w:val="0"/>
              <w:ind w:right="537"/>
              <w:jc w:val="right"/>
              <w:rPr>
                <w:rFonts w:eastAsia="標楷體"/>
              </w:rPr>
            </w:pPr>
            <w:r w:rsidRPr="00D86BC7">
              <w:rPr>
                <w:rFonts w:eastAsia="標楷體"/>
              </w:rPr>
              <w:t xml:space="preserve">3.69 </w:t>
            </w:r>
          </w:p>
        </w:tc>
        <w:tc>
          <w:tcPr>
            <w:tcW w:w="1458" w:type="dxa"/>
            <w:tcBorders>
              <w:top w:val="nil"/>
              <w:left w:val="single" w:sz="6" w:space="0" w:color="auto"/>
              <w:bottom w:val="nil"/>
              <w:right w:val="nil"/>
            </w:tcBorders>
            <w:vAlign w:val="center"/>
          </w:tcPr>
          <w:p w14:paraId="3EE612E7" w14:textId="77777777" w:rsidR="00A55FFD" w:rsidRPr="00ED7C07" w:rsidRDefault="00A55FFD" w:rsidP="00B73C1B">
            <w:pPr>
              <w:snapToGrid w:val="0"/>
              <w:ind w:right="537"/>
              <w:jc w:val="right"/>
              <w:rPr>
                <w:rFonts w:eastAsia="標楷體"/>
              </w:rPr>
            </w:pPr>
            <w:r w:rsidRPr="00100811">
              <w:rPr>
                <w:rFonts w:eastAsia="標楷體"/>
              </w:rPr>
              <w:t xml:space="preserve">3.09 </w:t>
            </w:r>
          </w:p>
        </w:tc>
      </w:tr>
      <w:tr w:rsidR="00A55FFD" w:rsidRPr="00ED7C07" w14:paraId="5CDF502C" w14:textId="77777777" w:rsidTr="00B73C1B">
        <w:trPr>
          <w:cantSplit/>
          <w:trHeight w:val="212"/>
          <w:jc w:val="center"/>
        </w:trPr>
        <w:tc>
          <w:tcPr>
            <w:tcW w:w="2568" w:type="dxa"/>
            <w:tcBorders>
              <w:top w:val="nil"/>
              <w:left w:val="nil"/>
              <w:bottom w:val="nil"/>
              <w:right w:val="single" w:sz="6" w:space="0" w:color="auto"/>
            </w:tcBorders>
            <w:vAlign w:val="center"/>
            <w:hideMark/>
          </w:tcPr>
          <w:p w14:paraId="32B58483"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民間消費</w:t>
            </w:r>
          </w:p>
        </w:tc>
        <w:tc>
          <w:tcPr>
            <w:tcW w:w="1547" w:type="dxa"/>
            <w:tcBorders>
              <w:top w:val="nil"/>
              <w:left w:val="nil"/>
              <w:bottom w:val="nil"/>
              <w:right w:val="single" w:sz="6" w:space="0" w:color="auto"/>
            </w:tcBorders>
            <w:vAlign w:val="center"/>
          </w:tcPr>
          <w:p w14:paraId="78A96709" w14:textId="77777777" w:rsidR="00A55FFD" w:rsidRPr="00ED7C07" w:rsidRDefault="00A55FFD" w:rsidP="00B73C1B">
            <w:pPr>
              <w:snapToGrid w:val="0"/>
              <w:ind w:right="537"/>
              <w:jc w:val="right"/>
              <w:rPr>
                <w:rFonts w:eastAsia="標楷體"/>
              </w:rPr>
            </w:pPr>
            <w:r w:rsidRPr="00D86BC7">
              <w:rPr>
                <w:rFonts w:eastAsia="標楷體"/>
              </w:rPr>
              <w:t xml:space="preserve">1.36 </w:t>
            </w:r>
          </w:p>
        </w:tc>
        <w:tc>
          <w:tcPr>
            <w:tcW w:w="1468" w:type="dxa"/>
            <w:tcBorders>
              <w:top w:val="nil"/>
              <w:left w:val="nil"/>
              <w:bottom w:val="nil"/>
              <w:right w:val="single" w:sz="6" w:space="0" w:color="auto"/>
            </w:tcBorders>
            <w:vAlign w:val="center"/>
          </w:tcPr>
          <w:p w14:paraId="15E2AF1F" w14:textId="77777777" w:rsidR="00A55FFD" w:rsidRPr="00ED7C07" w:rsidRDefault="00A55FFD" w:rsidP="00B73C1B">
            <w:pPr>
              <w:snapToGrid w:val="0"/>
              <w:ind w:right="537"/>
              <w:jc w:val="right"/>
              <w:rPr>
                <w:rFonts w:eastAsia="標楷體"/>
              </w:rPr>
            </w:pPr>
            <w:r w:rsidRPr="00100811">
              <w:rPr>
                <w:rFonts w:eastAsia="標楷體"/>
              </w:rPr>
              <w:t xml:space="preserve">0.66 </w:t>
            </w:r>
          </w:p>
        </w:tc>
        <w:tc>
          <w:tcPr>
            <w:tcW w:w="1563" w:type="dxa"/>
            <w:tcBorders>
              <w:top w:val="nil"/>
              <w:left w:val="nil"/>
              <w:bottom w:val="nil"/>
              <w:right w:val="single" w:sz="6" w:space="0" w:color="auto"/>
            </w:tcBorders>
            <w:vAlign w:val="center"/>
          </w:tcPr>
          <w:p w14:paraId="3464EC7D" w14:textId="77777777" w:rsidR="00A55FFD" w:rsidRPr="00ED7C07" w:rsidRDefault="00A55FFD" w:rsidP="00B73C1B">
            <w:pPr>
              <w:snapToGrid w:val="0"/>
              <w:ind w:right="537"/>
              <w:jc w:val="right"/>
              <w:rPr>
                <w:rFonts w:eastAsia="標楷體"/>
              </w:rPr>
            </w:pPr>
            <w:r w:rsidRPr="00D86BC7">
              <w:rPr>
                <w:rFonts w:eastAsia="標楷體"/>
              </w:rPr>
              <w:t xml:space="preserve">4.63 </w:t>
            </w:r>
          </w:p>
        </w:tc>
        <w:tc>
          <w:tcPr>
            <w:tcW w:w="1458" w:type="dxa"/>
            <w:tcBorders>
              <w:top w:val="nil"/>
              <w:left w:val="single" w:sz="6" w:space="0" w:color="auto"/>
              <w:bottom w:val="nil"/>
              <w:right w:val="nil"/>
            </w:tcBorders>
            <w:vAlign w:val="center"/>
          </w:tcPr>
          <w:p w14:paraId="1ED1420B" w14:textId="77777777" w:rsidR="00A55FFD" w:rsidRPr="00ED7C07" w:rsidRDefault="00A55FFD" w:rsidP="00B73C1B">
            <w:pPr>
              <w:snapToGrid w:val="0"/>
              <w:ind w:right="537"/>
              <w:jc w:val="right"/>
              <w:rPr>
                <w:rFonts w:eastAsia="標楷體"/>
              </w:rPr>
            </w:pPr>
            <w:r w:rsidRPr="00100811">
              <w:rPr>
                <w:rFonts w:eastAsia="標楷體"/>
              </w:rPr>
              <w:t xml:space="preserve">2.12 </w:t>
            </w:r>
          </w:p>
        </w:tc>
      </w:tr>
      <w:tr w:rsidR="00A55FFD" w:rsidRPr="00ED7C07" w14:paraId="570CC878" w14:textId="77777777" w:rsidTr="00B73C1B">
        <w:trPr>
          <w:cantSplit/>
          <w:trHeight w:val="100"/>
          <w:jc w:val="center"/>
        </w:trPr>
        <w:tc>
          <w:tcPr>
            <w:tcW w:w="2568" w:type="dxa"/>
            <w:tcBorders>
              <w:top w:val="nil"/>
              <w:left w:val="nil"/>
              <w:bottom w:val="nil"/>
              <w:right w:val="single" w:sz="6" w:space="0" w:color="auto"/>
            </w:tcBorders>
            <w:vAlign w:val="center"/>
            <w:hideMark/>
          </w:tcPr>
          <w:p w14:paraId="7E13A051"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政府消費</w:t>
            </w:r>
          </w:p>
        </w:tc>
        <w:tc>
          <w:tcPr>
            <w:tcW w:w="1547" w:type="dxa"/>
            <w:tcBorders>
              <w:top w:val="nil"/>
              <w:left w:val="nil"/>
              <w:bottom w:val="nil"/>
              <w:right w:val="single" w:sz="6" w:space="0" w:color="auto"/>
            </w:tcBorders>
            <w:vAlign w:val="center"/>
          </w:tcPr>
          <w:p w14:paraId="51FA38B0" w14:textId="77777777" w:rsidR="00A55FFD" w:rsidRPr="00ED7C07" w:rsidRDefault="00A55FFD" w:rsidP="00B73C1B">
            <w:pPr>
              <w:snapToGrid w:val="0"/>
              <w:ind w:right="537"/>
              <w:jc w:val="right"/>
              <w:rPr>
                <w:rFonts w:eastAsia="標楷體"/>
              </w:rPr>
            </w:pPr>
            <w:r w:rsidRPr="00D86BC7">
              <w:rPr>
                <w:rFonts w:eastAsia="標楷體"/>
              </w:rPr>
              <w:t xml:space="preserve">3.09 </w:t>
            </w:r>
          </w:p>
        </w:tc>
        <w:tc>
          <w:tcPr>
            <w:tcW w:w="1468" w:type="dxa"/>
            <w:tcBorders>
              <w:top w:val="nil"/>
              <w:left w:val="nil"/>
              <w:bottom w:val="nil"/>
              <w:right w:val="single" w:sz="6" w:space="0" w:color="auto"/>
            </w:tcBorders>
            <w:vAlign w:val="center"/>
          </w:tcPr>
          <w:p w14:paraId="075D9C1F" w14:textId="77777777" w:rsidR="00A55FFD" w:rsidRPr="00ED7C07" w:rsidRDefault="00A55FFD" w:rsidP="00B73C1B">
            <w:pPr>
              <w:snapToGrid w:val="0"/>
              <w:ind w:right="537"/>
              <w:jc w:val="right"/>
              <w:rPr>
                <w:rFonts w:eastAsia="標楷體"/>
              </w:rPr>
            </w:pPr>
            <w:r w:rsidRPr="00100811">
              <w:rPr>
                <w:rFonts w:eastAsia="標楷體"/>
              </w:rPr>
              <w:t xml:space="preserve">0.43 </w:t>
            </w:r>
          </w:p>
        </w:tc>
        <w:tc>
          <w:tcPr>
            <w:tcW w:w="1563" w:type="dxa"/>
            <w:tcBorders>
              <w:top w:val="nil"/>
              <w:left w:val="nil"/>
              <w:bottom w:val="nil"/>
              <w:right w:val="single" w:sz="6" w:space="0" w:color="auto"/>
            </w:tcBorders>
            <w:vAlign w:val="center"/>
          </w:tcPr>
          <w:p w14:paraId="2D3AFF1F" w14:textId="77777777" w:rsidR="00A55FFD" w:rsidRPr="00ED7C07" w:rsidRDefault="00A55FFD" w:rsidP="00B73C1B">
            <w:pPr>
              <w:snapToGrid w:val="0"/>
              <w:ind w:right="537"/>
              <w:jc w:val="right"/>
              <w:rPr>
                <w:rFonts w:eastAsia="標楷體"/>
              </w:rPr>
            </w:pPr>
            <w:r w:rsidRPr="00D86BC7">
              <w:rPr>
                <w:rFonts w:eastAsia="標楷體"/>
              </w:rPr>
              <w:t xml:space="preserve">2.14 </w:t>
            </w:r>
          </w:p>
        </w:tc>
        <w:tc>
          <w:tcPr>
            <w:tcW w:w="1458" w:type="dxa"/>
            <w:tcBorders>
              <w:top w:val="nil"/>
              <w:left w:val="single" w:sz="6" w:space="0" w:color="auto"/>
              <w:bottom w:val="nil"/>
              <w:right w:val="nil"/>
            </w:tcBorders>
            <w:vAlign w:val="center"/>
          </w:tcPr>
          <w:p w14:paraId="4B5A0208" w14:textId="77777777" w:rsidR="00A55FFD" w:rsidRPr="00ED7C07" w:rsidRDefault="00A55FFD" w:rsidP="00B73C1B">
            <w:pPr>
              <w:snapToGrid w:val="0"/>
              <w:ind w:right="537"/>
              <w:jc w:val="right"/>
              <w:rPr>
                <w:rFonts w:eastAsia="標楷體"/>
              </w:rPr>
            </w:pPr>
            <w:r w:rsidRPr="00100811">
              <w:rPr>
                <w:rFonts w:eastAsia="標楷體"/>
              </w:rPr>
              <w:t xml:space="preserve">0.29 </w:t>
            </w:r>
          </w:p>
        </w:tc>
      </w:tr>
      <w:tr w:rsidR="00A55FFD" w:rsidRPr="00ED7C07" w14:paraId="11A5E474" w14:textId="77777777" w:rsidTr="00B73C1B">
        <w:trPr>
          <w:cantSplit/>
          <w:trHeight w:val="236"/>
          <w:jc w:val="center"/>
        </w:trPr>
        <w:tc>
          <w:tcPr>
            <w:tcW w:w="2568" w:type="dxa"/>
            <w:tcBorders>
              <w:top w:val="nil"/>
              <w:left w:val="nil"/>
              <w:bottom w:val="nil"/>
              <w:right w:val="single" w:sz="6" w:space="0" w:color="auto"/>
            </w:tcBorders>
            <w:vAlign w:val="center"/>
            <w:hideMark/>
          </w:tcPr>
          <w:p w14:paraId="20737C16"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國內投資</w:t>
            </w:r>
          </w:p>
        </w:tc>
        <w:tc>
          <w:tcPr>
            <w:tcW w:w="1547" w:type="dxa"/>
            <w:tcBorders>
              <w:top w:val="nil"/>
              <w:left w:val="nil"/>
              <w:bottom w:val="nil"/>
              <w:right w:val="single" w:sz="6" w:space="0" w:color="auto"/>
            </w:tcBorders>
            <w:vAlign w:val="center"/>
          </w:tcPr>
          <w:p w14:paraId="096C1F54" w14:textId="77777777" w:rsidR="00A55FFD" w:rsidRPr="00ED7C07" w:rsidRDefault="00A55FFD" w:rsidP="00B73C1B">
            <w:pPr>
              <w:snapToGrid w:val="0"/>
              <w:ind w:right="537"/>
              <w:jc w:val="right"/>
              <w:rPr>
                <w:rFonts w:eastAsia="標楷體"/>
              </w:rPr>
            </w:pPr>
            <w:r w:rsidRPr="00D86BC7">
              <w:rPr>
                <w:rFonts w:eastAsia="標楷體"/>
              </w:rPr>
              <w:t xml:space="preserve">9.47 </w:t>
            </w:r>
          </w:p>
        </w:tc>
        <w:tc>
          <w:tcPr>
            <w:tcW w:w="1468" w:type="dxa"/>
            <w:tcBorders>
              <w:top w:val="nil"/>
              <w:left w:val="nil"/>
              <w:bottom w:val="nil"/>
              <w:right w:val="single" w:sz="6" w:space="0" w:color="auto"/>
            </w:tcBorders>
            <w:vAlign w:val="center"/>
          </w:tcPr>
          <w:p w14:paraId="13FA89FF" w14:textId="77777777" w:rsidR="00A55FFD" w:rsidRPr="00ED7C07" w:rsidRDefault="00A55FFD" w:rsidP="00B73C1B">
            <w:pPr>
              <w:snapToGrid w:val="0"/>
              <w:ind w:right="537"/>
              <w:jc w:val="right"/>
              <w:rPr>
                <w:rFonts w:eastAsia="標楷體"/>
              </w:rPr>
            </w:pPr>
            <w:r w:rsidRPr="00100811">
              <w:rPr>
                <w:rFonts w:eastAsia="標楷體"/>
              </w:rPr>
              <w:t xml:space="preserve">2.24 </w:t>
            </w:r>
          </w:p>
        </w:tc>
        <w:tc>
          <w:tcPr>
            <w:tcW w:w="1563" w:type="dxa"/>
            <w:tcBorders>
              <w:top w:val="nil"/>
              <w:left w:val="nil"/>
              <w:bottom w:val="nil"/>
              <w:right w:val="single" w:sz="6" w:space="0" w:color="auto"/>
            </w:tcBorders>
            <w:vAlign w:val="center"/>
          </w:tcPr>
          <w:p w14:paraId="0D8CC31F" w14:textId="77777777" w:rsidR="00A55FFD" w:rsidRPr="00ED7C07" w:rsidRDefault="00A55FFD" w:rsidP="00B73C1B">
            <w:pPr>
              <w:snapToGrid w:val="0"/>
              <w:ind w:right="537"/>
              <w:jc w:val="right"/>
              <w:rPr>
                <w:rFonts w:eastAsia="標楷體"/>
              </w:rPr>
            </w:pPr>
            <w:r w:rsidRPr="00D86BC7">
              <w:rPr>
                <w:rFonts w:eastAsia="標楷體"/>
              </w:rPr>
              <w:t xml:space="preserve">2.67 </w:t>
            </w:r>
          </w:p>
        </w:tc>
        <w:tc>
          <w:tcPr>
            <w:tcW w:w="1458" w:type="dxa"/>
            <w:tcBorders>
              <w:top w:val="nil"/>
              <w:left w:val="single" w:sz="6" w:space="0" w:color="auto"/>
              <w:bottom w:val="nil"/>
              <w:right w:val="nil"/>
            </w:tcBorders>
            <w:vAlign w:val="center"/>
          </w:tcPr>
          <w:p w14:paraId="6C263AAD" w14:textId="77777777" w:rsidR="00A55FFD" w:rsidRPr="00ED7C07" w:rsidRDefault="00A55FFD" w:rsidP="00B73C1B">
            <w:pPr>
              <w:snapToGrid w:val="0"/>
              <w:ind w:right="537"/>
              <w:jc w:val="right"/>
              <w:rPr>
                <w:rFonts w:eastAsia="標楷體"/>
              </w:rPr>
            </w:pPr>
            <w:r w:rsidRPr="00100811">
              <w:rPr>
                <w:rFonts w:eastAsia="標楷體"/>
              </w:rPr>
              <w:t xml:space="preserve">0.66 </w:t>
            </w:r>
          </w:p>
        </w:tc>
      </w:tr>
      <w:tr w:rsidR="00A55FFD" w:rsidRPr="00ED7C07" w14:paraId="743E09AE" w14:textId="77777777" w:rsidTr="00B73C1B">
        <w:trPr>
          <w:cantSplit/>
          <w:trHeight w:val="236"/>
          <w:jc w:val="center"/>
        </w:trPr>
        <w:tc>
          <w:tcPr>
            <w:tcW w:w="2568" w:type="dxa"/>
            <w:tcBorders>
              <w:top w:val="nil"/>
              <w:left w:val="nil"/>
              <w:bottom w:val="nil"/>
              <w:right w:val="single" w:sz="6" w:space="0" w:color="auto"/>
            </w:tcBorders>
            <w:vAlign w:val="center"/>
            <w:hideMark/>
          </w:tcPr>
          <w:p w14:paraId="2439F54F"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民間</w:t>
            </w:r>
          </w:p>
        </w:tc>
        <w:tc>
          <w:tcPr>
            <w:tcW w:w="1547" w:type="dxa"/>
            <w:tcBorders>
              <w:top w:val="nil"/>
              <w:left w:val="nil"/>
              <w:bottom w:val="nil"/>
              <w:right w:val="single" w:sz="6" w:space="0" w:color="auto"/>
            </w:tcBorders>
            <w:vAlign w:val="center"/>
          </w:tcPr>
          <w:p w14:paraId="5E848FE5" w14:textId="77777777" w:rsidR="00A55FFD" w:rsidRPr="00ED7C07" w:rsidRDefault="00A55FFD" w:rsidP="00B73C1B">
            <w:pPr>
              <w:snapToGrid w:val="0"/>
              <w:ind w:right="537"/>
              <w:jc w:val="right"/>
              <w:rPr>
                <w:rFonts w:eastAsia="標楷體"/>
              </w:rPr>
            </w:pPr>
            <w:r w:rsidRPr="00D86BC7">
              <w:rPr>
                <w:rFonts w:eastAsia="標楷體"/>
              </w:rPr>
              <w:t xml:space="preserve">11.89 </w:t>
            </w:r>
          </w:p>
        </w:tc>
        <w:tc>
          <w:tcPr>
            <w:tcW w:w="1468" w:type="dxa"/>
            <w:tcBorders>
              <w:top w:val="nil"/>
              <w:left w:val="nil"/>
              <w:bottom w:val="nil"/>
              <w:right w:val="single" w:sz="6" w:space="0" w:color="auto"/>
            </w:tcBorders>
            <w:vAlign w:val="center"/>
          </w:tcPr>
          <w:p w14:paraId="1E9126E0" w14:textId="77777777" w:rsidR="00A55FFD" w:rsidRPr="00ED7C07" w:rsidRDefault="00A55FFD" w:rsidP="00B73C1B">
            <w:pPr>
              <w:snapToGrid w:val="0"/>
              <w:ind w:right="537"/>
              <w:jc w:val="right"/>
              <w:rPr>
                <w:rFonts w:eastAsia="標楷體"/>
              </w:rPr>
            </w:pPr>
            <w:r w:rsidRPr="00100811">
              <w:rPr>
                <w:rFonts w:eastAsia="標楷體"/>
              </w:rPr>
              <w:t xml:space="preserve">2.29 </w:t>
            </w:r>
          </w:p>
        </w:tc>
        <w:tc>
          <w:tcPr>
            <w:tcW w:w="1563" w:type="dxa"/>
            <w:tcBorders>
              <w:top w:val="nil"/>
              <w:left w:val="nil"/>
              <w:bottom w:val="nil"/>
              <w:right w:val="single" w:sz="6" w:space="0" w:color="auto"/>
            </w:tcBorders>
            <w:vAlign w:val="center"/>
          </w:tcPr>
          <w:p w14:paraId="418D1B51" w14:textId="77777777" w:rsidR="00A55FFD" w:rsidRPr="00ED7C07" w:rsidRDefault="00A55FFD" w:rsidP="00B73C1B">
            <w:pPr>
              <w:snapToGrid w:val="0"/>
              <w:ind w:right="537"/>
              <w:jc w:val="right"/>
              <w:rPr>
                <w:rFonts w:eastAsia="標楷體"/>
              </w:rPr>
            </w:pPr>
            <w:r w:rsidRPr="00D86BC7">
              <w:rPr>
                <w:rFonts w:eastAsia="標楷體"/>
              </w:rPr>
              <w:t xml:space="preserve">2.28 </w:t>
            </w:r>
          </w:p>
        </w:tc>
        <w:tc>
          <w:tcPr>
            <w:tcW w:w="1458" w:type="dxa"/>
            <w:tcBorders>
              <w:top w:val="nil"/>
              <w:left w:val="single" w:sz="6" w:space="0" w:color="auto"/>
              <w:bottom w:val="nil"/>
              <w:right w:val="nil"/>
            </w:tcBorders>
            <w:vAlign w:val="center"/>
          </w:tcPr>
          <w:p w14:paraId="5D5DD840" w14:textId="77777777" w:rsidR="00A55FFD" w:rsidRPr="00ED7C07" w:rsidRDefault="00A55FFD" w:rsidP="00B73C1B">
            <w:pPr>
              <w:snapToGrid w:val="0"/>
              <w:ind w:right="537"/>
              <w:jc w:val="right"/>
              <w:rPr>
                <w:rFonts w:eastAsia="標楷體"/>
              </w:rPr>
            </w:pPr>
            <w:r w:rsidRPr="00100811">
              <w:rPr>
                <w:rFonts w:eastAsia="標楷體"/>
              </w:rPr>
              <w:t xml:space="preserve">0.46 </w:t>
            </w:r>
          </w:p>
        </w:tc>
      </w:tr>
      <w:tr w:rsidR="00A55FFD" w:rsidRPr="00ED7C07" w14:paraId="6B17D60C" w14:textId="77777777" w:rsidTr="00B73C1B">
        <w:trPr>
          <w:cantSplit/>
          <w:trHeight w:val="236"/>
          <w:jc w:val="center"/>
        </w:trPr>
        <w:tc>
          <w:tcPr>
            <w:tcW w:w="2568" w:type="dxa"/>
            <w:tcBorders>
              <w:top w:val="nil"/>
              <w:left w:val="nil"/>
              <w:bottom w:val="nil"/>
              <w:right w:val="single" w:sz="6" w:space="0" w:color="auto"/>
            </w:tcBorders>
            <w:vAlign w:val="center"/>
            <w:hideMark/>
          </w:tcPr>
          <w:p w14:paraId="0B0650C6"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政府</w:t>
            </w:r>
          </w:p>
        </w:tc>
        <w:tc>
          <w:tcPr>
            <w:tcW w:w="1547" w:type="dxa"/>
            <w:tcBorders>
              <w:top w:val="nil"/>
              <w:left w:val="nil"/>
              <w:bottom w:val="nil"/>
              <w:right w:val="single" w:sz="6" w:space="0" w:color="auto"/>
            </w:tcBorders>
            <w:vAlign w:val="center"/>
          </w:tcPr>
          <w:p w14:paraId="0C557973" w14:textId="77777777" w:rsidR="00A55FFD" w:rsidRPr="00ED7C07" w:rsidRDefault="00A55FFD" w:rsidP="00B73C1B">
            <w:pPr>
              <w:snapToGrid w:val="0"/>
              <w:ind w:right="537"/>
              <w:jc w:val="right"/>
              <w:rPr>
                <w:rFonts w:eastAsia="標楷體"/>
              </w:rPr>
            </w:pPr>
            <w:r w:rsidRPr="00D86BC7">
              <w:rPr>
                <w:rFonts w:eastAsia="標楷體"/>
              </w:rPr>
              <w:t xml:space="preserve">-4.46 </w:t>
            </w:r>
          </w:p>
        </w:tc>
        <w:tc>
          <w:tcPr>
            <w:tcW w:w="1468" w:type="dxa"/>
            <w:tcBorders>
              <w:top w:val="nil"/>
              <w:left w:val="nil"/>
              <w:bottom w:val="nil"/>
              <w:right w:val="single" w:sz="6" w:space="0" w:color="auto"/>
            </w:tcBorders>
            <w:vAlign w:val="center"/>
          </w:tcPr>
          <w:p w14:paraId="4620E920" w14:textId="77777777" w:rsidR="00A55FFD" w:rsidRPr="00ED7C07" w:rsidRDefault="00A55FFD" w:rsidP="00B73C1B">
            <w:pPr>
              <w:snapToGrid w:val="0"/>
              <w:ind w:right="537"/>
              <w:jc w:val="right"/>
              <w:rPr>
                <w:rFonts w:eastAsia="標楷體"/>
              </w:rPr>
            </w:pPr>
            <w:r w:rsidRPr="00100811">
              <w:rPr>
                <w:rFonts w:eastAsia="標楷體"/>
              </w:rPr>
              <w:t xml:space="preserve">-0.14 </w:t>
            </w:r>
          </w:p>
        </w:tc>
        <w:tc>
          <w:tcPr>
            <w:tcW w:w="1563" w:type="dxa"/>
            <w:tcBorders>
              <w:top w:val="nil"/>
              <w:left w:val="nil"/>
              <w:bottom w:val="nil"/>
              <w:right w:val="single" w:sz="6" w:space="0" w:color="auto"/>
            </w:tcBorders>
            <w:vAlign w:val="center"/>
          </w:tcPr>
          <w:p w14:paraId="779C3AE0" w14:textId="77777777" w:rsidR="00A55FFD" w:rsidRPr="00ED7C07" w:rsidRDefault="00A55FFD" w:rsidP="00B73C1B">
            <w:pPr>
              <w:snapToGrid w:val="0"/>
              <w:ind w:right="537"/>
              <w:jc w:val="right"/>
              <w:rPr>
                <w:rFonts w:eastAsia="標楷體"/>
              </w:rPr>
            </w:pPr>
            <w:r w:rsidRPr="00D86BC7">
              <w:rPr>
                <w:rFonts w:eastAsia="標楷體"/>
              </w:rPr>
              <w:t xml:space="preserve">3.49 </w:t>
            </w:r>
          </w:p>
        </w:tc>
        <w:tc>
          <w:tcPr>
            <w:tcW w:w="1458" w:type="dxa"/>
            <w:tcBorders>
              <w:top w:val="nil"/>
              <w:left w:val="single" w:sz="6" w:space="0" w:color="auto"/>
              <w:bottom w:val="nil"/>
              <w:right w:val="nil"/>
            </w:tcBorders>
            <w:vAlign w:val="center"/>
          </w:tcPr>
          <w:p w14:paraId="3F8BA3CD" w14:textId="77777777" w:rsidR="00A55FFD" w:rsidRPr="00ED7C07" w:rsidRDefault="00A55FFD" w:rsidP="00B73C1B">
            <w:pPr>
              <w:snapToGrid w:val="0"/>
              <w:ind w:right="537"/>
              <w:jc w:val="right"/>
              <w:rPr>
                <w:rFonts w:eastAsia="標楷體"/>
              </w:rPr>
            </w:pPr>
            <w:r w:rsidRPr="00100811">
              <w:rPr>
                <w:rFonts w:eastAsia="標楷體"/>
              </w:rPr>
              <w:t xml:space="preserve">0.10 </w:t>
            </w:r>
          </w:p>
        </w:tc>
      </w:tr>
      <w:tr w:rsidR="00A55FFD" w:rsidRPr="00ED7C07" w14:paraId="070E4B52" w14:textId="77777777" w:rsidTr="00B73C1B">
        <w:trPr>
          <w:cantSplit/>
          <w:trHeight w:val="236"/>
          <w:jc w:val="center"/>
        </w:trPr>
        <w:tc>
          <w:tcPr>
            <w:tcW w:w="2568" w:type="dxa"/>
            <w:tcBorders>
              <w:top w:val="nil"/>
              <w:left w:val="nil"/>
              <w:bottom w:val="nil"/>
              <w:right w:val="single" w:sz="6" w:space="0" w:color="auto"/>
            </w:tcBorders>
            <w:vAlign w:val="center"/>
            <w:hideMark/>
          </w:tcPr>
          <w:p w14:paraId="0C7B7DC1"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公營</w:t>
            </w:r>
          </w:p>
        </w:tc>
        <w:tc>
          <w:tcPr>
            <w:tcW w:w="1547" w:type="dxa"/>
            <w:tcBorders>
              <w:top w:val="nil"/>
              <w:left w:val="nil"/>
              <w:bottom w:val="nil"/>
              <w:right w:val="single" w:sz="6" w:space="0" w:color="auto"/>
            </w:tcBorders>
            <w:vAlign w:val="center"/>
          </w:tcPr>
          <w:p w14:paraId="7893FE19" w14:textId="77777777" w:rsidR="00A55FFD" w:rsidRPr="00ED7C07" w:rsidRDefault="00A55FFD" w:rsidP="00B73C1B">
            <w:pPr>
              <w:snapToGrid w:val="0"/>
              <w:ind w:right="537"/>
              <w:jc w:val="right"/>
              <w:rPr>
                <w:rFonts w:eastAsia="標楷體"/>
              </w:rPr>
            </w:pPr>
            <w:r w:rsidRPr="00D86BC7">
              <w:rPr>
                <w:rFonts w:eastAsia="標楷體"/>
              </w:rPr>
              <w:t xml:space="preserve">6.69 </w:t>
            </w:r>
          </w:p>
        </w:tc>
        <w:tc>
          <w:tcPr>
            <w:tcW w:w="1468" w:type="dxa"/>
            <w:tcBorders>
              <w:top w:val="nil"/>
              <w:left w:val="nil"/>
              <w:bottom w:val="nil"/>
              <w:right w:val="single" w:sz="6" w:space="0" w:color="auto"/>
            </w:tcBorders>
            <w:vAlign w:val="center"/>
          </w:tcPr>
          <w:p w14:paraId="6087ECA2" w14:textId="77777777" w:rsidR="00A55FFD" w:rsidRPr="00ED7C07" w:rsidRDefault="00A55FFD" w:rsidP="00B73C1B">
            <w:pPr>
              <w:snapToGrid w:val="0"/>
              <w:ind w:right="537"/>
              <w:jc w:val="right"/>
              <w:rPr>
                <w:rFonts w:eastAsia="標楷體"/>
              </w:rPr>
            </w:pPr>
            <w:r w:rsidRPr="00100811">
              <w:rPr>
                <w:rFonts w:eastAsia="標楷體"/>
              </w:rPr>
              <w:t xml:space="preserve">0.09 </w:t>
            </w:r>
          </w:p>
        </w:tc>
        <w:tc>
          <w:tcPr>
            <w:tcW w:w="1563" w:type="dxa"/>
            <w:tcBorders>
              <w:top w:val="nil"/>
              <w:left w:val="nil"/>
              <w:bottom w:val="nil"/>
              <w:right w:val="single" w:sz="6" w:space="0" w:color="auto"/>
            </w:tcBorders>
            <w:vAlign w:val="center"/>
          </w:tcPr>
          <w:p w14:paraId="598DDDBD" w14:textId="77777777" w:rsidR="00A55FFD" w:rsidRPr="00ED7C07" w:rsidRDefault="00A55FFD" w:rsidP="00B73C1B">
            <w:pPr>
              <w:snapToGrid w:val="0"/>
              <w:ind w:right="537"/>
              <w:jc w:val="right"/>
              <w:rPr>
                <w:rFonts w:eastAsia="標楷體"/>
              </w:rPr>
            </w:pPr>
            <w:r w:rsidRPr="00D86BC7">
              <w:rPr>
                <w:rFonts w:eastAsia="標楷體"/>
              </w:rPr>
              <w:t xml:space="preserve">6.76 </w:t>
            </w:r>
          </w:p>
        </w:tc>
        <w:tc>
          <w:tcPr>
            <w:tcW w:w="1458" w:type="dxa"/>
            <w:tcBorders>
              <w:top w:val="nil"/>
              <w:left w:val="single" w:sz="6" w:space="0" w:color="auto"/>
              <w:bottom w:val="nil"/>
              <w:right w:val="nil"/>
            </w:tcBorders>
            <w:vAlign w:val="center"/>
          </w:tcPr>
          <w:p w14:paraId="3280822A" w14:textId="77777777" w:rsidR="00A55FFD" w:rsidRPr="00ED7C07" w:rsidRDefault="00A55FFD" w:rsidP="00B73C1B">
            <w:pPr>
              <w:snapToGrid w:val="0"/>
              <w:ind w:right="537"/>
              <w:jc w:val="right"/>
              <w:rPr>
                <w:rFonts w:eastAsia="標楷體"/>
              </w:rPr>
            </w:pPr>
            <w:r w:rsidRPr="00100811">
              <w:rPr>
                <w:rFonts w:eastAsia="標楷體"/>
              </w:rPr>
              <w:t xml:space="preserve">0.09 </w:t>
            </w:r>
          </w:p>
        </w:tc>
      </w:tr>
      <w:tr w:rsidR="00A55FFD" w:rsidRPr="00ED7C07" w14:paraId="701578E8" w14:textId="77777777" w:rsidTr="00B73C1B">
        <w:trPr>
          <w:cantSplit/>
          <w:trHeight w:val="264"/>
          <w:jc w:val="center"/>
        </w:trPr>
        <w:tc>
          <w:tcPr>
            <w:tcW w:w="2568" w:type="dxa"/>
            <w:tcBorders>
              <w:top w:val="nil"/>
              <w:left w:val="nil"/>
              <w:bottom w:val="nil"/>
              <w:right w:val="single" w:sz="6" w:space="0" w:color="auto"/>
            </w:tcBorders>
            <w:vAlign w:val="center"/>
            <w:hideMark/>
          </w:tcPr>
          <w:p w14:paraId="4A6C35E5"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國外淨需求</w:t>
            </w:r>
          </w:p>
        </w:tc>
        <w:tc>
          <w:tcPr>
            <w:tcW w:w="1547" w:type="dxa"/>
            <w:tcBorders>
              <w:top w:val="nil"/>
              <w:left w:val="nil"/>
              <w:bottom w:val="nil"/>
              <w:right w:val="single" w:sz="6" w:space="0" w:color="auto"/>
            </w:tcBorders>
            <w:vAlign w:val="center"/>
          </w:tcPr>
          <w:p w14:paraId="345C795E" w14:textId="77777777" w:rsidR="00A55FFD" w:rsidRPr="00ED7C07" w:rsidRDefault="00A55FFD" w:rsidP="00B73C1B">
            <w:pPr>
              <w:snapToGrid w:val="0"/>
              <w:ind w:right="537"/>
              <w:jc w:val="right"/>
              <w:rPr>
                <w:rFonts w:eastAsia="標楷體"/>
              </w:rPr>
            </w:pPr>
            <w:r w:rsidRPr="00ED7C07">
              <w:rPr>
                <w:rFonts w:eastAsia="標楷體"/>
              </w:rPr>
              <w:t>-</w:t>
            </w:r>
          </w:p>
        </w:tc>
        <w:tc>
          <w:tcPr>
            <w:tcW w:w="1468" w:type="dxa"/>
            <w:tcBorders>
              <w:top w:val="nil"/>
              <w:left w:val="nil"/>
              <w:bottom w:val="nil"/>
              <w:right w:val="single" w:sz="6" w:space="0" w:color="auto"/>
            </w:tcBorders>
            <w:vAlign w:val="center"/>
          </w:tcPr>
          <w:p w14:paraId="5AA8E98F" w14:textId="77777777" w:rsidR="00A55FFD" w:rsidRPr="00ED7C07" w:rsidRDefault="00A55FFD" w:rsidP="00B73C1B">
            <w:pPr>
              <w:snapToGrid w:val="0"/>
              <w:ind w:right="537"/>
              <w:jc w:val="right"/>
              <w:rPr>
                <w:rFonts w:eastAsia="標楷體"/>
              </w:rPr>
            </w:pPr>
            <w:r w:rsidRPr="00100811">
              <w:rPr>
                <w:rFonts w:eastAsia="標楷體"/>
              </w:rPr>
              <w:t xml:space="preserve">2.50 </w:t>
            </w:r>
          </w:p>
        </w:tc>
        <w:tc>
          <w:tcPr>
            <w:tcW w:w="1563" w:type="dxa"/>
            <w:tcBorders>
              <w:top w:val="nil"/>
              <w:left w:val="nil"/>
              <w:bottom w:val="nil"/>
              <w:right w:val="single" w:sz="6" w:space="0" w:color="auto"/>
            </w:tcBorders>
            <w:vAlign w:val="center"/>
          </w:tcPr>
          <w:p w14:paraId="1D14E7B2" w14:textId="77777777" w:rsidR="00A55FFD" w:rsidRPr="00ED7C07" w:rsidRDefault="00A55FFD" w:rsidP="00B73C1B">
            <w:pPr>
              <w:snapToGrid w:val="0"/>
              <w:ind w:right="537"/>
              <w:jc w:val="right"/>
              <w:rPr>
                <w:rFonts w:eastAsia="標楷體"/>
              </w:rPr>
            </w:pPr>
            <w:r w:rsidRPr="00ED7C07">
              <w:rPr>
                <w:rFonts w:eastAsia="標楷體"/>
              </w:rPr>
              <w:t>-</w:t>
            </w:r>
          </w:p>
        </w:tc>
        <w:tc>
          <w:tcPr>
            <w:tcW w:w="1458" w:type="dxa"/>
            <w:tcBorders>
              <w:top w:val="nil"/>
              <w:left w:val="single" w:sz="6" w:space="0" w:color="auto"/>
              <w:bottom w:val="nil"/>
              <w:right w:val="nil"/>
            </w:tcBorders>
            <w:vAlign w:val="center"/>
          </w:tcPr>
          <w:p w14:paraId="46095BD9" w14:textId="77777777" w:rsidR="00A55FFD" w:rsidRPr="00ED7C07" w:rsidRDefault="00A55FFD" w:rsidP="00B73C1B">
            <w:pPr>
              <w:snapToGrid w:val="0"/>
              <w:ind w:right="537"/>
              <w:jc w:val="right"/>
              <w:rPr>
                <w:rFonts w:eastAsia="標楷體"/>
              </w:rPr>
            </w:pPr>
            <w:r w:rsidRPr="00100811">
              <w:rPr>
                <w:rFonts w:eastAsia="標楷體"/>
              </w:rPr>
              <w:t xml:space="preserve">0.60 </w:t>
            </w:r>
          </w:p>
        </w:tc>
      </w:tr>
      <w:tr w:rsidR="00A55FFD" w:rsidRPr="00ED7C07" w14:paraId="7FB5A7C0" w14:textId="77777777" w:rsidTr="00B73C1B">
        <w:trPr>
          <w:cantSplit/>
          <w:trHeight w:val="264"/>
          <w:jc w:val="center"/>
        </w:trPr>
        <w:tc>
          <w:tcPr>
            <w:tcW w:w="2568" w:type="dxa"/>
            <w:tcBorders>
              <w:top w:val="nil"/>
              <w:left w:val="nil"/>
              <w:bottom w:val="nil"/>
              <w:right w:val="single" w:sz="6" w:space="0" w:color="auto"/>
            </w:tcBorders>
            <w:vAlign w:val="center"/>
            <w:hideMark/>
          </w:tcPr>
          <w:p w14:paraId="02CC5DC3" w14:textId="77777777" w:rsidR="00A55FFD" w:rsidRPr="00ED7C07" w:rsidRDefault="00A55FFD" w:rsidP="00B73C1B">
            <w:pPr>
              <w:widowControl/>
              <w:adjustRightInd w:val="0"/>
              <w:snapToGrid w:val="0"/>
              <w:jc w:val="both"/>
              <w:rPr>
                <w:rFonts w:eastAsia="標楷體"/>
                <w:kern w:val="0"/>
                <w:sz w:val="22"/>
              </w:rPr>
            </w:pPr>
            <w:r w:rsidRPr="00ED7C07">
              <w:rPr>
                <w:rFonts w:eastAsia="標楷體"/>
                <w:kern w:val="0"/>
                <w:sz w:val="22"/>
              </w:rPr>
              <w:t xml:space="preserve">  </w:t>
            </w:r>
            <w:r w:rsidRPr="00ED7C07">
              <w:rPr>
                <w:rFonts w:eastAsia="標楷體"/>
                <w:kern w:val="0"/>
                <w:sz w:val="22"/>
              </w:rPr>
              <w:t>輸出</w:t>
            </w:r>
            <w:r w:rsidRPr="00ED7C07">
              <w:rPr>
                <w:rFonts w:eastAsia="標楷體"/>
                <w:kern w:val="0"/>
                <w:sz w:val="22"/>
              </w:rPr>
              <w:t>(</w:t>
            </w:r>
            <w:r w:rsidRPr="00ED7C07">
              <w:rPr>
                <w:rFonts w:eastAsia="標楷體"/>
                <w:kern w:val="0"/>
                <w:sz w:val="22"/>
              </w:rPr>
              <w:t>含商品及勞務</w:t>
            </w:r>
            <w:r w:rsidRPr="00ED7C07">
              <w:rPr>
                <w:rFonts w:eastAsia="標楷體"/>
                <w:kern w:val="0"/>
                <w:sz w:val="22"/>
              </w:rPr>
              <w:t>)</w:t>
            </w:r>
          </w:p>
        </w:tc>
        <w:tc>
          <w:tcPr>
            <w:tcW w:w="1547" w:type="dxa"/>
            <w:tcBorders>
              <w:top w:val="nil"/>
              <w:left w:val="nil"/>
              <w:bottom w:val="nil"/>
              <w:right w:val="single" w:sz="6" w:space="0" w:color="auto"/>
            </w:tcBorders>
            <w:vAlign w:val="center"/>
          </w:tcPr>
          <w:p w14:paraId="7535B084" w14:textId="77777777" w:rsidR="00A55FFD" w:rsidRPr="00ED7C07" w:rsidRDefault="00A55FFD" w:rsidP="00B73C1B">
            <w:pPr>
              <w:snapToGrid w:val="0"/>
              <w:ind w:right="537"/>
              <w:jc w:val="right"/>
              <w:rPr>
                <w:rFonts w:eastAsia="標楷體"/>
              </w:rPr>
            </w:pPr>
            <w:r w:rsidRPr="00D86BC7">
              <w:rPr>
                <w:rFonts w:eastAsia="標楷體"/>
              </w:rPr>
              <w:t xml:space="preserve">17.93 </w:t>
            </w:r>
          </w:p>
        </w:tc>
        <w:tc>
          <w:tcPr>
            <w:tcW w:w="1468" w:type="dxa"/>
            <w:tcBorders>
              <w:top w:val="nil"/>
              <w:left w:val="nil"/>
              <w:bottom w:val="nil"/>
              <w:right w:val="single" w:sz="6" w:space="0" w:color="auto"/>
            </w:tcBorders>
            <w:vAlign w:val="center"/>
          </w:tcPr>
          <w:p w14:paraId="27C1BE61" w14:textId="77777777" w:rsidR="00A55FFD" w:rsidRPr="00ED7C07" w:rsidRDefault="00A55FFD" w:rsidP="00B73C1B">
            <w:pPr>
              <w:snapToGrid w:val="0"/>
              <w:ind w:right="537"/>
              <w:jc w:val="right"/>
              <w:rPr>
                <w:rFonts w:eastAsia="標楷體"/>
              </w:rPr>
            </w:pPr>
            <w:r w:rsidRPr="00100811">
              <w:rPr>
                <w:rFonts w:eastAsia="標楷體"/>
              </w:rPr>
              <w:t xml:space="preserve">10.54 </w:t>
            </w:r>
          </w:p>
        </w:tc>
        <w:tc>
          <w:tcPr>
            <w:tcW w:w="1563" w:type="dxa"/>
            <w:tcBorders>
              <w:top w:val="nil"/>
              <w:left w:val="nil"/>
              <w:bottom w:val="nil"/>
              <w:right w:val="single" w:sz="6" w:space="0" w:color="auto"/>
            </w:tcBorders>
            <w:vAlign w:val="center"/>
          </w:tcPr>
          <w:p w14:paraId="4EB15466" w14:textId="77777777" w:rsidR="00A55FFD" w:rsidRPr="00ED7C07" w:rsidRDefault="00A55FFD" w:rsidP="00B73C1B">
            <w:pPr>
              <w:snapToGrid w:val="0"/>
              <w:ind w:right="537"/>
              <w:jc w:val="right"/>
              <w:rPr>
                <w:rFonts w:eastAsia="標楷體"/>
              </w:rPr>
            </w:pPr>
            <w:r w:rsidRPr="00D86BC7">
              <w:rPr>
                <w:rFonts w:eastAsia="標楷體"/>
              </w:rPr>
              <w:t xml:space="preserve">4.75 </w:t>
            </w:r>
          </w:p>
        </w:tc>
        <w:tc>
          <w:tcPr>
            <w:tcW w:w="1458" w:type="dxa"/>
            <w:tcBorders>
              <w:top w:val="nil"/>
              <w:left w:val="single" w:sz="6" w:space="0" w:color="auto"/>
              <w:bottom w:val="nil"/>
              <w:right w:val="nil"/>
            </w:tcBorders>
            <w:vAlign w:val="center"/>
          </w:tcPr>
          <w:p w14:paraId="03FF99A3" w14:textId="77777777" w:rsidR="00A55FFD" w:rsidRPr="00ED7C07" w:rsidRDefault="00A55FFD" w:rsidP="00B73C1B">
            <w:pPr>
              <w:snapToGrid w:val="0"/>
              <w:ind w:right="537"/>
              <w:jc w:val="right"/>
              <w:rPr>
                <w:rFonts w:eastAsia="標楷體"/>
              </w:rPr>
            </w:pPr>
            <w:r w:rsidRPr="00100811">
              <w:rPr>
                <w:rFonts w:eastAsia="標楷體"/>
              </w:rPr>
              <w:t xml:space="preserve">3.19 </w:t>
            </w:r>
          </w:p>
        </w:tc>
      </w:tr>
      <w:tr w:rsidR="00A55FFD" w:rsidRPr="00ED7C07" w14:paraId="4F5F4A01" w14:textId="77777777" w:rsidTr="00B73C1B">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A55FFD" w:rsidRPr="00ED7C07" w:rsidRDefault="00A55FFD" w:rsidP="00B73C1B">
            <w:pPr>
              <w:widowControl/>
              <w:adjustRightInd w:val="0"/>
              <w:snapToGrid w:val="0"/>
              <w:ind w:right="-142"/>
              <w:jc w:val="both"/>
              <w:rPr>
                <w:rFonts w:eastAsia="標楷體"/>
                <w:kern w:val="0"/>
                <w:sz w:val="22"/>
                <w:szCs w:val="20"/>
              </w:rPr>
            </w:pPr>
            <w:r w:rsidRPr="00ED7C07">
              <w:rPr>
                <w:rFonts w:eastAsia="標楷體"/>
                <w:kern w:val="0"/>
                <w:sz w:val="22"/>
                <w:szCs w:val="20"/>
              </w:rPr>
              <w:t xml:space="preserve"> </w:t>
            </w:r>
            <w:r w:rsidRPr="00ED7C07">
              <w:rPr>
                <w:rFonts w:eastAsia="標楷體"/>
                <w:kern w:val="0"/>
                <w:sz w:val="22"/>
                <w:szCs w:val="20"/>
              </w:rPr>
              <w:t>減：輸入</w:t>
            </w:r>
            <w:r w:rsidRPr="00ED7C07">
              <w:rPr>
                <w:rFonts w:eastAsia="標楷體"/>
                <w:kern w:val="0"/>
                <w:sz w:val="22"/>
                <w:szCs w:val="20"/>
              </w:rPr>
              <w:t>(</w:t>
            </w:r>
            <w:r w:rsidRPr="00ED7C07">
              <w:rPr>
                <w:rFonts w:eastAsia="標楷體"/>
                <w:kern w:val="0"/>
                <w:sz w:val="22"/>
                <w:szCs w:val="20"/>
              </w:rPr>
              <w:t>含商品及勞務</w:t>
            </w:r>
            <w:r w:rsidRPr="00ED7C07">
              <w:rPr>
                <w:rFonts w:eastAsia="標楷體"/>
                <w:kern w:val="0"/>
                <w:sz w:val="22"/>
                <w:szCs w:val="20"/>
              </w:rPr>
              <w:t>)</w:t>
            </w:r>
          </w:p>
        </w:tc>
        <w:tc>
          <w:tcPr>
            <w:tcW w:w="1547" w:type="dxa"/>
            <w:tcBorders>
              <w:top w:val="nil"/>
              <w:left w:val="nil"/>
              <w:bottom w:val="dashSmallGap" w:sz="4" w:space="0" w:color="auto"/>
              <w:right w:val="single" w:sz="6" w:space="0" w:color="auto"/>
            </w:tcBorders>
            <w:vAlign w:val="center"/>
          </w:tcPr>
          <w:p w14:paraId="2789F22F" w14:textId="77777777" w:rsidR="00A55FFD" w:rsidRPr="00ED7C07" w:rsidRDefault="00A55FFD" w:rsidP="00B73C1B">
            <w:pPr>
              <w:snapToGrid w:val="0"/>
              <w:ind w:right="537"/>
              <w:jc w:val="right"/>
              <w:rPr>
                <w:rFonts w:eastAsia="標楷體"/>
              </w:rPr>
            </w:pPr>
            <w:r w:rsidRPr="00D86BC7">
              <w:rPr>
                <w:rFonts w:eastAsia="標楷體"/>
              </w:rPr>
              <w:t xml:space="preserve">17.82 </w:t>
            </w:r>
          </w:p>
        </w:tc>
        <w:tc>
          <w:tcPr>
            <w:tcW w:w="1468" w:type="dxa"/>
            <w:tcBorders>
              <w:top w:val="nil"/>
              <w:left w:val="nil"/>
              <w:bottom w:val="dashSmallGap" w:sz="4" w:space="0" w:color="auto"/>
              <w:right w:val="single" w:sz="6" w:space="0" w:color="auto"/>
            </w:tcBorders>
            <w:vAlign w:val="center"/>
          </w:tcPr>
          <w:p w14:paraId="721CCA6A" w14:textId="77777777" w:rsidR="00A55FFD" w:rsidRPr="00ED7C07" w:rsidRDefault="00A55FFD" w:rsidP="00B73C1B">
            <w:pPr>
              <w:snapToGrid w:val="0"/>
              <w:ind w:right="537"/>
              <w:jc w:val="right"/>
              <w:rPr>
                <w:rFonts w:eastAsia="標楷體"/>
              </w:rPr>
            </w:pPr>
            <w:r w:rsidRPr="00100811">
              <w:rPr>
                <w:rFonts w:eastAsia="標楷體"/>
              </w:rPr>
              <w:t xml:space="preserve">8.04 </w:t>
            </w:r>
          </w:p>
        </w:tc>
        <w:tc>
          <w:tcPr>
            <w:tcW w:w="1563" w:type="dxa"/>
            <w:tcBorders>
              <w:top w:val="nil"/>
              <w:left w:val="nil"/>
              <w:bottom w:val="dashSmallGap" w:sz="4" w:space="0" w:color="auto"/>
              <w:right w:val="single" w:sz="6" w:space="0" w:color="auto"/>
            </w:tcBorders>
            <w:vAlign w:val="center"/>
          </w:tcPr>
          <w:p w14:paraId="558E4070" w14:textId="77777777" w:rsidR="00A55FFD" w:rsidRPr="00ED7C07" w:rsidRDefault="00A55FFD" w:rsidP="00B73C1B">
            <w:pPr>
              <w:snapToGrid w:val="0"/>
              <w:ind w:right="537"/>
              <w:jc w:val="right"/>
              <w:rPr>
                <w:rFonts w:eastAsia="標楷體"/>
              </w:rPr>
            </w:pPr>
            <w:r w:rsidRPr="00D86BC7">
              <w:rPr>
                <w:rFonts w:eastAsia="標楷體"/>
              </w:rPr>
              <w:t xml:space="preserve">5.08 </w:t>
            </w:r>
          </w:p>
        </w:tc>
        <w:tc>
          <w:tcPr>
            <w:tcW w:w="1458" w:type="dxa"/>
            <w:tcBorders>
              <w:top w:val="nil"/>
              <w:left w:val="single" w:sz="6" w:space="0" w:color="auto"/>
              <w:bottom w:val="dashSmallGap" w:sz="4" w:space="0" w:color="auto"/>
              <w:right w:val="nil"/>
            </w:tcBorders>
            <w:vAlign w:val="center"/>
          </w:tcPr>
          <w:p w14:paraId="4D4AF329" w14:textId="77777777" w:rsidR="00A55FFD" w:rsidRPr="00ED7C07" w:rsidRDefault="00A55FFD" w:rsidP="00B73C1B">
            <w:pPr>
              <w:snapToGrid w:val="0"/>
              <w:ind w:right="537"/>
              <w:jc w:val="right"/>
              <w:rPr>
                <w:rFonts w:eastAsia="標楷體"/>
              </w:rPr>
            </w:pPr>
            <w:r w:rsidRPr="00100811">
              <w:rPr>
                <w:rFonts w:eastAsia="標楷體"/>
              </w:rPr>
              <w:t xml:space="preserve">2.60 </w:t>
            </w:r>
          </w:p>
        </w:tc>
      </w:tr>
      <w:tr w:rsidR="00A55FFD" w:rsidRPr="00ED7C07"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ED7C07" w:rsidRDefault="00A55FFD" w:rsidP="00B73C1B">
            <w:pPr>
              <w:widowControl/>
              <w:adjustRightInd w:val="0"/>
              <w:snapToGrid w:val="0"/>
              <w:rPr>
                <w:rFonts w:eastAsia="標楷體"/>
                <w:kern w:val="0"/>
                <w:sz w:val="22"/>
              </w:rPr>
            </w:pPr>
            <w:r w:rsidRPr="00ED7C07">
              <w:rPr>
                <w:rFonts w:eastAsia="標楷體"/>
                <w:kern w:val="0"/>
                <w:sz w:val="22"/>
              </w:rPr>
              <w:t>躉售物價</w:t>
            </w:r>
            <w:r w:rsidRPr="00ED7C07">
              <w:rPr>
                <w:rFonts w:eastAsia="標楷體"/>
                <w:kern w:val="0"/>
                <w:sz w:val="22"/>
              </w:rPr>
              <w:t>(WPI)</w:t>
            </w:r>
          </w:p>
        </w:tc>
        <w:tc>
          <w:tcPr>
            <w:tcW w:w="1547" w:type="dxa"/>
            <w:tcBorders>
              <w:top w:val="nil"/>
              <w:left w:val="nil"/>
              <w:bottom w:val="nil"/>
              <w:right w:val="single" w:sz="6" w:space="0" w:color="auto"/>
            </w:tcBorders>
            <w:vAlign w:val="center"/>
          </w:tcPr>
          <w:p w14:paraId="3F0FAD40" w14:textId="77777777" w:rsidR="00A55FFD" w:rsidRPr="00ED7C07" w:rsidRDefault="00A55FFD" w:rsidP="00B73C1B">
            <w:pPr>
              <w:snapToGrid w:val="0"/>
              <w:ind w:right="537"/>
              <w:jc w:val="right"/>
              <w:rPr>
                <w:rFonts w:eastAsia="標楷體"/>
              </w:rPr>
            </w:pPr>
            <w:r>
              <w:rPr>
                <w:rFonts w:eastAsia="標楷體"/>
              </w:rPr>
              <w:t>8</w:t>
            </w:r>
            <w:r w:rsidRPr="00ED7C07">
              <w:rPr>
                <w:rFonts w:eastAsia="標楷體"/>
              </w:rPr>
              <w:t>.</w:t>
            </w:r>
            <w:r>
              <w:rPr>
                <w:rFonts w:eastAsia="標楷體"/>
              </w:rPr>
              <w:t>00</w:t>
            </w:r>
          </w:p>
        </w:tc>
        <w:tc>
          <w:tcPr>
            <w:tcW w:w="1468" w:type="dxa"/>
            <w:tcBorders>
              <w:top w:val="nil"/>
              <w:left w:val="nil"/>
              <w:bottom w:val="nil"/>
              <w:right w:val="single" w:sz="6" w:space="0" w:color="auto"/>
            </w:tcBorders>
            <w:hideMark/>
          </w:tcPr>
          <w:p w14:paraId="577653D4" w14:textId="77777777" w:rsidR="00A55FFD" w:rsidRPr="00ED7C07" w:rsidRDefault="00A55FFD" w:rsidP="00B73C1B">
            <w:pPr>
              <w:snapToGrid w:val="0"/>
              <w:ind w:right="537"/>
              <w:jc w:val="right"/>
              <w:rPr>
                <w:rFonts w:eastAsia="標楷體"/>
              </w:rPr>
            </w:pPr>
            <w:r w:rsidRPr="00ED7C07">
              <w:rPr>
                <w:rFonts w:eastAsia="標楷體"/>
              </w:rPr>
              <w:t>-</w:t>
            </w:r>
          </w:p>
        </w:tc>
        <w:tc>
          <w:tcPr>
            <w:tcW w:w="1563" w:type="dxa"/>
            <w:tcBorders>
              <w:top w:val="nil"/>
              <w:left w:val="nil"/>
              <w:bottom w:val="nil"/>
              <w:right w:val="single" w:sz="6" w:space="0" w:color="auto"/>
            </w:tcBorders>
            <w:vAlign w:val="center"/>
          </w:tcPr>
          <w:p w14:paraId="717AD536" w14:textId="77777777" w:rsidR="00A55FFD" w:rsidRPr="00ED7C07" w:rsidRDefault="00A55FFD" w:rsidP="00B73C1B">
            <w:pPr>
              <w:snapToGrid w:val="0"/>
              <w:ind w:right="465"/>
              <w:jc w:val="right"/>
              <w:rPr>
                <w:rFonts w:eastAsia="標楷體"/>
              </w:rPr>
            </w:pPr>
            <w:r>
              <w:rPr>
                <w:rFonts w:eastAsia="標楷體"/>
              </w:rPr>
              <w:t>-1</w:t>
            </w:r>
            <w:r w:rsidRPr="00ED7C07">
              <w:rPr>
                <w:rFonts w:eastAsia="標楷體"/>
              </w:rPr>
              <w:t>.</w:t>
            </w:r>
            <w:r>
              <w:rPr>
                <w:rFonts w:eastAsia="標楷體"/>
              </w:rPr>
              <w:t>52</w:t>
            </w:r>
          </w:p>
        </w:tc>
        <w:tc>
          <w:tcPr>
            <w:tcW w:w="1458" w:type="dxa"/>
            <w:tcBorders>
              <w:top w:val="nil"/>
              <w:left w:val="single" w:sz="6" w:space="0" w:color="auto"/>
              <w:bottom w:val="nil"/>
              <w:right w:val="nil"/>
            </w:tcBorders>
            <w:hideMark/>
          </w:tcPr>
          <w:p w14:paraId="105279B9" w14:textId="77777777" w:rsidR="00A55FFD" w:rsidRPr="00ED7C07" w:rsidRDefault="00A55FFD" w:rsidP="00B73C1B">
            <w:pPr>
              <w:snapToGrid w:val="0"/>
              <w:ind w:right="582"/>
              <w:jc w:val="right"/>
              <w:rPr>
                <w:rFonts w:eastAsia="標楷體"/>
              </w:rPr>
            </w:pPr>
            <w:r w:rsidRPr="00ED7C07">
              <w:rPr>
                <w:rFonts w:eastAsia="標楷體"/>
              </w:rPr>
              <w:t>-</w:t>
            </w:r>
          </w:p>
        </w:tc>
      </w:tr>
      <w:tr w:rsidR="00A55FFD" w:rsidRPr="00ED7C07"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ED7C07" w:rsidRDefault="00A55FFD" w:rsidP="00B73C1B">
            <w:pPr>
              <w:widowControl/>
              <w:adjustRightInd w:val="0"/>
              <w:snapToGrid w:val="0"/>
              <w:rPr>
                <w:rFonts w:eastAsia="標楷體"/>
                <w:kern w:val="0"/>
                <w:sz w:val="22"/>
              </w:rPr>
            </w:pPr>
            <w:r w:rsidRPr="00ED7C07">
              <w:rPr>
                <w:rFonts w:eastAsia="標楷體"/>
                <w:kern w:val="0"/>
                <w:sz w:val="22"/>
              </w:rPr>
              <w:t>消費者物價</w:t>
            </w:r>
            <w:r w:rsidRPr="00ED7C07">
              <w:rPr>
                <w:rFonts w:eastAsia="標楷體"/>
                <w:kern w:val="0"/>
                <w:sz w:val="22"/>
              </w:rPr>
              <w:t>(CPI)</w:t>
            </w:r>
          </w:p>
        </w:tc>
        <w:tc>
          <w:tcPr>
            <w:tcW w:w="1547" w:type="dxa"/>
            <w:tcBorders>
              <w:top w:val="nil"/>
              <w:left w:val="nil"/>
              <w:bottom w:val="single" w:sz="6" w:space="0" w:color="auto"/>
              <w:right w:val="single" w:sz="6" w:space="0" w:color="auto"/>
            </w:tcBorders>
          </w:tcPr>
          <w:p w14:paraId="191DD407" w14:textId="77777777" w:rsidR="00A55FFD" w:rsidRPr="00ED7C07" w:rsidRDefault="00A55FFD" w:rsidP="00B73C1B">
            <w:pPr>
              <w:snapToGrid w:val="0"/>
              <w:ind w:right="537"/>
              <w:jc w:val="right"/>
              <w:rPr>
                <w:rFonts w:eastAsia="標楷體"/>
              </w:rPr>
            </w:pPr>
            <w:r>
              <w:rPr>
                <w:rFonts w:eastAsia="標楷體"/>
              </w:rPr>
              <w:t>1</w:t>
            </w:r>
            <w:r w:rsidRPr="00ED7C07">
              <w:rPr>
                <w:rFonts w:eastAsia="標楷體"/>
              </w:rPr>
              <w:t>.</w:t>
            </w:r>
            <w:r>
              <w:rPr>
                <w:rFonts w:eastAsia="標楷體"/>
              </w:rPr>
              <w:t>74</w:t>
            </w:r>
          </w:p>
        </w:tc>
        <w:tc>
          <w:tcPr>
            <w:tcW w:w="1468" w:type="dxa"/>
            <w:tcBorders>
              <w:top w:val="nil"/>
              <w:left w:val="nil"/>
              <w:bottom w:val="single" w:sz="6" w:space="0" w:color="auto"/>
              <w:right w:val="single" w:sz="6" w:space="0" w:color="auto"/>
            </w:tcBorders>
            <w:hideMark/>
          </w:tcPr>
          <w:p w14:paraId="285BD8DA" w14:textId="77777777" w:rsidR="00A55FFD" w:rsidRPr="00ED7C07" w:rsidRDefault="00A55FFD" w:rsidP="00B73C1B">
            <w:pPr>
              <w:snapToGrid w:val="0"/>
              <w:ind w:right="537"/>
              <w:jc w:val="right"/>
              <w:rPr>
                <w:rFonts w:eastAsia="標楷體"/>
              </w:rPr>
            </w:pPr>
            <w:r w:rsidRPr="00ED7C07">
              <w:rPr>
                <w:rFonts w:eastAsia="標楷體"/>
              </w:rPr>
              <w:t>-</w:t>
            </w:r>
          </w:p>
        </w:tc>
        <w:tc>
          <w:tcPr>
            <w:tcW w:w="1563" w:type="dxa"/>
            <w:tcBorders>
              <w:top w:val="nil"/>
              <w:left w:val="nil"/>
              <w:bottom w:val="single" w:sz="6" w:space="0" w:color="auto"/>
              <w:right w:val="single" w:sz="6" w:space="0" w:color="auto"/>
            </w:tcBorders>
          </w:tcPr>
          <w:p w14:paraId="669AE189" w14:textId="77777777" w:rsidR="00A55FFD" w:rsidRPr="00ED7C07" w:rsidRDefault="00A55FFD" w:rsidP="00B73C1B">
            <w:pPr>
              <w:snapToGrid w:val="0"/>
              <w:ind w:right="465"/>
              <w:jc w:val="right"/>
              <w:rPr>
                <w:rFonts w:eastAsia="標楷體"/>
              </w:rPr>
            </w:pPr>
            <w:r>
              <w:rPr>
                <w:rFonts w:eastAsia="標楷體"/>
              </w:rPr>
              <w:t>0</w:t>
            </w:r>
            <w:r w:rsidRPr="00ED7C07">
              <w:rPr>
                <w:rFonts w:eastAsia="標楷體"/>
              </w:rPr>
              <w:t>.</w:t>
            </w:r>
            <w:r>
              <w:rPr>
                <w:rFonts w:eastAsia="標楷體"/>
              </w:rPr>
              <w:t>89</w:t>
            </w:r>
          </w:p>
        </w:tc>
        <w:tc>
          <w:tcPr>
            <w:tcW w:w="1458" w:type="dxa"/>
            <w:tcBorders>
              <w:top w:val="nil"/>
              <w:left w:val="single" w:sz="6" w:space="0" w:color="auto"/>
              <w:bottom w:val="single" w:sz="6" w:space="0" w:color="auto"/>
              <w:right w:val="nil"/>
            </w:tcBorders>
            <w:hideMark/>
          </w:tcPr>
          <w:p w14:paraId="5ECB2367" w14:textId="77777777" w:rsidR="00A55FFD" w:rsidRPr="00ED7C07" w:rsidRDefault="00A55FFD" w:rsidP="00B73C1B">
            <w:pPr>
              <w:snapToGrid w:val="0"/>
              <w:ind w:right="582"/>
              <w:jc w:val="right"/>
              <w:rPr>
                <w:rFonts w:eastAsia="標楷體"/>
              </w:rPr>
            </w:pPr>
            <w:r w:rsidRPr="00ED7C07">
              <w:rPr>
                <w:rFonts w:eastAsia="標楷體"/>
              </w:rPr>
              <w:t>-</w:t>
            </w:r>
          </w:p>
        </w:tc>
      </w:tr>
    </w:tbl>
    <w:p w14:paraId="3DB6C1A0" w14:textId="77777777" w:rsidR="00A55FFD" w:rsidRDefault="00A55FFD" w:rsidP="00D2262E">
      <w:pPr>
        <w:snapToGrid w:val="0"/>
        <w:spacing w:line="300" w:lineRule="auto"/>
        <w:ind w:rightChars="-177" w:right="-425"/>
        <w:jc w:val="both"/>
        <w:rPr>
          <w:rFonts w:eastAsia="標楷體"/>
          <w:sz w:val="22"/>
          <w:szCs w:val="22"/>
        </w:rPr>
      </w:pPr>
      <w:r w:rsidRPr="00ED7C07">
        <w:rPr>
          <w:rFonts w:eastAsia="標楷體"/>
          <w:sz w:val="22"/>
          <w:szCs w:val="22"/>
        </w:rPr>
        <w:t>資料來源：行政院主計總處，國民所得統計及國內經濟情勢展望，</w:t>
      </w:r>
      <w:r w:rsidRPr="00ED7C07">
        <w:rPr>
          <w:rFonts w:eastAsia="標楷體"/>
          <w:sz w:val="22"/>
          <w:szCs w:val="22"/>
        </w:rPr>
        <w:t>110</w:t>
      </w:r>
      <w:r w:rsidRPr="00ED7C07">
        <w:rPr>
          <w:rFonts w:eastAsia="標楷體"/>
          <w:sz w:val="22"/>
          <w:szCs w:val="22"/>
        </w:rPr>
        <w:t>年</w:t>
      </w:r>
      <w:r>
        <w:rPr>
          <w:rFonts w:eastAsia="標楷體"/>
          <w:sz w:val="22"/>
          <w:szCs w:val="22"/>
        </w:rPr>
        <w:t>8</w:t>
      </w:r>
      <w:r w:rsidRPr="00ED7C07">
        <w:rPr>
          <w:rFonts w:eastAsia="標楷體"/>
          <w:sz w:val="22"/>
          <w:szCs w:val="22"/>
        </w:rPr>
        <w:t>月</w:t>
      </w:r>
      <w:r>
        <w:rPr>
          <w:rFonts w:eastAsia="標楷體"/>
          <w:sz w:val="22"/>
          <w:szCs w:val="22"/>
        </w:rPr>
        <w:t>13</w:t>
      </w:r>
      <w:r w:rsidRPr="00ED7C07">
        <w:rPr>
          <w:rFonts w:eastAsia="標楷體"/>
          <w:sz w:val="22"/>
          <w:szCs w:val="22"/>
        </w:rPr>
        <w:t>日。</w:t>
      </w:r>
    </w:p>
    <w:p w14:paraId="72C3CF5D" w14:textId="77777777" w:rsidR="00A55FFD" w:rsidRDefault="00A55FFD">
      <w:pPr>
        <w:widowControl/>
        <w:rPr>
          <w:rFonts w:eastAsia="標楷體"/>
          <w:sz w:val="22"/>
          <w:szCs w:val="22"/>
        </w:rPr>
      </w:pPr>
      <w:r>
        <w:rPr>
          <w:rFonts w:eastAsia="標楷體"/>
          <w:sz w:val="22"/>
          <w:szCs w:val="22"/>
        </w:rPr>
        <w:br w:type="page"/>
      </w:r>
    </w:p>
    <w:p w14:paraId="6872EA0B" w14:textId="77777777" w:rsidR="0080396B" w:rsidRPr="00ED7C07" w:rsidRDefault="0080396B" w:rsidP="0080396B">
      <w:pPr>
        <w:tabs>
          <w:tab w:val="left" w:pos="540"/>
        </w:tabs>
        <w:spacing w:line="400" w:lineRule="exact"/>
        <w:ind w:left="490" w:hangingChars="175" w:hanging="490"/>
        <w:rPr>
          <w:rFonts w:eastAsia="標楷體"/>
          <w:b/>
          <w:bCs/>
          <w:sz w:val="28"/>
          <w:szCs w:val="28"/>
        </w:rPr>
      </w:pPr>
      <w:r w:rsidRPr="00ED7C07">
        <w:rPr>
          <w:rFonts w:eastAsia="標楷體"/>
          <w:b/>
          <w:bCs/>
          <w:sz w:val="28"/>
          <w:szCs w:val="28"/>
        </w:rPr>
        <w:lastRenderedPageBreak/>
        <w:t>２、</w:t>
      </w:r>
      <w:r w:rsidRPr="00ED7C07">
        <w:rPr>
          <w:rFonts w:eastAsia="標楷體" w:hint="eastAsia"/>
          <w:b/>
          <w:bCs/>
          <w:sz w:val="28"/>
          <w:szCs w:val="28"/>
        </w:rPr>
        <w:t>110</w:t>
      </w:r>
      <w:r w:rsidRPr="00ED7C07">
        <w:rPr>
          <w:rFonts w:eastAsia="標楷體" w:hint="eastAsia"/>
          <w:b/>
          <w:bCs/>
          <w:sz w:val="28"/>
          <w:szCs w:val="28"/>
        </w:rPr>
        <w:t>年</w:t>
      </w:r>
      <w:r>
        <w:rPr>
          <w:rFonts w:eastAsia="標楷體" w:hint="eastAsia"/>
          <w:b/>
          <w:bCs/>
          <w:sz w:val="28"/>
          <w:szCs w:val="28"/>
        </w:rPr>
        <w:t>7</w:t>
      </w:r>
      <w:r w:rsidRPr="00ED7C07">
        <w:rPr>
          <w:rFonts w:eastAsia="標楷體" w:hint="eastAsia"/>
          <w:b/>
          <w:bCs/>
          <w:sz w:val="28"/>
          <w:szCs w:val="28"/>
        </w:rPr>
        <w:t>月景氣對策信號續呈紅燈，</w:t>
      </w:r>
      <w:r w:rsidRPr="007B6F22">
        <w:rPr>
          <w:rFonts w:eastAsia="標楷體" w:hint="eastAsia"/>
          <w:b/>
          <w:bCs/>
          <w:sz w:val="28"/>
          <w:szCs w:val="28"/>
        </w:rPr>
        <w:t>景氣領先、同時指標續呈下跌</w:t>
      </w:r>
    </w:p>
    <w:p w14:paraId="1B898C8D" w14:textId="77777777" w:rsidR="0080396B" w:rsidRPr="00ED7C07" w:rsidRDefault="0080396B" w:rsidP="0080396B">
      <w:pPr>
        <w:snapToGrid w:val="0"/>
        <w:spacing w:beforeLines="50" w:before="180" w:line="300" w:lineRule="auto"/>
        <w:ind w:rightChars="-59" w:right="-142"/>
        <w:jc w:val="both"/>
        <w:rPr>
          <w:rFonts w:eastAsia="標楷體"/>
          <w:sz w:val="28"/>
          <w:szCs w:val="28"/>
        </w:rPr>
      </w:pPr>
      <w:r w:rsidRPr="00ED7C07">
        <w:rPr>
          <w:rFonts w:eastAsia="標楷體"/>
          <w:sz w:val="28"/>
          <w:szCs w:val="28"/>
        </w:rPr>
        <w:t>(1)</w:t>
      </w:r>
      <w:r w:rsidRPr="00ED7C07">
        <w:rPr>
          <w:rFonts w:eastAsia="標楷體"/>
          <w:sz w:val="28"/>
          <w:szCs w:val="28"/>
        </w:rPr>
        <w:t>領先指標</w:t>
      </w:r>
    </w:p>
    <w:p w14:paraId="06E1CDED" w14:textId="0D63950A" w:rsidR="0080396B" w:rsidRPr="00ED7C07" w:rsidRDefault="0080396B" w:rsidP="0080396B">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92466B">
        <w:rPr>
          <w:rFonts w:eastAsia="標楷體" w:hint="eastAsia"/>
          <w:spacing w:val="4"/>
          <w:sz w:val="28"/>
          <w:szCs w:val="28"/>
          <w:lang w:bidi="hi-IN"/>
        </w:rPr>
        <w:t>領先指標不含趨勢指數為</w:t>
      </w:r>
      <w:r w:rsidRPr="007B6F22">
        <w:rPr>
          <w:rFonts w:eastAsia="標楷體" w:hint="eastAsia"/>
          <w:spacing w:val="4"/>
          <w:sz w:val="28"/>
          <w:szCs w:val="28"/>
          <w:lang w:bidi="hi-IN"/>
        </w:rPr>
        <w:t>100.47</w:t>
      </w:r>
      <w:r w:rsidRPr="007B6F22">
        <w:rPr>
          <w:rFonts w:eastAsia="標楷體" w:hint="eastAsia"/>
          <w:spacing w:val="4"/>
          <w:sz w:val="28"/>
          <w:szCs w:val="28"/>
          <w:lang w:bidi="hi-IN"/>
        </w:rPr>
        <w:t>，較上月下降</w:t>
      </w:r>
      <w:r w:rsidRPr="007B6F22">
        <w:rPr>
          <w:rFonts w:eastAsia="標楷體" w:hint="eastAsia"/>
          <w:spacing w:val="4"/>
          <w:sz w:val="28"/>
          <w:szCs w:val="28"/>
          <w:lang w:bidi="hi-IN"/>
        </w:rPr>
        <w:t>0.66</w:t>
      </w:r>
      <w:r w:rsidRPr="0092466B">
        <w:rPr>
          <w:rFonts w:eastAsia="標楷體" w:hint="eastAsia"/>
          <w:spacing w:val="4"/>
          <w:sz w:val="28"/>
          <w:szCs w:val="28"/>
          <w:lang w:bidi="hi-IN"/>
        </w:rPr>
        <w:t>%</w:t>
      </w:r>
      <w:r w:rsidRPr="0092466B">
        <w:rPr>
          <w:rFonts w:eastAsia="標楷體" w:hint="eastAsia"/>
          <w:spacing w:val="4"/>
          <w:sz w:val="28"/>
          <w:szCs w:val="28"/>
          <w:lang w:bidi="hi-IN"/>
        </w:rPr>
        <w:t>。</w:t>
      </w:r>
      <w:r w:rsidRPr="0092466B">
        <w:rPr>
          <w:rFonts w:eastAsia="標楷體" w:hint="eastAsia"/>
          <w:spacing w:val="4"/>
          <w:sz w:val="28"/>
          <w:szCs w:val="28"/>
          <w:lang w:bidi="hi-IN"/>
        </w:rPr>
        <w:t>7</w:t>
      </w:r>
      <w:r w:rsidRPr="0092466B">
        <w:rPr>
          <w:rFonts w:eastAsia="標楷體" w:hint="eastAsia"/>
          <w:spacing w:val="4"/>
          <w:sz w:val="28"/>
          <w:szCs w:val="28"/>
          <w:lang w:bidi="hi-IN"/>
        </w:rPr>
        <w:t>個構成項目經去除長期趨勢後，</w:t>
      </w:r>
      <w:r w:rsidRPr="007B6F22">
        <w:rPr>
          <w:rFonts w:eastAsia="標楷體" w:hint="eastAsia"/>
          <w:spacing w:val="4"/>
          <w:sz w:val="28"/>
          <w:szCs w:val="28"/>
          <w:lang w:bidi="hi-IN"/>
        </w:rPr>
        <w:t>除股價指數較上月上升，其餘</w:t>
      </w:r>
      <w:r w:rsidRPr="007B6F22">
        <w:rPr>
          <w:rFonts w:eastAsia="標楷體" w:hint="eastAsia"/>
          <w:spacing w:val="4"/>
          <w:sz w:val="28"/>
          <w:szCs w:val="28"/>
          <w:lang w:bidi="hi-IN"/>
        </w:rPr>
        <w:t>6</w:t>
      </w:r>
      <w:r w:rsidRPr="007B6F22">
        <w:rPr>
          <w:rFonts w:eastAsia="標楷體" w:hint="eastAsia"/>
          <w:spacing w:val="4"/>
          <w:sz w:val="28"/>
          <w:szCs w:val="28"/>
          <w:lang w:bidi="hi-IN"/>
        </w:rPr>
        <w:t>項均較上月下滑，分別為：工業及服務業受僱員工淨進入率、製造業營業氣候測驗點、實質半導體設備進口值、建築物開工樓地板面積、外銷訂單動向指數、實質貨幣總計數</w:t>
      </w:r>
      <w:r w:rsidRPr="007B6F22">
        <w:rPr>
          <w:rFonts w:eastAsia="標楷體" w:hint="eastAsia"/>
          <w:spacing w:val="4"/>
          <w:sz w:val="28"/>
          <w:szCs w:val="28"/>
          <w:lang w:bidi="hi-IN"/>
        </w:rPr>
        <w:t>M1B</w:t>
      </w:r>
      <w:r w:rsidRPr="0092466B">
        <w:rPr>
          <w:rFonts w:eastAsia="標楷體" w:hint="eastAsia"/>
          <w:spacing w:val="4"/>
          <w:sz w:val="28"/>
          <w:szCs w:val="28"/>
          <w:lang w:bidi="hi-IN"/>
        </w:rPr>
        <w:t>。</w:t>
      </w:r>
    </w:p>
    <w:p w14:paraId="1FA5A244" w14:textId="77777777" w:rsidR="0080396B" w:rsidRPr="00ED7C07" w:rsidRDefault="0080396B" w:rsidP="0080396B">
      <w:pPr>
        <w:widowControl/>
        <w:snapToGrid w:val="0"/>
        <w:spacing w:beforeLines="50" w:before="180" w:line="320" w:lineRule="exact"/>
        <w:ind w:rightChars="-59" w:right="-142"/>
        <w:jc w:val="center"/>
        <w:rPr>
          <w:rFonts w:eastAsia="標楷體"/>
          <w:b/>
          <w:kern w:val="0"/>
          <w:sz w:val="28"/>
          <w:szCs w:val="28"/>
        </w:rPr>
      </w:pPr>
      <w:r w:rsidRPr="00ED7C07">
        <w:rPr>
          <w:rFonts w:eastAsia="標楷體"/>
          <w:b/>
          <w:kern w:val="0"/>
          <w:sz w:val="28"/>
          <w:szCs w:val="28"/>
        </w:rPr>
        <w:t>圖</w:t>
      </w:r>
      <w:r w:rsidRPr="00ED7C07">
        <w:rPr>
          <w:rFonts w:eastAsia="標楷體"/>
          <w:b/>
          <w:kern w:val="0"/>
          <w:sz w:val="28"/>
          <w:szCs w:val="28"/>
        </w:rPr>
        <w:t>2-1-1</w:t>
      </w:r>
      <w:r w:rsidRPr="00ED7C07">
        <w:rPr>
          <w:rFonts w:eastAsia="標楷體"/>
          <w:b/>
          <w:kern w:val="0"/>
          <w:sz w:val="28"/>
          <w:szCs w:val="28"/>
        </w:rPr>
        <w:t>景氣領先指標</w:t>
      </w:r>
    </w:p>
    <w:p w14:paraId="304EC1C7" w14:textId="77777777" w:rsidR="0080396B" w:rsidRPr="00ED7C07" w:rsidRDefault="0080396B" w:rsidP="0080396B">
      <w:pPr>
        <w:widowControl/>
        <w:topLinePunct/>
        <w:snapToGrid w:val="0"/>
        <w:spacing w:beforeLines="50" w:before="180" w:line="300" w:lineRule="auto"/>
        <w:ind w:rightChars="-59" w:right="-142"/>
        <w:rPr>
          <w:rFonts w:eastAsia="標楷體"/>
          <w:kern w:val="0"/>
          <w:sz w:val="16"/>
          <w:szCs w:val="20"/>
        </w:rPr>
      </w:pPr>
      <w:r w:rsidRPr="00ED7C07">
        <w:rPr>
          <w:noProof/>
        </w:rPr>
        <w:drawing>
          <wp:inline distT="0" distB="0" distL="0" distR="0" wp14:anchorId="73237F34" wp14:editId="33D3E687">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D7C07">
        <w:rPr>
          <w:noProof/>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80396B" w:rsidRDefault="0080396B"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80396B" w:rsidRDefault="0080396B"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ED7C07" w:rsidRDefault="0080396B" w:rsidP="0080396B">
      <w:pPr>
        <w:widowControl/>
        <w:topLinePunct/>
        <w:snapToGrid w:val="0"/>
        <w:spacing w:beforeLines="50" w:before="180" w:line="300" w:lineRule="auto"/>
        <w:ind w:rightChars="-59" w:right="-142"/>
        <w:rPr>
          <w:rFonts w:eastAsia="標楷體"/>
          <w:kern w:val="0"/>
          <w:sz w:val="16"/>
          <w:szCs w:val="20"/>
        </w:rPr>
      </w:pPr>
    </w:p>
    <w:p w14:paraId="5D95AFBE" w14:textId="77777777" w:rsidR="0080396B" w:rsidRPr="00ED7C07" w:rsidRDefault="0080396B" w:rsidP="0080396B">
      <w:pPr>
        <w:tabs>
          <w:tab w:val="left" w:pos="540"/>
          <w:tab w:val="left" w:pos="2300"/>
        </w:tabs>
        <w:spacing w:before="180" w:line="300" w:lineRule="auto"/>
        <w:rPr>
          <w:rFonts w:eastAsia="標楷體"/>
          <w:sz w:val="28"/>
          <w:szCs w:val="32"/>
        </w:rPr>
      </w:pPr>
      <w:r w:rsidRPr="00ED7C07">
        <w:rPr>
          <w:rFonts w:eastAsia="標楷體"/>
          <w:sz w:val="28"/>
          <w:szCs w:val="32"/>
        </w:rPr>
        <w:t xml:space="preserve"> (2) </w:t>
      </w:r>
      <w:r w:rsidRPr="00ED7C07">
        <w:rPr>
          <w:rFonts w:eastAsia="標楷體"/>
          <w:sz w:val="28"/>
          <w:szCs w:val="32"/>
        </w:rPr>
        <w:t>同時指標</w:t>
      </w:r>
    </w:p>
    <w:p w14:paraId="5283EC3B" w14:textId="77777777" w:rsidR="0080396B" w:rsidRPr="00ED7C07" w:rsidRDefault="0080396B" w:rsidP="0080396B">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92466B">
        <w:rPr>
          <w:rFonts w:eastAsia="標楷體" w:hint="eastAsia"/>
          <w:spacing w:val="4"/>
          <w:sz w:val="28"/>
          <w:szCs w:val="28"/>
          <w:lang w:bidi="hi-IN"/>
        </w:rPr>
        <w:t>同時指標不含趨勢指數為</w:t>
      </w:r>
      <w:r w:rsidRPr="007B6F22">
        <w:rPr>
          <w:rFonts w:eastAsia="標楷體" w:hint="eastAsia"/>
          <w:spacing w:val="4"/>
          <w:sz w:val="28"/>
          <w:szCs w:val="28"/>
          <w:lang w:bidi="hi-IN"/>
        </w:rPr>
        <w:t>101.51</w:t>
      </w:r>
      <w:r w:rsidRPr="007B6F22">
        <w:rPr>
          <w:rFonts w:eastAsia="標楷體" w:hint="eastAsia"/>
          <w:spacing w:val="4"/>
          <w:sz w:val="28"/>
          <w:szCs w:val="28"/>
          <w:lang w:bidi="hi-IN"/>
        </w:rPr>
        <w:t>，較上月下降</w:t>
      </w:r>
      <w:r w:rsidRPr="007B6F22">
        <w:rPr>
          <w:rFonts w:eastAsia="標楷體" w:hint="eastAsia"/>
          <w:spacing w:val="4"/>
          <w:sz w:val="28"/>
          <w:szCs w:val="28"/>
          <w:lang w:bidi="hi-IN"/>
        </w:rPr>
        <w:t>0.89</w:t>
      </w:r>
      <w:r w:rsidRPr="0092466B">
        <w:rPr>
          <w:rFonts w:eastAsia="標楷體" w:hint="eastAsia"/>
          <w:spacing w:val="4"/>
          <w:sz w:val="28"/>
          <w:szCs w:val="28"/>
          <w:lang w:bidi="hi-IN"/>
        </w:rPr>
        <w:t>%</w:t>
      </w:r>
      <w:r w:rsidRPr="0092466B">
        <w:rPr>
          <w:rFonts w:eastAsia="標楷體" w:hint="eastAsia"/>
          <w:spacing w:val="4"/>
          <w:sz w:val="28"/>
          <w:szCs w:val="28"/>
          <w:lang w:bidi="hi-IN"/>
        </w:rPr>
        <w:t>。</w:t>
      </w:r>
      <w:r w:rsidRPr="0092466B">
        <w:rPr>
          <w:rFonts w:eastAsia="標楷體" w:hint="eastAsia"/>
          <w:spacing w:val="4"/>
          <w:sz w:val="28"/>
          <w:szCs w:val="28"/>
          <w:lang w:bidi="hi-IN"/>
        </w:rPr>
        <w:t>7</w:t>
      </w:r>
      <w:r w:rsidRPr="0092466B">
        <w:rPr>
          <w:rFonts w:eastAsia="標楷體" w:hint="eastAsia"/>
          <w:spacing w:val="4"/>
          <w:sz w:val="28"/>
          <w:szCs w:val="28"/>
          <w:lang w:bidi="hi-IN"/>
        </w:rPr>
        <w:t>個構成項目經去除長期趨勢後，</w:t>
      </w:r>
      <w:r w:rsidRPr="007B6F22">
        <w:rPr>
          <w:rFonts w:eastAsia="標楷體" w:hint="eastAsia"/>
          <w:spacing w:val="4"/>
          <w:sz w:val="28"/>
          <w:szCs w:val="28"/>
          <w:lang w:bidi="hi-IN"/>
        </w:rPr>
        <w:t>3</w:t>
      </w:r>
      <w:r w:rsidRPr="007B6F22">
        <w:rPr>
          <w:rFonts w:eastAsia="標楷體" w:hint="eastAsia"/>
          <w:spacing w:val="4"/>
          <w:sz w:val="28"/>
          <w:szCs w:val="28"/>
          <w:lang w:bidi="hi-IN"/>
        </w:rPr>
        <w:t>項較上月上升，包括製造業銷售量指數、實質機械及電機設備進口值、工業生產指數；其餘</w:t>
      </w:r>
      <w:r w:rsidRPr="007B6F22">
        <w:rPr>
          <w:rFonts w:eastAsia="標楷體" w:hint="eastAsia"/>
          <w:spacing w:val="4"/>
          <w:sz w:val="28"/>
          <w:szCs w:val="28"/>
          <w:lang w:bidi="hi-IN"/>
        </w:rPr>
        <w:t>4</w:t>
      </w:r>
      <w:r w:rsidRPr="007B6F22">
        <w:rPr>
          <w:rFonts w:eastAsia="標楷體" w:hint="eastAsia"/>
          <w:spacing w:val="4"/>
          <w:sz w:val="28"/>
          <w:szCs w:val="28"/>
          <w:lang w:bidi="hi-IN"/>
        </w:rPr>
        <w:t>項較上月下滑，分別為：非農業部門就業人數、批發、零售及餐飲業營業額、電力（企業）總用電量、實質海關出口值</w:t>
      </w:r>
      <w:r w:rsidRPr="0092466B">
        <w:rPr>
          <w:rFonts w:eastAsia="標楷體" w:hint="eastAsia"/>
          <w:spacing w:val="4"/>
          <w:sz w:val="28"/>
          <w:szCs w:val="28"/>
          <w:lang w:bidi="hi-IN"/>
        </w:rPr>
        <w:t>。</w:t>
      </w:r>
      <w:r w:rsidRPr="00ED7C07">
        <w:rPr>
          <w:rFonts w:eastAsia="標楷體"/>
          <w:spacing w:val="4"/>
          <w:sz w:val="28"/>
          <w:szCs w:val="28"/>
          <w:lang w:bidi="hi-IN"/>
        </w:rPr>
        <w:cr/>
      </w:r>
    </w:p>
    <w:p w14:paraId="2A0A75F7" w14:textId="77777777" w:rsidR="0080396B" w:rsidRDefault="0080396B" w:rsidP="0080396B">
      <w:pPr>
        <w:widowControl/>
        <w:rPr>
          <w:rFonts w:eastAsia="標楷體"/>
          <w:b/>
          <w:bCs/>
          <w:sz w:val="32"/>
          <w:szCs w:val="32"/>
        </w:rPr>
      </w:pPr>
    </w:p>
    <w:p w14:paraId="6E5C5919" w14:textId="77777777" w:rsidR="0080396B" w:rsidRPr="00ED7C07" w:rsidRDefault="0080396B" w:rsidP="0080396B">
      <w:pPr>
        <w:widowControl/>
        <w:rPr>
          <w:rFonts w:eastAsia="標楷體"/>
          <w:b/>
          <w:bCs/>
          <w:sz w:val="32"/>
          <w:szCs w:val="32"/>
        </w:rPr>
      </w:pPr>
    </w:p>
    <w:p w14:paraId="67D30226" w14:textId="77777777" w:rsidR="0080396B" w:rsidRPr="00ED7C07" w:rsidRDefault="0080396B" w:rsidP="0080396B">
      <w:pPr>
        <w:widowControl/>
        <w:snapToGrid w:val="0"/>
        <w:spacing w:beforeLines="50" w:before="180"/>
        <w:ind w:rightChars="-59" w:right="-142"/>
        <w:jc w:val="center"/>
        <w:rPr>
          <w:rFonts w:eastAsia="標楷體"/>
          <w:b/>
          <w:noProof/>
          <w:kern w:val="0"/>
          <w:sz w:val="28"/>
          <w:szCs w:val="28"/>
        </w:rPr>
      </w:pPr>
      <w:r w:rsidRPr="00ED7C07">
        <w:rPr>
          <w:rFonts w:eastAsia="標楷體"/>
          <w:b/>
          <w:noProof/>
          <w:kern w:val="0"/>
          <w:sz w:val="28"/>
          <w:szCs w:val="28"/>
        </w:rPr>
        <w:lastRenderedPageBreak/>
        <w:t>圖</w:t>
      </w:r>
      <w:r w:rsidRPr="00ED7C07">
        <w:rPr>
          <w:rFonts w:eastAsia="標楷體"/>
          <w:b/>
          <w:noProof/>
          <w:kern w:val="0"/>
          <w:sz w:val="28"/>
          <w:szCs w:val="28"/>
        </w:rPr>
        <w:t>2-1-2</w:t>
      </w:r>
      <w:r w:rsidRPr="00ED7C07">
        <w:rPr>
          <w:rFonts w:eastAsia="標楷體"/>
          <w:b/>
          <w:noProof/>
          <w:kern w:val="0"/>
          <w:sz w:val="28"/>
          <w:szCs w:val="28"/>
        </w:rPr>
        <w:t>景氣同時指標</w:t>
      </w:r>
    </w:p>
    <w:p w14:paraId="25066591" w14:textId="77777777" w:rsidR="0080396B" w:rsidRPr="00ED7C07" w:rsidRDefault="0080396B" w:rsidP="0080396B">
      <w:pPr>
        <w:widowControl/>
        <w:snapToGrid w:val="0"/>
        <w:spacing w:beforeLines="50" w:before="180"/>
        <w:ind w:rightChars="-59" w:right="-142"/>
        <w:jc w:val="center"/>
        <w:rPr>
          <w:rFonts w:eastAsia="標楷體"/>
          <w:b/>
          <w:noProof/>
          <w:kern w:val="0"/>
          <w:sz w:val="28"/>
          <w:szCs w:val="28"/>
        </w:rPr>
      </w:pPr>
      <w:r w:rsidRPr="00ED7C07">
        <w:rPr>
          <w:rFonts w:eastAsia="標楷體"/>
          <w:noProof/>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80396B" w:rsidRPr="00912012" w:rsidRDefault="0080396B"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80396B" w:rsidRPr="00912012" w:rsidRDefault="0080396B"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ED7C07">
        <w:rPr>
          <w:rFonts w:eastAsia="標楷體"/>
          <w:noProof/>
        </w:rPr>
        <w:drawing>
          <wp:inline distT="0" distB="0" distL="0" distR="0" wp14:anchorId="57609BAC" wp14:editId="3040F8FE">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732586" w14:textId="77777777" w:rsidR="0080396B" w:rsidRPr="00ED7C07" w:rsidRDefault="0080396B" w:rsidP="0080396B">
      <w:pPr>
        <w:widowControl/>
        <w:snapToGrid w:val="0"/>
        <w:spacing w:beforeLines="50" w:before="180"/>
        <w:ind w:rightChars="-59" w:right="-142"/>
        <w:rPr>
          <w:rFonts w:eastAsia="標楷體"/>
          <w:b/>
          <w:noProof/>
          <w:kern w:val="0"/>
          <w:sz w:val="28"/>
          <w:szCs w:val="28"/>
        </w:rPr>
      </w:pPr>
    </w:p>
    <w:p w14:paraId="397341D9" w14:textId="77777777" w:rsidR="0080396B" w:rsidRPr="00ED7C07" w:rsidRDefault="0080396B" w:rsidP="0080396B">
      <w:pPr>
        <w:tabs>
          <w:tab w:val="left" w:pos="540"/>
        </w:tabs>
        <w:snapToGrid w:val="0"/>
        <w:spacing w:line="300" w:lineRule="auto"/>
        <w:rPr>
          <w:rFonts w:eastAsia="標楷體"/>
          <w:sz w:val="28"/>
          <w:szCs w:val="28"/>
        </w:rPr>
      </w:pPr>
      <w:r w:rsidRPr="00ED7C07">
        <w:rPr>
          <w:rFonts w:eastAsia="標楷體"/>
          <w:sz w:val="28"/>
          <w:szCs w:val="32"/>
        </w:rPr>
        <w:t xml:space="preserve"> (3) </w:t>
      </w:r>
      <w:r w:rsidRPr="00ED7C07">
        <w:rPr>
          <w:rFonts w:eastAsia="標楷體"/>
          <w:sz w:val="28"/>
          <w:szCs w:val="28"/>
        </w:rPr>
        <w:t>景氣對策信號</w:t>
      </w:r>
    </w:p>
    <w:p w14:paraId="15B1F635" w14:textId="77777777" w:rsidR="0080396B" w:rsidRPr="00ED7C07" w:rsidRDefault="0080396B" w:rsidP="0080396B">
      <w:pPr>
        <w:widowControl/>
        <w:snapToGrid w:val="0"/>
        <w:spacing w:beforeLines="50" w:before="180" w:line="300" w:lineRule="auto"/>
        <w:ind w:leftChars="118" w:left="283" w:rightChars="-59" w:right="-142" w:firstLineChars="202" w:firstLine="582"/>
        <w:jc w:val="both"/>
        <w:rPr>
          <w:rFonts w:eastAsia="標楷體"/>
          <w:spacing w:val="4"/>
          <w:sz w:val="28"/>
          <w:szCs w:val="28"/>
          <w:lang w:bidi="hi-IN"/>
        </w:rPr>
      </w:pPr>
      <w:r w:rsidRPr="0092466B">
        <w:rPr>
          <w:rFonts w:eastAsia="標楷體" w:hint="eastAsia"/>
          <w:spacing w:val="4"/>
          <w:sz w:val="28"/>
          <w:szCs w:val="28"/>
          <w:lang w:bidi="hi-IN"/>
        </w:rPr>
        <w:t>110</w:t>
      </w:r>
      <w:r w:rsidRPr="0092466B">
        <w:rPr>
          <w:rFonts w:eastAsia="標楷體" w:hint="eastAsia"/>
          <w:spacing w:val="4"/>
          <w:sz w:val="28"/>
          <w:szCs w:val="28"/>
          <w:lang w:bidi="hi-IN"/>
        </w:rPr>
        <w:t>年</w:t>
      </w:r>
      <w:r>
        <w:rPr>
          <w:rFonts w:eastAsia="標楷體" w:hint="eastAsia"/>
          <w:spacing w:val="4"/>
          <w:sz w:val="28"/>
          <w:szCs w:val="28"/>
          <w:lang w:bidi="hi-IN"/>
        </w:rPr>
        <w:t>7</w:t>
      </w:r>
      <w:r w:rsidRPr="0092466B">
        <w:rPr>
          <w:rFonts w:eastAsia="標楷體" w:hint="eastAsia"/>
          <w:spacing w:val="4"/>
          <w:sz w:val="28"/>
          <w:szCs w:val="28"/>
          <w:lang w:bidi="hi-IN"/>
        </w:rPr>
        <w:t>月為</w:t>
      </w:r>
      <w:r w:rsidRPr="007B6F22">
        <w:rPr>
          <w:rFonts w:eastAsia="標楷體" w:hint="eastAsia"/>
          <w:spacing w:val="4"/>
          <w:sz w:val="28"/>
          <w:szCs w:val="28"/>
          <w:lang w:bidi="hi-IN"/>
        </w:rPr>
        <w:t>38</w:t>
      </w:r>
      <w:r w:rsidRPr="007B6F22">
        <w:rPr>
          <w:rFonts w:eastAsia="標楷體" w:hint="eastAsia"/>
          <w:spacing w:val="4"/>
          <w:sz w:val="28"/>
          <w:szCs w:val="28"/>
          <w:lang w:bidi="hi-IN"/>
        </w:rPr>
        <w:t>分，較上月減少</w:t>
      </w:r>
      <w:r w:rsidRPr="007B6F22">
        <w:rPr>
          <w:rFonts w:eastAsia="標楷體" w:hint="eastAsia"/>
          <w:spacing w:val="4"/>
          <w:sz w:val="28"/>
          <w:szCs w:val="28"/>
          <w:lang w:bidi="hi-IN"/>
        </w:rPr>
        <w:t>2</w:t>
      </w:r>
      <w:r w:rsidRPr="007B6F22">
        <w:rPr>
          <w:rFonts w:eastAsia="標楷體" w:hint="eastAsia"/>
          <w:spacing w:val="4"/>
          <w:sz w:val="28"/>
          <w:szCs w:val="28"/>
          <w:lang w:bidi="hi-IN"/>
        </w:rPr>
        <w:t>分，燈號續呈紅燈。</w:t>
      </w:r>
      <w:r w:rsidRPr="007B6F22">
        <w:rPr>
          <w:rFonts w:eastAsia="標楷體" w:hint="eastAsia"/>
          <w:spacing w:val="4"/>
          <w:sz w:val="28"/>
          <w:szCs w:val="28"/>
          <w:lang w:bidi="hi-IN"/>
        </w:rPr>
        <w:t>9</w:t>
      </w:r>
      <w:r w:rsidRPr="007B6F22">
        <w:rPr>
          <w:rFonts w:eastAsia="標楷體" w:hint="eastAsia"/>
          <w:spacing w:val="4"/>
          <w:sz w:val="28"/>
          <w:szCs w:val="28"/>
          <w:lang w:bidi="hi-IN"/>
        </w:rPr>
        <w:t>項構成項目中，批發、零售及餐飲業營業額由紅燈轉呈綠燈，分數減少</w:t>
      </w:r>
      <w:r w:rsidRPr="007B6F22">
        <w:rPr>
          <w:rFonts w:eastAsia="標楷體" w:hint="eastAsia"/>
          <w:spacing w:val="4"/>
          <w:sz w:val="28"/>
          <w:szCs w:val="28"/>
          <w:lang w:bidi="hi-IN"/>
        </w:rPr>
        <w:t>2</w:t>
      </w:r>
      <w:r w:rsidRPr="007B6F22">
        <w:rPr>
          <w:rFonts w:eastAsia="標楷體" w:hint="eastAsia"/>
          <w:spacing w:val="4"/>
          <w:sz w:val="28"/>
          <w:szCs w:val="28"/>
          <w:lang w:bidi="hi-IN"/>
        </w:rPr>
        <w:t>分；其餘</w:t>
      </w:r>
      <w:r w:rsidRPr="007B6F22">
        <w:rPr>
          <w:rFonts w:eastAsia="標楷體" w:hint="eastAsia"/>
          <w:spacing w:val="4"/>
          <w:sz w:val="28"/>
          <w:szCs w:val="28"/>
          <w:lang w:bidi="hi-IN"/>
        </w:rPr>
        <w:t>8</w:t>
      </w:r>
      <w:r w:rsidRPr="007B6F22">
        <w:rPr>
          <w:rFonts w:eastAsia="標楷體" w:hint="eastAsia"/>
          <w:spacing w:val="4"/>
          <w:sz w:val="28"/>
          <w:szCs w:val="28"/>
          <w:lang w:bidi="hi-IN"/>
        </w:rPr>
        <w:t>項燈號不變</w:t>
      </w:r>
      <w:r w:rsidRPr="0092466B">
        <w:rPr>
          <w:rFonts w:eastAsia="標楷體" w:hint="eastAsia"/>
          <w:spacing w:val="4"/>
          <w:sz w:val="28"/>
          <w:szCs w:val="28"/>
          <w:lang w:bidi="hi-IN"/>
        </w:rPr>
        <w:t>。</w:t>
      </w:r>
    </w:p>
    <w:p w14:paraId="673EFC0F" w14:textId="77777777" w:rsidR="0080396B" w:rsidRPr="00ED7C07" w:rsidRDefault="0080396B" w:rsidP="0080396B">
      <w:pPr>
        <w:tabs>
          <w:tab w:val="left" w:pos="540"/>
        </w:tabs>
        <w:spacing w:line="400" w:lineRule="exact"/>
        <w:ind w:left="490" w:hangingChars="175" w:hanging="490"/>
        <w:jc w:val="center"/>
        <w:rPr>
          <w:rFonts w:eastAsia="標楷體"/>
          <w:b/>
          <w:noProof/>
          <w:kern w:val="0"/>
          <w:sz w:val="28"/>
          <w:szCs w:val="28"/>
        </w:rPr>
      </w:pPr>
      <w:r w:rsidRPr="00ED7C07">
        <w:rPr>
          <w:rFonts w:eastAsia="標楷體"/>
          <w:b/>
          <w:noProof/>
          <w:kern w:val="0"/>
          <w:sz w:val="28"/>
          <w:szCs w:val="28"/>
        </w:rPr>
        <w:t>圖</w:t>
      </w:r>
      <w:r w:rsidRPr="00ED7C07">
        <w:rPr>
          <w:rFonts w:eastAsia="標楷體"/>
          <w:b/>
          <w:noProof/>
          <w:kern w:val="0"/>
          <w:sz w:val="28"/>
          <w:szCs w:val="28"/>
        </w:rPr>
        <w:t xml:space="preserve">2-1-3  </w:t>
      </w:r>
      <w:r w:rsidRPr="00ED7C07">
        <w:rPr>
          <w:rFonts w:eastAsia="標楷體"/>
          <w:b/>
          <w:noProof/>
          <w:kern w:val="0"/>
          <w:sz w:val="28"/>
          <w:szCs w:val="28"/>
        </w:rPr>
        <w:t>一年來景氣對策信號</w:t>
      </w:r>
    </w:p>
    <w:p w14:paraId="7658BD1D" w14:textId="77777777" w:rsidR="0080396B" w:rsidRPr="00ED7C07" w:rsidRDefault="0080396B" w:rsidP="0080396B">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b/>
          <w:bCs/>
          <w:noProof/>
          <w:color w:val="000000" w:themeColor="text1"/>
          <w:sz w:val="32"/>
          <w:szCs w:val="32"/>
        </w:rPr>
        <w:drawing>
          <wp:inline distT="0" distB="0" distL="0" distR="0" wp14:anchorId="479CE424" wp14:editId="68E917EF">
            <wp:extent cx="5400040" cy="3232974"/>
            <wp:effectExtent l="0" t="0" r="0"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文-景氣燈號圖.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232974"/>
                    </a:xfrm>
                    <a:prstGeom prst="rect">
                      <a:avLst/>
                    </a:prstGeom>
                  </pic:spPr>
                </pic:pic>
              </a:graphicData>
            </a:graphic>
          </wp:inline>
        </w:drawing>
      </w:r>
    </w:p>
    <w:p w14:paraId="656A2349" w14:textId="455BF06E" w:rsidR="00461D1E" w:rsidRDefault="0080396B" w:rsidP="0080396B">
      <w:pPr>
        <w:widowControl/>
        <w:rPr>
          <w:rFonts w:eastAsia="標楷體"/>
          <w:b/>
          <w:noProof/>
          <w:kern w:val="0"/>
          <w:sz w:val="28"/>
          <w:szCs w:val="28"/>
        </w:rPr>
      </w:pPr>
      <w:r w:rsidRPr="00ED7C07">
        <w:rPr>
          <w:rFonts w:eastAsia="標楷體"/>
          <w:b/>
          <w:noProof/>
          <w:kern w:val="0"/>
          <w:sz w:val="28"/>
          <w:szCs w:val="28"/>
        </w:rPr>
        <w:br w:type="page"/>
      </w:r>
    </w:p>
    <w:p w14:paraId="3D907694" w14:textId="0BF6E623" w:rsidR="00A76F44" w:rsidRPr="00ED7C07" w:rsidRDefault="00A76F44" w:rsidP="0080396B">
      <w:pPr>
        <w:keepNext/>
        <w:ind w:rightChars="-25" w:right="-60"/>
        <w:outlineLvl w:val="2"/>
        <w:rPr>
          <w:rFonts w:eastAsia="標楷體"/>
          <w:b/>
          <w:bCs/>
          <w:sz w:val="32"/>
          <w:szCs w:val="32"/>
        </w:rPr>
      </w:pPr>
      <w:bookmarkStart w:id="85" w:name="_Toc80779057"/>
      <w:r w:rsidRPr="00ED7C07">
        <w:rPr>
          <w:rFonts w:eastAsia="標楷體"/>
          <w:b/>
          <w:bCs/>
          <w:sz w:val="32"/>
          <w:szCs w:val="32"/>
        </w:rPr>
        <w:lastRenderedPageBreak/>
        <w:t>（二）工業生產</w:t>
      </w:r>
      <w:bookmarkEnd w:id="85"/>
    </w:p>
    <w:p w14:paraId="6A21ECA5" w14:textId="77777777" w:rsidR="00A76F44" w:rsidRPr="00ED7C07" w:rsidRDefault="00A76F44" w:rsidP="00A76F44">
      <w:pPr>
        <w:tabs>
          <w:tab w:val="left" w:pos="540"/>
        </w:tabs>
        <w:spacing w:line="400" w:lineRule="exact"/>
        <w:rPr>
          <w:rFonts w:eastAsia="標楷體"/>
          <w:b/>
          <w:bCs/>
          <w:sz w:val="28"/>
          <w:szCs w:val="28"/>
        </w:rPr>
      </w:pPr>
      <w:r w:rsidRPr="00ED7C07">
        <w:rPr>
          <w:rFonts w:eastAsia="標楷體"/>
          <w:b/>
          <w:bCs/>
          <w:sz w:val="28"/>
          <w:szCs w:val="28"/>
        </w:rPr>
        <w:t>１、</w:t>
      </w:r>
      <w:r w:rsidRPr="00ED7C07">
        <w:rPr>
          <w:rFonts w:eastAsia="標楷體"/>
          <w:b/>
          <w:bCs/>
          <w:sz w:val="28"/>
          <w:szCs w:val="28"/>
        </w:rPr>
        <w:t>110</w:t>
      </w:r>
      <w:r w:rsidRPr="00ED7C07">
        <w:rPr>
          <w:rFonts w:eastAsia="標楷體"/>
          <w:b/>
          <w:bCs/>
          <w:sz w:val="28"/>
          <w:szCs w:val="28"/>
        </w:rPr>
        <w:t>年</w:t>
      </w:r>
      <w:r>
        <w:rPr>
          <w:rFonts w:eastAsia="標楷體"/>
          <w:b/>
          <w:bCs/>
          <w:sz w:val="28"/>
          <w:szCs w:val="28"/>
        </w:rPr>
        <w:t>7</w:t>
      </w:r>
      <w:r>
        <w:rPr>
          <w:rFonts w:eastAsia="標楷體"/>
          <w:b/>
          <w:bCs/>
          <w:sz w:val="28"/>
          <w:szCs w:val="28"/>
        </w:rPr>
        <w:t>月</w:t>
      </w:r>
      <w:r w:rsidRPr="00ED7C07">
        <w:rPr>
          <w:rFonts w:eastAsia="標楷體"/>
          <w:b/>
          <w:bCs/>
          <w:sz w:val="28"/>
          <w:szCs w:val="28"/>
        </w:rPr>
        <w:t>工業生產增加</w:t>
      </w:r>
      <w:r w:rsidRPr="00F43AA6">
        <w:rPr>
          <w:rFonts w:eastAsia="標楷體"/>
          <w:b/>
          <w:bCs/>
          <w:sz w:val="28"/>
          <w:szCs w:val="28"/>
        </w:rPr>
        <w:t>13.93</w:t>
      </w:r>
      <w:r w:rsidRPr="00ED7C07">
        <w:rPr>
          <w:rFonts w:eastAsia="標楷體"/>
          <w:b/>
          <w:bCs/>
          <w:sz w:val="28"/>
          <w:szCs w:val="28"/>
        </w:rPr>
        <w:t>%</w:t>
      </w:r>
    </w:p>
    <w:p w14:paraId="328070D3" w14:textId="77777777" w:rsidR="00A76F44" w:rsidRPr="00ED7C07" w:rsidRDefault="00A76F44" w:rsidP="00A76F4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工業生產指數</w:t>
      </w:r>
      <w:r w:rsidRPr="00F43AA6">
        <w:rPr>
          <w:rFonts w:eastAsia="標楷體"/>
          <w:kern w:val="0"/>
          <w:sz w:val="28"/>
          <w:szCs w:val="28"/>
        </w:rPr>
        <w:t>133.39</w:t>
      </w:r>
      <w:r w:rsidRPr="00ED7C07">
        <w:rPr>
          <w:rFonts w:eastAsia="標楷體"/>
          <w:kern w:val="0"/>
          <w:sz w:val="28"/>
          <w:szCs w:val="28"/>
        </w:rPr>
        <w:t>，較上年同月增加</w:t>
      </w:r>
      <w:r w:rsidRPr="00F43AA6">
        <w:rPr>
          <w:rFonts w:eastAsia="標楷體"/>
          <w:kern w:val="0"/>
          <w:sz w:val="28"/>
          <w:szCs w:val="28"/>
        </w:rPr>
        <w:t>13.93</w:t>
      </w:r>
      <w:r w:rsidRPr="00ED7C07">
        <w:rPr>
          <w:rFonts w:eastAsia="標楷體"/>
          <w:kern w:val="0"/>
          <w:sz w:val="28"/>
          <w:szCs w:val="28"/>
        </w:rPr>
        <w:t>%</w:t>
      </w:r>
      <w:r w:rsidRPr="00ED7C07">
        <w:rPr>
          <w:rFonts w:eastAsia="標楷體"/>
          <w:kern w:val="0"/>
          <w:sz w:val="28"/>
          <w:szCs w:val="28"/>
        </w:rPr>
        <w:t>。其中製造業</w:t>
      </w:r>
      <w:r>
        <w:rPr>
          <w:rFonts w:eastAsia="標楷體"/>
          <w:kern w:val="0"/>
          <w:sz w:val="28"/>
          <w:szCs w:val="28"/>
        </w:rPr>
        <w:t>、</w:t>
      </w:r>
      <w:r w:rsidRPr="00ED7C07">
        <w:rPr>
          <w:rFonts w:eastAsia="標楷體"/>
          <w:kern w:val="0"/>
          <w:sz w:val="28"/>
          <w:szCs w:val="28"/>
        </w:rPr>
        <w:t>電力及燃氣供應業分別增加</w:t>
      </w:r>
      <w:r w:rsidRPr="00F43AA6">
        <w:rPr>
          <w:rFonts w:eastAsia="標楷體"/>
          <w:kern w:val="0"/>
          <w:sz w:val="28"/>
          <w:szCs w:val="28"/>
        </w:rPr>
        <w:t>15.02</w:t>
      </w:r>
      <w:r w:rsidRPr="00ED7C07">
        <w:rPr>
          <w:rFonts w:eastAsia="標楷體"/>
          <w:kern w:val="0"/>
          <w:sz w:val="28"/>
          <w:szCs w:val="28"/>
        </w:rPr>
        <w:t>%</w:t>
      </w:r>
      <w:r>
        <w:rPr>
          <w:rFonts w:eastAsia="標楷體"/>
          <w:kern w:val="0"/>
          <w:sz w:val="28"/>
          <w:szCs w:val="28"/>
        </w:rPr>
        <w:t>及</w:t>
      </w:r>
      <w:r w:rsidRPr="00F43AA6">
        <w:rPr>
          <w:rFonts w:eastAsia="標楷體" w:hint="eastAsia"/>
          <w:kern w:val="0"/>
          <w:sz w:val="28"/>
          <w:szCs w:val="28"/>
        </w:rPr>
        <w:t>2.20%</w:t>
      </w:r>
      <w:r>
        <w:rPr>
          <w:rFonts w:eastAsia="標楷體" w:hint="eastAsia"/>
          <w:kern w:val="0"/>
          <w:sz w:val="28"/>
          <w:szCs w:val="28"/>
        </w:rPr>
        <w:t>，</w:t>
      </w:r>
      <w:r w:rsidRPr="00ED7C07">
        <w:rPr>
          <w:rFonts w:eastAsia="標楷體"/>
          <w:kern w:val="0"/>
          <w:sz w:val="28"/>
          <w:szCs w:val="28"/>
        </w:rPr>
        <w:t>用水供應業、礦業及土石採取業分別</w:t>
      </w:r>
      <w:r>
        <w:rPr>
          <w:rFonts w:eastAsia="標楷體"/>
          <w:kern w:val="0"/>
          <w:sz w:val="28"/>
          <w:szCs w:val="28"/>
        </w:rPr>
        <w:t>減少</w:t>
      </w:r>
      <w:r>
        <w:rPr>
          <w:rFonts w:eastAsia="標楷體"/>
          <w:kern w:val="0"/>
          <w:sz w:val="28"/>
          <w:szCs w:val="28"/>
        </w:rPr>
        <w:t>1</w:t>
      </w:r>
      <w:r w:rsidRPr="00ED7C07">
        <w:rPr>
          <w:rFonts w:eastAsia="標楷體"/>
          <w:kern w:val="0"/>
          <w:sz w:val="28"/>
          <w:szCs w:val="28"/>
        </w:rPr>
        <w:t>.</w:t>
      </w:r>
      <w:r>
        <w:rPr>
          <w:rFonts w:eastAsia="標楷體"/>
          <w:kern w:val="0"/>
          <w:sz w:val="28"/>
          <w:szCs w:val="28"/>
        </w:rPr>
        <w:t>10</w:t>
      </w:r>
      <w:r w:rsidRPr="00ED7C07">
        <w:rPr>
          <w:rFonts w:eastAsia="標楷體"/>
          <w:kern w:val="0"/>
          <w:sz w:val="28"/>
          <w:szCs w:val="28"/>
        </w:rPr>
        <w:t>%</w:t>
      </w:r>
      <w:r>
        <w:rPr>
          <w:rFonts w:eastAsia="標楷體"/>
          <w:kern w:val="0"/>
          <w:sz w:val="28"/>
          <w:szCs w:val="28"/>
        </w:rPr>
        <w:t>及</w:t>
      </w:r>
      <w:r>
        <w:rPr>
          <w:rFonts w:eastAsia="標楷體"/>
          <w:kern w:val="0"/>
          <w:sz w:val="28"/>
          <w:szCs w:val="28"/>
        </w:rPr>
        <w:t>0.45</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7</w:t>
      </w:r>
      <w:r>
        <w:rPr>
          <w:rFonts w:eastAsia="標楷體"/>
          <w:kern w:val="0"/>
          <w:sz w:val="28"/>
          <w:szCs w:val="28"/>
        </w:rPr>
        <w:t>月</w:t>
      </w:r>
      <w:r w:rsidRPr="00ED7C07">
        <w:rPr>
          <w:rFonts w:eastAsia="標楷體"/>
          <w:kern w:val="0"/>
          <w:sz w:val="28"/>
          <w:szCs w:val="28"/>
        </w:rPr>
        <w:t>工業生產指數</w:t>
      </w:r>
      <w:r w:rsidRPr="00F43AA6">
        <w:rPr>
          <w:rFonts w:eastAsia="標楷體"/>
          <w:kern w:val="0"/>
          <w:sz w:val="28"/>
          <w:szCs w:val="28"/>
        </w:rPr>
        <w:t>126.86</w:t>
      </w:r>
      <w:r w:rsidRPr="00ED7C07">
        <w:rPr>
          <w:rFonts w:eastAsia="標楷體"/>
          <w:kern w:val="0"/>
          <w:sz w:val="28"/>
          <w:szCs w:val="28"/>
        </w:rPr>
        <w:t>，較上年同期增加</w:t>
      </w:r>
      <w:r>
        <w:rPr>
          <w:rFonts w:eastAsia="標楷體"/>
          <w:kern w:val="0"/>
          <w:sz w:val="28"/>
          <w:szCs w:val="28"/>
        </w:rPr>
        <w:t>14.46</w:t>
      </w:r>
      <w:r w:rsidRPr="00ED7C07">
        <w:rPr>
          <w:rFonts w:eastAsia="標楷體"/>
          <w:kern w:val="0"/>
          <w:sz w:val="28"/>
          <w:szCs w:val="28"/>
        </w:rPr>
        <w:t xml:space="preserve"> %</w:t>
      </w:r>
      <w:r w:rsidRPr="00ED7C07">
        <w:rPr>
          <w:rFonts w:eastAsia="標楷體"/>
          <w:kern w:val="0"/>
          <w:sz w:val="28"/>
          <w:szCs w:val="28"/>
        </w:rPr>
        <w:t>。</w:t>
      </w:r>
    </w:p>
    <w:p w14:paraId="0475244D" w14:textId="77777777" w:rsidR="00A76F44" w:rsidRPr="00ED7C07" w:rsidRDefault="00A76F44" w:rsidP="00A76F44">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ED7C07">
        <w:rPr>
          <w:rFonts w:eastAsia="標楷體"/>
          <w:b/>
          <w:bCs/>
          <w:sz w:val="28"/>
          <w:szCs w:val="28"/>
        </w:rPr>
        <w:t xml:space="preserve"> </w:t>
      </w:r>
    </w:p>
    <w:p w14:paraId="1CFE42B1" w14:textId="77777777" w:rsidR="00A76F44" w:rsidRPr="00ED7C07" w:rsidRDefault="00A76F44" w:rsidP="00A76F44">
      <w:pPr>
        <w:widowControl/>
        <w:topLinePunct/>
        <w:snapToGrid w:val="0"/>
        <w:spacing w:beforeLines="30" w:before="108" w:line="300" w:lineRule="auto"/>
        <w:ind w:right="210"/>
        <w:jc w:val="both"/>
        <w:rPr>
          <w:rFonts w:eastAsia="標楷體"/>
          <w:kern w:val="0"/>
          <w:sz w:val="28"/>
          <w:szCs w:val="20"/>
        </w:rPr>
      </w:pPr>
      <w:r w:rsidRPr="00ED7C07">
        <w:rPr>
          <w:rFonts w:eastAsia="標楷體"/>
          <w:b/>
          <w:bCs/>
          <w:kern w:val="0"/>
          <w:sz w:val="28"/>
          <w:szCs w:val="20"/>
        </w:rPr>
        <w:t xml:space="preserve">　　　　　　　　　表</w:t>
      </w:r>
      <w:r w:rsidRPr="00ED7C07">
        <w:rPr>
          <w:rFonts w:eastAsia="標楷體"/>
          <w:b/>
          <w:bCs/>
          <w:kern w:val="0"/>
          <w:sz w:val="28"/>
          <w:szCs w:val="20"/>
        </w:rPr>
        <w:t xml:space="preserve">2-2-1  </w:t>
      </w:r>
      <w:r w:rsidRPr="00ED7C07">
        <w:rPr>
          <w:rFonts w:eastAsia="標楷體"/>
          <w:b/>
          <w:bCs/>
          <w:kern w:val="0"/>
          <w:sz w:val="28"/>
          <w:szCs w:val="20"/>
        </w:rPr>
        <w:t>工業生產</w:t>
      </w:r>
      <w:r w:rsidRPr="00ED7C07">
        <w:rPr>
          <w:rFonts w:eastAsia="標楷體"/>
          <w:b/>
          <w:bCs/>
          <w:snapToGrid w:val="0"/>
          <w:kern w:val="0"/>
          <w:sz w:val="28"/>
          <w:szCs w:val="20"/>
        </w:rPr>
        <w:t>年增率</w:t>
      </w:r>
      <w:r w:rsidRPr="00ED7C07">
        <w:rPr>
          <w:rFonts w:eastAsia="標楷體"/>
          <w:kern w:val="0"/>
          <w:sz w:val="28"/>
          <w:szCs w:val="20"/>
        </w:rPr>
        <w:t xml:space="preserve">          </w:t>
      </w:r>
      <w:r w:rsidRPr="00ED7C07">
        <w:rPr>
          <w:rFonts w:eastAsia="標楷體"/>
          <w:kern w:val="0"/>
          <w:szCs w:val="20"/>
        </w:rPr>
        <w:t>單位：</w:t>
      </w:r>
      <w:r w:rsidRPr="00ED7C0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A76F44" w:rsidRPr="00ED7C07"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ED7C07" w:rsidRDefault="00A76F44" w:rsidP="00B73C1B">
            <w:pPr>
              <w:snapToGrid w:val="0"/>
              <w:spacing w:line="260" w:lineRule="exact"/>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ED7C07" w:rsidRDefault="00A76F44" w:rsidP="00B73C1B">
            <w:pPr>
              <w:snapToGrid w:val="0"/>
              <w:spacing w:line="260" w:lineRule="exact"/>
              <w:ind w:left="28"/>
              <w:jc w:val="center"/>
              <w:rPr>
                <w:rFonts w:eastAsia="標楷體"/>
                <w:szCs w:val="28"/>
              </w:rPr>
            </w:pPr>
          </w:p>
          <w:p w14:paraId="12D5F2E8" w14:textId="77777777" w:rsidR="00A76F44" w:rsidRPr="00ED7C07" w:rsidRDefault="00A76F44" w:rsidP="00B73C1B">
            <w:pPr>
              <w:snapToGrid w:val="0"/>
              <w:spacing w:line="260" w:lineRule="exact"/>
              <w:ind w:left="28"/>
              <w:jc w:val="center"/>
              <w:rPr>
                <w:rFonts w:eastAsia="標楷體"/>
                <w:szCs w:val="28"/>
              </w:rPr>
            </w:pPr>
            <w:r w:rsidRPr="00ED7C07">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ED7C07"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1166AE7" w14:textId="77777777" w:rsidR="00A76F44" w:rsidRPr="00ED7C07"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64100658" w14:textId="77777777" w:rsidR="00A76F44" w:rsidRPr="00ED7C07"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55D0436C" w14:textId="77777777" w:rsidR="00A76F44" w:rsidRPr="00ED7C07" w:rsidRDefault="00A76F44" w:rsidP="00B73C1B">
            <w:pPr>
              <w:snapToGrid w:val="0"/>
              <w:spacing w:line="260" w:lineRule="exact"/>
              <w:ind w:left="28"/>
              <w:jc w:val="center"/>
              <w:rPr>
                <w:rFonts w:eastAsia="標楷體"/>
              </w:rPr>
            </w:pPr>
          </w:p>
        </w:tc>
      </w:tr>
      <w:tr w:rsidR="00A76F44" w:rsidRPr="00ED7C07"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ED7C07" w:rsidRDefault="00A76F44" w:rsidP="00B73C1B">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ED7C07" w:rsidRDefault="00A76F44" w:rsidP="00B73C1B">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ED7C07" w:rsidRDefault="00A76F44" w:rsidP="00B73C1B">
            <w:pPr>
              <w:snapToGrid w:val="0"/>
              <w:spacing w:line="260" w:lineRule="exact"/>
              <w:ind w:left="28"/>
              <w:jc w:val="center"/>
              <w:rPr>
                <w:rFonts w:eastAsia="標楷體"/>
              </w:rPr>
            </w:pPr>
            <w:r w:rsidRPr="00ED7C07">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ED7C07" w:rsidRDefault="00A76F44" w:rsidP="00B73C1B">
            <w:pPr>
              <w:snapToGrid w:val="0"/>
              <w:spacing w:line="260" w:lineRule="exact"/>
              <w:ind w:left="28"/>
              <w:jc w:val="center"/>
              <w:rPr>
                <w:rFonts w:eastAsia="標楷體"/>
              </w:rPr>
            </w:pPr>
            <w:r w:rsidRPr="00ED7C07">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ED7C07" w:rsidRDefault="00A76F44" w:rsidP="00B73C1B">
            <w:pPr>
              <w:snapToGrid w:val="0"/>
              <w:spacing w:line="260" w:lineRule="exact"/>
              <w:ind w:left="28"/>
              <w:jc w:val="center"/>
              <w:rPr>
                <w:rFonts w:eastAsia="標楷體"/>
              </w:rPr>
            </w:pPr>
            <w:r w:rsidRPr="00ED7C07">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ED7C07" w:rsidRDefault="00A76F44" w:rsidP="00B73C1B">
            <w:pPr>
              <w:snapToGrid w:val="0"/>
              <w:spacing w:line="260" w:lineRule="exact"/>
              <w:ind w:left="28"/>
              <w:jc w:val="center"/>
              <w:rPr>
                <w:rFonts w:eastAsia="標楷體"/>
              </w:rPr>
            </w:pPr>
            <w:r w:rsidRPr="00ED7C07">
              <w:rPr>
                <w:rFonts w:eastAsia="標楷體"/>
              </w:rPr>
              <w:t>用水</w:t>
            </w:r>
          </w:p>
          <w:p w14:paraId="4D4AA845" w14:textId="77777777" w:rsidR="00A76F44" w:rsidRPr="00ED7C07" w:rsidRDefault="00A76F44" w:rsidP="00B73C1B">
            <w:pPr>
              <w:snapToGrid w:val="0"/>
              <w:spacing w:line="260" w:lineRule="exact"/>
              <w:ind w:left="28"/>
              <w:jc w:val="center"/>
              <w:rPr>
                <w:rFonts w:eastAsia="標楷體"/>
              </w:rPr>
            </w:pPr>
            <w:r w:rsidRPr="00ED7C07">
              <w:rPr>
                <w:rFonts w:eastAsia="標楷體"/>
              </w:rPr>
              <w:t>供應業</w:t>
            </w:r>
          </w:p>
        </w:tc>
      </w:tr>
      <w:tr w:rsidR="00A76F44" w:rsidRPr="00ED7C07" w14:paraId="74F6807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0C028FB2" w14:textId="77777777" w:rsidR="00A76F44" w:rsidRPr="00ED7C07" w:rsidRDefault="00A76F44" w:rsidP="00B73C1B">
            <w:pPr>
              <w:snapToGrid w:val="0"/>
              <w:spacing w:line="380" w:lineRule="exact"/>
              <w:rPr>
                <w:rFonts w:eastAsia="標楷體"/>
                <w:b/>
                <w:bCs/>
              </w:rPr>
            </w:pPr>
            <w:r w:rsidRPr="00ED7C07">
              <w:rPr>
                <w:rFonts w:eastAsia="標楷體"/>
                <w:b/>
                <w:bCs/>
              </w:rPr>
              <w:t xml:space="preserve"> 105</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94F4D72" w14:textId="77777777" w:rsidR="00A76F44" w:rsidRPr="00ED7C07" w:rsidRDefault="00A76F44" w:rsidP="00B73C1B">
            <w:pPr>
              <w:ind w:rightChars="75" w:right="180"/>
              <w:jc w:val="right"/>
              <w:rPr>
                <w:rFonts w:eastAsia="標楷體"/>
                <w:b/>
                <w:bCs/>
                <w:szCs w:val="22"/>
              </w:rPr>
            </w:pPr>
            <w:r w:rsidRPr="00ED7C07">
              <w:rPr>
                <w:rFonts w:eastAsia="標楷體"/>
                <w:b/>
                <w:bCs/>
                <w:szCs w:val="22"/>
              </w:rPr>
              <w:t>1.97</w:t>
            </w:r>
          </w:p>
        </w:tc>
        <w:tc>
          <w:tcPr>
            <w:tcW w:w="1194" w:type="dxa"/>
            <w:tcMar>
              <w:top w:w="17" w:type="dxa"/>
              <w:left w:w="17" w:type="dxa"/>
              <w:bottom w:w="0" w:type="dxa"/>
              <w:right w:w="17" w:type="dxa"/>
            </w:tcMar>
            <w:vAlign w:val="bottom"/>
          </w:tcPr>
          <w:p w14:paraId="525AE794" w14:textId="77777777" w:rsidR="00A76F44" w:rsidRPr="00ED7C07" w:rsidRDefault="00A76F44" w:rsidP="00B73C1B">
            <w:pPr>
              <w:ind w:rightChars="165" w:right="396"/>
              <w:jc w:val="right"/>
              <w:rPr>
                <w:rFonts w:eastAsia="標楷體"/>
                <w:b/>
                <w:bCs/>
              </w:rPr>
            </w:pPr>
            <w:r w:rsidRPr="00ED7C07">
              <w:rPr>
                <w:rFonts w:eastAsia="標楷體"/>
                <w:b/>
                <w:bCs/>
              </w:rPr>
              <w:t>1.91</w:t>
            </w:r>
          </w:p>
        </w:tc>
        <w:tc>
          <w:tcPr>
            <w:tcW w:w="1195" w:type="dxa"/>
            <w:tcMar>
              <w:top w:w="17" w:type="dxa"/>
              <w:left w:w="17" w:type="dxa"/>
              <w:bottom w:w="0" w:type="dxa"/>
              <w:right w:w="17" w:type="dxa"/>
            </w:tcMar>
            <w:vAlign w:val="bottom"/>
          </w:tcPr>
          <w:p w14:paraId="0472F874" w14:textId="77777777" w:rsidR="00A76F44" w:rsidRPr="00ED7C07" w:rsidRDefault="00A76F44" w:rsidP="00B73C1B">
            <w:pPr>
              <w:ind w:rightChars="165" w:right="396"/>
              <w:jc w:val="right"/>
              <w:rPr>
                <w:rFonts w:eastAsia="標楷體"/>
                <w:b/>
                <w:bCs/>
              </w:rPr>
            </w:pPr>
            <w:r w:rsidRPr="00ED7C07">
              <w:rPr>
                <w:rFonts w:eastAsia="標楷體"/>
                <w:b/>
                <w:bCs/>
              </w:rPr>
              <w:t>-9.67</w:t>
            </w:r>
          </w:p>
        </w:tc>
        <w:tc>
          <w:tcPr>
            <w:tcW w:w="1195" w:type="dxa"/>
            <w:tcMar>
              <w:top w:w="17" w:type="dxa"/>
              <w:left w:w="17" w:type="dxa"/>
              <w:bottom w:w="0" w:type="dxa"/>
              <w:right w:w="17" w:type="dxa"/>
            </w:tcMar>
            <w:vAlign w:val="bottom"/>
          </w:tcPr>
          <w:p w14:paraId="49B22BE5" w14:textId="77777777" w:rsidR="00A76F44" w:rsidRPr="00ED7C07" w:rsidRDefault="00A76F44" w:rsidP="00B73C1B">
            <w:pPr>
              <w:ind w:rightChars="162" w:right="389"/>
              <w:jc w:val="right"/>
              <w:rPr>
                <w:rFonts w:eastAsia="標楷體"/>
                <w:b/>
                <w:bCs/>
              </w:rPr>
            </w:pPr>
            <w:r w:rsidRPr="00ED7C07">
              <w:rPr>
                <w:rFonts w:eastAsia="標楷體"/>
                <w:b/>
                <w:bCs/>
              </w:rPr>
              <w:t>3.43</w:t>
            </w:r>
          </w:p>
        </w:tc>
        <w:tc>
          <w:tcPr>
            <w:tcW w:w="1195" w:type="dxa"/>
            <w:tcMar>
              <w:top w:w="17" w:type="dxa"/>
              <w:left w:w="17" w:type="dxa"/>
              <w:bottom w:w="0" w:type="dxa"/>
              <w:right w:w="17" w:type="dxa"/>
            </w:tcMar>
            <w:vAlign w:val="bottom"/>
          </w:tcPr>
          <w:p w14:paraId="534ABB0B" w14:textId="77777777" w:rsidR="00A76F44" w:rsidRPr="00ED7C07" w:rsidRDefault="00A76F44" w:rsidP="00B73C1B">
            <w:pPr>
              <w:ind w:rightChars="152" w:right="365"/>
              <w:jc w:val="right"/>
              <w:rPr>
                <w:rFonts w:eastAsia="標楷體"/>
                <w:b/>
                <w:bCs/>
              </w:rPr>
            </w:pPr>
            <w:r w:rsidRPr="00ED7C07">
              <w:rPr>
                <w:rFonts w:eastAsia="標楷體"/>
                <w:b/>
                <w:bCs/>
              </w:rPr>
              <w:t>0.50</w:t>
            </w:r>
          </w:p>
        </w:tc>
      </w:tr>
      <w:tr w:rsidR="00A76F44" w:rsidRPr="00ED7C07" w14:paraId="5F254ECB"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ED7C07" w:rsidRDefault="00A76F44" w:rsidP="00B73C1B">
            <w:pPr>
              <w:snapToGrid w:val="0"/>
              <w:spacing w:line="380" w:lineRule="exact"/>
              <w:ind w:right="284" w:firstLineChars="50" w:firstLine="120"/>
              <w:rPr>
                <w:rFonts w:eastAsia="標楷體"/>
                <w:spacing w:val="-6"/>
              </w:rPr>
            </w:pPr>
            <w:r w:rsidRPr="00ED7C07">
              <w:rPr>
                <w:rFonts w:eastAsia="標楷體"/>
                <w:b/>
                <w:bCs/>
              </w:rPr>
              <w:t>106</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572C547" w14:textId="77777777" w:rsidR="00A76F44" w:rsidRPr="00ED7C07" w:rsidRDefault="00A76F44" w:rsidP="00B73C1B">
            <w:pPr>
              <w:ind w:rightChars="75" w:right="180"/>
              <w:jc w:val="right"/>
              <w:rPr>
                <w:rFonts w:eastAsia="標楷體"/>
                <w:b/>
                <w:bCs/>
                <w:szCs w:val="22"/>
              </w:rPr>
            </w:pPr>
            <w:r w:rsidRPr="00ED7C07">
              <w:rPr>
                <w:rFonts w:eastAsia="標楷體"/>
                <w:b/>
                <w:bCs/>
                <w:szCs w:val="22"/>
              </w:rPr>
              <w:t>5.00</w:t>
            </w:r>
          </w:p>
        </w:tc>
        <w:tc>
          <w:tcPr>
            <w:tcW w:w="1194" w:type="dxa"/>
            <w:tcMar>
              <w:top w:w="17" w:type="dxa"/>
              <w:left w:w="17" w:type="dxa"/>
              <w:bottom w:w="0" w:type="dxa"/>
              <w:right w:w="17" w:type="dxa"/>
            </w:tcMar>
            <w:vAlign w:val="bottom"/>
          </w:tcPr>
          <w:p w14:paraId="0F07154E" w14:textId="77777777" w:rsidR="00A76F44" w:rsidRPr="00ED7C07" w:rsidRDefault="00A76F44" w:rsidP="00B73C1B">
            <w:pPr>
              <w:ind w:rightChars="165" w:right="396"/>
              <w:jc w:val="right"/>
              <w:rPr>
                <w:rFonts w:eastAsia="標楷體"/>
                <w:b/>
                <w:bCs/>
              </w:rPr>
            </w:pPr>
            <w:r w:rsidRPr="00ED7C07">
              <w:rPr>
                <w:rFonts w:eastAsia="標楷體"/>
                <w:b/>
                <w:bCs/>
              </w:rPr>
              <w:t>5.27</w:t>
            </w:r>
          </w:p>
        </w:tc>
        <w:tc>
          <w:tcPr>
            <w:tcW w:w="1195" w:type="dxa"/>
            <w:tcMar>
              <w:top w:w="17" w:type="dxa"/>
              <w:left w:w="17" w:type="dxa"/>
              <w:bottom w:w="0" w:type="dxa"/>
              <w:right w:w="17" w:type="dxa"/>
            </w:tcMar>
            <w:vAlign w:val="bottom"/>
          </w:tcPr>
          <w:p w14:paraId="1DC90304" w14:textId="77777777" w:rsidR="00A76F44" w:rsidRPr="00ED7C07" w:rsidRDefault="00A76F44" w:rsidP="00B73C1B">
            <w:pPr>
              <w:ind w:rightChars="165" w:right="396"/>
              <w:jc w:val="right"/>
              <w:rPr>
                <w:rFonts w:eastAsia="標楷體"/>
                <w:b/>
                <w:bCs/>
              </w:rPr>
            </w:pPr>
            <w:r w:rsidRPr="00ED7C07">
              <w:rPr>
                <w:rFonts w:eastAsia="標楷體"/>
                <w:b/>
                <w:bCs/>
              </w:rPr>
              <w:t>-2.00</w:t>
            </w:r>
          </w:p>
        </w:tc>
        <w:tc>
          <w:tcPr>
            <w:tcW w:w="1195" w:type="dxa"/>
            <w:tcMar>
              <w:top w:w="17" w:type="dxa"/>
              <w:left w:w="17" w:type="dxa"/>
              <w:bottom w:w="0" w:type="dxa"/>
              <w:right w:w="17" w:type="dxa"/>
            </w:tcMar>
            <w:vAlign w:val="bottom"/>
          </w:tcPr>
          <w:p w14:paraId="43857457" w14:textId="77777777" w:rsidR="00A76F44" w:rsidRPr="00ED7C07" w:rsidRDefault="00A76F44" w:rsidP="00B73C1B">
            <w:pPr>
              <w:ind w:rightChars="162" w:right="389"/>
              <w:jc w:val="right"/>
              <w:rPr>
                <w:rFonts w:eastAsia="標楷體"/>
                <w:b/>
                <w:bCs/>
              </w:rPr>
            </w:pPr>
            <w:r w:rsidRPr="00ED7C07">
              <w:rPr>
                <w:rFonts w:eastAsia="標楷體"/>
                <w:b/>
                <w:bCs/>
              </w:rPr>
              <w:t>2.22</w:t>
            </w:r>
          </w:p>
        </w:tc>
        <w:tc>
          <w:tcPr>
            <w:tcW w:w="1195" w:type="dxa"/>
            <w:tcMar>
              <w:top w:w="17" w:type="dxa"/>
              <w:left w:w="17" w:type="dxa"/>
              <w:bottom w:w="0" w:type="dxa"/>
              <w:right w:w="17" w:type="dxa"/>
            </w:tcMar>
            <w:vAlign w:val="bottom"/>
          </w:tcPr>
          <w:p w14:paraId="71CCF6CF" w14:textId="77777777" w:rsidR="00A76F44" w:rsidRPr="00ED7C07" w:rsidRDefault="00A76F44" w:rsidP="00B73C1B">
            <w:pPr>
              <w:ind w:rightChars="152" w:right="365"/>
              <w:jc w:val="right"/>
              <w:rPr>
                <w:rFonts w:eastAsia="標楷體"/>
                <w:b/>
                <w:bCs/>
              </w:rPr>
            </w:pPr>
            <w:r w:rsidRPr="00ED7C07">
              <w:rPr>
                <w:rFonts w:eastAsia="標楷體"/>
                <w:b/>
                <w:bCs/>
              </w:rPr>
              <w:t>1.30</w:t>
            </w:r>
          </w:p>
        </w:tc>
      </w:tr>
      <w:tr w:rsidR="00A76F44" w:rsidRPr="00ED7C07" w14:paraId="4257730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ED7C07" w:rsidRDefault="00A76F44" w:rsidP="00B73C1B">
            <w:pPr>
              <w:snapToGrid w:val="0"/>
              <w:spacing w:line="380" w:lineRule="exact"/>
              <w:ind w:right="284" w:firstLineChars="50" w:firstLine="120"/>
              <w:rPr>
                <w:rFonts w:eastAsia="標楷體"/>
                <w:spacing w:val="-6"/>
              </w:rPr>
            </w:pPr>
            <w:r w:rsidRPr="00ED7C07">
              <w:rPr>
                <w:rFonts w:eastAsia="標楷體"/>
                <w:b/>
                <w:bCs/>
              </w:rPr>
              <w:t>107</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5BC7E3D0" w14:textId="77777777" w:rsidR="00A76F44" w:rsidRPr="00ED7C07" w:rsidRDefault="00A76F44" w:rsidP="00B73C1B">
            <w:pPr>
              <w:ind w:rightChars="75" w:right="180"/>
              <w:jc w:val="right"/>
              <w:rPr>
                <w:rFonts w:eastAsia="標楷體"/>
                <w:b/>
                <w:bCs/>
                <w:szCs w:val="22"/>
              </w:rPr>
            </w:pPr>
            <w:r w:rsidRPr="00ED7C07">
              <w:rPr>
                <w:rFonts w:eastAsia="標楷體"/>
                <w:b/>
                <w:bCs/>
                <w:szCs w:val="22"/>
              </w:rPr>
              <w:t>3.65</w:t>
            </w:r>
          </w:p>
        </w:tc>
        <w:tc>
          <w:tcPr>
            <w:tcW w:w="1194" w:type="dxa"/>
            <w:tcMar>
              <w:top w:w="17" w:type="dxa"/>
              <w:left w:w="17" w:type="dxa"/>
              <w:bottom w:w="0" w:type="dxa"/>
              <w:right w:w="17" w:type="dxa"/>
            </w:tcMar>
          </w:tcPr>
          <w:p w14:paraId="1E7B7CDA" w14:textId="77777777" w:rsidR="00A76F44" w:rsidRPr="00ED7C07" w:rsidRDefault="00A76F44" w:rsidP="00B73C1B">
            <w:pPr>
              <w:ind w:rightChars="165" w:right="396"/>
              <w:jc w:val="right"/>
              <w:rPr>
                <w:rFonts w:eastAsia="標楷體"/>
                <w:b/>
                <w:bCs/>
              </w:rPr>
            </w:pPr>
            <w:r w:rsidRPr="00ED7C07">
              <w:rPr>
                <w:rFonts w:eastAsia="標楷體"/>
                <w:b/>
                <w:bCs/>
              </w:rPr>
              <w:t>3.93</w:t>
            </w:r>
          </w:p>
        </w:tc>
        <w:tc>
          <w:tcPr>
            <w:tcW w:w="1195" w:type="dxa"/>
            <w:tcMar>
              <w:top w:w="17" w:type="dxa"/>
              <w:left w:w="17" w:type="dxa"/>
              <w:bottom w:w="0" w:type="dxa"/>
              <w:right w:w="17" w:type="dxa"/>
            </w:tcMar>
          </w:tcPr>
          <w:p w14:paraId="02718C51" w14:textId="77777777" w:rsidR="00A76F44" w:rsidRPr="00ED7C07" w:rsidRDefault="00A76F44" w:rsidP="00B73C1B">
            <w:pPr>
              <w:ind w:rightChars="165" w:right="396"/>
              <w:jc w:val="right"/>
              <w:rPr>
                <w:rFonts w:eastAsia="標楷體"/>
                <w:b/>
              </w:rPr>
            </w:pPr>
            <w:r w:rsidRPr="00ED7C07">
              <w:rPr>
                <w:rFonts w:eastAsia="標楷體"/>
                <w:b/>
              </w:rPr>
              <w:t>-3.65</w:t>
            </w:r>
          </w:p>
        </w:tc>
        <w:tc>
          <w:tcPr>
            <w:tcW w:w="1195" w:type="dxa"/>
            <w:tcMar>
              <w:top w:w="17" w:type="dxa"/>
              <w:left w:w="17" w:type="dxa"/>
              <w:bottom w:w="0" w:type="dxa"/>
              <w:right w:w="17" w:type="dxa"/>
            </w:tcMar>
          </w:tcPr>
          <w:p w14:paraId="5920C016" w14:textId="77777777" w:rsidR="00A76F44" w:rsidRPr="00ED7C07" w:rsidRDefault="00A76F44" w:rsidP="00B73C1B">
            <w:pPr>
              <w:ind w:rightChars="162" w:right="389"/>
              <w:jc w:val="right"/>
              <w:rPr>
                <w:rFonts w:eastAsia="標楷體"/>
                <w:b/>
              </w:rPr>
            </w:pPr>
            <w:r w:rsidRPr="00ED7C07">
              <w:rPr>
                <w:rFonts w:eastAsia="標楷體"/>
                <w:b/>
              </w:rPr>
              <w:t>0.39</w:t>
            </w:r>
          </w:p>
        </w:tc>
        <w:tc>
          <w:tcPr>
            <w:tcW w:w="1195" w:type="dxa"/>
            <w:tcMar>
              <w:top w:w="17" w:type="dxa"/>
              <w:left w:w="17" w:type="dxa"/>
              <w:bottom w:w="0" w:type="dxa"/>
              <w:right w:w="17" w:type="dxa"/>
            </w:tcMar>
          </w:tcPr>
          <w:p w14:paraId="587602D4" w14:textId="77777777" w:rsidR="00A76F44" w:rsidRPr="00ED7C07" w:rsidRDefault="00A76F44" w:rsidP="00B73C1B">
            <w:pPr>
              <w:ind w:rightChars="152" w:right="365"/>
              <w:jc w:val="right"/>
              <w:rPr>
                <w:rFonts w:eastAsia="標楷體"/>
                <w:b/>
              </w:rPr>
            </w:pPr>
            <w:r w:rsidRPr="00ED7C07">
              <w:rPr>
                <w:rFonts w:eastAsia="標楷體"/>
                <w:b/>
              </w:rPr>
              <w:t>0.09</w:t>
            </w:r>
          </w:p>
        </w:tc>
      </w:tr>
      <w:tr w:rsidR="00A76F44" w:rsidRPr="00ED7C07" w14:paraId="1464CA8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ED7C07" w:rsidRDefault="00A76F44" w:rsidP="00B73C1B">
            <w:pPr>
              <w:snapToGrid w:val="0"/>
              <w:spacing w:line="380" w:lineRule="exact"/>
              <w:ind w:right="284" w:firstLineChars="50" w:firstLine="120"/>
              <w:rPr>
                <w:rFonts w:eastAsia="標楷體"/>
                <w:spacing w:val="-6"/>
              </w:rPr>
            </w:pPr>
            <w:r w:rsidRPr="00ED7C07">
              <w:rPr>
                <w:rFonts w:eastAsia="標楷體"/>
                <w:b/>
                <w:bCs/>
              </w:rPr>
              <w:t>108</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1665BAA" w14:textId="77777777" w:rsidR="00A76F44" w:rsidRPr="00ED7C07" w:rsidRDefault="00A76F44" w:rsidP="00B73C1B">
            <w:pPr>
              <w:ind w:rightChars="75" w:right="180"/>
              <w:jc w:val="right"/>
              <w:rPr>
                <w:rFonts w:eastAsia="標楷體"/>
                <w:b/>
                <w:bCs/>
                <w:szCs w:val="22"/>
              </w:rPr>
            </w:pPr>
            <w:r w:rsidRPr="00ED7C07">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5ED766A4" w14:textId="77777777" w:rsidR="00A76F44" w:rsidRPr="00ED7C07" w:rsidRDefault="00A76F44" w:rsidP="00B73C1B">
            <w:pPr>
              <w:ind w:rightChars="165" w:right="396"/>
              <w:jc w:val="right"/>
              <w:rPr>
                <w:rFonts w:eastAsia="標楷體"/>
                <w:b/>
                <w:bCs/>
              </w:rPr>
            </w:pPr>
            <w:r w:rsidRPr="00ED7C07">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08899246" w14:textId="77777777" w:rsidR="00A76F44" w:rsidRPr="00ED7C07" w:rsidRDefault="00A76F44" w:rsidP="00B73C1B">
            <w:pPr>
              <w:ind w:rightChars="165" w:right="396"/>
              <w:jc w:val="right"/>
              <w:rPr>
                <w:rFonts w:eastAsia="標楷體"/>
                <w:b/>
                <w:bCs/>
              </w:rPr>
            </w:pPr>
            <w:r w:rsidRPr="00ED7C07">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20BD421A" w14:textId="77777777" w:rsidR="00A76F44" w:rsidRPr="00ED7C07" w:rsidRDefault="00A76F44" w:rsidP="00B73C1B">
            <w:pPr>
              <w:ind w:rightChars="165" w:right="396"/>
              <w:jc w:val="right"/>
              <w:rPr>
                <w:rFonts w:eastAsia="標楷體"/>
                <w:b/>
                <w:bCs/>
              </w:rPr>
            </w:pPr>
            <w:r w:rsidRPr="00ED7C07">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179D9B8A" w14:textId="77777777" w:rsidR="00A76F44" w:rsidRPr="00ED7C07" w:rsidRDefault="00A76F44" w:rsidP="00B73C1B">
            <w:pPr>
              <w:ind w:rightChars="165" w:right="396"/>
              <w:jc w:val="right"/>
              <w:rPr>
                <w:rFonts w:eastAsia="標楷體"/>
                <w:b/>
                <w:bCs/>
              </w:rPr>
            </w:pPr>
            <w:r w:rsidRPr="00ED7C07">
              <w:rPr>
                <w:rFonts w:eastAsia="標楷體"/>
                <w:b/>
                <w:bCs/>
              </w:rPr>
              <w:t>0.36</w:t>
            </w:r>
          </w:p>
        </w:tc>
      </w:tr>
      <w:tr w:rsidR="00A76F44" w:rsidRPr="00ED7C07" w14:paraId="5C835CF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ED7C07" w:rsidRDefault="00A76F44" w:rsidP="00B73C1B">
            <w:pPr>
              <w:snapToGrid w:val="0"/>
              <w:spacing w:line="380" w:lineRule="exact"/>
              <w:ind w:right="284" w:firstLineChars="50" w:firstLine="120"/>
              <w:rPr>
                <w:rFonts w:eastAsia="標楷體"/>
                <w:b/>
                <w:bCs/>
              </w:rPr>
            </w:pPr>
            <w:r w:rsidRPr="00ED7C07">
              <w:rPr>
                <w:rFonts w:eastAsia="標楷體"/>
                <w:b/>
                <w:bCs/>
              </w:rPr>
              <w:t>109</w:t>
            </w:r>
            <w:r w:rsidRPr="00ED7C07">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AD58188" w14:textId="77777777" w:rsidR="00A76F44" w:rsidRPr="00ED7C07" w:rsidRDefault="00A76F44" w:rsidP="00B73C1B">
            <w:pPr>
              <w:ind w:rightChars="75" w:right="180"/>
              <w:jc w:val="right"/>
              <w:rPr>
                <w:rFonts w:eastAsia="標楷體"/>
                <w:b/>
                <w:bCs/>
                <w:szCs w:val="22"/>
              </w:rPr>
            </w:pPr>
            <w:r w:rsidRPr="00ED7C07">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3BD6F4E1" w14:textId="77777777" w:rsidR="00A76F44" w:rsidRPr="00ED7C07" w:rsidRDefault="00A76F44" w:rsidP="00B73C1B">
            <w:pPr>
              <w:ind w:rightChars="165" w:right="396"/>
              <w:jc w:val="right"/>
              <w:rPr>
                <w:rFonts w:eastAsia="標楷體"/>
                <w:b/>
                <w:bCs/>
              </w:rPr>
            </w:pPr>
            <w:r w:rsidRPr="00ED7C07">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407D379A" w14:textId="77777777" w:rsidR="00A76F44" w:rsidRPr="00ED7C07" w:rsidRDefault="00A76F44" w:rsidP="00B73C1B">
            <w:pPr>
              <w:ind w:rightChars="165" w:right="396"/>
              <w:jc w:val="right"/>
              <w:rPr>
                <w:rFonts w:eastAsia="標楷體"/>
                <w:b/>
                <w:bCs/>
              </w:rPr>
            </w:pPr>
            <w:r w:rsidRPr="00ED7C07">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1ECADCF3" w14:textId="77777777" w:rsidR="00A76F44" w:rsidRPr="00ED7C07" w:rsidRDefault="00A76F44" w:rsidP="00B73C1B">
            <w:pPr>
              <w:ind w:rightChars="165" w:right="396"/>
              <w:jc w:val="right"/>
              <w:rPr>
                <w:rFonts w:eastAsia="標楷體"/>
                <w:b/>
                <w:bCs/>
              </w:rPr>
            </w:pPr>
            <w:r w:rsidRPr="00ED7C07">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678B0D1F" w14:textId="77777777" w:rsidR="00A76F44" w:rsidRPr="00ED7C07" w:rsidRDefault="00A76F44" w:rsidP="00B73C1B">
            <w:pPr>
              <w:ind w:rightChars="165" w:right="396"/>
              <w:jc w:val="right"/>
              <w:rPr>
                <w:rFonts w:eastAsia="標楷體"/>
                <w:b/>
                <w:bCs/>
              </w:rPr>
            </w:pPr>
            <w:r w:rsidRPr="00ED7C07">
              <w:rPr>
                <w:rFonts w:eastAsia="標楷體"/>
                <w:b/>
                <w:bCs/>
              </w:rPr>
              <w:t>1.30</w:t>
            </w:r>
          </w:p>
        </w:tc>
      </w:tr>
      <w:tr w:rsidR="00A76F44" w:rsidRPr="00ED7C07" w14:paraId="566A8D98"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6924F7D"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6004D7F" w14:textId="77777777" w:rsidR="00A76F44" w:rsidRPr="00ED7C07" w:rsidRDefault="00A76F44" w:rsidP="00B73C1B">
            <w:pPr>
              <w:ind w:rightChars="75" w:right="180"/>
              <w:jc w:val="right"/>
              <w:rPr>
                <w:rFonts w:eastAsia="標楷體"/>
                <w:szCs w:val="22"/>
              </w:rPr>
            </w:pPr>
            <w:r w:rsidRPr="00ED7C07">
              <w:rPr>
                <w:rFonts w:eastAsia="標楷體"/>
                <w:szCs w:val="22"/>
              </w:rPr>
              <w:t>2.98</w:t>
            </w:r>
          </w:p>
        </w:tc>
        <w:tc>
          <w:tcPr>
            <w:tcW w:w="1194" w:type="dxa"/>
            <w:tcBorders>
              <w:top w:val="nil"/>
              <w:left w:val="nil"/>
              <w:bottom w:val="nil"/>
              <w:right w:val="nil"/>
            </w:tcBorders>
            <w:tcMar>
              <w:top w:w="17" w:type="dxa"/>
              <w:left w:w="17" w:type="dxa"/>
              <w:bottom w:w="0" w:type="dxa"/>
              <w:right w:w="17" w:type="dxa"/>
            </w:tcMar>
            <w:vAlign w:val="bottom"/>
          </w:tcPr>
          <w:p w14:paraId="74A9C7DE" w14:textId="77777777" w:rsidR="00A76F44" w:rsidRPr="00ED7C07" w:rsidRDefault="00A76F44" w:rsidP="00B73C1B">
            <w:pPr>
              <w:ind w:rightChars="165" w:right="396"/>
              <w:jc w:val="right"/>
              <w:rPr>
                <w:rFonts w:eastAsia="標楷體"/>
              </w:rPr>
            </w:pPr>
            <w:r w:rsidRPr="00ED7C07">
              <w:rPr>
                <w:rFonts w:eastAsia="標楷體"/>
              </w:rPr>
              <w:t>3.03</w:t>
            </w:r>
          </w:p>
        </w:tc>
        <w:tc>
          <w:tcPr>
            <w:tcW w:w="1195" w:type="dxa"/>
            <w:tcBorders>
              <w:top w:val="nil"/>
              <w:left w:val="nil"/>
              <w:bottom w:val="nil"/>
              <w:right w:val="nil"/>
            </w:tcBorders>
            <w:tcMar>
              <w:top w:w="17" w:type="dxa"/>
              <w:left w:w="17" w:type="dxa"/>
              <w:bottom w:w="0" w:type="dxa"/>
              <w:right w:w="17" w:type="dxa"/>
            </w:tcMar>
            <w:vAlign w:val="bottom"/>
          </w:tcPr>
          <w:p w14:paraId="30657B79" w14:textId="77777777" w:rsidR="00A76F44" w:rsidRPr="00ED7C07" w:rsidRDefault="00A76F44" w:rsidP="00B73C1B">
            <w:pPr>
              <w:ind w:rightChars="165" w:right="396"/>
              <w:jc w:val="right"/>
              <w:rPr>
                <w:rFonts w:eastAsia="標楷體"/>
              </w:rPr>
            </w:pPr>
            <w:r w:rsidRPr="00ED7C07">
              <w:rPr>
                <w:rFonts w:eastAsia="標楷體"/>
              </w:rPr>
              <w:t>16.28</w:t>
            </w:r>
          </w:p>
        </w:tc>
        <w:tc>
          <w:tcPr>
            <w:tcW w:w="1195" w:type="dxa"/>
            <w:tcBorders>
              <w:top w:val="nil"/>
              <w:left w:val="nil"/>
              <w:bottom w:val="nil"/>
              <w:right w:val="nil"/>
            </w:tcBorders>
            <w:tcMar>
              <w:top w:w="17" w:type="dxa"/>
              <w:left w:w="17" w:type="dxa"/>
              <w:bottom w:w="0" w:type="dxa"/>
              <w:right w:w="17" w:type="dxa"/>
            </w:tcMar>
            <w:vAlign w:val="bottom"/>
          </w:tcPr>
          <w:p w14:paraId="403E931E" w14:textId="77777777" w:rsidR="00A76F44" w:rsidRPr="00ED7C07" w:rsidRDefault="00A76F44" w:rsidP="00B73C1B">
            <w:pPr>
              <w:ind w:rightChars="165" w:right="396"/>
              <w:jc w:val="right"/>
              <w:rPr>
                <w:rFonts w:eastAsia="標楷體"/>
              </w:rPr>
            </w:pPr>
            <w:r w:rsidRPr="00ED7C07">
              <w:rPr>
                <w:rFonts w:eastAsia="標楷體"/>
              </w:rPr>
              <w:t>1.43</w:t>
            </w:r>
          </w:p>
        </w:tc>
        <w:tc>
          <w:tcPr>
            <w:tcW w:w="1195" w:type="dxa"/>
            <w:tcBorders>
              <w:top w:val="nil"/>
              <w:left w:val="nil"/>
              <w:bottom w:val="nil"/>
              <w:right w:val="nil"/>
            </w:tcBorders>
            <w:tcMar>
              <w:top w:w="17" w:type="dxa"/>
              <w:left w:w="17" w:type="dxa"/>
              <w:bottom w:w="0" w:type="dxa"/>
              <w:right w:w="17" w:type="dxa"/>
            </w:tcMar>
            <w:vAlign w:val="bottom"/>
          </w:tcPr>
          <w:p w14:paraId="3B9ECEA6" w14:textId="77777777" w:rsidR="00A76F44" w:rsidRPr="00ED7C07" w:rsidRDefault="00A76F44" w:rsidP="00B73C1B">
            <w:pPr>
              <w:ind w:rightChars="165" w:right="396"/>
              <w:jc w:val="right"/>
              <w:rPr>
                <w:rFonts w:eastAsia="標楷體"/>
              </w:rPr>
            </w:pPr>
            <w:r w:rsidRPr="00ED7C07">
              <w:rPr>
                <w:rFonts w:eastAsia="標楷體"/>
              </w:rPr>
              <w:t>1.51</w:t>
            </w:r>
          </w:p>
        </w:tc>
      </w:tr>
      <w:tr w:rsidR="00A76F44" w:rsidRPr="00ED7C07" w14:paraId="5A94740E"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0C6F182"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8</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B2BFAA4" w14:textId="77777777" w:rsidR="00A76F44" w:rsidRPr="00ED7C07" w:rsidRDefault="00A76F44" w:rsidP="00B73C1B">
            <w:pPr>
              <w:ind w:rightChars="75" w:right="180"/>
              <w:jc w:val="right"/>
              <w:rPr>
                <w:rFonts w:eastAsia="標楷體"/>
                <w:szCs w:val="22"/>
              </w:rPr>
            </w:pPr>
            <w:r w:rsidRPr="00ED7C07">
              <w:rPr>
                <w:rFonts w:eastAsia="標楷體"/>
                <w:szCs w:val="22"/>
              </w:rPr>
              <w:t>4.08</w:t>
            </w:r>
          </w:p>
        </w:tc>
        <w:tc>
          <w:tcPr>
            <w:tcW w:w="1194" w:type="dxa"/>
            <w:tcBorders>
              <w:top w:val="nil"/>
              <w:left w:val="nil"/>
              <w:bottom w:val="nil"/>
              <w:right w:val="nil"/>
            </w:tcBorders>
            <w:tcMar>
              <w:top w:w="17" w:type="dxa"/>
              <w:left w:w="17" w:type="dxa"/>
              <w:bottom w:w="0" w:type="dxa"/>
              <w:right w:w="17" w:type="dxa"/>
            </w:tcMar>
            <w:vAlign w:val="bottom"/>
          </w:tcPr>
          <w:p w14:paraId="613B4D6D" w14:textId="77777777" w:rsidR="00A76F44" w:rsidRPr="00ED7C07" w:rsidRDefault="00A76F44" w:rsidP="00B73C1B">
            <w:pPr>
              <w:ind w:rightChars="165" w:right="396"/>
              <w:jc w:val="right"/>
              <w:rPr>
                <w:rFonts w:eastAsia="標楷體"/>
              </w:rPr>
            </w:pPr>
            <w:r w:rsidRPr="00ED7C07">
              <w:rPr>
                <w:rFonts w:eastAsia="標楷體"/>
              </w:rPr>
              <w:t>4.59</w:t>
            </w:r>
          </w:p>
        </w:tc>
        <w:tc>
          <w:tcPr>
            <w:tcW w:w="1195" w:type="dxa"/>
            <w:tcBorders>
              <w:top w:val="nil"/>
              <w:left w:val="nil"/>
              <w:bottom w:val="nil"/>
              <w:right w:val="nil"/>
            </w:tcBorders>
            <w:tcMar>
              <w:top w:w="17" w:type="dxa"/>
              <w:left w:w="17" w:type="dxa"/>
              <w:bottom w:w="0" w:type="dxa"/>
              <w:right w:w="17" w:type="dxa"/>
            </w:tcMar>
            <w:vAlign w:val="bottom"/>
          </w:tcPr>
          <w:p w14:paraId="3B16455C" w14:textId="77777777" w:rsidR="00A76F44" w:rsidRPr="00ED7C07" w:rsidRDefault="00A76F44" w:rsidP="00B73C1B">
            <w:pPr>
              <w:ind w:rightChars="165" w:right="396"/>
              <w:jc w:val="right"/>
              <w:rPr>
                <w:rFonts w:eastAsia="標楷體"/>
              </w:rPr>
            </w:pPr>
            <w:r w:rsidRPr="00ED7C07">
              <w:rPr>
                <w:rFonts w:eastAsia="標楷體"/>
              </w:rPr>
              <w:t>21.64</w:t>
            </w:r>
          </w:p>
        </w:tc>
        <w:tc>
          <w:tcPr>
            <w:tcW w:w="1195" w:type="dxa"/>
            <w:tcBorders>
              <w:top w:val="nil"/>
              <w:left w:val="nil"/>
              <w:bottom w:val="nil"/>
              <w:right w:val="nil"/>
            </w:tcBorders>
            <w:tcMar>
              <w:top w:w="17" w:type="dxa"/>
              <w:left w:w="17" w:type="dxa"/>
              <w:bottom w:w="0" w:type="dxa"/>
              <w:right w:w="17" w:type="dxa"/>
            </w:tcMar>
            <w:vAlign w:val="bottom"/>
          </w:tcPr>
          <w:p w14:paraId="606FB070" w14:textId="77777777" w:rsidR="00A76F44" w:rsidRPr="00ED7C07" w:rsidRDefault="00A76F44" w:rsidP="00B73C1B">
            <w:pPr>
              <w:ind w:rightChars="165" w:right="396"/>
              <w:jc w:val="right"/>
              <w:rPr>
                <w:rFonts w:eastAsia="標楷體"/>
              </w:rPr>
            </w:pPr>
            <w:r w:rsidRPr="00ED7C07">
              <w:rPr>
                <w:rFonts w:eastAsia="標楷體"/>
              </w:rPr>
              <w:t>-2.76</w:t>
            </w:r>
          </w:p>
        </w:tc>
        <w:tc>
          <w:tcPr>
            <w:tcW w:w="1195" w:type="dxa"/>
            <w:tcBorders>
              <w:top w:val="nil"/>
              <w:left w:val="nil"/>
              <w:bottom w:val="nil"/>
              <w:right w:val="nil"/>
            </w:tcBorders>
            <w:tcMar>
              <w:top w:w="17" w:type="dxa"/>
              <w:left w:w="17" w:type="dxa"/>
              <w:bottom w:w="0" w:type="dxa"/>
              <w:right w:w="17" w:type="dxa"/>
            </w:tcMar>
            <w:vAlign w:val="bottom"/>
          </w:tcPr>
          <w:p w14:paraId="37D0A69C" w14:textId="77777777" w:rsidR="00A76F44" w:rsidRPr="00ED7C07" w:rsidRDefault="00A76F44" w:rsidP="00B73C1B">
            <w:pPr>
              <w:ind w:rightChars="165" w:right="396"/>
              <w:jc w:val="right"/>
              <w:rPr>
                <w:rFonts w:eastAsia="標楷體"/>
              </w:rPr>
            </w:pPr>
            <w:r w:rsidRPr="00ED7C07">
              <w:rPr>
                <w:rFonts w:eastAsia="標楷體"/>
              </w:rPr>
              <w:t>1.43</w:t>
            </w:r>
          </w:p>
        </w:tc>
      </w:tr>
      <w:tr w:rsidR="00A76F44" w:rsidRPr="00ED7C07" w14:paraId="5254B55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C351E92"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9</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CE28693" w14:textId="77777777" w:rsidR="00A76F44" w:rsidRPr="00ED7C07" w:rsidRDefault="00A76F44" w:rsidP="00B73C1B">
            <w:pPr>
              <w:ind w:rightChars="75" w:right="180"/>
              <w:jc w:val="right"/>
              <w:rPr>
                <w:rFonts w:eastAsia="標楷體"/>
                <w:szCs w:val="22"/>
              </w:rPr>
            </w:pPr>
            <w:r w:rsidRPr="00ED7C07">
              <w:rPr>
                <w:rFonts w:eastAsia="標楷體"/>
                <w:szCs w:val="22"/>
              </w:rPr>
              <w:t>11.69</w:t>
            </w:r>
          </w:p>
        </w:tc>
        <w:tc>
          <w:tcPr>
            <w:tcW w:w="1194" w:type="dxa"/>
            <w:tcBorders>
              <w:top w:val="nil"/>
              <w:left w:val="nil"/>
              <w:bottom w:val="nil"/>
              <w:right w:val="nil"/>
            </w:tcBorders>
            <w:tcMar>
              <w:top w:w="17" w:type="dxa"/>
              <w:left w:w="17" w:type="dxa"/>
              <w:bottom w:w="0" w:type="dxa"/>
              <w:right w:w="17" w:type="dxa"/>
            </w:tcMar>
            <w:vAlign w:val="bottom"/>
          </w:tcPr>
          <w:p w14:paraId="4951B6CE" w14:textId="77777777" w:rsidR="00A76F44" w:rsidRPr="00ED7C07" w:rsidRDefault="00A76F44" w:rsidP="00B73C1B">
            <w:pPr>
              <w:ind w:rightChars="165" w:right="396"/>
              <w:jc w:val="right"/>
              <w:rPr>
                <w:rFonts w:eastAsia="標楷體"/>
              </w:rPr>
            </w:pPr>
            <w:r w:rsidRPr="00ED7C07">
              <w:rPr>
                <w:rFonts w:eastAsia="標楷體"/>
              </w:rPr>
              <w:t>12.33</w:t>
            </w:r>
          </w:p>
        </w:tc>
        <w:tc>
          <w:tcPr>
            <w:tcW w:w="1195" w:type="dxa"/>
            <w:tcBorders>
              <w:top w:val="nil"/>
              <w:left w:val="nil"/>
              <w:bottom w:val="nil"/>
              <w:right w:val="nil"/>
            </w:tcBorders>
            <w:tcMar>
              <w:top w:w="17" w:type="dxa"/>
              <w:left w:w="17" w:type="dxa"/>
              <w:bottom w:w="0" w:type="dxa"/>
              <w:right w:w="17" w:type="dxa"/>
            </w:tcMar>
            <w:vAlign w:val="bottom"/>
          </w:tcPr>
          <w:p w14:paraId="5EDECAFC" w14:textId="77777777" w:rsidR="00A76F44" w:rsidRPr="00ED7C07" w:rsidRDefault="00A76F44" w:rsidP="00B73C1B">
            <w:pPr>
              <w:ind w:rightChars="165" w:right="396"/>
              <w:jc w:val="right"/>
              <w:rPr>
                <w:rFonts w:eastAsia="標楷體"/>
              </w:rPr>
            </w:pPr>
            <w:r w:rsidRPr="00ED7C07">
              <w:rPr>
                <w:rFonts w:eastAsia="標楷體"/>
              </w:rPr>
              <w:t>24.46</w:t>
            </w:r>
          </w:p>
        </w:tc>
        <w:tc>
          <w:tcPr>
            <w:tcW w:w="1195" w:type="dxa"/>
            <w:tcBorders>
              <w:top w:val="nil"/>
              <w:left w:val="nil"/>
              <w:bottom w:val="nil"/>
              <w:right w:val="nil"/>
            </w:tcBorders>
            <w:tcMar>
              <w:top w:w="17" w:type="dxa"/>
              <w:left w:w="17" w:type="dxa"/>
              <w:bottom w:w="0" w:type="dxa"/>
              <w:right w:w="17" w:type="dxa"/>
            </w:tcMar>
            <w:vAlign w:val="bottom"/>
          </w:tcPr>
          <w:p w14:paraId="241E10B2" w14:textId="77777777" w:rsidR="00A76F44" w:rsidRPr="00ED7C07" w:rsidRDefault="00A76F44" w:rsidP="00B73C1B">
            <w:pPr>
              <w:ind w:rightChars="165" w:right="396"/>
              <w:jc w:val="right"/>
              <w:rPr>
                <w:rFonts w:eastAsia="標楷體"/>
              </w:rPr>
            </w:pPr>
            <w:r w:rsidRPr="00ED7C07">
              <w:rPr>
                <w:rFonts w:eastAsia="標楷體"/>
              </w:rPr>
              <w:t>4.17</w:t>
            </w:r>
          </w:p>
        </w:tc>
        <w:tc>
          <w:tcPr>
            <w:tcW w:w="1195" w:type="dxa"/>
            <w:tcBorders>
              <w:top w:val="nil"/>
              <w:left w:val="nil"/>
              <w:bottom w:val="nil"/>
              <w:right w:val="nil"/>
            </w:tcBorders>
            <w:tcMar>
              <w:top w:w="17" w:type="dxa"/>
              <w:left w:w="17" w:type="dxa"/>
              <w:bottom w:w="0" w:type="dxa"/>
              <w:right w:w="17" w:type="dxa"/>
            </w:tcMar>
            <w:vAlign w:val="bottom"/>
          </w:tcPr>
          <w:p w14:paraId="30734CC4" w14:textId="77777777" w:rsidR="00A76F44" w:rsidRPr="00ED7C07" w:rsidRDefault="00A76F44" w:rsidP="00B73C1B">
            <w:pPr>
              <w:ind w:rightChars="165" w:right="396"/>
              <w:jc w:val="right"/>
              <w:rPr>
                <w:rFonts w:eastAsia="標楷體"/>
              </w:rPr>
            </w:pPr>
            <w:r w:rsidRPr="00ED7C07">
              <w:rPr>
                <w:rFonts w:eastAsia="標楷體"/>
              </w:rPr>
              <w:t>1.05</w:t>
            </w:r>
          </w:p>
        </w:tc>
      </w:tr>
      <w:tr w:rsidR="00A76F44" w:rsidRPr="00ED7C07" w14:paraId="0A3D51D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6BDEF60"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10</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F94F9C3" w14:textId="77777777" w:rsidR="00A76F44" w:rsidRPr="00ED7C07" w:rsidRDefault="00A76F44" w:rsidP="00B73C1B">
            <w:pPr>
              <w:ind w:rightChars="75" w:right="180"/>
              <w:jc w:val="right"/>
              <w:rPr>
                <w:rFonts w:eastAsia="標楷體"/>
                <w:szCs w:val="22"/>
              </w:rPr>
            </w:pPr>
            <w:r w:rsidRPr="00ED7C07">
              <w:rPr>
                <w:rFonts w:eastAsia="標楷體"/>
                <w:szCs w:val="22"/>
              </w:rPr>
              <w:t>6.44</w:t>
            </w:r>
          </w:p>
        </w:tc>
        <w:tc>
          <w:tcPr>
            <w:tcW w:w="1194" w:type="dxa"/>
            <w:tcBorders>
              <w:top w:val="nil"/>
              <w:left w:val="nil"/>
              <w:bottom w:val="nil"/>
              <w:right w:val="nil"/>
            </w:tcBorders>
            <w:tcMar>
              <w:top w:w="17" w:type="dxa"/>
              <w:left w:w="17" w:type="dxa"/>
              <w:bottom w:w="0" w:type="dxa"/>
              <w:right w:w="17" w:type="dxa"/>
            </w:tcMar>
            <w:vAlign w:val="bottom"/>
          </w:tcPr>
          <w:p w14:paraId="613E770B" w14:textId="77777777" w:rsidR="00A76F44" w:rsidRPr="00ED7C07" w:rsidRDefault="00A76F44" w:rsidP="00B73C1B">
            <w:pPr>
              <w:ind w:rightChars="165" w:right="396"/>
              <w:jc w:val="right"/>
              <w:rPr>
                <w:rFonts w:eastAsia="標楷體"/>
              </w:rPr>
            </w:pPr>
            <w:r w:rsidRPr="00ED7C07">
              <w:rPr>
                <w:rFonts w:eastAsia="標楷體"/>
              </w:rPr>
              <w:t>6.89</w:t>
            </w:r>
          </w:p>
        </w:tc>
        <w:tc>
          <w:tcPr>
            <w:tcW w:w="1195" w:type="dxa"/>
            <w:tcBorders>
              <w:top w:val="nil"/>
              <w:left w:val="nil"/>
              <w:bottom w:val="nil"/>
              <w:right w:val="nil"/>
            </w:tcBorders>
            <w:tcMar>
              <w:top w:w="17" w:type="dxa"/>
              <w:left w:w="17" w:type="dxa"/>
              <w:bottom w:w="0" w:type="dxa"/>
              <w:right w:w="17" w:type="dxa"/>
            </w:tcMar>
            <w:vAlign w:val="bottom"/>
          </w:tcPr>
          <w:p w14:paraId="3469CC98" w14:textId="77777777" w:rsidR="00A76F44" w:rsidRPr="00ED7C07" w:rsidRDefault="00A76F44" w:rsidP="00B73C1B">
            <w:pPr>
              <w:ind w:rightChars="165" w:right="396"/>
              <w:jc w:val="right"/>
              <w:rPr>
                <w:rFonts w:eastAsia="標楷體"/>
              </w:rPr>
            </w:pPr>
            <w:r w:rsidRPr="00ED7C07">
              <w:rPr>
                <w:rFonts w:eastAsia="標楷體"/>
              </w:rPr>
              <w:t>9.63</w:t>
            </w:r>
          </w:p>
        </w:tc>
        <w:tc>
          <w:tcPr>
            <w:tcW w:w="1195" w:type="dxa"/>
            <w:tcBorders>
              <w:top w:val="nil"/>
              <w:left w:val="nil"/>
              <w:bottom w:val="nil"/>
              <w:right w:val="nil"/>
            </w:tcBorders>
            <w:tcMar>
              <w:top w:w="17" w:type="dxa"/>
              <w:left w:w="17" w:type="dxa"/>
              <w:bottom w:w="0" w:type="dxa"/>
              <w:right w:w="17" w:type="dxa"/>
            </w:tcMar>
            <w:vAlign w:val="bottom"/>
          </w:tcPr>
          <w:p w14:paraId="59DAB6C3" w14:textId="77777777" w:rsidR="00A76F44" w:rsidRPr="00ED7C07" w:rsidRDefault="00A76F44" w:rsidP="00B73C1B">
            <w:pPr>
              <w:ind w:rightChars="165" w:right="396"/>
              <w:jc w:val="right"/>
              <w:rPr>
                <w:rFonts w:eastAsia="標楷體"/>
              </w:rPr>
            </w:pPr>
            <w:r w:rsidRPr="00ED7C07">
              <w:rPr>
                <w:rFonts w:eastAsia="標楷體"/>
              </w:rPr>
              <w:t>1.00</w:t>
            </w:r>
          </w:p>
        </w:tc>
        <w:tc>
          <w:tcPr>
            <w:tcW w:w="1195" w:type="dxa"/>
            <w:tcBorders>
              <w:top w:val="nil"/>
              <w:left w:val="nil"/>
              <w:bottom w:val="nil"/>
              <w:right w:val="nil"/>
            </w:tcBorders>
            <w:tcMar>
              <w:top w:w="17" w:type="dxa"/>
              <w:left w:w="17" w:type="dxa"/>
              <w:bottom w:w="0" w:type="dxa"/>
              <w:right w:w="17" w:type="dxa"/>
            </w:tcMar>
            <w:vAlign w:val="bottom"/>
          </w:tcPr>
          <w:p w14:paraId="36A244FC" w14:textId="77777777" w:rsidR="00A76F44" w:rsidRPr="00ED7C07" w:rsidRDefault="00A76F44" w:rsidP="00B73C1B">
            <w:pPr>
              <w:ind w:rightChars="165" w:right="396"/>
              <w:jc w:val="right"/>
              <w:rPr>
                <w:rFonts w:eastAsia="標楷體"/>
              </w:rPr>
            </w:pPr>
            <w:r w:rsidRPr="00ED7C07">
              <w:rPr>
                <w:rFonts w:eastAsia="標楷體"/>
              </w:rPr>
              <w:t>2.64</w:t>
            </w:r>
          </w:p>
        </w:tc>
      </w:tr>
      <w:tr w:rsidR="00A76F44" w:rsidRPr="00ED7C07" w14:paraId="72972C6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D7953DC"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11</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29305F2" w14:textId="77777777" w:rsidR="00A76F44" w:rsidRPr="00ED7C07" w:rsidRDefault="00A76F44" w:rsidP="00B73C1B">
            <w:pPr>
              <w:ind w:rightChars="75" w:right="180"/>
              <w:jc w:val="right"/>
              <w:rPr>
                <w:rFonts w:eastAsia="標楷體"/>
                <w:szCs w:val="22"/>
              </w:rPr>
            </w:pPr>
            <w:r w:rsidRPr="00ED7C07">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3D580BD3" w14:textId="77777777" w:rsidR="00A76F44" w:rsidRPr="00ED7C07" w:rsidRDefault="00A76F44" w:rsidP="00B73C1B">
            <w:pPr>
              <w:ind w:rightChars="165" w:right="396"/>
              <w:jc w:val="right"/>
              <w:rPr>
                <w:rFonts w:eastAsia="標楷體"/>
              </w:rPr>
            </w:pPr>
            <w:r w:rsidRPr="00ED7C07">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75CA819B" w14:textId="77777777" w:rsidR="00A76F44" w:rsidRPr="00ED7C07" w:rsidRDefault="00A76F44" w:rsidP="00B73C1B">
            <w:pPr>
              <w:ind w:rightChars="165" w:right="396"/>
              <w:jc w:val="right"/>
              <w:rPr>
                <w:rFonts w:eastAsia="標楷體"/>
              </w:rPr>
            </w:pPr>
            <w:r w:rsidRPr="00ED7C07">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74DAFCFC" w14:textId="77777777" w:rsidR="00A76F44" w:rsidRPr="00ED7C07" w:rsidRDefault="00A76F44" w:rsidP="00B73C1B">
            <w:pPr>
              <w:ind w:rightChars="165" w:right="396"/>
              <w:jc w:val="right"/>
              <w:rPr>
                <w:rFonts w:eastAsia="標楷體"/>
              </w:rPr>
            </w:pPr>
            <w:r w:rsidRPr="00ED7C07">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10283C1F" w14:textId="77777777" w:rsidR="00A76F44" w:rsidRPr="00ED7C07" w:rsidRDefault="00A76F44" w:rsidP="00B73C1B">
            <w:pPr>
              <w:ind w:rightChars="165" w:right="396"/>
              <w:jc w:val="right"/>
              <w:rPr>
                <w:rFonts w:eastAsia="標楷體"/>
              </w:rPr>
            </w:pPr>
            <w:r w:rsidRPr="00ED7C07">
              <w:rPr>
                <w:rFonts w:eastAsia="標楷體"/>
              </w:rPr>
              <w:t>1.96</w:t>
            </w:r>
          </w:p>
        </w:tc>
      </w:tr>
      <w:tr w:rsidR="00A76F44" w:rsidRPr="00ED7C07" w14:paraId="706B6A10"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8E6B24"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12</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EB11F1D" w14:textId="77777777" w:rsidR="00A76F44" w:rsidRPr="00ED7C07" w:rsidRDefault="00A76F44" w:rsidP="00B73C1B">
            <w:pPr>
              <w:ind w:rightChars="75" w:right="180"/>
              <w:jc w:val="right"/>
              <w:rPr>
                <w:rFonts w:eastAsia="標楷體"/>
                <w:szCs w:val="22"/>
              </w:rPr>
            </w:pPr>
            <w:r w:rsidRPr="00ED7C07">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1C038FFA" w14:textId="77777777" w:rsidR="00A76F44" w:rsidRPr="00ED7C07" w:rsidRDefault="00A76F44" w:rsidP="00B73C1B">
            <w:pPr>
              <w:ind w:rightChars="165" w:right="396"/>
              <w:jc w:val="right"/>
              <w:rPr>
                <w:rFonts w:eastAsia="標楷體"/>
              </w:rPr>
            </w:pPr>
            <w:r w:rsidRPr="00ED7C07">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4FB727A3" w14:textId="77777777" w:rsidR="00A76F44" w:rsidRPr="00ED7C07" w:rsidRDefault="00A76F44" w:rsidP="00B73C1B">
            <w:pPr>
              <w:ind w:rightChars="165" w:right="396"/>
              <w:jc w:val="right"/>
              <w:rPr>
                <w:rFonts w:eastAsia="標楷體"/>
              </w:rPr>
            </w:pPr>
            <w:r w:rsidRPr="00ED7C07">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40786C6F" w14:textId="77777777" w:rsidR="00A76F44" w:rsidRPr="00ED7C07" w:rsidRDefault="00A76F44" w:rsidP="00B73C1B">
            <w:pPr>
              <w:ind w:rightChars="165" w:right="396"/>
              <w:jc w:val="right"/>
              <w:rPr>
                <w:rFonts w:eastAsia="標楷體"/>
              </w:rPr>
            </w:pPr>
            <w:r w:rsidRPr="00ED7C07">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66E4BE75" w14:textId="77777777" w:rsidR="00A76F44" w:rsidRPr="00ED7C07" w:rsidRDefault="00A76F44" w:rsidP="00B73C1B">
            <w:pPr>
              <w:ind w:rightChars="165" w:right="396"/>
              <w:jc w:val="right"/>
              <w:rPr>
                <w:rFonts w:eastAsia="標楷體"/>
              </w:rPr>
            </w:pPr>
            <w:r w:rsidRPr="00ED7C07">
              <w:rPr>
                <w:rFonts w:eastAsia="標楷體"/>
              </w:rPr>
              <w:t>0.68</w:t>
            </w:r>
          </w:p>
        </w:tc>
      </w:tr>
      <w:tr w:rsidR="00A76F44" w:rsidRPr="00ED7C07" w14:paraId="02C1B0C4"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77777777" w:rsidR="00A76F44" w:rsidRPr="00ED7C07" w:rsidRDefault="00A76F44" w:rsidP="00B73C1B">
            <w:pPr>
              <w:snapToGrid w:val="0"/>
              <w:spacing w:line="380" w:lineRule="exact"/>
              <w:ind w:right="284"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7</w:t>
            </w:r>
            <w:r>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77777777" w:rsidR="00A76F44" w:rsidRPr="00ED7C07" w:rsidRDefault="00A76F44" w:rsidP="00B73C1B">
            <w:pPr>
              <w:ind w:rightChars="75" w:right="180"/>
              <w:jc w:val="right"/>
              <w:rPr>
                <w:rFonts w:eastAsia="標楷體"/>
                <w:b/>
                <w:bCs/>
                <w:szCs w:val="22"/>
              </w:rPr>
            </w:pPr>
            <w:r w:rsidRPr="00AD5CAB">
              <w:rPr>
                <w:rFonts w:eastAsia="標楷體" w:hint="eastAsia"/>
                <w:b/>
                <w:bCs/>
                <w:szCs w:val="22"/>
              </w:rPr>
              <w:t>14.46</w:t>
            </w:r>
          </w:p>
        </w:tc>
        <w:tc>
          <w:tcPr>
            <w:tcW w:w="1194" w:type="dxa"/>
            <w:tcBorders>
              <w:top w:val="nil"/>
              <w:left w:val="nil"/>
              <w:bottom w:val="nil"/>
              <w:right w:val="nil"/>
            </w:tcBorders>
            <w:tcMar>
              <w:top w:w="17" w:type="dxa"/>
              <w:left w:w="17" w:type="dxa"/>
              <w:bottom w:w="0" w:type="dxa"/>
              <w:right w:w="17" w:type="dxa"/>
            </w:tcMar>
            <w:vAlign w:val="center"/>
          </w:tcPr>
          <w:p w14:paraId="5E3119DA" w14:textId="77777777" w:rsidR="00A76F44" w:rsidRPr="00AD5CAB" w:rsidRDefault="00A76F44" w:rsidP="00B73C1B">
            <w:pPr>
              <w:ind w:rightChars="165" w:right="396"/>
              <w:jc w:val="right"/>
              <w:rPr>
                <w:rFonts w:eastAsia="標楷體"/>
                <w:b/>
                <w:bCs/>
                <w:szCs w:val="22"/>
              </w:rPr>
            </w:pPr>
            <w:r w:rsidRPr="00AD5CAB">
              <w:rPr>
                <w:rFonts w:eastAsia="標楷體" w:hint="eastAsia"/>
                <w:b/>
                <w:bCs/>
                <w:szCs w:val="22"/>
              </w:rPr>
              <w:t>15.48</w:t>
            </w:r>
          </w:p>
        </w:tc>
        <w:tc>
          <w:tcPr>
            <w:tcW w:w="1195" w:type="dxa"/>
            <w:tcBorders>
              <w:top w:val="nil"/>
              <w:left w:val="nil"/>
              <w:bottom w:val="nil"/>
              <w:right w:val="nil"/>
            </w:tcBorders>
            <w:tcMar>
              <w:top w:w="17" w:type="dxa"/>
              <w:left w:w="17" w:type="dxa"/>
              <w:bottom w:w="0" w:type="dxa"/>
              <w:right w:w="17" w:type="dxa"/>
            </w:tcMar>
            <w:vAlign w:val="center"/>
          </w:tcPr>
          <w:p w14:paraId="1CB9A9EC" w14:textId="77777777" w:rsidR="00A76F44" w:rsidRPr="00AD5CAB" w:rsidRDefault="00A76F44" w:rsidP="00B73C1B">
            <w:pPr>
              <w:ind w:rightChars="165" w:right="396"/>
              <w:jc w:val="right"/>
              <w:rPr>
                <w:rFonts w:eastAsia="標楷體"/>
                <w:b/>
                <w:bCs/>
                <w:szCs w:val="22"/>
              </w:rPr>
            </w:pPr>
            <w:r w:rsidRPr="00AD5CAB">
              <w:rPr>
                <w:rFonts w:eastAsia="標楷體" w:hint="eastAsia"/>
                <w:b/>
                <w:bCs/>
                <w:szCs w:val="22"/>
              </w:rPr>
              <w:t>6.57</w:t>
            </w:r>
          </w:p>
        </w:tc>
        <w:tc>
          <w:tcPr>
            <w:tcW w:w="1195" w:type="dxa"/>
            <w:tcBorders>
              <w:top w:val="nil"/>
              <w:left w:val="nil"/>
              <w:bottom w:val="nil"/>
              <w:right w:val="nil"/>
            </w:tcBorders>
            <w:tcMar>
              <w:top w:w="17" w:type="dxa"/>
              <w:left w:w="17" w:type="dxa"/>
              <w:bottom w:w="0" w:type="dxa"/>
              <w:right w:w="17" w:type="dxa"/>
            </w:tcMar>
            <w:vAlign w:val="center"/>
          </w:tcPr>
          <w:p w14:paraId="19B88187" w14:textId="77777777" w:rsidR="00A76F44" w:rsidRPr="00AD5CAB" w:rsidRDefault="00A76F44" w:rsidP="00B73C1B">
            <w:pPr>
              <w:ind w:rightChars="165" w:right="396"/>
              <w:jc w:val="right"/>
              <w:rPr>
                <w:rFonts w:eastAsia="標楷體"/>
                <w:b/>
                <w:bCs/>
                <w:szCs w:val="22"/>
              </w:rPr>
            </w:pPr>
            <w:r w:rsidRPr="00AD5CAB">
              <w:rPr>
                <w:rFonts w:eastAsia="標楷體" w:hint="eastAsia"/>
                <w:b/>
                <w:bCs/>
                <w:szCs w:val="22"/>
              </w:rPr>
              <w:t>3.21</w:t>
            </w:r>
          </w:p>
        </w:tc>
        <w:tc>
          <w:tcPr>
            <w:tcW w:w="1195" w:type="dxa"/>
            <w:tcBorders>
              <w:top w:val="nil"/>
              <w:left w:val="nil"/>
              <w:bottom w:val="nil"/>
              <w:right w:val="nil"/>
            </w:tcBorders>
            <w:tcMar>
              <w:top w:w="17" w:type="dxa"/>
              <w:left w:w="17" w:type="dxa"/>
              <w:bottom w:w="0" w:type="dxa"/>
              <w:right w:w="17" w:type="dxa"/>
            </w:tcMar>
            <w:vAlign w:val="center"/>
          </w:tcPr>
          <w:p w14:paraId="564DD3C3" w14:textId="77777777" w:rsidR="00A76F44" w:rsidRPr="00AD5CAB" w:rsidRDefault="00A76F44" w:rsidP="00B73C1B">
            <w:pPr>
              <w:ind w:rightChars="165" w:right="396"/>
              <w:jc w:val="right"/>
              <w:rPr>
                <w:rFonts w:eastAsia="標楷體"/>
                <w:b/>
                <w:bCs/>
                <w:szCs w:val="22"/>
              </w:rPr>
            </w:pPr>
            <w:r w:rsidRPr="00AD5CAB">
              <w:rPr>
                <w:rFonts w:eastAsia="標楷體" w:hint="eastAsia"/>
                <w:b/>
                <w:bCs/>
                <w:szCs w:val="22"/>
              </w:rPr>
              <w:t>-2.41</w:t>
            </w:r>
          </w:p>
        </w:tc>
      </w:tr>
      <w:tr w:rsidR="00A76F44" w:rsidRPr="00ED7C07" w14:paraId="1FB9FF1D"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1</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21B9381" w14:textId="77777777" w:rsidR="00A76F44" w:rsidRPr="00ED7C07" w:rsidRDefault="00A76F44" w:rsidP="00B73C1B">
            <w:pPr>
              <w:ind w:rightChars="75" w:right="180"/>
              <w:jc w:val="right"/>
              <w:rPr>
                <w:rFonts w:eastAsia="標楷體"/>
                <w:szCs w:val="22"/>
              </w:rPr>
            </w:pPr>
            <w:r w:rsidRPr="00ED7C07">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66F69ADF" w14:textId="77777777" w:rsidR="00A76F44" w:rsidRPr="00ED7C07" w:rsidRDefault="00A76F44" w:rsidP="00B73C1B">
            <w:pPr>
              <w:ind w:rightChars="165" w:right="396"/>
              <w:jc w:val="right"/>
              <w:rPr>
                <w:rFonts w:eastAsia="標楷體"/>
              </w:rPr>
            </w:pPr>
            <w:r w:rsidRPr="00ED7C07">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1DA04324" w14:textId="77777777" w:rsidR="00A76F44" w:rsidRPr="00ED7C07" w:rsidRDefault="00A76F44" w:rsidP="00B73C1B">
            <w:pPr>
              <w:ind w:rightChars="165" w:right="396"/>
              <w:jc w:val="right"/>
              <w:rPr>
                <w:rFonts w:eastAsia="標楷體"/>
              </w:rPr>
            </w:pPr>
            <w:r w:rsidRPr="00ED7C07">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283C85A9" w14:textId="77777777" w:rsidR="00A76F44" w:rsidRPr="00ED7C07" w:rsidRDefault="00A76F44" w:rsidP="00B73C1B">
            <w:pPr>
              <w:ind w:rightChars="165" w:right="396"/>
              <w:jc w:val="right"/>
              <w:rPr>
                <w:rFonts w:eastAsia="標楷體"/>
              </w:rPr>
            </w:pPr>
            <w:r w:rsidRPr="00ED7C07">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34E0661C" w14:textId="77777777" w:rsidR="00A76F44" w:rsidRPr="00ED7C07" w:rsidRDefault="00A76F44" w:rsidP="00B73C1B">
            <w:pPr>
              <w:ind w:rightChars="165" w:right="396"/>
              <w:jc w:val="right"/>
              <w:rPr>
                <w:rFonts w:eastAsia="標楷體"/>
              </w:rPr>
            </w:pPr>
            <w:r w:rsidRPr="00ED7C07">
              <w:rPr>
                <w:rFonts w:eastAsia="標楷體"/>
              </w:rPr>
              <w:t>0.76</w:t>
            </w:r>
          </w:p>
        </w:tc>
      </w:tr>
      <w:tr w:rsidR="00A76F44" w:rsidRPr="00ED7C07" w14:paraId="1F0C0D7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2</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6A5B17A" w14:textId="77777777" w:rsidR="00A76F44" w:rsidRPr="00ED7C07" w:rsidRDefault="00A76F44" w:rsidP="00B73C1B">
            <w:pPr>
              <w:ind w:rightChars="75" w:right="180"/>
              <w:jc w:val="right"/>
              <w:rPr>
                <w:rFonts w:eastAsia="標楷體"/>
                <w:szCs w:val="22"/>
              </w:rPr>
            </w:pPr>
            <w:r w:rsidRPr="00ED7C07">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4D969CDD" w14:textId="77777777" w:rsidR="00A76F44" w:rsidRPr="00ED7C07" w:rsidRDefault="00A76F44" w:rsidP="00B73C1B">
            <w:pPr>
              <w:ind w:rightChars="165" w:right="396"/>
              <w:jc w:val="right"/>
              <w:rPr>
                <w:rFonts w:eastAsia="標楷體"/>
              </w:rPr>
            </w:pPr>
            <w:r w:rsidRPr="00ED7C07">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260CBAC1" w14:textId="77777777" w:rsidR="00A76F44" w:rsidRPr="00ED7C07" w:rsidRDefault="00A76F44" w:rsidP="00B73C1B">
            <w:pPr>
              <w:ind w:rightChars="165" w:right="396"/>
              <w:jc w:val="right"/>
              <w:rPr>
                <w:rFonts w:eastAsia="標楷體"/>
              </w:rPr>
            </w:pPr>
            <w:r w:rsidRPr="00ED7C07">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51654A3D" w14:textId="77777777" w:rsidR="00A76F44" w:rsidRPr="00ED7C07" w:rsidRDefault="00A76F44" w:rsidP="00B73C1B">
            <w:pPr>
              <w:ind w:rightChars="165" w:right="396"/>
              <w:jc w:val="right"/>
              <w:rPr>
                <w:rFonts w:eastAsia="標楷體"/>
              </w:rPr>
            </w:pPr>
            <w:r w:rsidRPr="00ED7C07">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35DDF4FB" w14:textId="77777777" w:rsidR="00A76F44" w:rsidRPr="00ED7C07" w:rsidRDefault="00A76F44" w:rsidP="00B73C1B">
            <w:pPr>
              <w:ind w:rightChars="165" w:right="396"/>
              <w:jc w:val="right"/>
              <w:rPr>
                <w:rFonts w:eastAsia="標楷體"/>
              </w:rPr>
            </w:pPr>
            <w:r w:rsidRPr="00ED7C07">
              <w:rPr>
                <w:rFonts w:eastAsia="標楷體" w:hint="eastAsia"/>
              </w:rPr>
              <w:t>-1.55</w:t>
            </w:r>
          </w:p>
        </w:tc>
      </w:tr>
      <w:tr w:rsidR="00A76F44" w:rsidRPr="00ED7C07" w14:paraId="0C7C4C06"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3</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5FA545F" w14:textId="77777777" w:rsidR="00A76F44" w:rsidRPr="00ED7C07" w:rsidRDefault="00A76F44" w:rsidP="00B73C1B">
            <w:pPr>
              <w:ind w:rightChars="75" w:right="180"/>
              <w:jc w:val="right"/>
              <w:rPr>
                <w:rFonts w:eastAsia="標楷體"/>
                <w:szCs w:val="22"/>
              </w:rPr>
            </w:pPr>
            <w:r w:rsidRPr="00ED7C07">
              <w:rPr>
                <w:rFonts w:eastAsia="標楷體"/>
                <w:szCs w:val="22"/>
              </w:rPr>
              <w:t>16.</w:t>
            </w:r>
            <w:r w:rsidRPr="00ED7C07">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1F83BE05" w14:textId="77777777" w:rsidR="00A76F44" w:rsidRPr="00ED7C07" w:rsidRDefault="00A76F44" w:rsidP="00B73C1B">
            <w:pPr>
              <w:ind w:rightChars="165" w:right="396"/>
              <w:jc w:val="right"/>
              <w:rPr>
                <w:rFonts w:eastAsia="標楷體"/>
              </w:rPr>
            </w:pPr>
            <w:r w:rsidRPr="00ED7C07">
              <w:rPr>
                <w:rFonts w:eastAsia="標楷體"/>
              </w:rPr>
              <w:t>1</w:t>
            </w:r>
            <w:r w:rsidRPr="00ED7C07">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1C1D82E3" w14:textId="77777777" w:rsidR="00A76F44" w:rsidRPr="00ED7C07" w:rsidRDefault="00A76F44" w:rsidP="00B73C1B">
            <w:pPr>
              <w:ind w:rightChars="165" w:right="396"/>
              <w:jc w:val="right"/>
              <w:rPr>
                <w:rFonts w:eastAsia="標楷體"/>
              </w:rPr>
            </w:pPr>
            <w:r w:rsidRPr="00ED7C07">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3332F35E" w14:textId="77777777" w:rsidR="00A76F44" w:rsidRPr="00ED7C07" w:rsidRDefault="00A76F44" w:rsidP="00B73C1B">
            <w:pPr>
              <w:ind w:rightChars="165" w:right="396"/>
              <w:jc w:val="right"/>
              <w:rPr>
                <w:rFonts w:eastAsia="標楷體"/>
              </w:rPr>
            </w:pPr>
            <w:r w:rsidRPr="00ED7C07">
              <w:rPr>
                <w:rFonts w:eastAsia="標楷體"/>
              </w:rPr>
              <w:t>2.</w:t>
            </w:r>
            <w:r w:rsidRPr="00ED7C07">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44AF19C4" w14:textId="77777777" w:rsidR="00A76F44" w:rsidRPr="00ED7C07" w:rsidRDefault="00A76F44" w:rsidP="00B73C1B">
            <w:pPr>
              <w:ind w:rightChars="165" w:right="396"/>
              <w:jc w:val="right"/>
              <w:rPr>
                <w:rFonts w:eastAsia="標楷體"/>
              </w:rPr>
            </w:pPr>
            <w:r w:rsidRPr="00ED7C07">
              <w:rPr>
                <w:rFonts w:eastAsia="標楷體"/>
              </w:rPr>
              <w:t>-1.0</w:t>
            </w:r>
            <w:r w:rsidRPr="00ED7C07">
              <w:rPr>
                <w:rFonts w:eastAsia="標楷體" w:hint="eastAsia"/>
              </w:rPr>
              <w:t>7</w:t>
            </w:r>
          </w:p>
        </w:tc>
      </w:tr>
      <w:tr w:rsidR="00A76F44" w:rsidRPr="00ED7C07" w14:paraId="1A139C42"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hint="eastAsia"/>
                <w:spacing w:val="-6"/>
              </w:rPr>
              <w:t>4</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8D3C777" w14:textId="77777777" w:rsidR="00A76F44" w:rsidRPr="00ED7C07" w:rsidRDefault="00A76F44" w:rsidP="00B73C1B">
            <w:pPr>
              <w:ind w:rightChars="75" w:right="180"/>
              <w:jc w:val="right"/>
              <w:rPr>
                <w:rFonts w:eastAsia="標楷體"/>
                <w:szCs w:val="22"/>
              </w:rPr>
            </w:pPr>
            <w:r w:rsidRPr="00ED7C07">
              <w:rPr>
                <w:rFonts w:eastAsia="標楷體" w:hint="eastAsia"/>
                <w:szCs w:val="22"/>
              </w:rPr>
              <w:t>1</w:t>
            </w:r>
            <w:r>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2F97E457" w14:textId="77777777" w:rsidR="00A76F44" w:rsidRPr="00ED7C07" w:rsidRDefault="00A76F44" w:rsidP="00B73C1B">
            <w:pPr>
              <w:ind w:rightChars="165" w:right="396"/>
              <w:jc w:val="right"/>
              <w:rPr>
                <w:rFonts w:eastAsia="標楷體"/>
              </w:rPr>
            </w:pPr>
            <w:r w:rsidRPr="00ED7C07">
              <w:rPr>
                <w:rFonts w:eastAsia="標楷體" w:hint="eastAsia"/>
              </w:rPr>
              <w:t>14.</w:t>
            </w:r>
            <w:r>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711FBBB6" w14:textId="77777777" w:rsidR="00A76F44" w:rsidRPr="00ED7C07" w:rsidRDefault="00A76F44" w:rsidP="00B73C1B">
            <w:pPr>
              <w:ind w:rightChars="165" w:right="396"/>
              <w:jc w:val="right"/>
              <w:rPr>
                <w:rFonts w:eastAsia="標楷體"/>
              </w:rPr>
            </w:pPr>
            <w:r>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69713AB6" w14:textId="77777777" w:rsidR="00A76F44" w:rsidRPr="00ED7C07" w:rsidRDefault="00A76F44" w:rsidP="00B73C1B">
            <w:pPr>
              <w:ind w:rightChars="165" w:right="396"/>
              <w:jc w:val="right"/>
              <w:rPr>
                <w:rFonts w:eastAsia="標楷體"/>
              </w:rPr>
            </w:pPr>
            <w:r>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37E6533A" w14:textId="77777777" w:rsidR="00A76F44" w:rsidRPr="00ED7C07" w:rsidRDefault="00A76F44" w:rsidP="00B73C1B">
            <w:pPr>
              <w:ind w:rightChars="165" w:right="396"/>
              <w:jc w:val="right"/>
              <w:rPr>
                <w:rFonts w:eastAsia="標楷體"/>
              </w:rPr>
            </w:pPr>
            <w:r w:rsidRPr="00ED7C07">
              <w:rPr>
                <w:rFonts w:eastAsia="標楷體" w:hint="eastAsia"/>
              </w:rPr>
              <w:t>-</w:t>
            </w:r>
            <w:r>
              <w:rPr>
                <w:rFonts w:eastAsia="標楷體"/>
              </w:rPr>
              <w:t>4.90</w:t>
            </w:r>
          </w:p>
        </w:tc>
      </w:tr>
      <w:tr w:rsidR="00A76F44" w:rsidRPr="00ED7C07" w14:paraId="1A4275BF"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ED7C07" w:rsidRDefault="00A76F44" w:rsidP="00B73C1B">
            <w:pPr>
              <w:snapToGrid w:val="0"/>
              <w:spacing w:line="38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5FDB76A" w14:textId="77777777" w:rsidR="00A76F44" w:rsidRPr="00ED7C07" w:rsidRDefault="00A76F44" w:rsidP="00B73C1B">
            <w:pPr>
              <w:ind w:rightChars="75" w:right="180"/>
              <w:jc w:val="right"/>
              <w:rPr>
                <w:rFonts w:eastAsia="標楷體"/>
                <w:szCs w:val="22"/>
              </w:rPr>
            </w:pPr>
            <w:r w:rsidRPr="00ED7C07">
              <w:rPr>
                <w:rFonts w:eastAsia="標楷體"/>
                <w:szCs w:val="22"/>
              </w:rPr>
              <w:t>16.</w:t>
            </w:r>
            <w:r>
              <w:rPr>
                <w:rFonts w:eastAsia="標楷體" w:hint="eastAsia"/>
                <w:szCs w:val="22"/>
              </w:rPr>
              <w:t>88</w:t>
            </w:r>
          </w:p>
        </w:tc>
        <w:tc>
          <w:tcPr>
            <w:tcW w:w="1194" w:type="dxa"/>
            <w:tcBorders>
              <w:top w:val="nil"/>
              <w:left w:val="nil"/>
              <w:bottom w:val="nil"/>
              <w:right w:val="nil"/>
            </w:tcBorders>
            <w:tcMar>
              <w:top w:w="17" w:type="dxa"/>
              <w:left w:w="17" w:type="dxa"/>
              <w:bottom w:w="0" w:type="dxa"/>
              <w:right w:w="17" w:type="dxa"/>
            </w:tcMar>
            <w:vAlign w:val="bottom"/>
          </w:tcPr>
          <w:p w14:paraId="1172328E" w14:textId="77777777" w:rsidR="00A76F44" w:rsidRPr="00ED7C07" w:rsidRDefault="00A76F44" w:rsidP="00B73C1B">
            <w:pPr>
              <w:ind w:rightChars="165" w:right="396"/>
              <w:jc w:val="right"/>
              <w:rPr>
                <w:rFonts w:eastAsia="標楷體"/>
              </w:rPr>
            </w:pPr>
            <w:r w:rsidRPr="00ED7C07">
              <w:rPr>
                <w:rFonts w:eastAsia="標楷體"/>
              </w:rPr>
              <w:t>17.</w:t>
            </w:r>
            <w:r>
              <w:rPr>
                <w:rFonts w:eastAsia="標楷體" w:hint="eastAsia"/>
              </w:rPr>
              <w:t>69</w:t>
            </w:r>
          </w:p>
        </w:tc>
        <w:tc>
          <w:tcPr>
            <w:tcW w:w="1195" w:type="dxa"/>
            <w:tcBorders>
              <w:top w:val="nil"/>
              <w:left w:val="nil"/>
              <w:bottom w:val="nil"/>
              <w:right w:val="nil"/>
            </w:tcBorders>
            <w:tcMar>
              <w:top w:w="17" w:type="dxa"/>
              <w:left w:w="17" w:type="dxa"/>
              <w:bottom w:w="0" w:type="dxa"/>
              <w:right w:w="17" w:type="dxa"/>
            </w:tcMar>
            <w:vAlign w:val="bottom"/>
          </w:tcPr>
          <w:p w14:paraId="650A2B47" w14:textId="77777777" w:rsidR="00A76F44" w:rsidRPr="00ED7C07" w:rsidRDefault="00A76F44" w:rsidP="00B73C1B">
            <w:pPr>
              <w:ind w:rightChars="165" w:right="396"/>
              <w:jc w:val="right"/>
              <w:rPr>
                <w:rFonts w:eastAsia="標楷體"/>
              </w:rPr>
            </w:pPr>
            <w:r>
              <w:rPr>
                <w:rFonts w:eastAsia="標楷體" w:hint="eastAsia"/>
              </w:rPr>
              <w:t>6</w:t>
            </w:r>
            <w:r w:rsidRPr="00ED7C07">
              <w:rPr>
                <w:rFonts w:eastAsia="標楷體"/>
              </w:rPr>
              <w:t>.</w:t>
            </w:r>
            <w:r>
              <w:rPr>
                <w:rFonts w:eastAsia="標楷體" w:hint="eastAsia"/>
              </w:rPr>
              <w:t>62</w:t>
            </w:r>
          </w:p>
        </w:tc>
        <w:tc>
          <w:tcPr>
            <w:tcW w:w="1195" w:type="dxa"/>
            <w:tcBorders>
              <w:top w:val="nil"/>
              <w:left w:val="nil"/>
              <w:bottom w:val="nil"/>
              <w:right w:val="nil"/>
            </w:tcBorders>
            <w:tcMar>
              <w:top w:w="17" w:type="dxa"/>
              <w:left w:w="17" w:type="dxa"/>
              <w:bottom w:w="0" w:type="dxa"/>
              <w:right w:w="17" w:type="dxa"/>
            </w:tcMar>
            <w:vAlign w:val="bottom"/>
          </w:tcPr>
          <w:p w14:paraId="522B3DC0" w14:textId="77777777" w:rsidR="00A76F44" w:rsidRPr="00ED7C07" w:rsidRDefault="00A76F44" w:rsidP="00B73C1B">
            <w:pPr>
              <w:ind w:rightChars="165" w:right="396"/>
              <w:jc w:val="right"/>
              <w:rPr>
                <w:rFonts w:eastAsia="標楷體"/>
              </w:rPr>
            </w:pPr>
            <w:r>
              <w:rPr>
                <w:rFonts w:eastAsia="標楷體" w:hint="eastAsia"/>
              </w:rPr>
              <w:t>9.05</w:t>
            </w:r>
          </w:p>
        </w:tc>
        <w:tc>
          <w:tcPr>
            <w:tcW w:w="1195" w:type="dxa"/>
            <w:tcBorders>
              <w:top w:val="nil"/>
              <w:left w:val="nil"/>
              <w:bottom w:val="nil"/>
              <w:right w:val="nil"/>
            </w:tcBorders>
            <w:tcMar>
              <w:top w:w="17" w:type="dxa"/>
              <w:left w:w="17" w:type="dxa"/>
              <w:bottom w:w="0" w:type="dxa"/>
              <w:right w:w="17" w:type="dxa"/>
            </w:tcMar>
            <w:vAlign w:val="bottom"/>
          </w:tcPr>
          <w:p w14:paraId="5FECCB5C" w14:textId="77777777" w:rsidR="00A76F44" w:rsidRPr="00ED7C07" w:rsidRDefault="00A76F44" w:rsidP="00B73C1B">
            <w:pPr>
              <w:ind w:rightChars="165" w:right="396"/>
              <w:jc w:val="right"/>
              <w:rPr>
                <w:rFonts w:eastAsia="標楷體"/>
              </w:rPr>
            </w:pPr>
            <w:r w:rsidRPr="00ED7C07">
              <w:rPr>
                <w:rFonts w:eastAsia="標楷體"/>
              </w:rPr>
              <w:t>-4.68</w:t>
            </w:r>
          </w:p>
        </w:tc>
      </w:tr>
      <w:tr w:rsidR="00A76F44" w:rsidRPr="00ED7C07" w14:paraId="0AA4B82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ED7C07" w:rsidRDefault="00A76F44" w:rsidP="00B73C1B">
            <w:pPr>
              <w:snapToGrid w:val="0"/>
              <w:spacing w:line="380" w:lineRule="exact"/>
              <w:ind w:left="28" w:right="284"/>
              <w:jc w:val="right"/>
              <w:rPr>
                <w:rFonts w:eastAsia="標楷體"/>
                <w:spacing w:val="-6"/>
              </w:rPr>
            </w:pPr>
            <w:r>
              <w:rPr>
                <w:rFonts w:eastAsia="標楷體"/>
                <w:spacing w:val="-6"/>
              </w:rPr>
              <w:t>6</w:t>
            </w:r>
            <w:r>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4FFB60E" w14:textId="77777777" w:rsidR="00A76F44" w:rsidRPr="00ED7C07" w:rsidRDefault="00A76F44" w:rsidP="00B73C1B">
            <w:pPr>
              <w:ind w:rightChars="75" w:right="180"/>
              <w:jc w:val="right"/>
              <w:rPr>
                <w:rFonts w:eastAsia="標楷體"/>
                <w:szCs w:val="22"/>
              </w:rPr>
            </w:pPr>
            <w:r w:rsidRPr="00AD5CAB">
              <w:rPr>
                <w:rFonts w:eastAsia="標楷體" w:hint="eastAsia"/>
                <w:szCs w:val="22"/>
              </w:rPr>
              <w:t>18.00</w:t>
            </w:r>
          </w:p>
        </w:tc>
        <w:tc>
          <w:tcPr>
            <w:tcW w:w="1194" w:type="dxa"/>
            <w:tcBorders>
              <w:top w:val="nil"/>
              <w:left w:val="nil"/>
              <w:bottom w:val="nil"/>
              <w:right w:val="nil"/>
            </w:tcBorders>
            <w:tcMar>
              <w:top w:w="17" w:type="dxa"/>
              <w:left w:w="17" w:type="dxa"/>
              <w:bottom w:w="0" w:type="dxa"/>
              <w:right w:w="17" w:type="dxa"/>
            </w:tcMar>
            <w:vAlign w:val="bottom"/>
          </w:tcPr>
          <w:p w14:paraId="30F7F3A2" w14:textId="77777777" w:rsidR="00A76F44" w:rsidRPr="00AD5CAB" w:rsidRDefault="00A76F44" w:rsidP="00B73C1B">
            <w:pPr>
              <w:ind w:rightChars="165" w:right="396"/>
              <w:jc w:val="right"/>
              <w:rPr>
                <w:rFonts w:eastAsia="標楷體"/>
                <w:szCs w:val="22"/>
              </w:rPr>
            </w:pPr>
            <w:r w:rsidRPr="00AD5CAB">
              <w:rPr>
                <w:rFonts w:eastAsia="標楷體" w:hint="eastAsia"/>
                <w:szCs w:val="22"/>
              </w:rPr>
              <w:t>19.65</w:t>
            </w:r>
          </w:p>
        </w:tc>
        <w:tc>
          <w:tcPr>
            <w:tcW w:w="1195" w:type="dxa"/>
            <w:tcBorders>
              <w:top w:val="nil"/>
              <w:left w:val="nil"/>
              <w:bottom w:val="nil"/>
              <w:right w:val="nil"/>
            </w:tcBorders>
            <w:tcMar>
              <w:top w:w="17" w:type="dxa"/>
              <w:left w:w="17" w:type="dxa"/>
              <w:bottom w:w="0" w:type="dxa"/>
              <w:right w:w="17" w:type="dxa"/>
            </w:tcMar>
            <w:vAlign w:val="bottom"/>
          </w:tcPr>
          <w:p w14:paraId="334A4F57" w14:textId="77777777" w:rsidR="00A76F44" w:rsidRPr="00AD5CAB" w:rsidRDefault="00A76F44" w:rsidP="00B73C1B">
            <w:pPr>
              <w:ind w:rightChars="165" w:right="396"/>
              <w:jc w:val="right"/>
              <w:rPr>
                <w:rFonts w:eastAsia="標楷體"/>
                <w:szCs w:val="22"/>
              </w:rPr>
            </w:pPr>
            <w:r w:rsidRPr="00AD5CAB">
              <w:rPr>
                <w:rFonts w:eastAsia="標楷體" w:hint="eastAsia"/>
                <w:szCs w:val="22"/>
              </w:rPr>
              <w:t>-5.00</w:t>
            </w:r>
          </w:p>
        </w:tc>
        <w:tc>
          <w:tcPr>
            <w:tcW w:w="1195" w:type="dxa"/>
            <w:tcBorders>
              <w:top w:val="nil"/>
              <w:left w:val="nil"/>
              <w:bottom w:val="nil"/>
              <w:right w:val="nil"/>
            </w:tcBorders>
            <w:tcMar>
              <w:top w:w="17" w:type="dxa"/>
              <w:left w:w="17" w:type="dxa"/>
              <w:bottom w:w="0" w:type="dxa"/>
              <w:right w:w="17" w:type="dxa"/>
            </w:tcMar>
            <w:vAlign w:val="bottom"/>
          </w:tcPr>
          <w:p w14:paraId="44D28D01" w14:textId="77777777" w:rsidR="00A76F44" w:rsidRPr="00AD5CAB" w:rsidRDefault="00A76F44" w:rsidP="00B73C1B">
            <w:pPr>
              <w:ind w:rightChars="165" w:right="396"/>
              <w:jc w:val="right"/>
              <w:rPr>
                <w:rFonts w:eastAsia="標楷體"/>
                <w:szCs w:val="22"/>
              </w:rPr>
            </w:pPr>
            <w:r w:rsidRPr="00AD5CAB">
              <w:rPr>
                <w:rFonts w:eastAsia="標楷體" w:hint="eastAsia"/>
                <w:szCs w:val="22"/>
              </w:rPr>
              <w:t>0.93</w:t>
            </w:r>
          </w:p>
        </w:tc>
        <w:tc>
          <w:tcPr>
            <w:tcW w:w="1195" w:type="dxa"/>
            <w:tcBorders>
              <w:top w:val="nil"/>
              <w:left w:val="nil"/>
              <w:bottom w:val="nil"/>
              <w:right w:val="nil"/>
            </w:tcBorders>
            <w:tcMar>
              <w:top w:w="17" w:type="dxa"/>
              <w:left w:w="17" w:type="dxa"/>
              <w:bottom w:w="0" w:type="dxa"/>
              <w:right w:w="17" w:type="dxa"/>
            </w:tcMar>
            <w:vAlign w:val="bottom"/>
          </w:tcPr>
          <w:p w14:paraId="5C783561" w14:textId="77777777" w:rsidR="00A76F44" w:rsidRPr="00AD5CAB" w:rsidRDefault="00A76F44" w:rsidP="00B73C1B">
            <w:pPr>
              <w:ind w:rightChars="165" w:right="396"/>
              <w:jc w:val="right"/>
              <w:rPr>
                <w:rFonts w:eastAsia="標楷體"/>
                <w:szCs w:val="22"/>
              </w:rPr>
            </w:pPr>
            <w:r w:rsidRPr="00AD5CAB">
              <w:rPr>
                <w:rFonts w:eastAsia="標楷體" w:hint="eastAsia"/>
                <w:szCs w:val="22"/>
              </w:rPr>
              <w:t>-4.39</w:t>
            </w:r>
          </w:p>
        </w:tc>
      </w:tr>
      <w:tr w:rsidR="00A76F44" w:rsidRPr="00ED7C07" w14:paraId="6469FE15" w14:textId="77777777" w:rsidTr="00B73C1B">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6C39C247" w14:textId="77777777" w:rsidR="00A76F44" w:rsidRDefault="00A76F44" w:rsidP="00B73C1B">
            <w:pPr>
              <w:snapToGrid w:val="0"/>
              <w:spacing w:line="38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7EDEFF45" w14:textId="77777777" w:rsidR="00A76F44" w:rsidRDefault="00A76F44" w:rsidP="00B73C1B">
            <w:pPr>
              <w:ind w:rightChars="75" w:right="180"/>
              <w:jc w:val="right"/>
              <w:rPr>
                <w:rFonts w:eastAsia="標楷體"/>
                <w:szCs w:val="22"/>
              </w:rPr>
            </w:pPr>
            <w:r w:rsidRPr="00AD5CAB">
              <w:rPr>
                <w:rFonts w:eastAsia="標楷體" w:hint="eastAsia"/>
                <w:szCs w:val="22"/>
              </w:rPr>
              <w:t>13.93</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4BF40668" w14:textId="77777777" w:rsidR="00A76F44" w:rsidRPr="00AD5CAB" w:rsidRDefault="00A76F44" w:rsidP="00B73C1B">
            <w:pPr>
              <w:ind w:rightChars="165" w:right="396"/>
              <w:jc w:val="right"/>
              <w:rPr>
                <w:rFonts w:eastAsia="標楷體"/>
                <w:szCs w:val="22"/>
              </w:rPr>
            </w:pPr>
            <w:r w:rsidRPr="00AD5CAB">
              <w:rPr>
                <w:rFonts w:eastAsia="標楷體" w:hint="eastAsia"/>
                <w:szCs w:val="22"/>
              </w:rPr>
              <w:t>15.02</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6BA6A5DC" w14:textId="77777777" w:rsidR="00A76F44" w:rsidRPr="00AD5CAB" w:rsidRDefault="00A76F44" w:rsidP="00B73C1B">
            <w:pPr>
              <w:ind w:rightChars="165" w:right="396"/>
              <w:jc w:val="right"/>
              <w:rPr>
                <w:rFonts w:eastAsia="標楷體"/>
                <w:szCs w:val="22"/>
              </w:rPr>
            </w:pPr>
            <w:r w:rsidRPr="00AD5CAB">
              <w:rPr>
                <w:rFonts w:eastAsia="標楷體" w:hint="eastAsia"/>
                <w:szCs w:val="22"/>
              </w:rPr>
              <w:t>-0.45</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7335E034" w14:textId="77777777" w:rsidR="00A76F44" w:rsidRPr="00AD5CAB" w:rsidRDefault="00A76F44" w:rsidP="00B73C1B">
            <w:pPr>
              <w:ind w:rightChars="165" w:right="396"/>
              <w:jc w:val="right"/>
              <w:rPr>
                <w:rFonts w:eastAsia="標楷體"/>
                <w:szCs w:val="22"/>
              </w:rPr>
            </w:pPr>
            <w:r w:rsidRPr="00AD5CAB">
              <w:rPr>
                <w:rFonts w:eastAsia="標楷體" w:hint="eastAsia"/>
                <w:szCs w:val="22"/>
              </w:rPr>
              <w:t>2.20</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74E731AF" w14:textId="77777777" w:rsidR="00A76F44" w:rsidRPr="00AD5CAB" w:rsidRDefault="00A76F44" w:rsidP="00B73C1B">
            <w:pPr>
              <w:ind w:rightChars="165" w:right="396"/>
              <w:jc w:val="right"/>
              <w:rPr>
                <w:rFonts w:eastAsia="標楷體"/>
                <w:szCs w:val="22"/>
              </w:rPr>
            </w:pPr>
            <w:r w:rsidRPr="00AD5CAB">
              <w:rPr>
                <w:rFonts w:eastAsia="標楷體" w:hint="eastAsia"/>
                <w:szCs w:val="22"/>
              </w:rPr>
              <w:t>-1.10</w:t>
            </w:r>
          </w:p>
        </w:tc>
      </w:tr>
    </w:tbl>
    <w:p w14:paraId="64CE17E2" w14:textId="77777777" w:rsidR="0011297A" w:rsidRDefault="00A76F44" w:rsidP="00A76F44">
      <w:pPr>
        <w:widowControl/>
        <w:snapToGrid w:val="0"/>
        <w:spacing w:beforeLines="50" w:before="180" w:line="300" w:lineRule="auto"/>
        <w:ind w:leftChars="118" w:left="283" w:rightChars="-59" w:right="-142" w:firstLineChars="65" w:firstLine="143"/>
        <w:jc w:val="both"/>
        <w:rPr>
          <w:rFonts w:eastAsia="標楷體"/>
          <w:sz w:val="22"/>
          <w:szCs w:val="22"/>
        </w:rPr>
      </w:pPr>
      <w:r w:rsidRPr="00ED7C07">
        <w:rPr>
          <w:rFonts w:eastAsia="標楷體"/>
          <w:sz w:val="22"/>
          <w:szCs w:val="22"/>
        </w:rPr>
        <w:t>資料來源：經濟部統計處。</w:t>
      </w:r>
    </w:p>
    <w:p w14:paraId="7F9BFABF" w14:textId="77777777" w:rsidR="0011297A" w:rsidRDefault="0011297A">
      <w:pPr>
        <w:widowControl/>
        <w:rPr>
          <w:rFonts w:eastAsia="標楷體"/>
          <w:sz w:val="22"/>
          <w:szCs w:val="22"/>
        </w:rPr>
      </w:pPr>
      <w:r>
        <w:rPr>
          <w:rFonts w:eastAsia="標楷體"/>
          <w:sz w:val="22"/>
          <w:szCs w:val="22"/>
        </w:rPr>
        <w:br w:type="page"/>
      </w:r>
    </w:p>
    <w:p w14:paraId="61E658A3" w14:textId="77777777" w:rsidR="0011297A" w:rsidRPr="00ED7C07" w:rsidRDefault="0011297A" w:rsidP="0011297A">
      <w:pPr>
        <w:widowControl/>
        <w:tabs>
          <w:tab w:val="left" w:pos="6210"/>
        </w:tabs>
        <w:rPr>
          <w:rFonts w:eastAsia="標楷體"/>
          <w:b/>
          <w:bCs/>
          <w:sz w:val="28"/>
          <w:szCs w:val="28"/>
        </w:rPr>
      </w:pPr>
      <w:r w:rsidRPr="00ED7C07">
        <w:rPr>
          <w:rFonts w:eastAsia="標楷體"/>
          <w:noProof/>
        </w:rPr>
        <w:lastRenderedPageBreak/>
        <w:drawing>
          <wp:anchor distT="0" distB="0" distL="114300" distR="114300" simplePos="0" relativeHeight="253526528" behindDoc="1" locked="0" layoutInCell="1" allowOverlap="1" wp14:anchorId="72121CCC" wp14:editId="3BE7A73C">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ED7C07">
        <w:rPr>
          <w:rFonts w:eastAsia="標楷體"/>
          <w:b/>
          <w:bCs/>
          <w:sz w:val="28"/>
          <w:szCs w:val="28"/>
        </w:rPr>
        <w:tab/>
      </w:r>
    </w:p>
    <w:p w14:paraId="5CE360D8" w14:textId="77777777" w:rsidR="0011297A" w:rsidRPr="00ED7C07" w:rsidRDefault="0011297A" w:rsidP="0011297A">
      <w:pPr>
        <w:widowControl/>
        <w:tabs>
          <w:tab w:val="left" w:pos="6210"/>
        </w:tabs>
        <w:rPr>
          <w:rFonts w:eastAsia="標楷體"/>
          <w:b/>
          <w:bCs/>
          <w:sz w:val="28"/>
          <w:szCs w:val="28"/>
        </w:rPr>
      </w:pPr>
      <w:r w:rsidRPr="00ED7C07">
        <w:rPr>
          <w:rFonts w:eastAsia="標楷體"/>
          <w:b/>
          <w:bCs/>
          <w:sz w:val="28"/>
          <w:szCs w:val="28"/>
        </w:rPr>
        <w:tab/>
      </w:r>
    </w:p>
    <w:p w14:paraId="1A07336F" w14:textId="77777777" w:rsidR="0011297A" w:rsidRPr="00ED7C07" w:rsidRDefault="0011297A" w:rsidP="0011297A">
      <w:pPr>
        <w:widowControl/>
        <w:tabs>
          <w:tab w:val="left" w:pos="4755"/>
          <w:tab w:val="left" w:pos="7050"/>
          <w:tab w:val="right" w:pos="8504"/>
        </w:tabs>
        <w:rPr>
          <w:rFonts w:eastAsia="標楷體"/>
          <w:b/>
          <w:bCs/>
          <w:sz w:val="28"/>
          <w:szCs w:val="28"/>
        </w:rPr>
      </w:pPr>
      <w:r w:rsidRPr="00ED7C07">
        <w:rPr>
          <w:rFonts w:eastAsia="標楷體"/>
          <w:b/>
          <w:bCs/>
          <w:sz w:val="28"/>
          <w:szCs w:val="28"/>
        </w:rPr>
        <w:tab/>
      </w:r>
      <w:r w:rsidRPr="00ED7C07">
        <w:rPr>
          <w:rFonts w:eastAsia="標楷體"/>
          <w:b/>
          <w:bCs/>
          <w:sz w:val="28"/>
          <w:szCs w:val="28"/>
        </w:rPr>
        <w:tab/>
      </w:r>
      <w:r>
        <w:rPr>
          <w:rFonts w:eastAsia="標楷體"/>
          <w:b/>
          <w:bCs/>
          <w:sz w:val="28"/>
          <w:szCs w:val="28"/>
        </w:rPr>
        <w:tab/>
      </w:r>
    </w:p>
    <w:p w14:paraId="214CF18F" w14:textId="77777777" w:rsidR="0011297A" w:rsidRPr="00ED7C07" w:rsidRDefault="0011297A" w:rsidP="0011297A">
      <w:pPr>
        <w:widowControl/>
        <w:tabs>
          <w:tab w:val="left" w:pos="5445"/>
        </w:tabs>
        <w:rPr>
          <w:rFonts w:eastAsia="標楷體"/>
          <w:b/>
          <w:bCs/>
          <w:sz w:val="28"/>
          <w:szCs w:val="28"/>
        </w:rPr>
      </w:pPr>
      <w:r w:rsidRPr="00ED7C07">
        <w:rPr>
          <w:rFonts w:eastAsia="標楷體"/>
          <w:b/>
          <w:bCs/>
          <w:sz w:val="28"/>
          <w:szCs w:val="28"/>
        </w:rPr>
        <w:tab/>
      </w:r>
    </w:p>
    <w:p w14:paraId="1FDBB253" w14:textId="77777777" w:rsidR="0011297A" w:rsidRPr="00ED7C07" w:rsidRDefault="0011297A" w:rsidP="0011297A">
      <w:pPr>
        <w:widowControl/>
        <w:rPr>
          <w:rFonts w:eastAsia="標楷體"/>
          <w:b/>
          <w:bCs/>
          <w:sz w:val="28"/>
          <w:szCs w:val="28"/>
        </w:rPr>
      </w:pPr>
    </w:p>
    <w:p w14:paraId="4A54D68B" w14:textId="77777777" w:rsidR="0011297A" w:rsidRPr="00ED7C07" w:rsidRDefault="0011297A" w:rsidP="0011297A">
      <w:pPr>
        <w:widowControl/>
        <w:tabs>
          <w:tab w:val="left" w:pos="4830"/>
          <w:tab w:val="left" w:pos="6735"/>
        </w:tabs>
        <w:rPr>
          <w:rFonts w:eastAsia="標楷體"/>
          <w:b/>
          <w:bCs/>
          <w:sz w:val="28"/>
          <w:szCs w:val="28"/>
        </w:rPr>
      </w:pPr>
      <w:r w:rsidRPr="00ED7C07">
        <w:rPr>
          <w:rFonts w:eastAsia="標楷體"/>
          <w:b/>
          <w:bCs/>
          <w:sz w:val="28"/>
          <w:szCs w:val="28"/>
        </w:rPr>
        <w:tab/>
      </w:r>
      <w:r>
        <w:rPr>
          <w:rFonts w:eastAsia="標楷體"/>
          <w:b/>
          <w:bCs/>
          <w:sz w:val="28"/>
          <w:szCs w:val="28"/>
        </w:rPr>
        <w:tab/>
      </w:r>
    </w:p>
    <w:p w14:paraId="33B77BC5" w14:textId="77777777" w:rsidR="0011297A" w:rsidRPr="00ED7C07" w:rsidRDefault="0011297A" w:rsidP="0011297A">
      <w:pPr>
        <w:widowControl/>
        <w:tabs>
          <w:tab w:val="left" w:pos="7501"/>
        </w:tabs>
        <w:rPr>
          <w:rFonts w:eastAsia="標楷體"/>
          <w:b/>
          <w:bCs/>
          <w:sz w:val="28"/>
          <w:szCs w:val="28"/>
        </w:rPr>
      </w:pPr>
      <w:r>
        <w:rPr>
          <w:rFonts w:eastAsia="標楷體"/>
          <w:b/>
          <w:bCs/>
          <w:sz w:val="28"/>
          <w:szCs w:val="28"/>
        </w:rPr>
        <w:tab/>
      </w:r>
    </w:p>
    <w:p w14:paraId="21141646" w14:textId="77777777" w:rsidR="0011297A" w:rsidRPr="00ED7C07" w:rsidRDefault="0011297A" w:rsidP="0011297A">
      <w:pPr>
        <w:widowControl/>
        <w:rPr>
          <w:rFonts w:eastAsia="標楷體"/>
          <w:b/>
          <w:bCs/>
          <w:sz w:val="28"/>
          <w:szCs w:val="28"/>
        </w:rPr>
      </w:pPr>
    </w:p>
    <w:p w14:paraId="1AA74FE0" w14:textId="77777777" w:rsidR="0011297A" w:rsidRPr="00ED7C07" w:rsidRDefault="0011297A" w:rsidP="0011297A">
      <w:pPr>
        <w:widowControl/>
        <w:rPr>
          <w:rFonts w:eastAsia="標楷體"/>
          <w:b/>
          <w:bCs/>
          <w:sz w:val="28"/>
          <w:szCs w:val="28"/>
        </w:rPr>
      </w:pPr>
      <w:r w:rsidRPr="00ED7C07">
        <w:rPr>
          <w:rFonts w:eastAsia="標楷體"/>
          <w:b/>
          <w:bCs/>
          <w:sz w:val="28"/>
          <w:szCs w:val="28"/>
        </w:rPr>
        <w:t>２、</w:t>
      </w:r>
      <w:r w:rsidRPr="00ED7C07">
        <w:rPr>
          <w:rFonts w:eastAsia="標楷體"/>
          <w:b/>
          <w:bCs/>
          <w:sz w:val="28"/>
          <w:szCs w:val="28"/>
        </w:rPr>
        <w:t>110</w:t>
      </w:r>
      <w:r w:rsidRPr="00ED7C07">
        <w:rPr>
          <w:rFonts w:eastAsia="標楷體"/>
          <w:b/>
          <w:bCs/>
          <w:sz w:val="28"/>
          <w:szCs w:val="28"/>
        </w:rPr>
        <w:t>年</w:t>
      </w:r>
      <w:r>
        <w:rPr>
          <w:rFonts w:eastAsia="標楷體"/>
          <w:b/>
          <w:bCs/>
          <w:sz w:val="28"/>
          <w:szCs w:val="28"/>
        </w:rPr>
        <w:t>7</w:t>
      </w:r>
      <w:r>
        <w:rPr>
          <w:rFonts w:eastAsia="標楷體"/>
          <w:b/>
          <w:bCs/>
          <w:sz w:val="28"/>
          <w:szCs w:val="28"/>
        </w:rPr>
        <w:t>月</w:t>
      </w:r>
      <w:r w:rsidRPr="00ED7C07">
        <w:rPr>
          <w:rFonts w:eastAsia="標楷體"/>
          <w:b/>
          <w:bCs/>
          <w:sz w:val="28"/>
          <w:szCs w:val="28"/>
        </w:rPr>
        <w:t>製造業生產增加</w:t>
      </w:r>
      <w:r w:rsidRPr="003F4311">
        <w:rPr>
          <w:rFonts w:eastAsia="標楷體"/>
          <w:b/>
          <w:bCs/>
          <w:sz w:val="28"/>
          <w:szCs w:val="28"/>
        </w:rPr>
        <w:t>15.02</w:t>
      </w:r>
      <w:r w:rsidRPr="00ED7C07">
        <w:rPr>
          <w:rFonts w:eastAsia="標楷體"/>
          <w:b/>
          <w:bCs/>
          <w:sz w:val="28"/>
          <w:szCs w:val="28"/>
        </w:rPr>
        <w:t xml:space="preserve"> %</w:t>
      </w:r>
    </w:p>
    <w:p w14:paraId="1FB0130D" w14:textId="77777777" w:rsidR="0011297A" w:rsidRPr="00ED7C07" w:rsidRDefault="0011297A" w:rsidP="0011297A">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製造業生產指數</w:t>
      </w:r>
      <w:r w:rsidRPr="003F4311">
        <w:rPr>
          <w:rFonts w:eastAsia="標楷體"/>
          <w:kern w:val="0"/>
          <w:sz w:val="28"/>
          <w:szCs w:val="28"/>
        </w:rPr>
        <w:t>134.34</w:t>
      </w:r>
      <w:r w:rsidRPr="00ED7C07">
        <w:rPr>
          <w:rFonts w:eastAsia="標楷體"/>
          <w:kern w:val="0"/>
          <w:sz w:val="28"/>
          <w:szCs w:val="28"/>
        </w:rPr>
        <w:t>，較上年同月增加</w:t>
      </w:r>
      <w:r w:rsidRPr="003F4311">
        <w:rPr>
          <w:rFonts w:eastAsia="標楷體"/>
          <w:kern w:val="0"/>
          <w:sz w:val="28"/>
          <w:szCs w:val="28"/>
        </w:rPr>
        <w:t>15.02</w:t>
      </w:r>
      <w:r w:rsidRPr="00ED7C07">
        <w:rPr>
          <w:rFonts w:eastAsia="標楷體"/>
          <w:kern w:val="0"/>
          <w:sz w:val="28"/>
          <w:szCs w:val="28"/>
        </w:rPr>
        <w:t xml:space="preserve"> %</w:t>
      </w:r>
      <w:r w:rsidRPr="00ED7C07">
        <w:rPr>
          <w:rFonts w:eastAsia="標楷體"/>
          <w:kern w:val="0"/>
          <w:sz w:val="28"/>
          <w:szCs w:val="28"/>
        </w:rPr>
        <w:t>，其中，</w:t>
      </w:r>
      <w:r w:rsidRPr="00EE648E">
        <w:rPr>
          <w:rFonts w:eastAsia="標楷體"/>
          <w:kern w:val="0"/>
          <w:sz w:val="28"/>
          <w:szCs w:val="28"/>
        </w:rPr>
        <w:t>金屬機電工業、資訊電子工業、化學工業及民生工業分別增加</w:t>
      </w:r>
      <w:r w:rsidRPr="00EE648E">
        <w:rPr>
          <w:rFonts w:eastAsia="標楷體"/>
          <w:kern w:val="0"/>
          <w:sz w:val="28"/>
          <w:szCs w:val="28"/>
        </w:rPr>
        <w:t>23.93%</w:t>
      </w:r>
      <w:r w:rsidRPr="00EE648E">
        <w:rPr>
          <w:rFonts w:eastAsia="標楷體"/>
          <w:kern w:val="0"/>
          <w:sz w:val="28"/>
          <w:szCs w:val="28"/>
        </w:rPr>
        <w:t>、</w:t>
      </w:r>
      <w:r w:rsidRPr="00EE648E">
        <w:rPr>
          <w:rFonts w:eastAsia="標楷體"/>
          <w:kern w:val="0"/>
          <w:sz w:val="28"/>
          <w:szCs w:val="28"/>
        </w:rPr>
        <w:t>15.22%</w:t>
      </w:r>
      <w:r w:rsidRPr="00EE648E">
        <w:rPr>
          <w:rFonts w:eastAsia="標楷體"/>
          <w:kern w:val="0"/>
          <w:sz w:val="28"/>
          <w:szCs w:val="28"/>
        </w:rPr>
        <w:t>、</w:t>
      </w:r>
      <w:r w:rsidRPr="00EE648E">
        <w:rPr>
          <w:rFonts w:eastAsia="標楷體"/>
          <w:kern w:val="0"/>
          <w:sz w:val="28"/>
          <w:szCs w:val="28"/>
        </w:rPr>
        <w:t>9.90%</w:t>
      </w:r>
      <w:r w:rsidRPr="00EE648E">
        <w:rPr>
          <w:rFonts w:eastAsia="標楷體"/>
          <w:kern w:val="0"/>
          <w:sz w:val="28"/>
          <w:szCs w:val="28"/>
        </w:rPr>
        <w:t>及</w:t>
      </w:r>
      <w:r w:rsidRPr="00EE648E">
        <w:rPr>
          <w:rFonts w:eastAsia="標楷體"/>
          <w:kern w:val="0"/>
          <w:sz w:val="28"/>
          <w:szCs w:val="28"/>
        </w:rPr>
        <w:t>6.49%</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7</w:t>
      </w:r>
      <w:r>
        <w:rPr>
          <w:rFonts w:eastAsia="標楷體"/>
          <w:kern w:val="0"/>
          <w:sz w:val="28"/>
          <w:szCs w:val="28"/>
        </w:rPr>
        <w:t>月</w:t>
      </w:r>
      <w:r w:rsidRPr="00ED7C07">
        <w:rPr>
          <w:rFonts w:eastAsia="標楷體"/>
          <w:kern w:val="0"/>
          <w:sz w:val="28"/>
          <w:szCs w:val="28"/>
        </w:rPr>
        <w:t>製造業生產指數</w:t>
      </w:r>
      <w:r w:rsidRPr="003F4311">
        <w:rPr>
          <w:rFonts w:eastAsia="標楷體"/>
          <w:kern w:val="0"/>
          <w:sz w:val="28"/>
          <w:szCs w:val="28"/>
        </w:rPr>
        <w:t>128.80</w:t>
      </w:r>
      <w:r w:rsidRPr="00ED7C07">
        <w:rPr>
          <w:rFonts w:eastAsia="標楷體"/>
          <w:kern w:val="0"/>
          <w:sz w:val="28"/>
          <w:szCs w:val="28"/>
        </w:rPr>
        <w:t>，較上年同期增加</w:t>
      </w:r>
      <w:r>
        <w:rPr>
          <w:rFonts w:eastAsia="標楷體"/>
          <w:kern w:val="0"/>
          <w:sz w:val="28"/>
          <w:szCs w:val="28"/>
        </w:rPr>
        <w:t>15.48</w:t>
      </w:r>
      <w:r w:rsidRPr="00ED7C07">
        <w:rPr>
          <w:rFonts w:eastAsia="標楷體"/>
          <w:kern w:val="0"/>
          <w:sz w:val="28"/>
          <w:szCs w:val="28"/>
        </w:rPr>
        <w:t xml:space="preserve"> %</w:t>
      </w:r>
      <w:r w:rsidRPr="00ED7C07">
        <w:rPr>
          <w:rFonts w:eastAsia="標楷體"/>
          <w:kern w:val="0"/>
          <w:sz w:val="28"/>
          <w:szCs w:val="28"/>
        </w:rPr>
        <w:t>。</w:t>
      </w:r>
    </w:p>
    <w:p w14:paraId="40D7A8EC" w14:textId="77777777" w:rsidR="0011297A" w:rsidRPr="00ED7C07" w:rsidRDefault="0011297A" w:rsidP="0011297A">
      <w:pPr>
        <w:widowControl/>
        <w:topLinePunct/>
        <w:snapToGrid w:val="0"/>
        <w:spacing w:line="300" w:lineRule="auto"/>
        <w:ind w:rightChars="-59" w:right="-142" w:firstLineChars="202" w:firstLine="566"/>
        <w:jc w:val="both"/>
        <w:rPr>
          <w:rFonts w:eastAsia="標楷體"/>
        </w:rPr>
      </w:pPr>
      <w:r w:rsidRPr="00ED7C07">
        <w:rPr>
          <w:rFonts w:eastAsia="標楷體"/>
          <w:b/>
          <w:bCs/>
          <w:sz w:val="28"/>
        </w:rPr>
        <w:t xml:space="preserve">　　　　　　表</w:t>
      </w:r>
      <w:r w:rsidRPr="00ED7C07">
        <w:rPr>
          <w:rFonts w:eastAsia="標楷體"/>
          <w:b/>
          <w:bCs/>
          <w:sz w:val="28"/>
        </w:rPr>
        <w:t xml:space="preserve">2-2-2   </w:t>
      </w:r>
      <w:r w:rsidRPr="00ED7C07">
        <w:rPr>
          <w:rFonts w:eastAsia="標楷體"/>
          <w:b/>
          <w:bCs/>
          <w:sz w:val="28"/>
        </w:rPr>
        <w:t>製造業生產年增率</w:t>
      </w:r>
      <w:r w:rsidRPr="00ED7C07">
        <w:rPr>
          <w:rFonts w:eastAsia="標楷體"/>
          <w:sz w:val="28"/>
        </w:rPr>
        <w:t xml:space="preserve">          </w:t>
      </w:r>
      <w:r w:rsidRPr="00ED7C07">
        <w:rPr>
          <w:rFonts w:eastAsia="標楷體"/>
        </w:rPr>
        <w:t>單位：</w:t>
      </w:r>
      <w:r w:rsidRPr="00ED7C07">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11297A" w:rsidRPr="00ED7C07"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ED7C07" w:rsidRDefault="0011297A" w:rsidP="00B73C1B">
            <w:pPr>
              <w:snapToGrid w:val="0"/>
              <w:spacing w:line="240" w:lineRule="exact"/>
              <w:ind w:left="28"/>
              <w:jc w:val="center"/>
              <w:rPr>
                <w:rFonts w:eastAsia="標楷體"/>
              </w:rPr>
            </w:pPr>
            <w:r w:rsidRPr="00ED7C07">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ED7C07" w:rsidRDefault="0011297A" w:rsidP="00B73C1B">
            <w:pPr>
              <w:snapToGrid w:val="0"/>
              <w:spacing w:line="240" w:lineRule="exact"/>
              <w:ind w:left="28"/>
              <w:jc w:val="center"/>
              <w:rPr>
                <w:rFonts w:eastAsia="標楷體"/>
              </w:rPr>
            </w:pPr>
            <w:r w:rsidRPr="00ED7C07">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ED7C07" w:rsidRDefault="0011297A" w:rsidP="00B73C1B">
            <w:pPr>
              <w:snapToGrid w:val="0"/>
              <w:spacing w:line="240" w:lineRule="exact"/>
              <w:ind w:left="28"/>
              <w:jc w:val="center"/>
              <w:rPr>
                <w:rFonts w:eastAsia="標楷體"/>
              </w:rPr>
            </w:pPr>
            <w:r w:rsidRPr="00ED7C07">
              <w:rPr>
                <w:rFonts w:eastAsia="標楷體"/>
              </w:rPr>
              <w:t>四大行業</w:t>
            </w:r>
          </w:p>
        </w:tc>
      </w:tr>
      <w:tr w:rsidR="0011297A" w:rsidRPr="00ED7C07"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ED7C07" w:rsidRDefault="0011297A" w:rsidP="00B73C1B">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ED7C07" w:rsidRDefault="0011297A" w:rsidP="00B73C1B">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ED7C07" w:rsidRDefault="0011297A" w:rsidP="00B73C1B">
            <w:pPr>
              <w:snapToGrid w:val="0"/>
              <w:spacing w:line="320" w:lineRule="exact"/>
              <w:ind w:left="28"/>
              <w:jc w:val="center"/>
              <w:rPr>
                <w:rFonts w:eastAsia="標楷體"/>
              </w:rPr>
            </w:pPr>
            <w:r w:rsidRPr="00ED7C07">
              <w:rPr>
                <w:rFonts w:eastAsia="標楷體"/>
              </w:rPr>
              <w:t>金屬機電</w:t>
            </w:r>
          </w:p>
          <w:p w14:paraId="0EBCBAB3" w14:textId="77777777" w:rsidR="0011297A" w:rsidRPr="00ED7C07" w:rsidRDefault="0011297A" w:rsidP="00B73C1B">
            <w:pPr>
              <w:snapToGrid w:val="0"/>
              <w:spacing w:line="320" w:lineRule="exact"/>
              <w:ind w:left="28"/>
              <w:jc w:val="center"/>
              <w:rPr>
                <w:rFonts w:eastAsia="標楷體"/>
              </w:rPr>
            </w:pPr>
            <w:r w:rsidRPr="00ED7C07">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ED7C07" w:rsidRDefault="0011297A" w:rsidP="00B73C1B">
            <w:pPr>
              <w:snapToGrid w:val="0"/>
              <w:spacing w:line="320" w:lineRule="exact"/>
              <w:ind w:left="28"/>
              <w:jc w:val="center"/>
              <w:rPr>
                <w:rFonts w:eastAsia="標楷體"/>
              </w:rPr>
            </w:pPr>
            <w:r w:rsidRPr="00ED7C07">
              <w:rPr>
                <w:rFonts w:eastAsia="標楷體"/>
              </w:rPr>
              <w:t>資訊電子</w:t>
            </w:r>
          </w:p>
          <w:p w14:paraId="039521E7" w14:textId="77777777" w:rsidR="0011297A" w:rsidRPr="00ED7C07" w:rsidRDefault="0011297A" w:rsidP="00B73C1B">
            <w:pPr>
              <w:snapToGrid w:val="0"/>
              <w:spacing w:line="320" w:lineRule="exact"/>
              <w:ind w:left="28"/>
              <w:jc w:val="center"/>
              <w:rPr>
                <w:rFonts w:eastAsia="標楷體"/>
              </w:rPr>
            </w:pPr>
            <w:r w:rsidRPr="00ED7C07">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ED7C07" w:rsidRDefault="0011297A" w:rsidP="00B73C1B">
            <w:pPr>
              <w:snapToGrid w:val="0"/>
              <w:spacing w:line="320" w:lineRule="exact"/>
              <w:ind w:left="28"/>
              <w:jc w:val="center"/>
              <w:rPr>
                <w:rFonts w:eastAsia="標楷體"/>
              </w:rPr>
            </w:pPr>
            <w:r w:rsidRPr="00ED7C07">
              <w:rPr>
                <w:rFonts w:eastAsia="標楷體"/>
              </w:rPr>
              <w:t>化學</w:t>
            </w:r>
          </w:p>
          <w:p w14:paraId="088458DA" w14:textId="77777777" w:rsidR="0011297A" w:rsidRPr="00ED7C07" w:rsidRDefault="0011297A" w:rsidP="00B73C1B">
            <w:pPr>
              <w:snapToGrid w:val="0"/>
              <w:spacing w:line="320" w:lineRule="exact"/>
              <w:ind w:left="28"/>
              <w:jc w:val="center"/>
              <w:rPr>
                <w:rFonts w:eastAsia="標楷體"/>
              </w:rPr>
            </w:pPr>
            <w:r w:rsidRPr="00ED7C07">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ED7C07" w:rsidRDefault="0011297A" w:rsidP="00B73C1B">
            <w:pPr>
              <w:snapToGrid w:val="0"/>
              <w:spacing w:line="320" w:lineRule="exact"/>
              <w:ind w:left="28"/>
              <w:jc w:val="center"/>
              <w:rPr>
                <w:rFonts w:eastAsia="標楷體"/>
              </w:rPr>
            </w:pPr>
            <w:r w:rsidRPr="00ED7C07">
              <w:rPr>
                <w:rFonts w:eastAsia="標楷體"/>
              </w:rPr>
              <w:t>民生</w:t>
            </w:r>
          </w:p>
          <w:p w14:paraId="439394DD" w14:textId="77777777" w:rsidR="0011297A" w:rsidRPr="00ED7C07" w:rsidRDefault="0011297A" w:rsidP="00B73C1B">
            <w:pPr>
              <w:snapToGrid w:val="0"/>
              <w:spacing w:line="320" w:lineRule="exact"/>
              <w:ind w:left="28"/>
              <w:jc w:val="center"/>
              <w:rPr>
                <w:rFonts w:eastAsia="標楷體"/>
              </w:rPr>
            </w:pPr>
            <w:r w:rsidRPr="00ED7C07">
              <w:rPr>
                <w:rFonts w:eastAsia="標楷體"/>
              </w:rPr>
              <w:t>工業</w:t>
            </w:r>
          </w:p>
        </w:tc>
      </w:tr>
      <w:tr w:rsidR="0011297A" w:rsidRPr="00ED7C07" w14:paraId="44B6BFDA"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396EFD" w14:textId="77777777" w:rsidR="0011297A" w:rsidRPr="00ED7C07" w:rsidRDefault="0011297A" w:rsidP="00B73C1B">
            <w:pPr>
              <w:snapToGrid w:val="0"/>
              <w:spacing w:line="300" w:lineRule="exact"/>
              <w:rPr>
                <w:rFonts w:eastAsia="標楷體"/>
                <w:b/>
                <w:bCs/>
              </w:rPr>
            </w:pPr>
            <w:r w:rsidRPr="00ED7C07">
              <w:rPr>
                <w:rFonts w:eastAsia="標楷體"/>
                <w:b/>
                <w:bCs/>
              </w:rPr>
              <w:t xml:space="preserve"> 105</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0263AED0" w14:textId="77777777" w:rsidR="0011297A" w:rsidRPr="00ED7C07" w:rsidRDefault="0011297A" w:rsidP="00B73C1B">
            <w:pPr>
              <w:spacing w:line="300" w:lineRule="exact"/>
              <w:ind w:rightChars="110" w:right="264"/>
              <w:jc w:val="right"/>
              <w:rPr>
                <w:b/>
              </w:rPr>
            </w:pPr>
            <w:r w:rsidRPr="00ED7C07">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45361F4E" w14:textId="77777777" w:rsidR="0011297A" w:rsidRPr="00ED7C07" w:rsidRDefault="0011297A" w:rsidP="00B73C1B">
            <w:pPr>
              <w:spacing w:line="300" w:lineRule="exact"/>
              <w:ind w:rightChars="110" w:right="264"/>
              <w:jc w:val="right"/>
              <w:rPr>
                <w:b/>
              </w:rPr>
            </w:pPr>
            <w:r w:rsidRPr="00ED7C07">
              <w:rPr>
                <w:b/>
              </w:rPr>
              <w:t xml:space="preserve">-0.79 </w:t>
            </w:r>
          </w:p>
        </w:tc>
        <w:tc>
          <w:tcPr>
            <w:tcW w:w="1297" w:type="dxa"/>
            <w:tcMar>
              <w:top w:w="17" w:type="dxa"/>
              <w:left w:w="17" w:type="dxa"/>
              <w:bottom w:w="0" w:type="dxa"/>
              <w:right w:w="17" w:type="dxa"/>
            </w:tcMar>
            <w:vAlign w:val="bottom"/>
          </w:tcPr>
          <w:p w14:paraId="485BC097" w14:textId="77777777" w:rsidR="0011297A" w:rsidRPr="00ED7C07" w:rsidRDefault="0011297A" w:rsidP="00B73C1B">
            <w:pPr>
              <w:spacing w:line="300" w:lineRule="exact"/>
              <w:ind w:rightChars="110" w:right="264"/>
              <w:jc w:val="right"/>
              <w:rPr>
                <w:b/>
              </w:rPr>
            </w:pPr>
            <w:r w:rsidRPr="00ED7C07">
              <w:rPr>
                <w:b/>
              </w:rPr>
              <w:t xml:space="preserve">3.76 </w:t>
            </w:r>
          </w:p>
        </w:tc>
        <w:tc>
          <w:tcPr>
            <w:tcW w:w="1418" w:type="dxa"/>
            <w:tcMar>
              <w:top w:w="17" w:type="dxa"/>
              <w:left w:w="17" w:type="dxa"/>
              <w:bottom w:w="0" w:type="dxa"/>
              <w:right w:w="17" w:type="dxa"/>
            </w:tcMar>
            <w:vAlign w:val="bottom"/>
          </w:tcPr>
          <w:p w14:paraId="02F835C1" w14:textId="77777777" w:rsidR="0011297A" w:rsidRPr="00ED7C07" w:rsidRDefault="0011297A" w:rsidP="00B73C1B">
            <w:pPr>
              <w:spacing w:line="300" w:lineRule="exact"/>
              <w:ind w:rightChars="110" w:right="264"/>
              <w:jc w:val="right"/>
              <w:rPr>
                <w:b/>
              </w:rPr>
            </w:pPr>
            <w:r w:rsidRPr="00ED7C07">
              <w:rPr>
                <w:b/>
              </w:rPr>
              <w:t xml:space="preserve">-0.14 </w:t>
            </w:r>
          </w:p>
        </w:tc>
        <w:tc>
          <w:tcPr>
            <w:tcW w:w="1471" w:type="dxa"/>
            <w:tcMar>
              <w:top w:w="17" w:type="dxa"/>
              <w:left w:w="17" w:type="dxa"/>
              <w:bottom w:w="0" w:type="dxa"/>
              <w:right w:w="17" w:type="dxa"/>
            </w:tcMar>
            <w:vAlign w:val="bottom"/>
          </w:tcPr>
          <w:p w14:paraId="0732D8E0" w14:textId="77777777" w:rsidR="0011297A" w:rsidRPr="00ED7C07" w:rsidRDefault="0011297A" w:rsidP="00B73C1B">
            <w:pPr>
              <w:spacing w:line="300" w:lineRule="exact"/>
              <w:ind w:rightChars="110" w:right="264"/>
              <w:jc w:val="right"/>
              <w:rPr>
                <w:b/>
              </w:rPr>
            </w:pPr>
            <w:r w:rsidRPr="00ED7C07">
              <w:rPr>
                <w:b/>
              </w:rPr>
              <w:t xml:space="preserve">2.18 </w:t>
            </w:r>
          </w:p>
        </w:tc>
      </w:tr>
      <w:tr w:rsidR="0011297A" w:rsidRPr="00ED7C07"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ED7C07" w:rsidRDefault="0011297A" w:rsidP="00B73C1B">
            <w:pPr>
              <w:snapToGrid w:val="0"/>
              <w:spacing w:line="300" w:lineRule="exact"/>
              <w:ind w:right="284" w:firstLineChars="50" w:firstLine="120"/>
              <w:rPr>
                <w:rFonts w:eastAsia="標楷體"/>
                <w:spacing w:val="-6"/>
              </w:rPr>
            </w:pPr>
            <w:r w:rsidRPr="00ED7C07">
              <w:rPr>
                <w:rFonts w:eastAsia="標楷體"/>
                <w:b/>
                <w:bCs/>
              </w:rPr>
              <w:t>106</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ED7C07" w:rsidRDefault="0011297A" w:rsidP="00B73C1B">
            <w:pPr>
              <w:spacing w:line="300" w:lineRule="exact"/>
              <w:ind w:rightChars="110" w:right="264"/>
              <w:jc w:val="right"/>
              <w:rPr>
                <w:b/>
              </w:rPr>
            </w:pPr>
            <w:r w:rsidRPr="00ED7C07">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ED7C07" w:rsidRDefault="0011297A" w:rsidP="00B73C1B">
            <w:pPr>
              <w:spacing w:line="300" w:lineRule="exact"/>
              <w:ind w:rightChars="110" w:right="264"/>
              <w:jc w:val="right"/>
              <w:rPr>
                <w:b/>
              </w:rPr>
            </w:pPr>
            <w:r w:rsidRPr="00ED7C07">
              <w:rPr>
                <w:b/>
              </w:rPr>
              <w:t xml:space="preserve">3.78 </w:t>
            </w:r>
          </w:p>
        </w:tc>
        <w:tc>
          <w:tcPr>
            <w:tcW w:w="1297" w:type="dxa"/>
            <w:tcMar>
              <w:top w:w="17" w:type="dxa"/>
              <w:left w:w="17" w:type="dxa"/>
              <w:bottom w:w="0" w:type="dxa"/>
              <w:right w:w="17" w:type="dxa"/>
            </w:tcMar>
            <w:vAlign w:val="bottom"/>
          </w:tcPr>
          <w:p w14:paraId="3BA215F3" w14:textId="77777777" w:rsidR="0011297A" w:rsidRPr="00ED7C07" w:rsidRDefault="0011297A" w:rsidP="00B73C1B">
            <w:pPr>
              <w:spacing w:line="300" w:lineRule="exact"/>
              <w:ind w:rightChars="110" w:right="264"/>
              <w:jc w:val="right"/>
              <w:rPr>
                <w:b/>
              </w:rPr>
            </w:pPr>
            <w:r w:rsidRPr="00ED7C07">
              <w:rPr>
                <w:b/>
              </w:rPr>
              <w:t xml:space="preserve">7.82 </w:t>
            </w:r>
          </w:p>
        </w:tc>
        <w:tc>
          <w:tcPr>
            <w:tcW w:w="1418" w:type="dxa"/>
            <w:tcMar>
              <w:top w:w="17" w:type="dxa"/>
              <w:left w:w="17" w:type="dxa"/>
              <w:bottom w:w="0" w:type="dxa"/>
              <w:right w:w="17" w:type="dxa"/>
            </w:tcMar>
            <w:vAlign w:val="bottom"/>
          </w:tcPr>
          <w:p w14:paraId="5430E45E" w14:textId="77777777" w:rsidR="0011297A" w:rsidRPr="00ED7C07" w:rsidRDefault="0011297A" w:rsidP="00B73C1B">
            <w:pPr>
              <w:spacing w:line="300" w:lineRule="exact"/>
              <w:ind w:rightChars="110" w:right="264"/>
              <w:jc w:val="right"/>
              <w:rPr>
                <w:b/>
              </w:rPr>
            </w:pPr>
            <w:r w:rsidRPr="00ED7C07">
              <w:rPr>
                <w:b/>
              </w:rPr>
              <w:t xml:space="preserve">0.70 </w:t>
            </w:r>
          </w:p>
        </w:tc>
        <w:tc>
          <w:tcPr>
            <w:tcW w:w="1471" w:type="dxa"/>
            <w:tcMar>
              <w:top w:w="17" w:type="dxa"/>
              <w:left w:w="17" w:type="dxa"/>
              <w:bottom w:w="0" w:type="dxa"/>
              <w:right w:w="17" w:type="dxa"/>
            </w:tcMar>
            <w:vAlign w:val="bottom"/>
          </w:tcPr>
          <w:p w14:paraId="72B5C2DC" w14:textId="77777777" w:rsidR="0011297A" w:rsidRPr="00ED7C07" w:rsidRDefault="0011297A" w:rsidP="00B73C1B">
            <w:pPr>
              <w:spacing w:line="300" w:lineRule="exact"/>
              <w:ind w:rightChars="110" w:right="264"/>
              <w:jc w:val="right"/>
              <w:rPr>
                <w:b/>
              </w:rPr>
            </w:pPr>
            <w:r w:rsidRPr="00ED7C07">
              <w:rPr>
                <w:b/>
              </w:rPr>
              <w:t xml:space="preserve">3.74 </w:t>
            </w:r>
          </w:p>
        </w:tc>
      </w:tr>
      <w:tr w:rsidR="0011297A" w:rsidRPr="00ED7C07"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ED7C07" w:rsidRDefault="0011297A" w:rsidP="00B73C1B">
            <w:pPr>
              <w:snapToGrid w:val="0"/>
              <w:spacing w:line="300" w:lineRule="exact"/>
              <w:ind w:right="284" w:firstLineChars="50" w:firstLine="120"/>
              <w:rPr>
                <w:rFonts w:eastAsia="標楷體"/>
                <w:spacing w:val="-6"/>
              </w:rPr>
            </w:pPr>
            <w:r w:rsidRPr="00ED7C07">
              <w:rPr>
                <w:rFonts w:eastAsia="標楷體"/>
                <w:b/>
                <w:bCs/>
              </w:rPr>
              <w:t>107</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ED7C07" w:rsidRDefault="0011297A" w:rsidP="00B73C1B">
            <w:pPr>
              <w:tabs>
                <w:tab w:val="left" w:pos="834"/>
              </w:tabs>
              <w:spacing w:line="300" w:lineRule="exact"/>
              <w:ind w:right="273"/>
              <w:jc w:val="right"/>
              <w:rPr>
                <w:b/>
              </w:rPr>
            </w:pPr>
            <w:r w:rsidRPr="00ED7C07">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ED7C07" w:rsidRDefault="0011297A" w:rsidP="00B73C1B">
            <w:pPr>
              <w:tabs>
                <w:tab w:val="left" w:pos="834"/>
              </w:tabs>
              <w:spacing w:line="300" w:lineRule="exact"/>
              <w:ind w:right="273"/>
              <w:jc w:val="right"/>
              <w:rPr>
                <w:b/>
              </w:rPr>
            </w:pPr>
            <w:r w:rsidRPr="00ED7C07">
              <w:rPr>
                <w:b/>
              </w:rPr>
              <w:t>2.43</w:t>
            </w:r>
          </w:p>
        </w:tc>
        <w:tc>
          <w:tcPr>
            <w:tcW w:w="1297" w:type="dxa"/>
            <w:tcMar>
              <w:top w:w="17" w:type="dxa"/>
              <w:left w:w="17" w:type="dxa"/>
              <w:bottom w:w="0" w:type="dxa"/>
              <w:right w:w="17" w:type="dxa"/>
            </w:tcMar>
            <w:vAlign w:val="center"/>
          </w:tcPr>
          <w:p w14:paraId="43D496D5" w14:textId="77777777" w:rsidR="0011297A" w:rsidRPr="00ED7C07" w:rsidRDefault="0011297A" w:rsidP="00B73C1B">
            <w:pPr>
              <w:tabs>
                <w:tab w:val="left" w:pos="834"/>
              </w:tabs>
              <w:spacing w:line="300" w:lineRule="exact"/>
              <w:ind w:right="273"/>
              <w:jc w:val="right"/>
              <w:rPr>
                <w:b/>
              </w:rPr>
            </w:pPr>
            <w:r w:rsidRPr="00ED7C07">
              <w:rPr>
                <w:b/>
              </w:rPr>
              <w:t>5.95</w:t>
            </w:r>
          </w:p>
        </w:tc>
        <w:tc>
          <w:tcPr>
            <w:tcW w:w="1418" w:type="dxa"/>
            <w:tcMar>
              <w:top w:w="17" w:type="dxa"/>
              <w:left w:w="17" w:type="dxa"/>
              <w:bottom w:w="0" w:type="dxa"/>
              <w:right w:w="17" w:type="dxa"/>
            </w:tcMar>
            <w:vAlign w:val="center"/>
          </w:tcPr>
          <w:p w14:paraId="4DAB5101" w14:textId="77777777" w:rsidR="0011297A" w:rsidRPr="00ED7C07" w:rsidRDefault="0011297A" w:rsidP="00B73C1B">
            <w:pPr>
              <w:tabs>
                <w:tab w:val="left" w:pos="834"/>
              </w:tabs>
              <w:spacing w:line="300" w:lineRule="exact"/>
              <w:ind w:right="273"/>
              <w:jc w:val="right"/>
              <w:rPr>
                <w:b/>
              </w:rPr>
            </w:pPr>
            <w:r w:rsidRPr="00ED7C07">
              <w:rPr>
                <w:b/>
              </w:rPr>
              <w:t>1.89</w:t>
            </w:r>
          </w:p>
        </w:tc>
        <w:tc>
          <w:tcPr>
            <w:tcW w:w="1471" w:type="dxa"/>
            <w:tcMar>
              <w:top w:w="17" w:type="dxa"/>
              <w:left w:w="17" w:type="dxa"/>
              <w:bottom w:w="0" w:type="dxa"/>
              <w:right w:w="17" w:type="dxa"/>
            </w:tcMar>
            <w:vAlign w:val="center"/>
          </w:tcPr>
          <w:p w14:paraId="404F7538" w14:textId="77777777" w:rsidR="0011297A" w:rsidRPr="00ED7C07" w:rsidRDefault="0011297A" w:rsidP="00B73C1B">
            <w:pPr>
              <w:tabs>
                <w:tab w:val="left" w:pos="834"/>
              </w:tabs>
              <w:spacing w:line="300" w:lineRule="exact"/>
              <w:ind w:right="273"/>
              <w:jc w:val="right"/>
              <w:rPr>
                <w:b/>
              </w:rPr>
            </w:pPr>
            <w:r w:rsidRPr="00ED7C07">
              <w:rPr>
                <w:b/>
              </w:rPr>
              <w:t>1.13</w:t>
            </w:r>
          </w:p>
        </w:tc>
      </w:tr>
      <w:tr w:rsidR="0011297A" w:rsidRPr="00ED7C07"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ED7C07" w:rsidRDefault="0011297A" w:rsidP="00B73C1B">
            <w:pPr>
              <w:snapToGrid w:val="0"/>
              <w:spacing w:line="300" w:lineRule="exact"/>
              <w:ind w:right="284" w:firstLineChars="50" w:firstLine="120"/>
              <w:rPr>
                <w:rFonts w:eastAsia="標楷體"/>
                <w:spacing w:val="-6"/>
              </w:rPr>
            </w:pPr>
            <w:r w:rsidRPr="00ED7C07">
              <w:rPr>
                <w:rFonts w:eastAsia="標楷體"/>
                <w:b/>
                <w:bCs/>
              </w:rPr>
              <w:t>108</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ED7C07" w:rsidRDefault="0011297A" w:rsidP="00B73C1B">
            <w:pPr>
              <w:tabs>
                <w:tab w:val="left" w:pos="834"/>
              </w:tabs>
              <w:spacing w:line="300" w:lineRule="exact"/>
              <w:ind w:right="273"/>
              <w:jc w:val="right"/>
              <w:rPr>
                <w:b/>
              </w:rPr>
            </w:pPr>
            <w:r w:rsidRPr="00ED7C07">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ED7C07" w:rsidRDefault="0011297A" w:rsidP="00B73C1B">
            <w:pPr>
              <w:tabs>
                <w:tab w:val="left" w:pos="834"/>
              </w:tabs>
              <w:spacing w:line="300" w:lineRule="exact"/>
              <w:ind w:right="273"/>
              <w:jc w:val="right"/>
              <w:rPr>
                <w:b/>
              </w:rPr>
            </w:pPr>
            <w:r w:rsidRPr="00ED7C07">
              <w:rPr>
                <w:b/>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ED7C07" w:rsidRDefault="0011297A" w:rsidP="00B73C1B">
            <w:pPr>
              <w:tabs>
                <w:tab w:val="left" w:pos="834"/>
              </w:tabs>
              <w:spacing w:line="300" w:lineRule="exact"/>
              <w:ind w:right="273"/>
              <w:jc w:val="right"/>
              <w:rPr>
                <w:b/>
              </w:rPr>
            </w:pPr>
            <w:r w:rsidRPr="00ED7C07">
              <w:rPr>
                <w:b/>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ED7C07" w:rsidRDefault="0011297A" w:rsidP="00B73C1B">
            <w:pPr>
              <w:tabs>
                <w:tab w:val="left" w:pos="834"/>
              </w:tabs>
              <w:spacing w:line="300" w:lineRule="exact"/>
              <w:ind w:right="273"/>
              <w:jc w:val="right"/>
              <w:rPr>
                <w:b/>
              </w:rPr>
            </w:pPr>
            <w:r w:rsidRPr="00ED7C07">
              <w:rPr>
                <w:b/>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ED7C07" w:rsidRDefault="0011297A" w:rsidP="00B73C1B">
            <w:pPr>
              <w:tabs>
                <w:tab w:val="left" w:pos="834"/>
              </w:tabs>
              <w:spacing w:line="300" w:lineRule="exact"/>
              <w:ind w:right="273"/>
              <w:jc w:val="right"/>
              <w:rPr>
                <w:b/>
              </w:rPr>
            </w:pPr>
            <w:r w:rsidRPr="00ED7C07">
              <w:rPr>
                <w:b/>
              </w:rPr>
              <w:t>-0.59</w:t>
            </w:r>
          </w:p>
        </w:tc>
      </w:tr>
      <w:tr w:rsidR="0011297A" w:rsidRPr="00ED7C07"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ED7C07" w:rsidRDefault="0011297A" w:rsidP="00B73C1B">
            <w:pPr>
              <w:snapToGrid w:val="0"/>
              <w:spacing w:line="300" w:lineRule="exact"/>
              <w:ind w:right="284" w:firstLineChars="50" w:firstLine="120"/>
              <w:rPr>
                <w:rFonts w:eastAsia="標楷體"/>
                <w:b/>
                <w:bCs/>
              </w:rPr>
            </w:pPr>
            <w:r w:rsidRPr="00ED7C07">
              <w:rPr>
                <w:rFonts w:eastAsia="標楷體"/>
                <w:b/>
                <w:bCs/>
              </w:rPr>
              <w:t>109</w:t>
            </w:r>
            <w:r w:rsidRPr="00ED7C07">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ED7C07" w:rsidRDefault="0011297A" w:rsidP="00B73C1B">
            <w:pPr>
              <w:tabs>
                <w:tab w:val="left" w:pos="834"/>
              </w:tabs>
              <w:spacing w:line="300" w:lineRule="exact"/>
              <w:ind w:right="273"/>
              <w:jc w:val="right"/>
              <w:rPr>
                <w:b/>
              </w:rPr>
            </w:pPr>
            <w:r w:rsidRPr="00ED7C07">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ED7C07" w:rsidRDefault="0011297A" w:rsidP="00B73C1B">
            <w:pPr>
              <w:tabs>
                <w:tab w:val="left" w:pos="834"/>
              </w:tabs>
              <w:spacing w:line="300" w:lineRule="exact"/>
              <w:ind w:right="273"/>
              <w:jc w:val="right"/>
              <w:rPr>
                <w:b/>
              </w:rPr>
            </w:pPr>
            <w:r w:rsidRPr="00ED7C07">
              <w:rPr>
                <w:b/>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ED7C07" w:rsidRDefault="0011297A" w:rsidP="00B73C1B">
            <w:pPr>
              <w:tabs>
                <w:tab w:val="left" w:pos="834"/>
              </w:tabs>
              <w:spacing w:line="300" w:lineRule="exact"/>
              <w:ind w:right="273"/>
              <w:jc w:val="right"/>
              <w:rPr>
                <w:b/>
              </w:rPr>
            </w:pPr>
            <w:r w:rsidRPr="00ED7C07">
              <w:rPr>
                <w:b/>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ED7C07" w:rsidRDefault="0011297A" w:rsidP="00B73C1B">
            <w:pPr>
              <w:tabs>
                <w:tab w:val="left" w:pos="834"/>
              </w:tabs>
              <w:spacing w:line="300" w:lineRule="exact"/>
              <w:ind w:right="273"/>
              <w:jc w:val="right"/>
              <w:rPr>
                <w:b/>
              </w:rPr>
            </w:pPr>
            <w:r w:rsidRPr="00ED7C07">
              <w:rPr>
                <w:b/>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ED7C07" w:rsidRDefault="0011297A" w:rsidP="00B73C1B">
            <w:pPr>
              <w:tabs>
                <w:tab w:val="left" w:pos="834"/>
              </w:tabs>
              <w:spacing w:line="300" w:lineRule="exact"/>
              <w:ind w:right="273"/>
              <w:jc w:val="right"/>
              <w:rPr>
                <w:b/>
              </w:rPr>
            </w:pPr>
            <w:r w:rsidRPr="00ED7C07">
              <w:rPr>
                <w:b/>
              </w:rPr>
              <w:t>-2.83</w:t>
            </w:r>
          </w:p>
        </w:tc>
      </w:tr>
      <w:tr w:rsidR="0011297A" w:rsidRPr="00ED7C07" w14:paraId="15D236B4"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A400696"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549AA45" w14:textId="77777777" w:rsidR="0011297A" w:rsidRPr="00ED7C07" w:rsidRDefault="0011297A" w:rsidP="00B73C1B">
            <w:pPr>
              <w:tabs>
                <w:tab w:val="left" w:pos="834"/>
              </w:tabs>
              <w:spacing w:line="300" w:lineRule="exact"/>
              <w:ind w:right="273"/>
              <w:jc w:val="right"/>
            </w:pPr>
            <w:r w:rsidRPr="00ED7C07">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615E39E" w14:textId="77777777" w:rsidR="0011297A" w:rsidRPr="00ED7C07" w:rsidRDefault="0011297A" w:rsidP="00B73C1B">
            <w:pPr>
              <w:tabs>
                <w:tab w:val="left" w:pos="834"/>
              </w:tabs>
              <w:spacing w:line="300" w:lineRule="exact"/>
              <w:ind w:right="273"/>
              <w:jc w:val="right"/>
            </w:pPr>
            <w:r w:rsidRPr="00ED7C07">
              <w:t>-7.63</w:t>
            </w:r>
          </w:p>
        </w:tc>
        <w:tc>
          <w:tcPr>
            <w:tcW w:w="1297" w:type="dxa"/>
            <w:tcBorders>
              <w:top w:val="nil"/>
              <w:left w:val="nil"/>
              <w:bottom w:val="nil"/>
              <w:right w:val="nil"/>
            </w:tcBorders>
            <w:tcMar>
              <w:top w:w="17" w:type="dxa"/>
              <w:left w:w="17" w:type="dxa"/>
              <w:bottom w:w="0" w:type="dxa"/>
              <w:right w:w="17" w:type="dxa"/>
            </w:tcMar>
            <w:vAlign w:val="center"/>
          </w:tcPr>
          <w:p w14:paraId="70CA1A55" w14:textId="77777777" w:rsidR="0011297A" w:rsidRPr="00ED7C07" w:rsidRDefault="0011297A" w:rsidP="00B73C1B">
            <w:pPr>
              <w:tabs>
                <w:tab w:val="left" w:pos="834"/>
              </w:tabs>
              <w:spacing w:line="300" w:lineRule="exact"/>
              <w:ind w:right="273"/>
              <w:jc w:val="right"/>
            </w:pPr>
            <w:r w:rsidRPr="00ED7C07">
              <w:t>14.52</w:t>
            </w:r>
          </w:p>
        </w:tc>
        <w:tc>
          <w:tcPr>
            <w:tcW w:w="1418" w:type="dxa"/>
            <w:tcBorders>
              <w:top w:val="nil"/>
              <w:left w:val="nil"/>
              <w:bottom w:val="nil"/>
              <w:right w:val="nil"/>
            </w:tcBorders>
            <w:tcMar>
              <w:top w:w="17" w:type="dxa"/>
              <w:left w:w="17" w:type="dxa"/>
              <w:bottom w:w="0" w:type="dxa"/>
              <w:right w:w="17" w:type="dxa"/>
            </w:tcMar>
            <w:vAlign w:val="center"/>
          </w:tcPr>
          <w:p w14:paraId="14612B56" w14:textId="77777777" w:rsidR="0011297A" w:rsidRPr="00ED7C07" w:rsidRDefault="0011297A" w:rsidP="00B73C1B">
            <w:pPr>
              <w:tabs>
                <w:tab w:val="left" w:pos="834"/>
              </w:tabs>
              <w:spacing w:line="300" w:lineRule="exact"/>
              <w:ind w:right="273"/>
              <w:jc w:val="right"/>
            </w:pPr>
            <w:r w:rsidRPr="00ED7C07">
              <w:t>-9.95</w:t>
            </w:r>
          </w:p>
        </w:tc>
        <w:tc>
          <w:tcPr>
            <w:tcW w:w="1471" w:type="dxa"/>
            <w:tcBorders>
              <w:top w:val="nil"/>
              <w:left w:val="nil"/>
              <w:bottom w:val="nil"/>
              <w:right w:val="nil"/>
            </w:tcBorders>
            <w:tcMar>
              <w:top w:w="17" w:type="dxa"/>
              <w:left w:w="17" w:type="dxa"/>
              <w:bottom w:w="0" w:type="dxa"/>
              <w:right w:w="17" w:type="dxa"/>
            </w:tcMar>
            <w:vAlign w:val="center"/>
          </w:tcPr>
          <w:p w14:paraId="6EC850D7" w14:textId="77777777" w:rsidR="0011297A" w:rsidRPr="00ED7C07" w:rsidRDefault="0011297A" w:rsidP="00B73C1B">
            <w:pPr>
              <w:tabs>
                <w:tab w:val="left" w:pos="834"/>
              </w:tabs>
              <w:spacing w:line="300" w:lineRule="exact"/>
              <w:ind w:right="273"/>
              <w:jc w:val="right"/>
            </w:pPr>
            <w:r w:rsidRPr="00ED7C07">
              <w:t>-3.75</w:t>
            </w:r>
          </w:p>
        </w:tc>
      </w:tr>
      <w:tr w:rsidR="0011297A" w:rsidRPr="00ED7C07" w14:paraId="72E9102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894EC3"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8</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A9F7198" w14:textId="77777777" w:rsidR="0011297A" w:rsidRPr="00ED7C07" w:rsidRDefault="0011297A" w:rsidP="00B73C1B">
            <w:pPr>
              <w:tabs>
                <w:tab w:val="left" w:pos="834"/>
              </w:tabs>
              <w:spacing w:line="300" w:lineRule="exact"/>
              <w:ind w:right="273"/>
              <w:jc w:val="right"/>
            </w:pPr>
            <w:r w:rsidRPr="00ED7C07">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1D5BD7E" w14:textId="77777777" w:rsidR="0011297A" w:rsidRPr="00ED7C07" w:rsidRDefault="0011297A" w:rsidP="00B73C1B">
            <w:pPr>
              <w:tabs>
                <w:tab w:val="left" w:pos="834"/>
              </w:tabs>
              <w:spacing w:line="300" w:lineRule="exact"/>
              <w:ind w:right="273"/>
              <w:jc w:val="right"/>
            </w:pPr>
            <w:r w:rsidRPr="00ED7C07">
              <w:t>-3.14</w:t>
            </w:r>
          </w:p>
        </w:tc>
        <w:tc>
          <w:tcPr>
            <w:tcW w:w="1297" w:type="dxa"/>
            <w:tcBorders>
              <w:top w:val="nil"/>
              <w:left w:val="nil"/>
              <w:bottom w:val="nil"/>
              <w:right w:val="nil"/>
            </w:tcBorders>
            <w:tcMar>
              <w:top w:w="17" w:type="dxa"/>
              <w:left w:w="17" w:type="dxa"/>
              <w:bottom w:w="0" w:type="dxa"/>
              <w:right w:w="17" w:type="dxa"/>
            </w:tcMar>
            <w:vAlign w:val="center"/>
          </w:tcPr>
          <w:p w14:paraId="0FD36C8F" w14:textId="77777777" w:rsidR="0011297A" w:rsidRPr="00ED7C07" w:rsidRDefault="0011297A" w:rsidP="00B73C1B">
            <w:pPr>
              <w:tabs>
                <w:tab w:val="left" w:pos="834"/>
              </w:tabs>
              <w:spacing w:line="300" w:lineRule="exact"/>
              <w:ind w:right="273"/>
              <w:jc w:val="right"/>
            </w:pPr>
            <w:r w:rsidRPr="00ED7C07">
              <w:t>14.30</w:t>
            </w:r>
          </w:p>
        </w:tc>
        <w:tc>
          <w:tcPr>
            <w:tcW w:w="1418" w:type="dxa"/>
            <w:tcBorders>
              <w:top w:val="nil"/>
              <w:left w:val="nil"/>
              <w:bottom w:val="nil"/>
              <w:right w:val="nil"/>
            </w:tcBorders>
            <w:tcMar>
              <w:top w:w="17" w:type="dxa"/>
              <w:left w:w="17" w:type="dxa"/>
              <w:bottom w:w="0" w:type="dxa"/>
              <w:right w:w="17" w:type="dxa"/>
            </w:tcMar>
            <w:vAlign w:val="center"/>
          </w:tcPr>
          <w:p w14:paraId="3CF85F00" w14:textId="77777777" w:rsidR="0011297A" w:rsidRPr="00ED7C07" w:rsidRDefault="0011297A" w:rsidP="00B73C1B">
            <w:pPr>
              <w:tabs>
                <w:tab w:val="left" w:pos="834"/>
              </w:tabs>
              <w:spacing w:line="300" w:lineRule="exact"/>
              <w:ind w:right="273"/>
              <w:jc w:val="right"/>
            </w:pPr>
            <w:r w:rsidRPr="00ED7C07">
              <w:t>-10.50</w:t>
            </w:r>
          </w:p>
        </w:tc>
        <w:tc>
          <w:tcPr>
            <w:tcW w:w="1471" w:type="dxa"/>
            <w:tcBorders>
              <w:top w:val="nil"/>
              <w:left w:val="nil"/>
              <w:bottom w:val="nil"/>
              <w:right w:val="nil"/>
            </w:tcBorders>
            <w:tcMar>
              <w:top w:w="17" w:type="dxa"/>
              <w:left w:w="17" w:type="dxa"/>
              <w:bottom w:w="0" w:type="dxa"/>
              <w:right w:w="17" w:type="dxa"/>
            </w:tcMar>
            <w:vAlign w:val="center"/>
          </w:tcPr>
          <w:p w14:paraId="1F614D8E" w14:textId="77777777" w:rsidR="0011297A" w:rsidRPr="00ED7C07" w:rsidRDefault="0011297A" w:rsidP="00B73C1B">
            <w:pPr>
              <w:tabs>
                <w:tab w:val="left" w:pos="834"/>
              </w:tabs>
              <w:spacing w:line="300" w:lineRule="exact"/>
              <w:ind w:right="273"/>
              <w:jc w:val="right"/>
            </w:pPr>
            <w:r w:rsidRPr="00ED7C07">
              <w:t>-0.47</w:t>
            </w:r>
          </w:p>
        </w:tc>
      </w:tr>
      <w:tr w:rsidR="0011297A" w:rsidRPr="00ED7C07" w14:paraId="08A6DB5D"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21DCAFC"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9</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C011A82" w14:textId="77777777" w:rsidR="0011297A" w:rsidRPr="00ED7C07" w:rsidRDefault="0011297A" w:rsidP="00B73C1B">
            <w:pPr>
              <w:tabs>
                <w:tab w:val="left" w:pos="834"/>
              </w:tabs>
              <w:spacing w:line="300" w:lineRule="exact"/>
              <w:ind w:right="273"/>
              <w:jc w:val="right"/>
            </w:pPr>
            <w:r w:rsidRPr="00ED7C07">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162DBE5" w14:textId="77777777" w:rsidR="0011297A" w:rsidRPr="00ED7C07" w:rsidRDefault="0011297A" w:rsidP="00B73C1B">
            <w:pPr>
              <w:tabs>
                <w:tab w:val="left" w:pos="834"/>
              </w:tabs>
              <w:spacing w:line="300" w:lineRule="exact"/>
              <w:ind w:right="273"/>
              <w:jc w:val="right"/>
            </w:pPr>
            <w:r w:rsidRPr="00ED7C07">
              <w:t>8.27</w:t>
            </w:r>
          </w:p>
        </w:tc>
        <w:tc>
          <w:tcPr>
            <w:tcW w:w="1297" w:type="dxa"/>
            <w:tcBorders>
              <w:top w:val="nil"/>
              <w:left w:val="nil"/>
              <w:bottom w:val="nil"/>
              <w:right w:val="nil"/>
            </w:tcBorders>
            <w:tcMar>
              <w:top w:w="17" w:type="dxa"/>
              <w:left w:w="17" w:type="dxa"/>
              <w:bottom w:w="0" w:type="dxa"/>
              <w:right w:w="17" w:type="dxa"/>
            </w:tcMar>
            <w:vAlign w:val="center"/>
          </w:tcPr>
          <w:p w14:paraId="589AC4F8" w14:textId="77777777" w:rsidR="0011297A" w:rsidRPr="00ED7C07" w:rsidRDefault="0011297A" w:rsidP="00B73C1B">
            <w:pPr>
              <w:tabs>
                <w:tab w:val="left" w:pos="834"/>
              </w:tabs>
              <w:spacing w:line="300" w:lineRule="exact"/>
              <w:ind w:right="273"/>
              <w:jc w:val="right"/>
            </w:pPr>
            <w:r w:rsidRPr="00ED7C07">
              <w:t>17.88</w:t>
            </w:r>
          </w:p>
        </w:tc>
        <w:tc>
          <w:tcPr>
            <w:tcW w:w="1418" w:type="dxa"/>
            <w:tcBorders>
              <w:top w:val="nil"/>
              <w:left w:val="nil"/>
              <w:bottom w:val="nil"/>
              <w:right w:val="nil"/>
            </w:tcBorders>
            <w:tcMar>
              <w:top w:w="17" w:type="dxa"/>
              <w:left w:w="17" w:type="dxa"/>
              <w:bottom w:w="0" w:type="dxa"/>
              <w:right w:w="17" w:type="dxa"/>
            </w:tcMar>
            <w:vAlign w:val="center"/>
          </w:tcPr>
          <w:p w14:paraId="448343B2" w14:textId="77777777" w:rsidR="0011297A" w:rsidRPr="00ED7C07" w:rsidRDefault="0011297A" w:rsidP="00B73C1B">
            <w:pPr>
              <w:tabs>
                <w:tab w:val="left" w:pos="834"/>
              </w:tabs>
              <w:spacing w:line="300" w:lineRule="exact"/>
              <w:ind w:right="273"/>
              <w:jc w:val="right"/>
            </w:pPr>
            <w:r w:rsidRPr="00ED7C07">
              <w:t>2.60</w:t>
            </w:r>
          </w:p>
        </w:tc>
        <w:tc>
          <w:tcPr>
            <w:tcW w:w="1471" w:type="dxa"/>
            <w:tcBorders>
              <w:top w:val="nil"/>
              <w:left w:val="nil"/>
              <w:bottom w:val="nil"/>
              <w:right w:val="nil"/>
            </w:tcBorders>
            <w:tcMar>
              <w:top w:w="17" w:type="dxa"/>
              <w:left w:w="17" w:type="dxa"/>
              <w:bottom w:w="0" w:type="dxa"/>
              <w:right w:w="17" w:type="dxa"/>
            </w:tcMar>
            <w:vAlign w:val="center"/>
          </w:tcPr>
          <w:p w14:paraId="7AC8E930" w14:textId="77777777" w:rsidR="0011297A" w:rsidRPr="00ED7C07" w:rsidRDefault="0011297A" w:rsidP="00B73C1B">
            <w:pPr>
              <w:tabs>
                <w:tab w:val="left" w:pos="834"/>
              </w:tabs>
              <w:spacing w:line="300" w:lineRule="exact"/>
              <w:ind w:right="273"/>
              <w:jc w:val="right"/>
            </w:pPr>
            <w:r w:rsidRPr="00ED7C07">
              <w:t>9.44</w:t>
            </w:r>
          </w:p>
        </w:tc>
      </w:tr>
      <w:tr w:rsidR="0011297A" w:rsidRPr="00ED7C07" w14:paraId="1ABAD2E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43A3B1B"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10</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FA36C0" w14:textId="77777777" w:rsidR="0011297A" w:rsidRPr="00ED7C07" w:rsidRDefault="0011297A" w:rsidP="00B73C1B">
            <w:pPr>
              <w:tabs>
                <w:tab w:val="left" w:pos="834"/>
              </w:tabs>
              <w:spacing w:line="300" w:lineRule="exact"/>
              <w:ind w:right="273"/>
              <w:jc w:val="right"/>
            </w:pPr>
            <w:r w:rsidRPr="00ED7C07">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2134994" w14:textId="77777777" w:rsidR="0011297A" w:rsidRPr="00ED7C07" w:rsidRDefault="0011297A" w:rsidP="00B73C1B">
            <w:pPr>
              <w:tabs>
                <w:tab w:val="left" w:pos="834"/>
              </w:tabs>
              <w:spacing w:line="300" w:lineRule="exact"/>
              <w:ind w:right="273"/>
              <w:jc w:val="right"/>
            </w:pPr>
            <w:r w:rsidRPr="00ED7C07">
              <w:t>1.44</w:t>
            </w:r>
          </w:p>
        </w:tc>
        <w:tc>
          <w:tcPr>
            <w:tcW w:w="1297" w:type="dxa"/>
            <w:tcBorders>
              <w:top w:val="nil"/>
              <w:left w:val="nil"/>
              <w:bottom w:val="nil"/>
              <w:right w:val="nil"/>
            </w:tcBorders>
            <w:tcMar>
              <w:top w:w="17" w:type="dxa"/>
              <w:left w:w="17" w:type="dxa"/>
              <w:bottom w:w="0" w:type="dxa"/>
              <w:right w:w="17" w:type="dxa"/>
            </w:tcMar>
            <w:vAlign w:val="center"/>
          </w:tcPr>
          <w:p w14:paraId="78FA86D5" w14:textId="77777777" w:rsidR="0011297A" w:rsidRPr="00ED7C07" w:rsidRDefault="0011297A" w:rsidP="00B73C1B">
            <w:pPr>
              <w:tabs>
                <w:tab w:val="left" w:pos="834"/>
              </w:tabs>
              <w:spacing w:line="300" w:lineRule="exact"/>
              <w:ind w:right="273"/>
              <w:jc w:val="right"/>
            </w:pPr>
            <w:r w:rsidRPr="00ED7C07">
              <w:t>14.32</w:t>
            </w:r>
          </w:p>
        </w:tc>
        <w:tc>
          <w:tcPr>
            <w:tcW w:w="1418" w:type="dxa"/>
            <w:tcBorders>
              <w:top w:val="nil"/>
              <w:left w:val="nil"/>
              <w:bottom w:val="nil"/>
              <w:right w:val="nil"/>
            </w:tcBorders>
            <w:tcMar>
              <w:top w:w="17" w:type="dxa"/>
              <w:left w:w="17" w:type="dxa"/>
              <w:bottom w:w="0" w:type="dxa"/>
              <w:right w:w="17" w:type="dxa"/>
            </w:tcMar>
            <w:vAlign w:val="center"/>
          </w:tcPr>
          <w:p w14:paraId="3E1391F0" w14:textId="77777777" w:rsidR="0011297A" w:rsidRPr="00ED7C07" w:rsidRDefault="0011297A" w:rsidP="00B73C1B">
            <w:pPr>
              <w:tabs>
                <w:tab w:val="left" w:pos="834"/>
              </w:tabs>
              <w:spacing w:line="300" w:lineRule="exact"/>
              <w:ind w:right="273"/>
              <w:jc w:val="right"/>
            </w:pPr>
            <w:r w:rsidRPr="00ED7C07">
              <w:t>-1.39</w:t>
            </w:r>
          </w:p>
        </w:tc>
        <w:tc>
          <w:tcPr>
            <w:tcW w:w="1471" w:type="dxa"/>
            <w:tcBorders>
              <w:top w:val="nil"/>
              <w:left w:val="nil"/>
              <w:bottom w:val="nil"/>
              <w:right w:val="nil"/>
            </w:tcBorders>
            <w:tcMar>
              <w:top w:w="17" w:type="dxa"/>
              <w:left w:w="17" w:type="dxa"/>
              <w:bottom w:w="0" w:type="dxa"/>
              <w:right w:w="17" w:type="dxa"/>
            </w:tcMar>
            <w:vAlign w:val="center"/>
          </w:tcPr>
          <w:p w14:paraId="0FD28812" w14:textId="77777777" w:rsidR="0011297A" w:rsidRPr="00ED7C07" w:rsidRDefault="0011297A" w:rsidP="00B73C1B">
            <w:pPr>
              <w:tabs>
                <w:tab w:val="left" w:pos="834"/>
              </w:tabs>
              <w:spacing w:line="300" w:lineRule="exact"/>
              <w:ind w:right="273"/>
              <w:jc w:val="right"/>
            </w:pPr>
            <w:r w:rsidRPr="00ED7C07">
              <w:t>-4.70</w:t>
            </w:r>
          </w:p>
        </w:tc>
      </w:tr>
      <w:tr w:rsidR="0011297A" w:rsidRPr="00ED7C07" w14:paraId="65D4179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3918B9"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11</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57624E9" w14:textId="77777777" w:rsidR="0011297A" w:rsidRPr="00ED7C07" w:rsidRDefault="0011297A" w:rsidP="00B73C1B">
            <w:pPr>
              <w:tabs>
                <w:tab w:val="left" w:pos="834"/>
              </w:tabs>
              <w:spacing w:line="300" w:lineRule="exact"/>
              <w:ind w:right="273"/>
              <w:jc w:val="right"/>
            </w:pPr>
            <w:r w:rsidRPr="00ED7C07">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2BEDC" w14:textId="77777777" w:rsidR="0011297A" w:rsidRPr="00ED7C07" w:rsidRDefault="0011297A" w:rsidP="00B73C1B">
            <w:pPr>
              <w:tabs>
                <w:tab w:val="left" w:pos="834"/>
              </w:tabs>
              <w:spacing w:line="300" w:lineRule="exact"/>
              <w:ind w:right="273"/>
              <w:jc w:val="right"/>
            </w:pPr>
            <w:r w:rsidRPr="00ED7C07">
              <w:t>8.51</w:t>
            </w:r>
          </w:p>
        </w:tc>
        <w:tc>
          <w:tcPr>
            <w:tcW w:w="1297" w:type="dxa"/>
            <w:tcBorders>
              <w:top w:val="nil"/>
              <w:left w:val="nil"/>
              <w:bottom w:val="nil"/>
              <w:right w:val="nil"/>
            </w:tcBorders>
            <w:tcMar>
              <w:top w:w="17" w:type="dxa"/>
              <w:left w:w="17" w:type="dxa"/>
              <w:bottom w:w="0" w:type="dxa"/>
              <w:right w:w="17" w:type="dxa"/>
            </w:tcMar>
            <w:vAlign w:val="center"/>
          </w:tcPr>
          <w:p w14:paraId="6D10CAF2" w14:textId="77777777" w:rsidR="0011297A" w:rsidRPr="00ED7C07" w:rsidRDefault="0011297A" w:rsidP="00B73C1B">
            <w:pPr>
              <w:tabs>
                <w:tab w:val="left" w:pos="834"/>
              </w:tabs>
              <w:spacing w:line="300" w:lineRule="exact"/>
              <w:ind w:right="273"/>
              <w:jc w:val="right"/>
            </w:pPr>
            <w:r w:rsidRPr="00ED7C07">
              <w:t>12.32</w:t>
            </w:r>
          </w:p>
        </w:tc>
        <w:tc>
          <w:tcPr>
            <w:tcW w:w="1418" w:type="dxa"/>
            <w:tcBorders>
              <w:top w:val="nil"/>
              <w:left w:val="nil"/>
              <w:bottom w:val="nil"/>
              <w:right w:val="nil"/>
            </w:tcBorders>
            <w:tcMar>
              <w:top w:w="17" w:type="dxa"/>
              <w:left w:w="17" w:type="dxa"/>
              <w:bottom w:w="0" w:type="dxa"/>
              <w:right w:w="17" w:type="dxa"/>
            </w:tcMar>
            <w:vAlign w:val="center"/>
          </w:tcPr>
          <w:p w14:paraId="38469BA1" w14:textId="77777777" w:rsidR="0011297A" w:rsidRPr="00ED7C07" w:rsidRDefault="0011297A" w:rsidP="00B73C1B">
            <w:pPr>
              <w:tabs>
                <w:tab w:val="left" w:pos="834"/>
              </w:tabs>
              <w:spacing w:line="300" w:lineRule="exact"/>
              <w:ind w:right="273"/>
              <w:jc w:val="right"/>
            </w:pPr>
            <w:r w:rsidRPr="00ED7C07">
              <w:t>1.23</w:t>
            </w:r>
          </w:p>
        </w:tc>
        <w:tc>
          <w:tcPr>
            <w:tcW w:w="1471" w:type="dxa"/>
            <w:tcBorders>
              <w:top w:val="nil"/>
              <w:left w:val="nil"/>
              <w:bottom w:val="nil"/>
              <w:right w:val="nil"/>
            </w:tcBorders>
            <w:tcMar>
              <w:top w:w="17" w:type="dxa"/>
              <w:left w:w="17" w:type="dxa"/>
              <w:bottom w:w="0" w:type="dxa"/>
              <w:right w:w="17" w:type="dxa"/>
            </w:tcMar>
            <w:vAlign w:val="center"/>
          </w:tcPr>
          <w:p w14:paraId="07CD30C1" w14:textId="77777777" w:rsidR="0011297A" w:rsidRPr="00ED7C07" w:rsidRDefault="0011297A" w:rsidP="00B73C1B">
            <w:pPr>
              <w:tabs>
                <w:tab w:val="left" w:pos="834"/>
              </w:tabs>
              <w:spacing w:line="300" w:lineRule="exact"/>
              <w:ind w:right="273"/>
              <w:jc w:val="right"/>
            </w:pPr>
            <w:r w:rsidRPr="00ED7C07">
              <w:t>-2.00</w:t>
            </w:r>
          </w:p>
        </w:tc>
      </w:tr>
      <w:tr w:rsidR="0011297A" w:rsidRPr="00ED7C07" w14:paraId="7F32549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9A77B1"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12</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4EE87BD" w14:textId="77777777" w:rsidR="0011297A" w:rsidRPr="00ED7C07" w:rsidRDefault="0011297A" w:rsidP="00B73C1B">
            <w:pPr>
              <w:tabs>
                <w:tab w:val="left" w:pos="834"/>
              </w:tabs>
              <w:spacing w:line="300" w:lineRule="exact"/>
              <w:ind w:right="273"/>
              <w:jc w:val="right"/>
            </w:pPr>
            <w:r w:rsidRPr="00ED7C07">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DDA073F" w14:textId="77777777" w:rsidR="0011297A" w:rsidRPr="00ED7C07" w:rsidRDefault="0011297A" w:rsidP="00B73C1B">
            <w:pPr>
              <w:tabs>
                <w:tab w:val="left" w:pos="834"/>
              </w:tabs>
              <w:spacing w:line="300" w:lineRule="exact"/>
              <w:ind w:right="273"/>
              <w:jc w:val="right"/>
            </w:pPr>
            <w:r w:rsidRPr="00ED7C07">
              <w:t>14.65</w:t>
            </w:r>
          </w:p>
        </w:tc>
        <w:tc>
          <w:tcPr>
            <w:tcW w:w="1297" w:type="dxa"/>
            <w:tcBorders>
              <w:top w:val="nil"/>
              <w:left w:val="nil"/>
              <w:bottom w:val="nil"/>
              <w:right w:val="nil"/>
            </w:tcBorders>
            <w:tcMar>
              <w:top w:w="17" w:type="dxa"/>
              <w:left w:w="17" w:type="dxa"/>
              <w:bottom w:w="0" w:type="dxa"/>
              <w:right w:w="17" w:type="dxa"/>
            </w:tcMar>
            <w:vAlign w:val="center"/>
          </w:tcPr>
          <w:p w14:paraId="4054CE75" w14:textId="77777777" w:rsidR="0011297A" w:rsidRPr="00ED7C07" w:rsidRDefault="0011297A" w:rsidP="00B73C1B">
            <w:pPr>
              <w:tabs>
                <w:tab w:val="left" w:pos="834"/>
              </w:tabs>
              <w:spacing w:line="300" w:lineRule="exact"/>
              <w:ind w:right="273"/>
              <w:jc w:val="right"/>
            </w:pPr>
            <w:r w:rsidRPr="00ED7C07">
              <w:t>15.89</w:t>
            </w:r>
          </w:p>
        </w:tc>
        <w:tc>
          <w:tcPr>
            <w:tcW w:w="1418" w:type="dxa"/>
            <w:tcBorders>
              <w:top w:val="nil"/>
              <w:left w:val="nil"/>
              <w:bottom w:val="nil"/>
              <w:right w:val="nil"/>
            </w:tcBorders>
            <w:tcMar>
              <w:top w:w="17" w:type="dxa"/>
              <w:left w:w="17" w:type="dxa"/>
              <w:bottom w:w="0" w:type="dxa"/>
              <w:right w:w="17" w:type="dxa"/>
            </w:tcMar>
            <w:vAlign w:val="center"/>
          </w:tcPr>
          <w:p w14:paraId="10813ECA" w14:textId="77777777" w:rsidR="0011297A" w:rsidRPr="00ED7C07" w:rsidRDefault="0011297A" w:rsidP="00B73C1B">
            <w:pPr>
              <w:tabs>
                <w:tab w:val="left" w:pos="834"/>
              </w:tabs>
              <w:spacing w:line="300" w:lineRule="exact"/>
              <w:ind w:right="273"/>
              <w:jc w:val="right"/>
            </w:pPr>
            <w:r w:rsidRPr="00ED7C07">
              <w:t>-0.20</w:t>
            </w:r>
          </w:p>
        </w:tc>
        <w:tc>
          <w:tcPr>
            <w:tcW w:w="1471" w:type="dxa"/>
            <w:tcBorders>
              <w:top w:val="nil"/>
              <w:left w:val="nil"/>
              <w:bottom w:val="nil"/>
              <w:right w:val="nil"/>
            </w:tcBorders>
            <w:tcMar>
              <w:top w:w="17" w:type="dxa"/>
              <w:left w:w="17" w:type="dxa"/>
              <w:bottom w:w="0" w:type="dxa"/>
              <w:right w:w="17" w:type="dxa"/>
            </w:tcMar>
            <w:vAlign w:val="center"/>
          </w:tcPr>
          <w:p w14:paraId="49528E85" w14:textId="77777777" w:rsidR="0011297A" w:rsidRPr="00ED7C07" w:rsidRDefault="0011297A" w:rsidP="00B73C1B">
            <w:pPr>
              <w:tabs>
                <w:tab w:val="left" w:pos="834"/>
              </w:tabs>
              <w:spacing w:line="300" w:lineRule="exact"/>
              <w:ind w:right="273"/>
              <w:jc w:val="right"/>
            </w:pPr>
            <w:r w:rsidRPr="00ED7C07">
              <w:t>-2.12</w:t>
            </w:r>
          </w:p>
        </w:tc>
      </w:tr>
      <w:tr w:rsidR="0011297A" w:rsidRPr="00ED7C07"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77777777" w:rsidR="0011297A" w:rsidRPr="00ED7C07" w:rsidRDefault="0011297A" w:rsidP="00B73C1B">
            <w:pPr>
              <w:snapToGrid w:val="0"/>
              <w:spacing w:line="300" w:lineRule="exact"/>
              <w:ind w:right="284"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7</w:t>
            </w:r>
            <w:r>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1A586C5D" w:rsidR="0011297A" w:rsidRPr="00ED7C07" w:rsidRDefault="0011297A" w:rsidP="00716771">
            <w:pPr>
              <w:tabs>
                <w:tab w:val="left" w:pos="834"/>
              </w:tabs>
              <w:spacing w:line="300" w:lineRule="exact"/>
              <w:ind w:right="273"/>
              <w:jc w:val="right"/>
              <w:rPr>
                <w:b/>
              </w:rPr>
            </w:pPr>
            <w:r w:rsidRPr="00CB303D">
              <w:rPr>
                <w:b/>
              </w:rPr>
              <w:t>15.4</w:t>
            </w:r>
            <w:r w:rsidR="00716771">
              <w:rPr>
                <w:b/>
              </w:rPr>
              <w:t>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77777777" w:rsidR="0011297A" w:rsidRPr="00ED7C07" w:rsidRDefault="0011297A" w:rsidP="00B73C1B">
            <w:pPr>
              <w:tabs>
                <w:tab w:val="left" w:pos="834"/>
              </w:tabs>
              <w:spacing w:line="300" w:lineRule="exact"/>
              <w:ind w:right="273"/>
              <w:jc w:val="right"/>
              <w:rPr>
                <w:b/>
              </w:rPr>
            </w:pPr>
            <w:r w:rsidRPr="00CB303D">
              <w:rPr>
                <w:b/>
              </w:rPr>
              <w:t>18.98</w:t>
            </w:r>
          </w:p>
        </w:tc>
        <w:tc>
          <w:tcPr>
            <w:tcW w:w="1297" w:type="dxa"/>
            <w:tcBorders>
              <w:top w:val="nil"/>
              <w:left w:val="nil"/>
              <w:bottom w:val="nil"/>
              <w:right w:val="nil"/>
            </w:tcBorders>
            <w:tcMar>
              <w:top w:w="17" w:type="dxa"/>
              <w:left w:w="17" w:type="dxa"/>
              <w:bottom w:w="0" w:type="dxa"/>
              <w:right w:w="17" w:type="dxa"/>
            </w:tcMar>
            <w:vAlign w:val="center"/>
          </w:tcPr>
          <w:p w14:paraId="04E99620" w14:textId="77777777" w:rsidR="0011297A" w:rsidRPr="00ED7C07" w:rsidRDefault="0011297A" w:rsidP="00B73C1B">
            <w:pPr>
              <w:tabs>
                <w:tab w:val="left" w:pos="834"/>
              </w:tabs>
              <w:spacing w:line="300" w:lineRule="exact"/>
              <w:ind w:right="273"/>
              <w:jc w:val="right"/>
              <w:rPr>
                <w:b/>
              </w:rPr>
            </w:pPr>
            <w:r w:rsidRPr="00CB303D">
              <w:rPr>
                <w:b/>
              </w:rPr>
              <w:t>17.96</w:t>
            </w:r>
          </w:p>
        </w:tc>
        <w:tc>
          <w:tcPr>
            <w:tcW w:w="1418" w:type="dxa"/>
            <w:tcBorders>
              <w:top w:val="nil"/>
              <w:left w:val="nil"/>
              <w:bottom w:val="nil"/>
              <w:right w:val="nil"/>
            </w:tcBorders>
            <w:tcMar>
              <w:top w:w="17" w:type="dxa"/>
              <w:left w:w="17" w:type="dxa"/>
              <w:bottom w:w="0" w:type="dxa"/>
              <w:right w:w="17" w:type="dxa"/>
            </w:tcMar>
            <w:vAlign w:val="center"/>
          </w:tcPr>
          <w:p w14:paraId="10310C04" w14:textId="77777777" w:rsidR="0011297A" w:rsidRPr="00ED7C07" w:rsidRDefault="0011297A" w:rsidP="00B73C1B">
            <w:pPr>
              <w:tabs>
                <w:tab w:val="left" w:pos="834"/>
              </w:tabs>
              <w:spacing w:line="300" w:lineRule="exact"/>
              <w:ind w:right="273"/>
              <w:jc w:val="right"/>
              <w:rPr>
                <w:b/>
              </w:rPr>
            </w:pPr>
            <w:r w:rsidRPr="00CB303D">
              <w:rPr>
                <w:b/>
              </w:rPr>
              <w:t>7.58</w:t>
            </w:r>
          </w:p>
        </w:tc>
        <w:tc>
          <w:tcPr>
            <w:tcW w:w="1471" w:type="dxa"/>
            <w:tcBorders>
              <w:top w:val="nil"/>
              <w:left w:val="nil"/>
              <w:bottom w:val="nil"/>
              <w:right w:val="nil"/>
            </w:tcBorders>
            <w:tcMar>
              <w:top w:w="17" w:type="dxa"/>
              <w:left w:w="17" w:type="dxa"/>
              <w:bottom w:w="0" w:type="dxa"/>
              <w:right w:w="17" w:type="dxa"/>
            </w:tcMar>
            <w:vAlign w:val="center"/>
          </w:tcPr>
          <w:p w14:paraId="44A6B1E2" w14:textId="77777777" w:rsidR="0011297A" w:rsidRPr="00ED7C07" w:rsidRDefault="0011297A" w:rsidP="00B73C1B">
            <w:pPr>
              <w:tabs>
                <w:tab w:val="left" w:pos="834"/>
              </w:tabs>
              <w:spacing w:line="300" w:lineRule="exact"/>
              <w:ind w:right="273"/>
              <w:jc w:val="right"/>
              <w:rPr>
                <w:b/>
              </w:rPr>
            </w:pPr>
            <w:r w:rsidRPr="00CB303D">
              <w:rPr>
                <w:b/>
              </w:rPr>
              <w:t>9.69</w:t>
            </w:r>
          </w:p>
        </w:tc>
      </w:tr>
      <w:tr w:rsidR="0011297A" w:rsidRPr="00ED7C07"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1</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77777777" w:rsidR="0011297A" w:rsidRPr="00ED7C07" w:rsidRDefault="0011297A" w:rsidP="00B73C1B">
            <w:pPr>
              <w:tabs>
                <w:tab w:val="left" w:pos="834"/>
              </w:tabs>
              <w:spacing w:line="300" w:lineRule="exact"/>
              <w:ind w:right="273"/>
              <w:jc w:val="right"/>
            </w:pPr>
            <w:r w:rsidRPr="00ED7C07">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77777777" w:rsidR="0011297A" w:rsidRPr="00ED7C07" w:rsidRDefault="0011297A" w:rsidP="00B73C1B">
            <w:pPr>
              <w:tabs>
                <w:tab w:val="left" w:pos="834"/>
              </w:tabs>
              <w:spacing w:line="300" w:lineRule="exact"/>
              <w:ind w:right="273"/>
              <w:jc w:val="right"/>
            </w:pPr>
            <w:r w:rsidRPr="00ED7C07">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1CDB84C4" w14:textId="77777777" w:rsidR="0011297A" w:rsidRPr="00ED7C07" w:rsidRDefault="0011297A" w:rsidP="00B73C1B">
            <w:pPr>
              <w:tabs>
                <w:tab w:val="left" w:pos="834"/>
              </w:tabs>
              <w:spacing w:line="300" w:lineRule="exact"/>
              <w:ind w:right="273"/>
              <w:jc w:val="right"/>
            </w:pPr>
            <w:r w:rsidRPr="00ED7C07">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2C8105A2" w14:textId="77777777" w:rsidR="0011297A" w:rsidRPr="00ED7C07" w:rsidRDefault="0011297A" w:rsidP="00B73C1B">
            <w:pPr>
              <w:tabs>
                <w:tab w:val="left" w:pos="834"/>
              </w:tabs>
              <w:spacing w:line="300" w:lineRule="exact"/>
              <w:ind w:right="273"/>
              <w:jc w:val="right"/>
            </w:pPr>
            <w:r w:rsidRPr="00ED7C07">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6CC1D4B1" w14:textId="77777777" w:rsidR="0011297A" w:rsidRPr="00ED7C07" w:rsidRDefault="0011297A" w:rsidP="00B73C1B">
            <w:pPr>
              <w:tabs>
                <w:tab w:val="left" w:pos="834"/>
              </w:tabs>
              <w:spacing w:line="300" w:lineRule="exact"/>
              <w:ind w:right="273"/>
              <w:jc w:val="right"/>
            </w:pPr>
            <w:r w:rsidRPr="00ED7C07">
              <w:t>19.83</w:t>
            </w:r>
          </w:p>
        </w:tc>
      </w:tr>
      <w:tr w:rsidR="0011297A" w:rsidRPr="00ED7C07"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2</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77777777" w:rsidR="0011297A" w:rsidRPr="00ED7C07" w:rsidRDefault="0011297A" w:rsidP="00B73C1B">
            <w:pPr>
              <w:tabs>
                <w:tab w:val="left" w:pos="834"/>
              </w:tabs>
              <w:spacing w:line="300" w:lineRule="exact"/>
              <w:ind w:right="273"/>
              <w:jc w:val="right"/>
            </w:pPr>
            <w:r w:rsidRPr="00ED7C07">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77777777" w:rsidR="0011297A" w:rsidRPr="00ED7C07" w:rsidRDefault="0011297A" w:rsidP="00B73C1B">
            <w:pPr>
              <w:tabs>
                <w:tab w:val="left" w:pos="834"/>
              </w:tabs>
              <w:spacing w:line="300" w:lineRule="exact"/>
              <w:ind w:right="273"/>
              <w:jc w:val="right"/>
            </w:pPr>
            <w:r w:rsidRPr="00ED7C07">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4269DD5A" w14:textId="77777777" w:rsidR="0011297A" w:rsidRPr="00ED7C07" w:rsidRDefault="0011297A" w:rsidP="00B73C1B">
            <w:pPr>
              <w:tabs>
                <w:tab w:val="left" w:pos="834"/>
              </w:tabs>
              <w:spacing w:line="300" w:lineRule="exact"/>
              <w:ind w:right="273"/>
              <w:jc w:val="right"/>
            </w:pPr>
            <w:r w:rsidRPr="00ED7C07">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725DADFF" w14:textId="77777777" w:rsidR="0011297A" w:rsidRPr="00ED7C07" w:rsidRDefault="0011297A" w:rsidP="00B73C1B">
            <w:pPr>
              <w:tabs>
                <w:tab w:val="left" w:pos="834"/>
              </w:tabs>
              <w:spacing w:line="300" w:lineRule="exact"/>
              <w:ind w:right="273"/>
              <w:jc w:val="right"/>
            </w:pPr>
            <w:r w:rsidRPr="00ED7C07">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0EE8FA7D" w14:textId="77777777" w:rsidR="0011297A" w:rsidRPr="00ED7C07" w:rsidRDefault="0011297A" w:rsidP="00B73C1B">
            <w:pPr>
              <w:tabs>
                <w:tab w:val="left" w:pos="834"/>
              </w:tabs>
              <w:spacing w:line="300" w:lineRule="exact"/>
              <w:ind w:right="273"/>
              <w:jc w:val="right"/>
            </w:pPr>
            <w:r w:rsidRPr="00ED7C07">
              <w:rPr>
                <w:rFonts w:hint="eastAsia"/>
              </w:rPr>
              <w:t>-11.88</w:t>
            </w:r>
          </w:p>
        </w:tc>
      </w:tr>
      <w:tr w:rsidR="0011297A" w:rsidRPr="00ED7C07"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3</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77777777" w:rsidR="0011297A" w:rsidRPr="00ED7C07" w:rsidRDefault="0011297A" w:rsidP="00B73C1B">
            <w:pPr>
              <w:tabs>
                <w:tab w:val="left" w:pos="834"/>
              </w:tabs>
              <w:spacing w:line="300" w:lineRule="exact"/>
              <w:ind w:right="273"/>
              <w:jc w:val="right"/>
            </w:pPr>
            <w:r w:rsidRPr="00ED7C07">
              <w:t>1</w:t>
            </w:r>
            <w:r w:rsidRPr="00ED7C07">
              <w:rPr>
                <w:rFonts w:hint="eastAsia"/>
              </w:rPr>
              <w:t>7</w:t>
            </w:r>
            <w:r w:rsidRPr="00ED7C07">
              <w:t>.</w:t>
            </w:r>
            <w:r w:rsidRPr="00ED7C07">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77777777" w:rsidR="0011297A" w:rsidRPr="00ED7C07" w:rsidRDefault="0011297A" w:rsidP="00B73C1B">
            <w:pPr>
              <w:tabs>
                <w:tab w:val="left" w:pos="834"/>
              </w:tabs>
              <w:spacing w:line="300" w:lineRule="exact"/>
              <w:ind w:right="273"/>
              <w:jc w:val="right"/>
            </w:pPr>
            <w:r w:rsidRPr="00ED7C07">
              <w:t>1</w:t>
            </w:r>
            <w:r w:rsidRPr="00ED7C07">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140B06B7" w14:textId="77777777" w:rsidR="0011297A" w:rsidRPr="00ED7C07" w:rsidRDefault="0011297A" w:rsidP="00B73C1B">
            <w:pPr>
              <w:tabs>
                <w:tab w:val="left" w:pos="834"/>
              </w:tabs>
              <w:spacing w:line="300" w:lineRule="exact"/>
              <w:ind w:right="273"/>
              <w:jc w:val="right"/>
            </w:pPr>
            <w:r w:rsidRPr="00ED7C07">
              <w:t>2</w:t>
            </w:r>
            <w:r w:rsidRPr="00ED7C07">
              <w:rPr>
                <w:rFonts w:hint="eastAsia"/>
              </w:rPr>
              <w:t>3</w:t>
            </w:r>
            <w:r w:rsidRPr="00ED7C07">
              <w:t>.</w:t>
            </w:r>
            <w:r w:rsidRPr="00ED7C07">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060D583A" w14:textId="77777777" w:rsidR="0011297A" w:rsidRPr="00ED7C07" w:rsidRDefault="0011297A" w:rsidP="00B73C1B">
            <w:pPr>
              <w:tabs>
                <w:tab w:val="left" w:pos="834"/>
              </w:tabs>
              <w:spacing w:line="300" w:lineRule="exact"/>
              <w:ind w:right="273"/>
              <w:jc w:val="right"/>
            </w:pPr>
            <w:r w:rsidRPr="00ED7C07">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48FE4FF5" w14:textId="77777777" w:rsidR="0011297A" w:rsidRPr="00ED7C07" w:rsidRDefault="0011297A" w:rsidP="00B73C1B">
            <w:pPr>
              <w:tabs>
                <w:tab w:val="left" w:pos="834"/>
              </w:tabs>
              <w:spacing w:line="300" w:lineRule="exact"/>
              <w:ind w:right="273"/>
              <w:jc w:val="right"/>
            </w:pPr>
            <w:r w:rsidRPr="00ED7C07">
              <w:rPr>
                <w:rFonts w:hint="eastAsia"/>
              </w:rPr>
              <w:t>8.84</w:t>
            </w:r>
          </w:p>
        </w:tc>
      </w:tr>
      <w:tr w:rsidR="0011297A" w:rsidRPr="00ED7C07"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hint="eastAsia"/>
                <w:spacing w:val="-6"/>
              </w:rPr>
              <w:t>4</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77777777" w:rsidR="0011297A" w:rsidRPr="00ED7C07" w:rsidRDefault="0011297A" w:rsidP="00B73C1B">
            <w:pPr>
              <w:tabs>
                <w:tab w:val="left" w:pos="834"/>
              </w:tabs>
              <w:spacing w:line="300" w:lineRule="exact"/>
              <w:ind w:right="273"/>
              <w:jc w:val="right"/>
            </w:pPr>
            <w:r w:rsidRPr="00ED7C07">
              <w:rPr>
                <w:rFonts w:hint="eastAsia"/>
              </w:rPr>
              <w:t>14.</w:t>
            </w:r>
            <w:r>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77777777" w:rsidR="0011297A" w:rsidRPr="00ED7C07" w:rsidRDefault="0011297A" w:rsidP="00B73C1B">
            <w:pPr>
              <w:tabs>
                <w:tab w:val="left" w:pos="834"/>
              </w:tabs>
              <w:spacing w:line="300" w:lineRule="exact"/>
              <w:ind w:right="273"/>
              <w:jc w:val="right"/>
            </w:pPr>
            <w:r>
              <w:t>19.77</w:t>
            </w:r>
          </w:p>
        </w:tc>
        <w:tc>
          <w:tcPr>
            <w:tcW w:w="1297" w:type="dxa"/>
            <w:tcBorders>
              <w:top w:val="nil"/>
              <w:left w:val="nil"/>
              <w:bottom w:val="nil"/>
              <w:right w:val="nil"/>
            </w:tcBorders>
            <w:tcMar>
              <w:top w:w="17" w:type="dxa"/>
              <w:left w:w="17" w:type="dxa"/>
              <w:bottom w:w="0" w:type="dxa"/>
              <w:right w:w="17" w:type="dxa"/>
            </w:tcMar>
            <w:vAlign w:val="center"/>
          </w:tcPr>
          <w:p w14:paraId="2CDA8A55" w14:textId="77777777" w:rsidR="0011297A" w:rsidRPr="00ED7C07" w:rsidRDefault="0011297A" w:rsidP="00B73C1B">
            <w:pPr>
              <w:tabs>
                <w:tab w:val="left" w:pos="834"/>
              </w:tabs>
              <w:spacing w:line="300" w:lineRule="exact"/>
              <w:ind w:right="273"/>
              <w:jc w:val="right"/>
            </w:pPr>
            <w:r w:rsidRPr="00ED7C07">
              <w:rPr>
                <w:rFonts w:hint="eastAsia"/>
              </w:rPr>
              <w:t>14.</w:t>
            </w:r>
            <w:r>
              <w:t>76</w:t>
            </w:r>
          </w:p>
        </w:tc>
        <w:tc>
          <w:tcPr>
            <w:tcW w:w="1418" w:type="dxa"/>
            <w:tcBorders>
              <w:top w:val="nil"/>
              <w:left w:val="nil"/>
              <w:bottom w:val="nil"/>
              <w:right w:val="nil"/>
            </w:tcBorders>
            <w:tcMar>
              <w:top w:w="17" w:type="dxa"/>
              <w:left w:w="17" w:type="dxa"/>
              <w:bottom w:w="0" w:type="dxa"/>
              <w:right w:w="17" w:type="dxa"/>
            </w:tcMar>
            <w:vAlign w:val="center"/>
          </w:tcPr>
          <w:p w14:paraId="56F9B7F8" w14:textId="77777777" w:rsidR="0011297A" w:rsidRPr="00ED7C07" w:rsidRDefault="0011297A" w:rsidP="00B73C1B">
            <w:pPr>
              <w:tabs>
                <w:tab w:val="left" w:pos="834"/>
              </w:tabs>
              <w:spacing w:line="300" w:lineRule="exact"/>
              <w:ind w:right="273"/>
              <w:jc w:val="right"/>
            </w:pPr>
            <w:r w:rsidRPr="00ED7C07">
              <w:rPr>
                <w:rFonts w:hint="eastAsia"/>
              </w:rPr>
              <w:t>9.</w:t>
            </w:r>
            <w:r>
              <w:t>91</w:t>
            </w:r>
          </w:p>
        </w:tc>
        <w:tc>
          <w:tcPr>
            <w:tcW w:w="1471" w:type="dxa"/>
            <w:tcBorders>
              <w:top w:val="nil"/>
              <w:left w:val="nil"/>
              <w:bottom w:val="nil"/>
              <w:right w:val="nil"/>
            </w:tcBorders>
            <w:tcMar>
              <w:top w:w="17" w:type="dxa"/>
              <w:left w:w="17" w:type="dxa"/>
              <w:bottom w:w="0" w:type="dxa"/>
              <w:right w:w="17" w:type="dxa"/>
            </w:tcMar>
            <w:vAlign w:val="center"/>
          </w:tcPr>
          <w:p w14:paraId="45137DCF" w14:textId="77777777" w:rsidR="0011297A" w:rsidRPr="00ED7C07" w:rsidRDefault="0011297A" w:rsidP="00B73C1B">
            <w:pPr>
              <w:tabs>
                <w:tab w:val="left" w:pos="834"/>
              </w:tabs>
              <w:spacing w:line="300" w:lineRule="exact"/>
              <w:ind w:right="273"/>
              <w:jc w:val="right"/>
            </w:pPr>
            <w:r w:rsidRPr="00ED7C07">
              <w:rPr>
                <w:rFonts w:hint="eastAsia"/>
              </w:rPr>
              <w:t>1</w:t>
            </w:r>
            <w:r>
              <w:t>3.68</w:t>
            </w:r>
          </w:p>
        </w:tc>
      </w:tr>
      <w:tr w:rsidR="0011297A" w:rsidRPr="00ED7C07"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ED7C07" w:rsidRDefault="0011297A" w:rsidP="00B73C1B">
            <w:pPr>
              <w:snapToGrid w:val="0"/>
              <w:spacing w:line="300" w:lineRule="exact"/>
              <w:ind w:left="28" w:right="284"/>
              <w:jc w:val="right"/>
              <w:rPr>
                <w:rFonts w:eastAsia="標楷體"/>
                <w:spacing w:val="-6"/>
              </w:rPr>
            </w:pPr>
            <w:r w:rsidRPr="00ED7C07">
              <w:rPr>
                <w:rFonts w:eastAsia="標楷體"/>
                <w:spacing w:val="-6"/>
              </w:rPr>
              <w:t>5</w:t>
            </w:r>
            <w:r w:rsidRPr="00ED7C07">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77777777" w:rsidR="0011297A" w:rsidRPr="00ED7C07" w:rsidRDefault="0011297A" w:rsidP="00B73C1B">
            <w:pPr>
              <w:tabs>
                <w:tab w:val="left" w:pos="834"/>
              </w:tabs>
              <w:spacing w:line="300" w:lineRule="exact"/>
              <w:ind w:right="273"/>
              <w:jc w:val="right"/>
            </w:pPr>
            <w:r w:rsidRPr="00ED7C07">
              <w:t>17.</w:t>
            </w:r>
            <w:r>
              <w:t>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77777777" w:rsidR="0011297A" w:rsidRPr="00ED7C07" w:rsidRDefault="0011297A" w:rsidP="00B73C1B">
            <w:pPr>
              <w:tabs>
                <w:tab w:val="left" w:pos="834"/>
              </w:tabs>
              <w:spacing w:line="300" w:lineRule="exact"/>
              <w:ind w:right="273"/>
              <w:jc w:val="right"/>
            </w:pPr>
            <w:r w:rsidRPr="00ED7C07">
              <w:t>2</w:t>
            </w:r>
            <w:r>
              <w:t>8</w:t>
            </w:r>
            <w:r w:rsidRPr="00ED7C07">
              <w:t>.</w:t>
            </w:r>
            <w:r>
              <w:t>19</w:t>
            </w:r>
          </w:p>
        </w:tc>
        <w:tc>
          <w:tcPr>
            <w:tcW w:w="1297" w:type="dxa"/>
            <w:tcBorders>
              <w:top w:val="nil"/>
              <w:left w:val="nil"/>
              <w:bottom w:val="nil"/>
              <w:right w:val="nil"/>
            </w:tcBorders>
            <w:tcMar>
              <w:top w:w="17" w:type="dxa"/>
              <w:left w:w="17" w:type="dxa"/>
              <w:bottom w:w="0" w:type="dxa"/>
              <w:right w:w="17" w:type="dxa"/>
            </w:tcMar>
            <w:vAlign w:val="center"/>
          </w:tcPr>
          <w:p w14:paraId="591410AB" w14:textId="77777777" w:rsidR="0011297A" w:rsidRPr="00ED7C07" w:rsidRDefault="0011297A" w:rsidP="00B73C1B">
            <w:pPr>
              <w:tabs>
                <w:tab w:val="left" w:pos="834"/>
              </w:tabs>
              <w:spacing w:line="300" w:lineRule="exact"/>
              <w:ind w:right="273"/>
              <w:jc w:val="right"/>
            </w:pPr>
            <w:r w:rsidRPr="00ED7C07">
              <w:t>14.</w:t>
            </w:r>
            <w:r>
              <w:t>72</w:t>
            </w:r>
          </w:p>
        </w:tc>
        <w:tc>
          <w:tcPr>
            <w:tcW w:w="1418" w:type="dxa"/>
            <w:tcBorders>
              <w:top w:val="nil"/>
              <w:left w:val="nil"/>
              <w:bottom w:val="nil"/>
              <w:right w:val="nil"/>
            </w:tcBorders>
            <w:tcMar>
              <w:top w:w="17" w:type="dxa"/>
              <w:left w:w="17" w:type="dxa"/>
              <w:bottom w:w="0" w:type="dxa"/>
              <w:right w:w="17" w:type="dxa"/>
            </w:tcMar>
            <w:vAlign w:val="center"/>
          </w:tcPr>
          <w:p w14:paraId="71D05B44" w14:textId="77777777" w:rsidR="0011297A" w:rsidRPr="00ED7C07" w:rsidRDefault="0011297A" w:rsidP="00B73C1B">
            <w:pPr>
              <w:tabs>
                <w:tab w:val="left" w:pos="834"/>
              </w:tabs>
              <w:spacing w:line="300" w:lineRule="exact"/>
              <w:ind w:right="273"/>
              <w:jc w:val="right"/>
            </w:pPr>
            <w:r w:rsidRPr="00ED7C07">
              <w:t>17.</w:t>
            </w:r>
            <w:r>
              <w:t>05</w:t>
            </w:r>
          </w:p>
        </w:tc>
        <w:tc>
          <w:tcPr>
            <w:tcW w:w="1471" w:type="dxa"/>
            <w:tcBorders>
              <w:top w:val="nil"/>
              <w:left w:val="nil"/>
              <w:bottom w:val="nil"/>
              <w:right w:val="nil"/>
            </w:tcBorders>
            <w:tcMar>
              <w:top w:w="17" w:type="dxa"/>
              <w:left w:w="17" w:type="dxa"/>
              <w:bottom w:w="0" w:type="dxa"/>
              <w:right w:w="17" w:type="dxa"/>
            </w:tcMar>
            <w:vAlign w:val="center"/>
          </w:tcPr>
          <w:p w14:paraId="614A362A" w14:textId="77777777" w:rsidR="0011297A" w:rsidRPr="00ED7C07" w:rsidRDefault="0011297A" w:rsidP="00B73C1B">
            <w:pPr>
              <w:tabs>
                <w:tab w:val="left" w:pos="834"/>
              </w:tabs>
              <w:spacing w:line="300" w:lineRule="exact"/>
              <w:ind w:right="273"/>
              <w:jc w:val="right"/>
            </w:pPr>
            <w:r w:rsidRPr="00ED7C07">
              <w:t>15.1</w:t>
            </w:r>
            <w:r>
              <w:t>5</w:t>
            </w:r>
          </w:p>
        </w:tc>
      </w:tr>
      <w:tr w:rsidR="0011297A" w:rsidRPr="00ED7C07"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ED7C07" w:rsidRDefault="0011297A" w:rsidP="00B73C1B">
            <w:pPr>
              <w:snapToGrid w:val="0"/>
              <w:spacing w:line="300" w:lineRule="exact"/>
              <w:ind w:left="28" w:right="284"/>
              <w:jc w:val="right"/>
              <w:rPr>
                <w:rFonts w:eastAsia="標楷體"/>
                <w:spacing w:val="-6"/>
              </w:rPr>
            </w:pPr>
            <w:r>
              <w:rPr>
                <w:rFonts w:eastAsia="標楷體"/>
                <w:spacing w:val="-6"/>
              </w:rPr>
              <w:t>6</w:t>
            </w:r>
            <w:r>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77777777" w:rsidR="0011297A" w:rsidRPr="00ED7C07" w:rsidRDefault="0011297A" w:rsidP="00B73C1B">
            <w:pPr>
              <w:tabs>
                <w:tab w:val="left" w:pos="834"/>
              </w:tabs>
              <w:spacing w:line="300" w:lineRule="exact"/>
              <w:ind w:right="273"/>
              <w:jc w:val="right"/>
            </w:pPr>
            <w:r w:rsidRPr="00CB303D">
              <w:t>19.65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77777777" w:rsidR="0011297A" w:rsidRPr="00ED7C07" w:rsidRDefault="0011297A" w:rsidP="00B73C1B">
            <w:pPr>
              <w:tabs>
                <w:tab w:val="left" w:pos="834"/>
              </w:tabs>
              <w:spacing w:line="300" w:lineRule="exact"/>
              <w:ind w:right="273"/>
              <w:jc w:val="right"/>
            </w:pPr>
            <w:r w:rsidRPr="00CB303D">
              <w:t>24.98</w:t>
            </w:r>
          </w:p>
        </w:tc>
        <w:tc>
          <w:tcPr>
            <w:tcW w:w="1297" w:type="dxa"/>
            <w:tcBorders>
              <w:top w:val="nil"/>
              <w:left w:val="nil"/>
              <w:bottom w:val="nil"/>
              <w:right w:val="nil"/>
            </w:tcBorders>
            <w:tcMar>
              <w:top w:w="17" w:type="dxa"/>
              <w:left w:w="17" w:type="dxa"/>
              <w:bottom w:w="0" w:type="dxa"/>
              <w:right w:w="17" w:type="dxa"/>
            </w:tcMar>
            <w:vAlign w:val="center"/>
          </w:tcPr>
          <w:p w14:paraId="106A5C52" w14:textId="77777777" w:rsidR="0011297A" w:rsidRPr="00ED7C07" w:rsidRDefault="0011297A" w:rsidP="00B73C1B">
            <w:pPr>
              <w:tabs>
                <w:tab w:val="left" w:pos="834"/>
              </w:tabs>
              <w:spacing w:line="300" w:lineRule="exact"/>
              <w:ind w:right="273"/>
              <w:jc w:val="right"/>
            </w:pPr>
            <w:r w:rsidRPr="00CB303D">
              <w:t>20.45</w:t>
            </w:r>
          </w:p>
        </w:tc>
        <w:tc>
          <w:tcPr>
            <w:tcW w:w="1418" w:type="dxa"/>
            <w:tcBorders>
              <w:top w:val="nil"/>
              <w:left w:val="nil"/>
              <w:bottom w:val="nil"/>
              <w:right w:val="nil"/>
            </w:tcBorders>
            <w:tcMar>
              <w:top w:w="17" w:type="dxa"/>
              <w:left w:w="17" w:type="dxa"/>
              <w:bottom w:w="0" w:type="dxa"/>
              <w:right w:w="17" w:type="dxa"/>
            </w:tcMar>
            <w:vAlign w:val="center"/>
          </w:tcPr>
          <w:p w14:paraId="5B6474BA" w14:textId="77777777" w:rsidR="0011297A" w:rsidRPr="00ED7C07" w:rsidRDefault="0011297A" w:rsidP="00B73C1B">
            <w:pPr>
              <w:tabs>
                <w:tab w:val="left" w:pos="834"/>
              </w:tabs>
              <w:spacing w:line="300" w:lineRule="exact"/>
              <w:ind w:right="273"/>
              <w:jc w:val="right"/>
            </w:pPr>
            <w:r w:rsidRPr="00CB303D">
              <w:t>13.40</w:t>
            </w:r>
          </w:p>
        </w:tc>
        <w:tc>
          <w:tcPr>
            <w:tcW w:w="1471" w:type="dxa"/>
            <w:tcBorders>
              <w:top w:val="nil"/>
              <w:left w:val="nil"/>
              <w:bottom w:val="nil"/>
              <w:right w:val="nil"/>
            </w:tcBorders>
            <w:tcMar>
              <w:top w:w="17" w:type="dxa"/>
              <w:left w:w="17" w:type="dxa"/>
              <w:bottom w:w="0" w:type="dxa"/>
              <w:right w:w="17" w:type="dxa"/>
            </w:tcMar>
            <w:vAlign w:val="center"/>
          </w:tcPr>
          <w:p w14:paraId="37DEF397" w14:textId="77777777" w:rsidR="0011297A" w:rsidRPr="00ED7C07" w:rsidRDefault="0011297A" w:rsidP="00B73C1B">
            <w:pPr>
              <w:tabs>
                <w:tab w:val="left" w:pos="834"/>
              </w:tabs>
              <w:spacing w:line="300" w:lineRule="exact"/>
              <w:ind w:right="273"/>
              <w:jc w:val="right"/>
            </w:pPr>
            <w:r w:rsidRPr="00CB303D">
              <w:t>16.31</w:t>
            </w:r>
          </w:p>
        </w:tc>
      </w:tr>
      <w:tr w:rsidR="0011297A" w:rsidRPr="00ED7C07" w14:paraId="46F669E4"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7D0858F3" w14:textId="77777777" w:rsidR="0011297A" w:rsidRDefault="0011297A" w:rsidP="00B73C1B">
            <w:pPr>
              <w:snapToGrid w:val="0"/>
              <w:spacing w:line="300" w:lineRule="exact"/>
              <w:ind w:left="28" w:right="284"/>
              <w:jc w:val="right"/>
              <w:rPr>
                <w:rFonts w:eastAsia="標楷體"/>
                <w:spacing w:val="-6"/>
              </w:rPr>
            </w:pPr>
            <w:r w:rsidRPr="00ED7C07">
              <w:rPr>
                <w:rFonts w:eastAsia="標楷體"/>
                <w:spacing w:val="-6"/>
              </w:rPr>
              <w:t>7</w:t>
            </w:r>
            <w:r w:rsidRPr="00ED7C07">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444952BF" w14:textId="77777777" w:rsidR="0011297A" w:rsidRDefault="0011297A" w:rsidP="00B73C1B">
            <w:pPr>
              <w:tabs>
                <w:tab w:val="left" w:pos="834"/>
              </w:tabs>
              <w:spacing w:line="300" w:lineRule="exact"/>
              <w:ind w:right="273"/>
              <w:jc w:val="right"/>
            </w:pPr>
            <w:r w:rsidRPr="00CB303D">
              <w:t>15.02</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4BF83597" w14:textId="77777777" w:rsidR="0011297A" w:rsidRDefault="0011297A" w:rsidP="00B73C1B">
            <w:pPr>
              <w:tabs>
                <w:tab w:val="left" w:pos="834"/>
              </w:tabs>
              <w:spacing w:line="300" w:lineRule="exact"/>
              <w:ind w:right="273"/>
              <w:jc w:val="right"/>
            </w:pPr>
            <w:r w:rsidRPr="00CB303D">
              <w:t>23.93</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0C2CB148" w14:textId="77777777" w:rsidR="0011297A" w:rsidRDefault="0011297A" w:rsidP="00B73C1B">
            <w:pPr>
              <w:tabs>
                <w:tab w:val="left" w:pos="834"/>
              </w:tabs>
              <w:spacing w:line="300" w:lineRule="exact"/>
              <w:ind w:right="273"/>
              <w:jc w:val="right"/>
            </w:pPr>
            <w:r w:rsidRPr="00CB303D">
              <w:t>15.22</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2999DF50" w14:textId="77777777" w:rsidR="0011297A" w:rsidRDefault="0011297A" w:rsidP="00B73C1B">
            <w:pPr>
              <w:tabs>
                <w:tab w:val="left" w:pos="834"/>
              </w:tabs>
              <w:spacing w:line="300" w:lineRule="exact"/>
              <w:ind w:right="273"/>
              <w:jc w:val="right"/>
            </w:pPr>
            <w:r w:rsidRPr="00CB303D">
              <w:t>9.90</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0F18D6D5" w14:textId="77777777" w:rsidR="0011297A" w:rsidRDefault="0011297A" w:rsidP="00B73C1B">
            <w:pPr>
              <w:tabs>
                <w:tab w:val="left" w:pos="834"/>
              </w:tabs>
              <w:spacing w:line="300" w:lineRule="exact"/>
              <w:ind w:right="273"/>
              <w:jc w:val="right"/>
            </w:pPr>
            <w:r w:rsidRPr="00CB303D">
              <w:t>6.49</w:t>
            </w:r>
          </w:p>
        </w:tc>
      </w:tr>
    </w:tbl>
    <w:p w14:paraId="5A80F741" w14:textId="77777777" w:rsidR="0011297A" w:rsidRDefault="0011297A" w:rsidP="0011297A">
      <w:pPr>
        <w:widowControl/>
        <w:snapToGrid w:val="0"/>
        <w:spacing w:beforeLines="50" w:before="180" w:line="300" w:lineRule="auto"/>
        <w:ind w:leftChars="118" w:left="283" w:rightChars="-59" w:right="-142" w:firstLineChars="65" w:firstLine="143"/>
        <w:jc w:val="both"/>
        <w:rPr>
          <w:rFonts w:eastAsia="標楷體"/>
          <w:sz w:val="22"/>
          <w:szCs w:val="22"/>
        </w:rPr>
      </w:pPr>
      <w:r w:rsidRPr="00ED7C07">
        <w:rPr>
          <w:rFonts w:eastAsia="標楷體"/>
          <w:sz w:val="22"/>
          <w:szCs w:val="22"/>
        </w:rPr>
        <w:t>資料來源：經濟部統計處。</w:t>
      </w:r>
    </w:p>
    <w:p w14:paraId="22A52419" w14:textId="77777777" w:rsidR="0011297A" w:rsidRPr="00ED7C07" w:rsidRDefault="0011297A" w:rsidP="0011297A">
      <w:pPr>
        <w:widowControl/>
        <w:rPr>
          <w:rFonts w:eastAsia="標楷體"/>
          <w:b/>
          <w:bCs/>
          <w:sz w:val="28"/>
          <w:szCs w:val="28"/>
        </w:rPr>
      </w:pPr>
      <w:r w:rsidRPr="00ED7C07">
        <w:rPr>
          <w:rFonts w:eastAsia="標楷體"/>
          <w:b/>
          <w:bCs/>
          <w:sz w:val="28"/>
          <w:szCs w:val="28"/>
        </w:rPr>
        <w:lastRenderedPageBreak/>
        <w:t>３、</w:t>
      </w:r>
      <w:r w:rsidRPr="00ED7C07">
        <w:rPr>
          <w:rFonts w:eastAsia="標楷體"/>
          <w:b/>
          <w:bCs/>
          <w:sz w:val="28"/>
          <w:szCs w:val="28"/>
        </w:rPr>
        <w:t>110</w:t>
      </w:r>
      <w:r w:rsidRPr="00ED7C07">
        <w:rPr>
          <w:rFonts w:eastAsia="標楷體"/>
          <w:b/>
          <w:bCs/>
          <w:sz w:val="28"/>
          <w:szCs w:val="28"/>
        </w:rPr>
        <w:t>年</w:t>
      </w:r>
      <w:r>
        <w:rPr>
          <w:rFonts w:eastAsia="標楷體"/>
          <w:b/>
          <w:bCs/>
          <w:sz w:val="28"/>
          <w:szCs w:val="28"/>
        </w:rPr>
        <w:t>7</w:t>
      </w:r>
      <w:r>
        <w:rPr>
          <w:rFonts w:eastAsia="標楷體"/>
          <w:b/>
          <w:bCs/>
          <w:sz w:val="28"/>
          <w:szCs w:val="28"/>
        </w:rPr>
        <w:t>月</w:t>
      </w:r>
      <w:r w:rsidRPr="00ED7C07">
        <w:rPr>
          <w:rFonts w:eastAsia="標楷體"/>
          <w:b/>
          <w:bCs/>
          <w:sz w:val="28"/>
          <w:szCs w:val="28"/>
        </w:rPr>
        <w:t>電子零組件業增加</w:t>
      </w:r>
      <w:r>
        <w:rPr>
          <w:rFonts w:eastAsia="標楷體"/>
          <w:b/>
          <w:bCs/>
          <w:sz w:val="28"/>
          <w:szCs w:val="28"/>
        </w:rPr>
        <w:t>16.80</w:t>
      </w:r>
      <w:r w:rsidRPr="00ED7C07">
        <w:rPr>
          <w:rFonts w:eastAsia="標楷體"/>
          <w:b/>
          <w:bCs/>
          <w:sz w:val="28"/>
          <w:szCs w:val="28"/>
        </w:rPr>
        <w:t xml:space="preserve"> %</w:t>
      </w:r>
    </w:p>
    <w:p w14:paraId="3466959F" w14:textId="77777777" w:rsidR="0011297A" w:rsidRPr="00CB303D" w:rsidRDefault="0011297A" w:rsidP="0011297A">
      <w:pPr>
        <w:pStyle w:val="afffff5"/>
        <w:widowControl/>
        <w:numPr>
          <w:ilvl w:val="0"/>
          <w:numId w:val="10"/>
        </w:numPr>
        <w:overflowPunct w:val="0"/>
        <w:spacing w:before="180"/>
        <w:ind w:leftChars="0" w:firstLineChars="0"/>
        <w:rPr>
          <w:rFonts w:ascii="Times New Roman" w:eastAsia="標楷體" w:hAnsi="Times New Roman"/>
          <w:sz w:val="28"/>
          <w:szCs w:val="28"/>
        </w:rPr>
      </w:pPr>
      <w:r w:rsidRPr="00CB303D">
        <w:rPr>
          <w:rFonts w:ascii="Times New Roman" w:eastAsia="標楷體" w:hAnsi="Times New Roman"/>
          <w:sz w:val="28"/>
          <w:szCs w:val="28"/>
        </w:rPr>
        <w:t>電子零組件業</w:t>
      </w:r>
      <w:r w:rsidRPr="00CB303D">
        <w:rPr>
          <w:rFonts w:ascii="Times New Roman" w:eastAsia="標楷體" w:hAnsi="Times New Roman" w:hint="eastAsia"/>
          <w:sz w:val="28"/>
          <w:szCs w:val="28"/>
        </w:rPr>
        <w:t>年增</w:t>
      </w:r>
      <w:r w:rsidRPr="00CB303D">
        <w:rPr>
          <w:rFonts w:ascii="Times New Roman" w:eastAsia="標楷體" w:hAnsi="Times New Roman"/>
          <w:sz w:val="28"/>
          <w:szCs w:val="28"/>
        </w:rPr>
        <w:t>16.80%</w:t>
      </w:r>
      <w:r w:rsidRPr="00CB303D">
        <w:rPr>
          <w:rFonts w:ascii="Times New Roman" w:eastAsia="標楷體" w:hAnsi="Times New Roman" w:hint="eastAsia"/>
          <w:sz w:val="28"/>
          <w:szCs w:val="28"/>
        </w:rPr>
        <w:t>，為連續第</w:t>
      </w:r>
      <w:r w:rsidRPr="00CB303D">
        <w:rPr>
          <w:rFonts w:ascii="Times New Roman" w:eastAsia="標楷體" w:hAnsi="Times New Roman"/>
          <w:sz w:val="28"/>
          <w:szCs w:val="28"/>
        </w:rPr>
        <w:t>20</w:t>
      </w:r>
      <w:r w:rsidRPr="00CB303D">
        <w:rPr>
          <w:rFonts w:ascii="Times New Roman" w:eastAsia="標楷體" w:hAnsi="Times New Roman" w:hint="eastAsia"/>
          <w:sz w:val="28"/>
          <w:szCs w:val="28"/>
        </w:rPr>
        <w:t>個月二位數成長，其中積體電路業年增</w:t>
      </w:r>
      <w:r w:rsidRPr="00CB303D">
        <w:rPr>
          <w:rFonts w:ascii="Times New Roman" w:eastAsia="標楷體" w:hAnsi="Times New Roman"/>
          <w:sz w:val="28"/>
          <w:szCs w:val="28"/>
        </w:rPr>
        <w:t>16.30%</w:t>
      </w:r>
      <w:r w:rsidRPr="00CB303D">
        <w:rPr>
          <w:rFonts w:ascii="Times New Roman" w:eastAsia="標楷體" w:hAnsi="Times New Roman" w:hint="eastAsia"/>
          <w:sz w:val="28"/>
          <w:szCs w:val="28"/>
        </w:rPr>
        <w:t>，主因</w:t>
      </w:r>
      <w:r w:rsidRPr="00CB303D">
        <w:rPr>
          <w:rFonts w:ascii="Times New Roman" w:eastAsia="標楷體" w:hAnsi="Times New Roman"/>
          <w:sz w:val="28"/>
          <w:szCs w:val="28"/>
        </w:rPr>
        <w:t>5G</w:t>
      </w:r>
      <w:r w:rsidRPr="00CB303D">
        <w:rPr>
          <w:rFonts w:ascii="Times New Roman" w:eastAsia="標楷體" w:hAnsi="Times New Roman" w:hint="eastAsia"/>
          <w:sz w:val="28"/>
          <w:szCs w:val="28"/>
        </w:rPr>
        <w:t>、高效能運算、物聯網、車用電子等應用晶片需求強勁，加上消費性電子產品搭載之記憶體容量提升，帶動晶圓代工、記憶體等續呈增產；液晶面板及其組件業年增</w:t>
      </w:r>
      <w:r w:rsidRPr="00CB303D">
        <w:rPr>
          <w:rFonts w:ascii="Times New Roman" w:eastAsia="標楷體" w:hAnsi="Times New Roman"/>
          <w:sz w:val="28"/>
          <w:szCs w:val="28"/>
        </w:rPr>
        <w:t>20.78%</w:t>
      </w:r>
      <w:r w:rsidRPr="00CB303D">
        <w:rPr>
          <w:rFonts w:ascii="Times New Roman" w:eastAsia="標楷體" w:hAnsi="Times New Roman" w:hint="eastAsia"/>
          <w:sz w:val="28"/>
          <w:szCs w:val="28"/>
        </w:rPr>
        <w:t>，主因居家辦公、線上學習、居家休閒娛樂需求延續，帶動</w:t>
      </w:r>
      <w:r w:rsidRPr="00CB303D">
        <w:rPr>
          <w:rFonts w:ascii="Times New Roman" w:eastAsia="標楷體" w:hAnsi="Times New Roman"/>
          <w:sz w:val="28"/>
          <w:szCs w:val="28"/>
        </w:rPr>
        <w:t xml:space="preserve">IT </w:t>
      </w:r>
      <w:r w:rsidRPr="00CB303D">
        <w:rPr>
          <w:rFonts w:ascii="Times New Roman" w:eastAsia="標楷體" w:hAnsi="Times New Roman" w:hint="eastAsia"/>
          <w:sz w:val="28"/>
          <w:szCs w:val="28"/>
        </w:rPr>
        <w:t>面板產量續增。累計</w:t>
      </w:r>
      <w:r w:rsidRPr="00CB303D">
        <w:rPr>
          <w:rFonts w:ascii="Times New Roman" w:eastAsia="標楷體" w:hAnsi="Times New Roman"/>
          <w:sz w:val="28"/>
          <w:szCs w:val="28"/>
        </w:rPr>
        <w:t>1</w:t>
      </w:r>
      <w:r w:rsidRPr="00CB303D">
        <w:rPr>
          <w:rFonts w:ascii="Times New Roman" w:eastAsia="標楷體" w:hAnsi="Times New Roman" w:hint="eastAsia"/>
          <w:sz w:val="28"/>
          <w:szCs w:val="28"/>
        </w:rPr>
        <w:t>至</w:t>
      </w:r>
      <w:r w:rsidRPr="00CB303D">
        <w:rPr>
          <w:rFonts w:ascii="Times New Roman" w:eastAsia="標楷體" w:hAnsi="Times New Roman"/>
          <w:sz w:val="28"/>
          <w:szCs w:val="28"/>
        </w:rPr>
        <w:t>7</w:t>
      </w:r>
      <w:r w:rsidRPr="00CB303D">
        <w:rPr>
          <w:rFonts w:ascii="Times New Roman" w:eastAsia="標楷體" w:hAnsi="Times New Roman" w:hint="eastAsia"/>
          <w:sz w:val="28"/>
          <w:szCs w:val="28"/>
        </w:rPr>
        <w:t>月較上年同期增加</w:t>
      </w:r>
      <w:r w:rsidRPr="00CB303D">
        <w:rPr>
          <w:rFonts w:ascii="Times New Roman" w:eastAsia="標楷體" w:hAnsi="Times New Roman"/>
          <w:sz w:val="28"/>
          <w:szCs w:val="28"/>
        </w:rPr>
        <w:t>19.08%</w:t>
      </w:r>
      <w:r w:rsidRPr="00CB303D">
        <w:rPr>
          <w:rFonts w:ascii="Times New Roman" w:eastAsia="標楷體" w:hAnsi="Times New Roman" w:hint="eastAsia"/>
          <w:sz w:val="28"/>
          <w:szCs w:val="28"/>
        </w:rPr>
        <w:t>。</w:t>
      </w:r>
    </w:p>
    <w:p w14:paraId="5E86B3A0" w14:textId="77777777" w:rsidR="0011297A" w:rsidRPr="00CB303D" w:rsidRDefault="0011297A" w:rsidP="0011297A">
      <w:pPr>
        <w:pStyle w:val="afffff5"/>
        <w:widowControl/>
        <w:numPr>
          <w:ilvl w:val="0"/>
          <w:numId w:val="10"/>
        </w:numPr>
        <w:overflowPunct w:val="0"/>
        <w:spacing w:before="180"/>
        <w:ind w:leftChars="0" w:firstLineChars="0"/>
        <w:rPr>
          <w:rFonts w:ascii="Times New Roman" w:eastAsia="標楷體" w:hAnsi="Times New Roman"/>
          <w:sz w:val="28"/>
          <w:szCs w:val="28"/>
        </w:rPr>
      </w:pPr>
      <w:r w:rsidRPr="00CB303D">
        <w:rPr>
          <w:rFonts w:eastAsia="標楷體"/>
          <w:sz w:val="28"/>
          <w:szCs w:val="28"/>
        </w:rPr>
        <w:t>化學原材料業</w:t>
      </w:r>
      <w:r w:rsidRPr="00CB303D">
        <w:rPr>
          <w:rFonts w:ascii="Times New Roman" w:eastAsia="標楷體" w:hAnsi="Times New Roman" w:hint="eastAsia"/>
          <w:sz w:val="28"/>
          <w:szCs w:val="28"/>
        </w:rPr>
        <w:t>年增</w:t>
      </w:r>
      <w:r w:rsidRPr="00CB303D">
        <w:rPr>
          <w:rFonts w:ascii="Times New Roman" w:eastAsia="標楷體" w:hAnsi="Times New Roman"/>
          <w:sz w:val="28"/>
          <w:szCs w:val="28"/>
        </w:rPr>
        <w:t>11.73%</w:t>
      </w:r>
      <w:r w:rsidRPr="00CB303D">
        <w:rPr>
          <w:rFonts w:ascii="Times New Roman" w:eastAsia="標楷體" w:hAnsi="Times New Roman" w:hint="eastAsia"/>
          <w:sz w:val="28"/>
          <w:szCs w:val="28"/>
        </w:rPr>
        <w:t>，主因國際景氣回溫，石化原料需求續強，加上亞洲輕裂廠即將進入歲修期，廠商拉高產能備貨，以及上年同月因疫情衝擊、四輕跳車停爐事故致比較基數偏低，其中以工程塑膠、丁二醇、</w:t>
      </w:r>
      <w:r w:rsidRPr="00CB303D">
        <w:rPr>
          <w:rFonts w:ascii="Times New Roman" w:eastAsia="標楷體" w:hAnsi="Times New Roman"/>
          <w:sz w:val="28"/>
          <w:szCs w:val="28"/>
        </w:rPr>
        <w:t>ABS</w:t>
      </w:r>
      <w:r w:rsidRPr="00CB303D">
        <w:rPr>
          <w:rFonts w:ascii="Times New Roman" w:eastAsia="標楷體" w:hAnsi="Times New Roman" w:hint="eastAsia"/>
          <w:sz w:val="28"/>
          <w:szCs w:val="28"/>
        </w:rPr>
        <w:t>樹脂等原料增產較多。累計</w:t>
      </w:r>
      <w:r w:rsidRPr="00CB303D">
        <w:rPr>
          <w:rFonts w:ascii="Times New Roman" w:eastAsia="標楷體" w:hAnsi="Times New Roman"/>
          <w:sz w:val="28"/>
          <w:szCs w:val="28"/>
        </w:rPr>
        <w:t>1</w:t>
      </w:r>
      <w:r w:rsidRPr="00CB303D">
        <w:rPr>
          <w:rFonts w:ascii="Times New Roman" w:eastAsia="標楷體" w:hAnsi="Times New Roman" w:hint="eastAsia"/>
          <w:sz w:val="28"/>
          <w:szCs w:val="28"/>
        </w:rPr>
        <w:t>至</w:t>
      </w:r>
      <w:r w:rsidRPr="00CB303D">
        <w:rPr>
          <w:rFonts w:ascii="Times New Roman" w:eastAsia="標楷體" w:hAnsi="Times New Roman"/>
          <w:sz w:val="28"/>
          <w:szCs w:val="28"/>
        </w:rPr>
        <w:t>7</w:t>
      </w:r>
      <w:r w:rsidRPr="00CB303D">
        <w:rPr>
          <w:rFonts w:ascii="Times New Roman" w:eastAsia="標楷體" w:hAnsi="Times New Roman" w:hint="eastAsia"/>
          <w:sz w:val="28"/>
          <w:szCs w:val="28"/>
        </w:rPr>
        <w:t>月較上年同期增加</w:t>
      </w:r>
      <w:r w:rsidRPr="00CB303D">
        <w:rPr>
          <w:rFonts w:ascii="Times New Roman" w:eastAsia="標楷體" w:hAnsi="Times New Roman"/>
          <w:sz w:val="28"/>
          <w:szCs w:val="28"/>
        </w:rPr>
        <w:t>13.46%</w:t>
      </w:r>
      <w:r w:rsidRPr="00CB303D">
        <w:rPr>
          <w:rFonts w:ascii="Times New Roman" w:eastAsia="標楷體" w:hAnsi="Times New Roman" w:hint="eastAsia"/>
          <w:sz w:val="28"/>
          <w:szCs w:val="28"/>
        </w:rPr>
        <w:t>。</w:t>
      </w:r>
    </w:p>
    <w:p w14:paraId="70A5EA2C" w14:textId="77777777" w:rsidR="0011297A" w:rsidRPr="00FF0AA4" w:rsidRDefault="0011297A" w:rsidP="0011297A">
      <w:pPr>
        <w:pStyle w:val="afffff5"/>
        <w:widowControl/>
        <w:numPr>
          <w:ilvl w:val="0"/>
          <w:numId w:val="10"/>
        </w:numPr>
        <w:overflowPunct w:val="0"/>
        <w:spacing w:before="180"/>
        <w:ind w:leftChars="0" w:firstLineChars="0"/>
        <w:rPr>
          <w:rFonts w:ascii="Times New Roman" w:eastAsia="標楷體" w:hAnsi="Times New Roman"/>
          <w:sz w:val="28"/>
          <w:szCs w:val="28"/>
        </w:rPr>
      </w:pPr>
      <w:r w:rsidRPr="00FF0AA4">
        <w:rPr>
          <w:rFonts w:ascii="Times New Roman" w:eastAsia="標楷體" w:hAnsi="Times New Roman"/>
          <w:sz w:val="28"/>
          <w:szCs w:val="28"/>
        </w:rPr>
        <w:t>電腦電子產品及光學製品業</w:t>
      </w:r>
      <w:r w:rsidRPr="00FF0AA4">
        <w:rPr>
          <w:rFonts w:ascii="Times New Roman" w:eastAsia="標楷體" w:hAnsi="Times New Roman" w:hint="eastAsia"/>
          <w:sz w:val="28"/>
          <w:szCs w:val="28"/>
        </w:rPr>
        <w:t>年增</w:t>
      </w:r>
      <w:r w:rsidRPr="00FF0AA4">
        <w:rPr>
          <w:rFonts w:ascii="Times New Roman" w:eastAsia="標楷體" w:hAnsi="Times New Roman"/>
          <w:sz w:val="28"/>
          <w:szCs w:val="28"/>
        </w:rPr>
        <w:t>5.10%</w:t>
      </w:r>
      <w:r w:rsidRPr="00FF0AA4">
        <w:rPr>
          <w:rFonts w:ascii="Times New Roman" w:eastAsia="標楷體" w:hAnsi="Times New Roman" w:hint="eastAsia"/>
          <w:sz w:val="28"/>
          <w:szCs w:val="28"/>
        </w:rPr>
        <w:t>，主因儲存裝置需求強勁、廠商擴增國內產能，致固態硬碟顯著增產，加上歐美訂單增加，以及廠商推出新品，致全球定位系統、汽車電子控制器、虛擬實境裝置等生產上揚，惟筆電仍受部分零組件缺料影響而減產，抵銷部分增幅。累計</w:t>
      </w:r>
      <w:r w:rsidRPr="00FF0AA4">
        <w:rPr>
          <w:rFonts w:ascii="Times New Roman" w:eastAsia="標楷體" w:hAnsi="Times New Roman"/>
          <w:sz w:val="28"/>
          <w:szCs w:val="28"/>
        </w:rPr>
        <w:t>1</w:t>
      </w:r>
      <w:r w:rsidRPr="00FF0AA4">
        <w:rPr>
          <w:rFonts w:ascii="Times New Roman" w:eastAsia="標楷體" w:hAnsi="Times New Roman" w:hint="eastAsia"/>
          <w:sz w:val="28"/>
          <w:szCs w:val="28"/>
        </w:rPr>
        <w:t>至</w:t>
      </w:r>
      <w:r w:rsidRPr="00FF0AA4">
        <w:rPr>
          <w:rFonts w:ascii="Times New Roman" w:eastAsia="標楷體" w:hAnsi="Times New Roman"/>
          <w:sz w:val="28"/>
          <w:szCs w:val="28"/>
        </w:rPr>
        <w:t>7</w:t>
      </w:r>
      <w:r w:rsidRPr="00FF0AA4">
        <w:rPr>
          <w:rFonts w:ascii="Times New Roman" w:eastAsia="標楷體" w:hAnsi="Times New Roman" w:hint="eastAsia"/>
          <w:sz w:val="28"/>
          <w:szCs w:val="28"/>
        </w:rPr>
        <w:t>月較上年同期增加</w:t>
      </w:r>
      <w:r w:rsidRPr="00FF0AA4">
        <w:rPr>
          <w:rFonts w:ascii="Times New Roman" w:eastAsia="標楷體" w:hAnsi="Times New Roman"/>
          <w:sz w:val="28"/>
          <w:szCs w:val="28"/>
        </w:rPr>
        <w:t>9.63%</w:t>
      </w:r>
      <w:r w:rsidRPr="00FF0AA4">
        <w:rPr>
          <w:rFonts w:ascii="Times New Roman" w:eastAsia="標楷體" w:hAnsi="Times New Roman" w:hint="eastAsia"/>
          <w:sz w:val="28"/>
          <w:szCs w:val="28"/>
        </w:rPr>
        <w:t>。</w:t>
      </w:r>
    </w:p>
    <w:p w14:paraId="28158D27" w14:textId="77777777" w:rsidR="0011297A" w:rsidRPr="00FF0AA4" w:rsidRDefault="0011297A" w:rsidP="0011297A">
      <w:pPr>
        <w:pStyle w:val="afffff5"/>
        <w:widowControl/>
        <w:numPr>
          <w:ilvl w:val="0"/>
          <w:numId w:val="10"/>
        </w:numPr>
        <w:overflowPunct w:val="0"/>
        <w:spacing w:before="180"/>
        <w:ind w:leftChars="0" w:firstLineChars="0"/>
        <w:jc w:val="left"/>
        <w:rPr>
          <w:rFonts w:ascii="Times New Roman" w:eastAsia="標楷體" w:hAnsi="Times New Roman"/>
          <w:sz w:val="28"/>
          <w:szCs w:val="28"/>
        </w:rPr>
      </w:pPr>
      <w:r w:rsidRPr="00FF0AA4">
        <w:rPr>
          <w:rFonts w:ascii="Times New Roman" w:eastAsia="標楷體" w:hAnsi="Times New Roman"/>
          <w:sz w:val="28"/>
          <w:szCs w:val="28"/>
        </w:rPr>
        <w:t>基本金屬業</w:t>
      </w:r>
      <w:r w:rsidRPr="00FF0AA4">
        <w:rPr>
          <w:rFonts w:ascii="Times New Roman" w:eastAsia="標楷體" w:hAnsi="Times New Roman" w:hint="eastAsia"/>
          <w:sz w:val="28"/>
          <w:szCs w:val="28"/>
        </w:rPr>
        <w:t>年增</w:t>
      </w:r>
      <w:r w:rsidRPr="00FF0AA4">
        <w:rPr>
          <w:rFonts w:ascii="Times New Roman" w:eastAsia="標楷體" w:hAnsi="Times New Roman" w:hint="eastAsia"/>
          <w:sz w:val="28"/>
          <w:szCs w:val="28"/>
        </w:rPr>
        <w:t>28.79%</w:t>
      </w:r>
      <w:r w:rsidRPr="00FF0AA4">
        <w:rPr>
          <w:rFonts w:ascii="Times New Roman" w:eastAsia="標楷體" w:hAnsi="Times New Roman" w:hint="eastAsia"/>
          <w:sz w:val="28"/>
          <w:szCs w:val="28"/>
        </w:rPr>
        <w:t>，主因主要國家增加基礎建設支出提振經濟，帶動鋼品需求成長，加以上年同月國內鋼鐵大廠高爐及熱軋產線歲修，比較基期偏低，致熱軋鋼捲板、鋼胚、棒鋼、冷軋鋼捲板、盤元線材等增產較為顯著。累計</w:t>
      </w:r>
      <w:r w:rsidRPr="00FF0AA4">
        <w:rPr>
          <w:rFonts w:ascii="Times New Roman" w:eastAsia="標楷體" w:hAnsi="Times New Roman"/>
          <w:sz w:val="28"/>
          <w:szCs w:val="28"/>
        </w:rPr>
        <w:t>1</w:t>
      </w:r>
      <w:r w:rsidRPr="00FF0AA4">
        <w:rPr>
          <w:rFonts w:ascii="Times New Roman" w:eastAsia="標楷體" w:hAnsi="Times New Roman" w:hint="eastAsia"/>
          <w:sz w:val="28"/>
          <w:szCs w:val="28"/>
        </w:rPr>
        <w:t>至</w:t>
      </w:r>
      <w:r w:rsidRPr="00FF0AA4">
        <w:rPr>
          <w:rFonts w:ascii="Times New Roman" w:eastAsia="標楷體" w:hAnsi="Times New Roman"/>
          <w:sz w:val="28"/>
          <w:szCs w:val="28"/>
        </w:rPr>
        <w:t>7</w:t>
      </w:r>
      <w:r w:rsidRPr="00FF0AA4">
        <w:rPr>
          <w:rFonts w:ascii="Times New Roman" w:eastAsia="標楷體" w:hAnsi="Times New Roman" w:hint="eastAsia"/>
          <w:sz w:val="28"/>
          <w:szCs w:val="28"/>
        </w:rPr>
        <w:t>月較上年同期增加</w:t>
      </w:r>
      <w:r w:rsidRPr="00FF0AA4">
        <w:rPr>
          <w:rFonts w:ascii="Times New Roman" w:eastAsia="標楷體" w:hAnsi="Times New Roman"/>
          <w:sz w:val="28"/>
          <w:szCs w:val="28"/>
        </w:rPr>
        <w:t>15.28%</w:t>
      </w:r>
      <w:r w:rsidRPr="00FF0AA4">
        <w:rPr>
          <w:rFonts w:ascii="Times New Roman" w:eastAsia="標楷體" w:hAnsi="Times New Roman" w:hint="eastAsia"/>
          <w:sz w:val="28"/>
          <w:szCs w:val="28"/>
        </w:rPr>
        <w:t>。</w:t>
      </w:r>
    </w:p>
    <w:p w14:paraId="5DD4CBAF" w14:textId="77777777" w:rsidR="0011297A" w:rsidRDefault="0011297A" w:rsidP="0011297A">
      <w:pPr>
        <w:pStyle w:val="afffff5"/>
        <w:widowControl/>
        <w:numPr>
          <w:ilvl w:val="0"/>
          <w:numId w:val="10"/>
        </w:numPr>
        <w:overflowPunct w:val="0"/>
        <w:spacing w:before="180"/>
        <w:ind w:leftChars="0" w:firstLineChars="0"/>
        <w:rPr>
          <w:rFonts w:ascii="Times New Roman" w:eastAsia="標楷體" w:hAnsi="Times New Roman"/>
          <w:sz w:val="28"/>
          <w:szCs w:val="28"/>
        </w:rPr>
      </w:pPr>
      <w:r w:rsidRPr="00FF0AA4">
        <w:rPr>
          <w:rFonts w:ascii="Times New Roman" w:eastAsia="標楷體" w:hAnsi="Times New Roman"/>
          <w:sz w:val="28"/>
          <w:szCs w:val="28"/>
        </w:rPr>
        <w:t>機械設備業</w:t>
      </w:r>
      <w:r w:rsidRPr="00FF0AA4">
        <w:rPr>
          <w:rFonts w:ascii="Times New Roman" w:eastAsia="標楷體" w:hAnsi="Times New Roman" w:hint="eastAsia"/>
          <w:sz w:val="28"/>
          <w:szCs w:val="28"/>
        </w:rPr>
        <w:t>年增</w:t>
      </w:r>
      <w:r w:rsidRPr="00FF0AA4">
        <w:rPr>
          <w:rFonts w:ascii="Times New Roman" w:eastAsia="標楷體" w:hAnsi="Times New Roman" w:hint="eastAsia"/>
          <w:sz w:val="28"/>
          <w:szCs w:val="28"/>
        </w:rPr>
        <w:t>29.02%</w:t>
      </w:r>
      <w:r w:rsidRPr="00FF0AA4">
        <w:rPr>
          <w:rFonts w:ascii="Times New Roman" w:eastAsia="標楷體" w:hAnsi="Times New Roman" w:hint="eastAsia"/>
          <w:sz w:val="28"/>
          <w:szCs w:val="28"/>
        </w:rPr>
        <w:t>，主因受惠半導體、</w:t>
      </w:r>
      <w:r w:rsidRPr="00FF0AA4">
        <w:rPr>
          <w:rFonts w:ascii="Times New Roman" w:eastAsia="標楷體" w:hAnsi="Times New Roman"/>
          <w:sz w:val="28"/>
          <w:szCs w:val="28"/>
        </w:rPr>
        <w:t xml:space="preserve">5G </w:t>
      </w:r>
      <w:r w:rsidRPr="00FF0AA4">
        <w:rPr>
          <w:rFonts w:ascii="Times New Roman" w:eastAsia="標楷體" w:hAnsi="Times New Roman" w:hint="eastAsia"/>
          <w:sz w:val="28"/>
          <w:szCs w:val="28"/>
        </w:rPr>
        <w:t>相關產業、自動化設備需求殷切，帶動機械傳動設備、電子及半導體生產設備、工具機、通用機械零件等持續增產。累計</w:t>
      </w:r>
      <w:r w:rsidRPr="00FF0AA4">
        <w:rPr>
          <w:rFonts w:ascii="Times New Roman" w:eastAsia="標楷體" w:hAnsi="Times New Roman"/>
          <w:sz w:val="28"/>
          <w:szCs w:val="28"/>
        </w:rPr>
        <w:t>1</w:t>
      </w:r>
      <w:r w:rsidRPr="00FF0AA4">
        <w:rPr>
          <w:rFonts w:ascii="Times New Roman" w:eastAsia="標楷體" w:hAnsi="Times New Roman" w:hint="eastAsia"/>
          <w:sz w:val="28"/>
          <w:szCs w:val="28"/>
        </w:rPr>
        <w:t>至</w:t>
      </w:r>
      <w:r w:rsidRPr="00FF0AA4">
        <w:rPr>
          <w:rFonts w:ascii="Times New Roman" w:eastAsia="標楷體" w:hAnsi="Times New Roman"/>
          <w:sz w:val="28"/>
          <w:szCs w:val="28"/>
        </w:rPr>
        <w:t>7</w:t>
      </w:r>
      <w:r w:rsidRPr="00FF0AA4">
        <w:rPr>
          <w:rFonts w:ascii="Times New Roman" w:eastAsia="標楷體" w:hAnsi="Times New Roman" w:hint="eastAsia"/>
          <w:sz w:val="28"/>
          <w:szCs w:val="28"/>
        </w:rPr>
        <w:t>月較上年同期增加</w:t>
      </w:r>
      <w:r w:rsidRPr="00FF0AA4">
        <w:rPr>
          <w:rFonts w:ascii="Times New Roman" w:eastAsia="標楷體" w:hAnsi="Times New Roman" w:hint="eastAsia"/>
          <w:sz w:val="28"/>
          <w:szCs w:val="28"/>
        </w:rPr>
        <w:t>25.97%</w:t>
      </w:r>
      <w:r w:rsidRPr="00FF0AA4">
        <w:rPr>
          <w:rFonts w:ascii="Times New Roman" w:eastAsia="標楷體" w:hAnsi="Times New Roman" w:hint="eastAsia"/>
          <w:sz w:val="28"/>
          <w:szCs w:val="28"/>
        </w:rPr>
        <w:t>。</w:t>
      </w:r>
    </w:p>
    <w:p w14:paraId="30F13D4D" w14:textId="77777777" w:rsidR="0011297A" w:rsidRDefault="0011297A" w:rsidP="0011297A">
      <w:pPr>
        <w:pStyle w:val="afffff5"/>
        <w:widowControl/>
        <w:numPr>
          <w:ilvl w:val="0"/>
          <w:numId w:val="10"/>
        </w:numPr>
        <w:overflowPunct w:val="0"/>
        <w:spacing w:before="180"/>
        <w:ind w:leftChars="0" w:firstLineChars="0"/>
        <w:rPr>
          <w:rFonts w:ascii="Times New Roman" w:eastAsia="標楷體" w:hAnsi="Times New Roman"/>
          <w:sz w:val="28"/>
          <w:szCs w:val="28"/>
        </w:rPr>
      </w:pPr>
      <w:r w:rsidRPr="0011297A">
        <w:rPr>
          <w:rFonts w:ascii="Times New Roman" w:eastAsia="標楷體" w:hAnsi="Times New Roman"/>
          <w:sz w:val="28"/>
          <w:szCs w:val="28"/>
        </w:rPr>
        <w:t>汽車及其零件業年增</w:t>
      </w:r>
      <w:r w:rsidRPr="0011297A">
        <w:rPr>
          <w:rFonts w:ascii="Times New Roman" w:eastAsia="標楷體" w:hAnsi="Times New Roman"/>
          <w:sz w:val="28"/>
          <w:szCs w:val="28"/>
        </w:rPr>
        <w:t>22.06%</w:t>
      </w:r>
      <w:r w:rsidRPr="0011297A">
        <w:rPr>
          <w:rFonts w:ascii="Times New Roman" w:eastAsia="標楷體" w:hAnsi="Times New Roman" w:hint="eastAsia"/>
          <w:sz w:val="28"/>
          <w:szCs w:val="28"/>
        </w:rPr>
        <w:t>，主因國內疫情趨緩，車商積極推出優惠方案促銷，以及物流業需求持續暢旺，帶動電動小型轎車、大型貨車增產，而汽車零件亦受惠於歐美市場需求升溫而增產。累計</w:t>
      </w:r>
      <w:r w:rsidRPr="0011297A">
        <w:rPr>
          <w:rFonts w:ascii="Times New Roman" w:eastAsia="標楷體" w:hAnsi="Times New Roman"/>
          <w:sz w:val="28"/>
          <w:szCs w:val="28"/>
        </w:rPr>
        <w:t>1</w:t>
      </w:r>
      <w:r w:rsidRPr="0011297A">
        <w:rPr>
          <w:rFonts w:ascii="Times New Roman" w:eastAsia="標楷體" w:hAnsi="Times New Roman" w:hint="eastAsia"/>
          <w:sz w:val="28"/>
          <w:szCs w:val="28"/>
        </w:rPr>
        <w:t>至</w:t>
      </w:r>
      <w:r w:rsidRPr="0011297A">
        <w:rPr>
          <w:rFonts w:ascii="Times New Roman" w:eastAsia="標楷體" w:hAnsi="Times New Roman"/>
          <w:sz w:val="28"/>
          <w:szCs w:val="28"/>
        </w:rPr>
        <w:t>7</w:t>
      </w:r>
      <w:r w:rsidRPr="0011297A">
        <w:rPr>
          <w:rFonts w:ascii="Times New Roman" w:eastAsia="標楷體" w:hAnsi="Times New Roman" w:hint="eastAsia"/>
          <w:sz w:val="28"/>
          <w:szCs w:val="28"/>
        </w:rPr>
        <w:t>月較上年同期增加</w:t>
      </w:r>
      <w:r w:rsidRPr="0011297A">
        <w:rPr>
          <w:rFonts w:ascii="Times New Roman" w:eastAsia="標楷體" w:hAnsi="Times New Roman"/>
          <w:sz w:val="28"/>
          <w:szCs w:val="28"/>
        </w:rPr>
        <w:t>27.90%</w:t>
      </w:r>
      <w:r w:rsidRPr="0011297A">
        <w:rPr>
          <w:rFonts w:ascii="Times New Roman" w:eastAsia="標楷體" w:hAnsi="Times New Roman" w:hint="eastAsia"/>
          <w:sz w:val="28"/>
          <w:szCs w:val="28"/>
        </w:rPr>
        <w:t>。</w:t>
      </w:r>
    </w:p>
    <w:p w14:paraId="1AB34A2E" w14:textId="77777777" w:rsidR="0011297A" w:rsidRDefault="0011297A">
      <w:pPr>
        <w:widowControl/>
        <w:rPr>
          <w:rFonts w:eastAsia="標楷體"/>
          <w:sz w:val="28"/>
          <w:szCs w:val="28"/>
        </w:rPr>
      </w:pPr>
      <w:r>
        <w:rPr>
          <w:rFonts w:eastAsia="標楷體"/>
          <w:sz w:val="28"/>
          <w:szCs w:val="28"/>
        </w:rPr>
        <w:br w:type="page"/>
      </w:r>
    </w:p>
    <w:p w14:paraId="5F37368F" w14:textId="77777777" w:rsidR="0011297A" w:rsidRPr="00ED7C07" w:rsidRDefault="0011297A" w:rsidP="0011297A">
      <w:pPr>
        <w:widowControl/>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2-2-3   </w:t>
      </w:r>
      <w:r w:rsidRPr="00ED7C07">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11297A" w:rsidRPr="00ED7C07" w14:paraId="40575477" w14:textId="77777777" w:rsidTr="00B73C1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11297A" w:rsidRPr="00ED7C07" w:rsidRDefault="0011297A" w:rsidP="00B73C1B">
            <w:pPr>
              <w:snapToGrid w:val="0"/>
              <w:spacing w:line="400" w:lineRule="exact"/>
              <w:ind w:left="248"/>
              <w:jc w:val="center"/>
              <w:rPr>
                <w:rFonts w:eastAsia="標楷體"/>
                <w:b/>
                <w:bCs/>
              </w:rPr>
            </w:pPr>
            <w:r w:rsidRPr="00ED7C07">
              <w:rPr>
                <w:rFonts w:eastAsia="標楷體"/>
                <w:b/>
                <w:bCs/>
                <w:sz w:val="32"/>
                <w:szCs w:val="32"/>
              </w:rPr>
              <w:br w:type="page"/>
            </w:r>
            <w:r w:rsidRPr="00ED7C07">
              <w:rPr>
                <w:rFonts w:eastAsia="標楷體"/>
                <w:b/>
                <w:bCs/>
              </w:rPr>
              <w:t>中業別</w:t>
            </w:r>
          </w:p>
        </w:tc>
        <w:tc>
          <w:tcPr>
            <w:tcW w:w="2389" w:type="dxa"/>
            <w:tcBorders>
              <w:top w:val="single" w:sz="6" w:space="0" w:color="auto"/>
              <w:bottom w:val="single" w:sz="6" w:space="0" w:color="auto"/>
            </w:tcBorders>
            <w:vAlign w:val="center"/>
          </w:tcPr>
          <w:p w14:paraId="5D297F00" w14:textId="77777777" w:rsidR="0011297A" w:rsidRPr="00ED7C07" w:rsidRDefault="0011297A" w:rsidP="00B73C1B">
            <w:pPr>
              <w:snapToGrid w:val="0"/>
              <w:spacing w:line="320" w:lineRule="exact"/>
              <w:ind w:left="28"/>
              <w:jc w:val="center"/>
              <w:rPr>
                <w:rFonts w:eastAsia="標楷體"/>
                <w:b/>
                <w:bCs/>
              </w:rPr>
            </w:pPr>
            <w:r w:rsidRPr="00ED7C07">
              <w:rPr>
                <w:rFonts w:eastAsia="標楷體"/>
                <w:b/>
                <w:bCs/>
              </w:rPr>
              <w:t>110</w:t>
            </w:r>
            <w:r w:rsidRPr="00ED7C07">
              <w:rPr>
                <w:rFonts w:eastAsia="標楷體"/>
                <w:b/>
                <w:bCs/>
              </w:rPr>
              <w:t>年</w:t>
            </w:r>
            <w:r>
              <w:rPr>
                <w:rFonts w:eastAsia="標楷體"/>
                <w:b/>
                <w:bCs/>
              </w:rPr>
              <w:t>7</w:t>
            </w:r>
            <w:r>
              <w:rPr>
                <w:rFonts w:eastAsia="標楷體"/>
                <w:b/>
                <w:bCs/>
              </w:rPr>
              <w:t>月</w:t>
            </w:r>
            <w:r w:rsidRPr="00ED7C07">
              <w:rPr>
                <w:rFonts w:eastAsia="標楷體"/>
                <w:b/>
                <w:bCs/>
              </w:rPr>
              <w:t>較</w:t>
            </w:r>
          </w:p>
          <w:p w14:paraId="1BFA0ED3" w14:textId="77777777" w:rsidR="0011297A" w:rsidRPr="00ED7C07" w:rsidRDefault="0011297A" w:rsidP="00B73C1B">
            <w:pPr>
              <w:snapToGrid w:val="0"/>
              <w:spacing w:line="320" w:lineRule="exact"/>
              <w:ind w:left="28"/>
              <w:jc w:val="center"/>
              <w:rPr>
                <w:rFonts w:eastAsia="標楷體"/>
              </w:rPr>
            </w:pPr>
            <w:r w:rsidRPr="00ED7C07">
              <w:rPr>
                <w:rFonts w:eastAsia="標楷體"/>
                <w:b/>
                <w:bCs/>
              </w:rPr>
              <w:t>109</w:t>
            </w:r>
            <w:r w:rsidRPr="00ED7C07">
              <w:rPr>
                <w:rFonts w:eastAsia="標楷體"/>
                <w:b/>
                <w:bCs/>
              </w:rPr>
              <w:t>年同月增減</w:t>
            </w:r>
            <w:r w:rsidRPr="00ED7C07">
              <w:rPr>
                <w:rFonts w:eastAsia="標楷體"/>
                <w:b/>
                <w:bCs/>
              </w:rPr>
              <w:t>(%)</w:t>
            </w:r>
          </w:p>
        </w:tc>
        <w:tc>
          <w:tcPr>
            <w:tcW w:w="2387" w:type="dxa"/>
            <w:tcBorders>
              <w:top w:val="single" w:sz="6" w:space="0" w:color="auto"/>
              <w:bottom w:val="single" w:sz="6" w:space="0" w:color="auto"/>
            </w:tcBorders>
          </w:tcPr>
          <w:p w14:paraId="631776BD" w14:textId="77777777" w:rsidR="0011297A" w:rsidRPr="00ED7C07" w:rsidRDefault="0011297A" w:rsidP="00B73C1B">
            <w:pPr>
              <w:snapToGrid w:val="0"/>
              <w:spacing w:line="320" w:lineRule="exact"/>
              <w:ind w:left="28"/>
              <w:jc w:val="center"/>
              <w:rPr>
                <w:rFonts w:eastAsia="標楷體"/>
                <w:b/>
                <w:bCs/>
              </w:rPr>
            </w:pPr>
            <w:r w:rsidRPr="00ED7C07">
              <w:rPr>
                <w:rFonts w:eastAsia="標楷體"/>
                <w:b/>
                <w:bCs/>
              </w:rPr>
              <w:t>110</w:t>
            </w:r>
            <w:r w:rsidRPr="00ED7C07">
              <w:rPr>
                <w:rFonts w:eastAsia="標楷體"/>
                <w:b/>
                <w:bCs/>
              </w:rPr>
              <w:t>年累計較</w:t>
            </w:r>
          </w:p>
          <w:p w14:paraId="16331272" w14:textId="77777777" w:rsidR="0011297A" w:rsidRPr="00ED7C07" w:rsidRDefault="0011297A" w:rsidP="00B73C1B">
            <w:pPr>
              <w:snapToGrid w:val="0"/>
              <w:spacing w:line="320" w:lineRule="exact"/>
              <w:ind w:left="28"/>
              <w:jc w:val="center"/>
              <w:rPr>
                <w:rFonts w:eastAsia="標楷體"/>
                <w:b/>
                <w:bCs/>
              </w:rPr>
            </w:pPr>
            <w:r w:rsidRPr="00ED7C07">
              <w:rPr>
                <w:rFonts w:eastAsia="標楷體"/>
                <w:b/>
                <w:bCs/>
              </w:rPr>
              <w:t>109</w:t>
            </w:r>
            <w:r w:rsidRPr="00ED7C07">
              <w:rPr>
                <w:rFonts w:eastAsia="標楷體"/>
                <w:b/>
                <w:bCs/>
              </w:rPr>
              <w:t>年同期增減</w:t>
            </w:r>
            <w:r w:rsidRPr="00ED7C07">
              <w:rPr>
                <w:rFonts w:eastAsia="標楷體"/>
                <w:b/>
                <w:bCs/>
              </w:rPr>
              <w:t>(%)</w:t>
            </w:r>
          </w:p>
        </w:tc>
      </w:tr>
      <w:tr w:rsidR="0011297A" w:rsidRPr="00ED7C07" w14:paraId="03AA6197" w14:textId="77777777" w:rsidTr="00B73C1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11297A" w:rsidRPr="00ED7C07" w:rsidRDefault="0011297A" w:rsidP="00B73C1B">
            <w:pPr>
              <w:snapToGrid w:val="0"/>
              <w:spacing w:line="400" w:lineRule="exact"/>
              <w:ind w:left="250"/>
              <w:rPr>
                <w:rFonts w:eastAsia="標楷體"/>
              </w:rPr>
            </w:pPr>
            <w:r w:rsidRPr="00ED7C07">
              <w:rPr>
                <w:rFonts w:eastAsia="標楷體"/>
              </w:rPr>
              <w:t>電子零組件業</w:t>
            </w:r>
          </w:p>
        </w:tc>
        <w:tc>
          <w:tcPr>
            <w:tcW w:w="2389" w:type="dxa"/>
            <w:tcBorders>
              <w:top w:val="single" w:sz="6" w:space="0" w:color="auto"/>
            </w:tcBorders>
            <w:vAlign w:val="center"/>
          </w:tcPr>
          <w:p w14:paraId="2A79A598"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16.80</w:t>
            </w:r>
          </w:p>
        </w:tc>
        <w:tc>
          <w:tcPr>
            <w:tcW w:w="2387" w:type="dxa"/>
            <w:tcBorders>
              <w:top w:val="single" w:sz="6" w:space="0" w:color="auto"/>
            </w:tcBorders>
            <w:vAlign w:val="center"/>
          </w:tcPr>
          <w:p w14:paraId="17D28E50"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19.08</w:t>
            </w:r>
          </w:p>
        </w:tc>
      </w:tr>
      <w:tr w:rsidR="0011297A" w:rsidRPr="00ED7C07" w14:paraId="7FC91F91" w14:textId="77777777" w:rsidTr="00B73C1B">
        <w:trPr>
          <w:cantSplit/>
          <w:trHeight w:val="330"/>
          <w:jc w:val="center"/>
        </w:trPr>
        <w:tc>
          <w:tcPr>
            <w:tcW w:w="3743" w:type="dxa"/>
            <w:tcMar>
              <w:top w:w="15" w:type="dxa"/>
              <w:left w:w="15" w:type="dxa"/>
              <w:bottom w:w="0" w:type="dxa"/>
              <w:right w:w="15" w:type="dxa"/>
            </w:tcMar>
            <w:vAlign w:val="center"/>
          </w:tcPr>
          <w:p w14:paraId="3A6E9F1E" w14:textId="77777777" w:rsidR="0011297A" w:rsidRPr="00ED7C07" w:rsidRDefault="0011297A" w:rsidP="00B73C1B">
            <w:pPr>
              <w:snapToGrid w:val="0"/>
              <w:spacing w:line="400" w:lineRule="exact"/>
              <w:ind w:left="250"/>
              <w:rPr>
                <w:rFonts w:eastAsia="標楷體"/>
              </w:rPr>
            </w:pPr>
            <w:r w:rsidRPr="00ED7C07">
              <w:rPr>
                <w:rFonts w:eastAsia="標楷體"/>
              </w:rPr>
              <w:t>化學原材料業</w:t>
            </w:r>
            <w:r w:rsidRPr="00ED7C07">
              <w:rPr>
                <w:rFonts w:eastAsia="標楷體"/>
              </w:rPr>
              <w:t>(</w:t>
            </w:r>
            <w:r w:rsidRPr="00ED7C07">
              <w:rPr>
                <w:rFonts w:eastAsia="標楷體"/>
              </w:rPr>
              <w:t>註</w:t>
            </w:r>
            <w:r w:rsidRPr="00ED7C07">
              <w:rPr>
                <w:rFonts w:eastAsia="標楷體"/>
              </w:rPr>
              <w:t>)</w:t>
            </w:r>
          </w:p>
        </w:tc>
        <w:tc>
          <w:tcPr>
            <w:tcW w:w="2389" w:type="dxa"/>
            <w:vAlign w:val="center"/>
          </w:tcPr>
          <w:p w14:paraId="40DB23C1"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11.73</w:t>
            </w:r>
          </w:p>
        </w:tc>
        <w:tc>
          <w:tcPr>
            <w:tcW w:w="2387" w:type="dxa"/>
            <w:vAlign w:val="center"/>
          </w:tcPr>
          <w:p w14:paraId="31F7857F"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13.46</w:t>
            </w:r>
          </w:p>
        </w:tc>
      </w:tr>
      <w:tr w:rsidR="0011297A" w:rsidRPr="00ED7C07" w14:paraId="6CE6081E" w14:textId="77777777" w:rsidTr="00B73C1B">
        <w:trPr>
          <w:cantSplit/>
          <w:trHeight w:val="313"/>
          <w:jc w:val="center"/>
        </w:trPr>
        <w:tc>
          <w:tcPr>
            <w:tcW w:w="3743" w:type="dxa"/>
            <w:tcMar>
              <w:top w:w="15" w:type="dxa"/>
              <w:left w:w="15" w:type="dxa"/>
              <w:bottom w:w="0" w:type="dxa"/>
              <w:right w:w="15" w:type="dxa"/>
            </w:tcMar>
            <w:vAlign w:val="center"/>
          </w:tcPr>
          <w:p w14:paraId="61CCF3FC" w14:textId="77777777" w:rsidR="0011297A" w:rsidRPr="00ED7C07" w:rsidRDefault="0011297A" w:rsidP="00B73C1B">
            <w:pPr>
              <w:snapToGrid w:val="0"/>
              <w:spacing w:line="400" w:lineRule="exact"/>
              <w:ind w:left="250"/>
              <w:rPr>
                <w:rFonts w:eastAsia="標楷體"/>
              </w:rPr>
            </w:pPr>
            <w:r w:rsidRPr="00ED7C07">
              <w:rPr>
                <w:rFonts w:eastAsia="標楷體"/>
                <w:snapToGrid w:val="0"/>
              </w:rPr>
              <w:t>電腦、電子產品及光學製品業</w:t>
            </w:r>
          </w:p>
        </w:tc>
        <w:tc>
          <w:tcPr>
            <w:tcW w:w="2389" w:type="dxa"/>
            <w:vAlign w:val="center"/>
          </w:tcPr>
          <w:p w14:paraId="0EB9038F"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5.10</w:t>
            </w:r>
          </w:p>
        </w:tc>
        <w:tc>
          <w:tcPr>
            <w:tcW w:w="2387" w:type="dxa"/>
            <w:vAlign w:val="center"/>
          </w:tcPr>
          <w:p w14:paraId="6ACA45D6"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9.63</w:t>
            </w:r>
          </w:p>
        </w:tc>
      </w:tr>
      <w:tr w:rsidR="0011297A" w:rsidRPr="00ED7C07" w14:paraId="542BC043" w14:textId="77777777" w:rsidTr="00B73C1B">
        <w:trPr>
          <w:cantSplit/>
          <w:trHeight w:val="313"/>
          <w:jc w:val="center"/>
        </w:trPr>
        <w:tc>
          <w:tcPr>
            <w:tcW w:w="3743" w:type="dxa"/>
            <w:tcMar>
              <w:top w:w="15" w:type="dxa"/>
              <w:left w:w="15" w:type="dxa"/>
              <w:bottom w:w="0" w:type="dxa"/>
              <w:right w:w="15" w:type="dxa"/>
            </w:tcMar>
            <w:vAlign w:val="center"/>
          </w:tcPr>
          <w:p w14:paraId="4FD25DF5" w14:textId="77777777" w:rsidR="0011297A" w:rsidRPr="00ED7C07" w:rsidRDefault="0011297A" w:rsidP="00B73C1B">
            <w:pPr>
              <w:snapToGrid w:val="0"/>
              <w:spacing w:line="400" w:lineRule="exact"/>
              <w:ind w:left="250"/>
              <w:rPr>
                <w:rFonts w:eastAsia="標楷體"/>
              </w:rPr>
            </w:pPr>
            <w:r w:rsidRPr="00ED7C07">
              <w:rPr>
                <w:rFonts w:eastAsia="標楷體"/>
              </w:rPr>
              <w:t>基本金屬業</w:t>
            </w:r>
          </w:p>
        </w:tc>
        <w:tc>
          <w:tcPr>
            <w:tcW w:w="2389" w:type="dxa"/>
            <w:vAlign w:val="center"/>
          </w:tcPr>
          <w:p w14:paraId="546B71F8"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28.79</w:t>
            </w:r>
          </w:p>
        </w:tc>
        <w:tc>
          <w:tcPr>
            <w:tcW w:w="2387" w:type="dxa"/>
            <w:vAlign w:val="center"/>
          </w:tcPr>
          <w:p w14:paraId="39001B80"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15.28</w:t>
            </w:r>
          </w:p>
        </w:tc>
      </w:tr>
      <w:tr w:rsidR="0011297A" w:rsidRPr="00ED7C07" w14:paraId="40A00013" w14:textId="77777777" w:rsidTr="00B73C1B">
        <w:trPr>
          <w:cantSplit/>
          <w:trHeight w:val="340"/>
          <w:jc w:val="center"/>
        </w:trPr>
        <w:tc>
          <w:tcPr>
            <w:tcW w:w="3743" w:type="dxa"/>
            <w:tcMar>
              <w:top w:w="15" w:type="dxa"/>
              <w:left w:w="15" w:type="dxa"/>
              <w:bottom w:w="0" w:type="dxa"/>
              <w:right w:w="15" w:type="dxa"/>
            </w:tcMar>
            <w:vAlign w:val="center"/>
          </w:tcPr>
          <w:p w14:paraId="2D7B9E1C" w14:textId="77777777" w:rsidR="0011297A" w:rsidRPr="00ED7C07" w:rsidRDefault="0011297A" w:rsidP="00B73C1B">
            <w:pPr>
              <w:snapToGrid w:val="0"/>
              <w:spacing w:line="400" w:lineRule="exact"/>
              <w:ind w:left="250"/>
              <w:rPr>
                <w:rFonts w:eastAsia="標楷體"/>
              </w:rPr>
            </w:pPr>
            <w:r w:rsidRPr="00ED7C07">
              <w:rPr>
                <w:rFonts w:eastAsia="標楷體"/>
              </w:rPr>
              <w:t>機械設備業</w:t>
            </w:r>
          </w:p>
        </w:tc>
        <w:tc>
          <w:tcPr>
            <w:tcW w:w="2389" w:type="dxa"/>
            <w:vAlign w:val="center"/>
          </w:tcPr>
          <w:p w14:paraId="7A6D74DB"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29.02</w:t>
            </w:r>
          </w:p>
        </w:tc>
        <w:tc>
          <w:tcPr>
            <w:tcW w:w="2387" w:type="dxa"/>
            <w:vAlign w:val="center"/>
          </w:tcPr>
          <w:p w14:paraId="5428E9D9"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25.97</w:t>
            </w:r>
          </w:p>
        </w:tc>
      </w:tr>
      <w:tr w:rsidR="0011297A" w:rsidRPr="00ED7C07" w14:paraId="71C92068" w14:textId="77777777" w:rsidTr="00B73C1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11297A" w:rsidRPr="00ED7C07" w:rsidRDefault="0011297A" w:rsidP="00B73C1B">
            <w:pPr>
              <w:snapToGrid w:val="0"/>
              <w:spacing w:line="400" w:lineRule="exact"/>
              <w:ind w:left="250"/>
              <w:rPr>
                <w:rFonts w:eastAsia="標楷體"/>
              </w:rPr>
            </w:pPr>
            <w:r w:rsidRPr="00ED7C07">
              <w:rPr>
                <w:rFonts w:eastAsia="標楷體"/>
              </w:rPr>
              <w:t>汽車及其零件業</w:t>
            </w:r>
          </w:p>
        </w:tc>
        <w:tc>
          <w:tcPr>
            <w:tcW w:w="2389" w:type="dxa"/>
            <w:tcBorders>
              <w:bottom w:val="single" w:sz="6" w:space="0" w:color="auto"/>
            </w:tcBorders>
            <w:vAlign w:val="center"/>
          </w:tcPr>
          <w:p w14:paraId="224D902C"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22.06</w:t>
            </w:r>
          </w:p>
        </w:tc>
        <w:tc>
          <w:tcPr>
            <w:tcW w:w="2387" w:type="dxa"/>
            <w:tcBorders>
              <w:bottom w:val="single" w:sz="6" w:space="0" w:color="auto"/>
            </w:tcBorders>
            <w:vAlign w:val="center"/>
          </w:tcPr>
          <w:p w14:paraId="14A0A43B" w14:textId="77777777" w:rsidR="0011297A" w:rsidRPr="00ED7C07" w:rsidRDefault="0011297A" w:rsidP="00B73C1B">
            <w:pPr>
              <w:adjustRightInd w:val="0"/>
              <w:snapToGrid w:val="0"/>
              <w:ind w:left="28" w:rightChars="75" w:right="180"/>
              <w:jc w:val="center"/>
              <w:rPr>
                <w:rFonts w:eastAsia="標楷體"/>
              </w:rPr>
            </w:pPr>
            <w:r>
              <w:rPr>
                <w:rFonts w:hint="eastAsia"/>
                <w:color w:val="000000"/>
              </w:rPr>
              <w:t>27.90</w:t>
            </w:r>
          </w:p>
        </w:tc>
      </w:tr>
    </w:tbl>
    <w:p w14:paraId="4BED1FBB" w14:textId="77777777" w:rsidR="0011297A" w:rsidRPr="00ED7C07" w:rsidRDefault="0011297A" w:rsidP="0011297A">
      <w:pPr>
        <w:snapToGrid w:val="0"/>
        <w:spacing w:line="340" w:lineRule="atLeast"/>
        <w:ind w:left="425" w:right="-142" w:hangingChars="193" w:hanging="425"/>
        <w:jc w:val="both"/>
        <w:rPr>
          <w:rFonts w:eastAsia="標楷體"/>
          <w:bCs/>
          <w:sz w:val="22"/>
        </w:rPr>
      </w:pPr>
      <w:r w:rsidRPr="00ED7C07">
        <w:rPr>
          <w:rFonts w:eastAsia="標楷體"/>
          <w:bCs/>
          <w:sz w:val="22"/>
        </w:rPr>
        <w:t>註：「化學原材料業」係指行業標準分類</w:t>
      </w:r>
      <w:r w:rsidRPr="00ED7C07">
        <w:rPr>
          <w:rFonts w:eastAsia="標楷體"/>
          <w:bCs/>
          <w:sz w:val="22"/>
        </w:rPr>
        <w:t>(</w:t>
      </w:r>
      <w:r w:rsidRPr="00ED7C07">
        <w:rPr>
          <w:rFonts w:eastAsia="標楷體"/>
          <w:bCs/>
          <w:sz w:val="22"/>
        </w:rPr>
        <w:t>第</w:t>
      </w:r>
      <w:r w:rsidRPr="00ED7C07">
        <w:rPr>
          <w:rFonts w:eastAsia="標楷體"/>
          <w:bCs/>
          <w:sz w:val="22"/>
        </w:rPr>
        <w:t>10</w:t>
      </w:r>
      <w:r w:rsidRPr="00ED7C07">
        <w:rPr>
          <w:rFonts w:eastAsia="標楷體"/>
          <w:bCs/>
          <w:sz w:val="22"/>
        </w:rPr>
        <w:t>版</w:t>
      </w:r>
      <w:r w:rsidRPr="00ED7C07">
        <w:rPr>
          <w:rFonts w:eastAsia="標楷體"/>
          <w:bCs/>
          <w:sz w:val="22"/>
        </w:rPr>
        <w:t>)</w:t>
      </w:r>
      <w:r w:rsidRPr="00ED7C07">
        <w:rPr>
          <w:rFonts w:eastAsia="標楷體"/>
          <w:bCs/>
          <w:sz w:val="22"/>
        </w:rPr>
        <w:t>之「化學原材料、肥料、氮化合物、塑橡膠原料及人造纖維業」。</w:t>
      </w:r>
    </w:p>
    <w:p w14:paraId="13BD31B2" w14:textId="77777777" w:rsidR="00EB5E1F" w:rsidRDefault="0011297A" w:rsidP="0011297A">
      <w:pPr>
        <w:widowControl/>
        <w:overflowPunct w:val="0"/>
        <w:rPr>
          <w:rFonts w:eastAsia="標楷體"/>
          <w:bCs/>
          <w:sz w:val="22"/>
        </w:rPr>
      </w:pPr>
      <w:r w:rsidRPr="0011297A">
        <w:rPr>
          <w:rFonts w:eastAsia="標楷體"/>
          <w:bCs/>
          <w:sz w:val="22"/>
        </w:rPr>
        <w:t>資料來源：經濟部統計處。</w:t>
      </w:r>
    </w:p>
    <w:p w14:paraId="0C6CAED9" w14:textId="77777777" w:rsidR="00EB5E1F" w:rsidRDefault="00EB5E1F">
      <w:pPr>
        <w:widowControl/>
        <w:rPr>
          <w:rFonts w:eastAsia="標楷體"/>
          <w:bCs/>
          <w:sz w:val="22"/>
        </w:rPr>
      </w:pPr>
      <w:r>
        <w:rPr>
          <w:rFonts w:eastAsia="標楷體"/>
          <w:bCs/>
          <w:sz w:val="22"/>
        </w:rPr>
        <w:br w:type="page"/>
      </w:r>
    </w:p>
    <w:p w14:paraId="53D529D7" w14:textId="77777777" w:rsidR="00EB5E1F" w:rsidRPr="00ED7C07" w:rsidRDefault="00EB5E1F" w:rsidP="00EB5E1F">
      <w:pPr>
        <w:keepNext/>
        <w:snapToGrid w:val="0"/>
        <w:spacing w:beforeLines="50" w:before="180" w:line="300" w:lineRule="auto"/>
        <w:ind w:rightChars="-25" w:right="-60"/>
        <w:outlineLvl w:val="2"/>
        <w:rPr>
          <w:rFonts w:eastAsia="標楷體"/>
          <w:b/>
          <w:bCs/>
          <w:sz w:val="32"/>
          <w:szCs w:val="32"/>
        </w:rPr>
      </w:pPr>
      <w:bookmarkStart w:id="86" w:name="_Toc80779058"/>
      <w:r w:rsidRPr="00ED7C07">
        <w:rPr>
          <w:rFonts w:eastAsia="標楷體"/>
          <w:b/>
          <w:bCs/>
          <w:sz w:val="32"/>
          <w:szCs w:val="32"/>
        </w:rPr>
        <w:lastRenderedPageBreak/>
        <w:t>（三）批發、零售及餐飲業</w:t>
      </w:r>
      <w:bookmarkEnd w:id="86"/>
    </w:p>
    <w:p w14:paraId="33B30615" w14:textId="77777777" w:rsidR="00EB5E1F" w:rsidRPr="00ED7C07" w:rsidRDefault="00EB5E1F" w:rsidP="00EB5E1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7</w:t>
      </w:r>
      <w:r>
        <w:rPr>
          <w:rFonts w:eastAsia="標楷體"/>
          <w:b/>
          <w:bCs/>
          <w:kern w:val="0"/>
          <w:sz w:val="28"/>
          <w:szCs w:val="20"/>
        </w:rPr>
        <w:t>月</w:t>
      </w:r>
      <w:r w:rsidRPr="00ED7C07">
        <w:rPr>
          <w:rFonts w:eastAsia="標楷體"/>
          <w:b/>
          <w:bCs/>
          <w:kern w:val="0"/>
          <w:sz w:val="28"/>
          <w:szCs w:val="20"/>
        </w:rPr>
        <w:t>批發業營業額增加</w:t>
      </w:r>
      <w:r>
        <w:rPr>
          <w:rFonts w:eastAsia="標楷體"/>
          <w:b/>
          <w:bCs/>
          <w:kern w:val="0"/>
          <w:sz w:val="28"/>
          <w:szCs w:val="20"/>
        </w:rPr>
        <w:t>11.1</w:t>
      </w:r>
      <w:r w:rsidRPr="006A44ED">
        <w:rPr>
          <w:rFonts w:eastAsia="標楷體"/>
          <w:b/>
          <w:bCs/>
          <w:kern w:val="0"/>
          <w:sz w:val="28"/>
          <w:szCs w:val="20"/>
        </w:rPr>
        <w:t>%</w:t>
      </w:r>
      <w:r w:rsidRPr="006A44ED">
        <w:rPr>
          <w:rFonts w:eastAsia="標楷體" w:hint="eastAsia"/>
          <w:b/>
          <w:bCs/>
          <w:kern w:val="0"/>
          <w:sz w:val="28"/>
          <w:szCs w:val="20"/>
        </w:rPr>
        <w:t>；</w:t>
      </w:r>
      <w:r w:rsidRPr="00ED7C07">
        <w:rPr>
          <w:rFonts w:eastAsia="標楷體"/>
          <w:b/>
          <w:bCs/>
          <w:kern w:val="0"/>
          <w:sz w:val="28"/>
          <w:szCs w:val="20"/>
        </w:rPr>
        <w:t>零售業</w:t>
      </w:r>
      <w:r>
        <w:rPr>
          <w:rFonts w:eastAsia="標楷體"/>
          <w:b/>
          <w:bCs/>
          <w:kern w:val="0"/>
          <w:sz w:val="28"/>
          <w:szCs w:val="20"/>
        </w:rPr>
        <w:t>及</w:t>
      </w:r>
      <w:r w:rsidRPr="00ED7C07">
        <w:rPr>
          <w:rFonts w:eastAsia="標楷體"/>
          <w:b/>
          <w:bCs/>
          <w:kern w:val="0"/>
          <w:sz w:val="28"/>
          <w:szCs w:val="20"/>
        </w:rPr>
        <w:t>餐飲業</w:t>
      </w:r>
      <w:r>
        <w:rPr>
          <w:rFonts w:eastAsia="標楷體"/>
          <w:b/>
          <w:bCs/>
          <w:kern w:val="0"/>
          <w:sz w:val="28"/>
          <w:szCs w:val="20"/>
        </w:rPr>
        <w:t>分別</w:t>
      </w:r>
      <w:r w:rsidRPr="00ED7C07">
        <w:rPr>
          <w:rFonts w:eastAsia="標楷體" w:hint="eastAsia"/>
          <w:b/>
          <w:bCs/>
          <w:kern w:val="0"/>
          <w:sz w:val="28"/>
          <w:szCs w:val="20"/>
        </w:rPr>
        <w:t>減</w:t>
      </w:r>
      <w:r>
        <w:rPr>
          <w:rFonts w:eastAsia="標楷體" w:hint="eastAsia"/>
          <w:b/>
          <w:bCs/>
          <w:kern w:val="0"/>
          <w:sz w:val="28"/>
          <w:szCs w:val="20"/>
        </w:rPr>
        <w:t>少</w:t>
      </w:r>
      <w:r>
        <w:rPr>
          <w:rFonts w:eastAsia="標楷體"/>
          <w:b/>
          <w:bCs/>
          <w:kern w:val="0"/>
          <w:sz w:val="28"/>
          <w:szCs w:val="20"/>
        </w:rPr>
        <w:t>10.3</w:t>
      </w:r>
      <w:r w:rsidRPr="00ED7C07">
        <w:rPr>
          <w:rFonts w:eastAsia="標楷體"/>
          <w:b/>
          <w:bCs/>
          <w:kern w:val="0"/>
          <w:sz w:val="28"/>
          <w:szCs w:val="20"/>
        </w:rPr>
        <w:t>%</w:t>
      </w:r>
      <w:r>
        <w:rPr>
          <w:rFonts w:eastAsia="標楷體"/>
          <w:b/>
          <w:bCs/>
          <w:kern w:val="0"/>
          <w:sz w:val="28"/>
          <w:szCs w:val="20"/>
        </w:rPr>
        <w:t>及</w:t>
      </w:r>
      <w:r>
        <w:rPr>
          <w:rFonts w:eastAsia="標楷體"/>
          <w:b/>
          <w:bCs/>
          <w:kern w:val="0"/>
          <w:sz w:val="28"/>
          <w:szCs w:val="20"/>
        </w:rPr>
        <w:t>38.8</w:t>
      </w:r>
      <w:r w:rsidRPr="006A44ED">
        <w:rPr>
          <w:rFonts w:eastAsia="標楷體"/>
          <w:b/>
          <w:bCs/>
          <w:kern w:val="0"/>
          <w:sz w:val="28"/>
          <w:szCs w:val="20"/>
        </w:rPr>
        <w:t>%</w:t>
      </w:r>
    </w:p>
    <w:p w14:paraId="75FD1976" w14:textId="64DE09AA" w:rsidR="00EB5E1F" w:rsidRPr="00ED7C07" w:rsidRDefault="00EB5E1F" w:rsidP="00EB5E1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批發業營業額為</w:t>
      </w:r>
      <w:r w:rsidRPr="00121A6F">
        <w:rPr>
          <w:rFonts w:eastAsia="標楷體"/>
          <w:kern w:val="0"/>
          <w:sz w:val="28"/>
          <w:szCs w:val="28"/>
        </w:rPr>
        <w:t>10</w:t>
      </w:r>
      <w:r>
        <w:rPr>
          <w:rFonts w:eastAsia="標楷體" w:hint="eastAsia"/>
          <w:kern w:val="0"/>
          <w:sz w:val="28"/>
          <w:szCs w:val="28"/>
        </w:rPr>
        <w:t>,</w:t>
      </w:r>
      <w:r w:rsidRPr="00121A6F">
        <w:rPr>
          <w:rFonts w:eastAsia="標楷體"/>
          <w:kern w:val="0"/>
          <w:sz w:val="28"/>
          <w:szCs w:val="28"/>
        </w:rPr>
        <w:t>063</w:t>
      </w:r>
      <w:r w:rsidRPr="00ED7C07">
        <w:rPr>
          <w:rFonts w:eastAsia="標楷體"/>
          <w:kern w:val="0"/>
          <w:sz w:val="28"/>
          <w:szCs w:val="28"/>
        </w:rPr>
        <w:t>億元，較上年同月增加</w:t>
      </w:r>
      <w:r>
        <w:rPr>
          <w:rFonts w:eastAsia="標楷體"/>
          <w:kern w:val="0"/>
          <w:sz w:val="28"/>
          <w:szCs w:val="28"/>
        </w:rPr>
        <w:t>11.1</w:t>
      </w:r>
      <w:r w:rsidRPr="00ED7C07">
        <w:rPr>
          <w:rFonts w:eastAsia="標楷體"/>
          <w:kern w:val="0"/>
          <w:sz w:val="28"/>
          <w:szCs w:val="28"/>
        </w:rPr>
        <w:t>%</w:t>
      </w:r>
      <w:r w:rsidRPr="00ED7C07">
        <w:rPr>
          <w:rFonts w:ascii="標楷體" w:eastAsia="標楷體" w:hAnsi="標楷體" w:hint="eastAsia"/>
          <w:kern w:val="0"/>
          <w:sz w:val="28"/>
          <w:szCs w:val="28"/>
        </w:rPr>
        <w:t>；</w:t>
      </w:r>
      <w:r w:rsidRPr="00ED7C07">
        <w:rPr>
          <w:rFonts w:eastAsia="標楷體"/>
          <w:kern w:val="0"/>
          <w:sz w:val="28"/>
          <w:szCs w:val="28"/>
        </w:rPr>
        <w:t>零售業</w:t>
      </w:r>
      <w:r>
        <w:rPr>
          <w:rFonts w:eastAsia="標楷體"/>
          <w:kern w:val="0"/>
          <w:sz w:val="28"/>
          <w:szCs w:val="28"/>
        </w:rPr>
        <w:t>及</w:t>
      </w:r>
      <w:r w:rsidRPr="00ED7C07">
        <w:rPr>
          <w:rFonts w:ascii="標楷體" w:eastAsia="標楷體" w:hAnsi="標楷體" w:hint="eastAsia"/>
          <w:kern w:val="0"/>
          <w:sz w:val="28"/>
          <w:szCs w:val="28"/>
        </w:rPr>
        <w:t>餐飲業營業額</w:t>
      </w:r>
      <w:r>
        <w:rPr>
          <w:rFonts w:ascii="標楷體" w:eastAsia="標楷體" w:hAnsi="標楷體" w:hint="eastAsia"/>
          <w:kern w:val="0"/>
          <w:sz w:val="28"/>
          <w:szCs w:val="28"/>
        </w:rPr>
        <w:t>分別為</w:t>
      </w:r>
      <w:r w:rsidRPr="00121A6F">
        <w:rPr>
          <w:rFonts w:eastAsia="標楷體"/>
          <w:kern w:val="0"/>
          <w:sz w:val="28"/>
          <w:szCs w:val="28"/>
        </w:rPr>
        <w:t>3,015</w:t>
      </w:r>
      <w:r w:rsidRPr="00ED7C07">
        <w:rPr>
          <w:rFonts w:eastAsia="標楷體"/>
          <w:kern w:val="0"/>
          <w:sz w:val="28"/>
          <w:szCs w:val="28"/>
        </w:rPr>
        <w:t>億元</w:t>
      </w:r>
      <w:r>
        <w:rPr>
          <w:rFonts w:eastAsia="標楷體"/>
          <w:kern w:val="0"/>
          <w:sz w:val="28"/>
          <w:szCs w:val="28"/>
        </w:rPr>
        <w:t>及</w:t>
      </w:r>
      <w:r>
        <w:rPr>
          <w:rFonts w:eastAsia="標楷體"/>
          <w:kern w:val="0"/>
          <w:sz w:val="28"/>
          <w:szCs w:val="28"/>
        </w:rPr>
        <w:t>426</w:t>
      </w:r>
      <w:r w:rsidRPr="00ED7C07">
        <w:rPr>
          <w:rFonts w:eastAsia="標楷體"/>
          <w:kern w:val="0"/>
          <w:sz w:val="28"/>
          <w:szCs w:val="28"/>
        </w:rPr>
        <w:t>億元</w:t>
      </w:r>
      <w:r>
        <w:rPr>
          <w:rFonts w:eastAsia="標楷體"/>
          <w:kern w:val="0"/>
          <w:sz w:val="28"/>
          <w:szCs w:val="28"/>
        </w:rPr>
        <w:t>，</w:t>
      </w:r>
      <w:r w:rsidRPr="00ED7C07">
        <w:rPr>
          <w:rFonts w:eastAsia="標楷體" w:hint="eastAsia"/>
          <w:kern w:val="0"/>
          <w:sz w:val="28"/>
          <w:szCs w:val="28"/>
        </w:rPr>
        <w:t>減少</w:t>
      </w:r>
      <w:r w:rsidRPr="00121A6F">
        <w:rPr>
          <w:rFonts w:eastAsia="標楷體"/>
          <w:kern w:val="0"/>
          <w:sz w:val="28"/>
          <w:szCs w:val="28"/>
        </w:rPr>
        <w:t>10.3%</w:t>
      </w:r>
      <w:r w:rsidRPr="00121A6F">
        <w:rPr>
          <w:rFonts w:eastAsia="標楷體"/>
          <w:kern w:val="0"/>
          <w:sz w:val="28"/>
          <w:szCs w:val="28"/>
        </w:rPr>
        <w:t>及</w:t>
      </w:r>
      <w:r w:rsidRPr="00121A6F">
        <w:rPr>
          <w:rFonts w:eastAsia="標楷體"/>
          <w:kern w:val="0"/>
          <w:sz w:val="28"/>
          <w:szCs w:val="28"/>
        </w:rPr>
        <w:t>38.8</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7</w:t>
      </w:r>
      <w:r>
        <w:rPr>
          <w:rFonts w:eastAsia="標楷體"/>
          <w:kern w:val="0"/>
          <w:sz w:val="28"/>
          <w:szCs w:val="28"/>
        </w:rPr>
        <w:t>月</w:t>
      </w:r>
      <w:r w:rsidRPr="00ED7C07">
        <w:rPr>
          <w:rFonts w:eastAsia="標楷體"/>
          <w:kern w:val="0"/>
          <w:sz w:val="28"/>
          <w:szCs w:val="28"/>
        </w:rPr>
        <w:t>批發業</w:t>
      </w:r>
      <w:r>
        <w:rPr>
          <w:rFonts w:eastAsia="標楷體"/>
          <w:kern w:val="0"/>
          <w:sz w:val="28"/>
          <w:szCs w:val="28"/>
        </w:rPr>
        <w:t>及</w:t>
      </w:r>
      <w:r w:rsidRPr="00ED7C07">
        <w:rPr>
          <w:rFonts w:eastAsia="標楷體"/>
          <w:kern w:val="0"/>
          <w:sz w:val="28"/>
          <w:szCs w:val="28"/>
        </w:rPr>
        <w:t>零售業營業額</w:t>
      </w:r>
      <w:r>
        <w:rPr>
          <w:rFonts w:eastAsia="標楷體"/>
          <w:kern w:val="0"/>
          <w:sz w:val="28"/>
          <w:szCs w:val="28"/>
        </w:rPr>
        <w:t>分別</w:t>
      </w:r>
      <w:r w:rsidRPr="00ED7C07">
        <w:rPr>
          <w:rFonts w:eastAsia="標楷體"/>
          <w:kern w:val="0"/>
          <w:sz w:val="28"/>
          <w:szCs w:val="28"/>
        </w:rPr>
        <w:t>較上年同期增加</w:t>
      </w:r>
      <w:r>
        <w:rPr>
          <w:rFonts w:eastAsia="標楷體"/>
          <w:kern w:val="0"/>
          <w:sz w:val="28"/>
          <w:szCs w:val="28"/>
        </w:rPr>
        <w:t>17.3</w:t>
      </w:r>
      <w:r w:rsidRPr="00ED7C07">
        <w:rPr>
          <w:rFonts w:eastAsia="標楷體"/>
          <w:kern w:val="0"/>
          <w:sz w:val="28"/>
          <w:szCs w:val="28"/>
        </w:rPr>
        <w:t>%</w:t>
      </w:r>
      <w:r>
        <w:rPr>
          <w:rFonts w:eastAsia="標楷體"/>
          <w:kern w:val="0"/>
          <w:sz w:val="28"/>
          <w:szCs w:val="28"/>
        </w:rPr>
        <w:t>及</w:t>
      </w:r>
      <w:r>
        <w:rPr>
          <w:rFonts w:eastAsia="標楷體"/>
          <w:kern w:val="0"/>
          <w:sz w:val="28"/>
          <w:szCs w:val="28"/>
        </w:rPr>
        <w:t>3.3</w:t>
      </w:r>
      <w:r w:rsidRPr="00ED7C07">
        <w:rPr>
          <w:rFonts w:eastAsia="標楷體"/>
          <w:kern w:val="0"/>
          <w:sz w:val="28"/>
          <w:szCs w:val="28"/>
        </w:rPr>
        <w:t>%</w:t>
      </w:r>
      <w:r>
        <w:rPr>
          <w:rFonts w:eastAsia="標楷體"/>
          <w:kern w:val="0"/>
          <w:sz w:val="28"/>
          <w:szCs w:val="28"/>
        </w:rPr>
        <w:t>，</w:t>
      </w:r>
      <w:r w:rsidRPr="00ED7C07">
        <w:rPr>
          <w:rFonts w:eastAsia="標楷體"/>
          <w:kern w:val="0"/>
          <w:sz w:val="28"/>
          <w:szCs w:val="28"/>
        </w:rPr>
        <w:t>餐飲業</w:t>
      </w:r>
      <w:r>
        <w:rPr>
          <w:rFonts w:eastAsia="標楷體"/>
          <w:kern w:val="0"/>
          <w:sz w:val="28"/>
          <w:szCs w:val="28"/>
        </w:rPr>
        <w:t>則減少</w:t>
      </w:r>
      <w:r>
        <w:rPr>
          <w:rFonts w:eastAsia="標楷體"/>
          <w:kern w:val="0"/>
          <w:sz w:val="28"/>
          <w:szCs w:val="28"/>
        </w:rPr>
        <w:t>7.4</w:t>
      </w:r>
      <w:r w:rsidRPr="00ED7C07">
        <w:rPr>
          <w:rFonts w:eastAsia="標楷體"/>
          <w:kern w:val="0"/>
          <w:sz w:val="28"/>
          <w:szCs w:val="28"/>
        </w:rPr>
        <w:t>%</w:t>
      </w:r>
      <w:r w:rsidRPr="00ED7C07">
        <w:rPr>
          <w:rFonts w:eastAsia="標楷體"/>
          <w:kern w:val="0"/>
          <w:sz w:val="28"/>
          <w:szCs w:val="28"/>
        </w:rPr>
        <w:t>。</w:t>
      </w:r>
    </w:p>
    <w:p w14:paraId="09C6A8CD" w14:textId="77777777" w:rsidR="00EB5E1F" w:rsidRPr="00ED7C07" w:rsidRDefault="00EB5E1F" w:rsidP="00EB5E1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2546675D" w14:textId="77777777" w:rsidR="00EB5E1F" w:rsidRPr="00ED7C07" w:rsidRDefault="00EB5E1F" w:rsidP="00EB5E1F">
      <w:pPr>
        <w:snapToGrid w:val="0"/>
        <w:spacing w:beforeLines="50" w:before="180"/>
        <w:ind w:right="-142"/>
        <w:jc w:val="center"/>
        <w:rPr>
          <w:rFonts w:eastAsia="標楷體"/>
          <w:b/>
          <w:bCs/>
          <w:sz w:val="28"/>
        </w:rPr>
      </w:pPr>
      <w:r w:rsidRPr="00ED7C07">
        <w:rPr>
          <w:rFonts w:eastAsia="標楷體"/>
          <w:b/>
          <w:bCs/>
          <w:sz w:val="28"/>
        </w:rPr>
        <w:t>表</w:t>
      </w:r>
      <w:r w:rsidRPr="00ED7C07">
        <w:rPr>
          <w:rFonts w:eastAsia="標楷體"/>
          <w:b/>
          <w:bCs/>
          <w:sz w:val="28"/>
        </w:rPr>
        <w:t xml:space="preserve">2-3-1  </w:t>
      </w:r>
      <w:r w:rsidRPr="00ED7C07">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EB5E1F" w:rsidRPr="00ED7C07" w14:paraId="1BC9E427" w14:textId="77777777" w:rsidTr="00B73C1B">
        <w:trPr>
          <w:cantSplit/>
          <w:trHeight w:val="20"/>
        </w:trPr>
        <w:tc>
          <w:tcPr>
            <w:tcW w:w="1640" w:type="dxa"/>
            <w:vMerge w:val="restart"/>
            <w:tcBorders>
              <w:top w:val="single" w:sz="4" w:space="0" w:color="auto"/>
              <w:left w:val="nil"/>
              <w:bottom w:val="single" w:sz="4" w:space="0" w:color="auto"/>
              <w:right w:val="nil"/>
            </w:tcBorders>
            <w:vAlign w:val="center"/>
            <w:hideMark/>
          </w:tcPr>
          <w:p w14:paraId="18F818AE" w14:textId="77777777" w:rsidR="00EB5E1F" w:rsidRPr="00ED7C07" w:rsidRDefault="00EB5E1F" w:rsidP="00B73C1B">
            <w:pPr>
              <w:adjustRightInd w:val="0"/>
              <w:snapToGrid w:val="0"/>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445" w:type="dxa"/>
            <w:gridSpan w:val="2"/>
            <w:tcBorders>
              <w:top w:val="single" w:sz="4" w:space="0" w:color="auto"/>
              <w:left w:val="single" w:sz="4" w:space="0" w:color="auto"/>
              <w:bottom w:val="nil"/>
              <w:right w:val="nil"/>
            </w:tcBorders>
            <w:hideMark/>
          </w:tcPr>
          <w:p w14:paraId="00D7800A" w14:textId="77777777" w:rsidR="00EB5E1F" w:rsidRPr="00ED7C07" w:rsidRDefault="00EB5E1F" w:rsidP="00B73C1B">
            <w:pPr>
              <w:adjustRightInd w:val="0"/>
              <w:snapToGrid w:val="0"/>
              <w:ind w:left="30"/>
              <w:jc w:val="center"/>
              <w:rPr>
                <w:rFonts w:eastAsia="標楷體"/>
              </w:rPr>
            </w:pPr>
            <w:r w:rsidRPr="00ED7C07">
              <w:rPr>
                <w:rFonts w:eastAsia="標楷體"/>
              </w:rPr>
              <w:t>批發業</w:t>
            </w:r>
          </w:p>
        </w:tc>
        <w:tc>
          <w:tcPr>
            <w:tcW w:w="2554" w:type="dxa"/>
            <w:gridSpan w:val="2"/>
            <w:tcBorders>
              <w:top w:val="single" w:sz="4" w:space="0" w:color="auto"/>
              <w:left w:val="single" w:sz="4" w:space="0" w:color="auto"/>
              <w:bottom w:val="nil"/>
              <w:right w:val="nil"/>
            </w:tcBorders>
            <w:hideMark/>
          </w:tcPr>
          <w:p w14:paraId="6657B548" w14:textId="77777777" w:rsidR="00EB5E1F" w:rsidRPr="00ED7C07" w:rsidRDefault="00EB5E1F" w:rsidP="00B73C1B">
            <w:pPr>
              <w:adjustRightInd w:val="0"/>
              <w:snapToGrid w:val="0"/>
              <w:ind w:left="30"/>
              <w:jc w:val="center"/>
              <w:rPr>
                <w:rFonts w:eastAsia="標楷體"/>
              </w:rPr>
            </w:pPr>
            <w:r w:rsidRPr="00ED7C0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4DD26718" w14:textId="77777777" w:rsidR="00EB5E1F" w:rsidRPr="00ED7C07" w:rsidRDefault="00EB5E1F" w:rsidP="00B73C1B">
            <w:pPr>
              <w:adjustRightInd w:val="0"/>
              <w:snapToGrid w:val="0"/>
              <w:ind w:left="30"/>
              <w:jc w:val="center"/>
              <w:rPr>
                <w:rFonts w:eastAsia="標楷體"/>
              </w:rPr>
            </w:pPr>
            <w:r w:rsidRPr="00ED7C07">
              <w:rPr>
                <w:rFonts w:eastAsia="標楷體"/>
              </w:rPr>
              <w:t>餐飲業</w:t>
            </w:r>
          </w:p>
        </w:tc>
      </w:tr>
      <w:tr w:rsidR="00EB5E1F" w:rsidRPr="00ED7C07" w14:paraId="54D87A03" w14:textId="77777777" w:rsidTr="00B73C1B">
        <w:trPr>
          <w:cantSplit/>
          <w:trHeight w:val="20"/>
        </w:trPr>
        <w:tc>
          <w:tcPr>
            <w:tcW w:w="1640" w:type="dxa"/>
            <w:vMerge/>
            <w:tcBorders>
              <w:top w:val="single" w:sz="4" w:space="0" w:color="auto"/>
              <w:left w:val="nil"/>
              <w:bottom w:val="single" w:sz="4" w:space="0" w:color="auto"/>
              <w:right w:val="nil"/>
            </w:tcBorders>
            <w:vAlign w:val="center"/>
            <w:hideMark/>
          </w:tcPr>
          <w:p w14:paraId="2B427D3E" w14:textId="77777777" w:rsidR="00EB5E1F" w:rsidRPr="00ED7C07" w:rsidRDefault="00EB5E1F" w:rsidP="00B73C1B">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30CB7B88"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金額</w:t>
            </w:r>
          </w:p>
          <w:p w14:paraId="094ED93D"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0F0C1EB"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F4C1629"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金額</w:t>
            </w:r>
          </w:p>
          <w:p w14:paraId="44FAE8CD"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8C1EC5E"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7295C190"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金額</w:t>
            </w:r>
          </w:p>
          <w:p w14:paraId="762FB555"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1F4C8008" w14:textId="77777777" w:rsidR="00EB5E1F" w:rsidRPr="00ED7C07" w:rsidRDefault="00EB5E1F" w:rsidP="00B73C1B">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r>
      <w:tr w:rsidR="00EB5E1F" w:rsidRPr="00ED7C07" w14:paraId="45AB0717" w14:textId="77777777" w:rsidTr="00B73C1B">
        <w:trPr>
          <w:trHeight w:val="360"/>
        </w:trPr>
        <w:tc>
          <w:tcPr>
            <w:tcW w:w="1640" w:type="dxa"/>
            <w:tcBorders>
              <w:top w:val="nil"/>
              <w:left w:val="nil"/>
              <w:bottom w:val="nil"/>
              <w:right w:val="single" w:sz="4" w:space="0" w:color="auto"/>
            </w:tcBorders>
            <w:vAlign w:val="center"/>
          </w:tcPr>
          <w:p w14:paraId="0FCDAD65" w14:textId="77777777" w:rsidR="00EB5E1F" w:rsidRPr="00ED7C07" w:rsidRDefault="00EB5E1F" w:rsidP="00B73C1B">
            <w:pPr>
              <w:snapToGrid w:val="0"/>
              <w:spacing w:line="300" w:lineRule="exact"/>
              <w:jc w:val="both"/>
              <w:rPr>
                <w:rFonts w:eastAsia="標楷體"/>
                <w:b/>
                <w:bCs/>
              </w:rPr>
            </w:pPr>
            <w:r w:rsidRPr="00ED7C07">
              <w:rPr>
                <w:rFonts w:eastAsia="標楷體"/>
                <w:b/>
                <w:bCs/>
              </w:rPr>
              <w:t xml:space="preserve"> 105</w:t>
            </w:r>
            <w:r w:rsidRPr="00ED7C07">
              <w:rPr>
                <w:rFonts w:eastAsia="標楷體"/>
                <w:b/>
                <w:bCs/>
              </w:rPr>
              <w:t>年</w:t>
            </w:r>
          </w:p>
        </w:tc>
        <w:tc>
          <w:tcPr>
            <w:tcW w:w="1310" w:type="dxa"/>
            <w:tcBorders>
              <w:top w:val="nil"/>
              <w:left w:val="single" w:sz="4" w:space="0" w:color="auto"/>
              <w:bottom w:val="nil"/>
              <w:right w:val="nil"/>
            </w:tcBorders>
            <w:vAlign w:val="center"/>
          </w:tcPr>
          <w:p w14:paraId="6081A92C"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94,046</w:t>
            </w:r>
          </w:p>
        </w:tc>
        <w:tc>
          <w:tcPr>
            <w:tcW w:w="1135" w:type="dxa"/>
            <w:tcBorders>
              <w:top w:val="nil"/>
              <w:left w:val="nil"/>
              <w:bottom w:val="nil"/>
              <w:right w:val="nil"/>
            </w:tcBorders>
            <w:vAlign w:val="center"/>
          </w:tcPr>
          <w:p w14:paraId="6943E0A3"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-1.6</w:t>
            </w:r>
          </w:p>
        </w:tc>
        <w:tc>
          <w:tcPr>
            <w:tcW w:w="1277" w:type="dxa"/>
            <w:tcBorders>
              <w:top w:val="nil"/>
              <w:left w:val="nil"/>
              <w:bottom w:val="nil"/>
              <w:right w:val="nil"/>
            </w:tcBorders>
            <w:vAlign w:val="center"/>
          </w:tcPr>
          <w:p w14:paraId="6C0DBD61"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36,244</w:t>
            </w:r>
          </w:p>
        </w:tc>
        <w:tc>
          <w:tcPr>
            <w:tcW w:w="1277" w:type="dxa"/>
            <w:tcBorders>
              <w:top w:val="nil"/>
              <w:left w:val="nil"/>
              <w:bottom w:val="nil"/>
              <w:right w:val="nil"/>
            </w:tcBorders>
            <w:vAlign w:val="center"/>
          </w:tcPr>
          <w:p w14:paraId="66272F37"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1.1</w:t>
            </w:r>
          </w:p>
        </w:tc>
        <w:tc>
          <w:tcPr>
            <w:tcW w:w="1135" w:type="dxa"/>
            <w:tcBorders>
              <w:top w:val="nil"/>
              <w:left w:val="nil"/>
              <w:bottom w:val="nil"/>
              <w:right w:val="nil"/>
            </w:tcBorders>
            <w:vAlign w:val="center"/>
          </w:tcPr>
          <w:p w14:paraId="084B504A"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7,109</w:t>
            </w:r>
          </w:p>
        </w:tc>
        <w:tc>
          <w:tcPr>
            <w:tcW w:w="1276" w:type="dxa"/>
            <w:tcBorders>
              <w:top w:val="nil"/>
              <w:left w:val="nil"/>
              <w:bottom w:val="nil"/>
              <w:right w:val="nil"/>
            </w:tcBorders>
            <w:vAlign w:val="center"/>
          </w:tcPr>
          <w:p w14:paraId="4C53CB4C"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8.7</w:t>
            </w:r>
          </w:p>
        </w:tc>
      </w:tr>
      <w:tr w:rsidR="00EB5E1F" w:rsidRPr="00ED7C07" w14:paraId="3817080A" w14:textId="77777777" w:rsidTr="00B73C1B">
        <w:trPr>
          <w:trHeight w:val="360"/>
        </w:trPr>
        <w:tc>
          <w:tcPr>
            <w:tcW w:w="1640" w:type="dxa"/>
            <w:tcBorders>
              <w:top w:val="nil"/>
              <w:left w:val="nil"/>
              <w:bottom w:val="nil"/>
              <w:right w:val="single" w:sz="4" w:space="0" w:color="auto"/>
            </w:tcBorders>
            <w:vAlign w:val="center"/>
          </w:tcPr>
          <w:p w14:paraId="4D3BC716" w14:textId="77777777" w:rsidR="00EB5E1F" w:rsidRPr="00ED7C07" w:rsidRDefault="00EB5E1F" w:rsidP="00B73C1B">
            <w:pPr>
              <w:adjustRightInd w:val="0"/>
              <w:snapToGrid w:val="0"/>
              <w:ind w:firstLineChars="50" w:firstLine="120"/>
              <w:rPr>
                <w:rFonts w:eastAsia="標楷體"/>
              </w:rPr>
            </w:pPr>
            <w:r w:rsidRPr="00ED7C07">
              <w:rPr>
                <w:rFonts w:eastAsia="標楷體"/>
                <w:b/>
                <w:bCs/>
              </w:rPr>
              <w:t>106</w:t>
            </w:r>
            <w:r w:rsidRPr="00ED7C07">
              <w:rPr>
                <w:rFonts w:eastAsia="標楷體"/>
                <w:b/>
                <w:bCs/>
              </w:rPr>
              <w:t>年</w:t>
            </w:r>
          </w:p>
        </w:tc>
        <w:tc>
          <w:tcPr>
            <w:tcW w:w="1310" w:type="dxa"/>
            <w:tcBorders>
              <w:top w:val="nil"/>
              <w:left w:val="single" w:sz="4" w:space="0" w:color="auto"/>
              <w:bottom w:val="nil"/>
              <w:right w:val="nil"/>
            </w:tcBorders>
            <w:vAlign w:val="center"/>
          </w:tcPr>
          <w:p w14:paraId="095166A5"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99,819</w:t>
            </w:r>
          </w:p>
        </w:tc>
        <w:tc>
          <w:tcPr>
            <w:tcW w:w="1135" w:type="dxa"/>
            <w:tcBorders>
              <w:top w:val="nil"/>
              <w:left w:val="nil"/>
              <w:bottom w:val="nil"/>
              <w:right w:val="nil"/>
            </w:tcBorders>
            <w:vAlign w:val="center"/>
          </w:tcPr>
          <w:p w14:paraId="12DB7EA4"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6.1</w:t>
            </w:r>
          </w:p>
        </w:tc>
        <w:tc>
          <w:tcPr>
            <w:tcW w:w="1277" w:type="dxa"/>
            <w:tcBorders>
              <w:top w:val="nil"/>
              <w:left w:val="nil"/>
              <w:bottom w:val="nil"/>
              <w:right w:val="nil"/>
            </w:tcBorders>
            <w:vAlign w:val="center"/>
          </w:tcPr>
          <w:p w14:paraId="099623FC"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36,563</w:t>
            </w:r>
          </w:p>
        </w:tc>
        <w:tc>
          <w:tcPr>
            <w:tcW w:w="1277" w:type="dxa"/>
            <w:tcBorders>
              <w:top w:val="nil"/>
              <w:left w:val="nil"/>
              <w:bottom w:val="nil"/>
              <w:right w:val="nil"/>
            </w:tcBorders>
            <w:vAlign w:val="center"/>
          </w:tcPr>
          <w:p w14:paraId="5FEF3C2F"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0.9</w:t>
            </w:r>
          </w:p>
        </w:tc>
        <w:tc>
          <w:tcPr>
            <w:tcW w:w="1135" w:type="dxa"/>
            <w:tcBorders>
              <w:top w:val="nil"/>
              <w:left w:val="nil"/>
              <w:bottom w:val="nil"/>
              <w:right w:val="nil"/>
            </w:tcBorders>
            <w:vAlign w:val="center"/>
          </w:tcPr>
          <w:p w14:paraId="77E4B568"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7,374</w:t>
            </w:r>
          </w:p>
        </w:tc>
        <w:tc>
          <w:tcPr>
            <w:tcW w:w="1276" w:type="dxa"/>
            <w:tcBorders>
              <w:top w:val="nil"/>
              <w:left w:val="nil"/>
              <w:bottom w:val="nil"/>
              <w:right w:val="nil"/>
            </w:tcBorders>
            <w:vAlign w:val="center"/>
          </w:tcPr>
          <w:p w14:paraId="1C104AEC"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 xml:space="preserve">3.7 </w:t>
            </w:r>
          </w:p>
        </w:tc>
      </w:tr>
      <w:tr w:rsidR="00EB5E1F" w:rsidRPr="00ED7C07" w14:paraId="0FE98F47" w14:textId="77777777" w:rsidTr="00B73C1B">
        <w:trPr>
          <w:trHeight w:val="225"/>
        </w:trPr>
        <w:tc>
          <w:tcPr>
            <w:tcW w:w="1640" w:type="dxa"/>
            <w:tcBorders>
              <w:top w:val="nil"/>
              <w:left w:val="nil"/>
              <w:bottom w:val="nil"/>
              <w:right w:val="single" w:sz="4" w:space="0" w:color="auto"/>
            </w:tcBorders>
            <w:vAlign w:val="center"/>
          </w:tcPr>
          <w:p w14:paraId="669C4C56" w14:textId="77777777" w:rsidR="00EB5E1F" w:rsidRPr="00ED7C07" w:rsidRDefault="00EB5E1F" w:rsidP="00B73C1B">
            <w:pPr>
              <w:adjustRightInd w:val="0"/>
              <w:snapToGrid w:val="0"/>
              <w:rPr>
                <w:rFonts w:eastAsia="標楷體"/>
              </w:rPr>
            </w:pPr>
            <w:r w:rsidRPr="00ED7C07">
              <w:rPr>
                <w:rFonts w:eastAsia="標楷體"/>
                <w:b/>
                <w:bCs/>
              </w:rPr>
              <w:t xml:space="preserve"> 107</w:t>
            </w:r>
            <w:r w:rsidRPr="00ED7C07">
              <w:rPr>
                <w:rFonts w:eastAsia="標楷體"/>
                <w:b/>
                <w:bCs/>
              </w:rPr>
              <w:t>年</w:t>
            </w:r>
          </w:p>
        </w:tc>
        <w:tc>
          <w:tcPr>
            <w:tcW w:w="1310" w:type="dxa"/>
            <w:tcBorders>
              <w:top w:val="nil"/>
              <w:left w:val="single" w:sz="4" w:space="0" w:color="auto"/>
              <w:bottom w:val="nil"/>
              <w:right w:val="nil"/>
            </w:tcBorders>
            <w:vAlign w:val="bottom"/>
          </w:tcPr>
          <w:p w14:paraId="15295DE1"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104,747</w:t>
            </w:r>
          </w:p>
        </w:tc>
        <w:tc>
          <w:tcPr>
            <w:tcW w:w="1135" w:type="dxa"/>
            <w:tcBorders>
              <w:top w:val="nil"/>
              <w:left w:val="nil"/>
              <w:bottom w:val="nil"/>
              <w:right w:val="nil"/>
            </w:tcBorders>
            <w:vAlign w:val="bottom"/>
          </w:tcPr>
          <w:p w14:paraId="6F034405"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4.9</w:t>
            </w:r>
          </w:p>
        </w:tc>
        <w:tc>
          <w:tcPr>
            <w:tcW w:w="1277" w:type="dxa"/>
            <w:tcBorders>
              <w:top w:val="nil"/>
              <w:left w:val="nil"/>
              <w:bottom w:val="nil"/>
              <w:right w:val="nil"/>
            </w:tcBorders>
            <w:vAlign w:val="bottom"/>
          </w:tcPr>
          <w:p w14:paraId="6B55785D"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37,371</w:t>
            </w:r>
          </w:p>
        </w:tc>
        <w:tc>
          <w:tcPr>
            <w:tcW w:w="1277" w:type="dxa"/>
            <w:tcBorders>
              <w:top w:val="nil"/>
              <w:left w:val="nil"/>
              <w:bottom w:val="nil"/>
              <w:right w:val="nil"/>
            </w:tcBorders>
            <w:vAlign w:val="bottom"/>
          </w:tcPr>
          <w:p w14:paraId="48F76E10"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2.2</w:t>
            </w:r>
          </w:p>
        </w:tc>
        <w:tc>
          <w:tcPr>
            <w:tcW w:w="1135" w:type="dxa"/>
            <w:tcBorders>
              <w:top w:val="nil"/>
              <w:left w:val="nil"/>
              <w:bottom w:val="nil"/>
              <w:right w:val="nil"/>
            </w:tcBorders>
            <w:vAlign w:val="bottom"/>
          </w:tcPr>
          <w:p w14:paraId="57463367"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7,775</w:t>
            </w:r>
          </w:p>
        </w:tc>
        <w:tc>
          <w:tcPr>
            <w:tcW w:w="1276" w:type="dxa"/>
            <w:tcBorders>
              <w:top w:val="nil"/>
              <w:left w:val="nil"/>
              <w:bottom w:val="nil"/>
              <w:right w:val="nil"/>
            </w:tcBorders>
            <w:vAlign w:val="bottom"/>
          </w:tcPr>
          <w:p w14:paraId="3B2EDD38"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5.4</w:t>
            </w:r>
          </w:p>
        </w:tc>
      </w:tr>
      <w:tr w:rsidR="00EB5E1F" w:rsidRPr="00ED7C07" w14:paraId="71834304" w14:textId="77777777" w:rsidTr="00B73C1B">
        <w:trPr>
          <w:trHeight w:val="225"/>
        </w:trPr>
        <w:tc>
          <w:tcPr>
            <w:tcW w:w="1640" w:type="dxa"/>
            <w:tcBorders>
              <w:top w:val="nil"/>
              <w:left w:val="nil"/>
              <w:bottom w:val="nil"/>
              <w:right w:val="single" w:sz="4" w:space="0" w:color="auto"/>
            </w:tcBorders>
            <w:vAlign w:val="center"/>
          </w:tcPr>
          <w:p w14:paraId="0E2A59C8" w14:textId="77777777" w:rsidR="00EB5E1F" w:rsidRPr="00ED7C07" w:rsidRDefault="00EB5E1F" w:rsidP="00B73C1B">
            <w:pPr>
              <w:adjustRightInd w:val="0"/>
              <w:snapToGrid w:val="0"/>
              <w:rPr>
                <w:rFonts w:eastAsia="標楷體"/>
              </w:rPr>
            </w:pPr>
            <w:r w:rsidRPr="00ED7C07">
              <w:rPr>
                <w:rFonts w:eastAsia="標楷體"/>
                <w:b/>
                <w:bCs/>
              </w:rPr>
              <w:t xml:space="preserve"> 108</w:t>
            </w:r>
            <w:r w:rsidRPr="00ED7C07">
              <w:rPr>
                <w:rFonts w:eastAsia="標楷體"/>
                <w:b/>
                <w:bCs/>
              </w:rPr>
              <w:t>年</w:t>
            </w:r>
          </w:p>
        </w:tc>
        <w:tc>
          <w:tcPr>
            <w:tcW w:w="1310" w:type="dxa"/>
            <w:tcBorders>
              <w:top w:val="nil"/>
              <w:left w:val="single" w:sz="4" w:space="0" w:color="auto"/>
              <w:bottom w:val="nil"/>
              <w:right w:val="nil"/>
            </w:tcBorders>
            <w:vAlign w:val="bottom"/>
          </w:tcPr>
          <w:p w14:paraId="09C30FF9"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102,495</w:t>
            </w:r>
          </w:p>
        </w:tc>
        <w:tc>
          <w:tcPr>
            <w:tcW w:w="1135" w:type="dxa"/>
            <w:tcBorders>
              <w:top w:val="nil"/>
              <w:left w:val="nil"/>
              <w:bottom w:val="nil"/>
              <w:right w:val="nil"/>
            </w:tcBorders>
            <w:vAlign w:val="bottom"/>
          </w:tcPr>
          <w:p w14:paraId="1B486D6B"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-2.1</w:t>
            </w:r>
          </w:p>
        </w:tc>
        <w:tc>
          <w:tcPr>
            <w:tcW w:w="1277" w:type="dxa"/>
            <w:tcBorders>
              <w:top w:val="nil"/>
              <w:left w:val="nil"/>
              <w:bottom w:val="nil"/>
              <w:right w:val="nil"/>
            </w:tcBorders>
            <w:vAlign w:val="bottom"/>
          </w:tcPr>
          <w:p w14:paraId="449A70EC"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38,523</w:t>
            </w:r>
          </w:p>
        </w:tc>
        <w:tc>
          <w:tcPr>
            <w:tcW w:w="1277" w:type="dxa"/>
            <w:tcBorders>
              <w:top w:val="nil"/>
              <w:left w:val="nil"/>
              <w:bottom w:val="nil"/>
              <w:right w:val="nil"/>
            </w:tcBorders>
            <w:vAlign w:val="bottom"/>
          </w:tcPr>
          <w:p w14:paraId="73EAD969"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3.1</w:t>
            </w:r>
          </w:p>
        </w:tc>
        <w:tc>
          <w:tcPr>
            <w:tcW w:w="1135" w:type="dxa"/>
            <w:tcBorders>
              <w:top w:val="nil"/>
              <w:left w:val="nil"/>
              <w:bottom w:val="nil"/>
              <w:right w:val="nil"/>
            </w:tcBorders>
            <w:vAlign w:val="bottom"/>
          </w:tcPr>
          <w:p w14:paraId="13A37C85"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8,116</w:t>
            </w:r>
          </w:p>
        </w:tc>
        <w:tc>
          <w:tcPr>
            <w:tcW w:w="1276" w:type="dxa"/>
            <w:tcBorders>
              <w:top w:val="nil"/>
              <w:left w:val="nil"/>
              <w:bottom w:val="nil"/>
              <w:right w:val="nil"/>
            </w:tcBorders>
            <w:vAlign w:val="bottom"/>
          </w:tcPr>
          <w:p w14:paraId="01ECB909"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4.4</w:t>
            </w:r>
          </w:p>
        </w:tc>
      </w:tr>
      <w:tr w:rsidR="00EB5E1F" w:rsidRPr="00ED7C07" w14:paraId="48D147BB" w14:textId="77777777" w:rsidTr="00B73C1B">
        <w:trPr>
          <w:trHeight w:val="225"/>
        </w:trPr>
        <w:tc>
          <w:tcPr>
            <w:tcW w:w="1640" w:type="dxa"/>
            <w:tcBorders>
              <w:top w:val="nil"/>
              <w:left w:val="nil"/>
              <w:bottom w:val="nil"/>
              <w:right w:val="single" w:sz="4" w:space="0" w:color="auto"/>
            </w:tcBorders>
            <w:vAlign w:val="center"/>
          </w:tcPr>
          <w:p w14:paraId="53AEEBDD" w14:textId="77777777" w:rsidR="00EB5E1F" w:rsidRPr="00ED7C07" w:rsidRDefault="00EB5E1F" w:rsidP="00B73C1B">
            <w:pPr>
              <w:adjustRightInd w:val="0"/>
              <w:snapToGrid w:val="0"/>
              <w:rPr>
                <w:rFonts w:eastAsia="標楷體"/>
                <w:b/>
                <w:bCs/>
              </w:rPr>
            </w:pPr>
            <w:r w:rsidRPr="00ED7C07">
              <w:rPr>
                <w:rFonts w:eastAsia="標楷體"/>
                <w:b/>
                <w:bCs/>
              </w:rPr>
              <w:t xml:space="preserve"> 109</w:t>
            </w:r>
            <w:r w:rsidRPr="00ED7C07">
              <w:rPr>
                <w:rFonts w:eastAsia="標楷體"/>
                <w:b/>
                <w:bCs/>
              </w:rPr>
              <w:t>年</w:t>
            </w:r>
          </w:p>
        </w:tc>
        <w:tc>
          <w:tcPr>
            <w:tcW w:w="1310" w:type="dxa"/>
            <w:tcBorders>
              <w:top w:val="nil"/>
              <w:left w:val="single" w:sz="4" w:space="0" w:color="auto"/>
              <w:bottom w:val="nil"/>
              <w:right w:val="nil"/>
            </w:tcBorders>
            <w:vAlign w:val="bottom"/>
          </w:tcPr>
          <w:p w14:paraId="789B4DFB"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 xml:space="preserve">105,066 </w:t>
            </w:r>
          </w:p>
        </w:tc>
        <w:tc>
          <w:tcPr>
            <w:tcW w:w="1135" w:type="dxa"/>
            <w:tcBorders>
              <w:top w:val="nil"/>
              <w:left w:val="nil"/>
              <w:bottom w:val="nil"/>
              <w:right w:val="nil"/>
            </w:tcBorders>
            <w:vAlign w:val="bottom"/>
          </w:tcPr>
          <w:p w14:paraId="790B8812"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 xml:space="preserve">2.5 </w:t>
            </w:r>
          </w:p>
        </w:tc>
        <w:tc>
          <w:tcPr>
            <w:tcW w:w="1277" w:type="dxa"/>
            <w:tcBorders>
              <w:top w:val="nil"/>
              <w:left w:val="nil"/>
              <w:bottom w:val="nil"/>
              <w:right w:val="nil"/>
            </w:tcBorders>
            <w:vAlign w:val="bottom"/>
          </w:tcPr>
          <w:p w14:paraId="4A701E56"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38,597</w:t>
            </w:r>
          </w:p>
        </w:tc>
        <w:tc>
          <w:tcPr>
            <w:tcW w:w="1277" w:type="dxa"/>
            <w:tcBorders>
              <w:top w:val="nil"/>
              <w:left w:val="nil"/>
              <w:bottom w:val="nil"/>
              <w:right w:val="nil"/>
            </w:tcBorders>
            <w:vAlign w:val="bottom"/>
          </w:tcPr>
          <w:p w14:paraId="4A48B690"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 xml:space="preserve">0.2 </w:t>
            </w:r>
          </w:p>
        </w:tc>
        <w:tc>
          <w:tcPr>
            <w:tcW w:w="1135" w:type="dxa"/>
            <w:tcBorders>
              <w:top w:val="nil"/>
              <w:left w:val="nil"/>
              <w:bottom w:val="nil"/>
              <w:right w:val="nil"/>
            </w:tcBorders>
            <w:vAlign w:val="bottom"/>
          </w:tcPr>
          <w:p w14:paraId="62908CAD"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 xml:space="preserve">7,776 </w:t>
            </w:r>
          </w:p>
        </w:tc>
        <w:tc>
          <w:tcPr>
            <w:tcW w:w="1276" w:type="dxa"/>
            <w:tcBorders>
              <w:top w:val="nil"/>
              <w:left w:val="nil"/>
              <w:bottom w:val="nil"/>
              <w:right w:val="nil"/>
            </w:tcBorders>
            <w:vAlign w:val="bottom"/>
          </w:tcPr>
          <w:p w14:paraId="5E71A4EF" w14:textId="77777777" w:rsidR="00EB5E1F" w:rsidRPr="00ED7C07" w:rsidRDefault="00EB5E1F" w:rsidP="00B73C1B">
            <w:pPr>
              <w:adjustRightInd w:val="0"/>
              <w:snapToGrid w:val="0"/>
              <w:ind w:left="28" w:rightChars="75" w:right="180"/>
              <w:jc w:val="right"/>
              <w:rPr>
                <w:rFonts w:eastAsia="標楷體"/>
                <w:b/>
                <w:bCs/>
              </w:rPr>
            </w:pPr>
            <w:r w:rsidRPr="00ED7C07">
              <w:rPr>
                <w:rFonts w:eastAsia="標楷體"/>
                <w:b/>
                <w:bCs/>
              </w:rPr>
              <w:t xml:space="preserve">-4.2 </w:t>
            </w:r>
          </w:p>
        </w:tc>
      </w:tr>
      <w:tr w:rsidR="00EB5E1F" w:rsidRPr="00ED7C07" w14:paraId="17CE84B7" w14:textId="77777777" w:rsidTr="00B73C1B">
        <w:trPr>
          <w:trHeight w:val="225"/>
        </w:trPr>
        <w:tc>
          <w:tcPr>
            <w:tcW w:w="1640" w:type="dxa"/>
            <w:tcBorders>
              <w:top w:val="nil"/>
              <w:left w:val="nil"/>
              <w:bottom w:val="nil"/>
              <w:right w:val="single" w:sz="4" w:space="0" w:color="auto"/>
            </w:tcBorders>
            <w:vAlign w:val="center"/>
          </w:tcPr>
          <w:p w14:paraId="1FB9A1C9"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7</w:t>
            </w:r>
            <w:r w:rsidRPr="00ED7C07">
              <w:rPr>
                <w:rFonts w:eastAsia="標楷體"/>
              </w:rPr>
              <w:t>月</w:t>
            </w:r>
          </w:p>
        </w:tc>
        <w:tc>
          <w:tcPr>
            <w:tcW w:w="1310" w:type="dxa"/>
            <w:tcBorders>
              <w:top w:val="nil"/>
              <w:left w:val="single" w:sz="4" w:space="0" w:color="auto"/>
              <w:bottom w:val="nil"/>
              <w:right w:val="nil"/>
            </w:tcBorders>
            <w:vAlign w:val="bottom"/>
          </w:tcPr>
          <w:p w14:paraId="2F804F1F"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9,055</w:t>
            </w:r>
          </w:p>
        </w:tc>
        <w:tc>
          <w:tcPr>
            <w:tcW w:w="1135" w:type="dxa"/>
            <w:tcBorders>
              <w:top w:val="nil"/>
              <w:left w:val="nil"/>
              <w:bottom w:val="nil"/>
              <w:right w:val="nil"/>
            </w:tcBorders>
            <w:vAlign w:val="bottom"/>
          </w:tcPr>
          <w:p w14:paraId="68682D74"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0.0</w:t>
            </w:r>
          </w:p>
        </w:tc>
        <w:tc>
          <w:tcPr>
            <w:tcW w:w="1277" w:type="dxa"/>
            <w:tcBorders>
              <w:top w:val="nil"/>
              <w:left w:val="nil"/>
              <w:bottom w:val="nil"/>
              <w:right w:val="nil"/>
            </w:tcBorders>
            <w:vAlign w:val="bottom"/>
          </w:tcPr>
          <w:p w14:paraId="7FA4A922"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3,361</w:t>
            </w:r>
          </w:p>
        </w:tc>
        <w:tc>
          <w:tcPr>
            <w:tcW w:w="1277" w:type="dxa"/>
            <w:tcBorders>
              <w:top w:val="nil"/>
              <w:left w:val="nil"/>
              <w:bottom w:val="nil"/>
              <w:right w:val="nil"/>
            </w:tcBorders>
            <w:vAlign w:val="bottom"/>
          </w:tcPr>
          <w:p w14:paraId="6AF97011"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2.8</w:t>
            </w:r>
          </w:p>
        </w:tc>
        <w:tc>
          <w:tcPr>
            <w:tcW w:w="1135" w:type="dxa"/>
            <w:tcBorders>
              <w:top w:val="nil"/>
              <w:left w:val="nil"/>
              <w:bottom w:val="nil"/>
              <w:right w:val="nil"/>
            </w:tcBorders>
            <w:vAlign w:val="bottom"/>
          </w:tcPr>
          <w:p w14:paraId="7E4D199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695</w:t>
            </w:r>
          </w:p>
        </w:tc>
        <w:tc>
          <w:tcPr>
            <w:tcW w:w="1276" w:type="dxa"/>
            <w:tcBorders>
              <w:top w:val="nil"/>
              <w:left w:val="nil"/>
              <w:bottom w:val="nil"/>
              <w:right w:val="nil"/>
            </w:tcBorders>
            <w:vAlign w:val="bottom"/>
          </w:tcPr>
          <w:p w14:paraId="6EDC62FD"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0.2</w:t>
            </w:r>
          </w:p>
        </w:tc>
      </w:tr>
      <w:tr w:rsidR="00EB5E1F" w:rsidRPr="00ED7C07" w14:paraId="257044F9" w14:textId="77777777" w:rsidTr="00B73C1B">
        <w:trPr>
          <w:trHeight w:val="225"/>
        </w:trPr>
        <w:tc>
          <w:tcPr>
            <w:tcW w:w="1640" w:type="dxa"/>
            <w:tcBorders>
              <w:top w:val="nil"/>
              <w:left w:val="nil"/>
              <w:bottom w:val="nil"/>
              <w:right w:val="single" w:sz="4" w:space="0" w:color="auto"/>
            </w:tcBorders>
            <w:vAlign w:val="center"/>
          </w:tcPr>
          <w:p w14:paraId="68C61D3F"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8</w:t>
            </w:r>
            <w:r w:rsidRPr="00ED7C07">
              <w:rPr>
                <w:rFonts w:eastAsia="標楷體"/>
              </w:rPr>
              <w:t>月</w:t>
            </w:r>
          </w:p>
        </w:tc>
        <w:tc>
          <w:tcPr>
            <w:tcW w:w="1310" w:type="dxa"/>
            <w:tcBorders>
              <w:top w:val="nil"/>
              <w:left w:val="single" w:sz="4" w:space="0" w:color="auto"/>
              <w:bottom w:val="nil"/>
              <w:right w:val="nil"/>
            </w:tcBorders>
            <w:vAlign w:val="bottom"/>
          </w:tcPr>
          <w:p w14:paraId="135CDFA4"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8,804</w:t>
            </w:r>
          </w:p>
        </w:tc>
        <w:tc>
          <w:tcPr>
            <w:tcW w:w="1135" w:type="dxa"/>
            <w:tcBorders>
              <w:top w:val="nil"/>
              <w:left w:val="nil"/>
              <w:bottom w:val="nil"/>
              <w:right w:val="nil"/>
            </w:tcBorders>
            <w:vAlign w:val="bottom"/>
          </w:tcPr>
          <w:p w14:paraId="6CFC63AD"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0.1</w:t>
            </w:r>
          </w:p>
        </w:tc>
        <w:tc>
          <w:tcPr>
            <w:tcW w:w="1277" w:type="dxa"/>
            <w:tcBorders>
              <w:top w:val="nil"/>
              <w:left w:val="nil"/>
              <w:bottom w:val="nil"/>
              <w:right w:val="nil"/>
            </w:tcBorders>
            <w:vAlign w:val="bottom"/>
          </w:tcPr>
          <w:p w14:paraId="2988E088"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3,340</w:t>
            </w:r>
          </w:p>
        </w:tc>
        <w:tc>
          <w:tcPr>
            <w:tcW w:w="1277" w:type="dxa"/>
            <w:tcBorders>
              <w:top w:val="nil"/>
              <w:left w:val="nil"/>
              <w:bottom w:val="nil"/>
              <w:right w:val="nil"/>
            </w:tcBorders>
            <w:vAlign w:val="bottom"/>
          </w:tcPr>
          <w:p w14:paraId="031A7E7A"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8.2</w:t>
            </w:r>
          </w:p>
        </w:tc>
        <w:tc>
          <w:tcPr>
            <w:tcW w:w="1135" w:type="dxa"/>
            <w:tcBorders>
              <w:top w:val="nil"/>
              <w:left w:val="nil"/>
              <w:bottom w:val="nil"/>
              <w:right w:val="nil"/>
            </w:tcBorders>
            <w:vAlign w:val="bottom"/>
          </w:tcPr>
          <w:p w14:paraId="2A72C339"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736</w:t>
            </w:r>
          </w:p>
        </w:tc>
        <w:tc>
          <w:tcPr>
            <w:tcW w:w="1276" w:type="dxa"/>
            <w:tcBorders>
              <w:top w:val="nil"/>
              <w:left w:val="nil"/>
              <w:bottom w:val="nil"/>
              <w:right w:val="nil"/>
            </w:tcBorders>
            <w:vAlign w:val="bottom"/>
          </w:tcPr>
          <w:p w14:paraId="0FB81E54"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2.0</w:t>
            </w:r>
          </w:p>
        </w:tc>
      </w:tr>
      <w:tr w:rsidR="00EB5E1F" w:rsidRPr="00ED7C07" w14:paraId="39009A8F" w14:textId="77777777" w:rsidTr="00B73C1B">
        <w:trPr>
          <w:trHeight w:val="225"/>
        </w:trPr>
        <w:tc>
          <w:tcPr>
            <w:tcW w:w="1640" w:type="dxa"/>
            <w:tcBorders>
              <w:top w:val="nil"/>
              <w:left w:val="nil"/>
              <w:bottom w:val="nil"/>
              <w:right w:val="single" w:sz="4" w:space="0" w:color="auto"/>
            </w:tcBorders>
            <w:vAlign w:val="center"/>
          </w:tcPr>
          <w:p w14:paraId="5F12D0BC"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9</w:t>
            </w:r>
            <w:r w:rsidRPr="00ED7C07">
              <w:rPr>
                <w:rFonts w:eastAsia="標楷體"/>
              </w:rPr>
              <w:t>月</w:t>
            </w:r>
          </w:p>
        </w:tc>
        <w:tc>
          <w:tcPr>
            <w:tcW w:w="1310" w:type="dxa"/>
            <w:tcBorders>
              <w:top w:val="nil"/>
              <w:left w:val="single" w:sz="4" w:space="0" w:color="auto"/>
              <w:bottom w:val="nil"/>
              <w:right w:val="nil"/>
            </w:tcBorders>
            <w:vAlign w:val="bottom"/>
          </w:tcPr>
          <w:p w14:paraId="6FDE92B0"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9,640</w:t>
            </w:r>
          </w:p>
        </w:tc>
        <w:tc>
          <w:tcPr>
            <w:tcW w:w="1135" w:type="dxa"/>
            <w:tcBorders>
              <w:top w:val="nil"/>
              <w:left w:val="nil"/>
              <w:bottom w:val="nil"/>
              <w:right w:val="nil"/>
            </w:tcBorders>
            <w:vAlign w:val="bottom"/>
          </w:tcPr>
          <w:p w14:paraId="48AE5456"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9.6</w:t>
            </w:r>
          </w:p>
        </w:tc>
        <w:tc>
          <w:tcPr>
            <w:tcW w:w="1277" w:type="dxa"/>
            <w:tcBorders>
              <w:top w:val="nil"/>
              <w:left w:val="nil"/>
              <w:bottom w:val="nil"/>
              <w:right w:val="nil"/>
            </w:tcBorders>
            <w:vAlign w:val="bottom"/>
          </w:tcPr>
          <w:p w14:paraId="62E63E62"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3,213</w:t>
            </w:r>
          </w:p>
        </w:tc>
        <w:tc>
          <w:tcPr>
            <w:tcW w:w="1277" w:type="dxa"/>
            <w:tcBorders>
              <w:top w:val="nil"/>
              <w:left w:val="nil"/>
              <w:bottom w:val="nil"/>
              <w:right w:val="nil"/>
            </w:tcBorders>
            <w:vAlign w:val="bottom"/>
          </w:tcPr>
          <w:p w14:paraId="35F418F5"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3.1</w:t>
            </w:r>
          </w:p>
        </w:tc>
        <w:tc>
          <w:tcPr>
            <w:tcW w:w="1135" w:type="dxa"/>
            <w:tcBorders>
              <w:top w:val="nil"/>
              <w:left w:val="nil"/>
              <w:bottom w:val="nil"/>
              <w:right w:val="nil"/>
            </w:tcBorders>
            <w:vAlign w:val="bottom"/>
          </w:tcPr>
          <w:p w14:paraId="706E434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645</w:t>
            </w:r>
          </w:p>
        </w:tc>
        <w:tc>
          <w:tcPr>
            <w:tcW w:w="1276" w:type="dxa"/>
            <w:tcBorders>
              <w:top w:val="nil"/>
              <w:left w:val="nil"/>
              <w:bottom w:val="nil"/>
              <w:right w:val="nil"/>
            </w:tcBorders>
            <w:vAlign w:val="bottom"/>
          </w:tcPr>
          <w:p w14:paraId="5118A1B6"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0.1</w:t>
            </w:r>
          </w:p>
        </w:tc>
      </w:tr>
      <w:tr w:rsidR="00EB5E1F" w:rsidRPr="00ED7C07" w14:paraId="7C6F58D8" w14:textId="77777777" w:rsidTr="00B73C1B">
        <w:trPr>
          <w:trHeight w:val="225"/>
        </w:trPr>
        <w:tc>
          <w:tcPr>
            <w:tcW w:w="1640" w:type="dxa"/>
            <w:tcBorders>
              <w:top w:val="nil"/>
              <w:left w:val="nil"/>
              <w:bottom w:val="nil"/>
              <w:right w:val="single" w:sz="4" w:space="0" w:color="auto"/>
            </w:tcBorders>
            <w:vAlign w:val="center"/>
          </w:tcPr>
          <w:p w14:paraId="673638D0"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10</w:t>
            </w:r>
            <w:r w:rsidRPr="00ED7C07">
              <w:rPr>
                <w:rFonts w:eastAsia="標楷體"/>
              </w:rPr>
              <w:t>月</w:t>
            </w:r>
          </w:p>
        </w:tc>
        <w:tc>
          <w:tcPr>
            <w:tcW w:w="1310" w:type="dxa"/>
            <w:tcBorders>
              <w:top w:val="nil"/>
              <w:left w:val="single" w:sz="4" w:space="0" w:color="auto"/>
              <w:bottom w:val="nil"/>
              <w:right w:val="nil"/>
            </w:tcBorders>
            <w:vAlign w:val="bottom"/>
          </w:tcPr>
          <w:p w14:paraId="262E6DBD"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8,927</w:t>
            </w:r>
          </w:p>
        </w:tc>
        <w:tc>
          <w:tcPr>
            <w:tcW w:w="1135" w:type="dxa"/>
            <w:tcBorders>
              <w:top w:val="nil"/>
              <w:left w:val="nil"/>
              <w:bottom w:val="nil"/>
              <w:right w:val="nil"/>
            </w:tcBorders>
            <w:vAlign w:val="bottom"/>
          </w:tcPr>
          <w:p w14:paraId="5E34ADE5"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-0.4</w:t>
            </w:r>
          </w:p>
        </w:tc>
        <w:tc>
          <w:tcPr>
            <w:tcW w:w="1277" w:type="dxa"/>
            <w:tcBorders>
              <w:top w:val="nil"/>
              <w:left w:val="nil"/>
              <w:bottom w:val="nil"/>
              <w:right w:val="nil"/>
            </w:tcBorders>
            <w:vAlign w:val="bottom"/>
          </w:tcPr>
          <w:p w14:paraId="260019E9"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3,498</w:t>
            </w:r>
          </w:p>
        </w:tc>
        <w:tc>
          <w:tcPr>
            <w:tcW w:w="1277" w:type="dxa"/>
            <w:tcBorders>
              <w:top w:val="nil"/>
              <w:left w:val="nil"/>
              <w:bottom w:val="nil"/>
              <w:right w:val="nil"/>
            </w:tcBorders>
            <w:vAlign w:val="bottom"/>
          </w:tcPr>
          <w:p w14:paraId="6CEED2D0"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211A673B"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666</w:t>
            </w:r>
          </w:p>
        </w:tc>
        <w:tc>
          <w:tcPr>
            <w:tcW w:w="1276" w:type="dxa"/>
            <w:tcBorders>
              <w:top w:val="nil"/>
              <w:left w:val="nil"/>
              <w:bottom w:val="nil"/>
              <w:right w:val="nil"/>
            </w:tcBorders>
            <w:vAlign w:val="bottom"/>
          </w:tcPr>
          <w:p w14:paraId="0CF70B0B"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3.1</w:t>
            </w:r>
          </w:p>
        </w:tc>
      </w:tr>
      <w:tr w:rsidR="00EB5E1F" w:rsidRPr="00ED7C07" w14:paraId="00ADBDAB" w14:textId="77777777" w:rsidTr="00B73C1B">
        <w:trPr>
          <w:trHeight w:val="225"/>
        </w:trPr>
        <w:tc>
          <w:tcPr>
            <w:tcW w:w="1640" w:type="dxa"/>
            <w:tcBorders>
              <w:top w:val="nil"/>
              <w:left w:val="nil"/>
              <w:bottom w:val="nil"/>
              <w:right w:val="single" w:sz="4" w:space="0" w:color="auto"/>
            </w:tcBorders>
            <w:vAlign w:val="center"/>
          </w:tcPr>
          <w:p w14:paraId="56B04AFB"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11</w:t>
            </w:r>
            <w:r w:rsidRPr="00ED7C07">
              <w:rPr>
                <w:rFonts w:eastAsia="標楷體"/>
              </w:rPr>
              <w:t>月</w:t>
            </w:r>
          </w:p>
        </w:tc>
        <w:tc>
          <w:tcPr>
            <w:tcW w:w="1310" w:type="dxa"/>
            <w:tcBorders>
              <w:top w:val="nil"/>
              <w:left w:val="single" w:sz="4" w:space="0" w:color="auto"/>
              <w:bottom w:val="nil"/>
              <w:right w:val="nil"/>
            </w:tcBorders>
            <w:vAlign w:val="bottom"/>
          </w:tcPr>
          <w:p w14:paraId="44396A68"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9,483 </w:t>
            </w:r>
          </w:p>
        </w:tc>
        <w:tc>
          <w:tcPr>
            <w:tcW w:w="1135" w:type="dxa"/>
            <w:tcBorders>
              <w:top w:val="nil"/>
              <w:left w:val="nil"/>
              <w:bottom w:val="nil"/>
              <w:right w:val="nil"/>
            </w:tcBorders>
            <w:vAlign w:val="bottom"/>
          </w:tcPr>
          <w:p w14:paraId="69B3EED9"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9.3 </w:t>
            </w:r>
          </w:p>
        </w:tc>
        <w:tc>
          <w:tcPr>
            <w:tcW w:w="1277" w:type="dxa"/>
            <w:tcBorders>
              <w:top w:val="nil"/>
              <w:left w:val="nil"/>
              <w:bottom w:val="nil"/>
              <w:right w:val="nil"/>
            </w:tcBorders>
            <w:vAlign w:val="bottom"/>
          </w:tcPr>
          <w:p w14:paraId="36DED738"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3,531</w:t>
            </w:r>
          </w:p>
        </w:tc>
        <w:tc>
          <w:tcPr>
            <w:tcW w:w="1277" w:type="dxa"/>
            <w:tcBorders>
              <w:top w:val="nil"/>
              <w:left w:val="nil"/>
              <w:bottom w:val="nil"/>
              <w:right w:val="nil"/>
            </w:tcBorders>
            <w:vAlign w:val="bottom"/>
          </w:tcPr>
          <w:p w14:paraId="1DF357C3"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1B7A9435"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646 </w:t>
            </w:r>
          </w:p>
        </w:tc>
        <w:tc>
          <w:tcPr>
            <w:tcW w:w="1276" w:type="dxa"/>
            <w:tcBorders>
              <w:top w:val="nil"/>
              <w:left w:val="nil"/>
              <w:bottom w:val="nil"/>
              <w:right w:val="nil"/>
            </w:tcBorders>
            <w:vAlign w:val="bottom"/>
          </w:tcPr>
          <w:p w14:paraId="489469DA"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1.2 </w:t>
            </w:r>
          </w:p>
        </w:tc>
      </w:tr>
      <w:tr w:rsidR="00EB5E1F" w:rsidRPr="00ED7C07" w14:paraId="6422BF08" w14:textId="77777777" w:rsidTr="00B73C1B">
        <w:trPr>
          <w:trHeight w:val="225"/>
        </w:trPr>
        <w:tc>
          <w:tcPr>
            <w:tcW w:w="1640" w:type="dxa"/>
            <w:tcBorders>
              <w:top w:val="nil"/>
              <w:left w:val="nil"/>
              <w:bottom w:val="nil"/>
              <w:right w:val="single" w:sz="4" w:space="0" w:color="auto"/>
            </w:tcBorders>
            <w:vAlign w:val="center"/>
          </w:tcPr>
          <w:p w14:paraId="24520B0F"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12</w:t>
            </w:r>
            <w:r w:rsidRPr="00ED7C07">
              <w:rPr>
                <w:rFonts w:eastAsia="標楷體"/>
              </w:rPr>
              <w:t>月</w:t>
            </w:r>
          </w:p>
        </w:tc>
        <w:tc>
          <w:tcPr>
            <w:tcW w:w="1310" w:type="dxa"/>
            <w:tcBorders>
              <w:top w:val="nil"/>
              <w:left w:val="single" w:sz="4" w:space="0" w:color="auto"/>
              <w:bottom w:val="nil"/>
              <w:right w:val="nil"/>
            </w:tcBorders>
            <w:vAlign w:val="bottom"/>
          </w:tcPr>
          <w:p w14:paraId="7A7F124B"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9,936 </w:t>
            </w:r>
          </w:p>
        </w:tc>
        <w:tc>
          <w:tcPr>
            <w:tcW w:w="1135" w:type="dxa"/>
            <w:tcBorders>
              <w:top w:val="nil"/>
              <w:left w:val="nil"/>
              <w:bottom w:val="nil"/>
              <w:right w:val="nil"/>
            </w:tcBorders>
            <w:vAlign w:val="bottom"/>
          </w:tcPr>
          <w:p w14:paraId="77EDB666"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12.5 </w:t>
            </w:r>
          </w:p>
        </w:tc>
        <w:tc>
          <w:tcPr>
            <w:tcW w:w="1277" w:type="dxa"/>
            <w:tcBorders>
              <w:top w:val="nil"/>
              <w:left w:val="nil"/>
              <w:bottom w:val="nil"/>
              <w:right w:val="nil"/>
            </w:tcBorders>
            <w:vAlign w:val="bottom"/>
          </w:tcPr>
          <w:p w14:paraId="757B65E8"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3,552</w:t>
            </w:r>
          </w:p>
        </w:tc>
        <w:tc>
          <w:tcPr>
            <w:tcW w:w="1277" w:type="dxa"/>
            <w:tcBorders>
              <w:top w:val="nil"/>
              <w:left w:val="nil"/>
              <w:bottom w:val="nil"/>
              <w:right w:val="nil"/>
            </w:tcBorders>
            <w:vAlign w:val="bottom"/>
          </w:tcPr>
          <w:p w14:paraId="1A01630E"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1.4</w:t>
            </w:r>
          </w:p>
        </w:tc>
        <w:tc>
          <w:tcPr>
            <w:tcW w:w="1135" w:type="dxa"/>
            <w:tcBorders>
              <w:top w:val="nil"/>
              <w:left w:val="nil"/>
              <w:bottom w:val="nil"/>
              <w:right w:val="nil"/>
            </w:tcBorders>
            <w:vAlign w:val="bottom"/>
          </w:tcPr>
          <w:p w14:paraId="4241C79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718 </w:t>
            </w:r>
          </w:p>
        </w:tc>
        <w:tc>
          <w:tcPr>
            <w:tcW w:w="1276" w:type="dxa"/>
            <w:tcBorders>
              <w:top w:val="nil"/>
              <w:left w:val="nil"/>
              <w:bottom w:val="nil"/>
              <w:right w:val="nil"/>
            </w:tcBorders>
            <w:vAlign w:val="bottom"/>
          </w:tcPr>
          <w:p w14:paraId="70937600"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 xml:space="preserve">-0.6 </w:t>
            </w:r>
          </w:p>
        </w:tc>
      </w:tr>
      <w:tr w:rsidR="00EB5E1F" w:rsidRPr="00ED7C07" w14:paraId="13A2A43B" w14:textId="77777777" w:rsidTr="00B73C1B">
        <w:trPr>
          <w:trHeight w:val="225"/>
        </w:trPr>
        <w:tc>
          <w:tcPr>
            <w:tcW w:w="1640" w:type="dxa"/>
            <w:tcBorders>
              <w:top w:val="nil"/>
              <w:left w:val="nil"/>
              <w:bottom w:val="nil"/>
              <w:right w:val="single" w:sz="4" w:space="0" w:color="auto"/>
            </w:tcBorders>
            <w:vAlign w:val="center"/>
          </w:tcPr>
          <w:p w14:paraId="24077870" w14:textId="77777777" w:rsidR="00EB5E1F" w:rsidRPr="00ED7C07" w:rsidRDefault="00EB5E1F" w:rsidP="00B73C1B">
            <w:pPr>
              <w:adjustRightInd w:val="0"/>
              <w:snapToGrid w:val="0"/>
              <w:rPr>
                <w:rFonts w:eastAsia="標楷體"/>
                <w:b/>
                <w:bCs/>
              </w:rPr>
            </w:pPr>
            <w:r w:rsidRPr="00ED7C07">
              <w:rPr>
                <w:rFonts w:eastAsia="標楷體"/>
                <w:b/>
                <w:bCs/>
              </w:rPr>
              <w:t xml:space="preserve"> 110</w:t>
            </w:r>
            <w:r w:rsidRPr="00ED7C07">
              <w:rPr>
                <w:rFonts w:eastAsia="標楷體"/>
                <w:b/>
                <w:bCs/>
              </w:rPr>
              <w:t>年</w:t>
            </w:r>
            <w:r w:rsidRPr="00ED7C07">
              <w:rPr>
                <w:rFonts w:eastAsia="標楷體"/>
                <w:b/>
              </w:rPr>
              <w:t>1~</w:t>
            </w:r>
            <w:r>
              <w:rPr>
                <w:rFonts w:eastAsia="標楷體"/>
                <w:b/>
              </w:rPr>
              <w:t>7</w:t>
            </w:r>
            <w:r>
              <w:rPr>
                <w:rFonts w:eastAsia="標楷體"/>
                <w:b/>
              </w:rPr>
              <w:t>月</w:t>
            </w:r>
          </w:p>
        </w:tc>
        <w:tc>
          <w:tcPr>
            <w:tcW w:w="1310" w:type="dxa"/>
            <w:tcBorders>
              <w:top w:val="nil"/>
              <w:left w:val="single" w:sz="4" w:space="0" w:color="auto"/>
              <w:bottom w:val="nil"/>
              <w:right w:val="nil"/>
            </w:tcBorders>
            <w:vAlign w:val="bottom"/>
          </w:tcPr>
          <w:p w14:paraId="4DA4350E" w14:textId="77777777" w:rsidR="00EB5E1F" w:rsidRPr="00ED7C07" w:rsidRDefault="00EB5E1F" w:rsidP="00B73C1B">
            <w:pPr>
              <w:adjustRightInd w:val="0"/>
              <w:snapToGrid w:val="0"/>
              <w:ind w:left="28" w:rightChars="75" w:right="180"/>
              <w:jc w:val="right"/>
              <w:rPr>
                <w:rFonts w:eastAsia="標楷體"/>
                <w:b/>
                <w:bCs/>
              </w:rPr>
            </w:pPr>
            <w:r w:rsidRPr="002D7864">
              <w:rPr>
                <w:rFonts w:eastAsia="標楷體"/>
                <w:b/>
                <w:bCs/>
              </w:rPr>
              <w:t>68,337</w:t>
            </w:r>
          </w:p>
        </w:tc>
        <w:tc>
          <w:tcPr>
            <w:tcW w:w="1135" w:type="dxa"/>
            <w:tcBorders>
              <w:top w:val="nil"/>
              <w:left w:val="nil"/>
              <w:bottom w:val="nil"/>
              <w:right w:val="nil"/>
            </w:tcBorders>
            <w:vAlign w:val="bottom"/>
          </w:tcPr>
          <w:p w14:paraId="2F944828" w14:textId="77777777" w:rsidR="00EB5E1F" w:rsidRPr="00ED7C07" w:rsidRDefault="00EB5E1F" w:rsidP="00B73C1B">
            <w:pPr>
              <w:adjustRightInd w:val="0"/>
              <w:snapToGrid w:val="0"/>
              <w:ind w:left="28" w:rightChars="75" w:right="180"/>
              <w:jc w:val="right"/>
              <w:rPr>
                <w:rFonts w:eastAsia="標楷體"/>
                <w:b/>
                <w:bCs/>
              </w:rPr>
            </w:pPr>
            <w:r w:rsidRPr="002D7864">
              <w:rPr>
                <w:rFonts w:eastAsia="標楷體"/>
                <w:b/>
                <w:bCs/>
              </w:rPr>
              <w:t>17.3</w:t>
            </w:r>
          </w:p>
        </w:tc>
        <w:tc>
          <w:tcPr>
            <w:tcW w:w="1277" w:type="dxa"/>
            <w:tcBorders>
              <w:top w:val="nil"/>
              <w:left w:val="nil"/>
              <w:bottom w:val="nil"/>
              <w:right w:val="nil"/>
            </w:tcBorders>
            <w:vAlign w:val="bottom"/>
          </w:tcPr>
          <w:p w14:paraId="66A0F9D9" w14:textId="77777777" w:rsidR="00EB5E1F" w:rsidRPr="00ED7C07" w:rsidRDefault="00EB5E1F" w:rsidP="00B73C1B">
            <w:pPr>
              <w:adjustRightInd w:val="0"/>
              <w:snapToGrid w:val="0"/>
              <w:ind w:left="28" w:rightChars="75" w:right="180"/>
              <w:jc w:val="right"/>
              <w:rPr>
                <w:rFonts w:eastAsia="標楷體"/>
                <w:b/>
                <w:bCs/>
              </w:rPr>
            </w:pPr>
            <w:r w:rsidRPr="002D7864">
              <w:rPr>
                <w:rFonts w:eastAsia="標楷體"/>
                <w:b/>
                <w:bCs/>
              </w:rPr>
              <w:t>22,171</w:t>
            </w:r>
          </w:p>
        </w:tc>
        <w:tc>
          <w:tcPr>
            <w:tcW w:w="1277" w:type="dxa"/>
            <w:tcBorders>
              <w:top w:val="nil"/>
              <w:left w:val="nil"/>
              <w:bottom w:val="nil"/>
              <w:right w:val="nil"/>
            </w:tcBorders>
            <w:vAlign w:val="bottom"/>
          </w:tcPr>
          <w:p w14:paraId="489DF96F" w14:textId="77777777" w:rsidR="00EB5E1F" w:rsidRPr="00ED7C07" w:rsidRDefault="00EB5E1F" w:rsidP="00B73C1B">
            <w:pPr>
              <w:adjustRightInd w:val="0"/>
              <w:snapToGrid w:val="0"/>
              <w:ind w:left="28" w:rightChars="75" w:right="180"/>
              <w:jc w:val="right"/>
              <w:rPr>
                <w:rFonts w:eastAsia="標楷體"/>
                <w:b/>
                <w:bCs/>
              </w:rPr>
            </w:pPr>
            <w:r w:rsidRPr="002D7864">
              <w:rPr>
                <w:rFonts w:eastAsia="標楷體"/>
                <w:b/>
                <w:bCs/>
              </w:rPr>
              <w:t>3.3</w:t>
            </w:r>
          </w:p>
        </w:tc>
        <w:tc>
          <w:tcPr>
            <w:tcW w:w="1135" w:type="dxa"/>
            <w:tcBorders>
              <w:top w:val="nil"/>
              <w:left w:val="nil"/>
              <w:bottom w:val="nil"/>
              <w:right w:val="nil"/>
            </w:tcBorders>
            <w:vAlign w:val="bottom"/>
          </w:tcPr>
          <w:p w14:paraId="6F76FDF9" w14:textId="77777777" w:rsidR="00EB5E1F" w:rsidRPr="00ED7C07" w:rsidRDefault="00EB5E1F" w:rsidP="00B73C1B">
            <w:pPr>
              <w:adjustRightInd w:val="0"/>
              <w:snapToGrid w:val="0"/>
              <w:ind w:left="28" w:rightChars="75" w:right="180"/>
              <w:jc w:val="right"/>
              <w:rPr>
                <w:rFonts w:eastAsia="標楷體"/>
                <w:b/>
                <w:bCs/>
              </w:rPr>
            </w:pPr>
            <w:r w:rsidRPr="002D7864">
              <w:rPr>
                <w:rFonts w:eastAsia="標楷體"/>
                <w:b/>
                <w:bCs/>
              </w:rPr>
              <w:t>4,041</w:t>
            </w:r>
          </w:p>
        </w:tc>
        <w:tc>
          <w:tcPr>
            <w:tcW w:w="1276" w:type="dxa"/>
            <w:tcBorders>
              <w:top w:val="nil"/>
              <w:left w:val="nil"/>
              <w:bottom w:val="nil"/>
              <w:right w:val="nil"/>
            </w:tcBorders>
            <w:vAlign w:val="bottom"/>
          </w:tcPr>
          <w:p w14:paraId="42FA33D1" w14:textId="77777777" w:rsidR="00EB5E1F" w:rsidRPr="00ED7C07" w:rsidRDefault="00EB5E1F" w:rsidP="00B73C1B">
            <w:pPr>
              <w:adjustRightInd w:val="0"/>
              <w:snapToGrid w:val="0"/>
              <w:ind w:left="28" w:rightChars="75" w:right="180"/>
              <w:jc w:val="right"/>
              <w:rPr>
                <w:rFonts w:eastAsia="標楷體"/>
                <w:b/>
                <w:bCs/>
              </w:rPr>
            </w:pPr>
            <w:r w:rsidRPr="002D7864">
              <w:rPr>
                <w:rFonts w:eastAsia="標楷體"/>
                <w:b/>
                <w:bCs/>
              </w:rPr>
              <w:t>-7.4</w:t>
            </w:r>
          </w:p>
        </w:tc>
      </w:tr>
      <w:tr w:rsidR="00EB5E1F" w:rsidRPr="00ED7C07" w14:paraId="728C5BEF" w14:textId="77777777" w:rsidTr="00B73C1B">
        <w:trPr>
          <w:trHeight w:val="225"/>
        </w:trPr>
        <w:tc>
          <w:tcPr>
            <w:tcW w:w="1640" w:type="dxa"/>
            <w:tcBorders>
              <w:top w:val="nil"/>
              <w:left w:val="nil"/>
              <w:bottom w:val="nil"/>
              <w:right w:val="single" w:sz="4" w:space="0" w:color="auto"/>
            </w:tcBorders>
            <w:vAlign w:val="center"/>
          </w:tcPr>
          <w:p w14:paraId="618333F6"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1</w:t>
            </w:r>
            <w:r w:rsidRPr="00ED7C07">
              <w:rPr>
                <w:rFonts w:eastAsia="標楷體"/>
              </w:rPr>
              <w:t>月</w:t>
            </w:r>
          </w:p>
        </w:tc>
        <w:tc>
          <w:tcPr>
            <w:tcW w:w="1310" w:type="dxa"/>
            <w:tcBorders>
              <w:top w:val="nil"/>
              <w:left w:val="single" w:sz="4" w:space="0" w:color="auto"/>
              <w:bottom w:val="nil"/>
              <w:right w:val="nil"/>
            </w:tcBorders>
            <w:vAlign w:val="bottom"/>
          </w:tcPr>
          <w:p w14:paraId="016D5DFB"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9,946</w:t>
            </w:r>
          </w:p>
        </w:tc>
        <w:tc>
          <w:tcPr>
            <w:tcW w:w="1135" w:type="dxa"/>
            <w:tcBorders>
              <w:top w:val="nil"/>
              <w:left w:val="nil"/>
              <w:bottom w:val="nil"/>
              <w:right w:val="nil"/>
            </w:tcBorders>
            <w:vAlign w:val="bottom"/>
          </w:tcPr>
          <w:p w14:paraId="5BBB1217"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23.2</w:t>
            </w:r>
          </w:p>
        </w:tc>
        <w:tc>
          <w:tcPr>
            <w:tcW w:w="1277" w:type="dxa"/>
            <w:tcBorders>
              <w:top w:val="nil"/>
              <w:left w:val="nil"/>
              <w:bottom w:val="nil"/>
              <w:right w:val="nil"/>
            </w:tcBorders>
            <w:vAlign w:val="bottom"/>
          </w:tcPr>
          <w:p w14:paraId="32B1E721"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3,687</w:t>
            </w:r>
          </w:p>
        </w:tc>
        <w:tc>
          <w:tcPr>
            <w:tcW w:w="1277" w:type="dxa"/>
            <w:tcBorders>
              <w:top w:val="nil"/>
              <w:left w:val="nil"/>
              <w:bottom w:val="nil"/>
              <w:right w:val="nil"/>
            </w:tcBorders>
            <w:vAlign w:val="bottom"/>
          </w:tcPr>
          <w:p w14:paraId="6DFCBC12"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3.7</w:t>
            </w:r>
          </w:p>
        </w:tc>
        <w:tc>
          <w:tcPr>
            <w:tcW w:w="1135" w:type="dxa"/>
            <w:tcBorders>
              <w:top w:val="nil"/>
              <w:left w:val="nil"/>
              <w:bottom w:val="nil"/>
              <w:right w:val="nil"/>
            </w:tcBorders>
            <w:vAlign w:val="bottom"/>
          </w:tcPr>
          <w:p w14:paraId="13C7EBA3"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701</w:t>
            </w:r>
          </w:p>
        </w:tc>
        <w:tc>
          <w:tcPr>
            <w:tcW w:w="1276" w:type="dxa"/>
            <w:tcBorders>
              <w:top w:val="nil"/>
              <w:left w:val="nil"/>
              <w:bottom w:val="nil"/>
              <w:right w:val="nil"/>
            </w:tcBorders>
            <w:vAlign w:val="bottom"/>
          </w:tcPr>
          <w:p w14:paraId="77A791A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-15.3</w:t>
            </w:r>
          </w:p>
        </w:tc>
      </w:tr>
      <w:tr w:rsidR="00EB5E1F" w:rsidRPr="00ED7C07" w14:paraId="5238385B" w14:textId="77777777" w:rsidTr="00B73C1B">
        <w:trPr>
          <w:trHeight w:val="225"/>
        </w:trPr>
        <w:tc>
          <w:tcPr>
            <w:tcW w:w="1640" w:type="dxa"/>
            <w:tcBorders>
              <w:top w:val="nil"/>
              <w:left w:val="nil"/>
              <w:bottom w:val="nil"/>
              <w:right w:val="single" w:sz="4" w:space="0" w:color="auto"/>
            </w:tcBorders>
            <w:vAlign w:val="center"/>
          </w:tcPr>
          <w:p w14:paraId="0DAFC19C"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2</w:t>
            </w:r>
            <w:r w:rsidRPr="00ED7C07">
              <w:rPr>
                <w:rFonts w:eastAsia="標楷體"/>
              </w:rPr>
              <w:t>月</w:t>
            </w:r>
          </w:p>
        </w:tc>
        <w:tc>
          <w:tcPr>
            <w:tcW w:w="1310" w:type="dxa"/>
            <w:tcBorders>
              <w:top w:val="nil"/>
              <w:left w:val="single" w:sz="4" w:space="0" w:color="auto"/>
              <w:bottom w:val="nil"/>
              <w:right w:val="nil"/>
            </w:tcBorders>
            <w:vAlign w:val="bottom"/>
          </w:tcPr>
          <w:p w14:paraId="2AA332C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8,093</w:t>
            </w:r>
          </w:p>
        </w:tc>
        <w:tc>
          <w:tcPr>
            <w:tcW w:w="1135" w:type="dxa"/>
            <w:tcBorders>
              <w:top w:val="nil"/>
              <w:left w:val="nil"/>
              <w:bottom w:val="nil"/>
              <w:right w:val="nil"/>
            </w:tcBorders>
            <w:vAlign w:val="bottom"/>
          </w:tcPr>
          <w:p w14:paraId="51E08DA1"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7.5</w:t>
            </w:r>
          </w:p>
        </w:tc>
        <w:tc>
          <w:tcPr>
            <w:tcW w:w="1277" w:type="dxa"/>
            <w:tcBorders>
              <w:top w:val="nil"/>
              <w:left w:val="nil"/>
              <w:bottom w:val="nil"/>
              <w:right w:val="nil"/>
            </w:tcBorders>
            <w:vAlign w:val="bottom"/>
          </w:tcPr>
          <w:p w14:paraId="2EA64B4E"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3,142</w:t>
            </w:r>
          </w:p>
        </w:tc>
        <w:tc>
          <w:tcPr>
            <w:tcW w:w="1277" w:type="dxa"/>
            <w:tcBorders>
              <w:top w:val="nil"/>
              <w:left w:val="nil"/>
              <w:bottom w:val="nil"/>
              <w:right w:val="nil"/>
            </w:tcBorders>
            <w:vAlign w:val="bottom"/>
          </w:tcPr>
          <w:p w14:paraId="3CA3C5CE"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12.8</w:t>
            </w:r>
          </w:p>
        </w:tc>
        <w:tc>
          <w:tcPr>
            <w:tcW w:w="1135" w:type="dxa"/>
            <w:tcBorders>
              <w:top w:val="nil"/>
              <w:left w:val="nil"/>
              <w:bottom w:val="nil"/>
              <w:right w:val="nil"/>
            </w:tcBorders>
            <w:vAlign w:val="bottom"/>
          </w:tcPr>
          <w:p w14:paraId="71E83AD6"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718</w:t>
            </w:r>
          </w:p>
        </w:tc>
        <w:tc>
          <w:tcPr>
            <w:tcW w:w="1276" w:type="dxa"/>
            <w:tcBorders>
              <w:top w:val="nil"/>
              <w:left w:val="nil"/>
              <w:bottom w:val="nil"/>
              <w:right w:val="nil"/>
            </w:tcBorders>
            <w:vAlign w:val="bottom"/>
          </w:tcPr>
          <w:p w14:paraId="75261D20"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23.6</w:t>
            </w:r>
          </w:p>
        </w:tc>
      </w:tr>
      <w:tr w:rsidR="00EB5E1F" w:rsidRPr="00ED7C07" w14:paraId="642FF964" w14:textId="77777777" w:rsidTr="00B73C1B">
        <w:trPr>
          <w:trHeight w:val="225"/>
        </w:trPr>
        <w:tc>
          <w:tcPr>
            <w:tcW w:w="1640" w:type="dxa"/>
            <w:tcBorders>
              <w:top w:val="nil"/>
              <w:left w:val="nil"/>
              <w:bottom w:val="nil"/>
              <w:right w:val="single" w:sz="4" w:space="0" w:color="auto"/>
            </w:tcBorders>
            <w:vAlign w:val="center"/>
          </w:tcPr>
          <w:p w14:paraId="51D6CBE8"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3</w:t>
            </w:r>
            <w:r w:rsidRPr="00ED7C07">
              <w:rPr>
                <w:rFonts w:eastAsia="標楷體"/>
              </w:rPr>
              <w:t>月</w:t>
            </w:r>
          </w:p>
        </w:tc>
        <w:tc>
          <w:tcPr>
            <w:tcW w:w="1310" w:type="dxa"/>
            <w:tcBorders>
              <w:top w:val="nil"/>
              <w:left w:val="single" w:sz="4" w:space="0" w:color="auto"/>
              <w:bottom w:val="nil"/>
              <w:right w:val="nil"/>
            </w:tcBorders>
            <w:vAlign w:val="bottom"/>
          </w:tcPr>
          <w:p w14:paraId="38595CBF"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10,</w:t>
            </w:r>
            <w:r w:rsidRPr="00ED7C07">
              <w:rPr>
                <w:rFonts w:eastAsia="標楷體" w:hint="eastAsia"/>
              </w:rPr>
              <w:t>2</w:t>
            </w:r>
            <w:r w:rsidRPr="00ED7C07">
              <w:rPr>
                <w:rFonts w:eastAsia="標楷體"/>
              </w:rPr>
              <w:t>3</w:t>
            </w:r>
            <w:r w:rsidRPr="00ED7C07">
              <w:rPr>
                <w:rFonts w:eastAsia="標楷體" w:hint="eastAsia"/>
              </w:rPr>
              <w:t>0</w:t>
            </w:r>
          </w:p>
        </w:tc>
        <w:tc>
          <w:tcPr>
            <w:tcW w:w="1135" w:type="dxa"/>
            <w:tcBorders>
              <w:top w:val="nil"/>
              <w:left w:val="nil"/>
              <w:bottom w:val="nil"/>
              <w:right w:val="nil"/>
            </w:tcBorders>
            <w:vAlign w:val="bottom"/>
          </w:tcPr>
          <w:p w14:paraId="5747E094"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w:t>
            </w:r>
            <w:r w:rsidRPr="00ED7C07">
              <w:rPr>
                <w:rFonts w:eastAsia="標楷體" w:hint="eastAsia"/>
              </w:rPr>
              <w:t>3</w:t>
            </w:r>
            <w:r w:rsidRPr="00ED7C07">
              <w:rPr>
                <w:rFonts w:eastAsia="標楷體"/>
              </w:rPr>
              <w:t>.</w:t>
            </w:r>
            <w:r w:rsidRPr="00ED7C07">
              <w:rPr>
                <w:rFonts w:eastAsia="標楷體" w:hint="eastAsia"/>
              </w:rPr>
              <w:t>1</w:t>
            </w:r>
          </w:p>
        </w:tc>
        <w:tc>
          <w:tcPr>
            <w:tcW w:w="1277" w:type="dxa"/>
            <w:tcBorders>
              <w:top w:val="nil"/>
              <w:left w:val="nil"/>
              <w:bottom w:val="nil"/>
              <w:right w:val="nil"/>
            </w:tcBorders>
            <w:vAlign w:val="bottom"/>
          </w:tcPr>
          <w:p w14:paraId="7B7F7BC2"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3,2</w:t>
            </w:r>
            <w:r w:rsidRPr="00ED7C07">
              <w:rPr>
                <w:rFonts w:eastAsia="標楷體" w:hint="eastAsia"/>
              </w:rPr>
              <w:t>63</w:t>
            </w:r>
          </w:p>
        </w:tc>
        <w:tc>
          <w:tcPr>
            <w:tcW w:w="1277" w:type="dxa"/>
            <w:tcBorders>
              <w:top w:val="nil"/>
              <w:left w:val="nil"/>
              <w:bottom w:val="nil"/>
              <w:right w:val="nil"/>
            </w:tcBorders>
            <w:vAlign w:val="bottom"/>
          </w:tcPr>
          <w:p w14:paraId="64BBB431"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12.</w:t>
            </w:r>
            <w:r w:rsidRPr="00ED7C07">
              <w:rPr>
                <w:rFonts w:eastAsia="標楷體" w:hint="eastAsia"/>
              </w:rPr>
              <w:t>5</w:t>
            </w:r>
          </w:p>
        </w:tc>
        <w:tc>
          <w:tcPr>
            <w:tcW w:w="1135" w:type="dxa"/>
            <w:tcBorders>
              <w:top w:val="nil"/>
              <w:left w:val="nil"/>
              <w:bottom w:val="nil"/>
              <w:right w:val="nil"/>
            </w:tcBorders>
            <w:vAlign w:val="bottom"/>
          </w:tcPr>
          <w:p w14:paraId="0FFC993D"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652</w:t>
            </w:r>
          </w:p>
        </w:tc>
        <w:tc>
          <w:tcPr>
            <w:tcW w:w="1276" w:type="dxa"/>
            <w:tcBorders>
              <w:top w:val="nil"/>
              <w:left w:val="nil"/>
              <w:bottom w:val="nil"/>
              <w:right w:val="nil"/>
            </w:tcBorders>
            <w:vAlign w:val="bottom"/>
          </w:tcPr>
          <w:p w14:paraId="688F800A"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25.3</w:t>
            </w:r>
          </w:p>
        </w:tc>
      </w:tr>
      <w:tr w:rsidR="00EB5E1F" w:rsidRPr="00ED7C07" w14:paraId="1C480766" w14:textId="77777777" w:rsidTr="00B73C1B">
        <w:trPr>
          <w:trHeight w:val="225"/>
        </w:trPr>
        <w:tc>
          <w:tcPr>
            <w:tcW w:w="1640" w:type="dxa"/>
            <w:tcBorders>
              <w:top w:val="nil"/>
              <w:left w:val="nil"/>
              <w:bottom w:val="nil"/>
              <w:right w:val="single" w:sz="4" w:space="0" w:color="auto"/>
            </w:tcBorders>
            <w:vAlign w:val="center"/>
          </w:tcPr>
          <w:p w14:paraId="1F7F518A"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hint="eastAsia"/>
              </w:rPr>
              <w:t>4</w:t>
            </w:r>
            <w:r w:rsidRPr="00ED7C07">
              <w:rPr>
                <w:rFonts w:eastAsia="標楷體"/>
              </w:rPr>
              <w:t>月</w:t>
            </w:r>
          </w:p>
        </w:tc>
        <w:tc>
          <w:tcPr>
            <w:tcW w:w="1310" w:type="dxa"/>
            <w:tcBorders>
              <w:top w:val="nil"/>
              <w:left w:val="single" w:sz="4" w:space="0" w:color="auto"/>
              <w:bottom w:val="nil"/>
              <w:right w:val="nil"/>
            </w:tcBorders>
            <w:vAlign w:val="bottom"/>
          </w:tcPr>
          <w:p w14:paraId="7267D74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10,</w:t>
            </w:r>
            <w:r w:rsidRPr="00ED7C07">
              <w:rPr>
                <w:rFonts w:eastAsia="標楷體" w:hint="eastAsia"/>
              </w:rPr>
              <w:t>067</w:t>
            </w:r>
          </w:p>
        </w:tc>
        <w:tc>
          <w:tcPr>
            <w:tcW w:w="1135" w:type="dxa"/>
            <w:tcBorders>
              <w:top w:val="nil"/>
              <w:left w:val="nil"/>
              <w:bottom w:val="nil"/>
              <w:right w:val="nil"/>
            </w:tcBorders>
            <w:vAlign w:val="bottom"/>
          </w:tcPr>
          <w:p w14:paraId="14BB7958" w14:textId="77777777" w:rsidR="00EB5E1F" w:rsidRPr="00ED7C07" w:rsidRDefault="00EB5E1F" w:rsidP="00B73C1B">
            <w:pPr>
              <w:adjustRightInd w:val="0"/>
              <w:snapToGrid w:val="0"/>
              <w:ind w:left="28" w:rightChars="75" w:right="180"/>
              <w:jc w:val="right"/>
              <w:rPr>
                <w:rFonts w:eastAsia="標楷體"/>
              </w:rPr>
            </w:pPr>
            <w:r w:rsidRPr="00ED7C07">
              <w:rPr>
                <w:rFonts w:eastAsia="標楷體" w:hint="eastAsia"/>
              </w:rPr>
              <w:t>22.2</w:t>
            </w:r>
          </w:p>
        </w:tc>
        <w:tc>
          <w:tcPr>
            <w:tcW w:w="1277" w:type="dxa"/>
            <w:tcBorders>
              <w:top w:val="nil"/>
              <w:left w:val="nil"/>
              <w:bottom w:val="nil"/>
              <w:right w:val="nil"/>
            </w:tcBorders>
            <w:vAlign w:val="bottom"/>
          </w:tcPr>
          <w:p w14:paraId="772AECAC"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w:t>
            </w:r>
            <w:r w:rsidRPr="00ED7C07">
              <w:rPr>
                <w:rFonts w:eastAsia="標楷體" w:hint="eastAsia"/>
              </w:rPr>
              <w:t>286</w:t>
            </w:r>
          </w:p>
        </w:tc>
        <w:tc>
          <w:tcPr>
            <w:tcW w:w="1277" w:type="dxa"/>
            <w:tcBorders>
              <w:top w:val="nil"/>
              <w:left w:val="nil"/>
              <w:bottom w:val="nil"/>
              <w:right w:val="nil"/>
            </w:tcBorders>
            <w:vAlign w:val="bottom"/>
          </w:tcPr>
          <w:p w14:paraId="44C67C2B" w14:textId="77777777" w:rsidR="00EB5E1F" w:rsidRPr="00ED7C07" w:rsidRDefault="00EB5E1F" w:rsidP="00B73C1B">
            <w:pPr>
              <w:adjustRightInd w:val="0"/>
              <w:snapToGrid w:val="0"/>
              <w:ind w:left="28" w:rightChars="75" w:right="180"/>
              <w:jc w:val="right"/>
              <w:rPr>
                <w:rFonts w:eastAsia="標楷體"/>
              </w:rPr>
            </w:pPr>
            <w:r w:rsidRPr="00ED7C07">
              <w:rPr>
                <w:rFonts w:eastAsia="標楷體" w:hint="eastAsia"/>
              </w:rPr>
              <w:t>18.3</w:t>
            </w:r>
          </w:p>
        </w:tc>
        <w:tc>
          <w:tcPr>
            <w:tcW w:w="1135" w:type="dxa"/>
            <w:tcBorders>
              <w:top w:val="nil"/>
              <w:left w:val="nil"/>
              <w:bottom w:val="nil"/>
              <w:right w:val="nil"/>
            </w:tcBorders>
            <w:vAlign w:val="bottom"/>
          </w:tcPr>
          <w:p w14:paraId="0D9656DD" w14:textId="77777777" w:rsidR="00EB5E1F" w:rsidRPr="00ED7C07" w:rsidRDefault="00EB5E1F" w:rsidP="00B73C1B">
            <w:pPr>
              <w:adjustRightInd w:val="0"/>
              <w:snapToGrid w:val="0"/>
              <w:ind w:left="28" w:rightChars="75" w:right="180"/>
              <w:jc w:val="right"/>
              <w:rPr>
                <w:rFonts w:eastAsia="標楷體"/>
              </w:rPr>
            </w:pPr>
            <w:r w:rsidRPr="00ED7C07">
              <w:rPr>
                <w:rFonts w:eastAsia="標楷體" w:hint="eastAsia"/>
              </w:rPr>
              <w:t>658</w:t>
            </w:r>
          </w:p>
        </w:tc>
        <w:tc>
          <w:tcPr>
            <w:tcW w:w="1276" w:type="dxa"/>
            <w:tcBorders>
              <w:top w:val="nil"/>
              <w:left w:val="nil"/>
              <w:bottom w:val="nil"/>
              <w:right w:val="nil"/>
            </w:tcBorders>
            <w:vAlign w:val="bottom"/>
          </w:tcPr>
          <w:p w14:paraId="5B8F1C93" w14:textId="77777777" w:rsidR="00EB5E1F" w:rsidRPr="00ED7C07" w:rsidRDefault="00EB5E1F" w:rsidP="00B73C1B">
            <w:pPr>
              <w:adjustRightInd w:val="0"/>
              <w:snapToGrid w:val="0"/>
              <w:ind w:left="28" w:rightChars="75" w:right="180"/>
              <w:jc w:val="right"/>
              <w:rPr>
                <w:rFonts w:eastAsia="標楷體"/>
              </w:rPr>
            </w:pPr>
            <w:r w:rsidRPr="00ED7C07">
              <w:rPr>
                <w:rFonts w:eastAsia="標楷體" w:hint="eastAsia"/>
              </w:rPr>
              <w:t>37.3</w:t>
            </w:r>
          </w:p>
        </w:tc>
      </w:tr>
      <w:tr w:rsidR="00EB5E1F" w:rsidRPr="00ED7C07" w14:paraId="3613B464" w14:textId="77777777" w:rsidTr="00B73C1B">
        <w:trPr>
          <w:trHeight w:val="225"/>
        </w:trPr>
        <w:tc>
          <w:tcPr>
            <w:tcW w:w="1640" w:type="dxa"/>
            <w:tcBorders>
              <w:top w:val="nil"/>
              <w:left w:val="nil"/>
              <w:bottom w:val="nil"/>
              <w:right w:val="single" w:sz="4" w:space="0" w:color="auto"/>
            </w:tcBorders>
            <w:vAlign w:val="center"/>
          </w:tcPr>
          <w:p w14:paraId="12509F49" w14:textId="77777777" w:rsidR="00EB5E1F" w:rsidRPr="00ED7C07" w:rsidRDefault="00EB5E1F" w:rsidP="00B73C1B">
            <w:pPr>
              <w:adjustRightInd w:val="0"/>
              <w:snapToGrid w:val="0"/>
              <w:ind w:left="284" w:firstLineChars="50" w:firstLine="120"/>
              <w:jc w:val="center"/>
              <w:rPr>
                <w:rFonts w:eastAsia="標楷體"/>
              </w:rPr>
            </w:pPr>
            <w:r w:rsidRPr="00ED7C07">
              <w:rPr>
                <w:rFonts w:eastAsia="標楷體"/>
              </w:rPr>
              <w:t>5</w:t>
            </w:r>
            <w:r w:rsidRPr="00ED7C07">
              <w:rPr>
                <w:rFonts w:eastAsia="標楷體"/>
              </w:rPr>
              <w:t>月</w:t>
            </w:r>
          </w:p>
        </w:tc>
        <w:tc>
          <w:tcPr>
            <w:tcW w:w="1310" w:type="dxa"/>
            <w:tcBorders>
              <w:top w:val="nil"/>
              <w:left w:val="single" w:sz="4" w:space="0" w:color="auto"/>
              <w:bottom w:val="nil"/>
              <w:right w:val="nil"/>
            </w:tcBorders>
            <w:vAlign w:val="bottom"/>
          </w:tcPr>
          <w:p w14:paraId="39FB7515" w14:textId="77777777" w:rsidR="00EB5E1F" w:rsidRPr="00ED7C07" w:rsidRDefault="00EB5E1F" w:rsidP="00B73C1B">
            <w:pPr>
              <w:adjustRightInd w:val="0"/>
              <w:snapToGrid w:val="0"/>
              <w:ind w:left="28" w:rightChars="75" w:right="180"/>
              <w:jc w:val="right"/>
              <w:rPr>
                <w:rFonts w:eastAsia="標楷體"/>
              </w:rPr>
            </w:pPr>
            <w:r>
              <w:rPr>
                <w:rFonts w:eastAsia="標楷體"/>
              </w:rPr>
              <w:t>10</w:t>
            </w:r>
            <w:r w:rsidRPr="00ED7C07">
              <w:rPr>
                <w:rFonts w:eastAsia="標楷體"/>
              </w:rPr>
              <w:t>,</w:t>
            </w:r>
            <w:r>
              <w:rPr>
                <w:rFonts w:eastAsia="標楷體"/>
              </w:rPr>
              <w:t>064</w:t>
            </w:r>
          </w:p>
        </w:tc>
        <w:tc>
          <w:tcPr>
            <w:tcW w:w="1135" w:type="dxa"/>
            <w:tcBorders>
              <w:top w:val="nil"/>
              <w:left w:val="nil"/>
              <w:bottom w:val="nil"/>
              <w:right w:val="nil"/>
            </w:tcBorders>
            <w:vAlign w:val="bottom"/>
          </w:tcPr>
          <w:p w14:paraId="7EC77DFE"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2</w:t>
            </w:r>
            <w:r>
              <w:rPr>
                <w:rFonts w:eastAsia="標楷體"/>
              </w:rPr>
              <w:t>6</w:t>
            </w:r>
            <w:r w:rsidRPr="00ED7C07">
              <w:rPr>
                <w:rFonts w:eastAsia="標楷體"/>
              </w:rPr>
              <w:t>.</w:t>
            </w:r>
            <w:r>
              <w:rPr>
                <w:rFonts w:eastAsia="標楷體"/>
              </w:rPr>
              <w:t>2</w:t>
            </w:r>
          </w:p>
        </w:tc>
        <w:tc>
          <w:tcPr>
            <w:tcW w:w="1277" w:type="dxa"/>
            <w:tcBorders>
              <w:top w:val="nil"/>
              <w:left w:val="nil"/>
              <w:bottom w:val="nil"/>
              <w:right w:val="nil"/>
            </w:tcBorders>
            <w:vAlign w:val="bottom"/>
          </w:tcPr>
          <w:p w14:paraId="46397189"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3,</w:t>
            </w:r>
            <w:r>
              <w:rPr>
                <w:rFonts w:eastAsia="標楷體"/>
              </w:rPr>
              <w:t>114</w:t>
            </w:r>
          </w:p>
        </w:tc>
        <w:tc>
          <w:tcPr>
            <w:tcW w:w="1277" w:type="dxa"/>
            <w:tcBorders>
              <w:top w:val="nil"/>
              <w:left w:val="nil"/>
              <w:bottom w:val="nil"/>
              <w:right w:val="nil"/>
            </w:tcBorders>
            <w:vAlign w:val="bottom"/>
          </w:tcPr>
          <w:p w14:paraId="24C55CC7" w14:textId="77777777" w:rsidR="00EB5E1F" w:rsidRPr="00ED7C07" w:rsidRDefault="00EB5E1F" w:rsidP="00B73C1B">
            <w:pPr>
              <w:adjustRightInd w:val="0"/>
              <w:snapToGrid w:val="0"/>
              <w:ind w:left="28" w:rightChars="75" w:right="180"/>
              <w:jc w:val="right"/>
              <w:rPr>
                <w:rFonts w:eastAsia="標楷體"/>
              </w:rPr>
            </w:pPr>
            <w:r>
              <w:rPr>
                <w:rFonts w:eastAsia="標楷體"/>
              </w:rPr>
              <w:t>3.4</w:t>
            </w:r>
          </w:p>
        </w:tc>
        <w:tc>
          <w:tcPr>
            <w:tcW w:w="1135" w:type="dxa"/>
            <w:tcBorders>
              <w:top w:val="nil"/>
              <w:left w:val="nil"/>
              <w:bottom w:val="nil"/>
              <w:right w:val="nil"/>
            </w:tcBorders>
            <w:vAlign w:val="bottom"/>
          </w:tcPr>
          <w:p w14:paraId="42850720"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502</w:t>
            </w:r>
          </w:p>
        </w:tc>
        <w:tc>
          <w:tcPr>
            <w:tcW w:w="1276" w:type="dxa"/>
            <w:tcBorders>
              <w:top w:val="nil"/>
              <w:left w:val="nil"/>
              <w:bottom w:val="nil"/>
              <w:right w:val="nil"/>
            </w:tcBorders>
            <w:vAlign w:val="bottom"/>
          </w:tcPr>
          <w:p w14:paraId="046F1F62" w14:textId="77777777" w:rsidR="00EB5E1F" w:rsidRPr="00ED7C07" w:rsidRDefault="00EB5E1F" w:rsidP="00B73C1B">
            <w:pPr>
              <w:adjustRightInd w:val="0"/>
              <w:snapToGrid w:val="0"/>
              <w:ind w:left="28" w:rightChars="75" w:right="180"/>
              <w:jc w:val="right"/>
              <w:rPr>
                <w:rFonts w:eastAsia="標楷體"/>
              </w:rPr>
            </w:pPr>
            <w:r w:rsidRPr="00ED7C07">
              <w:rPr>
                <w:rFonts w:eastAsia="標楷體"/>
              </w:rPr>
              <w:t>-19.</w:t>
            </w:r>
            <w:r>
              <w:rPr>
                <w:rFonts w:eastAsia="標楷體"/>
              </w:rPr>
              <w:t>2</w:t>
            </w:r>
          </w:p>
        </w:tc>
      </w:tr>
      <w:tr w:rsidR="00EB5E1F" w:rsidRPr="00ED7C07" w14:paraId="5ACA8A76" w14:textId="77777777" w:rsidTr="00B73C1B">
        <w:trPr>
          <w:trHeight w:val="225"/>
        </w:trPr>
        <w:tc>
          <w:tcPr>
            <w:tcW w:w="1640" w:type="dxa"/>
            <w:tcBorders>
              <w:top w:val="nil"/>
              <w:left w:val="nil"/>
              <w:bottom w:val="nil"/>
              <w:right w:val="single" w:sz="4" w:space="0" w:color="auto"/>
            </w:tcBorders>
            <w:vAlign w:val="center"/>
          </w:tcPr>
          <w:p w14:paraId="2CFC263D" w14:textId="77777777" w:rsidR="00EB5E1F" w:rsidRPr="00ED7C07" w:rsidRDefault="00EB5E1F" w:rsidP="00B73C1B">
            <w:pPr>
              <w:adjustRightInd w:val="0"/>
              <w:snapToGrid w:val="0"/>
              <w:ind w:left="284" w:firstLineChars="50" w:firstLine="120"/>
              <w:jc w:val="center"/>
              <w:rPr>
                <w:rFonts w:eastAsia="標楷體"/>
              </w:rPr>
            </w:pPr>
            <w:r>
              <w:rPr>
                <w:rFonts w:eastAsia="標楷體"/>
              </w:rPr>
              <w:t>6</w:t>
            </w:r>
            <w:r>
              <w:rPr>
                <w:rFonts w:eastAsia="標楷體"/>
              </w:rPr>
              <w:t>月</w:t>
            </w:r>
          </w:p>
        </w:tc>
        <w:tc>
          <w:tcPr>
            <w:tcW w:w="1310" w:type="dxa"/>
            <w:tcBorders>
              <w:top w:val="nil"/>
              <w:left w:val="single" w:sz="4" w:space="0" w:color="auto"/>
              <w:bottom w:val="nil"/>
              <w:right w:val="nil"/>
            </w:tcBorders>
            <w:vAlign w:val="bottom"/>
          </w:tcPr>
          <w:p w14:paraId="6053B7B1" w14:textId="77777777" w:rsidR="00EB5E1F" w:rsidRPr="00ED7C07" w:rsidRDefault="00EB5E1F" w:rsidP="00B73C1B">
            <w:pPr>
              <w:adjustRightInd w:val="0"/>
              <w:snapToGrid w:val="0"/>
              <w:ind w:left="28" w:rightChars="75" w:right="180"/>
              <w:jc w:val="right"/>
              <w:rPr>
                <w:rFonts w:eastAsia="標楷體"/>
              </w:rPr>
            </w:pPr>
            <w:r>
              <w:rPr>
                <w:rFonts w:eastAsia="標楷體" w:hint="eastAsia"/>
              </w:rPr>
              <w:t>9,873</w:t>
            </w:r>
          </w:p>
        </w:tc>
        <w:tc>
          <w:tcPr>
            <w:tcW w:w="1135" w:type="dxa"/>
            <w:tcBorders>
              <w:top w:val="nil"/>
              <w:left w:val="nil"/>
              <w:bottom w:val="nil"/>
              <w:right w:val="nil"/>
            </w:tcBorders>
            <w:vAlign w:val="bottom"/>
          </w:tcPr>
          <w:p w14:paraId="06BAF0B9" w14:textId="77777777" w:rsidR="00EB5E1F" w:rsidRPr="00ED7C07" w:rsidRDefault="00EB5E1F" w:rsidP="00B73C1B">
            <w:pPr>
              <w:adjustRightInd w:val="0"/>
              <w:snapToGrid w:val="0"/>
              <w:ind w:left="28" w:rightChars="75" w:right="180"/>
              <w:jc w:val="right"/>
              <w:rPr>
                <w:rFonts w:eastAsia="標楷體"/>
              </w:rPr>
            </w:pPr>
            <w:r>
              <w:rPr>
                <w:rFonts w:eastAsia="標楷體" w:hint="eastAsia"/>
              </w:rPr>
              <w:t>18.2</w:t>
            </w:r>
          </w:p>
        </w:tc>
        <w:tc>
          <w:tcPr>
            <w:tcW w:w="1277" w:type="dxa"/>
            <w:tcBorders>
              <w:top w:val="nil"/>
              <w:left w:val="nil"/>
              <w:bottom w:val="nil"/>
              <w:right w:val="nil"/>
            </w:tcBorders>
            <w:vAlign w:val="bottom"/>
          </w:tcPr>
          <w:p w14:paraId="4CB1A081" w14:textId="77777777" w:rsidR="00EB5E1F" w:rsidRPr="00ED7C07" w:rsidRDefault="00EB5E1F" w:rsidP="00B73C1B">
            <w:pPr>
              <w:adjustRightInd w:val="0"/>
              <w:snapToGrid w:val="0"/>
              <w:ind w:left="28" w:rightChars="75" w:right="180"/>
              <w:jc w:val="right"/>
              <w:rPr>
                <w:rFonts w:eastAsia="標楷體"/>
              </w:rPr>
            </w:pPr>
            <w:r>
              <w:rPr>
                <w:rFonts w:eastAsia="標楷體" w:hint="eastAsia"/>
              </w:rPr>
              <w:t>2,664</w:t>
            </w:r>
          </w:p>
        </w:tc>
        <w:tc>
          <w:tcPr>
            <w:tcW w:w="1277" w:type="dxa"/>
            <w:tcBorders>
              <w:top w:val="nil"/>
              <w:left w:val="nil"/>
              <w:bottom w:val="nil"/>
              <w:right w:val="nil"/>
            </w:tcBorders>
            <w:vAlign w:val="bottom"/>
          </w:tcPr>
          <w:p w14:paraId="556750A6" w14:textId="77777777" w:rsidR="00EB5E1F" w:rsidRPr="00ED7C07" w:rsidRDefault="00EB5E1F" w:rsidP="00B73C1B">
            <w:pPr>
              <w:adjustRightInd w:val="0"/>
              <w:snapToGrid w:val="0"/>
              <w:ind w:left="28" w:rightChars="75" w:right="180"/>
              <w:jc w:val="right"/>
              <w:rPr>
                <w:rFonts w:eastAsia="標楷體"/>
              </w:rPr>
            </w:pPr>
            <w:r>
              <w:rPr>
                <w:rFonts w:eastAsia="標楷體" w:hint="eastAsia"/>
              </w:rPr>
              <w:t>-13.3</w:t>
            </w:r>
          </w:p>
        </w:tc>
        <w:tc>
          <w:tcPr>
            <w:tcW w:w="1135" w:type="dxa"/>
            <w:tcBorders>
              <w:top w:val="nil"/>
              <w:left w:val="nil"/>
              <w:bottom w:val="nil"/>
              <w:right w:val="nil"/>
            </w:tcBorders>
            <w:vAlign w:val="bottom"/>
          </w:tcPr>
          <w:p w14:paraId="778DDDB2" w14:textId="77777777" w:rsidR="00EB5E1F" w:rsidRPr="00ED7C07" w:rsidRDefault="00EB5E1F" w:rsidP="00B73C1B">
            <w:pPr>
              <w:adjustRightInd w:val="0"/>
              <w:snapToGrid w:val="0"/>
              <w:ind w:left="28" w:rightChars="75" w:right="180"/>
              <w:jc w:val="right"/>
              <w:rPr>
                <w:rFonts w:eastAsia="標楷體"/>
              </w:rPr>
            </w:pPr>
            <w:r>
              <w:rPr>
                <w:rFonts w:eastAsia="標楷體" w:hint="eastAsia"/>
              </w:rPr>
              <w:t>383</w:t>
            </w:r>
          </w:p>
        </w:tc>
        <w:tc>
          <w:tcPr>
            <w:tcW w:w="1276" w:type="dxa"/>
            <w:tcBorders>
              <w:top w:val="nil"/>
              <w:left w:val="nil"/>
              <w:bottom w:val="nil"/>
              <w:right w:val="nil"/>
            </w:tcBorders>
            <w:vAlign w:val="bottom"/>
          </w:tcPr>
          <w:p w14:paraId="187EFD5D" w14:textId="77777777" w:rsidR="00EB5E1F" w:rsidRPr="00ED7C07" w:rsidRDefault="00EB5E1F" w:rsidP="00B73C1B">
            <w:pPr>
              <w:adjustRightInd w:val="0"/>
              <w:snapToGrid w:val="0"/>
              <w:ind w:left="28" w:rightChars="75" w:right="180"/>
              <w:jc w:val="right"/>
              <w:rPr>
                <w:rFonts w:eastAsia="標楷體"/>
              </w:rPr>
            </w:pPr>
            <w:r>
              <w:rPr>
                <w:rFonts w:eastAsia="標楷體" w:hint="eastAsia"/>
              </w:rPr>
              <w:t>-39.9</w:t>
            </w:r>
          </w:p>
        </w:tc>
      </w:tr>
      <w:tr w:rsidR="00EB5E1F" w:rsidRPr="00ED7C07" w14:paraId="055AF76B" w14:textId="77777777" w:rsidTr="00B73C1B">
        <w:trPr>
          <w:trHeight w:val="225"/>
        </w:trPr>
        <w:tc>
          <w:tcPr>
            <w:tcW w:w="1640" w:type="dxa"/>
            <w:tcBorders>
              <w:top w:val="nil"/>
              <w:left w:val="nil"/>
              <w:bottom w:val="single" w:sz="4" w:space="0" w:color="auto"/>
              <w:right w:val="single" w:sz="4" w:space="0" w:color="auto"/>
            </w:tcBorders>
            <w:vAlign w:val="center"/>
          </w:tcPr>
          <w:p w14:paraId="272EBB1E" w14:textId="77777777" w:rsidR="00EB5E1F" w:rsidRDefault="00EB5E1F" w:rsidP="00B73C1B">
            <w:pPr>
              <w:adjustRightInd w:val="0"/>
              <w:snapToGrid w:val="0"/>
              <w:ind w:left="284" w:firstLineChars="50" w:firstLine="120"/>
              <w:jc w:val="center"/>
              <w:rPr>
                <w:rFonts w:eastAsia="標楷體"/>
              </w:rPr>
            </w:pPr>
            <w:r w:rsidRPr="00ED7C07">
              <w:rPr>
                <w:rFonts w:eastAsia="標楷體"/>
              </w:rPr>
              <w:t>7</w:t>
            </w:r>
            <w:r w:rsidRPr="00ED7C07">
              <w:rPr>
                <w:rFonts w:eastAsia="標楷體"/>
              </w:rPr>
              <w:t>月</w:t>
            </w:r>
          </w:p>
        </w:tc>
        <w:tc>
          <w:tcPr>
            <w:tcW w:w="1310" w:type="dxa"/>
            <w:tcBorders>
              <w:top w:val="nil"/>
              <w:left w:val="single" w:sz="4" w:space="0" w:color="auto"/>
              <w:bottom w:val="single" w:sz="4" w:space="0" w:color="auto"/>
              <w:right w:val="nil"/>
            </w:tcBorders>
            <w:vAlign w:val="bottom"/>
          </w:tcPr>
          <w:p w14:paraId="46CD371A" w14:textId="77777777" w:rsidR="00EB5E1F" w:rsidRDefault="00EB5E1F" w:rsidP="00B73C1B">
            <w:pPr>
              <w:adjustRightInd w:val="0"/>
              <w:snapToGrid w:val="0"/>
              <w:ind w:left="28" w:rightChars="75" w:right="180"/>
              <w:jc w:val="right"/>
              <w:rPr>
                <w:rFonts w:eastAsia="標楷體"/>
              </w:rPr>
            </w:pPr>
            <w:r w:rsidRPr="002D7864">
              <w:rPr>
                <w:rFonts w:eastAsia="標楷體"/>
              </w:rPr>
              <w:t>10,063</w:t>
            </w:r>
          </w:p>
        </w:tc>
        <w:tc>
          <w:tcPr>
            <w:tcW w:w="1135" w:type="dxa"/>
            <w:tcBorders>
              <w:top w:val="nil"/>
              <w:left w:val="nil"/>
              <w:bottom w:val="single" w:sz="4" w:space="0" w:color="auto"/>
              <w:right w:val="nil"/>
            </w:tcBorders>
            <w:vAlign w:val="bottom"/>
          </w:tcPr>
          <w:p w14:paraId="49C7CC0B" w14:textId="77777777" w:rsidR="00EB5E1F" w:rsidRDefault="00EB5E1F" w:rsidP="00B73C1B">
            <w:pPr>
              <w:adjustRightInd w:val="0"/>
              <w:snapToGrid w:val="0"/>
              <w:ind w:left="28" w:rightChars="75" w:right="180"/>
              <w:jc w:val="right"/>
              <w:rPr>
                <w:rFonts w:eastAsia="標楷體"/>
              </w:rPr>
            </w:pPr>
            <w:r w:rsidRPr="002D7864">
              <w:rPr>
                <w:rFonts w:eastAsia="標楷體"/>
              </w:rPr>
              <w:t>11.1</w:t>
            </w:r>
          </w:p>
        </w:tc>
        <w:tc>
          <w:tcPr>
            <w:tcW w:w="1277" w:type="dxa"/>
            <w:tcBorders>
              <w:top w:val="nil"/>
              <w:left w:val="nil"/>
              <w:bottom w:val="single" w:sz="4" w:space="0" w:color="auto"/>
              <w:right w:val="nil"/>
            </w:tcBorders>
            <w:vAlign w:val="bottom"/>
          </w:tcPr>
          <w:p w14:paraId="10EB958B" w14:textId="77777777" w:rsidR="00EB5E1F" w:rsidRDefault="00EB5E1F" w:rsidP="00B73C1B">
            <w:pPr>
              <w:adjustRightInd w:val="0"/>
              <w:snapToGrid w:val="0"/>
              <w:ind w:left="28" w:rightChars="75" w:right="180"/>
              <w:jc w:val="right"/>
              <w:rPr>
                <w:rFonts w:eastAsia="標楷體"/>
              </w:rPr>
            </w:pPr>
            <w:r w:rsidRPr="002D7864">
              <w:rPr>
                <w:rFonts w:eastAsia="標楷體"/>
              </w:rPr>
              <w:t>3,015</w:t>
            </w:r>
          </w:p>
        </w:tc>
        <w:tc>
          <w:tcPr>
            <w:tcW w:w="1277" w:type="dxa"/>
            <w:tcBorders>
              <w:top w:val="nil"/>
              <w:left w:val="nil"/>
              <w:bottom w:val="single" w:sz="4" w:space="0" w:color="auto"/>
              <w:right w:val="nil"/>
            </w:tcBorders>
            <w:vAlign w:val="bottom"/>
          </w:tcPr>
          <w:p w14:paraId="38D4BD47" w14:textId="77777777" w:rsidR="00EB5E1F" w:rsidRDefault="00EB5E1F" w:rsidP="00B73C1B">
            <w:pPr>
              <w:adjustRightInd w:val="0"/>
              <w:snapToGrid w:val="0"/>
              <w:ind w:left="28" w:rightChars="75" w:right="180"/>
              <w:jc w:val="right"/>
              <w:rPr>
                <w:rFonts w:eastAsia="標楷體"/>
              </w:rPr>
            </w:pPr>
            <w:r w:rsidRPr="002D7864">
              <w:rPr>
                <w:rFonts w:eastAsia="標楷體"/>
              </w:rPr>
              <w:t>-10.3</w:t>
            </w:r>
          </w:p>
        </w:tc>
        <w:tc>
          <w:tcPr>
            <w:tcW w:w="1135" w:type="dxa"/>
            <w:tcBorders>
              <w:top w:val="nil"/>
              <w:left w:val="nil"/>
              <w:bottom w:val="single" w:sz="4" w:space="0" w:color="auto"/>
              <w:right w:val="nil"/>
            </w:tcBorders>
            <w:vAlign w:val="bottom"/>
          </w:tcPr>
          <w:p w14:paraId="546E2715" w14:textId="77777777" w:rsidR="00EB5E1F" w:rsidRDefault="00EB5E1F" w:rsidP="00B73C1B">
            <w:pPr>
              <w:adjustRightInd w:val="0"/>
              <w:snapToGrid w:val="0"/>
              <w:ind w:left="28" w:rightChars="75" w:right="180"/>
              <w:jc w:val="right"/>
              <w:rPr>
                <w:rFonts w:eastAsia="標楷體"/>
              </w:rPr>
            </w:pPr>
            <w:r w:rsidRPr="002D7864">
              <w:rPr>
                <w:rFonts w:eastAsia="標楷體"/>
              </w:rPr>
              <w:t>426</w:t>
            </w:r>
          </w:p>
        </w:tc>
        <w:tc>
          <w:tcPr>
            <w:tcW w:w="1276" w:type="dxa"/>
            <w:tcBorders>
              <w:top w:val="nil"/>
              <w:left w:val="nil"/>
              <w:bottom w:val="single" w:sz="4" w:space="0" w:color="auto"/>
              <w:right w:val="nil"/>
            </w:tcBorders>
            <w:vAlign w:val="bottom"/>
          </w:tcPr>
          <w:p w14:paraId="20DE25C0" w14:textId="77777777" w:rsidR="00EB5E1F" w:rsidRDefault="00EB5E1F" w:rsidP="00B73C1B">
            <w:pPr>
              <w:adjustRightInd w:val="0"/>
              <w:snapToGrid w:val="0"/>
              <w:ind w:left="28" w:rightChars="75" w:right="180"/>
              <w:jc w:val="right"/>
              <w:rPr>
                <w:rFonts w:eastAsia="標楷體"/>
              </w:rPr>
            </w:pPr>
            <w:r w:rsidRPr="002D7864">
              <w:rPr>
                <w:rFonts w:eastAsia="標楷體"/>
              </w:rPr>
              <w:t>-38.8</w:t>
            </w:r>
          </w:p>
        </w:tc>
      </w:tr>
    </w:tbl>
    <w:p w14:paraId="0DD26DFC" w14:textId="77777777" w:rsidR="00EB5E1F" w:rsidRPr="00ED7C07" w:rsidRDefault="00EB5E1F" w:rsidP="00EB5E1F">
      <w:pPr>
        <w:snapToGrid w:val="0"/>
        <w:spacing w:line="280" w:lineRule="exact"/>
        <w:jc w:val="both"/>
        <w:rPr>
          <w:rFonts w:eastAsia="標楷體"/>
          <w:sz w:val="22"/>
          <w:szCs w:val="22"/>
        </w:rPr>
      </w:pPr>
      <w:r w:rsidRPr="00ED7C07">
        <w:rPr>
          <w:rFonts w:eastAsia="標楷體"/>
          <w:sz w:val="22"/>
          <w:szCs w:val="22"/>
        </w:rPr>
        <w:t>資料來源：經濟部統計處。</w:t>
      </w:r>
    </w:p>
    <w:p w14:paraId="0236426D" w14:textId="77777777" w:rsidR="00EB5E1F" w:rsidRDefault="00EB5E1F">
      <w:pPr>
        <w:widowControl/>
        <w:rPr>
          <w:rFonts w:eastAsia="標楷體"/>
          <w:sz w:val="22"/>
          <w:szCs w:val="22"/>
        </w:rPr>
      </w:pPr>
      <w:r>
        <w:rPr>
          <w:rFonts w:eastAsia="標楷體"/>
          <w:sz w:val="22"/>
          <w:szCs w:val="22"/>
        </w:rPr>
        <w:br w:type="page"/>
      </w:r>
    </w:p>
    <w:p w14:paraId="53C3C61B" w14:textId="77777777" w:rsidR="00EB5E1F" w:rsidRPr="00ED7C07" w:rsidRDefault="00EB5E1F" w:rsidP="00EB5E1F">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ED7C07">
        <w:rPr>
          <w:rFonts w:eastAsia="標楷體"/>
          <w:b/>
          <w:bCs/>
          <w:kern w:val="0"/>
          <w:sz w:val="28"/>
          <w:szCs w:val="20"/>
        </w:rPr>
        <w:t>批發業營業額增加</w:t>
      </w:r>
      <w:r w:rsidRPr="00810983">
        <w:rPr>
          <w:rFonts w:eastAsia="標楷體"/>
          <w:b/>
          <w:bCs/>
          <w:kern w:val="0"/>
          <w:sz w:val="28"/>
          <w:szCs w:val="20"/>
        </w:rPr>
        <w:t>11.1</w:t>
      </w:r>
      <w:r w:rsidRPr="00ED7C07">
        <w:rPr>
          <w:rFonts w:eastAsia="標楷體"/>
          <w:b/>
          <w:bCs/>
          <w:kern w:val="0"/>
          <w:sz w:val="28"/>
          <w:szCs w:val="20"/>
        </w:rPr>
        <w:t>%</w:t>
      </w:r>
    </w:p>
    <w:p w14:paraId="1893D047" w14:textId="77777777" w:rsidR="00EB5E1F" w:rsidRPr="00ED7C07" w:rsidRDefault="00EB5E1F" w:rsidP="00EB5E1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7</w:t>
      </w:r>
      <w:r>
        <w:rPr>
          <w:rFonts w:eastAsia="標楷體" w:hint="eastAsia"/>
          <w:kern w:val="0"/>
          <w:sz w:val="28"/>
          <w:szCs w:val="28"/>
        </w:rPr>
        <w:t>月</w:t>
      </w:r>
      <w:r w:rsidRPr="00ED7C07">
        <w:rPr>
          <w:rFonts w:eastAsia="標楷體"/>
          <w:kern w:val="0"/>
          <w:sz w:val="28"/>
          <w:szCs w:val="28"/>
        </w:rPr>
        <w:t>批發業營業額</w:t>
      </w:r>
      <w:r w:rsidRPr="00810983">
        <w:rPr>
          <w:rFonts w:eastAsia="標楷體"/>
          <w:kern w:val="0"/>
          <w:sz w:val="28"/>
          <w:szCs w:val="28"/>
        </w:rPr>
        <w:t>10,063</w:t>
      </w:r>
      <w:r w:rsidRPr="00ED7C07">
        <w:rPr>
          <w:rFonts w:eastAsia="標楷體"/>
          <w:kern w:val="0"/>
          <w:sz w:val="28"/>
          <w:szCs w:val="28"/>
        </w:rPr>
        <w:t>億元，較上年同月增加</w:t>
      </w:r>
      <w:r w:rsidRPr="00810983">
        <w:rPr>
          <w:rFonts w:eastAsia="標楷體"/>
          <w:kern w:val="0"/>
          <w:sz w:val="28"/>
          <w:szCs w:val="28"/>
        </w:rPr>
        <w:t>11.1</w:t>
      </w:r>
      <w:r w:rsidRPr="00ED7C07">
        <w:rPr>
          <w:rFonts w:eastAsia="標楷體"/>
          <w:kern w:val="0"/>
          <w:sz w:val="28"/>
          <w:szCs w:val="28"/>
        </w:rPr>
        <w:t>%</w:t>
      </w:r>
      <w:r w:rsidRPr="00ED7C07">
        <w:rPr>
          <w:rFonts w:eastAsia="標楷體"/>
          <w:kern w:val="0"/>
          <w:sz w:val="28"/>
          <w:szCs w:val="28"/>
        </w:rPr>
        <w:t>，</w:t>
      </w:r>
      <w:r w:rsidRPr="00810983">
        <w:rPr>
          <w:rFonts w:eastAsia="標楷體" w:hint="eastAsia"/>
          <w:kern w:val="0"/>
          <w:sz w:val="28"/>
          <w:szCs w:val="28"/>
        </w:rPr>
        <w:t>其中機械器具批發業年增</w:t>
      </w:r>
      <w:r w:rsidRPr="00810983">
        <w:rPr>
          <w:rFonts w:eastAsia="標楷體" w:hint="eastAsia"/>
          <w:kern w:val="0"/>
          <w:sz w:val="28"/>
          <w:szCs w:val="28"/>
        </w:rPr>
        <w:t>13.4%</w:t>
      </w:r>
      <w:r w:rsidRPr="00810983">
        <w:rPr>
          <w:rFonts w:eastAsia="標楷體" w:hint="eastAsia"/>
          <w:kern w:val="0"/>
          <w:sz w:val="28"/>
          <w:szCs w:val="28"/>
        </w:rPr>
        <w:t>，主因</w:t>
      </w:r>
      <w:r w:rsidRPr="00810983">
        <w:rPr>
          <w:rFonts w:eastAsia="標楷體" w:hint="eastAsia"/>
          <w:kern w:val="0"/>
          <w:sz w:val="28"/>
          <w:szCs w:val="28"/>
        </w:rPr>
        <w:t>5G</w:t>
      </w:r>
      <w:r w:rsidRPr="00810983">
        <w:rPr>
          <w:rFonts w:eastAsia="標楷體" w:hint="eastAsia"/>
          <w:kern w:val="0"/>
          <w:sz w:val="28"/>
          <w:szCs w:val="28"/>
        </w:rPr>
        <w:t>、</w:t>
      </w:r>
      <w:r w:rsidRPr="00810983">
        <w:rPr>
          <w:rFonts w:eastAsia="標楷體" w:hint="eastAsia"/>
          <w:kern w:val="0"/>
          <w:sz w:val="28"/>
          <w:szCs w:val="28"/>
        </w:rPr>
        <w:t>AI</w:t>
      </w:r>
      <w:r w:rsidRPr="00810983">
        <w:rPr>
          <w:rFonts w:eastAsia="標楷體" w:hint="eastAsia"/>
          <w:kern w:val="0"/>
          <w:sz w:val="28"/>
          <w:szCs w:val="28"/>
        </w:rPr>
        <w:t>等應用擴展與遠距視訊商機持續，推升記憶體、電腦、平板、晶片出貨暢旺所致；建材批發業年增</w:t>
      </w:r>
      <w:r w:rsidRPr="00810983">
        <w:rPr>
          <w:rFonts w:eastAsia="標楷體" w:hint="eastAsia"/>
          <w:kern w:val="0"/>
          <w:sz w:val="28"/>
          <w:szCs w:val="28"/>
        </w:rPr>
        <w:t>50.1%</w:t>
      </w:r>
      <w:r w:rsidRPr="00810983">
        <w:rPr>
          <w:rFonts w:eastAsia="標楷體" w:hint="eastAsia"/>
          <w:kern w:val="0"/>
          <w:sz w:val="28"/>
          <w:szCs w:val="28"/>
        </w:rPr>
        <w:t>，主因國內營建需求續溫及鋼材價格續居高檔，加以缺櫃遞延出貨效應所致；化學材料批發業年增</w:t>
      </w:r>
      <w:r w:rsidRPr="00810983">
        <w:rPr>
          <w:rFonts w:eastAsia="標楷體" w:hint="eastAsia"/>
          <w:kern w:val="0"/>
          <w:sz w:val="28"/>
          <w:szCs w:val="28"/>
        </w:rPr>
        <w:t>29.3%</w:t>
      </w:r>
      <w:r w:rsidRPr="00810983">
        <w:rPr>
          <w:rFonts w:eastAsia="標楷體" w:hint="eastAsia"/>
          <w:kern w:val="0"/>
          <w:sz w:val="28"/>
          <w:szCs w:val="28"/>
        </w:rPr>
        <w:t>，主因市場需求上升，帶動石化及塑膠產品價量齊揚；食品、飲料及菸草批發業年減</w:t>
      </w:r>
      <w:r w:rsidRPr="00810983">
        <w:rPr>
          <w:rFonts w:eastAsia="標楷體" w:hint="eastAsia"/>
          <w:kern w:val="0"/>
          <w:sz w:val="28"/>
          <w:szCs w:val="28"/>
        </w:rPr>
        <w:t>9.8%</w:t>
      </w:r>
      <w:r w:rsidRPr="00810983">
        <w:rPr>
          <w:rFonts w:eastAsia="標楷體" w:hint="eastAsia"/>
          <w:kern w:val="0"/>
          <w:sz w:val="28"/>
          <w:szCs w:val="28"/>
        </w:rPr>
        <w:t>，主因部分水產品外銷減少，加以國內零售餐飲通路因疫情衝擊，菸酒類產品鋪貨需求銳減所致；布疋及服飾品批發業年減</w:t>
      </w:r>
      <w:r w:rsidRPr="00810983">
        <w:rPr>
          <w:rFonts w:eastAsia="標楷體" w:hint="eastAsia"/>
          <w:kern w:val="0"/>
          <w:sz w:val="28"/>
          <w:szCs w:val="28"/>
        </w:rPr>
        <w:t>11.6%</w:t>
      </w:r>
      <w:r w:rsidRPr="00810983">
        <w:rPr>
          <w:rFonts w:eastAsia="標楷體" w:hint="eastAsia"/>
          <w:kern w:val="0"/>
          <w:sz w:val="28"/>
          <w:szCs w:val="28"/>
        </w:rPr>
        <w:t>，主因國內零售通路拉貨動能持續低迷，惟外銷訂單仍強抵銷部分減幅</w:t>
      </w:r>
      <w:r w:rsidRPr="00ED7C07">
        <w:rPr>
          <w:rFonts w:eastAsia="標楷體"/>
          <w:kern w:val="0"/>
          <w:sz w:val="28"/>
          <w:szCs w:val="28"/>
        </w:rPr>
        <w:t>。</w:t>
      </w:r>
    </w:p>
    <w:p w14:paraId="79A9FECB" w14:textId="77777777" w:rsidR="00EB5E1F" w:rsidRPr="00ED7C07" w:rsidRDefault="00EB5E1F" w:rsidP="00EB5E1F">
      <w:pPr>
        <w:snapToGrid w:val="0"/>
        <w:spacing w:before="360" w:afterLines="50" w:after="180" w:line="300" w:lineRule="auto"/>
        <w:ind w:right="-142"/>
        <w:jc w:val="center"/>
        <w:rPr>
          <w:rFonts w:eastAsia="標楷體"/>
          <w:b/>
          <w:bCs/>
          <w:sz w:val="28"/>
        </w:rPr>
      </w:pPr>
      <w:r w:rsidRPr="00ED7C07">
        <w:rPr>
          <w:rFonts w:eastAsia="標楷體"/>
          <w:b/>
          <w:bCs/>
          <w:sz w:val="28"/>
        </w:rPr>
        <w:t>表</w:t>
      </w:r>
      <w:r w:rsidRPr="00ED7C07">
        <w:rPr>
          <w:rFonts w:eastAsia="標楷體"/>
          <w:b/>
          <w:bCs/>
          <w:sz w:val="28"/>
        </w:rPr>
        <w:t>2-3-2</w:t>
      </w:r>
      <w:r w:rsidRPr="00ED7C07">
        <w:rPr>
          <w:rFonts w:eastAsia="標楷體"/>
          <w:b/>
          <w:spacing w:val="20"/>
          <w:sz w:val="28"/>
        </w:rPr>
        <w:t xml:space="preserve">  </w:t>
      </w:r>
      <w:r w:rsidRPr="008D22BB">
        <w:rPr>
          <w:rFonts w:eastAsia="標楷體"/>
          <w:b/>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EB5E1F" w:rsidRPr="00ED7C07" w14:paraId="339F5E7C" w14:textId="77777777" w:rsidTr="00B73C1B">
        <w:tc>
          <w:tcPr>
            <w:tcW w:w="2798" w:type="dxa"/>
            <w:vMerge w:val="restart"/>
            <w:tcBorders>
              <w:top w:val="single" w:sz="4" w:space="0" w:color="auto"/>
              <w:right w:val="single" w:sz="4" w:space="0" w:color="auto"/>
            </w:tcBorders>
            <w:vAlign w:val="center"/>
          </w:tcPr>
          <w:p w14:paraId="09A0AB22" w14:textId="77777777" w:rsidR="00EB5E1F" w:rsidRPr="00ED7C07" w:rsidRDefault="00EB5E1F" w:rsidP="00B73C1B">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73D1F4B7" w14:textId="77777777" w:rsidR="00EB5E1F" w:rsidRPr="00ED7C07" w:rsidRDefault="00EB5E1F" w:rsidP="00B73C1B">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hint="eastAsia"/>
              </w:rPr>
              <w:t>7</w:t>
            </w:r>
            <w:r>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58A6079E" w14:textId="77777777" w:rsidR="00EB5E1F" w:rsidRPr="00ED7C07" w:rsidRDefault="00EB5E1F" w:rsidP="00B73C1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747F0AE4" w14:textId="77777777" w:rsidR="00EB5E1F" w:rsidRPr="00ED7C07" w:rsidRDefault="00EB5E1F" w:rsidP="00B73C1B">
            <w:pPr>
              <w:snapToGrid w:val="0"/>
              <w:spacing w:line="300" w:lineRule="exact"/>
              <w:ind w:left="28"/>
              <w:jc w:val="center"/>
              <w:rPr>
                <w:rFonts w:eastAsia="標楷體"/>
              </w:rPr>
            </w:pPr>
            <w:r w:rsidRPr="00ED7C07">
              <w:rPr>
                <w:rFonts w:eastAsia="標楷體"/>
              </w:rPr>
              <w:t>110</w:t>
            </w:r>
            <w:r w:rsidRPr="00ED7C07">
              <w:rPr>
                <w:rFonts w:eastAsia="標楷體"/>
              </w:rPr>
              <w:t>年</w:t>
            </w:r>
            <w:r w:rsidRPr="00ED7C07">
              <w:rPr>
                <w:rFonts w:eastAsia="標楷體"/>
              </w:rPr>
              <w:t>1~</w:t>
            </w:r>
            <w:r>
              <w:rPr>
                <w:rFonts w:eastAsia="標楷體" w:hint="eastAsia"/>
              </w:rPr>
              <w:t>7</w:t>
            </w:r>
            <w:r>
              <w:rPr>
                <w:rFonts w:eastAsia="標楷體" w:hint="eastAsia"/>
              </w:rPr>
              <w:t>月</w:t>
            </w:r>
          </w:p>
        </w:tc>
        <w:tc>
          <w:tcPr>
            <w:tcW w:w="1560" w:type="dxa"/>
            <w:tcBorders>
              <w:top w:val="single" w:sz="4" w:space="0" w:color="auto"/>
              <w:left w:val="nil"/>
              <w:bottom w:val="single" w:sz="4" w:space="0" w:color="auto"/>
            </w:tcBorders>
            <w:vAlign w:val="center"/>
          </w:tcPr>
          <w:p w14:paraId="48D1CC81" w14:textId="77777777" w:rsidR="00EB5E1F" w:rsidRPr="00ED7C07" w:rsidRDefault="00EB5E1F" w:rsidP="00B73C1B">
            <w:pPr>
              <w:snapToGrid w:val="0"/>
              <w:spacing w:line="300" w:lineRule="exact"/>
              <w:ind w:left="28" w:right="-142"/>
              <w:jc w:val="center"/>
              <w:rPr>
                <w:rFonts w:eastAsia="標楷體"/>
              </w:rPr>
            </w:pPr>
          </w:p>
        </w:tc>
      </w:tr>
      <w:tr w:rsidR="00EB5E1F" w:rsidRPr="00ED7C07" w14:paraId="30B5944A" w14:textId="77777777" w:rsidTr="00B73C1B">
        <w:tc>
          <w:tcPr>
            <w:tcW w:w="2798" w:type="dxa"/>
            <w:vMerge/>
            <w:tcBorders>
              <w:bottom w:val="single" w:sz="4" w:space="0" w:color="auto"/>
              <w:right w:val="single" w:sz="4" w:space="0" w:color="auto"/>
            </w:tcBorders>
            <w:vAlign w:val="center"/>
          </w:tcPr>
          <w:p w14:paraId="03F88AED" w14:textId="77777777" w:rsidR="00EB5E1F" w:rsidRPr="00ED7C07" w:rsidRDefault="00EB5E1F" w:rsidP="00B73C1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70F64B56" w14:textId="77777777" w:rsidR="00EB5E1F" w:rsidRPr="00ED7C07" w:rsidRDefault="00EB5E1F" w:rsidP="00B73C1B">
            <w:pPr>
              <w:snapToGrid w:val="0"/>
              <w:spacing w:line="300" w:lineRule="exact"/>
              <w:ind w:left="28"/>
              <w:jc w:val="center"/>
              <w:rPr>
                <w:rFonts w:eastAsia="標楷體"/>
              </w:rPr>
            </w:pPr>
            <w:r w:rsidRPr="00ED7C07">
              <w:rPr>
                <w:rFonts w:eastAsia="標楷體"/>
              </w:rPr>
              <w:t>營業額</w:t>
            </w:r>
          </w:p>
          <w:p w14:paraId="33B506A6" w14:textId="77777777" w:rsidR="00EB5E1F" w:rsidRPr="00ED7C07" w:rsidRDefault="00EB5E1F" w:rsidP="00B73C1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42CCD111" w14:textId="77777777" w:rsidR="00EB5E1F" w:rsidRPr="00ED7C07" w:rsidRDefault="00EB5E1F" w:rsidP="00B73C1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467D4CF2" w14:textId="77777777" w:rsidR="00EB5E1F" w:rsidRPr="00ED7C07" w:rsidRDefault="00EB5E1F" w:rsidP="00B73C1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4FFDBC9A" w14:textId="77777777" w:rsidR="00EB5E1F" w:rsidRPr="00ED7C07" w:rsidRDefault="00EB5E1F" w:rsidP="00B73C1B">
            <w:pPr>
              <w:snapToGrid w:val="0"/>
              <w:spacing w:line="300" w:lineRule="exact"/>
              <w:ind w:left="28"/>
              <w:jc w:val="center"/>
              <w:rPr>
                <w:rFonts w:eastAsia="標楷體"/>
              </w:rPr>
            </w:pPr>
            <w:r w:rsidRPr="00ED7C07">
              <w:rPr>
                <w:rFonts w:eastAsia="標楷體"/>
              </w:rPr>
              <w:t>營業額</w:t>
            </w:r>
          </w:p>
          <w:p w14:paraId="54392DDF" w14:textId="77777777" w:rsidR="00EB5E1F" w:rsidRPr="00ED7C07" w:rsidRDefault="00EB5E1F" w:rsidP="00B73C1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30A19A41" w14:textId="77777777" w:rsidR="00EB5E1F" w:rsidRPr="00ED7C07" w:rsidRDefault="00EB5E1F" w:rsidP="00B73C1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42A78C13" w14:textId="77777777" w:rsidR="00EB5E1F" w:rsidRPr="00ED7C07" w:rsidRDefault="00EB5E1F" w:rsidP="00B73C1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EB5E1F" w:rsidRPr="00ED7C07" w14:paraId="163DE43C" w14:textId="77777777" w:rsidTr="00B73C1B">
        <w:tc>
          <w:tcPr>
            <w:tcW w:w="2798" w:type="dxa"/>
            <w:tcBorders>
              <w:top w:val="single" w:sz="4" w:space="0" w:color="auto"/>
              <w:right w:val="single" w:sz="4" w:space="0" w:color="auto"/>
            </w:tcBorders>
          </w:tcPr>
          <w:p w14:paraId="41069720" w14:textId="77777777" w:rsidR="00EB5E1F" w:rsidRPr="00ED7C07" w:rsidRDefault="00EB5E1F" w:rsidP="00B73C1B">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34E081F7"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10,063</w:t>
            </w:r>
          </w:p>
        </w:tc>
        <w:tc>
          <w:tcPr>
            <w:tcW w:w="1559" w:type="dxa"/>
            <w:tcBorders>
              <w:top w:val="single" w:sz="4" w:space="0" w:color="auto"/>
              <w:left w:val="nil"/>
              <w:right w:val="double" w:sz="4" w:space="0" w:color="auto"/>
            </w:tcBorders>
            <w:vAlign w:val="center"/>
          </w:tcPr>
          <w:p w14:paraId="23E6A451"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11.1</w:t>
            </w:r>
          </w:p>
        </w:tc>
        <w:tc>
          <w:tcPr>
            <w:tcW w:w="1559" w:type="dxa"/>
            <w:tcBorders>
              <w:top w:val="single" w:sz="4" w:space="0" w:color="auto"/>
              <w:left w:val="double" w:sz="4" w:space="0" w:color="auto"/>
            </w:tcBorders>
            <w:vAlign w:val="center"/>
          </w:tcPr>
          <w:p w14:paraId="623A8B1E"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68,337</w:t>
            </w:r>
          </w:p>
        </w:tc>
        <w:tc>
          <w:tcPr>
            <w:tcW w:w="1560" w:type="dxa"/>
            <w:tcBorders>
              <w:top w:val="single" w:sz="4" w:space="0" w:color="auto"/>
            </w:tcBorders>
            <w:vAlign w:val="center"/>
          </w:tcPr>
          <w:p w14:paraId="7AF7F9FA"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17.3</w:t>
            </w:r>
          </w:p>
        </w:tc>
      </w:tr>
      <w:tr w:rsidR="00EB5E1F" w:rsidRPr="00ED7C07" w14:paraId="45009191" w14:textId="77777777" w:rsidTr="00B73C1B">
        <w:tc>
          <w:tcPr>
            <w:tcW w:w="2798" w:type="dxa"/>
            <w:tcBorders>
              <w:right w:val="single" w:sz="4" w:space="0" w:color="auto"/>
            </w:tcBorders>
            <w:vAlign w:val="center"/>
          </w:tcPr>
          <w:p w14:paraId="5F698160" w14:textId="77777777" w:rsidR="00EB5E1F" w:rsidRPr="00ED7C07" w:rsidRDefault="00EB5E1F" w:rsidP="00B73C1B">
            <w:pPr>
              <w:autoSpaceDE w:val="0"/>
              <w:spacing w:line="320" w:lineRule="exact"/>
              <w:ind w:leftChars="100" w:left="240"/>
              <w:rPr>
                <w:rFonts w:eastAsia="標楷體"/>
                <w:szCs w:val="22"/>
              </w:rPr>
            </w:pPr>
            <w:r w:rsidRPr="00ED7C07">
              <w:rPr>
                <w:rFonts w:eastAsia="標楷體"/>
                <w:szCs w:val="22"/>
              </w:rPr>
              <w:t>機械器具業</w:t>
            </w:r>
            <w:r w:rsidRPr="00ED7C07">
              <w:rPr>
                <w:rFonts w:eastAsia="標楷體"/>
                <w:sz w:val="20"/>
              </w:rPr>
              <w:t>（註</w:t>
            </w:r>
            <w:r w:rsidRPr="00ED7C07">
              <w:rPr>
                <w:rFonts w:eastAsia="標楷體"/>
                <w:sz w:val="20"/>
              </w:rPr>
              <w:t>1</w:t>
            </w:r>
            <w:r w:rsidRPr="00ED7C07">
              <w:rPr>
                <w:rFonts w:eastAsia="標楷體"/>
                <w:sz w:val="20"/>
              </w:rPr>
              <w:t>）</w:t>
            </w:r>
          </w:p>
        </w:tc>
        <w:tc>
          <w:tcPr>
            <w:tcW w:w="1559" w:type="dxa"/>
            <w:vAlign w:val="center"/>
          </w:tcPr>
          <w:p w14:paraId="6D9526D3"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4,267</w:t>
            </w:r>
          </w:p>
        </w:tc>
        <w:tc>
          <w:tcPr>
            <w:tcW w:w="1559" w:type="dxa"/>
            <w:tcBorders>
              <w:left w:val="nil"/>
              <w:right w:val="double" w:sz="4" w:space="0" w:color="auto"/>
            </w:tcBorders>
            <w:vAlign w:val="center"/>
          </w:tcPr>
          <w:p w14:paraId="0DFF5C86"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13.4</w:t>
            </w:r>
          </w:p>
        </w:tc>
        <w:tc>
          <w:tcPr>
            <w:tcW w:w="1559" w:type="dxa"/>
            <w:tcBorders>
              <w:left w:val="double" w:sz="4" w:space="0" w:color="auto"/>
            </w:tcBorders>
            <w:vAlign w:val="center"/>
          </w:tcPr>
          <w:p w14:paraId="188D3B80"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28,355</w:t>
            </w:r>
          </w:p>
        </w:tc>
        <w:tc>
          <w:tcPr>
            <w:tcW w:w="1560" w:type="dxa"/>
            <w:vAlign w:val="center"/>
          </w:tcPr>
          <w:p w14:paraId="7D306787"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21.4</w:t>
            </w:r>
          </w:p>
        </w:tc>
      </w:tr>
      <w:tr w:rsidR="00EB5E1F" w:rsidRPr="00ED7C07" w14:paraId="18B88CAD" w14:textId="77777777" w:rsidTr="00B73C1B">
        <w:tc>
          <w:tcPr>
            <w:tcW w:w="2798" w:type="dxa"/>
            <w:tcBorders>
              <w:right w:val="single" w:sz="4" w:space="0" w:color="auto"/>
            </w:tcBorders>
            <w:vAlign w:val="center"/>
          </w:tcPr>
          <w:p w14:paraId="41DD3454" w14:textId="77777777" w:rsidR="00EB5E1F" w:rsidRPr="00ED7C07" w:rsidRDefault="00EB5E1F" w:rsidP="00B73C1B">
            <w:pPr>
              <w:autoSpaceDE w:val="0"/>
              <w:spacing w:line="320" w:lineRule="exact"/>
              <w:ind w:leftChars="100" w:left="240"/>
              <w:rPr>
                <w:rFonts w:eastAsia="標楷體"/>
                <w:szCs w:val="22"/>
              </w:rPr>
            </w:pPr>
            <w:r w:rsidRPr="00ED7C07">
              <w:rPr>
                <w:rFonts w:eastAsia="標楷體"/>
                <w:szCs w:val="22"/>
              </w:rPr>
              <w:t>建材業</w:t>
            </w:r>
          </w:p>
        </w:tc>
        <w:tc>
          <w:tcPr>
            <w:tcW w:w="1559" w:type="dxa"/>
            <w:vAlign w:val="center"/>
          </w:tcPr>
          <w:p w14:paraId="5E2D4D63"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1,277</w:t>
            </w:r>
          </w:p>
        </w:tc>
        <w:tc>
          <w:tcPr>
            <w:tcW w:w="1559" w:type="dxa"/>
            <w:tcBorders>
              <w:left w:val="nil"/>
              <w:right w:val="double" w:sz="4" w:space="0" w:color="auto"/>
            </w:tcBorders>
            <w:vAlign w:val="center"/>
          </w:tcPr>
          <w:p w14:paraId="0AFEA4C3"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50.1</w:t>
            </w:r>
          </w:p>
        </w:tc>
        <w:tc>
          <w:tcPr>
            <w:tcW w:w="1559" w:type="dxa"/>
            <w:tcBorders>
              <w:left w:val="double" w:sz="4" w:space="0" w:color="auto"/>
            </w:tcBorders>
            <w:vAlign w:val="center"/>
          </w:tcPr>
          <w:p w14:paraId="66037F7D"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7,959</w:t>
            </w:r>
          </w:p>
        </w:tc>
        <w:tc>
          <w:tcPr>
            <w:tcW w:w="1560" w:type="dxa"/>
            <w:vAlign w:val="center"/>
          </w:tcPr>
          <w:p w14:paraId="2F3ED686"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33.0</w:t>
            </w:r>
          </w:p>
        </w:tc>
      </w:tr>
      <w:tr w:rsidR="00EB5E1F" w:rsidRPr="00ED7C07" w14:paraId="69ADEF96" w14:textId="77777777" w:rsidTr="00B73C1B">
        <w:tc>
          <w:tcPr>
            <w:tcW w:w="2798" w:type="dxa"/>
            <w:tcBorders>
              <w:right w:val="single" w:sz="4" w:space="0" w:color="auto"/>
            </w:tcBorders>
            <w:vAlign w:val="center"/>
          </w:tcPr>
          <w:p w14:paraId="7AF992F3" w14:textId="77777777" w:rsidR="00EB5E1F" w:rsidRPr="00ED7C07" w:rsidRDefault="00EB5E1F" w:rsidP="00B73C1B">
            <w:pPr>
              <w:autoSpaceDE w:val="0"/>
              <w:spacing w:line="320" w:lineRule="exact"/>
              <w:ind w:leftChars="100" w:left="240"/>
              <w:rPr>
                <w:rFonts w:eastAsia="標楷體"/>
                <w:szCs w:val="22"/>
              </w:rPr>
            </w:pPr>
            <w:r w:rsidRPr="00ED7C07">
              <w:rPr>
                <w:rFonts w:eastAsia="標楷體"/>
                <w:szCs w:val="22"/>
              </w:rPr>
              <w:t>食品、飲料及菸草業</w:t>
            </w:r>
          </w:p>
        </w:tc>
        <w:tc>
          <w:tcPr>
            <w:tcW w:w="1559" w:type="dxa"/>
            <w:vAlign w:val="center"/>
          </w:tcPr>
          <w:p w14:paraId="538766C4"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996</w:t>
            </w:r>
          </w:p>
        </w:tc>
        <w:tc>
          <w:tcPr>
            <w:tcW w:w="1559" w:type="dxa"/>
            <w:tcBorders>
              <w:left w:val="nil"/>
              <w:right w:val="double" w:sz="4" w:space="0" w:color="auto"/>
            </w:tcBorders>
            <w:vAlign w:val="center"/>
          </w:tcPr>
          <w:p w14:paraId="0C7E5C07"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-9.8</w:t>
            </w:r>
          </w:p>
        </w:tc>
        <w:tc>
          <w:tcPr>
            <w:tcW w:w="1559" w:type="dxa"/>
            <w:tcBorders>
              <w:left w:val="double" w:sz="4" w:space="0" w:color="auto"/>
            </w:tcBorders>
            <w:vAlign w:val="center"/>
          </w:tcPr>
          <w:p w14:paraId="669D1E74"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6,818</w:t>
            </w:r>
          </w:p>
        </w:tc>
        <w:tc>
          <w:tcPr>
            <w:tcW w:w="1560" w:type="dxa"/>
            <w:vAlign w:val="center"/>
          </w:tcPr>
          <w:p w14:paraId="34A644E6"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0.9</w:t>
            </w:r>
          </w:p>
        </w:tc>
      </w:tr>
      <w:tr w:rsidR="00EB5E1F" w:rsidRPr="00ED7C07" w14:paraId="315C9C0E" w14:textId="77777777" w:rsidTr="00B73C1B">
        <w:tc>
          <w:tcPr>
            <w:tcW w:w="2798" w:type="dxa"/>
            <w:tcBorders>
              <w:right w:val="single" w:sz="4" w:space="0" w:color="auto"/>
            </w:tcBorders>
            <w:vAlign w:val="center"/>
          </w:tcPr>
          <w:p w14:paraId="50CD4AFF" w14:textId="77777777" w:rsidR="00EB5E1F" w:rsidRPr="00ED7C07" w:rsidRDefault="00EB5E1F" w:rsidP="00B73C1B">
            <w:pPr>
              <w:autoSpaceDE w:val="0"/>
              <w:spacing w:line="320" w:lineRule="exact"/>
              <w:ind w:leftChars="100" w:left="240"/>
              <w:rPr>
                <w:rFonts w:eastAsia="標楷體"/>
                <w:szCs w:val="22"/>
              </w:rPr>
            </w:pPr>
            <w:r w:rsidRPr="00ED7C07">
              <w:rPr>
                <w:rFonts w:eastAsia="標楷體"/>
                <w:spacing w:val="-6"/>
              </w:rPr>
              <w:t>汽機車</w:t>
            </w:r>
            <w:r w:rsidRPr="00ED7C07">
              <w:rPr>
                <w:rFonts w:eastAsia="標楷體"/>
              </w:rPr>
              <w:t>業</w:t>
            </w:r>
          </w:p>
        </w:tc>
        <w:tc>
          <w:tcPr>
            <w:tcW w:w="1559" w:type="dxa"/>
            <w:vAlign w:val="center"/>
          </w:tcPr>
          <w:p w14:paraId="6EC2FBFD"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682</w:t>
            </w:r>
          </w:p>
        </w:tc>
        <w:tc>
          <w:tcPr>
            <w:tcW w:w="1559" w:type="dxa"/>
            <w:tcBorders>
              <w:left w:val="nil"/>
              <w:right w:val="double" w:sz="4" w:space="0" w:color="auto"/>
            </w:tcBorders>
            <w:vAlign w:val="center"/>
          </w:tcPr>
          <w:p w14:paraId="494A1391"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0.6</w:t>
            </w:r>
          </w:p>
        </w:tc>
        <w:tc>
          <w:tcPr>
            <w:tcW w:w="1559" w:type="dxa"/>
            <w:tcBorders>
              <w:left w:val="double" w:sz="4" w:space="0" w:color="auto"/>
            </w:tcBorders>
            <w:vAlign w:val="center"/>
          </w:tcPr>
          <w:p w14:paraId="39DD88DA"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5,023</w:t>
            </w:r>
          </w:p>
        </w:tc>
        <w:tc>
          <w:tcPr>
            <w:tcW w:w="1560" w:type="dxa"/>
            <w:vAlign w:val="center"/>
          </w:tcPr>
          <w:p w14:paraId="02D7F19C"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9.0</w:t>
            </w:r>
          </w:p>
        </w:tc>
      </w:tr>
      <w:tr w:rsidR="00EB5E1F" w:rsidRPr="00ED7C07" w14:paraId="02EAE0D0" w14:textId="77777777" w:rsidTr="00B73C1B">
        <w:tc>
          <w:tcPr>
            <w:tcW w:w="2798" w:type="dxa"/>
            <w:tcBorders>
              <w:right w:val="single" w:sz="4" w:space="0" w:color="auto"/>
            </w:tcBorders>
            <w:vAlign w:val="center"/>
          </w:tcPr>
          <w:p w14:paraId="48DB8946" w14:textId="77777777" w:rsidR="00EB5E1F" w:rsidRPr="00ED7C07" w:rsidRDefault="00EB5E1F" w:rsidP="00B73C1B">
            <w:pPr>
              <w:autoSpaceDE w:val="0"/>
              <w:spacing w:line="320" w:lineRule="exact"/>
              <w:ind w:leftChars="100" w:left="240"/>
              <w:rPr>
                <w:rFonts w:eastAsia="標楷體"/>
              </w:rPr>
            </w:pPr>
            <w:r w:rsidRPr="00ED7C07">
              <w:rPr>
                <w:rFonts w:eastAsia="標楷體"/>
                <w:bCs/>
                <w:noProof/>
              </w:rPr>
              <w:t>藥品及化粧品</w:t>
            </w:r>
            <w:r w:rsidRPr="00ED7C07">
              <w:rPr>
                <w:rFonts w:eastAsia="標楷體"/>
                <w:szCs w:val="22"/>
              </w:rPr>
              <w:t>業</w:t>
            </w:r>
          </w:p>
        </w:tc>
        <w:tc>
          <w:tcPr>
            <w:tcW w:w="1559" w:type="dxa"/>
            <w:vAlign w:val="center"/>
          </w:tcPr>
          <w:p w14:paraId="292E1826"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570</w:t>
            </w:r>
          </w:p>
        </w:tc>
        <w:tc>
          <w:tcPr>
            <w:tcW w:w="1559" w:type="dxa"/>
            <w:tcBorders>
              <w:left w:val="nil"/>
              <w:right w:val="double" w:sz="4" w:space="0" w:color="auto"/>
            </w:tcBorders>
            <w:vAlign w:val="center"/>
          </w:tcPr>
          <w:p w14:paraId="68613BD9"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1.8</w:t>
            </w:r>
          </w:p>
        </w:tc>
        <w:tc>
          <w:tcPr>
            <w:tcW w:w="1559" w:type="dxa"/>
            <w:tcBorders>
              <w:left w:val="double" w:sz="4" w:space="0" w:color="auto"/>
            </w:tcBorders>
            <w:vAlign w:val="center"/>
          </w:tcPr>
          <w:p w14:paraId="7541F00F"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4,063</w:t>
            </w:r>
          </w:p>
        </w:tc>
        <w:tc>
          <w:tcPr>
            <w:tcW w:w="1560" w:type="dxa"/>
            <w:vAlign w:val="center"/>
          </w:tcPr>
          <w:p w14:paraId="7DA375CB"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5.2</w:t>
            </w:r>
          </w:p>
        </w:tc>
      </w:tr>
      <w:tr w:rsidR="00EB5E1F" w:rsidRPr="00ED7C07" w14:paraId="7390623E" w14:textId="77777777" w:rsidTr="00B73C1B">
        <w:tc>
          <w:tcPr>
            <w:tcW w:w="2798" w:type="dxa"/>
            <w:tcBorders>
              <w:right w:val="single" w:sz="4" w:space="0" w:color="auto"/>
            </w:tcBorders>
            <w:vAlign w:val="center"/>
          </w:tcPr>
          <w:p w14:paraId="07BF4CFB" w14:textId="77777777" w:rsidR="00EB5E1F" w:rsidRPr="00ED7C07" w:rsidRDefault="00EB5E1F" w:rsidP="00B73C1B">
            <w:pPr>
              <w:autoSpaceDE w:val="0"/>
              <w:spacing w:line="320" w:lineRule="exact"/>
              <w:ind w:leftChars="100" w:left="240"/>
              <w:rPr>
                <w:rFonts w:eastAsia="標楷體"/>
                <w:szCs w:val="22"/>
              </w:rPr>
            </w:pPr>
            <w:r w:rsidRPr="00ED7C07">
              <w:rPr>
                <w:rFonts w:eastAsia="標楷體"/>
                <w:bCs/>
                <w:noProof/>
              </w:rPr>
              <w:t>化學材料業</w:t>
            </w:r>
          </w:p>
        </w:tc>
        <w:tc>
          <w:tcPr>
            <w:tcW w:w="1559" w:type="dxa"/>
            <w:vAlign w:val="center"/>
          </w:tcPr>
          <w:p w14:paraId="50F8DC40"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558</w:t>
            </w:r>
          </w:p>
        </w:tc>
        <w:tc>
          <w:tcPr>
            <w:tcW w:w="1559" w:type="dxa"/>
            <w:tcBorders>
              <w:left w:val="nil"/>
              <w:right w:val="double" w:sz="4" w:space="0" w:color="auto"/>
            </w:tcBorders>
            <w:vAlign w:val="center"/>
          </w:tcPr>
          <w:p w14:paraId="76267461"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29.3</w:t>
            </w:r>
          </w:p>
        </w:tc>
        <w:tc>
          <w:tcPr>
            <w:tcW w:w="1559" w:type="dxa"/>
            <w:tcBorders>
              <w:left w:val="double" w:sz="4" w:space="0" w:color="auto"/>
            </w:tcBorders>
            <w:vAlign w:val="center"/>
          </w:tcPr>
          <w:p w14:paraId="3C4BA8CC"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3,829</w:t>
            </w:r>
          </w:p>
        </w:tc>
        <w:tc>
          <w:tcPr>
            <w:tcW w:w="1560" w:type="dxa"/>
            <w:vAlign w:val="center"/>
          </w:tcPr>
          <w:p w14:paraId="3D9761D1"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29.2</w:t>
            </w:r>
          </w:p>
        </w:tc>
      </w:tr>
      <w:tr w:rsidR="00EB5E1F" w:rsidRPr="00ED7C07" w14:paraId="1A740D52" w14:textId="77777777" w:rsidTr="00B73C1B">
        <w:tc>
          <w:tcPr>
            <w:tcW w:w="2798" w:type="dxa"/>
            <w:tcBorders>
              <w:right w:val="single" w:sz="4" w:space="0" w:color="auto"/>
            </w:tcBorders>
            <w:vAlign w:val="center"/>
          </w:tcPr>
          <w:p w14:paraId="0515E421" w14:textId="77777777" w:rsidR="00EB5E1F" w:rsidRPr="00ED7C07" w:rsidRDefault="00EB5E1F" w:rsidP="00B73C1B">
            <w:pPr>
              <w:autoSpaceDE w:val="0"/>
              <w:spacing w:line="320" w:lineRule="exact"/>
              <w:ind w:leftChars="100" w:left="240"/>
              <w:rPr>
                <w:rFonts w:eastAsia="標楷體"/>
              </w:rPr>
            </w:pPr>
            <w:r w:rsidRPr="00ED7C07">
              <w:rPr>
                <w:rFonts w:eastAsia="標楷體"/>
                <w:szCs w:val="22"/>
              </w:rPr>
              <w:t>家用器具及用品業</w:t>
            </w:r>
            <w:r w:rsidRPr="00ED7C07">
              <w:rPr>
                <w:rFonts w:eastAsia="標楷體"/>
                <w:sz w:val="20"/>
              </w:rPr>
              <w:t>（註</w:t>
            </w:r>
            <w:r w:rsidRPr="00ED7C07">
              <w:rPr>
                <w:rFonts w:eastAsia="標楷體"/>
                <w:sz w:val="20"/>
              </w:rPr>
              <w:t>2</w:t>
            </w:r>
            <w:r w:rsidRPr="00ED7C07">
              <w:rPr>
                <w:rFonts w:eastAsia="標楷體"/>
                <w:sz w:val="20"/>
              </w:rPr>
              <w:t>）</w:t>
            </w:r>
          </w:p>
        </w:tc>
        <w:tc>
          <w:tcPr>
            <w:tcW w:w="1559" w:type="dxa"/>
            <w:vAlign w:val="center"/>
          </w:tcPr>
          <w:p w14:paraId="33DD865A"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516</w:t>
            </w:r>
          </w:p>
        </w:tc>
        <w:tc>
          <w:tcPr>
            <w:tcW w:w="1559" w:type="dxa"/>
            <w:tcBorders>
              <w:left w:val="nil"/>
              <w:right w:val="double" w:sz="4" w:space="0" w:color="auto"/>
            </w:tcBorders>
            <w:vAlign w:val="center"/>
          </w:tcPr>
          <w:p w14:paraId="547805A8"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-5.7</w:t>
            </w:r>
          </w:p>
        </w:tc>
        <w:tc>
          <w:tcPr>
            <w:tcW w:w="1559" w:type="dxa"/>
            <w:tcBorders>
              <w:left w:val="double" w:sz="4" w:space="0" w:color="auto"/>
            </w:tcBorders>
            <w:vAlign w:val="center"/>
          </w:tcPr>
          <w:p w14:paraId="1B7DEB81"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3,983</w:t>
            </w:r>
          </w:p>
        </w:tc>
        <w:tc>
          <w:tcPr>
            <w:tcW w:w="1560" w:type="dxa"/>
            <w:vAlign w:val="center"/>
          </w:tcPr>
          <w:p w14:paraId="48C075CD"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8.4</w:t>
            </w:r>
          </w:p>
        </w:tc>
      </w:tr>
      <w:tr w:rsidR="00EB5E1F" w:rsidRPr="00ED7C07" w14:paraId="663A2EFA" w14:textId="77777777" w:rsidTr="00B73C1B">
        <w:trPr>
          <w:trHeight w:val="80"/>
        </w:trPr>
        <w:tc>
          <w:tcPr>
            <w:tcW w:w="2798" w:type="dxa"/>
            <w:tcBorders>
              <w:right w:val="single" w:sz="4" w:space="0" w:color="auto"/>
            </w:tcBorders>
            <w:vAlign w:val="center"/>
          </w:tcPr>
          <w:p w14:paraId="712FC014" w14:textId="77777777" w:rsidR="00EB5E1F" w:rsidRPr="00ED7C07" w:rsidRDefault="00EB5E1F" w:rsidP="00B73C1B">
            <w:pPr>
              <w:autoSpaceDE w:val="0"/>
              <w:spacing w:line="320" w:lineRule="exact"/>
              <w:ind w:leftChars="100" w:left="240"/>
              <w:rPr>
                <w:rFonts w:eastAsia="標楷體"/>
                <w:bCs/>
                <w:noProof/>
              </w:rPr>
            </w:pPr>
            <w:r w:rsidRPr="00ED7C07">
              <w:rPr>
                <w:rFonts w:eastAsia="標楷體"/>
                <w:szCs w:val="22"/>
              </w:rPr>
              <w:t>布疋及服飾品業</w:t>
            </w:r>
          </w:p>
        </w:tc>
        <w:tc>
          <w:tcPr>
            <w:tcW w:w="1559" w:type="dxa"/>
            <w:vAlign w:val="center"/>
          </w:tcPr>
          <w:p w14:paraId="4FE8AF6F"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262</w:t>
            </w:r>
          </w:p>
        </w:tc>
        <w:tc>
          <w:tcPr>
            <w:tcW w:w="1559" w:type="dxa"/>
            <w:tcBorders>
              <w:left w:val="nil"/>
              <w:right w:val="double" w:sz="4" w:space="0" w:color="auto"/>
            </w:tcBorders>
            <w:vAlign w:val="center"/>
          </w:tcPr>
          <w:p w14:paraId="2C9F0C05"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-11.6</w:t>
            </w:r>
          </w:p>
        </w:tc>
        <w:tc>
          <w:tcPr>
            <w:tcW w:w="1559" w:type="dxa"/>
            <w:tcBorders>
              <w:left w:val="double" w:sz="4" w:space="0" w:color="auto"/>
            </w:tcBorders>
            <w:vAlign w:val="center"/>
          </w:tcPr>
          <w:p w14:paraId="6C9CD55C"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1,999</w:t>
            </w:r>
          </w:p>
        </w:tc>
        <w:tc>
          <w:tcPr>
            <w:tcW w:w="1560" w:type="dxa"/>
            <w:vAlign w:val="center"/>
          </w:tcPr>
          <w:p w14:paraId="57B21771"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5.2</w:t>
            </w:r>
          </w:p>
        </w:tc>
      </w:tr>
      <w:tr w:rsidR="00EB5E1F" w:rsidRPr="00ED7C07" w14:paraId="658F58AA" w14:textId="77777777" w:rsidTr="00B73C1B">
        <w:trPr>
          <w:trHeight w:val="80"/>
        </w:trPr>
        <w:tc>
          <w:tcPr>
            <w:tcW w:w="2798" w:type="dxa"/>
            <w:tcBorders>
              <w:right w:val="single" w:sz="4" w:space="0" w:color="auto"/>
            </w:tcBorders>
            <w:vAlign w:val="center"/>
          </w:tcPr>
          <w:p w14:paraId="6129205C" w14:textId="77777777" w:rsidR="00EB5E1F" w:rsidRPr="00ED7C07" w:rsidRDefault="00EB5E1F" w:rsidP="00B73C1B">
            <w:pPr>
              <w:autoSpaceDE w:val="0"/>
              <w:spacing w:line="320" w:lineRule="exact"/>
              <w:ind w:leftChars="100" w:left="240"/>
              <w:rPr>
                <w:rFonts w:eastAsia="標楷體"/>
              </w:rPr>
            </w:pPr>
            <w:r w:rsidRPr="00ED7C07">
              <w:rPr>
                <w:rFonts w:eastAsia="標楷體"/>
              </w:rPr>
              <w:t>綜合商品業</w:t>
            </w:r>
          </w:p>
        </w:tc>
        <w:tc>
          <w:tcPr>
            <w:tcW w:w="1559" w:type="dxa"/>
            <w:vAlign w:val="center"/>
          </w:tcPr>
          <w:p w14:paraId="01CB46B6" w14:textId="77777777" w:rsidR="00EB5E1F" w:rsidRDefault="00EB5E1F" w:rsidP="00B73C1B">
            <w:pPr>
              <w:adjustRightInd w:val="0"/>
              <w:snapToGrid w:val="0"/>
              <w:ind w:left="28" w:rightChars="75" w:right="180"/>
              <w:jc w:val="center"/>
              <w:rPr>
                <w:rFonts w:eastAsia="標楷體"/>
              </w:rPr>
            </w:pPr>
            <w:r>
              <w:rPr>
                <w:rFonts w:hint="eastAsia"/>
                <w:color w:val="000000"/>
              </w:rPr>
              <w:t>244</w:t>
            </w:r>
          </w:p>
        </w:tc>
        <w:tc>
          <w:tcPr>
            <w:tcW w:w="1559" w:type="dxa"/>
            <w:tcBorders>
              <w:left w:val="nil"/>
              <w:right w:val="double" w:sz="4" w:space="0" w:color="auto"/>
            </w:tcBorders>
            <w:vAlign w:val="center"/>
          </w:tcPr>
          <w:p w14:paraId="6E646D0F" w14:textId="77777777" w:rsidR="00EB5E1F" w:rsidRDefault="00EB5E1F" w:rsidP="00B73C1B">
            <w:pPr>
              <w:adjustRightInd w:val="0"/>
              <w:snapToGrid w:val="0"/>
              <w:ind w:left="28" w:rightChars="75" w:right="180"/>
              <w:jc w:val="center"/>
              <w:rPr>
                <w:rFonts w:eastAsia="標楷體"/>
              </w:rPr>
            </w:pPr>
            <w:r>
              <w:rPr>
                <w:rFonts w:hint="eastAsia"/>
                <w:color w:val="000000"/>
              </w:rPr>
              <w:t>4.8</w:t>
            </w:r>
          </w:p>
        </w:tc>
        <w:tc>
          <w:tcPr>
            <w:tcW w:w="1559" w:type="dxa"/>
            <w:tcBorders>
              <w:left w:val="double" w:sz="4" w:space="0" w:color="auto"/>
            </w:tcBorders>
            <w:vAlign w:val="center"/>
          </w:tcPr>
          <w:p w14:paraId="1DB8DA74" w14:textId="77777777" w:rsidR="00EB5E1F" w:rsidRDefault="00EB5E1F" w:rsidP="00B73C1B">
            <w:pPr>
              <w:adjustRightInd w:val="0"/>
              <w:snapToGrid w:val="0"/>
              <w:ind w:left="28" w:rightChars="75" w:right="180"/>
              <w:jc w:val="center"/>
              <w:rPr>
                <w:rFonts w:eastAsia="標楷體"/>
              </w:rPr>
            </w:pPr>
            <w:r>
              <w:rPr>
                <w:rFonts w:hint="eastAsia"/>
                <w:color w:val="000000"/>
              </w:rPr>
              <w:t>1,717</w:t>
            </w:r>
          </w:p>
        </w:tc>
        <w:tc>
          <w:tcPr>
            <w:tcW w:w="1560" w:type="dxa"/>
            <w:vAlign w:val="center"/>
          </w:tcPr>
          <w:p w14:paraId="57A1643D" w14:textId="77777777" w:rsidR="00EB5E1F" w:rsidRDefault="00EB5E1F" w:rsidP="00B73C1B">
            <w:pPr>
              <w:adjustRightInd w:val="0"/>
              <w:snapToGrid w:val="0"/>
              <w:ind w:left="28" w:rightChars="75" w:right="180"/>
              <w:jc w:val="center"/>
              <w:rPr>
                <w:rFonts w:eastAsia="標楷體"/>
              </w:rPr>
            </w:pPr>
            <w:r>
              <w:rPr>
                <w:rFonts w:hint="eastAsia"/>
                <w:color w:val="000000"/>
              </w:rPr>
              <w:t>11.5</w:t>
            </w:r>
          </w:p>
        </w:tc>
      </w:tr>
      <w:tr w:rsidR="00EB5E1F" w:rsidRPr="00ED7C07" w14:paraId="6DA8D7FD" w14:textId="77777777" w:rsidTr="00B73C1B">
        <w:trPr>
          <w:trHeight w:val="80"/>
        </w:trPr>
        <w:tc>
          <w:tcPr>
            <w:tcW w:w="2798" w:type="dxa"/>
            <w:tcBorders>
              <w:bottom w:val="single" w:sz="4" w:space="0" w:color="auto"/>
              <w:right w:val="single" w:sz="4" w:space="0" w:color="auto"/>
            </w:tcBorders>
            <w:vAlign w:val="center"/>
          </w:tcPr>
          <w:p w14:paraId="47497029" w14:textId="77777777" w:rsidR="00EB5E1F" w:rsidRPr="00ED7C07" w:rsidRDefault="00EB5E1F" w:rsidP="00B73C1B">
            <w:pPr>
              <w:autoSpaceDE w:val="0"/>
              <w:spacing w:line="320" w:lineRule="exact"/>
              <w:ind w:leftChars="100" w:left="240"/>
              <w:rPr>
                <w:rFonts w:eastAsia="標楷體"/>
                <w:szCs w:val="22"/>
              </w:rPr>
            </w:pPr>
            <w:r w:rsidRPr="00ED7C07">
              <w:rPr>
                <w:rFonts w:eastAsia="標楷體"/>
                <w:szCs w:val="22"/>
              </w:rPr>
              <w:t>其他批發業</w:t>
            </w:r>
            <w:r w:rsidRPr="00ED7C07">
              <w:rPr>
                <w:rFonts w:eastAsia="標楷體"/>
                <w:sz w:val="20"/>
              </w:rPr>
              <w:t>（註</w:t>
            </w:r>
            <w:r w:rsidRPr="00ED7C07">
              <w:rPr>
                <w:rFonts w:eastAsia="標楷體"/>
                <w:sz w:val="20"/>
              </w:rPr>
              <w:t>3</w:t>
            </w:r>
            <w:r w:rsidRPr="00ED7C07">
              <w:rPr>
                <w:rFonts w:eastAsia="標楷體"/>
                <w:sz w:val="20"/>
              </w:rPr>
              <w:t>）</w:t>
            </w:r>
          </w:p>
        </w:tc>
        <w:tc>
          <w:tcPr>
            <w:tcW w:w="1559" w:type="dxa"/>
            <w:tcBorders>
              <w:bottom w:val="single" w:sz="4" w:space="0" w:color="auto"/>
            </w:tcBorders>
            <w:vAlign w:val="center"/>
          </w:tcPr>
          <w:p w14:paraId="6760BF24"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692</w:t>
            </w:r>
          </w:p>
        </w:tc>
        <w:tc>
          <w:tcPr>
            <w:tcW w:w="1559" w:type="dxa"/>
            <w:tcBorders>
              <w:left w:val="nil"/>
              <w:bottom w:val="single" w:sz="4" w:space="0" w:color="auto"/>
              <w:right w:val="double" w:sz="4" w:space="0" w:color="auto"/>
            </w:tcBorders>
            <w:vAlign w:val="center"/>
          </w:tcPr>
          <w:p w14:paraId="0591B7A6"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16.7</w:t>
            </w:r>
          </w:p>
        </w:tc>
        <w:tc>
          <w:tcPr>
            <w:tcW w:w="1559" w:type="dxa"/>
            <w:tcBorders>
              <w:left w:val="double" w:sz="4" w:space="0" w:color="auto"/>
              <w:bottom w:val="single" w:sz="4" w:space="0" w:color="auto"/>
            </w:tcBorders>
            <w:vAlign w:val="center"/>
          </w:tcPr>
          <w:p w14:paraId="423F208A"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4,592</w:t>
            </w:r>
          </w:p>
        </w:tc>
        <w:tc>
          <w:tcPr>
            <w:tcW w:w="1560" w:type="dxa"/>
            <w:tcBorders>
              <w:bottom w:val="single" w:sz="4" w:space="0" w:color="auto"/>
            </w:tcBorders>
            <w:vAlign w:val="center"/>
          </w:tcPr>
          <w:p w14:paraId="0AD021AE" w14:textId="77777777" w:rsidR="00EB5E1F" w:rsidRPr="00ED7C07" w:rsidRDefault="00EB5E1F" w:rsidP="00B73C1B">
            <w:pPr>
              <w:adjustRightInd w:val="0"/>
              <w:snapToGrid w:val="0"/>
              <w:ind w:left="28" w:rightChars="75" w:right="180"/>
              <w:jc w:val="center"/>
              <w:rPr>
                <w:rFonts w:eastAsia="標楷體"/>
              </w:rPr>
            </w:pPr>
            <w:r>
              <w:rPr>
                <w:rFonts w:hint="eastAsia"/>
                <w:color w:val="000000"/>
              </w:rPr>
              <w:t>26.8</w:t>
            </w:r>
          </w:p>
        </w:tc>
      </w:tr>
    </w:tbl>
    <w:p w14:paraId="01730591" w14:textId="77777777" w:rsidR="00EB5E1F" w:rsidRPr="00ED7C07" w:rsidRDefault="00EB5E1F" w:rsidP="00EB5E1F">
      <w:pPr>
        <w:widowControl/>
        <w:tabs>
          <w:tab w:val="left" w:pos="426"/>
        </w:tabs>
        <w:snapToGrid w:val="0"/>
        <w:ind w:firstLineChars="193" w:firstLine="425"/>
        <w:jc w:val="both"/>
        <w:rPr>
          <w:rFonts w:eastAsia="標楷體"/>
          <w:kern w:val="0"/>
          <w:sz w:val="22"/>
          <w:szCs w:val="22"/>
        </w:rPr>
      </w:pPr>
      <w:r w:rsidRPr="00ED7C07">
        <w:rPr>
          <w:rFonts w:eastAsia="標楷體"/>
          <w:kern w:val="0"/>
          <w:sz w:val="22"/>
          <w:szCs w:val="22"/>
        </w:rPr>
        <w:t>註：</w:t>
      </w:r>
      <w:r w:rsidRPr="00ED7C07">
        <w:rPr>
          <w:rFonts w:eastAsia="標楷體"/>
          <w:kern w:val="0"/>
          <w:sz w:val="22"/>
          <w:szCs w:val="22"/>
        </w:rPr>
        <w:t>1.</w:t>
      </w:r>
      <w:r w:rsidRPr="00ED7C07">
        <w:rPr>
          <w:rFonts w:eastAsia="標楷體"/>
          <w:kern w:val="0"/>
          <w:sz w:val="22"/>
          <w:szCs w:val="22"/>
        </w:rPr>
        <w:t>機械器具業：包括電腦、手持行動裝置、電子與電力設備、機械及其配備等。</w:t>
      </w:r>
    </w:p>
    <w:p w14:paraId="34A93A82" w14:textId="77777777" w:rsidR="00EB5E1F" w:rsidRPr="00ED7C07" w:rsidRDefault="00EB5E1F" w:rsidP="00EB5E1F">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家用器具及用品業：包括電器、家具、攝影器材、黃金白銀貴金屬等。</w:t>
      </w:r>
    </w:p>
    <w:p w14:paraId="5B3654DC" w14:textId="77777777" w:rsidR="00EB5E1F" w:rsidRPr="00ED7C07" w:rsidRDefault="00EB5E1F" w:rsidP="00EB5E1F">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3.</w:t>
      </w:r>
      <w:r w:rsidRPr="00ED7C07">
        <w:rPr>
          <w:rFonts w:eastAsia="標楷體"/>
          <w:kern w:val="0"/>
          <w:sz w:val="22"/>
          <w:szCs w:val="22"/>
        </w:rPr>
        <w:t>其他批發業：包含文教及育樂用品批發業、燃料批發業等</w:t>
      </w:r>
      <w:r w:rsidRPr="00ED7C07">
        <w:rPr>
          <w:rFonts w:eastAsia="標楷體"/>
          <w:kern w:val="0"/>
          <w:sz w:val="22"/>
          <w:szCs w:val="22"/>
        </w:rPr>
        <w:t>5</w:t>
      </w:r>
      <w:r w:rsidRPr="00ED7C07">
        <w:rPr>
          <w:rFonts w:eastAsia="標楷體"/>
          <w:kern w:val="0"/>
          <w:sz w:val="22"/>
          <w:szCs w:val="22"/>
        </w:rPr>
        <w:t>項小業別。</w:t>
      </w:r>
    </w:p>
    <w:p w14:paraId="5B8F53D0" w14:textId="77777777" w:rsidR="00EB5E1F" w:rsidRDefault="00EB5E1F" w:rsidP="00EB5E1F">
      <w:pPr>
        <w:widowControl/>
        <w:overflowPunct w:val="0"/>
        <w:ind w:firstLineChars="193" w:firstLine="425"/>
        <w:rPr>
          <w:rFonts w:eastAsia="標楷體"/>
          <w:kern w:val="0"/>
          <w:sz w:val="22"/>
          <w:szCs w:val="22"/>
        </w:rPr>
      </w:pPr>
      <w:r w:rsidRPr="00ED7C07">
        <w:rPr>
          <w:rFonts w:eastAsia="標楷體"/>
          <w:kern w:val="0"/>
          <w:sz w:val="22"/>
          <w:szCs w:val="22"/>
        </w:rPr>
        <w:t>資料來源：經濟部統計處。</w:t>
      </w:r>
    </w:p>
    <w:p w14:paraId="22FDA4B9" w14:textId="77777777" w:rsidR="00EB5E1F" w:rsidRDefault="00EB5E1F">
      <w:pPr>
        <w:widowControl/>
        <w:rPr>
          <w:rFonts w:eastAsia="標楷體"/>
          <w:kern w:val="0"/>
          <w:sz w:val="22"/>
          <w:szCs w:val="22"/>
        </w:rPr>
      </w:pPr>
      <w:r>
        <w:rPr>
          <w:rFonts w:eastAsia="標楷體"/>
          <w:kern w:val="0"/>
          <w:sz w:val="22"/>
          <w:szCs w:val="22"/>
        </w:rPr>
        <w:br w:type="page"/>
      </w:r>
    </w:p>
    <w:p w14:paraId="0320E859" w14:textId="77777777" w:rsidR="00EB5E1F" w:rsidRPr="00ED7C07" w:rsidRDefault="00EB5E1F" w:rsidP="00EB5E1F">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ED7C07">
        <w:rPr>
          <w:rFonts w:eastAsia="標楷體"/>
          <w:b/>
          <w:bCs/>
          <w:kern w:val="0"/>
          <w:sz w:val="28"/>
          <w:szCs w:val="20"/>
        </w:rPr>
        <w:t>零售業營業額</w:t>
      </w:r>
      <w:r>
        <w:rPr>
          <w:rFonts w:eastAsia="標楷體"/>
          <w:b/>
          <w:bCs/>
          <w:kern w:val="0"/>
          <w:sz w:val="28"/>
          <w:szCs w:val="20"/>
        </w:rPr>
        <w:t>減少</w:t>
      </w:r>
      <w:r>
        <w:rPr>
          <w:rFonts w:eastAsia="標楷體"/>
          <w:b/>
          <w:bCs/>
          <w:kern w:val="0"/>
          <w:sz w:val="28"/>
          <w:szCs w:val="20"/>
        </w:rPr>
        <w:t>1</w:t>
      </w:r>
      <w:r>
        <w:rPr>
          <w:rFonts w:eastAsia="標楷體" w:hint="eastAsia"/>
          <w:b/>
          <w:bCs/>
          <w:kern w:val="0"/>
          <w:sz w:val="28"/>
          <w:szCs w:val="20"/>
        </w:rPr>
        <w:t>0</w:t>
      </w:r>
      <w:r>
        <w:rPr>
          <w:rFonts w:eastAsia="標楷體"/>
          <w:b/>
          <w:bCs/>
          <w:kern w:val="0"/>
          <w:sz w:val="28"/>
          <w:szCs w:val="20"/>
        </w:rPr>
        <w:t>.3</w:t>
      </w:r>
      <w:r w:rsidRPr="00ED7C07">
        <w:rPr>
          <w:rFonts w:eastAsia="標楷體"/>
          <w:b/>
          <w:bCs/>
          <w:kern w:val="0"/>
          <w:sz w:val="28"/>
          <w:szCs w:val="20"/>
        </w:rPr>
        <w:t>%</w:t>
      </w:r>
    </w:p>
    <w:p w14:paraId="207E5242" w14:textId="77777777" w:rsidR="00EB5E1F" w:rsidRPr="00ED7C07" w:rsidRDefault="00EB5E1F" w:rsidP="00EB5E1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零售業營業額</w:t>
      </w:r>
      <w:r w:rsidRPr="00DF7CC6">
        <w:rPr>
          <w:rFonts w:eastAsia="標楷體"/>
          <w:kern w:val="0"/>
          <w:sz w:val="28"/>
          <w:szCs w:val="28"/>
        </w:rPr>
        <w:t>3,015</w:t>
      </w:r>
      <w:r w:rsidRPr="00ED7C07">
        <w:rPr>
          <w:rFonts w:eastAsia="標楷體"/>
          <w:kern w:val="0"/>
          <w:sz w:val="28"/>
          <w:szCs w:val="28"/>
        </w:rPr>
        <w:t>億元，較上年同月</w:t>
      </w:r>
      <w:r w:rsidRPr="00643EED">
        <w:rPr>
          <w:rFonts w:eastAsia="標楷體"/>
          <w:bCs/>
          <w:kern w:val="0"/>
          <w:sz w:val="28"/>
          <w:szCs w:val="20"/>
        </w:rPr>
        <w:t>減少</w:t>
      </w:r>
      <w:r w:rsidRPr="00643EED">
        <w:rPr>
          <w:rFonts w:eastAsia="標楷體"/>
          <w:bCs/>
          <w:kern w:val="0"/>
          <w:sz w:val="28"/>
          <w:szCs w:val="20"/>
        </w:rPr>
        <w:t>1</w:t>
      </w:r>
      <w:r>
        <w:rPr>
          <w:rFonts w:eastAsia="標楷體" w:hint="eastAsia"/>
          <w:bCs/>
          <w:kern w:val="0"/>
          <w:sz w:val="28"/>
          <w:szCs w:val="20"/>
        </w:rPr>
        <w:t>0</w:t>
      </w:r>
      <w:r w:rsidRPr="00643EED">
        <w:rPr>
          <w:rFonts w:eastAsia="標楷體"/>
          <w:bCs/>
          <w:kern w:val="0"/>
          <w:sz w:val="28"/>
          <w:szCs w:val="20"/>
        </w:rPr>
        <w:t>.3</w:t>
      </w:r>
      <w:r w:rsidRPr="00ED7C07">
        <w:rPr>
          <w:rFonts w:eastAsia="標楷體" w:hint="eastAsia"/>
          <w:kern w:val="0"/>
          <w:sz w:val="28"/>
          <w:szCs w:val="28"/>
        </w:rPr>
        <w:t>%</w:t>
      </w:r>
      <w:r w:rsidRPr="00ED7C07">
        <w:rPr>
          <w:rFonts w:eastAsia="標楷體" w:hint="eastAsia"/>
          <w:kern w:val="0"/>
          <w:sz w:val="28"/>
          <w:szCs w:val="28"/>
        </w:rPr>
        <w:t>，</w:t>
      </w:r>
      <w:r w:rsidRPr="001E5644">
        <w:rPr>
          <w:rFonts w:eastAsia="標楷體" w:hint="eastAsia"/>
          <w:kern w:val="0"/>
          <w:sz w:val="28"/>
          <w:szCs w:val="28"/>
        </w:rPr>
        <w:t>其中汽機車零售業年減</w:t>
      </w:r>
      <w:r w:rsidRPr="00DF7CC6">
        <w:rPr>
          <w:rFonts w:eastAsia="標楷體" w:hint="eastAsia"/>
          <w:kern w:val="0"/>
          <w:sz w:val="28"/>
          <w:szCs w:val="28"/>
        </w:rPr>
        <w:t>10.9%</w:t>
      </w:r>
      <w:r w:rsidRPr="00DF7CC6">
        <w:rPr>
          <w:rFonts w:eastAsia="標楷體" w:hint="eastAsia"/>
          <w:kern w:val="0"/>
          <w:sz w:val="28"/>
          <w:szCs w:val="28"/>
        </w:rPr>
        <w:t>，主因受疫情影響，賞購車及維修保養人數較上年同月減少所致；布疋及服飾品零售業、藥品及化粧品零售業、家用器具及用品零售業皆因疫情導致門市來客數較上年同月減少，分別年減</w:t>
      </w:r>
      <w:r w:rsidRPr="00DF7CC6">
        <w:rPr>
          <w:rFonts w:eastAsia="標楷體" w:hint="eastAsia"/>
          <w:kern w:val="0"/>
          <w:sz w:val="28"/>
          <w:szCs w:val="28"/>
        </w:rPr>
        <w:t>32.8%</w:t>
      </w:r>
      <w:r w:rsidRPr="00DF7CC6">
        <w:rPr>
          <w:rFonts w:eastAsia="標楷體" w:hint="eastAsia"/>
          <w:kern w:val="0"/>
          <w:sz w:val="28"/>
          <w:szCs w:val="28"/>
        </w:rPr>
        <w:t>、</w:t>
      </w:r>
      <w:r w:rsidRPr="00DF7CC6">
        <w:rPr>
          <w:rFonts w:eastAsia="標楷體" w:hint="eastAsia"/>
          <w:kern w:val="0"/>
          <w:sz w:val="28"/>
          <w:szCs w:val="28"/>
        </w:rPr>
        <w:t>14.2%</w:t>
      </w:r>
      <w:r w:rsidRPr="00DF7CC6">
        <w:rPr>
          <w:rFonts w:eastAsia="標楷體" w:hint="eastAsia"/>
          <w:kern w:val="0"/>
          <w:sz w:val="28"/>
          <w:szCs w:val="28"/>
        </w:rPr>
        <w:t>及</w:t>
      </w:r>
      <w:r w:rsidRPr="00DF7CC6">
        <w:rPr>
          <w:rFonts w:eastAsia="標楷體" w:hint="eastAsia"/>
          <w:kern w:val="0"/>
          <w:sz w:val="28"/>
          <w:szCs w:val="28"/>
        </w:rPr>
        <w:t>13.8%</w:t>
      </w:r>
      <w:r w:rsidRPr="00DF7CC6">
        <w:rPr>
          <w:rFonts w:eastAsia="標楷體" w:hint="eastAsia"/>
          <w:kern w:val="0"/>
          <w:sz w:val="28"/>
          <w:szCs w:val="28"/>
        </w:rPr>
        <w:t>；電子購物及郵購業營業額創歷年同月新高，年增</w:t>
      </w:r>
      <w:r w:rsidRPr="00DF7CC6">
        <w:rPr>
          <w:rFonts w:eastAsia="標楷體" w:hint="eastAsia"/>
          <w:kern w:val="0"/>
          <w:sz w:val="28"/>
          <w:szCs w:val="28"/>
        </w:rPr>
        <w:t>23.4%</w:t>
      </w:r>
      <w:r w:rsidRPr="00DF7CC6">
        <w:rPr>
          <w:rFonts w:eastAsia="標楷體" w:hint="eastAsia"/>
          <w:kern w:val="0"/>
          <w:sz w:val="28"/>
          <w:szCs w:val="28"/>
        </w:rPr>
        <w:t>，主因受惠消暑家電買氣增溫，以及宅經濟帶動</w:t>
      </w:r>
      <w:r w:rsidRPr="00DF7CC6">
        <w:rPr>
          <w:rFonts w:eastAsia="標楷體" w:hint="eastAsia"/>
          <w:kern w:val="0"/>
          <w:sz w:val="28"/>
          <w:szCs w:val="28"/>
        </w:rPr>
        <w:t>3C</w:t>
      </w:r>
      <w:r w:rsidRPr="00DF7CC6">
        <w:rPr>
          <w:rFonts w:eastAsia="標楷體" w:hint="eastAsia"/>
          <w:kern w:val="0"/>
          <w:sz w:val="28"/>
          <w:szCs w:val="28"/>
        </w:rPr>
        <w:t>及相關商品銷售增加；燃料零售業年增</w:t>
      </w:r>
      <w:r w:rsidRPr="00DF7CC6">
        <w:rPr>
          <w:rFonts w:eastAsia="標楷體" w:hint="eastAsia"/>
          <w:kern w:val="0"/>
          <w:sz w:val="28"/>
          <w:szCs w:val="28"/>
        </w:rPr>
        <w:t>3.2%</w:t>
      </w:r>
      <w:r w:rsidRPr="00DF7CC6">
        <w:rPr>
          <w:rFonts w:eastAsia="標楷體" w:hint="eastAsia"/>
          <w:kern w:val="0"/>
          <w:sz w:val="28"/>
          <w:szCs w:val="28"/>
        </w:rPr>
        <w:t>，主因國內油價較上年同月上漲，惟三級警戒期間，汽柴油銷量下滑，抵銷部分增幅；資通訊及家電設備零售業年增</w:t>
      </w:r>
      <w:r w:rsidRPr="00DF7CC6">
        <w:rPr>
          <w:rFonts w:eastAsia="標楷體" w:hint="eastAsia"/>
          <w:kern w:val="0"/>
          <w:sz w:val="28"/>
          <w:szCs w:val="28"/>
        </w:rPr>
        <w:t>2.3%</w:t>
      </w:r>
      <w:r w:rsidRPr="00DF7CC6">
        <w:rPr>
          <w:rFonts w:eastAsia="標楷體" w:hint="eastAsia"/>
          <w:kern w:val="0"/>
          <w:sz w:val="28"/>
          <w:szCs w:val="28"/>
        </w:rPr>
        <w:t>，主因手機、電競電腦及遊戲機等商品熱銷，惟上年同月受振興券帶動買氣影響，比較基數較高，抵銷部分增幅</w:t>
      </w:r>
      <w:r w:rsidRPr="001E5644">
        <w:rPr>
          <w:rFonts w:eastAsia="標楷體" w:hint="eastAsia"/>
          <w:kern w:val="0"/>
          <w:sz w:val="28"/>
          <w:szCs w:val="28"/>
        </w:rPr>
        <w:t>。</w:t>
      </w:r>
    </w:p>
    <w:p w14:paraId="06FD7555" w14:textId="77777777" w:rsidR="00EB5E1F" w:rsidRDefault="00EB5E1F" w:rsidP="00EB5E1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另</w:t>
      </w:r>
      <w:r w:rsidRPr="002F52D8">
        <w:rPr>
          <w:rFonts w:eastAsia="標楷體" w:hint="eastAsia"/>
          <w:kern w:val="0"/>
          <w:sz w:val="28"/>
          <w:szCs w:val="28"/>
        </w:rPr>
        <w:t>綜合商品零售業年</w:t>
      </w:r>
      <w:r w:rsidRPr="00DF7CC6">
        <w:rPr>
          <w:rFonts w:eastAsia="標楷體" w:hint="eastAsia"/>
          <w:kern w:val="0"/>
          <w:sz w:val="28"/>
          <w:szCs w:val="28"/>
        </w:rPr>
        <w:t>減</w:t>
      </w:r>
      <w:r w:rsidRPr="00DF7CC6">
        <w:rPr>
          <w:rFonts w:eastAsia="標楷體" w:hint="eastAsia"/>
          <w:kern w:val="0"/>
          <w:sz w:val="28"/>
          <w:szCs w:val="28"/>
        </w:rPr>
        <w:t>14.7%</w:t>
      </w:r>
      <w:r w:rsidRPr="00DF7CC6">
        <w:rPr>
          <w:rFonts w:eastAsia="標楷體" w:hint="eastAsia"/>
          <w:kern w:val="0"/>
          <w:sz w:val="28"/>
          <w:szCs w:val="28"/>
        </w:rPr>
        <w:t>，其中百貨公司隨</w:t>
      </w:r>
      <w:r w:rsidRPr="00DF7CC6">
        <w:rPr>
          <w:rFonts w:eastAsia="標楷體" w:hint="eastAsia"/>
          <w:kern w:val="0"/>
          <w:sz w:val="28"/>
          <w:szCs w:val="28"/>
        </w:rPr>
        <w:t>7</w:t>
      </w:r>
      <w:r w:rsidRPr="00DF7CC6">
        <w:rPr>
          <w:rFonts w:eastAsia="標楷體" w:hint="eastAsia"/>
          <w:kern w:val="0"/>
          <w:sz w:val="28"/>
          <w:szCs w:val="28"/>
        </w:rPr>
        <w:t>月防疫政策陸續鬆綁，以及業者加大促銷力道，營收較</w:t>
      </w:r>
      <w:r w:rsidRPr="00DF7CC6">
        <w:rPr>
          <w:rFonts w:eastAsia="標楷體" w:hint="eastAsia"/>
          <w:kern w:val="0"/>
          <w:sz w:val="28"/>
          <w:szCs w:val="28"/>
        </w:rPr>
        <w:t>6</w:t>
      </w:r>
      <w:r w:rsidRPr="00DF7CC6">
        <w:rPr>
          <w:rFonts w:eastAsia="標楷體" w:hint="eastAsia"/>
          <w:kern w:val="0"/>
          <w:sz w:val="28"/>
          <w:szCs w:val="28"/>
        </w:rPr>
        <w:t>月大幅回升，惟較上年同月仍減</w:t>
      </w:r>
      <w:r w:rsidRPr="00DF7CC6">
        <w:rPr>
          <w:rFonts w:eastAsia="標楷體" w:hint="eastAsia"/>
          <w:kern w:val="0"/>
          <w:sz w:val="28"/>
          <w:szCs w:val="28"/>
        </w:rPr>
        <w:t>47.2%</w:t>
      </w:r>
      <w:r w:rsidRPr="00DF7CC6">
        <w:rPr>
          <w:rFonts w:eastAsia="標楷體" w:hint="eastAsia"/>
          <w:kern w:val="0"/>
          <w:sz w:val="28"/>
          <w:szCs w:val="28"/>
        </w:rPr>
        <w:t>；超級市場因民生物資需求增加，加以中元節</w:t>
      </w:r>
      <w:r w:rsidRPr="00DF7CC6">
        <w:rPr>
          <w:rFonts w:eastAsia="標楷體" w:hint="eastAsia"/>
          <w:kern w:val="0"/>
          <w:sz w:val="28"/>
          <w:szCs w:val="28"/>
        </w:rPr>
        <w:t>(8/22)</w:t>
      </w:r>
      <w:r w:rsidRPr="00DF7CC6">
        <w:rPr>
          <w:rFonts w:eastAsia="標楷體" w:hint="eastAsia"/>
          <w:kern w:val="0"/>
          <w:sz w:val="28"/>
          <w:szCs w:val="28"/>
        </w:rPr>
        <w:t>檔期促銷活動開跑，營業額創歷年同月新高，年增</w:t>
      </w:r>
      <w:r w:rsidRPr="00DF7CC6">
        <w:rPr>
          <w:rFonts w:eastAsia="標楷體" w:hint="eastAsia"/>
          <w:kern w:val="0"/>
          <w:sz w:val="28"/>
          <w:szCs w:val="28"/>
        </w:rPr>
        <w:t>19.9%</w:t>
      </w:r>
      <w:r w:rsidRPr="00DF7CC6">
        <w:rPr>
          <w:rFonts w:eastAsia="標楷體" w:hint="eastAsia"/>
          <w:kern w:val="0"/>
          <w:sz w:val="28"/>
          <w:szCs w:val="28"/>
        </w:rPr>
        <w:t>；便利商店因三級警戒期間座位區禁止內用，加以自助熟食區停賣，致營收年減</w:t>
      </w:r>
      <w:r w:rsidRPr="00DF7CC6">
        <w:rPr>
          <w:rFonts w:eastAsia="標楷體" w:hint="eastAsia"/>
          <w:kern w:val="0"/>
          <w:sz w:val="28"/>
          <w:szCs w:val="28"/>
        </w:rPr>
        <w:t>15.0%</w:t>
      </w:r>
      <w:r w:rsidRPr="00DF7CC6">
        <w:rPr>
          <w:rFonts w:eastAsia="標楷體" w:hint="eastAsia"/>
          <w:kern w:val="0"/>
          <w:sz w:val="28"/>
          <w:szCs w:val="28"/>
        </w:rPr>
        <w:t>；量販店年增</w:t>
      </w:r>
      <w:r w:rsidRPr="00DF7CC6">
        <w:rPr>
          <w:rFonts w:eastAsia="標楷體" w:hint="eastAsia"/>
          <w:kern w:val="0"/>
          <w:sz w:val="28"/>
          <w:szCs w:val="28"/>
        </w:rPr>
        <w:t>9.1%</w:t>
      </w:r>
      <w:r w:rsidRPr="00DF7CC6">
        <w:rPr>
          <w:rFonts w:eastAsia="標楷體" w:hint="eastAsia"/>
          <w:kern w:val="0"/>
          <w:sz w:val="28"/>
          <w:szCs w:val="28"/>
        </w:rPr>
        <w:t>，主因疫情帶動民生用品銷量增加，以及業者獨賣商品持續熱銷所致，惟美食街餐廳於三級警戒下未開放內用，抵銷部分增幅；其他綜合商品零售業因疫情導致外出消費人潮驟減，年減</w:t>
      </w:r>
      <w:r w:rsidRPr="00DF7CC6">
        <w:rPr>
          <w:rFonts w:eastAsia="標楷體" w:hint="eastAsia"/>
          <w:kern w:val="0"/>
          <w:sz w:val="28"/>
          <w:szCs w:val="28"/>
        </w:rPr>
        <w:t>32.3%</w:t>
      </w:r>
      <w:r w:rsidRPr="002F52D8">
        <w:rPr>
          <w:rFonts w:eastAsia="標楷體" w:hint="eastAsia"/>
          <w:kern w:val="0"/>
          <w:sz w:val="28"/>
          <w:szCs w:val="28"/>
        </w:rPr>
        <w:t>。</w:t>
      </w:r>
    </w:p>
    <w:p w14:paraId="230C0E34" w14:textId="77777777" w:rsidR="00EB5E1F" w:rsidRDefault="00EB5E1F">
      <w:pPr>
        <w:widowControl/>
        <w:rPr>
          <w:rFonts w:eastAsia="標楷體"/>
          <w:kern w:val="0"/>
          <w:sz w:val="28"/>
          <w:szCs w:val="28"/>
        </w:rPr>
      </w:pPr>
      <w:r>
        <w:rPr>
          <w:rFonts w:eastAsia="標楷體"/>
          <w:kern w:val="0"/>
          <w:sz w:val="28"/>
          <w:szCs w:val="28"/>
        </w:rPr>
        <w:br w:type="page"/>
      </w:r>
    </w:p>
    <w:p w14:paraId="60C0F0DE" w14:textId="77777777" w:rsidR="001C6978" w:rsidRPr="00ED7C07" w:rsidRDefault="001C6978" w:rsidP="001C6978">
      <w:pPr>
        <w:snapToGrid w:val="0"/>
        <w:spacing w:line="300" w:lineRule="auto"/>
        <w:ind w:right="-153"/>
        <w:jc w:val="center"/>
        <w:rPr>
          <w:rFonts w:eastAsia="標楷體"/>
          <w:b/>
          <w:sz w:val="28"/>
        </w:rPr>
      </w:pPr>
      <w:r w:rsidRPr="00ED7C07">
        <w:rPr>
          <w:rFonts w:eastAsia="標楷體"/>
          <w:b/>
          <w:sz w:val="28"/>
        </w:rPr>
        <w:lastRenderedPageBreak/>
        <w:t>表</w:t>
      </w:r>
      <w:r w:rsidRPr="00ED7C07">
        <w:rPr>
          <w:rFonts w:eastAsia="標楷體"/>
          <w:b/>
          <w:sz w:val="28"/>
        </w:rPr>
        <w:t xml:space="preserve">2-3-3  </w:t>
      </w:r>
      <w:r w:rsidRPr="00ED7C07">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1C6978" w:rsidRPr="00ED7C07" w14:paraId="243A0C8F" w14:textId="77777777" w:rsidTr="00B73C1B">
        <w:trPr>
          <w:trHeight w:val="430"/>
        </w:trPr>
        <w:tc>
          <w:tcPr>
            <w:tcW w:w="2766" w:type="dxa"/>
            <w:vMerge w:val="restart"/>
            <w:tcBorders>
              <w:top w:val="single" w:sz="4" w:space="0" w:color="auto"/>
              <w:right w:val="single" w:sz="4" w:space="0" w:color="auto"/>
            </w:tcBorders>
            <w:vAlign w:val="center"/>
          </w:tcPr>
          <w:p w14:paraId="64E56D0E" w14:textId="77777777" w:rsidR="001C6978" w:rsidRPr="00ED7C07" w:rsidRDefault="001C6978" w:rsidP="00B73C1B">
            <w:pPr>
              <w:snapToGrid w:val="0"/>
              <w:spacing w:line="300" w:lineRule="exact"/>
              <w:ind w:left="28" w:right="-28"/>
              <w:jc w:val="center"/>
              <w:rPr>
                <w:rFonts w:eastAsia="標楷體"/>
              </w:rPr>
            </w:pPr>
            <w:r w:rsidRPr="00ED7C07">
              <w:rPr>
                <w:rFonts w:eastAsia="標楷體"/>
                <w:kern w:val="0"/>
                <w:sz w:val="28"/>
                <w:szCs w:val="20"/>
              </w:rPr>
              <w:br w:type="page"/>
            </w:r>
            <w:r w:rsidRPr="00ED7C07">
              <w:rPr>
                <w:rFonts w:eastAsia="標楷體"/>
              </w:rPr>
              <w:t>行業別</w:t>
            </w:r>
          </w:p>
        </w:tc>
        <w:tc>
          <w:tcPr>
            <w:tcW w:w="1426" w:type="dxa"/>
            <w:tcBorders>
              <w:top w:val="single" w:sz="4" w:space="0" w:color="auto"/>
            </w:tcBorders>
          </w:tcPr>
          <w:p w14:paraId="5095AE51" w14:textId="77777777" w:rsidR="001C6978" w:rsidRPr="00ED7C07" w:rsidRDefault="001C6978" w:rsidP="00B73C1B">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rPr>
              <w:t>7</w:t>
            </w:r>
            <w:r>
              <w:rPr>
                <w:rFonts w:eastAsia="標楷體"/>
              </w:rPr>
              <w:t>月</w:t>
            </w:r>
          </w:p>
        </w:tc>
        <w:tc>
          <w:tcPr>
            <w:tcW w:w="1730" w:type="dxa"/>
            <w:tcBorders>
              <w:top w:val="single" w:sz="4" w:space="0" w:color="auto"/>
              <w:bottom w:val="single" w:sz="4" w:space="0" w:color="auto"/>
              <w:right w:val="double" w:sz="4" w:space="0" w:color="auto"/>
            </w:tcBorders>
            <w:vAlign w:val="center"/>
          </w:tcPr>
          <w:p w14:paraId="194D3969" w14:textId="77777777" w:rsidR="001C6978" w:rsidRPr="00ED7C07" w:rsidRDefault="001C6978" w:rsidP="00B73C1B">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42A03EC5" w14:textId="77777777" w:rsidR="001C6978" w:rsidRPr="00ED7C07" w:rsidRDefault="001C6978" w:rsidP="00B73C1B">
            <w:pPr>
              <w:snapToGrid w:val="0"/>
              <w:spacing w:line="300" w:lineRule="exact"/>
              <w:ind w:left="28"/>
              <w:jc w:val="center"/>
              <w:rPr>
                <w:rFonts w:eastAsia="標楷體"/>
              </w:rPr>
            </w:pPr>
            <w:r w:rsidRPr="00ED7C07">
              <w:rPr>
                <w:rFonts w:eastAsia="標楷體" w:hint="eastAsia"/>
              </w:rPr>
              <w:t xml:space="preserve"> </w:t>
            </w:r>
            <w:r w:rsidRPr="00ED7C07">
              <w:rPr>
                <w:rFonts w:eastAsia="標楷體"/>
              </w:rPr>
              <w:t>110</w:t>
            </w:r>
            <w:r w:rsidRPr="00ED7C07">
              <w:rPr>
                <w:rFonts w:eastAsia="標楷體"/>
              </w:rPr>
              <w:t>年</w:t>
            </w:r>
            <w:r w:rsidRPr="00ED7C07">
              <w:rPr>
                <w:rFonts w:eastAsia="標楷體"/>
              </w:rPr>
              <w:t>1~</w:t>
            </w:r>
            <w:r>
              <w:rPr>
                <w:rFonts w:eastAsia="標楷體"/>
              </w:rPr>
              <w:t>7</w:t>
            </w:r>
            <w:r>
              <w:rPr>
                <w:rFonts w:eastAsia="標楷體"/>
              </w:rPr>
              <w:t>月</w:t>
            </w:r>
          </w:p>
        </w:tc>
        <w:tc>
          <w:tcPr>
            <w:tcW w:w="1730" w:type="dxa"/>
            <w:tcBorders>
              <w:top w:val="single" w:sz="4" w:space="0" w:color="auto"/>
              <w:bottom w:val="single" w:sz="4" w:space="0" w:color="auto"/>
            </w:tcBorders>
            <w:vAlign w:val="center"/>
          </w:tcPr>
          <w:p w14:paraId="1894EC4D" w14:textId="77777777" w:rsidR="001C6978" w:rsidRPr="00ED7C07" w:rsidRDefault="001C6978" w:rsidP="00B73C1B">
            <w:pPr>
              <w:snapToGrid w:val="0"/>
              <w:spacing w:line="300" w:lineRule="exact"/>
              <w:ind w:left="28" w:right="-142"/>
              <w:jc w:val="center"/>
              <w:rPr>
                <w:rFonts w:eastAsia="標楷體"/>
              </w:rPr>
            </w:pPr>
          </w:p>
        </w:tc>
      </w:tr>
      <w:tr w:rsidR="001C6978" w:rsidRPr="00ED7C07" w14:paraId="1DA06C93" w14:textId="77777777" w:rsidTr="00B73C1B">
        <w:trPr>
          <w:trHeight w:val="206"/>
        </w:trPr>
        <w:tc>
          <w:tcPr>
            <w:tcW w:w="2766" w:type="dxa"/>
            <w:vMerge/>
            <w:tcBorders>
              <w:bottom w:val="single" w:sz="4" w:space="0" w:color="auto"/>
              <w:right w:val="single" w:sz="4" w:space="0" w:color="auto"/>
            </w:tcBorders>
            <w:vAlign w:val="center"/>
          </w:tcPr>
          <w:p w14:paraId="62008178" w14:textId="77777777" w:rsidR="001C6978" w:rsidRPr="00ED7C07" w:rsidRDefault="001C6978" w:rsidP="00B73C1B">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4873C949" w14:textId="77777777" w:rsidR="001C6978" w:rsidRPr="00ED7C07" w:rsidRDefault="001C6978" w:rsidP="00B73C1B">
            <w:pPr>
              <w:snapToGrid w:val="0"/>
              <w:spacing w:line="300" w:lineRule="exact"/>
              <w:ind w:left="28"/>
              <w:jc w:val="center"/>
              <w:rPr>
                <w:rFonts w:eastAsia="標楷體"/>
              </w:rPr>
            </w:pPr>
            <w:r w:rsidRPr="00ED7C07">
              <w:rPr>
                <w:rFonts w:eastAsia="標楷體"/>
              </w:rPr>
              <w:t>營業額</w:t>
            </w:r>
          </w:p>
          <w:p w14:paraId="1CFDD68E" w14:textId="77777777" w:rsidR="001C6978" w:rsidRPr="00ED7C07" w:rsidRDefault="001C6978" w:rsidP="00B73C1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511CC1AD" w14:textId="77777777" w:rsidR="001C6978" w:rsidRPr="00ED7C07" w:rsidRDefault="001C6978" w:rsidP="00B73C1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573EFD9C" w14:textId="77777777" w:rsidR="001C6978" w:rsidRPr="00ED7C07" w:rsidRDefault="001C6978" w:rsidP="00B73C1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730" w:type="dxa"/>
            <w:tcBorders>
              <w:top w:val="single" w:sz="4" w:space="0" w:color="auto"/>
              <w:left w:val="double" w:sz="4" w:space="0" w:color="auto"/>
              <w:bottom w:val="single" w:sz="4" w:space="0" w:color="auto"/>
            </w:tcBorders>
          </w:tcPr>
          <w:p w14:paraId="26943BDD" w14:textId="77777777" w:rsidR="001C6978" w:rsidRPr="00ED7C07" w:rsidRDefault="001C6978" w:rsidP="00B73C1B">
            <w:pPr>
              <w:snapToGrid w:val="0"/>
              <w:spacing w:line="300" w:lineRule="exact"/>
              <w:ind w:left="28"/>
              <w:jc w:val="center"/>
              <w:rPr>
                <w:rFonts w:eastAsia="標楷體"/>
              </w:rPr>
            </w:pPr>
            <w:r w:rsidRPr="00ED7C07">
              <w:rPr>
                <w:rFonts w:eastAsia="標楷體"/>
              </w:rPr>
              <w:t>營業額</w:t>
            </w:r>
          </w:p>
          <w:p w14:paraId="1FC9603C" w14:textId="77777777" w:rsidR="001C6978" w:rsidRPr="00ED7C07" w:rsidRDefault="001C6978" w:rsidP="00B73C1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tcBorders>
            <w:vAlign w:val="center"/>
          </w:tcPr>
          <w:p w14:paraId="0B7D9433" w14:textId="77777777" w:rsidR="001C6978" w:rsidRPr="00ED7C07" w:rsidRDefault="001C6978" w:rsidP="00B73C1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6BAB170E" w14:textId="77777777" w:rsidR="001C6978" w:rsidRPr="00ED7C07" w:rsidRDefault="001C6978" w:rsidP="00B73C1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1C6978" w:rsidRPr="00ED7C07" w14:paraId="4C133390" w14:textId="77777777" w:rsidTr="00B73C1B">
        <w:trPr>
          <w:trHeight w:val="360"/>
        </w:trPr>
        <w:tc>
          <w:tcPr>
            <w:tcW w:w="2766" w:type="dxa"/>
            <w:tcBorders>
              <w:top w:val="single" w:sz="4" w:space="0" w:color="auto"/>
              <w:right w:val="single" w:sz="4" w:space="0" w:color="auto"/>
            </w:tcBorders>
          </w:tcPr>
          <w:p w14:paraId="2E71F9E0" w14:textId="77777777" w:rsidR="001C6978" w:rsidRPr="00ED7C07" w:rsidRDefault="001C6978" w:rsidP="00B73C1B">
            <w:pPr>
              <w:snapToGrid w:val="0"/>
              <w:spacing w:line="320" w:lineRule="exact"/>
              <w:ind w:left="28" w:right="-142"/>
              <w:jc w:val="both"/>
              <w:rPr>
                <w:rFonts w:eastAsia="標楷體"/>
                <w:b/>
                <w:bCs/>
              </w:rPr>
            </w:pPr>
            <w:r w:rsidRPr="00ED7C07">
              <w:rPr>
                <w:rFonts w:eastAsia="標楷體"/>
                <w:b/>
                <w:bCs/>
              </w:rPr>
              <w:t>合計</w:t>
            </w:r>
          </w:p>
        </w:tc>
        <w:tc>
          <w:tcPr>
            <w:tcW w:w="1426" w:type="dxa"/>
            <w:tcBorders>
              <w:top w:val="single" w:sz="4" w:space="0" w:color="auto"/>
            </w:tcBorders>
            <w:vAlign w:val="center"/>
          </w:tcPr>
          <w:p w14:paraId="658BE23C"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3,015</w:t>
            </w:r>
          </w:p>
        </w:tc>
        <w:tc>
          <w:tcPr>
            <w:tcW w:w="1730" w:type="dxa"/>
            <w:tcBorders>
              <w:top w:val="single" w:sz="4" w:space="0" w:color="auto"/>
              <w:left w:val="nil"/>
              <w:right w:val="double" w:sz="4" w:space="0" w:color="auto"/>
            </w:tcBorders>
            <w:vAlign w:val="center"/>
          </w:tcPr>
          <w:p w14:paraId="42730C29"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-10.3</w:t>
            </w:r>
          </w:p>
        </w:tc>
        <w:tc>
          <w:tcPr>
            <w:tcW w:w="1730" w:type="dxa"/>
            <w:tcBorders>
              <w:top w:val="single" w:sz="4" w:space="0" w:color="auto"/>
              <w:left w:val="double" w:sz="4" w:space="0" w:color="auto"/>
            </w:tcBorders>
            <w:vAlign w:val="center"/>
          </w:tcPr>
          <w:p w14:paraId="52A65E1B"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22,171</w:t>
            </w:r>
          </w:p>
        </w:tc>
        <w:tc>
          <w:tcPr>
            <w:tcW w:w="1730" w:type="dxa"/>
            <w:tcBorders>
              <w:top w:val="single" w:sz="4" w:space="0" w:color="auto"/>
              <w:left w:val="nil"/>
            </w:tcBorders>
            <w:vAlign w:val="center"/>
          </w:tcPr>
          <w:p w14:paraId="53750A2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3.3</w:t>
            </w:r>
          </w:p>
        </w:tc>
      </w:tr>
      <w:tr w:rsidR="001C6978" w:rsidRPr="00ED7C07" w14:paraId="5CE8D9A2" w14:textId="77777777" w:rsidTr="00B73C1B">
        <w:trPr>
          <w:trHeight w:val="360"/>
        </w:trPr>
        <w:tc>
          <w:tcPr>
            <w:tcW w:w="2766" w:type="dxa"/>
            <w:tcBorders>
              <w:right w:val="single" w:sz="4" w:space="0" w:color="auto"/>
            </w:tcBorders>
          </w:tcPr>
          <w:p w14:paraId="17ADFA66" w14:textId="77777777" w:rsidR="001C6978" w:rsidRPr="00ED7C07" w:rsidRDefault="001C6978" w:rsidP="00B73C1B">
            <w:pPr>
              <w:autoSpaceDE w:val="0"/>
              <w:spacing w:line="300" w:lineRule="exact"/>
              <w:ind w:leftChars="100" w:left="240"/>
              <w:rPr>
                <w:rFonts w:eastAsia="標楷體"/>
              </w:rPr>
            </w:pPr>
            <w:r w:rsidRPr="00ED7C07">
              <w:rPr>
                <w:rFonts w:eastAsia="標楷體"/>
              </w:rPr>
              <w:t>綜合商品零售業</w:t>
            </w:r>
          </w:p>
        </w:tc>
        <w:tc>
          <w:tcPr>
            <w:tcW w:w="1426" w:type="dxa"/>
            <w:vAlign w:val="center"/>
          </w:tcPr>
          <w:p w14:paraId="086BE1CA"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963</w:t>
            </w:r>
          </w:p>
        </w:tc>
        <w:tc>
          <w:tcPr>
            <w:tcW w:w="1730" w:type="dxa"/>
            <w:tcBorders>
              <w:left w:val="nil"/>
              <w:right w:val="double" w:sz="4" w:space="0" w:color="auto"/>
            </w:tcBorders>
            <w:vAlign w:val="center"/>
          </w:tcPr>
          <w:p w14:paraId="2DC1C7D8"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-14.7</w:t>
            </w:r>
          </w:p>
        </w:tc>
        <w:tc>
          <w:tcPr>
            <w:tcW w:w="1730" w:type="dxa"/>
            <w:tcBorders>
              <w:left w:val="double" w:sz="4" w:space="0" w:color="auto"/>
            </w:tcBorders>
            <w:vAlign w:val="center"/>
          </w:tcPr>
          <w:p w14:paraId="7E1C6B8D"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7,201</w:t>
            </w:r>
          </w:p>
        </w:tc>
        <w:tc>
          <w:tcPr>
            <w:tcW w:w="1730" w:type="dxa"/>
            <w:tcBorders>
              <w:left w:val="nil"/>
            </w:tcBorders>
            <w:vAlign w:val="center"/>
          </w:tcPr>
          <w:p w14:paraId="2357085F"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-0.1</w:t>
            </w:r>
          </w:p>
        </w:tc>
      </w:tr>
      <w:tr w:rsidR="001C6978" w:rsidRPr="00ED7C07" w14:paraId="579383A1" w14:textId="77777777" w:rsidTr="00B73C1B">
        <w:trPr>
          <w:trHeight w:val="360"/>
        </w:trPr>
        <w:tc>
          <w:tcPr>
            <w:tcW w:w="2766" w:type="dxa"/>
            <w:tcBorders>
              <w:right w:val="single" w:sz="4" w:space="0" w:color="auto"/>
            </w:tcBorders>
          </w:tcPr>
          <w:p w14:paraId="6BF213BC" w14:textId="77777777" w:rsidR="001C6978" w:rsidRPr="00ED7C07" w:rsidRDefault="001C6978" w:rsidP="00B73C1B">
            <w:pPr>
              <w:autoSpaceDE w:val="0"/>
              <w:spacing w:line="300" w:lineRule="exact"/>
              <w:ind w:leftChars="100" w:left="240" w:firstLineChars="136" w:firstLine="326"/>
              <w:rPr>
                <w:rFonts w:eastAsia="標楷體"/>
              </w:rPr>
            </w:pPr>
            <w:r w:rsidRPr="00ED7C07">
              <w:rPr>
                <w:rFonts w:eastAsia="標楷體"/>
              </w:rPr>
              <w:t>百貨公司</w:t>
            </w:r>
          </w:p>
        </w:tc>
        <w:tc>
          <w:tcPr>
            <w:tcW w:w="1426" w:type="dxa"/>
            <w:vAlign w:val="center"/>
          </w:tcPr>
          <w:p w14:paraId="40EC051D"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151</w:t>
            </w:r>
          </w:p>
        </w:tc>
        <w:tc>
          <w:tcPr>
            <w:tcW w:w="1730" w:type="dxa"/>
            <w:tcBorders>
              <w:left w:val="nil"/>
              <w:right w:val="double" w:sz="4" w:space="0" w:color="auto"/>
            </w:tcBorders>
            <w:vAlign w:val="center"/>
          </w:tcPr>
          <w:p w14:paraId="398D0014"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-47.2</w:t>
            </w:r>
          </w:p>
        </w:tc>
        <w:tc>
          <w:tcPr>
            <w:tcW w:w="1730" w:type="dxa"/>
            <w:tcBorders>
              <w:left w:val="double" w:sz="4" w:space="0" w:color="auto"/>
            </w:tcBorders>
            <w:vAlign w:val="center"/>
          </w:tcPr>
          <w:p w14:paraId="7148D13C"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1,674</w:t>
            </w:r>
          </w:p>
        </w:tc>
        <w:tc>
          <w:tcPr>
            <w:tcW w:w="1730" w:type="dxa"/>
            <w:tcBorders>
              <w:left w:val="nil"/>
            </w:tcBorders>
            <w:vAlign w:val="center"/>
          </w:tcPr>
          <w:p w14:paraId="118FE010"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-5.8</w:t>
            </w:r>
          </w:p>
        </w:tc>
      </w:tr>
      <w:tr w:rsidR="001C6978" w:rsidRPr="00ED7C07" w14:paraId="606A75A8" w14:textId="77777777" w:rsidTr="00B73C1B">
        <w:trPr>
          <w:trHeight w:val="360"/>
        </w:trPr>
        <w:tc>
          <w:tcPr>
            <w:tcW w:w="2766" w:type="dxa"/>
            <w:tcBorders>
              <w:right w:val="single" w:sz="4" w:space="0" w:color="auto"/>
            </w:tcBorders>
          </w:tcPr>
          <w:p w14:paraId="512D8BB5" w14:textId="77777777" w:rsidR="001C6978" w:rsidRPr="00ED7C07" w:rsidRDefault="001C6978" w:rsidP="00B73C1B">
            <w:pPr>
              <w:autoSpaceDE w:val="0"/>
              <w:spacing w:line="300" w:lineRule="exact"/>
              <w:ind w:leftChars="100" w:left="240" w:firstLineChars="136" w:firstLine="326"/>
              <w:rPr>
                <w:rFonts w:eastAsia="標楷體"/>
              </w:rPr>
            </w:pPr>
            <w:r w:rsidRPr="00ED7C07">
              <w:rPr>
                <w:rFonts w:eastAsia="標楷體"/>
              </w:rPr>
              <w:t>超級市場</w:t>
            </w:r>
          </w:p>
        </w:tc>
        <w:tc>
          <w:tcPr>
            <w:tcW w:w="1426" w:type="dxa"/>
            <w:vAlign w:val="center"/>
          </w:tcPr>
          <w:p w14:paraId="5B557EE3"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230</w:t>
            </w:r>
          </w:p>
        </w:tc>
        <w:tc>
          <w:tcPr>
            <w:tcW w:w="1730" w:type="dxa"/>
            <w:tcBorders>
              <w:left w:val="nil"/>
              <w:right w:val="double" w:sz="4" w:space="0" w:color="auto"/>
            </w:tcBorders>
            <w:vAlign w:val="center"/>
          </w:tcPr>
          <w:p w14:paraId="79F1A60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19.9</w:t>
            </w:r>
          </w:p>
        </w:tc>
        <w:tc>
          <w:tcPr>
            <w:tcW w:w="1730" w:type="dxa"/>
            <w:tcBorders>
              <w:left w:val="double" w:sz="4" w:space="0" w:color="auto"/>
            </w:tcBorders>
            <w:vAlign w:val="center"/>
          </w:tcPr>
          <w:p w14:paraId="467B3309"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1,440</w:t>
            </w:r>
          </w:p>
        </w:tc>
        <w:tc>
          <w:tcPr>
            <w:tcW w:w="1730" w:type="dxa"/>
            <w:tcBorders>
              <w:left w:val="nil"/>
            </w:tcBorders>
            <w:vAlign w:val="center"/>
          </w:tcPr>
          <w:p w14:paraId="7F61A7AC"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8.5</w:t>
            </w:r>
          </w:p>
        </w:tc>
      </w:tr>
      <w:tr w:rsidR="001C6978" w:rsidRPr="00ED7C07" w14:paraId="5E52EA9E" w14:textId="77777777" w:rsidTr="00B73C1B">
        <w:trPr>
          <w:trHeight w:val="360"/>
        </w:trPr>
        <w:tc>
          <w:tcPr>
            <w:tcW w:w="2766" w:type="dxa"/>
            <w:tcBorders>
              <w:right w:val="single" w:sz="4" w:space="0" w:color="auto"/>
            </w:tcBorders>
          </w:tcPr>
          <w:p w14:paraId="6F3097C1" w14:textId="77777777" w:rsidR="001C6978" w:rsidRPr="00ED7C07" w:rsidRDefault="001C6978" w:rsidP="00B73C1B">
            <w:pPr>
              <w:autoSpaceDE w:val="0"/>
              <w:spacing w:line="300" w:lineRule="exact"/>
              <w:ind w:leftChars="100" w:left="240" w:firstLineChars="136" w:firstLine="326"/>
              <w:rPr>
                <w:rFonts w:eastAsia="標楷體"/>
              </w:rPr>
            </w:pPr>
            <w:r w:rsidRPr="00ED7C07">
              <w:rPr>
                <w:rFonts w:eastAsia="標楷體"/>
              </w:rPr>
              <w:t>便利商店</w:t>
            </w:r>
          </w:p>
        </w:tc>
        <w:tc>
          <w:tcPr>
            <w:tcW w:w="1426" w:type="dxa"/>
            <w:vAlign w:val="center"/>
          </w:tcPr>
          <w:p w14:paraId="363AAC44"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301</w:t>
            </w:r>
          </w:p>
        </w:tc>
        <w:tc>
          <w:tcPr>
            <w:tcW w:w="1730" w:type="dxa"/>
            <w:tcBorders>
              <w:left w:val="nil"/>
              <w:right w:val="double" w:sz="4" w:space="0" w:color="auto"/>
            </w:tcBorders>
            <w:vAlign w:val="center"/>
          </w:tcPr>
          <w:p w14:paraId="03EF8ECA"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-15.0</w:t>
            </w:r>
          </w:p>
        </w:tc>
        <w:tc>
          <w:tcPr>
            <w:tcW w:w="1730" w:type="dxa"/>
            <w:tcBorders>
              <w:left w:val="double" w:sz="4" w:space="0" w:color="auto"/>
            </w:tcBorders>
            <w:vAlign w:val="center"/>
          </w:tcPr>
          <w:p w14:paraId="184585F2"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2,096</w:t>
            </w:r>
          </w:p>
        </w:tc>
        <w:tc>
          <w:tcPr>
            <w:tcW w:w="1730" w:type="dxa"/>
            <w:tcBorders>
              <w:left w:val="nil"/>
            </w:tcBorders>
            <w:vAlign w:val="center"/>
          </w:tcPr>
          <w:p w14:paraId="3E304EFC"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0.9</w:t>
            </w:r>
          </w:p>
        </w:tc>
      </w:tr>
      <w:tr w:rsidR="001C6978" w:rsidRPr="00ED7C07" w14:paraId="5DA06AD7" w14:textId="77777777" w:rsidTr="00B73C1B">
        <w:trPr>
          <w:trHeight w:val="367"/>
        </w:trPr>
        <w:tc>
          <w:tcPr>
            <w:tcW w:w="2766" w:type="dxa"/>
            <w:tcBorders>
              <w:right w:val="single" w:sz="4" w:space="0" w:color="auto"/>
            </w:tcBorders>
          </w:tcPr>
          <w:p w14:paraId="2DFF9DC5" w14:textId="77777777" w:rsidR="001C6978" w:rsidRPr="00ED7C07" w:rsidRDefault="001C6978" w:rsidP="00B73C1B">
            <w:pPr>
              <w:autoSpaceDE w:val="0"/>
              <w:spacing w:line="300" w:lineRule="exact"/>
              <w:ind w:leftChars="100" w:left="240" w:firstLineChars="136" w:firstLine="326"/>
              <w:rPr>
                <w:rFonts w:eastAsia="標楷體"/>
              </w:rPr>
            </w:pPr>
            <w:r w:rsidRPr="00ED7C07">
              <w:rPr>
                <w:rFonts w:eastAsia="標楷體"/>
              </w:rPr>
              <w:t>量販店</w:t>
            </w:r>
          </w:p>
        </w:tc>
        <w:tc>
          <w:tcPr>
            <w:tcW w:w="1426" w:type="dxa"/>
            <w:vAlign w:val="center"/>
          </w:tcPr>
          <w:p w14:paraId="4254576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211</w:t>
            </w:r>
          </w:p>
        </w:tc>
        <w:tc>
          <w:tcPr>
            <w:tcW w:w="1730" w:type="dxa"/>
            <w:tcBorders>
              <w:left w:val="nil"/>
              <w:right w:val="double" w:sz="4" w:space="0" w:color="auto"/>
            </w:tcBorders>
            <w:vAlign w:val="center"/>
          </w:tcPr>
          <w:p w14:paraId="38A9ACD0"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9.1</w:t>
            </w:r>
          </w:p>
        </w:tc>
        <w:tc>
          <w:tcPr>
            <w:tcW w:w="1730" w:type="dxa"/>
            <w:tcBorders>
              <w:left w:val="double" w:sz="4" w:space="0" w:color="auto"/>
            </w:tcBorders>
            <w:vAlign w:val="center"/>
          </w:tcPr>
          <w:p w14:paraId="60576959"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1,375</w:t>
            </w:r>
          </w:p>
        </w:tc>
        <w:tc>
          <w:tcPr>
            <w:tcW w:w="1730" w:type="dxa"/>
            <w:tcBorders>
              <w:left w:val="nil"/>
            </w:tcBorders>
            <w:vAlign w:val="center"/>
          </w:tcPr>
          <w:p w14:paraId="1471679B"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3.5</w:t>
            </w:r>
          </w:p>
        </w:tc>
      </w:tr>
      <w:tr w:rsidR="001C6978" w:rsidRPr="00ED7C07" w14:paraId="4394E919" w14:textId="77777777" w:rsidTr="00B73C1B">
        <w:trPr>
          <w:trHeight w:val="360"/>
        </w:trPr>
        <w:tc>
          <w:tcPr>
            <w:tcW w:w="2766" w:type="dxa"/>
            <w:tcBorders>
              <w:right w:val="single" w:sz="4" w:space="0" w:color="auto"/>
            </w:tcBorders>
          </w:tcPr>
          <w:p w14:paraId="6E2FA985" w14:textId="77777777" w:rsidR="001C6978" w:rsidRPr="00ED7C07" w:rsidRDefault="001C6978" w:rsidP="00B73C1B">
            <w:pPr>
              <w:autoSpaceDE w:val="0"/>
              <w:spacing w:line="300" w:lineRule="exact"/>
              <w:ind w:leftChars="100" w:left="240" w:firstLineChars="136" w:firstLine="326"/>
              <w:rPr>
                <w:rFonts w:eastAsia="標楷體"/>
              </w:rPr>
            </w:pPr>
            <w:r w:rsidRPr="00ED7C07">
              <w:rPr>
                <w:rFonts w:eastAsia="標楷體"/>
              </w:rPr>
              <w:t>其他</w:t>
            </w:r>
          </w:p>
        </w:tc>
        <w:tc>
          <w:tcPr>
            <w:tcW w:w="1426" w:type="dxa"/>
            <w:vAlign w:val="center"/>
          </w:tcPr>
          <w:p w14:paraId="35875757"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71</w:t>
            </w:r>
          </w:p>
        </w:tc>
        <w:tc>
          <w:tcPr>
            <w:tcW w:w="1730" w:type="dxa"/>
            <w:tcBorders>
              <w:left w:val="nil"/>
              <w:right w:val="double" w:sz="4" w:space="0" w:color="auto"/>
            </w:tcBorders>
            <w:vAlign w:val="center"/>
          </w:tcPr>
          <w:p w14:paraId="242E8065"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-32.3</w:t>
            </w:r>
          </w:p>
        </w:tc>
        <w:tc>
          <w:tcPr>
            <w:tcW w:w="1730" w:type="dxa"/>
            <w:tcBorders>
              <w:left w:val="double" w:sz="4" w:space="0" w:color="auto"/>
            </w:tcBorders>
            <w:vAlign w:val="center"/>
          </w:tcPr>
          <w:p w14:paraId="270069BA"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616</w:t>
            </w:r>
          </w:p>
        </w:tc>
        <w:tc>
          <w:tcPr>
            <w:tcW w:w="1730" w:type="dxa"/>
            <w:tcBorders>
              <w:left w:val="nil"/>
            </w:tcBorders>
            <w:vAlign w:val="center"/>
          </w:tcPr>
          <w:p w14:paraId="55E4BF8A"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-11.8</w:t>
            </w:r>
          </w:p>
        </w:tc>
      </w:tr>
      <w:tr w:rsidR="001C6978" w:rsidRPr="00ED7C07" w14:paraId="3E9E86B3" w14:textId="77777777" w:rsidTr="00B73C1B">
        <w:trPr>
          <w:trHeight w:val="360"/>
        </w:trPr>
        <w:tc>
          <w:tcPr>
            <w:tcW w:w="2766" w:type="dxa"/>
            <w:tcBorders>
              <w:right w:val="single" w:sz="4" w:space="0" w:color="auto"/>
            </w:tcBorders>
          </w:tcPr>
          <w:p w14:paraId="42BF475D" w14:textId="77777777" w:rsidR="001C6978" w:rsidRPr="00ED7C07" w:rsidRDefault="001C6978" w:rsidP="00B73C1B">
            <w:pPr>
              <w:autoSpaceDE w:val="0"/>
              <w:spacing w:line="300" w:lineRule="exact"/>
              <w:ind w:leftChars="100" w:left="240"/>
              <w:rPr>
                <w:rFonts w:eastAsia="標楷體"/>
              </w:rPr>
            </w:pPr>
            <w:r w:rsidRPr="00ED7C07">
              <w:rPr>
                <w:rFonts w:eastAsia="標楷體"/>
              </w:rPr>
              <w:t>汽機車業</w:t>
            </w:r>
          </w:p>
        </w:tc>
        <w:tc>
          <w:tcPr>
            <w:tcW w:w="1426" w:type="dxa"/>
            <w:vAlign w:val="center"/>
          </w:tcPr>
          <w:p w14:paraId="3F21881D"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572</w:t>
            </w:r>
          </w:p>
        </w:tc>
        <w:tc>
          <w:tcPr>
            <w:tcW w:w="1730" w:type="dxa"/>
            <w:tcBorders>
              <w:left w:val="nil"/>
              <w:right w:val="double" w:sz="4" w:space="0" w:color="auto"/>
            </w:tcBorders>
            <w:vAlign w:val="center"/>
          </w:tcPr>
          <w:p w14:paraId="046F856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-10.9</w:t>
            </w:r>
          </w:p>
        </w:tc>
        <w:tc>
          <w:tcPr>
            <w:tcW w:w="1730" w:type="dxa"/>
            <w:tcBorders>
              <w:left w:val="double" w:sz="4" w:space="0" w:color="auto"/>
            </w:tcBorders>
            <w:vAlign w:val="center"/>
          </w:tcPr>
          <w:p w14:paraId="455D4AC2"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3,870</w:t>
            </w:r>
          </w:p>
        </w:tc>
        <w:tc>
          <w:tcPr>
            <w:tcW w:w="1730" w:type="dxa"/>
            <w:tcBorders>
              <w:left w:val="nil"/>
            </w:tcBorders>
            <w:vAlign w:val="center"/>
          </w:tcPr>
          <w:p w14:paraId="2709D0DD"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4.3</w:t>
            </w:r>
          </w:p>
        </w:tc>
      </w:tr>
      <w:tr w:rsidR="001C6978" w:rsidRPr="00ED7C07" w14:paraId="2DFE1070" w14:textId="77777777" w:rsidTr="00B73C1B">
        <w:trPr>
          <w:trHeight w:val="360"/>
        </w:trPr>
        <w:tc>
          <w:tcPr>
            <w:tcW w:w="2766" w:type="dxa"/>
            <w:tcBorders>
              <w:right w:val="single" w:sz="4" w:space="0" w:color="auto"/>
            </w:tcBorders>
          </w:tcPr>
          <w:p w14:paraId="62A267C1" w14:textId="77777777" w:rsidR="001C6978" w:rsidRPr="00ED7C07" w:rsidRDefault="001C6978" w:rsidP="00B73C1B">
            <w:pPr>
              <w:autoSpaceDE w:val="0"/>
              <w:spacing w:line="300" w:lineRule="exact"/>
              <w:ind w:leftChars="100" w:left="242" w:hanging="2"/>
              <w:rPr>
                <w:rFonts w:eastAsia="標楷體"/>
              </w:rPr>
            </w:pPr>
            <w:r w:rsidRPr="00ED7C07">
              <w:rPr>
                <w:rFonts w:eastAsia="標楷體"/>
              </w:rPr>
              <w:t>非店面零售</w:t>
            </w:r>
            <w:r w:rsidRPr="00ED7C07">
              <w:rPr>
                <w:rFonts w:eastAsia="標楷體"/>
              </w:rPr>
              <w:t>(</w:t>
            </w:r>
            <w:r w:rsidRPr="00ED7C07">
              <w:rPr>
                <w:rFonts w:eastAsia="標楷體"/>
              </w:rPr>
              <w:t>註</w:t>
            </w:r>
            <w:r w:rsidRPr="00ED7C07">
              <w:rPr>
                <w:rFonts w:eastAsia="標楷體"/>
              </w:rPr>
              <w:t>1)</w:t>
            </w:r>
          </w:p>
        </w:tc>
        <w:tc>
          <w:tcPr>
            <w:tcW w:w="1426" w:type="dxa"/>
            <w:vAlign w:val="center"/>
          </w:tcPr>
          <w:p w14:paraId="0B733214"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305</w:t>
            </w:r>
          </w:p>
        </w:tc>
        <w:tc>
          <w:tcPr>
            <w:tcW w:w="1730" w:type="dxa"/>
            <w:tcBorders>
              <w:left w:val="nil"/>
              <w:right w:val="double" w:sz="4" w:space="0" w:color="auto"/>
            </w:tcBorders>
            <w:vAlign w:val="center"/>
          </w:tcPr>
          <w:p w14:paraId="5D54F05F"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15.0</w:t>
            </w:r>
          </w:p>
        </w:tc>
        <w:tc>
          <w:tcPr>
            <w:tcW w:w="1730" w:type="dxa"/>
            <w:tcBorders>
              <w:left w:val="double" w:sz="4" w:space="0" w:color="auto"/>
            </w:tcBorders>
            <w:vAlign w:val="center"/>
          </w:tcPr>
          <w:p w14:paraId="1E9654D0"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2,109</w:t>
            </w:r>
          </w:p>
        </w:tc>
        <w:tc>
          <w:tcPr>
            <w:tcW w:w="1730" w:type="dxa"/>
            <w:tcBorders>
              <w:left w:val="nil"/>
            </w:tcBorders>
            <w:vAlign w:val="center"/>
          </w:tcPr>
          <w:p w14:paraId="08408369"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15.0</w:t>
            </w:r>
          </w:p>
        </w:tc>
      </w:tr>
      <w:tr w:rsidR="001C6978" w:rsidRPr="00ED7C07" w14:paraId="1D829BE6" w14:textId="77777777" w:rsidTr="00B73C1B">
        <w:trPr>
          <w:trHeight w:val="360"/>
        </w:trPr>
        <w:tc>
          <w:tcPr>
            <w:tcW w:w="2766" w:type="dxa"/>
            <w:tcBorders>
              <w:right w:val="single" w:sz="4" w:space="0" w:color="auto"/>
            </w:tcBorders>
          </w:tcPr>
          <w:p w14:paraId="06C9627F" w14:textId="77777777" w:rsidR="001C6978" w:rsidRPr="00ED7C07" w:rsidRDefault="001C6978" w:rsidP="00B73C1B">
            <w:pPr>
              <w:autoSpaceDE w:val="0"/>
              <w:spacing w:line="300" w:lineRule="exact"/>
              <w:ind w:leftChars="100" w:left="240" w:firstLineChars="136" w:firstLine="326"/>
              <w:rPr>
                <w:rFonts w:eastAsia="標楷體"/>
              </w:rPr>
            </w:pPr>
            <w:r w:rsidRPr="00ED7C07">
              <w:rPr>
                <w:rFonts w:eastAsia="標楷體"/>
              </w:rPr>
              <w:t>電子購物及郵購業</w:t>
            </w:r>
          </w:p>
        </w:tc>
        <w:tc>
          <w:tcPr>
            <w:tcW w:w="1426" w:type="dxa"/>
            <w:vAlign w:val="center"/>
          </w:tcPr>
          <w:p w14:paraId="76D45263"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235</w:t>
            </w:r>
          </w:p>
        </w:tc>
        <w:tc>
          <w:tcPr>
            <w:tcW w:w="1730" w:type="dxa"/>
            <w:tcBorders>
              <w:left w:val="nil"/>
              <w:right w:val="double" w:sz="4" w:space="0" w:color="auto"/>
            </w:tcBorders>
            <w:vAlign w:val="center"/>
          </w:tcPr>
          <w:p w14:paraId="4A699F45"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23.4</w:t>
            </w:r>
          </w:p>
        </w:tc>
        <w:tc>
          <w:tcPr>
            <w:tcW w:w="1730" w:type="dxa"/>
            <w:tcBorders>
              <w:left w:val="double" w:sz="4" w:space="0" w:color="auto"/>
            </w:tcBorders>
            <w:vAlign w:val="center"/>
          </w:tcPr>
          <w:p w14:paraId="510FE4EB"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1,593</w:t>
            </w:r>
          </w:p>
        </w:tc>
        <w:tc>
          <w:tcPr>
            <w:tcW w:w="1730" w:type="dxa"/>
            <w:tcBorders>
              <w:left w:val="nil"/>
            </w:tcBorders>
            <w:vAlign w:val="center"/>
          </w:tcPr>
          <w:p w14:paraId="69CDF6D1"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19.8</w:t>
            </w:r>
          </w:p>
        </w:tc>
      </w:tr>
      <w:tr w:rsidR="001C6978" w:rsidRPr="00ED7C07" w14:paraId="39F361C4" w14:textId="77777777" w:rsidTr="00B73C1B">
        <w:trPr>
          <w:trHeight w:val="360"/>
        </w:trPr>
        <w:tc>
          <w:tcPr>
            <w:tcW w:w="2766" w:type="dxa"/>
            <w:tcBorders>
              <w:right w:val="single" w:sz="4" w:space="0" w:color="auto"/>
            </w:tcBorders>
          </w:tcPr>
          <w:p w14:paraId="36A39694" w14:textId="77777777" w:rsidR="001C6978" w:rsidRPr="00ED7C07" w:rsidRDefault="001C6978" w:rsidP="00B73C1B">
            <w:pPr>
              <w:autoSpaceDE w:val="0"/>
              <w:spacing w:line="300" w:lineRule="exact"/>
              <w:ind w:leftChars="100" w:left="242" w:hanging="2"/>
              <w:rPr>
                <w:rFonts w:eastAsia="標楷體"/>
              </w:rPr>
            </w:pPr>
            <w:r w:rsidRPr="00ED7C07">
              <w:rPr>
                <w:rFonts w:eastAsia="標楷體"/>
              </w:rPr>
              <w:t>資通訊及家電設備業</w:t>
            </w:r>
          </w:p>
        </w:tc>
        <w:tc>
          <w:tcPr>
            <w:tcW w:w="1426" w:type="dxa"/>
            <w:vAlign w:val="center"/>
          </w:tcPr>
          <w:p w14:paraId="3CD4854E"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232</w:t>
            </w:r>
          </w:p>
        </w:tc>
        <w:tc>
          <w:tcPr>
            <w:tcW w:w="1730" w:type="dxa"/>
            <w:tcBorders>
              <w:left w:val="nil"/>
              <w:right w:val="double" w:sz="4" w:space="0" w:color="auto"/>
            </w:tcBorders>
            <w:vAlign w:val="center"/>
          </w:tcPr>
          <w:p w14:paraId="400ADD80"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2.3</w:t>
            </w:r>
          </w:p>
        </w:tc>
        <w:tc>
          <w:tcPr>
            <w:tcW w:w="1730" w:type="dxa"/>
            <w:tcBorders>
              <w:left w:val="double" w:sz="4" w:space="0" w:color="auto"/>
            </w:tcBorders>
            <w:vAlign w:val="center"/>
          </w:tcPr>
          <w:p w14:paraId="7BE03B02"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1,522</w:t>
            </w:r>
          </w:p>
        </w:tc>
        <w:tc>
          <w:tcPr>
            <w:tcW w:w="1730" w:type="dxa"/>
            <w:tcBorders>
              <w:left w:val="nil"/>
            </w:tcBorders>
            <w:vAlign w:val="center"/>
          </w:tcPr>
          <w:p w14:paraId="6444AED1"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9.5</w:t>
            </w:r>
          </w:p>
        </w:tc>
      </w:tr>
      <w:tr w:rsidR="001C6978" w:rsidRPr="00ED7C07" w14:paraId="0EDAD464" w14:textId="77777777" w:rsidTr="00B73C1B">
        <w:trPr>
          <w:trHeight w:val="360"/>
        </w:trPr>
        <w:tc>
          <w:tcPr>
            <w:tcW w:w="2766" w:type="dxa"/>
            <w:tcBorders>
              <w:right w:val="single" w:sz="4" w:space="0" w:color="auto"/>
            </w:tcBorders>
          </w:tcPr>
          <w:p w14:paraId="48FA6DE0" w14:textId="77777777" w:rsidR="001C6978" w:rsidRPr="00ED7C07" w:rsidRDefault="001C6978" w:rsidP="00B73C1B">
            <w:pPr>
              <w:autoSpaceDE w:val="0"/>
              <w:spacing w:line="300" w:lineRule="exact"/>
              <w:ind w:leftChars="100" w:left="242" w:hanging="2"/>
              <w:rPr>
                <w:rFonts w:eastAsia="標楷體"/>
              </w:rPr>
            </w:pPr>
            <w:r w:rsidRPr="00ED7C07">
              <w:rPr>
                <w:rFonts w:eastAsia="標楷體"/>
              </w:rPr>
              <w:t>食品、飲料及菸草業</w:t>
            </w:r>
          </w:p>
        </w:tc>
        <w:tc>
          <w:tcPr>
            <w:tcW w:w="1426" w:type="dxa"/>
            <w:vAlign w:val="center"/>
          </w:tcPr>
          <w:p w14:paraId="4A5603C4"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213</w:t>
            </w:r>
          </w:p>
        </w:tc>
        <w:tc>
          <w:tcPr>
            <w:tcW w:w="1730" w:type="dxa"/>
            <w:tcBorders>
              <w:left w:val="nil"/>
              <w:right w:val="double" w:sz="4" w:space="0" w:color="auto"/>
            </w:tcBorders>
            <w:vAlign w:val="center"/>
          </w:tcPr>
          <w:p w14:paraId="60DB446D"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-4.7</w:t>
            </w:r>
          </w:p>
        </w:tc>
        <w:tc>
          <w:tcPr>
            <w:tcW w:w="1730" w:type="dxa"/>
            <w:tcBorders>
              <w:left w:val="double" w:sz="4" w:space="0" w:color="auto"/>
            </w:tcBorders>
            <w:vAlign w:val="center"/>
          </w:tcPr>
          <w:p w14:paraId="56DCFBB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1,575</w:t>
            </w:r>
          </w:p>
        </w:tc>
        <w:tc>
          <w:tcPr>
            <w:tcW w:w="1730" w:type="dxa"/>
            <w:tcBorders>
              <w:left w:val="nil"/>
            </w:tcBorders>
            <w:vAlign w:val="center"/>
          </w:tcPr>
          <w:p w14:paraId="76B16774"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2.1</w:t>
            </w:r>
          </w:p>
        </w:tc>
      </w:tr>
      <w:tr w:rsidR="001C6978" w:rsidRPr="00ED7C07" w14:paraId="1D0BD128" w14:textId="77777777" w:rsidTr="00B73C1B">
        <w:trPr>
          <w:trHeight w:val="360"/>
        </w:trPr>
        <w:tc>
          <w:tcPr>
            <w:tcW w:w="2766" w:type="dxa"/>
            <w:tcBorders>
              <w:right w:val="single" w:sz="4" w:space="0" w:color="auto"/>
            </w:tcBorders>
          </w:tcPr>
          <w:p w14:paraId="7C12AE8E" w14:textId="77777777" w:rsidR="001C6978" w:rsidRPr="00ED7C07" w:rsidRDefault="001C6978" w:rsidP="00B73C1B">
            <w:pPr>
              <w:autoSpaceDE w:val="0"/>
              <w:spacing w:line="300" w:lineRule="exact"/>
              <w:ind w:leftChars="100" w:left="242" w:hanging="2"/>
              <w:rPr>
                <w:rFonts w:eastAsia="標楷體"/>
              </w:rPr>
            </w:pPr>
            <w:r w:rsidRPr="00ED7C07">
              <w:rPr>
                <w:rFonts w:eastAsia="標楷體"/>
              </w:rPr>
              <w:t>燃料零售業</w:t>
            </w:r>
          </w:p>
        </w:tc>
        <w:tc>
          <w:tcPr>
            <w:tcW w:w="1426" w:type="dxa"/>
            <w:vAlign w:val="center"/>
          </w:tcPr>
          <w:p w14:paraId="73BF808F"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200</w:t>
            </w:r>
          </w:p>
        </w:tc>
        <w:tc>
          <w:tcPr>
            <w:tcW w:w="1730" w:type="dxa"/>
            <w:tcBorders>
              <w:left w:val="nil"/>
              <w:right w:val="double" w:sz="4" w:space="0" w:color="auto"/>
            </w:tcBorders>
            <w:vAlign w:val="center"/>
          </w:tcPr>
          <w:p w14:paraId="14B3DB4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3.2</w:t>
            </w:r>
          </w:p>
        </w:tc>
        <w:tc>
          <w:tcPr>
            <w:tcW w:w="1730" w:type="dxa"/>
            <w:tcBorders>
              <w:left w:val="double" w:sz="4" w:space="0" w:color="auto"/>
            </w:tcBorders>
            <w:vAlign w:val="center"/>
          </w:tcPr>
          <w:p w14:paraId="52EFC081"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1,358</w:t>
            </w:r>
          </w:p>
        </w:tc>
        <w:tc>
          <w:tcPr>
            <w:tcW w:w="1730" w:type="dxa"/>
            <w:tcBorders>
              <w:left w:val="nil"/>
            </w:tcBorders>
            <w:vAlign w:val="center"/>
          </w:tcPr>
          <w:p w14:paraId="52B8F7EB"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10.4</w:t>
            </w:r>
          </w:p>
        </w:tc>
      </w:tr>
      <w:tr w:rsidR="001C6978" w:rsidRPr="00ED7C07" w14:paraId="734D63B6" w14:textId="77777777" w:rsidTr="00B73C1B">
        <w:trPr>
          <w:trHeight w:val="360"/>
        </w:trPr>
        <w:tc>
          <w:tcPr>
            <w:tcW w:w="2766" w:type="dxa"/>
            <w:tcBorders>
              <w:right w:val="single" w:sz="4" w:space="0" w:color="auto"/>
            </w:tcBorders>
          </w:tcPr>
          <w:p w14:paraId="6963BCC0" w14:textId="77777777" w:rsidR="001C6978" w:rsidRPr="00ED7C07" w:rsidRDefault="001C6978" w:rsidP="00B73C1B">
            <w:pPr>
              <w:autoSpaceDE w:val="0"/>
              <w:spacing w:line="300" w:lineRule="exact"/>
              <w:ind w:leftChars="100" w:left="242" w:hanging="2"/>
              <w:rPr>
                <w:rFonts w:eastAsia="標楷體"/>
              </w:rPr>
            </w:pPr>
            <w:r w:rsidRPr="00ED7C07">
              <w:rPr>
                <w:rFonts w:eastAsia="標楷體"/>
              </w:rPr>
              <w:t>布疋及服飾品零售業</w:t>
            </w:r>
          </w:p>
        </w:tc>
        <w:tc>
          <w:tcPr>
            <w:tcW w:w="1426" w:type="dxa"/>
            <w:vAlign w:val="center"/>
          </w:tcPr>
          <w:p w14:paraId="324D0E0F" w14:textId="77777777" w:rsidR="001C6978" w:rsidRDefault="001C6978" w:rsidP="00B73C1B">
            <w:pPr>
              <w:adjustRightInd w:val="0"/>
              <w:snapToGrid w:val="0"/>
              <w:ind w:left="28" w:rightChars="75" w:right="180"/>
              <w:jc w:val="center"/>
              <w:rPr>
                <w:rFonts w:eastAsia="標楷體"/>
              </w:rPr>
            </w:pPr>
            <w:r>
              <w:rPr>
                <w:rFonts w:hint="eastAsia"/>
                <w:color w:val="000000"/>
              </w:rPr>
              <w:t>149</w:t>
            </w:r>
          </w:p>
        </w:tc>
        <w:tc>
          <w:tcPr>
            <w:tcW w:w="1730" w:type="dxa"/>
            <w:tcBorders>
              <w:left w:val="nil"/>
              <w:right w:val="double" w:sz="4" w:space="0" w:color="auto"/>
            </w:tcBorders>
            <w:vAlign w:val="center"/>
          </w:tcPr>
          <w:p w14:paraId="51211609" w14:textId="77777777" w:rsidR="001C6978" w:rsidRDefault="001C6978" w:rsidP="00B73C1B">
            <w:pPr>
              <w:adjustRightInd w:val="0"/>
              <w:snapToGrid w:val="0"/>
              <w:ind w:left="28" w:rightChars="75" w:right="180"/>
              <w:jc w:val="center"/>
              <w:rPr>
                <w:rFonts w:eastAsia="標楷體"/>
              </w:rPr>
            </w:pPr>
            <w:r>
              <w:rPr>
                <w:rFonts w:hint="eastAsia"/>
                <w:color w:val="000000"/>
              </w:rPr>
              <w:t>-32.8</w:t>
            </w:r>
          </w:p>
        </w:tc>
        <w:tc>
          <w:tcPr>
            <w:tcW w:w="1730" w:type="dxa"/>
            <w:tcBorders>
              <w:left w:val="double" w:sz="4" w:space="0" w:color="auto"/>
            </w:tcBorders>
            <w:vAlign w:val="center"/>
          </w:tcPr>
          <w:p w14:paraId="7D574722" w14:textId="77777777" w:rsidR="001C6978" w:rsidRDefault="001C6978" w:rsidP="00B73C1B">
            <w:pPr>
              <w:adjustRightInd w:val="0"/>
              <w:snapToGrid w:val="0"/>
              <w:ind w:left="28" w:rightChars="75" w:right="180"/>
              <w:jc w:val="center"/>
              <w:rPr>
                <w:rFonts w:eastAsia="標楷體"/>
              </w:rPr>
            </w:pPr>
            <w:r>
              <w:rPr>
                <w:rFonts w:hint="eastAsia"/>
                <w:color w:val="000000"/>
              </w:rPr>
              <w:t>1,521</w:t>
            </w:r>
          </w:p>
        </w:tc>
        <w:tc>
          <w:tcPr>
            <w:tcW w:w="1730" w:type="dxa"/>
            <w:tcBorders>
              <w:left w:val="nil"/>
            </w:tcBorders>
            <w:vAlign w:val="center"/>
          </w:tcPr>
          <w:p w14:paraId="1850EAD3" w14:textId="77777777" w:rsidR="001C6978" w:rsidRDefault="001C6978" w:rsidP="00B73C1B">
            <w:pPr>
              <w:adjustRightInd w:val="0"/>
              <w:snapToGrid w:val="0"/>
              <w:ind w:left="28" w:rightChars="75" w:right="180"/>
              <w:jc w:val="center"/>
              <w:rPr>
                <w:rFonts w:eastAsia="標楷體"/>
              </w:rPr>
            </w:pPr>
            <w:r>
              <w:rPr>
                <w:rFonts w:hint="eastAsia"/>
                <w:color w:val="000000"/>
              </w:rPr>
              <w:t>0.1</w:t>
            </w:r>
          </w:p>
        </w:tc>
      </w:tr>
      <w:tr w:rsidR="001C6978" w:rsidRPr="00ED7C07" w14:paraId="364EE9B1" w14:textId="77777777" w:rsidTr="00B73C1B">
        <w:trPr>
          <w:trHeight w:val="360"/>
        </w:trPr>
        <w:tc>
          <w:tcPr>
            <w:tcW w:w="2766" w:type="dxa"/>
            <w:tcBorders>
              <w:right w:val="single" w:sz="4" w:space="0" w:color="auto"/>
            </w:tcBorders>
          </w:tcPr>
          <w:p w14:paraId="7AF72CC2" w14:textId="77777777" w:rsidR="001C6978" w:rsidRPr="00ED7C07" w:rsidRDefault="001C6978" w:rsidP="00B73C1B">
            <w:pPr>
              <w:snapToGrid w:val="0"/>
              <w:spacing w:line="320" w:lineRule="exact"/>
              <w:ind w:right="-142" w:firstLineChars="100" w:firstLine="240"/>
              <w:rPr>
                <w:rFonts w:eastAsia="標楷體"/>
                <w:sz w:val="22"/>
                <w:szCs w:val="22"/>
              </w:rPr>
            </w:pPr>
            <w:r w:rsidRPr="00ED7C07">
              <w:rPr>
                <w:rFonts w:eastAsia="標楷體"/>
              </w:rPr>
              <w:t>藥品及化粧品業</w:t>
            </w:r>
          </w:p>
        </w:tc>
        <w:tc>
          <w:tcPr>
            <w:tcW w:w="1426" w:type="dxa"/>
            <w:vAlign w:val="center"/>
          </w:tcPr>
          <w:p w14:paraId="777D010A"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139</w:t>
            </w:r>
          </w:p>
        </w:tc>
        <w:tc>
          <w:tcPr>
            <w:tcW w:w="1730" w:type="dxa"/>
            <w:tcBorders>
              <w:left w:val="nil"/>
              <w:right w:val="double" w:sz="4" w:space="0" w:color="auto"/>
            </w:tcBorders>
            <w:vAlign w:val="center"/>
          </w:tcPr>
          <w:p w14:paraId="119DD280"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-14.2</w:t>
            </w:r>
          </w:p>
        </w:tc>
        <w:tc>
          <w:tcPr>
            <w:tcW w:w="1730" w:type="dxa"/>
            <w:tcBorders>
              <w:left w:val="double" w:sz="4" w:space="0" w:color="auto"/>
            </w:tcBorders>
            <w:vAlign w:val="center"/>
          </w:tcPr>
          <w:p w14:paraId="6EA12155"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1,092</w:t>
            </w:r>
          </w:p>
        </w:tc>
        <w:tc>
          <w:tcPr>
            <w:tcW w:w="1730" w:type="dxa"/>
            <w:tcBorders>
              <w:left w:val="nil"/>
            </w:tcBorders>
            <w:vAlign w:val="center"/>
          </w:tcPr>
          <w:p w14:paraId="3688B9DB"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-0.2</w:t>
            </w:r>
          </w:p>
        </w:tc>
      </w:tr>
      <w:tr w:rsidR="001C6978" w:rsidRPr="00ED7C07" w14:paraId="0AE4E55D" w14:textId="77777777" w:rsidTr="00B73C1B">
        <w:trPr>
          <w:trHeight w:val="360"/>
        </w:trPr>
        <w:tc>
          <w:tcPr>
            <w:tcW w:w="2766" w:type="dxa"/>
            <w:tcBorders>
              <w:right w:val="single" w:sz="4" w:space="0" w:color="auto"/>
            </w:tcBorders>
          </w:tcPr>
          <w:p w14:paraId="0C67EAB2" w14:textId="77777777" w:rsidR="001C6978" w:rsidRPr="00ED7C07" w:rsidRDefault="001C6978" w:rsidP="00B73C1B">
            <w:pPr>
              <w:autoSpaceDE w:val="0"/>
              <w:spacing w:line="300" w:lineRule="exact"/>
              <w:ind w:leftChars="100" w:left="240"/>
              <w:rPr>
                <w:rFonts w:eastAsia="標楷體"/>
              </w:rPr>
            </w:pPr>
            <w:r w:rsidRPr="00ED7C07">
              <w:rPr>
                <w:rFonts w:eastAsia="標楷體"/>
              </w:rPr>
              <w:t>家用器具及用品業</w:t>
            </w:r>
          </w:p>
        </w:tc>
        <w:tc>
          <w:tcPr>
            <w:tcW w:w="1426" w:type="dxa"/>
            <w:vAlign w:val="center"/>
          </w:tcPr>
          <w:p w14:paraId="09A35568"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126</w:t>
            </w:r>
          </w:p>
        </w:tc>
        <w:tc>
          <w:tcPr>
            <w:tcW w:w="1730" w:type="dxa"/>
            <w:tcBorders>
              <w:left w:val="nil"/>
              <w:right w:val="double" w:sz="4" w:space="0" w:color="auto"/>
            </w:tcBorders>
            <w:vAlign w:val="center"/>
          </w:tcPr>
          <w:p w14:paraId="5A1026BC"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-13.8</w:t>
            </w:r>
          </w:p>
        </w:tc>
        <w:tc>
          <w:tcPr>
            <w:tcW w:w="1730" w:type="dxa"/>
            <w:tcBorders>
              <w:left w:val="double" w:sz="4" w:space="0" w:color="auto"/>
            </w:tcBorders>
            <w:vAlign w:val="center"/>
          </w:tcPr>
          <w:p w14:paraId="38AADDBA"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956</w:t>
            </w:r>
          </w:p>
        </w:tc>
        <w:tc>
          <w:tcPr>
            <w:tcW w:w="1730" w:type="dxa"/>
            <w:tcBorders>
              <w:left w:val="nil"/>
            </w:tcBorders>
            <w:vAlign w:val="center"/>
          </w:tcPr>
          <w:p w14:paraId="0E0903D6"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1.9</w:t>
            </w:r>
          </w:p>
        </w:tc>
      </w:tr>
      <w:tr w:rsidR="001C6978" w:rsidRPr="00ED7C07" w14:paraId="60159C8E" w14:textId="77777777" w:rsidTr="00B73C1B">
        <w:trPr>
          <w:trHeight w:val="360"/>
        </w:trPr>
        <w:tc>
          <w:tcPr>
            <w:tcW w:w="2766" w:type="dxa"/>
            <w:tcBorders>
              <w:bottom w:val="single" w:sz="4" w:space="0" w:color="auto"/>
              <w:right w:val="single" w:sz="4" w:space="0" w:color="auto"/>
            </w:tcBorders>
          </w:tcPr>
          <w:p w14:paraId="0A3FD23E" w14:textId="77777777" w:rsidR="001C6978" w:rsidRPr="00ED7C07" w:rsidRDefault="001C6978" w:rsidP="00B73C1B">
            <w:pPr>
              <w:autoSpaceDE w:val="0"/>
              <w:spacing w:line="300" w:lineRule="exact"/>
              <w:ind w:leftChars="100" w:left="240"/>
              <w:rPr>
                <w:rFonts w:eastAsia="標楷體"/>
              </w:rPr>
            </w:pPr>
            <w:r w:rsidRPr="00ED7C07">
              <w:rPr>
                <w:rFonts w:eastAsia="標楷體"/>
              </w:rPr>
              <w:t>其他零售業</w:t>
            </w:r>
            <w:r w:rsidRPr="00ED7C07">
              <w:rPr>
                <w:rFonts w:eastAsia="標楷體"/>
              </w:rPr>
              <w:t>(</w:t>
            </w:r>
            <w:r w:rsidRPr="00ED7C07">
              <w:rPr>
                <w:rFonts w:eastAsia="標楷體"/>
              </w:rPr>
              <w:t>註</w:t>
            </w:r>
            <w:r w:rsidRPr="00ED7C07">
              <w:rPr>
                <w:rFonts w:eastAsia="標楷體"/>
              </w:rPr>
              <w:t>2)</w:t>
            </w:r>
          </w:p>
        </w:tc>
        <w:tc>
          <w:tcPr>
            <w:tcW w:w="1426" w:type="dxa"/>
            <w:tcBorders>
              <w:bottom w:val="single" w:sz="4" w:space="0" w:color="auto"/>
            </w:tcBorders>
            <w:vAlign w:val="center"/>
          </w:tcPr>
          <w:p w14:paraId="4D714381"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116</w:t>
            </w:r>
          </w:p>
        </w:tc>
        <w:tc>
          <w:tcPr>
            <w:tcW w:w="1730" w:type="dxa"/>
            <w:tcBorders>
              <w:left w:val="nil"/>
              <w:bottom w:val="single" w:sz="4" w:space="0" w:color="auto"/>
              <w:right w:val="double" w:sz="4" w:space="0" w:color="auto"/>
            </w:tcBorders>
            <w:vAlign w:val="center"/>
          </w:tcPr>
          <w:p w14:paraId="0D37816F"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-23.1</w:t>
            </w:r>
          </w:p>
        </w:tc>
        <w:tc>
          <w:tcPr>
            <w:tcW w:w="1730" w:type="dxa"/>
            <w:tcBorders>
              <w:left w:val="double" w:sz="4" w:space="0" w:color="auto"/>
              <w:bottom w:val="single" w:sz="4" w:space="0" w:color="auto"/>
            </w:tcBorders>
            <w:vAlign w:val="center"/>
          </w:tcPr>
          <w:p w14:paraId="256D4370"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966</w:t>
            </w:r>
          </w:p>
        </w:tc>
        <w:tc>
          <w:tcPr>
            <w:tcW w:w="1730" w:type="dxa"/>
            <w:tcBorders>
              <w:left w:val="nil"/>
              <w:bottom w:val="single" w:sz="4" w:space="0" w:color="auto"/>
            </w:tcBorders>
            <w:vAlign w:val="center"/>
          </w:tcPr>
          <w:p w14:paraId="6BC0D76F" w14:textId="77777777" w:rsidR="001C6978" w:rsidRPr="00ED7C07" w:rsidRDefault="001C6978" w:rsidP="00B73C1B">
            <w:pPr>
              <w:adjustRightInd w:val="0"/>
              <w:snapToGrid w:val="0"/>
              <w:ind w:left="28" w:rightChars="75" w:right="180"/>
              <w:jc w:val="center"/>
              <w:rPr>
                <w:rFonts w:eastAsia="標楷體"/>
              </w:rPr>
            </w:pPr>
            <w:r>
              <w:rPr>
                <w:rFonts w:hint="eastAsia"/>
                <w:color w:val="000000"/>
              </w:rPr>
              <w:t>-2.9</w:t>
            </w:r>
          </w:p>
        </w:tc>
      </w:tr>
    </w:tbl>
    <w:p w14:paraId="3823EEB2" w14:textId="77777777" w:rsidR="001C6978" w:rsidRPr="00ED7C07" w:rsidRDefault="001C6978" w:rsidP="001C6978">
      <w:pPr>
        <w:snapToGrid w:val="0"/>
        <w:spacing w:line="320" w:lineRule="exact"/>
        <w:ind w:right="-142"/>
        <w:jc w:val="both"/>
        <w:rPr>
          <w:rFonts w:eastAsia="標楷體"/>
          <w:sz w:val="22"/>
          <w:szCs w:val="22"/>
        </w:rPr>
      </w:pPr>
      <w:r w:rsidRPr="00ED7C07">
        <w:rPr>
          <w:rFonts w:eastAsia="標楷體"/>
          <w:bCs/>
          <w:sz w:val="22"/>
          <w:szCs w:val="22"/>
        </w:rPr>
        <w:t>註：</w:t>
      </w:r>
      <w:r w:rsidRPr="00ED7C07">
        <w:rPr>
          <w:rFonts w:eastAsia="標楷體"/>
          <w:bCs/>
          <w:sz w:val="22"/>
          <w:szCs w:val="22"/>
        </w:rPr>
        <w:t>1.</w:t>
      </w:r>
      <w:r w:rsidRPr="00ED7C07">
        <w:rPr>
          <w:rFonts w:eastAsia="標楷體"/>
          <w:bCs/>
          <w:sz w:val="22"/>
          <w:szCs w:val="22"/>
        </w:rPr>
        <w:t>非店面零售業係指行業標準分類</w:t>
      </w:r>
      <w:r w:rsidRPr="00ED7C07">
        <w:rPr>
          <w:rFonts w:eastAsia="標楷體"/>
          <w:bCs/>
          <w:sz w:val="22"/>
          <w:szCs w:val="22"/>
        </w:rPr>
        <w:t>487</w:t>
      </w:r>
      <w:r w:rsidRPr="00ED7C07">
        <w:rPr>
          <w:rFonts w:eastAsia="標楷體"/>
          <w:bCs/>
          <w:sz w:val="22"/>
          <w:szCs w:val="22"/>
        </w:rPr>
        <w:t>其他非店面零售業</w:t>
      </w:r>
      <w:r w:rsidRPr="00ED7C07">
        <w:rPr>
          <w:rFonts w:eastAsia="標楷體"/>
          <w:sz w:val="22"/>
          <w:szCs w:val="22"/>
        </w:rPr>
        <w:t>。</w:t>
      </w:r>
    </w:p>
    <w:p w14:paraId="5588E6D9" w14:textId="77777777" w:rsidR="001C6978" w:rsidRPr="00ED7C07" w:rsidRDefault="001C6978" w:rsidP="001C6978">
      <w:pPr>
        <w:snapToGrid w:val="0"/>
        <w:spacing w:line="320" w:lineRule="exact"/>
        <w:ind w:right="-142"/>
        <w:jc w:val="both"/>
        <w:rPr>
          <w:rFonts w:eastAsia="標楷體"/>
          <w:sz w:val="22"/>
          <w:szCs w:val="22"/>
        </w:rPr>
      </w:pPr>
      <w:r w:rsidRPr="00ED7C07">
        <w:rPr>
          <w:rFonts w:eastAsia="標楷體"/>
          <w:sz w:val="22"/>
          <w:szCs w:val="22"/>
        </w:rPr>
        <w:tab/>
      </w:r>
      <w:r w:rsidRPr="00ED7C07">
        <w:rPr>
          <w:rFonts w:eastAsia="標楷體"/>
          <w:sz w:val="22"/>
          <w:szCs w:val="22"/>
        </w:rPr>
        <w:tab/>
        <w:t>2.</w:t>
      </w:r>
      <w:r w:rsidRPr="00ED7C07">
        <w:rPr>
          <w:rFonts w:eastAsia="標楷體"/>
          <w:bCs/>
          <w:sz w:val="22"/>
          <w:szCs w:val="22"/>
        </w:rPr>
        <w:t>其他零售業包含文教育樂用品、建材及其他零售業等</w:t>
      </w:r>
      <w:r w:rsidRPr="00ED7C07">
        <w:rPr>
          <w:rFonts w:eastAsia="標楷體"/>
          <w:bCs/>
          <w:sz w:val="22"/>
          <w:szCs w:val="22"/>
        </w:rPr>
        <w:t>3</w:t>
      </w:r>
      <w:r w:rsidRPr="00ED7C07">
        <w:rPr>
          <w:rFonts w:eastAsia="標楷體"/>
          <w:bCs/>
          <w:sz w:val="22"/>
          <w:szCs w:val="22"/>
        </w:rPr>
        <w:t>項小業別</w:t>
      </w:r>
      <w:r w:rsidRPr="00ED7C07">
        <w:rPr>
          <w:rFonts w:eastAsia="標楷體"/>
          <w:sz w:val="22"/>
          <w:szCs w:val="22"/>
        </w:rPr>
        <w:t>。</w:t>
      </w:r>
    </w:p>
    <w:p w14:paraId="6B59D7AD" w14:textId="77777777" w:rsidR="001F79FD" w:rsidRDefault="001C6978" w:rsidP="001C6978">
      <w:pPr>
        <w:widowControl/>
        <w:snapToGrid w:val="0"/>
        <w:spacing w:line="300" w:lineRule="auto"/>
        <w:ind w:leftChars="1" w:left="284" w:right="-142" w:hangingChars="128" w:hanging="282"/>
        <w:jc w:val="both"/>
        <w:rPr>
          <w:rFonts w:eastAsia="標楷體"/>
          <w:sz w:val="22"/>
          <w:szCs w:val="22"/>
        </w:rPr>
      </w:pPr>
      <w:r w:rsidRPr="00ED7C07">
        <w:rPr>
          <w:rFonts w:eastAsia="標楷體"/>
          <w:sz w:val="22"/>
          <w:szCs w:val="22"/>
        </w:rPr>
        <w:t>資料來源：經濟部統計處。</w:t>
      </w:r>
    </w:p>
    <w:p w14:paraId="45D0CA74" w14:textId="77777777" w:rsidR="001F79FD" w:rsidRDefault="001F79FD">
      <w:pPr>
        <w:widowControl/>
        <w:rPr>
          <w:rFonts w:eastAsia="標楷體"/>
          <w:sz w:val="22"/>
          <w:szCs w:val="22"/>
        </w:rPr>
      </w:pPr>
      <w:r>
        <w:rPr>
          <w:rFonts w:eastAsia="標楷體"/>
          <w:sz w:val="22"/>
          <w:szCs w:val="22"/>
        </w:rPr>
        <w:br w:type="page"/>
      </w:r>
    </w:p>
    <w:p w14:paraId="519C7124" w14:textId="77777777" w:rsidR="001F79FD" w:rsidRPr="00ED7C07" w:rsidRDefault="001F79FD" w:rsidP="001F79FD">
      <w:pPr>
        <w:widowControl/>
        <w:spacing w:beforeLines="50" w:before="180"/>
        <w:rPr>
          <w:rFonts w:eastAsia="標楷體"/>
          <w:b/>
          <w:bCs/>
          <w:kern w:val="0"/>
          <w:sz w:val="28"/>
          <w:szCs w:val="20"/>
        </w:rPr>
      </w:pPr>
      <w:r w:rsidRPr="00ED7C07">
        <w:rPr>
          <w:rFonts w:eastAsia="標楷體"/>
          <w:b/>
          <w:bCs/>
          <w:kern w:val="0"/>
          <w:sz w:val="28"/>
          <w:szCs w:val="20"/>
        </w:rPr>
        <w:lastRenderedPageBreak/>
        <w:t>４、</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ED7C07">
        <w:rPr>
          <w:rFonts w:eastAsia="標楷體"/>
          <w:b/>
          <w:bCs/>
          <w:kern w:val="0"/>
          <w:sz w:val="28"/>
          <w:szCs w:val="20"/>
        </w:rPr>
        <w:t>餐飲業營業額年減</w:t>
      </w:r>
      <w:r>
        <w:rPr>
          <w:rFonts w:eastAsia="標楷體" w:hint="eastAsia"/>
          <w:b/>
          <w:bCs/>
          <w:kern w:val="0"/>
          <w:sz w:val="28"/>
          <w:szCs w:val="20"/>
        </w:rPr>
        <w:t>38.8</w:t>
      </w:r>
      <w:r w:rsidRPr="00ED7C07">
        <w:rPr>
          <w:rFonts w:eastAsia="標楷體"/>
          <w:b/>
          <w:bCs/>
          <w:kern w:val="0"/>
          <w:sz w:val="28"/>
          <w:szCs w:val="20"/>
        </w:rPr>
        <w:t>%</w:t>
      </w:r>
    </w:p>
    <w:p w14:paraId="79AD5E6C" w14:textId="77777777" w:rsidR="001F79FD" w:rsidRPr="00ED7C07" w:rsidRDefault="001F79FD" w:rsidP="001F79FD">
      <w:pPr>
        <w:widowControl/>
        <w:overflowPunct w:val="0"/>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7</w:t>
      </w:r>
      <w:r>
        <w:rPr>
          <w:rFonts w:eastAsia="標楷體" w:hint="eastAsia"/>
          <w:kern w:val="0"/>
          <w:sz w:val="28"/>
          <w:szCs w:val="28"/>
        </w:rPr>
        <w:t>月</w:t>
      </w:r>
      <w:r w:rsidRPr="00ED7C07">
        <w:rPr>
          <w:rFonts w:eastAsia="標楷體"/>
          <w:kern w:val="0"/>
          <w:sz w:val="28"/>
          <w:szCs w:val="28"/>
        </w:rPr>
        <w:t>餐飲業營業額</w:t>
      </w:r>
      <w:r w:rsidRPr="00E224A1">
        <w:rPr>
          <w:rFonts w:eastAsia="標楷體"/>
          <w:kern w:val="0"/>
          <w:sz w:val="28"/>
          <w:szCs w:val="28"/>
        </w:rPr>
        <w:t>426</w:t>
      </w:r>
      <w:r w:rsidRPr="00ED7C07">
        <w:rPr>
          <w:rFonts w:eastAsia="標楷體"/>
          <w:kern w:val="0"/>
          <w:sz w:val="28"/>
          <w:szCs w:val="28"/>
        </w:rPr>
        <w:t>億元，較上年同月</w:t>
      </w:r>
      <w:r w:rsidRPr="00ED7C07">
        <w:rPr>
          <w:rFonts w:eastAsia="標楷體" w:hint="eastAsia"/>
          <w:kern w:val="0"/>
          <w:sz w:val="28"/>
          <w:szCs w:val="28"/>
        </w:rPr>
        <w:t>減少</w:t>
      </w:r>
      <w:r w:rsidRPr="00E224A1">
        <w:rPr>
          <w:rFonts w:eastAsia="標楷體" w:hint="eastAsia"/>
          <w:kern w:val="0"/>
          <w:sz w:val="28"/>
          <w:szCs w:val="28"/>
        </w:rPr>
        <w:t>38.8</w:t>
      </w:r>
      <w:r w:rsidRPr="00ED7C07">
        <w:rPr>
          <w:rFonts w:eastAsia="標楷體"/>
          <w:kern w:val="0"/>
          <w:sz w:val="28"/>
          <w:szCs w:val="28"/>
        </w:rPr>
        <w:t>%</w:t>
      </w:r>
      <w:r w:rsidRPr="00ED7C07">
        <w:rPr>
          <w:rFonts w:eastAsia="標楷體"/>
          <w:kern w:val="0"/>
          <w:sz w:val="28"/>
          <w:szCs w:val="28"/>
        </w:rPr>
        <w:t>，</w:t>
      </w:r>
      <w:r w:rsidRPr="00E224A1">
        <w:rPr>
          <w:rFonts w:eastAsia="標楷體" w:hint="eastAsia"/>
          <w:kern w:val="0"/>
          <w:sz w:val="28"/>
          <w:szCs w:val="28"/>
        </w:rPr>
        <w:t>其中餐館業年減</w:t>
      </w:r>
      <w:r w:rsidRPr="00E224A1">
        <w:rPr>
          <w:rFonts w:eastAsia="標楷體" w:hint="eastAsia"/>
          <w:kern w:val="0"/>
          <w:sz w:val="28"/>
          <w:szCs w:val="28"/>
        </w:rPr>
        <w:t>39.2%</w:t>
      </w:r>
      <w:r w:rsidRPr="00E224A1">
        <w:rPr>
          <w:rFonts w:eastAsia="標楷體" w:hint="eastAsia"/>
          <w:kern w:val="0"/>
          <w:sz w:val="28"/>
          <w:szCs w:val="28"/>
        </w:rPr>
        <w:t>，主因餐廳禁止內用，衝擊聚餐及宴會類型之業者營收，惟部分西式速食業者因擴增餐點品項，並結合外送平台推出優惠促銷活動，抵銷部分跌幅；飲料店業因仍禁止內用，致咖啡、冰淇淋及冰品等銷量減少，營收年減</w:t>
      </w:r>
      <w:r w:rsidRPr="00E224A1">
        <w:rPr>
          <w:rFonts w:eastAsia="標楷體" w:hint="eastAsia"/>
          <w:kern w:val="0"/>
          <w:sz w:val="28"/>
          <w:szCs w:val="28"/>
        </w:rPr>
        <w:t>37.1%</w:t>
      </w:r>
      <w:r w:rsidRPr="00E224A1">
        <w:rPr>
          <w:rFonts w:eastAsia="標楷體" w:hint="eastAsia"/>
          <w:kern w:val="0"/>
          <w:sz w:val="28"/>
          <w:szCs w:val="28"/>
        </w:rPr>
        <w:t>；外燴及團膳承包業年減</w:t>
      </w:r>
      <w:r w:rsidRPr="00E224A1">
        <w:rPr>
          <w:rFonts w:eastAsia="標楷體" w:hint="eastAsia"/>
          <w:kern w:val="0"/>
          <w:sz w:val="28"/>
          <w:szCs w:val="28"/>
        </w:rPr>
        <w:t>34.0%</w:t>
      </w:r>
      <w:r w:rsidRPr="00E224A1">
        <w:rPr>
          <w:rFonts w:eastAsia="標楷體" w:hint="eastAsia"/>
          <w:kern w:val="0"/>
          <w:sz w:val="28"/>
          <w:szCs w:val="28"/>
        </w:rPr>
        <w:t>，主因上年學校延後放暑假，學校團膳比較基數較高，加上為避免大型群聚，辦桌、餐會等外燴需求減少所致</w:t>
      </w:r>
      <w:r w:rsidRPr="008016C0">
        <w:rPr>
          <w:rFonts w:eastAsia="標楷體" w:hint="eastAsia"/>
          <w:kern w:val="0"/>
          <w:sz w:val="28"/>
          <w:szCs w:val="28"/>
        </w:rPr>
        <w:t>。</w:t>
      </w:r>
    </w:p>
    <w:p w14:paraId="0B0C481A" w14:textId="77777777" w:rsidR="001F79FD" w:rsidRPr="00ED7C07" w:rsidRDefault="001F79FD" w:rsidP="001F79FD">
      <w:pPr>
        <w:snapToGrid w:val="0"/>
        <w:spacing w:before="240" w:afterLines="50" w:after="180"/>
        <w:ind w:right="-692"/>
        <w:jc w:val="center"/>
        <w:rPr>
          <w:rFonts w:eastAsia="標楷體"/>
          <w:b/>
          <w:bCs/>
          <w:sz w:val="28"/>
        </w:rPr>
      </w:pPr>
      <w:r w:rsidRPr="00ED7C07">
        <w:rPr>
          <w:rFonts w:eastAsia="標楷體"/>
          <w:b/>
          <w:bCs/>
          <w:sz w:val="28"/>
        </w:rPr>
        <w:t>表</w:t>
      </w:r>
      <w:r w:rsidRPr="00ED7C07">
        <w:rPr>
          <w:rFonts w:eastAsia="標楷體"/>
          <w:b/>
          <w:bCs/>
          <w:sz w:val="28"/>
        </w:rPr>
        <w:t xml:space="preserve">2-3-4  </w:t>
      </w:r>
      <w:r w:rsidRPr="00ED7C07">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1F79FD" w:rsidRPr="00ED7C07" w14:paraId="1C9B0799" w14:textId="77777777" w:rsidTr="00B73C1B">
        <w:tc>
          <w:tcPr>
            <w:tcW w:w="2722" w:type="dxa"/>
            <w:vMerge w:val="restart"/>
            <w:tcBorders>
              <w:top w:val="single" w:sz="4" w:space="0" w:color="auto"/>
              <w:right w:val="single" w:sz="4" w:space="0" w:color="auto"/>
            </w:tcBorders>
            <w:vAlign w:val="center"/>
          </w:tcPr>
          <w:p w14:paraId="7136D274" w14:textId="77777777" w:rsidR="001F79FD" w:rsidRPr="00ED7C07" w:rsidRDefault="001F79FD" w:rsidP="00B73C1B">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5F349124" w14:textId="77777777" w:rsidR="001F79FD" w:rsidRPr="00ED7C07" w:rsidRDefault="001F79FD" w:rsidP="00B73C1B">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hint="eastAsia"/>
              </w:rPr>
              <w:t>7</w:t>
            </w:r>
            <w:r>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7EB10C95" w14:textId="77777777" w:rsidR="001F79FD" w:rsidRPr="00ED7C07" w:rsidRDefault="001F79FD" w:rsidP="00B73C1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693CAFA8" w14:textId="77777777" w:rsidR="001F79FD" w:rsidRPr="00ED7C07" w:rsidRDefault="001F79FD" w:rsidP="00B73C1B">
            <w:pPr>
              <w:snapToGrid w:val="0"/>
              <w:spacing w:line="300" w:lineRule="exact"/>
              <w:ind w:left="28"/>
              <w:jc w:val="center"/>
              <w:rPr>
                <w:rFonts w:eastAsia="標楷體"/>
              </w:rPr>
            </w:pPr>
            <w:r w:rsidRPr="00ED7C07">
              <w:rPr>
                <w:rFonts w:eastAsia="標楷體"/>
              </w:rPr>
              <w:t>110</w:t>
            </w:r>
            <w:r w:rsidRPr="00ED7C07">
              <w:rPr>
                <w:rFonts w:eastAsia="標楷體"/>
              </w:rPr>
              <w:t>年</w:t>
            </w:r>
            <w:r w:rsidRPr="00ED7C07">
              <w:rPr>
                <w:rFonts w:eastAsia="標楷體"/>
              </w:rPr>
              <w:t>1~</w:t>
            </w:r>
            <w:r>
              <w:rPr>
                <w:rFonts w:eastAsia="標楷體" w:hint="eastAsia"/>
              </w:rPr>
              <w:t>7</w:t>
            </w:r>
            <w:r>
              <w:rPr>
                <w:rFonts w:eastAsia="標楷體" w:hint="eastAsia"/>
              </w:rPr>
              <w:t>月</w:t>
            </w:r>
          </w:p>
        </w:tc>
        <w:tc>
          <w:tcPr>
            <w:tcW w:w="1560" w:type="dxa"/>
            <w:tcBorders>
              <w:top w:val="single" w:sz="4" w:space="0" w:color="auto"/>
              <w:left w:val="nil"/>
              <w:bottom w:val="single" w:sz="4" w:space="0" w:color="auto"/>
            </w:tcBorders>
            <w:vAlign w:val="center"/>
          </w:tcPr>
          <w:p w14:paraId="582B9FB7" w14:textId="77777777" w:rsidR="001F79FD" w:rsidRPr="00ED7C07" w:rsidRDefault="001F79FD" w:rsidP="00B73C1B">
            <w:pPr>
              <w:snapToGrid w:val="0"/>
              <w:spacing w:line="300" w:lineRule="exact"/>
              <w:ind w:left="28" w:right="-142"/>
              <w:jc w:val="center"/>
              <w:rPr>
                <w:rFonts w:eastAsia="標楷體"/>
              </w:rPr>
            </w:pPr>
          </w:p>
        </w:tc>
      </w:tr>
      <w:tr w:rsidR="001F79FD" w:rsidRPr="00ED7C07" w14:paraId="7D0863BE" w14:textId="77777777" w:rsidTr="00B73C1B">
        <w:tc>
          <w:tcPr>
            <w:tcW w:w="2722" w:type="dxa"/>
            <w:vMerge/>
            <w:tcBorders>
              <w:bottom w:val="single" w:sz="4" w:space="0" w:color="auto"/>
              <w:right w:val="single" w:sz="4" w:space="0" w:color="auto"/>
            </w:tcBorders>
            <w:vAlign w:val="center"/>
          </w:tcPr>
          <w:p w14:paraId="027F4371" w14:textId="77777777" w:rsidR="001F79FD" w:rsidRPr="00ED7C07" w:rsidRDefault="001F79FD" w:rsidP="00B73C1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674AE4C5" w14:textId="77777777" w:rsidR="001F79FD" w:rsidRPr="00ED7C07" w:rsidRDefault="001F79FD" w:rsidP="00B73C1B">
            <w:pPr>
              <w:snapToGrid w:val="0"/>
              <w:spacing w:line="300" w:lineRule="exact"/>
              <w:ind w:left="28"/>
              <w:jc w:val="center"/>
              <w:rPr>
                <w:rFonts w:eastAsia="標楷體"/>
              </w:rPr>
            </w:pPr>
            <w:r w:rsidRPr="00ED7C07">
              <w:rPr>
                <w:rFonts w:eastAsia="標楷體"/>
              </w:rPr>
              <w:t>營業額</w:t>
            </w:r>
          </w:p>
          <w:p w14:paraId="3F37458A" w14:textId="77777777" w:rsidR="001F79FD" w:rsidRPr="00ED7C07" w:rsidRDefault="001F79FD" w:rsidP="00B73C1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4673A629" w14:textId="77777777" w:rsidR="001F79FD" w:rsidRPr="00ED7C07" w:rsidRDefault="001F79FD" w:rsidP="00B73C1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5DBA435E" w14:textId="77777777" w:rsidR="001F79FD" w:rsidRPr="00ED7C07" w:rsidRDefault="001F79FD" w:rsidP="00B73C1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4DB74A22" w14:textId="77777777" w:rsidR="001F79FD" w:rsidRPr="00ED7C07" w:rsidRDefault="001F79FD" w:rsidP="00B73C1B">
            <w:pPr>
              <w:snapToGrid w:val="0"/>
              <w:spacing w:line="300" w:lineRule="exact"/>
              <w:ind w:left="28"/>
              <w:jc w:val="center"/>
              <w:rPr>
                <w:rFonts w:eastAsia="標楷體"/>
              </w:rPr>
            </w:pPr>
            <w:r w:rsidRPr="00ED7C07">
              <w:rPr>
                <w:rFonts w:eastAsia="標楷體"/>
              </w:rPr>
              <w:t>營業額</w:t>
            </w:r>
          </w:p>
          <w:p w14:paraId="0BA3E427" w14:textId="77777777" w:rsidR="001F79FD" w:rsidRPr="00ED7C07" w:rsidRDefault="001F79FD" w:rsidP="00B73C1B">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297471EE" w14:textId="77777777" w:rsidR="001F79FD" w:rsidRPr="00ED7C07" w:rsidRDefault="001F79FD" w:rsidP="00B73C1B">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73436F0E" w14:textId="77777777" w:rsidR="001F79FD" w:rsidRPr="00ED7C07" w:rsidRDefault="001F79FD" w:rsidP="00B73C1B">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1F79FD" w:rsidRPr="00ED7C07" w14:paraId="73DD4423" w14:textId="77777777" w:rsidTr="00B73C1B">
        <w:trPr>
          <w:trHeight w:val="417"/>
        </w:trPr>
        <w:tc>
          <w:tcPr>
            <w:tcW w:w="2722" w:type="dxa"/>
            <w:tcBorders>
              <w:top w:val="single" w:sz="4" w:space="0" w:color="auto"/>
              <w:right w:val="single" w:sz="4" w:space="0" w:color="auto"/>
            </w:tcBorders>
          </w:tcPr>
          <w:p w14:paraId="45E7735F" w14:textId="77777777" w:rsidR="001F79FD" w:rsidRPr="00ED7C07" w:rsidRDefault="001F79FD" w:rsidP="00B73C1B">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5B41ED62"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426</w:t>
            </w:r>
          </w:p>
        </w:tc>
        <w:tc>
          <w:tcPr>
            <w:tcW w:w="1559" w:type="dxa"/>
            <w:tcBorders>
              <w:top w:val="single" w:sz="4" w:space="0" w:color="auto"/>
              <w:left w:val="nil"/>
              <w:right w:val="double" w:sz="4" w:space="0" w:color="auto"/>
            </w:tcBorders>
            <w:vAlign w:val="center"/>
          </w:tcPr>
          <w:p w14:paraId="0B3CBBB2"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-38.8</w:t>
            </w:r>
          </w:p>
        </w:tc>
        <w:tc>
          <w:tcPr>
            <w:tcW w:w="1559" w:type="dxa"/>
            <w:tcBorders>
              <w:top w:val="single" w:sz="4" w:space="0" w:color="auto"/>
              <w:left w:val="double" w:sz="4" w:space="0" w:color="auto"/>
            </w:tcBorders>
            <w:vAlign w:val="center"/>
          </w:tcPr>
          <w:p w14:paraId="33F94F24"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4,041</w:t>
            </w:r>
          </w:p>
        </w:tc>
        <w:tc>
          <w:tcPr>
            <w:tcW w:w="1560" w:type="dxa"/>
            <w:tcBorders>
              <w:top w:val="single" w:sz="4" w:space="0" w:color="auto"/>
            </w:tcBorders>
            <w:vAlign w:val="center"/>
          </w:tcPr>
          <w:p w14:paraId="7E5DE9BF"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-7.4</w:t>
            </w:r>
          </w:p>
        </w:tc>
      </w:tr>
      <w:tr w:rsidR="001F79FD" w:rsidRPr="00ED7C07" w14:paraId="2729E436" w14:textId="77777777" w:rsidTr="00B73C1B">
        <w:trPr>
          <w:trHeight w:val="80"/>
        </w:trPr>
        <w:tc>
          <w:tcPr>
            <w:tcW w:w="2722" w:type="dxa"/>
            <w:tcBorders>
              <w:right w:val="single" w:sz="4" w:space="0" w:color="auto"/>
            </w:tcBorders>
          </w:tcPr>
          <w:p w14:paraId="0A8BE762" w14:textId="77777777" w:rsidR="001F79FD" w:rsidRPr="00ED7C07" w:rsidRDefault="001F79FD" w:rsidP="00B73C1B">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餐館業</w:t>
            </w:r>
          </w:p>
        </w:tc>
        <w:tc>
          <w:tcPr>
            <w:tcW w:w="1559" w:type="dxa"/>
            <w:vAlign w:val="center"/>
          </w:tcPr>
          <w:p w14:paraId="34384709"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355</w:t>
            </w:r>
          </w:p>
        </w:tc>
        <w:tc>
          <w:tcPr>
            <w:tcW w:w="1559" w:type="dxa"/>
            <w:tcBorders>
              <w:left w:val="nil"/>
              <w:right w:val="double" w:sz="4" w:space="0" w:color="auto"/>
            </w:tcBorders>
            <w:vAlign w:val="center"/>
          </w:tcPr>
          <w:p w14:paraId="6E09F317"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-39.2</w:t>
            </w:r>
          </w:p>
        </w:tc>
        <w:tc>
          <w:tcPr>
            <w:tcW w:w="1559" w:type="dxa"/>
            <w:tcBorders>
              <w:left w:val="double" w:sz="4" w:space="0" w:color="auto"/>
            </w:tcBorders>
            <w:vAlign w:val="center"/>
          </w:tcPr>
          <w:p w14:paraId="0EBFBCDC"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3,396</w:t>
            </w:r>
          </w:p>
        </w:tc>
        <w:tc>
          <w:tcPr>
            <w:tcW w:w="1560" w:type="dxa"/>
            <w:vAlign w:val="center"/>
          </w:tcPr>
          <w:p w14:paraId="6CBCEF01"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-6.7</w:t>
            </w:r>
          </w:p>
        </w:tc>
      </w:tr>
      <w:tr w:rsidR="001F79FD" w:rsidRPr="00ED7C07" w14:paraId="47ED4B63" w14:textId="77777777" w:rsidTr="00B73C1B">
        <w:trPr>
          <w:trHeight w:val="80"/>
        </w:trPr>
        <w:tc>
          <w:tcPr>
            <w:tcW w:w="2722" w:type="dxa"/>
            <w:tcBorders>
              <w:right w:val="single" w:sz="4" w:space="0" w:color="auto"/>
            </w:tcBorders>
          </w:tcPr>
          <w:p w14:paraId="0D24C635" w14:textId="77777777" w:rsidR="001F79FD" w:rsidRPr="00ED7C07" w:rsidRDefault="001F79FD" w:rsidP="00B73C1B">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飲料店業</w:t>
            </w:r>
          </w:p>
        </w:tc>
        <w:tc>
          <w:tcPr>
            <w:tcW w:w="1559" w:type="dxa"/>
            <w:vAlign w:val="center"/>
          </w:tcPr>
          <w:p w14:paraId="56D4A9E2"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55</w:t>
            </w:r>
          </w:p>
        </w:tc>
        <w:tc>
          <w:tcPr>
            <w:tcW w:w="1559" w:type="dxa"/>
            <w:tcBorders>
              <w:left w:val="nil"/>
              <w:right w:val="double" w:sz="4" w:space="0" w:color="auto"/>
            </w:tcBorders>
            <w:vAlign w:val="center"/>
          </w:tcPr>
          <w:p w14:paraId="378619A5"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-37.1</w:t>
            </w:r>
          </w:p>
        </w:tc>
        <w:tc>
          <w:tcPr>
            <w:tcW w:w="1559" w:type="dxa"/>
            <w:tcBorders>
              <w:left w:val="double" w:sz="4" w:space="0" w:color="auto"/>
            </w:tcBorders>
            <w:vAlign w:val="center"/>
          </w:tcPr>
          <w:p w14:paraId="2E92A0EA"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503</w:t>
            </w:r>
          </w:p>
        </w:tc>
        <w:tc>
          <w:tcPr>
            <w:tcW w:w="1560" w:type="dxa"/>
            <w:vAlign w:val="center"/>
          </w:tcPr>
          <w:p w14:paraId="4A33FFE8"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-8.2</w:t>
            </w:r>
          </w:p>
        </w:tc>
      </w:tr>
      <w:tr w:rsidR="001F79FD" w:rsidRPr="00ED7C07" w14:paraId="5E1D6982" w14:textId="77777777" w:rsidTr="00B73C1B">
        <w:trPr>
          <w:trHeight w:val="80"/>
        </w:trPr>
        <w:tc>
          <w:tcPr>
            <w:tcW w:w="2722" w:type="dxa"/>
            <w:tcBorders>
              <w:bottom w:val="single" w:sz="4" w:space="0" w:color="auto"/>
              <w:right w:val="single" w:sz="4" w:space="0" w:color="auto"/>
            </w:tcBorders>
          </w:tcPr>
          <w:p w14:paraId="7571E237" w14:textId="77777777" w:rsidR="001F79FD" w:rsidRPr="00ED7C07" w:rsidRDefault="001F79FD" w:rsidP="00B73C1B">
            <w:pPr>
              <w:snapToGrid w:val="0"/>
              <w:spacing w:line="400" w:lineRule="atLeast"/>
              <w:ind w:left="28" w:right="-142"/>
              <w:jc w:val="both"/>
              <w:rPr>
                <w:rFonts w:eastAsia="標楷體"/>
              </w:rPr>
            </w:pPr>
            <w:r w:rsidRPr="00ED7C07">
              <w:rPr>
                <w:rFonts w:eastAsia="標楷體"/>
              </w:rPr>
              <w:t xml:space="preserve">  </w:t>
            </w:r>
            <w:r w:rsidRPr="00ED7C07">
              <w:rPr>
                <w:rFonts w:eastAsia="標楷體"/>
              </w:rPr>
              <w:t>外燴及團膳承包業</w:t>
            </w:r>
          </w:p>
        </w:tc>
        <w:tc>
          <w:tcPr>
            <w:tcW w:w="1559" w:type="dxa"/>
            <w:tcBorders>
              <w:bottom w:val="single" w:sz="4" w:space="0" w:color="auto"/>
            </w:tcBorders>
            <w:vAlign w:val="center"/>
          </w:tcPr>
          <w:p w14:paraId="2D003C3C"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16</w:t>
            </w:r>
          </w:p>
        </w:tc>
        <w:tc>
          <w:tcPr>
            <w:tcW w:w="1559" w:type="dxa"/>
            <w:tcBorders>
              <w:left w:val="nil"/>
              <w:bottom w:val="single" w:sz="4" w:space="0" w:color="auto"/>
              <w:right w:val="double" w:sz="4" w:space="0" w:color="auto"/>
            </w:tcBorders>
            <w:vAlign w:val="center"/>
          </w:tcPr>
          <w:p w14:paraId="7D13A4FB"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-34.0</w:t>
            </w:r>
          </w:p>
        </w:tc>
        <w:tc>
          <w:tcPr>
            <w:tcW w:w="1559" w:type="dxa"/>
            <w:tcBorders>
              <w:left w:val="double" w:sz="4" w:space="0" w:color="auto"/>
              <w:bottom w:val="single" w:sz="4" w:space="0" w:color="auto"/>
            </w:tcBorders>
            <w:vAlign w:val="center"/>
          </w:tcPr>
          <w:p w14:paraId="75AD338E"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142</w:t>
            </w:r>
          </w:p>
        </w:tc>
        <w:tc>
          <w:tcPr>
            <w:tcW w:w="1560" w:type="dxa"/>
            <w:tcBorders>
              <w:bottom w:val="single" w:sz="4" w:space="0" w:color="auto"/>
            </w:tcBorders>
            <w:vAlign w:val="center"/>
          </w:tcPr>
          <w:p w14:paraId="109FD0E4" w14:textId="77777777" w:rsidR="001F79FD" w:rsidRPr="00ED7C07" w:rsidRDefault="001F79FD" w:rsidP="00B73C1B">
            <w:pPr>
              <w:adjustRightInd w:val="0"/>
              <w:snapToGrid w:val="0"/>
              <w:ind w:left="28" w:rightChars="75" w:right="180"/>
              <w:jc w:val="center"/>
              <w:rPr>
                <w:rFonts w:eastAsia="標楷體"/>
              </w:rPr>
            </w:pPr>
            <w:r>
              <w:rPr>
                <w:rFonts w:hint="eastAsia"/>
                <w:color w:val="000000"/>
              </w:rPr>
              <w:t>-18.7</w:t>
            </w:r>
          </w:p>
        </w:tc>
      </w:tr>
    </w:tbl>
    <w:p w14:paraId="6A234625" w14:textId="77777777" w:rsidR="001F79FD" w:rsidRDefault="001F79FD" w:rsidP="001C6978">
      <w:pPr>
        <w:widowControl/>
        <w:snapToGrid w:val="0"/>
        <w:spacing w:line="300" w:lineRule="auto"/>
        <w:ind w:leftChars="1" w:left="284" w:right="-142" w:hangingChars="128" w:hanging="282"/>
        <w:jc w:val="both"/>
        <w:rPr>
          <w:rFonts w:eastAsia="標楷體"/>
          <w:sz w:val="22"/>
          <w:szCs w:val="22"/>
        </w:rPr>
      </w:pPr>
      <w:r w:rsidRPr="00ED7C07">
        <w:rPr>
          <w:rFonts w:eastAsia="標楷體"/>
          <w:sz w:val="22"/>
          <w:szCs w:val="22"/>
        </w:rPr>
        <w:t>資料來源：經濟部統計處。</w:t>
      </w:r>
    </w:p>
    <w:p w14:paraId="490FA134" w14:textId="77777777" w:rsidR="001F79FD" w:rsidRDefault="001F79FD">
      <w:pPr>
        <w:widowControl/>
        <w:rPr>
          <w:rFonts w:eastAsia="標楷體"/>
          <w:sz w:val="22"/>
          <w:szCs w:val="22"/>
        </w:rPr>
      </w:pPr>
      <w:r>
        <w:rPr>
          <w:rFonts w:eastAsia="標楷體"/>
          <w:sz w:val="22"/>
          <w:szCs w:val="22"/>
        </w:rPr>
        <w:br w:type="page"/>
      </w:r>
    </w:p>
    <w:p w14:paraId="086E4893" w14:textId="77777777" w:rsidR="00311980" w:rsidRPr="00ED7C07" w:rsidRDefault="00A72E23" w:rsidP="00311980">
      <w:pPr>
        <w:keepNext/>
        <w:snapToGrid w:val="0"/>
        <w:spacing w:beforeLines="50" w:before="180" w:line="300" w:lineRule="auto"/>
        <w:ind w:rightChars="-25" w:right="-60"/>
        <w:outlineLvl w:val="2"/>
        <w:rPr>
          <w:rFonts w:eastAsia="標楷體"/>
          <w:b/>
          <w:bCs/>
          <w:sz w:val="32"/>
          <w:szCs w:val="32"/>
        </w:rPr>
      </w:pPr>
      <w:hyperlink w:anchor="c17" w:history="1">
        <w:bookmarkStart w:id="87" w:name="_Toc349916584"/>
        <w:bookmarkStart w:id="88" w:name="_Toc401923797"/>
        <w:bookmarkStart w:id="89" w:name="_Toc402171714"/>
        <w:bookmarkStart w:id="90" w:name="_Toc80779059"/>
        <w:r w:rsidR="00311980" w:rsidRPr="00ED7C07">
          <w:rPr>
            <w:rFonts w:eastAsia="標楷體"/>
            <w:b/>
            <w:bCs/>
            <w:sz w:val="32"/>
            <w:szCs w:val="32"/>
          </w:rPr>
          <w:t>（四）貿易</w:t>
        </w:r>
        <w:bookmarkEnd w:id="87"/>
        <w:bookmarkEnd w:id="88"/>
        <w:bookmarkEnd w:id="89"/>
        <w:bookmarkEnd w:id="90"/>
      </w:hyperlink>
    </w:p>
    <w:p w14:paraId="09E2DF0F" w14:textId="77777777" w:rsidR="00311980" w:rsidRPr="00ED7C07" w:rsidRDefault="00311980" w:rsidP="00311980">
      <w:pPr>
        <w:widowControl/>
        <w:tabs>
          <w:tab w:val="left" w:pos="540"/>
          <w:tab w:val="left" w:pos="1134"/>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7</w:t>
      </w:r>
      <w:r>
        <w:rPr>
          <w:rFonts w:eastAsia="標楷體"/>
          <w:b/>
          <w:bCs/>
          <w:kern w:val="0"/>
          <w:sz w:val="28"/>
          <w:szCs w:val="20"/>
        </w:rPr>
        <w:t>月</w:t>
      </w:r>
      <w:r w:rsidRPr="00ED7C07">
        <w:rPr>
          <w:rFonts w:eastAsia="標楷體"/>
          <w:b/>
          <w:bCs/>
          <w:kern w:val="0"/>
          <w:sz w:val="28"/>
          <w:szCs w:val="20"/>
        </w:rPr>
        <w:t>出口及進口分別增加</w:t>
      </w:r>
      <w:r w:rsidRPr="00ED7C07">
        <w:rPr>
          <w:rFonts w:eastAsia="標楷體" w:hint="eastAsia"/>
          <w:b/>
          <w:bCs/>
          <w:kern w:val="0"/>
          <w:sz w:val="28"/>
          <w:szCs w:val="20"/>
        </w:rPr>
        <w:t>3</w:t>
      </w:r>
      <w:r>
        <w:rPr>
          <w:rFonts w:eastAsia="標楷體" w:hint="eastAsia"/>
          <w:b/>
          <w:bCs/>
          <w:kern w:val="0"/>
          <w:sz w:val="28"/>
          <w:szCs w:val="20"/>
        </w:rPr>
        <w:t>4.7</w:t>
      </w:r>
      <w:r w:rsidRPr="00ED7C07">
        <w:rPr>
          <w:rFonts w:eastAsia="標楷體"/>
          <w:b/>
          <w:bCs/>
          <w:kern w:val="0"/>
          <w:sz w:val="28"/>
          <w:szCs w:val="20"/>
        </w:rPr>
        <w:t>%</w:t>
      </w:r>
      <w:r w:rsidRPr="00ED7C07">
        <w:rPr>
          <w:rFonts w:eastAsia="標楷體"/>
          <w:b/>
          <w:bCs/>
          <w:kern w:val="0"/>
          <w:sz w:val="28"/>
          <w:szCs w:val="20"/>
        </w:rPr>
        <w:t>及</w:t>
      </w:r>
      <w:r>
        <w:rPr>
          <w:rFonts w:eastAsia="標楷體"/>
          <w:b/>
          <w:bCs/>
          <w:kern w:val="0"/>
          <w:sz w:val="28"/>
          <w:szCs w:val="20"/>
        </w:rPr>
        <w:t>41.0</w:t>
      </w:r>
      <w:r w:rsidRPr="00ED7C07">
        <w:rPr>
          <w:rFonts w:eastAsia="標楷體"/>
          <w:b/>
          <w:bCs/>
          <w:kern w:val="0"/>
          <w:sz w:val="28"/>
          <w:szCs w:val="20"/>
        </w:rPr>
        <w:t>%</w:t>
      </w:r>
    </w:p>
    <w:p w14:paraId="5F940A01" w14:textId="77777777" w:rsidR="00311980" w:rsidRPr="00ED7C07" w:rsidRDefault="00311980" w:rsidP="00311980">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出口總值</w:t>
      </w:r>
      <w:r w:rsidRPr="00183CC8">
        <w:rPr>
          <w:rFonts w:eastAsia="標楷體"/>
          <w:kern w:val="0"/>
          <w:sz w:val="28"/>
          <w:szCs w:val="28"/>
        </w:rPr>
        <w:t>379.5</w:t>
      </w:r>
      <w:r w:rsidRPr="00ED7C07">
        <w:rPr>
          <w:rFonts w:eastAsia="標楷體"/>
          <w:kern w:val="0"/>
          <w:sz w:val="28"/>
          <w:szCs w:val="28"/>
        </w:rPr>
        <w:t>億美元，</w:t>
      </w:r>
      <w:r>
        <w:rPr>
          <w:rFonts w:eastAsia="標楷體" w:hint="eastAsia"/>
          <w:kern w:val="0"/>
          <w:sz w:val="28"/>
          <w:szCs w:val="28"/>
        </w:rPr>
        <w:t>較上年同月增加</w:t>
      </w:r>
      <w:r w:rsidRPr="00183CC8">
        <w:rPr>
          <w:rFonts w:eastAsia="標楷體" w:hint="eastAsia"/>
          <w:kern w:val="0"/>
          <w:sz w:val="28"/>
          <w:szCs w:val="28"/>
        </w:rPr>
        <w:t>34.7</w:t>
      </w:r>
      <w:r w:rsidRPr="00ED7C07">
        <w:rPr>
          <w:rFonts w:eastAsia="標楷體"/>
          <w:kern w:val="0"/>
          <w:sz w:val="28"/>
          <w:szCs w:val="28"/>
        </w:rPr>
        <w:t>%</w:t>
      </w:r>
      <w:r w:rsidRPr="00ED7C07">
        <w:rPr>
          <w:rFonts w:eastAsia="標楷體"/>
          <w:kern w:val="0"/>
          <w:sz w:val="28"/>
          <w:szCs w:val="28"/>
        </w:rPr>
        <w:t>；進口總值</w:t>
      </w:r>
      <w:r w:rsidRPr="00183CC8">
        <w:rPr>
          <w:rFonts w:eastAsia="標楷體"/>
          <w:kern w:val="0"/>
          <w:sz w:val="28"/>
          <w:szCs w:val="28"/>
        </w:rPr>
        <w:t>320.5</w:t>
      </w:r>
      <w:r w:rsidRPr="00ED7C07">
        <w:rPr>
          <w:rFonts w:eastAsia="標楷體"/>
          <w:kern w:val="0"/>
          <w:sz w:val="28"/>
          <w:szCs w:val="28"/>
        </w:rPr>
        <w:t>億美元，增</w:t>
      </w:r>
      <w:r>
        <w:rPr>
          <w:rFonts w:eastAsia="標楷體" w:hint="eastAsia"/>
          <w:kern w:val="0"/>
          <w:sz w:val="28"/>
          <w:szCs w:val="28"/>
        </w:rPr>
        <w:t>加</w:t>
      </w:r>
      <w:r w:rsidRPr="00183CC8">
        <w:rPr>
          <w:rFonts w:eastAsia="標楷體"/>
          <w:kern w:val="0"/>
          <w:sz w:val="28"/>
          <w:szCs w:val="28"/>
        </w:rPr>
        <w:t>41.0</w:t>
      </w:r>
      <w:r w:rsidRPr="00ED7C07">
        <w:rPr>
          <w:rFonts w:eastAsia="標楷體"/>
          <w:kern w:val="0"/>
          <w:sz w:val="28"/>
          <w:szCs w:val="28"/>
        </w:rPr>
        <w:t>%</w:t>
      </w:r>
      <w:r w:rsidRPr="00ED7C07">
        <w:rPr>
          <w:rFonts w:eastAsia="標楷體"/>
          <w:kern w:val="0"/>
          <w:sz w:val="28"/>
          <w:szCs w:val="28"/>
        </w:rPr>
        <w:t>；出超</w:t>
      </w:r>
      <w:r>
        <w:rPr>
          <w:rFonts w:eastAsia="標楷體"/>
          <w:kern w:val="0"/>
          <w:sz w:val="28"/>
          <w:szCs w:val="28"/>
        </w:rPr>
        <w:t>59.0</w:t>
      </w:r>
      <w:r w:rsidRPr="00ED7C07">
        <w:rPr>
          <w:rFonts w:eastAsia="標楷體"/>
          <w:kern w:val="0"/>
          <w:sz w:val="28"/>
          <w:szCs w:val="28"/>
        </w:rPr>
        <w:t>億美元。累計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7</w:t>
      </w:r>
      <w:r>
        <w:rPr>
          <w:rFonts w:eastAsia="標楷體"/>
          <w:kern w:val="0"/>
          <w:sz w:val="28"/>
          <w:szCs w:val="28"/>
        </w:rPr>
        <w:t>月</w:t>
      </w:r>
      <w:r w:rsidRPr="00ED7C07">
        <w:rPr>
          <w:rFonts w:eastAsia="標楷體"/>
          <w:kern w:val="0"/>
          <w:sz w:val="28"/>
          <w:szCs w:val="28"/>
        </w:rPr>
        <w:t>出口</w:t>
      </w:r>
      <w:r w:rsidRPr="00183CC8">
        <w:rPr>
          <w:rFonts w:eastAsia="標楷體"/>
          <w:kern w:val="0"/>
          <w:sz w:val="28"/>
          <w:szCs w:val="28"/>
        </w:rPr>
        <w:t>2,448.7</w:t>
      </w:r>
      <w:r w:rsidRPr="00ED7C07">
        <w:rPr>
          <w:rFonts w:eastAsia="標楷體"/>
          <w:kern w:val="0"/>
          <w:sz w:val="28"/>
          <w:szCs w:val="28"/>
        </w:rPr>
        <w:t>億美元，進口</w:t>
      </w:r>
      <w:r w:rsidRPr="00183CC8">
        <w:rPr>
          <w:rFonts w:eastAsia="標楷體"/>
          <w:kern w:val="0"/>
          <w:sz w:val="28"/>
          <w:szCs w:val="28"/>
        </w:rPr>
        <w:t>2,071.3</w:t>
      </w:r>
      <w:r w:rsidRPr="00ED7C07">
        <w:rPr>
          <w:rFonts w:eastAsia="標楷體"/>
          <w:kern w:val="0"/>
          <w:sz w:val="28"/>
          <w:szCs w:val="28"/>
        </w:rPr>
        <w:t>億美元，分別較上年同期增加</w:t>
      </w:r>
      <w:r w:rsidRPr="00ED7C07">
        <w:rPr>
          <w:rFonts w:eastAsia="標楷體"/>
          <w:kern w:val="0"/>
          <w:sz w:val="28"/>
          <w:szCs w:val="28"/>
        </w:rPr>
        <w:t>3</w:t>
      </w:r>
      <w:r>
        <w:rPr>
          <w:rFonts w:eastAsia="標楷體"/>
          <w:kern w:val="0"/>
          <w:sz w:val="28"/>
          <w:szCs w:val="28"/>
        </w:rPr>
        <w:t>1.5</w:t>
      </w:r>
      <w:r w:rsidRPr="00ED7C07">
        <w:rPr>
          <w:rFonts w:eastAsia="標楷體"/>
          <w:kern w:val="0"/>
          <w:sz w:val="28"/>
          <w:szCs w:val="28"/>
        </w:rPr>
        <w:t>%</w:t>
      </w:r>
      <w:r w:rsidRPr="00ED7C07">
        <w:rPr>
          <w:rFonts w:eastAsia="標楷體"/>
          <w:kern w:val="0"/>
          <w:sz w:val="28"/>
          <w:szCs w:val="28"/>
        </w:rPr>
        <w:t>及</w:t>
      </w:r>
      <w:r w:rsidRPr="00183CC8">
        <w:rPr>
          <w:rFonts w:eastAsia="標楷體"/>
          <w:kern w:val="0"/>
          <w:sz w:val="28"/>
          <w:szCs w:val="28"/>
        </w:rPr>
        <w:t xml:space="preserve">30.4 </w:t>
      </w:r>
      <w:r w:rsidRPr="00ED7C07">
        <w:rPr>
          <w:rFonts w:eastAsia="標楷體"/>
          <w:kern w:val="0"/>
          <w:sz w:val="28"/>
          <w:szCs w:val="28"/>
        </w:rPr>
        <w:t>%</w:t>
      </w:r>
      <w:r w:rsidRPr="00ED7C07">
        <w:rPr>
          <w:rFonts w:eastAsia="標楷體"/>
          <w:kern w:val="0"/>
          <w:sz w:val="28"/>
          <w:szCs w:val="28"/>
        </w:rPr>
        <w:t>；出超</w:t>
      </w:r>
      <w:r w:rsidRPr="00183CC8">
        <w:rPr>
          <w:rFonts w:eastAsia="標楷體"/>
          <w:kern w:val="0"/>
          <w:sz w:val="28"/>
          <w:szCs w:val="28"/>
        </w:rPr>
        <w:t>377.4</w:t>
      </w:r>
      <w:r w:rsidRPr="00ED7C07">
        <w:rPr>
          <w:rFonts w:eastAsia="標楷體"/>
          <w:kern w:val="0"/>
          <w:sz w:val="28"/>
          <w:szCs w:val="28"/>
        </w:rPr>
        <w:t>億美元。</w:t>
      </w:r>
    </w:p>
    <w:p w14:paraId="4D50B41C" w14:textId="77777777" w:rsidR="00311980" w:rsidRPr="00ED7C07" w:rsidRDefault="00311980" w:rsidP="00311980">
      <w:pPr>
        <w:snapToGrid w:val="0"/>
        <w:spacing w:beforeLines="50" w:before="18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2-4-1   </w:t>
      </w:r>
      <w:r w:rsidRPr="00ED7C0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311980" w:rsidRPr="00ED7C07" w14:paraId="59E0843D" w14:textId="77777777" w:rsidTr="00B73C1B">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2C1A77A8"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0E6D2793"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w:t>
            </w:r>
            <w:r w:rsidRPr="00ED7C07">
              <w:rPr>
                <w:rFonts w:eastAsia="標楷體"/>
              </w:rPr>
              <w:t xml:space="preserve">  </w:t>
            </w:r>
            <w:r w:rsidRPr="00ED7C0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0C93E715"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進</w:t>
            </w:r>
            <w:r w:rsidRPr="00ED7C07">
              <w:rPr>
                <w:rFonts w:eastAsia="標楷體"/>
              </w:rPr>
              <w:t xml:space="preserve">  </w:t>
            </w:r>
            <w:r w:rsidRPr="00ED7C0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2114B858"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出入超</w:t>
            </w:r>
          </w:p>
          <w:p w14:paraId="32F0C5C9"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w:t>
            </w:r>
            <w:r w:rsidRPr="00ED7C07">
              <w:rPr>
                <w:rFonts w:eastAsia="標楷體"/>
              </w:rPr>
              <w:t>億美元</w:t>
            </w:r>
            <w:r w:rsidRPr="00ED7C07">
              <w:rPr>
                <w:rFonts w:eastAsia="標楷體"/>
              </w:rPr>
              <w:t>)</w:t>
            </w:r>
          </w:p>
        </w:tc>
      </w:tr>
      <w:tr w:rsidR="00311980" w:rsidRPr="00ED7C07" w14:paraId="304EB739" w14:textId="77777777" w:rsidTr="00B73C1B">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153DF84C" w14:textId="77777777" w:rsidR="00311980" w:rsidRPr="00ED7C07" w:rsidRDefault="00311980" w:rsidP="00B73C1B">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56B30D0"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C3C4DB0"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07D46A2"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0B8BB1"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42FAF325" w14:textId="77777777" w:rsidR="00311980" w:rsidRPr="00ED7C07" w:rsidRDefault="00311980" w:rsidP="00B73C1B">
            <w:pPr>
              <w:widowControl/>
              <w:rPr>
                <w:rFonts w:eastAsia="標楷體"/>
              </w:rPr>
            </w:pPr>
          </w:p>
        </w:tc>
      </w:tr>
      <w:tr w:rsidR="00311980" w:rsidRPr="00ED7C07" w14:paraId="00C86FDA" w14:textId="77777777" w:rsidTr="00B73C1B">
        <w:trPr>
          <w:trHeight w:val="351"/>
        </w:trPr>
        <w:tc>
          <w:tcPr>
            <w:tcW w:w="1544" w:type="dxa"/>
            <w:tcBorders>
              <w:top w:val="nil"/>
              <w:left w:val="nil"/>
              <w:bottom w:val="nil"/>
              <w:right w:val="single" w:sz="4" w:space="0" w:color="auto"/>
            </w:tcBorders>
            <w:hideMark/>
          </w:tcPr>
          <w:p w14:paraId="56D7C4F2"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ED7C07">
              <w:rPr>
                <w:rFonts w:eastAsia="標楷體"/>
                <w:b/>
                <w:bCs/>
              </w:rPr>
              <w:t xml:space="preserve"> 105</w:t>
            </w:r>
            <w:r w:rsidRPr="00ED7C07">
              <w:rPr>
                <w:rFonts w:eastAsia="標楷體"/>
                <w:b/>
                <w:bCs/>
              </w:rPr>
              <w:t>年</w:t>
            </w:r>
          </w:p>
        </w:tc>
        <w:tc>
          <w:tcPr>
            <w:tcW w:w="1800" w:type="dxa"/>
            <w:tcBorders>
              <w:top w:val="nil"/>
              <w:left w:val="single" w:sz="4" w:space="0" w:color="auto"/>
              <w:bottom w:val="nil"/>
              <w:right w:val="nil"/>
            </w:tcBorders>
            <w:vAlign w:val="center"/>
            <w:hideMark/>
          </w:tcPr>
          <w:p w14:paraId="2EAB5D71"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2,791.7</w:t>
            </w:r>
          </w:p>
        </w:tc>
        <w:tc>
          <w:tcPr>
            <w:tcW w:w="1233" w:type="dxa"/>
            <w:tcBorders>
              <w:top w:val="nil"/>
              <w:left w:val="nil"/>
              <w:bottom w:val="nil"/>
              <w:right w:val="nil"/>
            </w:tcBorders>
            <w:vAlign w:val="center"/>
            <w:hideMark/>
          </w:tcPr>
          <w:p w14:paraId="7F2C969B" w14:textId="77777777" w:rsidR="00311980" w:rsidRPr="00ED7C07" w:rsidRDefault="00311980" w:rsidP="00B73C1B">
            <w:pPr>
              <w:snapToGrid w:val="0"/>
              <w:spacing w:line="320" w:lineRule="exact"/>
              <w:ind w:right="296"/>
              <w:jc w:val="right"/>
              <w:rPr>
                <w:rFonts w:eastAsia="標楷體"/>
                <w:b/>
              </w:rPr>
            </w:pPr>
            <w:r w:rsidRPr="00ED7C07">
              <w:rPr>
                <w:rFonts w:eastAsia="標楷體"/>
                <w:b/>
              </w:rPr>
              <w:t>-1.8</w:t>
            </w:r>
          </w:p>
        </w:tc>
        <w:tc>
          <w:tcPr>
            <w:tcW w:w="1800" w:type="dxa"/>
            <w:tcBorders>
              <w:top w:val="nil"/>
              <w:left w:val="nil"/>
              <w:bottom w:val="nil"/>
              <w:right w:val="nil"/>
            </w:tcBorders>
            <w:vAlign w:val="center"/>
            <w:hideMark/>
          </w:tcPr>
          <w:p w14:paraId="6C9AC15A" w14:textId="77777777" w:rsidR="00311980" w:rsidRPr="00ED7C07" w:rsidRDefault="00311980" w:rsidP="00B73C1B">
            <w:pPr>
              <w:snapToGrid w:val="0"/>
              <w:spacing w:line="320" w:lineRule="exact"/>
              <w:ind w:right="536"/>
              <w:jc w:val="right"/>
              <w:rPr>
                <w:rFonts w:eastAsia="標楷體"/>
                <w:b/>
              </w:rPr>
            </w:pPr>
            <w:r w:rsidRPr="00ED7C07">
              <w:rPr>
                <w:rFonts w:eastAsia="標楷體"/>
                <w:b/>
              </w:rPr>
              <w:t>2,292.0</w:t>
            </w:r>
          </w:p>
        </w:tc>
        <w:tc>
          <w:tcPr>
            <w:tcW w:w="1440" w:type="dxa"/>
            <w:tcBorders>
              <w:top w:val="nil"/>
              <w:left w:val="nil"/>
              <w:bottom w:val="nil"/>
              <w:right w:val="nil"/>
            </w:tcBorders>
            <w:vAlign w:val="center"/>
            <w:hideMark/>
          </w:tcPr>
          <w:p w14:paraId="07F87C14" w14:textId="77777777" w:rsidR="00311980" w:rsidRPr="00ED7C07" w:rsidRDefault="00311980" w:rsidP="00B73C1B">
            <w:pPr>
              <w:snapToGrid w:val="0"/>
              <w:spacing w:line="320" w:lineRule="exact"/>
              <w:ind w:right="417"/>
              <w:jc w:val="right"/>
              <w:rPr>
                <w:rFonts w:eastAsia="標楷體"/>
                <w:b/>
              </w:rPr>
            </w:pPr>
            <w:r w:rsidRPr="00ED7C07">
              <w:rPr>
                <w:rFonts w:eastAsia="標楷體"/>
                <w:b/>
              </w:rPr>
              <w:t>-3.0</w:t>
            </w:r>
          </w:p>
        </w:tc>
        <w:tc>
          <w:tcPr>
            <w:tcW w:w="1460" w:type="dxa"/>
            <w:tcBorders>
              <w:top w:val="nil"/>
              <w:left w:val="nil"/>
              <w:bottom w:val="nil"/>
              <w:right w:val="nil"/>
            </w:tcBorders>
            <w:vAlign w:val="center"/>
            <w:hideMark/>
          </w:tcPr>
          <w:p w14:paraId="62BCD1C5" w14:textId="77777777" w:rsidR="00311980" w:rsidRPr="00ED7C07" w:rsidRDefault="00311980" w:rsidP="00B73C1B">
            <w:pPr>
              <w:snapToGrid w:val="0"/>
              <w:spacing w:line="320" w:lineRule="exact"/>
              <w:ind w:right="460"/>
              <w:jc w:val="right"/>
              <w:rPr>
                <w:rFonts w:eastAsia="標楷體"/>
                <w:b/>
              </w:rPr>
            </w:pPr>
            <w:r w:rsidRPr="00ED7C07">
              <w:rPr>
                <w:rFonts w:eastAsia="標楷體"/>
                <w:b/>
              </w:rPr>
              <w:t>499.8</w:t>
            </w:r>
          </w:p>
        </w:tc>
      </w:tr>
      <w:tr w:rsidR="00311980" w:rsidRPr="00ED7C07" w14:paraId="767D62A6" w14:textId="77777777" w:rsidTr="00B73C1B">
        <w:trPr>
          <w:trHeight w:val="351"/>
        </w:trPr>
        <w:tc>
          <w:tcPr>
            <w:tcW w:w="1544" w:type="dxa"/>
            <w:tcBorders>
              <w:top w:val="nil"/>
              <w:left w:val="nil"/>
              <w:bottom w:val="nil"/>
              <w:right w:val="single" w:sz="4" w:space="0" w:color="auto"/>
            </w:tcBorders>
            <w:hideMark/>
          </w:tcPr>
          <w:p w14:paraId="2477A649"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106</w:t>
            </w:r>
            <w:r w:rsidRPr="00ED7C07">
              <w:rPr>
                <w:rFonts w:eastAsia="標楷體"/>
                <w:b/>
                <w:bCs/>
              </w:rPr>
              <w:t>年</w:t>
            </w:r>
          </w:p>
        </w:tc>
        <w:tc>
          <w:tcPr>
            <w:tcW w:w="1800" w:type="dxa"/>
            <w:tcBorders>
              <w:top w:val="nil"/>
              <w:left w:val="single" w:sz="4" w:space="0" w:color="auto"/>
              <w:bottom w:val="nil"/>
              <w:right w:val="nil"/>
            </w:tcBorders>
            <w:vAlign w:val="bottom"/>
            <w:hideMark/>
          </w:tcPr>
          <w:p w14:paraId="1D32F8D1"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3,154.9</w:t>
            </w:r>
          </w:p>
        </w:tc>
        <w:tc>
          <w:tcPr>
            <w:tcW w:w="1233" w:type="dxa"/>
            <w:tcBorders>
              <w:top w:val="nil"/>
              <w:left w:val="nil"/>
              <w:bottom w:val="nil"/>
              <w:right w:val="nil"/>
            </w:tcBorders>
            <w:vAlign w:val="center"/>
            <w:hideMark/>
          </w:tcPr>
          <w:p w14:paraId="4780350B" w14:textId="77777777" w:rsidR="00311980" w:rsidRPr="00ED7C07" w:rsidRDefault="00311980" w:rsidP="00B73C1B">
            <w:pPr>
              <w:snapToGrid w:val="0"/>
              <w:spacing w:line="320" w:lineRule="exact"/>
              <w:ind w:right="296"/>
              <w:jc w:val="right"/>
              <w:rPr>
                <w:rFonts w:eastAsia="標楷體"/>
                <w:b/>
              </w:rPr>
            </w:pPr>
            <w:r w:rsidRPr="00ED7C07">
              <w:rPr>
                <w:rFonts w:eastAsia="標楷體"/>
                <w:b/>
              </w:rPr>
              <w:t>13.0</w:t>
            </w:r>
          </w:p>
        </w:tc>
        <w:tc>
          <w:tcPr>
            <w:tcW w:w="1800" w:type="dxa"/>
            <w:tcBorders>
              <w:top w:val="nil"/>
              <w:left w:val="nil"/>
              <w:bottom w:val="nil"/>
              <w:right w:val="nil"/>
            </w:tcBorders>
            <w:vAlign w:val="bottom"/>
            <w:hideMark/>
          </w:tcPr>
          <w:p w14:paraId="1C7FB14A" w14:textId="77777777" w:rsidR="00311980" w:rsidRPr="00ED7C07" w:rsidRDefault="00311980" w:rsidP="00B73C1B">
            <w:pPr>
              <w:snapToGrid w:val="0"/>
              <w:spacing w:line="320" w:lineRule="exact"/>
              <w:ind w:right="536"/>
              <w:jc w:val="right"/>
              <w:rPr>
                <w:rFonts w:eastAsia="標楷體"/>
                <w:b/>
              </w:rPr>
            </w:pPr>
            <w:r w:rsidRPr="00ED7C07">
              <w:rPr>
                <w:rFonts w:eastAsia="標楷體"/>
                <w:b/>
              </w:rPr>
              <w:t>2,572.0</w:t>
            </w:r>
          </w:p>
        </w:tc>
        <w:tc>
          <w:tcPr>
            <w:tcW w:w="1440" w:type="dxa"/>
            <w:tcBorders>
              <w:top w:val="nil"/>
              <w:left w:val="nil"/>
              <w:bottom w:val="nil"/>
              <w:right w:val="nil"/>
            </w:tcBorders>
            <w:vAlign w:val="center"/>
            <w:hideMark/>
          </w:tcPr>
          <w:p w14:paraId="69C12E49" w14:textId="77777777" w:rsidR="00311980" w:rsidRPr="00ED7C07" w:rsidRDefault="00311980" w:rsidP="00B73C1B">
            <w:pPr>
              <w:snapToGrid w:val="0"/>
              <w:spacing w:line="320" w:lineRule="exact"/>
              <w:ind w:right="417"/>
              <w:jc w:val="right"/>
              <w:rPr>
                <w:rFonts w:eastAsia="標楷體"/>
                <w:b/>
              </w:rPr>
            </w:pPr>
            <w:r w:rsidRPr="00ED7C07">
              <w:rPr>
                <w:rFonts w:eastAsia="標楷體"/>
                <w:b/>
              </w:rPr>
              <w:t>12.2</w:t>
            </w:r>
          </w:p>
        </w:tc>
        <w:tc>
          <w:tcPr>
            <w:tcW w:w="1460" w:type="dxa"/>
            <w:tcBorders>
              <w:top w:val="nil"/>
              <w:left w:val="nil"/>
              <w:bottom w:val="nil"/>
              <w:right w:val="nil"/>
            </w:tcBorders>
            <w:vAlign w:val="bottom"/>
            <w:hideMark/>
          </w:tcPr>
          <w:p w14:paraId="33198E85" w14:textId="77777777" w:rsidR="00311980" w:rsidRPr="00ED7C07" w:rsidRDefault="00311980" w:rsidP="00B73C1B">
            <w:pPr>
              <w:snapToGrid w:val="0"/>
              <w:spacing w:line="320" w:lineRule="exact"/>
              <w:ind w:right="460"/>
              <w:jc w:val="right"/>
              <w:rPr>
                <w:rFonts w:eastAsia="標楷體"/>
                <w:b/>
              </w:rPr>
            </w:pPr>
            <w:r w:rsidRPr="00ED7C07">
              <w:rPr>
                <w:rFonts w:eastAsia="標楷體"/>
                <w:b/>
              </w:rPr>
              <w:t>582.9</w:t>
            </w:r>
          </w:p>
        </w:tc>
      </w:tr>
      <w:tr w:rsidR="00311980" w:rsidRPr="00ED7C07" w14:paraId="55F3C613" w14:textId="77777777" w:rsidTr="00B73C1B">
        <w:trPr>
          <w:trHeight w:val="351"/>
        </w:trPr>
        <w:tc>
          <w:tcPr>
            <w:tcW w:w="1544" w:type="dxa"/>
            <w:tcBorders>
              <w:top w:val="nil"/>
              <w:left w:val="nil"/>
              <w:bottom w:val="nil"/>
              <w:right w:val="single" w:sz="4" w:space="0" w:color="auto"/>
            </w:tcBorders>
            <w:hideMark/>
          </w:tcPr>
          <w:p w14:paraId="433E6E72"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107</w:t>
            </w:r>
            <w:r w:rsidRPr="00ED7C07">
              <w:rPr>
                <w:rFonts w:eastAsia="標楷體"/>
                <w:b/>
                <w:bCs/>
              </w:rPr>
              <w:t>年</w:t>
            </w:r>
          </w:p>
        </w:tc>
        <w:tc>
          <w:tcPr>
            <w:tcW w:w="1800" w:type="dxa"/>
            <w:tcBorders>
              <w:top w:val="nil"/>
              <w:left w:val="single" w:sz="4" w:space="0" w:color="auto"/>
              <w:bottom w:val="nil"/>
              <w:right w:val="nil"/>
            </w:tcBorders>
            <w:vAlign w:val="bottom"/>
            <w:hideMark/>
          </w:tcPr>
          <w:p w14:paraId="4D1FD3B8"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 xml:space="preserve">3,340.1 </w:t>
            </w:r>
          </w:p>
        </w:tc>
        <w:tc>
          <w:tcPr>
            <w:tcW w:w="1233" w:type="dxa"/>
            <w:tcBorders>
              <w:top w:val="nil"/>
              <w:left w:val="nil"/>
              <w:bottom w:val="nil"/>
              <w:right w:val="nil"/>
            </w:tcBorders>
            <w:vAlign w:val="bottom"/>
            <w:hideMark/>
          </w:tcPr>
          <w:p w14:paraId="590A1E8C" w14:textId="77777777" w:rsidR="00311980" w:rsidRPr="00ED7C07" w:rsidRDefault="00311980" w:rsidP="00B73C1B">
            <w:pPr>
              <w:snapToGrid w:val="0"/>
              <w:spacing w:line="320" w:lineRule="exact"/>
              <w:ind w:right="296"/>
              <w:jc w:val="right"/>
              <w:rPr>
                <w:rFonts w:eastAsia="標楷體"/>
                <w:b/>
              </w:rPr>
            </w:pPr>
            <w:r w:rsidRPr="00ED7C07">
              <w:rPr>
                <w:rFonts w:eastAsia="標楷體"/>
                <w:b/>
              </w:rPr>
              <w:t xml:space="preserve">5.9 </w:t>
            </w:r>
          </w:p>
        </w:tc>
        <w:tc>
          <w:tcPr>
            <w:tcW w:w="1800" w:type="dxa"/>
            <w:tcBorders>
              <w:top w:val="nil"/>
              <w:left w:val="nil"/>
              <w:bottom w:val="nil"/>
              <w:right w:val="nil"/>
            </w:tcBorders>
            <w:vAlign w:val="bottom"/>
            <w:hideMark/>
          </w:tcPr>
          <w:p w14:paraId="7442BF7E" w14:textId="77777777" w:rsidR="00311980" w:rsidRPr="00ED7C07" w:rsidRDefault="00311980" w:rsidP="00B73C1B">
            <w:pPr>
              <w:snapToGrid w:val="0"/>
              <w:spacing w:line="320" w:lineRule="exact"/>
              <w:ind w:right="536"/>
              <w:jc w:val="right"/>
              <w:rPr>
                <w:rFonts w:eastAsia="標楷體"/>
                <w:b/>
              </w:rPr>
            </w:pPr>
            <w:r w:rsidRPr="00ED7C07">
              <w:rPr>
                <w:rFonts w:eastAsia="標楷體"/>
                <w:b/>
              </w:rPr>
              <w:t xml:space="preserve">2,847.9 </w:t>
            </w:r>
          </w:p>
        </w:tc>
        <w:tc>
          <w:tcPr>
            <w:tcW w:w="1440" w:type="dxa"/>
            <w:tcBorders>
              <w:top w:val="nil"/>
              <w:left w:val="nil"/>
              <w:bottom w:val="nil"/>
              <w:right w:val="nil"/>
            </w:tcBorders>
            <w:vAlign w:val="bottom"/>
            <w:hideMark/>
          </w:tcPr>
          <w:p w14:paraId="3FB92E6C" w14:textId="77777777" w:rsidR="00311980" w:rsidRPr="00ED7C07" w:rsidRDefault="00311980" w:rsidP="00B73C1B">
            <w:pPr>
              <w:snapToGrid w:val="0"/>
              <w:spacing w:line="320" w:lineRule="exact"/>
              <w:ind w:right="417"/>
              <w:jc w:val="right"/>
              <w:rPr>
                <w:rFonts w:eastAsia="標楷體"/>
                <w:b/>
              </w:rPr>
            </w:pPr>
            <w:r w:rsidRPr="00ED7C07">
              <w:rPr>
                <w:rFonts w:eastAsia="標楷體"/>
                <w:b/>
              </w:rPr>
              <w:t xml:space="preserve">10.7 </w:t>
            </w:r>
          </w:p>
        </w:tc>
        <w:tc>
          <w:tcPr>
            <w:tcW w:w="1460" w:type="dxa"/>
            <w:tcBorders>
              <w:top w:val="nil"/>
              <w:left w:val="nil"/>
              <w:bottom w:val="nil"/>
              <w:right w:val="nil"/>
            </w:tcBorders>
            <w:vAlign w:val="center"/>
            <w:hideMark/>
          </w:tcPr>
          <w:p w14:paraId="3E36C36B"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492.2</w:t>
            </w:r>
          </w:p>
        </w:tc>
      </w:tr>
      <w:tr w:rsidR="00311980" w:rsidRPr="00ED7C07" w14:paraId="02A457DB" w14:textId="77777777" w:rsidTr="00B73C1B">
        <w:trPr>
          <w:trHeight w:val="351"/>
        </w:trPr>
        <w:tc>
          <w:tcPr>
            <w:tcW w:w="1544" w:type="dxa"/>
            <w:tcBorders>
              <w:top w:val="nil"/>
              <w:left w:val="nil"/>
              <w:bottom w:val="nil"/>
              <w:right w:val="single" w:sz="4" w:space="0" w:color="auto"/>
            </w:tcBorders>
          </w:tcPr>
          <w:p w14:paraId="04029774"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108</w:t>
            </w:r>
            <w:r w:rsidRPr="00ED7C07">
              <w:rPr>
                <w:rFonts w:eastAsia="標楷體"/>
                <w:b/>
                <w:bCs/>
              </w:rPr>
              <w:t>年</w:t>
            </w:r>
          </w:p>
        </w:tc>
        <w:tc>
          <w:tcPr>
            <w:tcW w:w="1800" w:type="dxa"/>
            <w:tcBorders>
              <w:top w:val="nil"/>
              <w:left w:val="single" w:sz="4" w:space="0" w:color="auto"/>
              <w:bottom w:val="nil"/>
              <w:right w:val="nil"/>
            </w:tcBorders>
            <w:vAlign w:val="bottom"/>
          </w:tcPr>
          <w:p w14:paraId="7278FABB"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3,291.6</w:t>
            </w:r>
          </w:p>
        </w:tc>
        <w:tc>
          <w:tcPr>
            <w:tcW w:w="1233" w:type="dxa"/>
            <w:tcBorders>
              <w:top w:val="nil"/>
              <w:left w:val="nil"/>
              <w:bottom w:val="nil"/>
              <w:right w:val="nil"/>
            </w:tcBorders>
            <w:vAlign w:val="bottom"/>
          </w:tcPr>
          <w:p w14:paraId="2637BD9D" w14:textId="77777777" w:rsidR="00311980" w:rsidRPr="00ED7C07" w:rsidRDefault="00311980" w:rsidP="00B73C1B">
            <w:pPr>
              <w:snapToGrid w:val="0"/>
              <w:spacing w:line="320" w:lineRule="exact"/>
              <w:ind w:right="296"/>
              <w:jc w:val="right"/>
              <w:rPr>
                <w:rFonts w:eastAsia="標楷體"/>
                <w:b/>
              </w:rPr>
            </w:pPr>
            <w:r w:rsidRPr="00ED7C07">
              <w:rPr>
                <w:rFonts w:eastAsia="標楷體"/>
                <w:b/>
              </w:rPr>
              <w:t>-1.5</w:t>
            </w:r>
          </w:p>
        </w:tc>
        <w:tc>
          <w:tcPr>
            <w:tcW w:w="1800" w:type="dxa"/>
            <w:tcBorders>
              <w:top w:val="nil"/>
              <w:left w:val="nil"/>
              <w:bottom w:val="nil"/>
              <w:right w:val="nil"/>
            </w:tcBorders>
            <w:vAlign w:val="bottom"/>
          </w:tcPr>
          <w:p w14:paraId="4371F63E" w14:textId="77777777" w:rsidR="00311980" w:rsidRPr="00ED7C07" w:rsidRDefault="00311980" w:rsidP="00B73C1B">
            <w:pPr>
              <w:snapToGrid w:val="0"/>
              <w:spacing w:line="320" w:lineRule="exact"/>
              <w:ind w:right="536"/>
              <w:jc w:val="right"/>
              <w:rPr>
                <w:rFonts w:eastAsia="標楷體"/>
                <w:b/>
              </w:rPr>
            </w:pPr>
            <w:r w:rsidRPr="00ED7C07">
              <w:rPr>
                <w:rFonts w:eastAsia="標楷體"/>
                <w:b/>
              </w:rPr>
              <w:t>2,856.5</w:t>
            </w:r>
          </w:p>
        </w:tc>
        <w:tc>
          <w:tcPr>
            <w:tcW w:w="1440" w:type="dxa"/>
            <w:tcBorders>
              <w:top w:val="nil"/>
              <w:left w:val="nil"/>
              <w:bottom w:val="nil"/>
              <w:right w:val="nil"/>
            </w:tcBorders>
            <w:vAlign w:val="bottom"/>
          </w:tcPr>
          <w:p w14:paraId="060089EF"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0.3</w:t>
            </w:r>
          </w:p>
        </w:tc>
        <w:tc>
          <w:tcPr>
            <w:tcW w:w="1460" w:type="dxa"/>
            <w:tcBorders>
              <w:top w:val="nil"/>
              <w:left w:val="nil"/>
              <w:bottom w:val="nil"/>
              <w:right w:val="nil"/>
            </w:tcBorders>
            <w:vAlign w:val="bottom"/>
          </w:tcPr>
          <w:p w14:paraId="5DB84E65"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435.1</w:t>
            </w:r>
          </w:p>
        </w:tc>
      </w:tr>
      <w:tr w:rsidR="00311980" w:rsidRPr="00ED7C07" w14:paraId="107D4F05" w14:textId="77777777" w:rsidTr="00B73C1B">
        <w:trPr>
          <w:trHeight w:val="351"/>
        </w:trPr>
        <w:tc>
          <w:tcPr>
            <w:tcW w:w="1544" w:type="dxa"/>
            <w:tcBorders>
              <w:top w:val="nil"/>
              <w:left w:val="nil"/>
              <w:bottom w:val="nil"/>
              <w:right w:val="single" w:sz="4" w:space="0" w:color="auto"/>
            </w:tcBorders>
          </w:tcPr>
          <w:p w14:paraId="75CB13E5"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109</w:t>
            </w:r>
            <w:r w:rsidRPr="00ED7C07">
              <w:rPr>
                <w:rFonts w:eastAsia="標楷體"/>
                <w:b/>
                <w:bCs/>
              </w:rPr>
              <w:t>年</w:t>
            </w:r>
          </w:p>
        </w:tc>
        <w:tc>
          <w:tcPr>
            <w:tcW w:w="1800" w:type="dxa"/>
            <w:tcBorders>
              <w:top w:val="nil"/>
              <w:left w:val="single" w:sz="4" w:space="0" w:color="auto"/>
              <w:bottom w:val="nil"/>
              <w:right w:val="nil"/>
            </w:tcBorders>
            <w:vAlign w:val="bottom"/>
          </w:tcPr>
          <w:p w14:paraId="0AC71FE6"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3,452.1</w:t>
            </w:r>
          </w:p>
        </w:tc>
        <w:tc>
          <w:tcPr>
            <w:tcW w:w="1233" w:type="dxa"/>
            <w:tcBorders>
              <w:top w:val="nil"/>
              <w:left w:val="nil"/>
              <w:bottom w:val="nil"/>
              <w:right w:val="nil"/>
            </w:tcBorders>
            <w:vAlign w:val="bottom"/>
          </w:tcPr>
          <w:p w14:paraId="141F6D95" w14:textId="77777777" w:rsidR="00311980" w:rsidRPr="00ED7C07" w:rsidRDefault="00311980" w:rsidP="00B73C1B">
            <w:pPr>
              <w:snapToGrid w:val="0"/>
              <w:spacing w:line="320" w:lineRule="exact"/>
              <w:ind w:right="296"/>
              <w:jc w:val="right"/>
              <w:rPr>
                <w:rFonts w:eastAsia="標楷體"/>
                <w:b/>
              </w:rPr>
            </w:pPr>
            <w:r w:rsidRPr="00ED7C07">
              <w:rPr>
                <w:rFonts w:eastAsia="標楷體"/>
                <w:b/>
              </w:rPr>
              <w:t>4.9</w:t>
            </w:r>
          </w:p>
        </w:tc>
        <w:tc>
          <w:tcPr>
            <w:tcW w:w="1800" w:type="dxa"/>
            <w:tcBorders>
              <w:top w:val="nil"/>
              <w:left w:val="nil"/>
              <w:bottom w:val="nil"/>
              <w:right w:val="nil"/>
            </w:tcBorders>
            <w:vAlign w:val="bottom"/>
          </w:tcPr>
          <w:p w14:paraId="14BBBB5B"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2,858.2</w:t>
            </w:r>
          </w:p>
        </w:tc>
        <w:tc>
          <w:tcPr>
            <w:tcW w:w="1440" w:type="dxa"/>
            <w:tcBorders>
              <w:top w:val="nil"/>
              <w:left w:val="nil"/>
              <w:bottom w:val="nil"/>
              <w:right w:val="nil"/>
            </w:tcBorders>
            <w:vAlign w:val="bottom"/>
          </w:tcPr>
          <w:p w14:paraId="010F5DD1"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0.1</w:t>
            </w:r>
          </w:p>
        </w:tc>
        <w:tc>
          <w:tcPr>
            <w:tcW w:w="1460" w:type="dxa"/>
            <w:tcBorders>
              <w:top w:val="nil"/>
              <w:left w:val="nil"/>
              <w:bottom w:val="nil"/>
              <w:right w:val="nil"/>
            </w:tcBorders>
            <w:vAlign w:val="center"/>
          </w:tcPr>
          <w:p w14:paraId="458EC08A" w14:textId="77777777" w:rsidR="00311980" w:rsidRPr="00ED7C07" w:rsidRDefault="00311980" w:rsidP="00B73C1B">
            <w:pPr>
              <w:snapToGrid w:val="0"/>
              <w:spacing w:line="320" w:lineRule="exact"/>
              <w:ind w:right="480"/>
              <w:jc w:val="right"/>
              <w:rPr>
                <w:rFonts w:eastAsia="標楷體"/>
                <w:b/>
              </w:rPr>
            </w:pPr>
            <w:r w:rsidRPr="00ED7C07">
              <w:rPr>
                <w:rFonts w:eastAsia="標楷體"/>
                <w:b/>
              </w:rPr>
              <w:t>593.9</w:t>
            </w:r>
          </w:p>
        </w:tc>
      </w:tr>
      <w:tr w:rsidR="00311980" w:rsidRPr="00ED7C07" w14:paraId="5A15423C" w14:textId="77777777" w:rsidTr="00B73C1B">
        <w:trPr>
          <w:trHeight w:val="351"/>
        </w:trPr>
        <w:tc>
          <w:tcPr>
            <w:tcW w:w="1544" w:type="dxa"/>
            <w:tcBorders>
              <w:top w:val="nil"/>
              <w:left w:val="nil"/>
              <w:bottom w:val="nil"/>
              <w:right w:val="single" w:sz="4" w:space="0" w:color="auto"/>
            </w:tcBorders>
          </w:tcPr>
          <w:p w14:paraId="324D2C70"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7</w:t>
            </w:r>
            <w:r w:rsidRPr="00ED7C07">
              <w:rPr>
                <w:rFonts w:eastAsia="標楷體"/>
                <w:bCs/>
              </w:rPr>
              <w:t>月</w:t>
            </w:r>
          </w:p>
        </w:tc>
        <w:tc>
          <w:tcPr>
            <w:tcW w:w="1800" w:type="dxa"/>
            <w:tcBorders>
              <w:top w:val="nil"/>
              <w:left w:val="single" w:sz="4" w:space="0" w:color="auto"/>
              <w:bottom w:val="nil"/>
              <w:right w:val="nil"/>
            </w:tcBorders>
            <w:vAlign w:val="bottom"/>
          </w:tcPr>
          <w:p w14:paraId="55AE9250" w14:textId="77777777" w:rsidR="00311980" w:rsidRPr="00ED7C07" w:rsidRDefault="00311980" w:rsidP="00B73C1B">
            <w:pPr>
              <w:snapToGrid w:val="0"/>
              <w:spacing w:line="320" w:lineRule="exact"/>
              <w:ind w:right="480"/>
              <w:jc w:val="right"/>
              <w:rPr>
                <w:rFonts w:eastAsia="標楷體"/>
              </w:rPr>
            </w:pPr>
            <w:r w:rsidRPr="00ED7C07">
              <w:rPr>
                <w:rFonts w:eastAsia="標楷體"/>
              </w:rPr>
              <w:t>281.9</w:t>
            </w:r>
          </w:p>
        </w:tc>
        <w:tc>
          <w:tcPr>
            <w:tcW w:w="1233" w:type="dxa"/>
            <w:tcBorders>
              <w:top w:val="nil"/>
              <w:left w:val="nil"/>
              <w:bottom w:val="nil"/>
              <w:right w:val="nil"/>
            </w:tcBorders>
            <w:vAlign w:val="bottom"/>
          </w:tcPr>
          <w:p w14:paraId="252FE7CC" w14:textId="77777777" w:rsidR="00311980" w:rsidRPr="00ED7C07" w:rsidRDefault="00311980" w:rsidP="00B73C1B">
            <w:pPr>
              <w:snapToGrid w:val="0"/>
              <w:spacing w:line="320" w:lineRule="exact"/>
              <w:ind w:right="296"/>
              <w:jc w:val="right"/>
              <w:rPr>
                <w:rFonts w:eastAsia="標楷體"/>
              </w:rPr>
            </w:pPr>
            <w:r w:rsidRPr="00ED7C07">
              <w:rPr>
                <w:rFonts w:eastAsia="標楷體"/>
              </w:rPr>
              <w:t>0.3</w:t>
            </w:r>
          </w:p>
        </w:tc>
        <w:tc>
          <w:tcPr>
            <w:tcW w:w="1800" w:type="dxa"/>
            <w:tcBorders>
              <w:top w:val="nil"/>
              <w:left w:val="nil"/>
              <w:bottom w:val="nil"/>
              <w:right w:val="nil"/>
            </w:tcBorders>
            <w:vAlign w:val="bottom"/>
          </w:tcPr>
          <w:p w14:paraId="39DC43B1" w14:textId="77777777" w:rsidR="00311980" w:rsidRPr="00ED7C07" w:rsidRDefault="00311980" w:rsidP="00B73C1B">
            <w:pPr>
              <w:snapToGrid w:val="0"/>
              <w:spacing w:line="320" w:lineRule="exact"/>
              <w:ind w:right="480"/>
              <w:jc w:val="right"/>
              <w:rPr>
                <w:rFonts w:eastAsia="標楷體"/>
              </w:rPr>
            </w:pPr>
            <w:r w:rsidRPr="00ED7C07">
              <w:rPr>
                <w:rFonts w:eastAsia="標楷體"/>
              </w:rPr>
              <w:t>227.3</w:t>
            </w:r>
          </w:p>
        </w:tc>
        <w:tc>
          <w:tcPr>
            <w:tcW w:w="1440" w:type="dxa"/>
            <w:tcBorders>
              <w:top w:val="nil"/>
              <w:left w:val="nil"/>
              <w:bottom w:val="nil"/>
              <w:right w:val="nil"/>
            </w:tcBorders>
            <w:vAlign w:val="bottom"/>
          </w:tcPr>
          <w:p w14:paraId="521DBB2F" w14:textId="77777777" w:rsidR="00311980" w:rsidRPr="00ED7C07" w:rsidRDefault="00311980" w:rsidP="00B73C1B">
            <w:pPr>
              <w:snapToGrid w:val="0"/>
              <w:spacing w:line="320" w:lineRule="exact"/>
              <w:ind w:right="480"/>
              <w:jc w:val="right"/>
              <w:rPr>
                <w:rFonts w:eastAsia="標楷體"/>
              </w:rPr>
            </w:pPr>
            <w:r w:rsidRPr="00ED7C07">
              <w:rPr>
                <w:rFonts w:eastAsia="標楷體"/>
              </w:rPr>
              <w:t>-7.2</w:t>
            </w:r>
          </w:p>
        </w:tc>
        <w:tc>
          <w:tcPr>
            <w:tcW w:w="1460" w:type="dxa"/>
            <w:tcBorders>
              <w:top w:val="nil"/>
              <w:left w:val="nil"/>
              <w:bottom w:val="nil"/>
              <w:right w:val="nil"/>
            </w:tcBorders>
            <w:vAlign w:val="center"/>
          </w:tcPr>
          <w:p w14:paraId="59A2EAC4" w14:textId="77777777" w:rsidR="00311980" w:rsidRPr="00ED7C07" w:rsidRDefault="00311980" w:rsidP="00B73C1B">
            <w:pPr>
              <w:snapToGrid w:val="0"/>
              <w:spacing w:line="320" w:lineRule="exact"/>
              <w:ind w:right="480"/>
              <w:jc w:val="right"/>
              <w:rPr>
                <w:rFonts w:eastAsia="標楷體"/>
              </w:rPr>
            </w:pPr>
            <w:r w:rsidRPr="00ED7C07">
              <w:rPr>
                <w:rFonts w:eastAsia="標楷體"/>
              </w:rPr>
              <w:t>54.5</w:t>
            </w:r>
          </w:p>
        </w:tc>
      </w:tr>
      <w:tr w:rsidR="00311980" w:rsidRPr="00ED7C07" w14:paraId="3FE81A4C" w14:textId="77777777" w:rsidTr="00B73C1B">
        <w:trPr>
          <w:trHeight w:val="351"/>
        </w:trPr>
        <w:tc>
          <w:tcPr>
            <w:tcW w:w="1544" w:type="dxa"/>
            <w:tcBorders>
              <w:top w:val="nil"/>
              <w:left w:val="nil"/>
              <w:bottom w:val="nil"/>
              <w:right w:val="single" w:sz="4" w:space="0" w:color="auto"/>
            </w:tcBorders>
          </w:tcPr>
          <w:p w14:paraId="7C9ADA40"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8</w:t>
            </w:r>
            <w:r w:rsidRPr="00ED7C07">
              <w:rPr>
                <w:rFonts w:eastAsia="標楷體"/>
                <w:bCs/>
              </w:rPr>
              <w:t>月</w:t>
            </w:r>
          </w:p>
        </w:tc>
        <w:tc>
          <w:tcPr>
            <w:tcW w:w="1800" w:type="dxa"/>
            <w:tcBorders>
              <w:top w:val="nil"/>
              <w:left w:val="single" w:sz="4" w:space="0" w:color="auto"/>
              <w:bottom w:val="nil"/>
              <w:right w:val="nil"/>
            </w:tcBorders>
            <w:vAlign w:val="bottom"/>
          </w:tcPr>
          <w:p w14:paraId="5BB3BD03" w14:textId="77777777" w:rsidR="00311980" w:rsidRPr="00ED7C07" w:rsidRDefault="00311980" w:rsidP="00B73C1B">
            <w:pPr>
              <w:snapToGrid w:val="0"/>
              <w:spacing w:line="320" w:lineRule="exact"/>
              <w:ind w:right="480"/>
              <w:jc w:val="right"/>
              <w:rPr>
                <w:rFonts w:eastAsia="標楷體"/>
              </w:rPr>
            </w:pPr>
            <w:r w:rsidRPr="00ED7C07">
              <w:rPr>
                <w:rFonts w:eastAsia="標楷體"/>
              </w:rPr>
              <w:t>311.6</w:t>
            </w:r>
          </w:p>
        </w:tc>
        <w:tc>
          <w:tcPr>
            <w:tcW w:w="1233" w:type="dxa"/>
            <w:tcBorders>
              <w:top w:val="nil"/>
              <w:left w:val="nil"/>
              <w:bottom w:val="nil"/>
              <w:right w:val="nil"/>
            </w:tcBorders>
            <w:vAlign w:val="bottom"/>
          </w:tcPr>
          <w:p w14:paraId="19670E5C" w14:textId="77777777" w:rsidR="00311980" w:rsidRPr="00ED7C07" w:rsidRDefault="00311980" w:rsidP="00B73C1B">
            <w:pPr>
              <w:snapToGrid w:val="0"/>
              <w:spacing w:line="320" w:lineRule="exact"/>
              <w:ind w:right="296"/>
              <w:jc w:val="right"/>
              <w:rPr>
                <w:rFonts w:eastAsia="標楷體"/>
              </w:rPr>
            </w:pPr>
            <w:r w:rsidRPr="00ED7C07">
              <w:rPr>
                <w:rFonts w:eastAsia="標楷體"/>
              </w:rPr>
              <w:t>8.3</w:t>
            </w:r>
          </w:p>
        </w:tc>
        <w:tc>
          <w:tcPr>
            <w:tcW w:w="1800" w:type="dxa"/>
            <w:tcBorders>
              <w:top w:val="nil"/>
              <w:left w:val="nil"/>
              <w:bottom w:val="nil"/>
              <w:right w:val="nil"/>
            </w:tcBorders>
            <w:vAlign w:val="bottom"/>
          </w:tcPr>
          <w:p w14:paraId="219E92FA" w14:textId="77777777" w:rsidR="00311980" w:rsidRPr="00ED7C07" w:rsidRDefault="00311980" w:rsidP="00B73C1B">
            <w:pPr>
              <w:snapToGrid w:val="0"/>
              <w:spacing w:line="320" w:lineRule="exact"/>
              <w:ind w:right="480"/>
              <w:jc w:val="right"/>
              <w:rPr>
                <w:rFonts w:eastAsia="標楷體"/>
              </w:rPr>
            </w:pPr>
            <w:r w:rsidRPr="00ED7C07">
              <w:rPr>
                <w:rFonts w:eastAsia="標楷體"/>
              </w:rPr>
              <w:t>246.7</w:t>
            </w:r>
          </w:p>
        </w:tc>
        <w:tc>
          <w:tcPr>
            <w:tcW w:w="1440" w:type="dxa"/>
            <w:tcBorders>
              <w:top w:val="nil"/>
              <w:left w:val="nil"/>
              <w:bottom w:val="nil"/>
              <w:right w:val="nil"/>
            </w:tcBorders>
            <w:vAlign w:val="bottom"/>
          </w:tcPr>
          <w:p w14:paraId="5B793319" w14:textId="77777777" w:rsidR="00311980" w:rsidRPr="00ED7C07" w:rsidRDefault="00311980" w:rsidP="00B73C1B">
            <w:pPr>
              <w:snapToGrid w:val="0"/>
              <w:spacing w:line="320" w:lineRule="exact"/>
              <w:ind w:right="480"/>
              <w:jc w:val="right"/>
              <w:rPr>
                <w:rFonts w:eastAsia="標楷體"/>
              </w:rPr>
            </w:pPr>
            <w:r w:rsidRPr="00ED7C07">
              <w:rPr>
                <w:rFonts w:eastAsia="標楷體"/>
              </w:rPr>
              <w:t>8.4</w:t>
            </w:r>
          </w:p>
        </w:tc>
        <w:tc>
          <w:tcPr>
            <w:tcW w:w="1460" w:type="dxa"/>
            <w:tcBorders>
              <w:top w:val="nil"/>
              <w:left w:val="nil"/>
              <w:bottom w:val="nil"/>
              <w:right w:val="nil"/>
            </w:tcBorders>
            <w:vAlign w:val="center"/>
          </w:tcPr>
          <w:p w14:paraId="53AA1B59" w14:textId="77777777" w:rsidR="00311980" w:rsidRPr="00ED7C07" w:rsidRDefault="00311980" w:rsidP="00B73C1B">
            <w:pPr>
              <w:snapToGrid w:val="0"/>
              <w:spacing w:line="320" w:lineRule="exact"/>
              <w:ind w:right="480"/>
              <w:jc w:val="right"/>
              <w:rPr>
                <w:rFonts w:eastAsia="標楷體"/>
              </w:rPr>
            </w:pPr>
            <w:r w:rsidRPr="00ED7C07">
              <w:rPr>
                <w:rFonts w:eastAsia="標楷體"/>
              </w:rPr>
              <w:t>64.9</w:t>
            </w:r>
          </w:p>
        </w:tc>
      </w:tr>
      <w:tr w:rsidR="00311980" w:rsidRPr="00ED7C07" w14:paraId="75E1362D" w14:textId="77777777" w:rsidTr="00B73C1B">
        <w:trPr>
          <w:trHeight w:val="351"/>
        </w:trPr>
        <w:tc>
          <w:tcPr>
            <w:tcW w:w="1544" w:type="dxa"/>
            <w:tcBorders>
              <w:top w:val="nil"/>
              <w:left w:val="nil"/>
              <w:bottom w:val="nil"/>
              <w:right w:val="single" w:sz="4" w:space="0" w:color="auto"/>
            </w:tcBorders>
          </w:tcPr>
          <w:p w14:paraId="46459DD7"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9</w:t>
            </w:r>
            <w:r w:rsidRPr="00ED7C07">
              <w:rPr>
                <w:rFonts w:eastAsia="標楷體"/>
                <w:bCs/>
              </w:rPr>
              <w:t>月</w:t>
            </w:r>
          </w:p>
        </w:tc>
        <w:tc>
          <w:tcPr>
            <w:tcW w:w="1800" w:type="dxa"/>
            <w:tcBorders>
              <w:top w:val="nil"/>
              <w:left w:val="single" w:sz="4" w:space="0" w:color="auto"/>
              <w:bottom w:val="nil"/>
              <w:right w:val="nil"/>
            </w:tcBorders>
            <w:vAlign w:val="bottom"/>
          </w:tcPr>
          <w:p w14:paraId="77C51ED6" w14:textId="77777777" w:rsidR="00311980" w:rsidRPr="00ED7C07" w:rsidRDefault="00311980" w:rsidP="00B73C1B">
            <w:pPr>
              <w:snapToGrid w:val="0"/>
              <w:spacing w:line="320" w:lineRule="exact"/>
              <w:ind w:right="480"/>
              <w:jc w:val="right"/>
              <w:rPr>
                <w:rFonts w:eastAsia="標楷體"/>
              </w:rPr>
            </w:pPr>
            <w:r w:rsidRPr="00ED7C07">
              <w:rPr>
                <w:rFonts w:eastAsia="標楷體"/>
              </w:rPr>
              <w:t>307.0</w:t>
            </w:r>
          </w:p>
        </w:tc>
        <w:tc>
          <w:tcPr>
            <w:tcW w:w="1233" w:type="dxa"/>
            <w:tcBorders>
              <w:top w:val="nil"/>
              <w:left w:val="nil"/>
              <w:bottom w:val="nil"/>
              <w:right w:val="nil"/>
            </w:tcBorders>
            <w:vAlign w:val="bottom"/>
          </w:tcPr>
          <w:p w14:paraId="603D00DC" w14:textId="77777777" w:rsidR="00311980" w:rsidRPr="00ED7C07" w:rsidRDefault="00311980" w:rsidP="00B73C1B">
            <w:pPr>
              <w:snapToGrid w:val="0"/>
              <w:spacing w:line="320" w:lineRule="exact"/>
              <w:ind w:right="296"/>
              <w:jc w:val="right"/>
              <w:rPr>
                <w:rFonts w:eastAsia="標楷體"/>
              </w:rPr>
            </w:pPr>
            <w:r w:rsidRPr="00ED7C07">
              <w:rPr>
                <w:rFonts w:eastAsia="標楷體"/>
              </w:rPr>
              <w:t>9.3</w:t>
            </w:r>
          </w:p>
        </w:tc>
        <w:tc>
          <w:tcPr>
            <w:tcW w:w="1800" w:type="dxa"/>
            <w:tcBorders>
              <w:top w:val="nil"/>
              <w:left w:val="nil"/>
              <w:bottom w:val="nil"/>
              <w:right w:val="nil"/>
            </w:tcBorders>
            <w:vAlign w:val="bottom"/>
          </w:tcPr>
          <w:p w14:paraId="1F56E133" w14:textId="77777777" w:rsidR="00311980" w:rsidRPr="00ED7C07" w:rsidRDefault="00311980" w:rsidP="00B73C1B">
            <w:pPr>
              <w:snapToGrid w:val="0"/>
              <w:spacing w:line="320" w:lineRule="exact"/>
              <w:ind w:right="480"/>
              <w:jc w:val="right"/>
              <w:rPr>
                <w:rFonts w:eastAsia="標楷體"/>
              </w:rPr>
            </w:pPr>
            <w:r w:rsidRPr="00ED7C07">
              <w:rPr>
                <w:rFonts w:eastAsia="標楷體"/>
              </w:rPr>
              <w:t>235.9</w:t>
            </w:r>
          </w:p>
        </w:tc>
        <w:tc>
          <w:tcPr>
            <w:tcW w:w="1440" w:type="dxa"/>
            <w:tcBorders>
              <w:top w:val="nil"/>
              <w:left w:val="nil"/>
              <w:bottom w:val="nil"/>
              <w:right w:val="nil"/>
            </w:tcBorders>
            <w:vAlign w:val="bottom"/>
          </w:tcPr>
          <w:p w14:paraId="630A1CDE" w14:textId="77777777" w:rsidR="00311980" w:rsidRPr="00ED7C07" w:rsidRDefault="00311980" w:rsidP="00B73C1B">
            <w:pPr>
              <w:snapToGrid w:val="0"/>
              <w:spacing w:line="320" w:lineRule="exact"/>
              <w:ind w:right="417"/>
              <w:jc w:val="right"/>
              <w:rPr>
                <w:rFonts w:eastAsia="標楷體"/>
              </w:rPr>
            </w:pPr>
            <w:r w:rsidRPr="00ED7C07">
              <w:rPr>
                <w:rFonts w:eastAsia="標楷體"/>
              </w:rPr>
              <w:t>-5.4</w:t>
            </w:r>
          </w:p>
        </w:tc>
        <w:tc>
          <w:tcPr>
            <w:tcW w:w="1460" w:type="dxa"/>
            <w:tcBorders>
              <w:top w:val="nil"/>
              <w:left w:val="nil"/>
              <w:bottom w:val="nil"/>
              <w:right w:val="nil"/>
            </w:tcBorders>
            <w:vAlign w:val="bottom"/>
          </w:tcPr>
          <w:p w14:paraId="16026B75" w14:textId="77777777" w:rsidR="00311980" w:rsidRPr="00ED7C07" w:rsidRDefault="00311980" w:rsidP="00B73C1B">
            <w:pPr>
              <w:snapToGrid w:val="0"/>
              <w:spacing w:line="320" w:lineRule="exact"/>
              <w:ind w:right="480"/>
              <w:jc w:val="right"/>
              <w:rPr>
                <w:rFonts w:eastAsia="標楷體"/>
              </w:rPr>
            </w:pPr>
            <w:r w:rsidRPr="00ED7C07">
              <w:rPr>
                <w:rFonts w:eastAsia="標楷體"/>
              </w:rPr>
              <w:t>71.2</w:t>
            </w:r>
          </w:p>
        </w:tc>
      </w:tr>
      <w:tr w:rsidR="00311980" w:rsidRPr="00ED7C07" w14:paraId="64DB4EFD" w14:textId="77777777" w:rsidTr="00B73C1B">
        <w:trPr>
          <w:trHeight w:val="351"/>
        </w:trPr>
        <w:tc>
          <w:tcPr>
            <w:tcW w:w="1544" w:type="dxa"/>
            <w:tcBorders>
              <w:top w:val="nil"/>
              <w:left w:val="nil"/>
              <w:bottom w:val="nil"/>
              <w:right w:val="single" w:sz="4" w:space="0" w:color="auto"/>
            </w:tcBorders>
          </w:tcPr>
          <w:p w14:paraId="5BE851E9"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10</w:t>
            </w:r>
            <w:r w:rsidRPr="00ED7C07">
              <w:rPr>
                <w:rFonts w:eastAsia="標楷體"/>
                <w:bCs/>
              </w:rPr>
              <w:t>月</w:t>
            </w:r>
          </w:p>
        </w:tc>
        <w:tc>
          <w:tcPr>
            <w:tcW w:w="1800" w:type="dxa"/>
            <w:tcBorders>
              <w:top w:val="nil"/>
              <w:left w:val="single" w:sz="4" w:space="0" w:color="auto"/>
              <w:bottom w:val="nil"/>
              <w:right w:val="nil"/>
            </w:tcBorders>
            <w:vAlign w:val="bottom"/>
          </w:tcPr>
          <w:p w14:paraId="7A9B3155" w14:textId="77777777" w:rsidR="00311980" w:rsidRPr="00ED7C07" w:rsidRDefault="00311980" w:rsidP="00B73C1B">
            <w:pPr>
              <w:snapToGrid w:val="0"/>
              <w:spacing w:line="320" w:lineRule="exact"/>
              <w:ind w:right="480"/>
              <w:jc w:val="right"/>
              <w:rPr>
                <w:rFonts w:eastAsia="標楷體"/>
              </w:rPr>
            </w:pPr>
            <w:r w:rsidRPr="00ED7C07">
              <w:rPr>
                <w:rFonts w:eastAsia="標楷體"/>
              </w:rPr>
              <w:t>322.2</w:t>
            </w:r>
          </w:p>
        </w:tc>
        <w:tc>
          <w:tcPr>
            <w:tcW w:w="1233" w:type="dxa"/>
            <w:tcBorders>
              <w:top w:val="nil"/>
              <w:left w:val="nil"/>
              <w:bottom w:val="nil"/>
              <w:right w:val="nil"/>
            </w:tcBorders>
            <w:vAlign w:val="bottom"/>
          </w:tcPr>
          <w:p w14:paraId="2EC073FB" w14:textId="77777777" w:rsidR="00311980" w:rsidRPr="00ED7C07" w:rsidRDefault="00311980" w:rsidP="00B73C1B">
            <w:pPr>
              <w:snapToGrid w:val="0"/>
              <w:spacing w:line="320" w:lineRule="exact"/>
              <w:ind w:right="296"/>
              <w:jc w:val="right"/>
              <w:rPr>
                <w:rFonts w:eastAsia="標楷體"/>
              </w:rPr>
            </w:pPr>
            <w:r w:rsidRPr="00ED7C07">
              <w:rPr>
                <w:rFonts w:eastAsia="標楷體"/>
              </w:rPr>
              <w:t>11.2</w:t>
            </w:r>
          </w:p>
        </w:tc>
        <w:tc>
          <w:tcPr>
            <w:tcW w:w="1800" w:type="dxa"/>
            <w:tcBorders>
              <w:top w:val="nil"/>
              <w:left w:val="nil"/>
              <w:bottom w:val="nil"/>
              <w:right w:val="nil"/>
            </w:tcBorders>
            <w:vAlign w:val="bottom"/>
          </w:tcPr>
          <w:p w14:paraId="282E1F74" w14:textId="77777777" w:rsidR="00311980" w:rsidRPr="00ED7C07" w:rsidRDefault="00311980" w:rsidP="00B73C1B">
            <w:pPr>
              <w:snapToGrid w:val="0"/>
              <w:spacing w:line="320" w:lineRule="exact"/>
              <w:ind w:right="480"/>
              <w:jc w:val="right"/>
              <w:rPr>
                <w:rFonts w:eastAsia="標楷體"/>
              </w:rPr>
            </w:pPr>
            <w:r w:rsidRPr="00ED7C07">
              <w:rPr>
                <w:rFonts w:eastAsia="標楷體"/>
              </w:rPr>
              <w:t>247.6</w:t>
            </w:r>
          </w:p>
        </w:tc>
        <w:tc>
          <w:tcPr>
            <w:tcW w:w="1440" w:type="dxa"/>
            <w:tcBorders>
              <w:top w:val="nil"/>
              <w:left w:val="nil"/>
              <w:bottom w:val="nil"/>
              <w:right w:val="nil"/>
            </w:tcBorders>
            <w:vAlign w:val="bottom"/>
          </w:tcPr>
          <w:p w14:paraId="0C79729F" w14:textId="77777777" w:rsidR="00311980" w:rsidRPr="00ED7C07" w:rsidRDefault="00311980" w:rsidP="00B73C1B">
            <w:pPr>
              <w:snapToGrid w:val="0"/>
              <w:spacing w:line="320" w:lineRule="exact"/>
              <w:ind w:right="417"/>
              <w:jc w:val="right"/>
              <w:rPr>
                <w:rFonts w:eastAsia="標楷體"/>
              </w:rPr>
            </w:pPr>
            <w:r w:rsidRPr="00ED7C07">
              <w:rPr>
                <w:rFonts w:eastAsia="標楷體"/>
              </w:rPr>
              <w:t>-1.1</w:t>
            </w:r>
          </w:p>
        </w:tc>
        <w:tc>
          <w:tcPr>
            <w:tcW w:w="1460" w:type="dxa"/>
            <w:tcBorders>
              <w:top w:val="nil"/>
              <w:left w:val="nil"/>
              <w:bottom w:val="nil"/>
              <w:right w:val="nil"/>
            </w:tcBorders>
            <w:vAlign w:val="bottom"/>
          </w:tcPr>
          <w:p w14:paraId="2A2EEA32" w14:textId="77777777" w:rsidR="00311980" w:rsidRPr="00ED7C07" w:rsidRDefault="00311980" w:rsidP="00B73C1B">
            <w:pPr>
              <w:snapToGrid w:val="0"/>
              <w:spacing w:line="320" w:lineRule="exact"/>
              <w:ind w:right="480"/>
              <w:jc w:val="right"/>
              <w:rPr>
                <w:rFonts w:eastAsia="標楷體"/>
              </w:rPr>
            </w:pPr>
            <w:r w:rsidRPr="00ED7C07">
              <w:rPr>
                <w:rFonts w:eastAsia="標楷體"/>
              </w:rPr>
              <w:t>74.6</w:t>
            </w:r>
          </w:p>
        </w:tc>
      </w:tr>
      <w:tr w:rsidR="00311980" w:rsidRPr="00ED7C07" w14:paraId="63A70B16" w14:textId="77777777" w:rsidTr="00B73C1B">
        <w:trPr>
          <w:trHeight w:val="351"/>
        </w:trPr>
        <w:tc>
          <w:tcPr>
            <w:tcW w:w="1544" w:type="dxa"/>
            <w:tcBorders>
              <w:top w:val="nil"/>
              <w:left w:val="nil"/>
              <w:bottom w:val="nil"/>
              <w:right w:val="single" w:sz="4" w:space="0" w:color="auto"/>
            </w:tcBorders>
          </w:tcPr>
          <w:p w14:paraId="4C721D0C"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11</w:t>
            </w:r>
            <w:r w:rsidRPr="00ED7C07">
              <w:rPr>
                <w:rFonts w:eastAsia="標楷體"/>
                <w:bCs/>
              </w:rPr>
              <w:t>月</w:t>
            </w:r>
          </w:p>
        </w:tc>
        <w:tc>
          <w:tcPr>
            <w:tcW w:w="1800" w:type="dxa"/>
            <w:tcBorders>
              <w:top w:val="nil"/>
              <w:left w:val="single" w:sz="4" w:space="0" w:color="auto"/>
              <w:bottom w:val="nil"/>
              <w:right w:val="nil"/>
            </w:tcBorders>
            <w:vAlign w:val="bottom"/>
          </w:tcPr>
          <w:p w14:paraId="50D126BB" w14:textId="77777777" w:rsidR="00311980" w:rsidRPr="00ED7C07" w:rsidRDefault="00311980" w:rsidP="00B73C1B">
            <w:pPr>
              <w:snapToGrid w:val="0"/>
              <w:spacing w:line="320" w:lineRule="exact"/>
              <w:ind w:right="480"/>
              <w:jc w:val="right"/>
              <w:rPr>
                <w:rFonts w:eastAsia="標楷體"/>
              </w:rPr>
            </w:pPr>
            <w:r w:rsidRPr="00ED7C07">
              <w:rPr>
                <w:rFonts w:eastAsia="標楷體"/>
              </w:rPr>
              <w:t>319.9</w:t>
            </w:r>
          </w:p>
        </w:tc>
        <w:tc>
          <w:tcPr>
            <w:tcW w:w="1233" w:type="dxa"/>
            <w:tcBorders>
              <w:top w:val="nil"/>
              <w:left w:val="nil"/>
              <w:bottom w:val="nil"/>
              <w:right w:val="nil"/>
            </w:tcBorders>
            <w:vAlign w:val="bottom"/>
          </w:tcPr>
          <w:p w14:paraId="02C7B7D1" w14:textId="77777777" w:rsidR="00311980" w:rsidRPr="00ED7C07" w:rsidRDefault="00311980" w:rsidP="00B73C1B">
            <w:pPr>
              <w:snapToGrid w:val="0"/>
              <w:spacing w:line="320" w:lineRule="exact"/>
              <w:ind w:right="296"/>
              <w:jc w:val="right"/>
              <w:rPr>
                <w:rFonts w:eastAsia="標楷體"/>
              </w:rPr>
            </w:pPr>
            <w:r w:rsidRPr="00ED7C07">
              <w:rPr>
                <w:rFonts w:eastAsia="標楷體"/>
              </w:rPr>
              <w:t>12.0</w:t>
            </w:r>
          </w:p>
        </w:tc>
        <w:tc>
          <w:tcPr>
            <w:tcW w:w="1800" w:type="dxa"/>
            <w:tcBorders>
              <w:top w:val="nil"/>
              <w:left w:val="nil"/>
              <w:bottom w:val="nil"/>
              <w:right w:val="nil"/>
            </w:tcBorders>
            <w:vAlign w:val="bottom"/>
          </w:tcPr>
          <w:p w14:paraId="42E38546" w14:textId="77777777" w:rsidR="00311980" w:rsidRPr="00ED7C07" w:rsidRDefault="00311980" w:rsidP="00B73C1B">
            <w:pPr>
              <w:snapToGrid w:val="0"/>
              <w:spacing w:line="320" w:lineRule="exact"/>
              <w:ind w:right="480"/>
              <w:jc w:val="right"/>
              <w:rPr>
                <w:rFonts w:eastAsia="標楷體"/>
              </w:rPr>
            </w:pPr>
            <w:r w:rsidRPr="00ED7C07">
              <w:rPr>
                <w:rFonts w:eastAsia="標楷體"/>
              </w:rPr>
              <w:t>267.2</w:t>
            </w:r>
          </w:p>
        </w:tc>
        <w:tc>
          <w:tcPr>
            <w:tcW w:w="1440" w:type="dxa"/>
            <w:tcBorders>
              <w:top w:val="nil"/>
              <w:left w:val="nil"/>
              <w:bottom w:val="nil"/>
              <w:right w:val="nil"/>
            </w:tcBorders>
            <w:vAlign w:val="bottom"/>
          </w:tcPr>
          <w:p w14:paraId="2D7C98B0" w14:textId="77777777" w:rsidR="00311980" w:rsidRPr="00ED7C07" w:rsidRDefault="00311980" w:rsidP="00B73C1B">
            <w:pPr>
              <w:snapToGrid w:val="0"/>
              <w:spacing w:line="320" w:lineRule="exact"/>
              <w:ind w:right="417"/>
              <w:jc w:val="right"/>
              <w:rPr>
                <w:rFonts w:eastAsia="標楷體"/>
              </w:rPr>
            </w:pPr>
            <w:r w:rsidRPr="00ED7C07">
              <w:rPr>
                <w:rFonts w:eastAsia="標楷體"/>
              </w:rPr>
              <w:t>10.0</w:t>
            </w:r>
          </w:p>
        </w:tc>
        <w:tc>
          <w:tcPr>
            <w:tcW w:w="1460" w:type="dxa"/>
            <w:tcBorders>
              <w:top w:val="nil"/>
              <w:left w:val="nil"/>
              <w:bottom w:val="nil"/>
              <w:right w:val="nil"/>
            </w:tcBorders>
            <w:vAlign w:val="bottom"/>
          </w:tcPr>
          <w:p w14:paraId="1FFA62A5" w14:textId="77777777" w:rsidR="00311980" w:rsidRPr="00ED7C07" w:rsidRDefault="00311980" w:rsidP="00B73C1B">
            <w:pPr>
              <w:snapToGrid w:val="0"/>
              <w:spacing w:line="320" w:lineRule="exact"/>
              <w:ind w:right="480"/>
              <w:jc w:val="right"/>
              <w:rPr>
                <w:rFonts w:eastAsia="標楷體"/>
              </w:rPr>
            </w:pPr>
            <w:r w:rsidRPr="00ED7C07">
              <w:rPr>
                <w:rFonts w:eastAsia="標楷體"/>
              </w:rPr>
              <w:t>52.7</w:t>
            </w:r>
          </w:p>
        </w:tc>
      </w:tr>
      <w:tr w:rsidR="00311980" w:rsidRPr="00ED7C07" w14:paraId="486DE76A" w14:textId="77777777" w:rsidTr="00B73C1B">
        <w:trPr>
          <w:trHeight w:val="351"/>
        </w:trPr>
        <w:tc>
          <w:tcPr>
            <w:tcW w:w="1544" w:type="dxa"/>
            <w:tcBorders>
              <w:top w:val="nil"/>
              <w:left w:val="nil"/>
              <w:bottom w:val="nil"/>
              <w:right w:val="single" w:sz="4" w:space="0" w:color="auto"/>
            </w:tcBorders>
          </w:tcPr>
          <w:p w14:paraId="1A613F35"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12</w:t>
            </w:r>
            <w:r w:rsidRPr="00ED7C07">
              <w:rPr>
                <w:rFonts w:eastAsia="標楷體"/>
                <w:bCs/>
              </w:rPr>
              <w:t>月</w:t>
            </w:r>
          </w:p>
        </w:tc>
        <w:tc>
          <w:tcPr>
            <w:tcW w:w="1800" w:type="dxa"/>
            <w:tcBorders>
              <w:top w:val="nil"/>
              <w:left w:val="single" w:sz="4" w:space="0" w:color="auto"/>
              <w:bottom w:val="nil"/>
              <w:right w:val="nil"/>
            </w:tcBorders>
            <w:vAlign w:val="bottom"/>
          </w:tcPr>
          <w:p w14:paraId="1FC2A388" w14:textId="77777777" w:rsidR="00311980" w:rsidRPr="00ED7C07" w:rsidRDefault="00311980" w:rsidP="00B73C1B">
            <w:pPr>
              <w:snapToGrid w:val="0"/>
              <w:spacing w:line="320" w:lineRule="exact"/>
              <w:ind w:right="480"/>
              <w:jc w:val="right"/>
              <w:rPr>
                <w:rFonts w:eastAsia="標楷體"/>
              </w:rPr>
            </w:pPr>
            <w:r w:rsidRPr="00ED7C07">
              <w:rPr>
                <w:rFonts w:eastAsia="標楷體"/>
              </w:rPr>
              <w:t>330.0</w:t>
            </w:r>
          </w:p>
        </w:tc>
        <w:tc>
          <w:tcPr>
            <w:tcW w:w="1233" w:type="dxa"/>
            <w:tcBorders>
              <w:top w:val="nil"/>
              <w:left w:val="nil"/>
              <w:bottom w:val="nil"/>
              <w:right w:val="nil"/>
            </w:tcBorders>
            <w:vAlign w:val="bottom"/>
          </w:tcPr>
          <w:p w14:paraId="090852A1" w14:textId="77777777" w:rsidR="00311980" w:rsidRPr="00ED7C07" w:rsidRDefault="00311980" w:rsidP="00B73C1B">
            <w:pPr>
              <w:snapToGrid w:val="0"/>
              <w:spacing w:line="320" w:lineRule="exact"/>
              <w:ind w:right="296"/>
              <w:jc w:val="right"/>
              <w:rPr>
                <w:rFonts w:eastAsia="標楷體"/>
              </w:rPr>
            </w:pPr>
            <w:r w:rsidRPr="00ED7C07">
              <w:rPr>
                <w:rFonts w:eastAsia="標楷體"/>
              </w:rPr>
              <w:t>12.0</w:t>
            </w:r>
          </w:p>
        </w:tc>
        <w:tc>
          <w:tcPr>
            <w:tcW w:w="1800" w:type="dxa"/>
            <w:tcBorders>
              <w:top w:val="nil"/>
              <w:left w:val="nil"/>
              <w:bottom w:val="nil"/>
              <w:right w:val="nil"/>
            </w:tcBorders>
            <w:vAlign w:val="bottom"/>
          </w:tcPr>
          <w:p w14:paraId="1F56A323" w14:textId="77777777" w:rsidR="00311980" w:rsidRPr="00ED7C07" w:rsidRDefault="00311980" w:rsidP="00B73C1B">
            <w:pPr>
              <w:snapToGrid w:val="0"/>
              <w:spacing w:line="320" w:lineRule="exact"/>
              <w:ind w:right="480"/>
              <w:jc w:val="right"/>
              <w:rPr>
                <w:rFonts w:eastAsia="標楷體"/>
              </w:rPr>
            </w:pPr>
            <w:r w:rsidRPr="00ED7C07">
              <w:rPr>
                <w:rFonts w:eastAsia="標楷體"/>
              </w:rPr>
              <w:t>272.3</w:t>
            </w:r>
          </w:p>
        </w:tc>
        <w:tc>
          <w:tcPr>
            <w:tcW w:w="1440" w:type="dxa"/>
            <w:tcBorders>
              <w:top w:val="nil"/>
              <w:left w:val="nil"/>
              <w:bottom w:val="nil"/>
              <w:right w:val="nil"/>
            </w:tcBorders>
            <w:vAlign w:val="bottom"/>
          </w:tcPr>
          <w:p w14:paraId="59BD357A" w14:textId="77777777" w:rsidR="00311980" w:rsidRPr="00ED7C07" w:rsidRDefault="00311980" w:rsidP="00B73C1B">
            <w:pPr>
              <w:snapToGrid w:val="0"/>
              <w:spacing w:line="320" w:lineRule="exact"/>
              <w:ind w:right="480"/>
              <w:jc w:val="right"/>
              <w:rPr>
                <w:rFonts w:eastAsia="標楷體"/>
              </w:rPr>
            </w:pPr>
            <w:r w:rsidRPr="00ED7C07">
              <w:rPr>
                <w:rFonts w:eastAsia="標楷體"/>
              </w:rPr>
              <w:t>0.9</w:t>
            </w:r>
          </w:p>
        </w:tc>
        <w:tc>
          <w:tcPr>
            <w:tcW w:w="1460" w:type="dxa"/>
            <w:tcBorders>
              <w:top w:val="nil"/>
              <w:left w:val="nil"/>
              <w:bottom w:val="nil"/>
              <w:right w:val="nil"/>
            </w:tcBorders>
            <w:vAlign w:val="bottom"/>
          </w:tcPr>
          <w:p w14:paraId="4AB97943" w14:textId="77777777" w:rsidR="00311980" w:rsidRPr="00ED7C07" w:rsidRDefault="00311980" w:rsidP="00B73C1B">
            <w:pPr>
              <w:snapToGrid w:val="0"/>
              <w:spacing w:line="320" w:lineRule="exact"/>
              <w:ind w:right="480"/>
              <w:jc w:val="right"/>
              <w:rPr>
                <w:rFonts w:eastAsia="標楷體"/>
              </w:rPr>
            </w:pPr>
            <w:r w:rsidRPr="00ED7C07">
              <w:rPr>
                <w:rFonts w:eastAsia="標楷體"/>
              </w:rPr>
              <w:t>57.7</w:t>
            </w:r>
          </w:p>
        </w:tc>
      </w:tr>
      <w:tr w:rsidR="00311980" w:rsidRPr="00ED7C07" w14:paraId="5B9A8791" w14:textId="77777777" w:rsidTr="00B73C1B">
        <w:trPr>
          <w:trHeight w:val="351"/>
        </w:trPr>
        <w:tc>
          <w:tcPr>
            <w:tcW w:w="1544" w:type="dxa"/>
            <w:tcBorders>
              <w:top w:val="nil"/>
              <w:left w:val="nil"/>
              <w:bottom w:val="nil"/>
              <w:right w:val="single" w:sz="4" w:space="0" w:color="auto"/>
            </w:tcBorders>
          </w:tcPr>
          <w:p w14:paraId="3B53B2D0"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7</w:t>
            </w:r>
            <w:r>
              <w:rPr>
                <w:rFonts w:eastAsia="標楷體"/>
                <w:b/>
              </w:rPr>
              <w:t>月</w:t>
            </w:r>
          </w:p>
        </w:tc>
        <w:tc>
          <w:tcPr>
            <w:tcW w:w="1800" w:type="dxa"/>
            <w:tcBorders>
              <w:top w:val="nil"/>
              <w:left w:val="single" w:sz="4" w:space="0" w:color="auto"/>
              <w:bottom w:val="nil"/>
              <w:right w:val="nil"/>
            </w:tcBorders>
            <w:vAlign w:val="bottom"/>
          </w:tcPr>
          <w:p w14:paraId="14FF9F38" w14:textId="77777777" w:rsidR="00311980" w:rsidRPr="00ED7C07" w:rsidRDefault="00311980" w:rsidP="00B73C1B">
            <w:pPr>
              <w:snapToGrid w:val="0"/>
              <w:spacing w:line="320" w:lineRule="exact"/>
              <w:ind w:right="480"/>
              <w:jc w:val="right"/>
              <w:rPr>
                <w:rFonts w:eastAsia="標楷體"/>
                <w:b/>
              </w:rPr>
            </w:pPr>
            <w:r w:rsidRPr="00BD6137">
              <w:rPr>
                <w:rFonts w:eastAsia="標楷體"/>
                <w:b/>
              </w:rPr>
              <w:t>2,448.7</w:t>
            </w:r>
          </w:p>
        </w:tc>
        <w:tc>
          <w:tcPr>
            <w:tcW w:w="1233" w:type="dxa"/>
            <w:tcBorders>
              <w:top w:val="nil"/>
              <w:left w:val="nil"/>
              <w:bottom w:val="nil"/>
              <w:right w:val="nil"/>
            </w:tcBorders>
            <w:vAlign w:val="bottom"/>
          </w:tcPr>
          <w:p w14:paraId="2D8BF007" w14:textId="77777777" w:rsidR="00311980" w:rsidRPr="00ED7C07" w:rsidRDefault="00311980" w:rsidP="00B73C1B">
            <w:pPr>
              <w:snapToGrid w:val="0"/>
              <w:spacing w:line="320" w:lineRule="exact"/>
              <w:ind w:right="296"/>
              <w:jc w:val="right"/>
              <w:rPr>
                <w:rFonts w:eastAsia="標楷體"/>
                <w:b/>
              </w:rPr>
            </w:pPr>
            <w:r w:rsidRPr="00BD6137">
              <w:rPr>
                <w:rFonts w:eastAsia="標楷體"/>
                <w:b/>
              </w:rPr>
              <w:t>31.5</w:t>
            </w:r>
          </w:p>
        </w:tc>
        <w:tc>
          <w:tcPr>
            <w:tcW w:w="1800" w:type="dxa"/>
            <w:tcBorders>
              <w:top w:val="nil"/>
              <w:left w:val="nil"/>
              <w:bottom w:val="nil"/>
              <w:right w:val="nil"/>
            </w:tcBorders>
            <w:vAlign w:val="bottom"/>
          </w:tcPr>
          <w:p w14:paraId="6C83F75C" w14:textId="77777777" w:rsidR="00311980" w:rsidRPr="00ED7C07" w:rsidRDefault="00311980" w:rsidP="00B73C1B">
            <w:pPr>
              <w:snapToGrid w:val="0"/>
              <w:spacing w:line="320" w:lineRule="exact"/>
              <w:ind w:right="480"/>
              <w:jc w:val="right"/>
              <w:rPr>
                <w:rFonts w:eastAsia="標楷體"/>
                <w:b/>
              </w:rPr>
            </w:pPr>
            <w:r w:rsidRPr="00BD6137">
              <w:rPr>
                <w:rFonts w:eastAsia="標楷體"/>
                <w:b/>
              </w:rPr>
              <w:t>2,071.3</w:t>
            </w:r>
          </w:p>
        </w:tc>
        <w:tc>
          <w:tcPr>
            <w:tcW w:w="1440" w:type="dxa"/>
            <w:tcBorders>
              <w:top w:val="nil"/>
              <w:left w:val="nil"/>
              <w:bottom w:val="nil"/>
              <w:right w:val="nil"/>
            </w:tcBorders>
            <w:vAlign w:val="bottom"/>
          </w:tcPr>
          <w:p w14:paraId="1DB574D1" w14:textId="77777777" w:rsidR="00311980" w:rsidRPr="00ED7C07" w:rsidRDefault="00311980" w:rsidP="00B73C1B">
            <w:pPr>
              <w:snapToGrid w:val="0"/>
              <w:spacing w:line="320" w:lineRule="exact"/>
              <w:ind w:right="480"/>
              <w:jc w:val="right"/>
              <w:rPr>
                <w:rFonts w:eastAsia="標楷體"/>
                <w:b/>
              </w:rPr>
            </w:pPr>
            <w:r w:rsidRPr="00BD6137">
              <w:rPr>
                <w:rFonts w:eastAsia="標楷體"/>
                <w:b/>
              </w:rPr>
              <w:t>30.4</w:t>
            </w:r>
          </w:p>
        </w:tc>
        <w:tc>
          <w:tcPr>
            <w:tcW w:w="1460" w:type="dxa"/>
            <w:tcBorders>
              <w:top w:val="nil"/>
              <w:left w:val="nil"/>
              <w:bottom w:val="nil"/>
              <w:right w:val="nil"/>
            </w:tcBorders>
            <w:vAlign w:val="center"/>
          </w:tcPr>
          <w:p w14:paraId="554F3B15" w14:textId="77777777" w:rsidR="00311980" w:rsidRPr="00BD6137" w:rsidRDefault="00311980" w:rsidP="00B73C1B">
            <w:pPr>
              <w:snapToGrid w:val="0"/>
              <w:spacing w:line="320" w:lineRule="exact"/>
              <w:ind w:right="480"/>
              <w:jc w:val="right"/>
              <w:rPr>
                <w:rFonts w:eastAsia="標楷體"/>
                <w:b/>
              </w:rPr>
            </w:pPr>
            <w:r w:rsidRPr="00BD6137">
              <w:rPr>
                <w:rFonts w:eastAsia="標楷體"/>
                <w:b/>
              </w:rPr>
              <w:t>377.4</w:t>
            </w:r>
          </w:p>
        </w:tc>
      </w:tr>
      <w:tr w:rsidR="00311980" w:rsidRPr="00ED7C07" w14:paraId="3335A57E" w14:textId="77777777" w:rsidTr="00B73C1B">
        <w:trPr>
          <w:trHeight w:val="351"/>
        </w:trPr>
        <w:tc>
          <w:tcPr>
            <w:tcW w:w="1544" w:type="dxa"/>
            <w:tcBorders>
              <w:top w:val="nil"/>
              <w:left w:val="nil"/>
              <w:bottom w:val="nil"/>
              <w:right w:val="single" w:sz="4" w:space="0" w:color="auto"/>
            </w:tcBorders>
          </w:tcPr>
          <w:p w14:paraId="524FB7F1"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w:t>
            </w:r>
            <w:r w:rsidRPr="00ED7C07">
              <w:rPr>
                <w:rFonts w:eastAsia="標楷體"/>
                <w:bCs/>
              </w:rPr>
              <w:t>月</w:t>
            </w:r>
          </w:p>
        </w:tc>
        <w:tc>
          <w:tcPr>
            <w:tcW w:w="1800" w:type="dxa"/>
            <w:tcBorders>
              <w:top w:val="nil"/>
              <w:left w:val="single" w:sz="4" w:space="0" w:color="auto"/>
              <w:bottom w:val="nil"/>
              <w:right w:val="nil"/>
            </w:tcBorders>
            <w:vAlign w:val="bottom"/>
          </w:tcPr>
          <w:p w14:paraId="57507277" w14:textId="77777777" w:rsidR="00311980" w:rsidRPr="00ED7C07" w:rsidRDefault="00311980" w:rsidP="00B73C1B">
            <w:pPr>
              <w:snapToGrid w:val="0"/>
              <w:spacing w:line="320" w:lineRule="exact"/>
              <w:ind w:right="480"/>
              <w:jc w:val="right"/>
              <w:rPr>
                <w:rFonts w:eastAsia="標楷體"/>
              </w:rPr>
            </w:pPr>
            <w:r w:rsidRPr="00ED7C07">
              <w:rPr>
                <w:rFonts w:eastAsia="標楷體"/>
              </w:rPr>
              <w:t>342.7</w:t>
            </w:r>
          </w:p>
        </w:tc>
        <w:tc>
          <w:tcPr>
            <w:tcW w:w="1233" w:type="dxa"/>
            <w:tcBorders>
              <w:top w:val="nil"/>
              <w:left w:val="nil"/>
              <w:bottom w:val="nil"/>
              <w:right w:val="nil"/>
            </w:tcBorders>
            <w:vAlign w:val="bottom"/>
          </w:tcPr>
          <w:p w14:paraId="444417DF" w14:textId="77777777" w:rsidR="00311980" w:rsidRPr="00ED7C07" w:rsidRDefault="00311980" w:rsidP="00B73C1B">
            <w:pPr>
              <w:snapToGrid w:val="0"/>
              <w:spacing w:line="320" w:lineRule="exact"/>
              <w:ind w:right="296"/>
              <w:jc w:val="right"/>
              <w:rPr>
                <w:rFonts w:eastAsia="標楷體"/>
              </w:rPr>
            </w:pPr>
            <w:r w:rsidRPr="00ED7C07">
              <w:rPr>
                <w:rFonts w:eastAsia="標楷體"/>
              </w:rPr>
              <w:t>36.8</w:t>
            </w:r>
          </w:p>
        </w:tc>
        <w:tc>
          <w:tcPr>
            <w:tcW w:w="1800" w:type="dxa"/>
            <w:tcBorders>
              <w:top w:val="nil"/>
              <w:left w:val="nil"/>
              <w:bottom w:val="nil"/>
              <w:right w:val="nil"/>
            </w:tcBorders>
            <w:vAlign w:val="bottom"/>
          </w:tcPr>
          <w:p w14:paraId="03549B49" w14:textId="77777777" w:rsidR="00311980" w:rsidRPr="00ED7C07" w:rsidRDefault="00311980" w:rsidP="00B73C1B">
            <w:pPr>
              <w:snapToGrid w:val="0"/>
              <w:spacing w:line="320" w:lineRule="exact"/>
              <w:ind w:right="480"/>
              <w:jc w:val="right"/>
              <w:rPr>
                <w:rFonts w:eastAsia="標楷體"/>
              </w:rPr>
            </w:pPr>
            <w:r w:rsidRPr="00ED7C07">
              <w:rPr>
                <w:rFonts w:eastAsia="標楷體"/>
              </w:rPr>
              <w:t>280.8</w:t>
            </w:r>
          </w:p>
        </w:tc>
        <w:tc>
          <w:tcPr>
            <w:tcW w:w="1440" w:type="dxa"/>
            <w:tcBorders>
              <w:top w:val="nil"/>
              <w:left w:val="nil"/>
              <w:bottom w:val="nil"/>
              <w:right w:val="nil"/>
            </w:tcBorders>
            <w:vAlign w:val="bottom"/>
          </w:tcPr>
          <w:p w14:paraId="5FD5E7C1" w14:textId="77777777" w:rsidR="00311980" w:rsidRPr="00ED7C07" w:rsidRDefault="00311980" w:rsidP="00B73C1B">
            <w:pPr>
              <w:snapToGrid w:val="0"/>
              <w:spacing w:line="320" w:lineRule="exact"/>
              <w:ind w:right="480"/>
              <w:jc w:val="right"/>
              <w:rPr>
                <w:rFonts w:eastAsia="標楷體"/>
              </w:rPr>
            </w:pPr>
            <w:r w:rsidRPr="00ED7C07">
              <w:rPr>
                <w:rFonts w:eastAsia="標楷體"/>
              </w:rPr>
              <w:t>29.9</w:t>
            </w:r>
          </w:p>
        </w:tc>
        <w:tc>
          <w:tcPr>
            <w:tcW w:w="1460" w:type="dxa"/>
            <w:tcBorders>
              <w:top w:val="nil"/>
              <w:left w:val="nil"/>
              <w:bottom w:val="nil"/>
              <w:right w:val="nil"/>
            </w:tcBorders>
            <w:vAlign w:val="center"/>
          </w:tcPr>
          <w:p w14:paraId="2C28C5B6" w14:textId="77777777" w:rsidR="00311980" w:rsidRPr="00ED7C07" w:rsidRDefault="00311980" w:rsidP="00B73C1B">
            <w:pPr>
              <w:snapToGrid w:val="0"/>
              <w:spacing w:line="320" w:lineRule="exact"/>
              <w:ind w:right="480"/>
              <w:jc w:val="right"/>
              <w:rPr>
                <w:rFonts w:eastAsia="標楷體"/>
              </w:rPr>
            </w:pPr>
            <w:r w:rsidRPr="00ED7C07">
              <w:rPr>
                <w:rFonts w:eastAsia="標楷體"/>
              </w:rPr>
              <w:t>61.9</w:t>
            </w:r>
          </w:p>
        </w:tc>
      </w:tr>
      <w:tr w:rsidR="00311980" w:rsidRPr="00ED7C07" w14:paraId="7A14F344" w14:textId="77777777" w:rsidTr="00B73C1B">
        <w:trPr>
          <w:trHeight w:val="351"/>
        </w:trPr>
        <w:tc>
          <w:tcPr>
            <w:tcW w:w="1544" w:type="dxa"/>
            <w:tcBorders>
              <w:top w:val="nil"/>
              <w:left w:val="nil"/>
              <w:bottom w:val="nil"/>
              <w:right w:val="single" w:sz="4" w:space="0" w:color="auto"/>
            </w:tcBorders>
          </w:tcPr>
          <w:p w14:paraId="2C1AAC77"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2</w:t>
            </w:r>
            <w:r w:rsidRPr="00ED7C07">
              <w:rPr>
                <w:rFonts w:eastAsia="標楷體"/>
                <w:bCs/>
              </w:rPr>
              <w:t>月</w:t>
            </w:r>
          </w:p>
        </w:tc>
        <w:tc>
          <w:tcPr>
            <w:tcW w:w="1800" w:type="dxa"/>
            <w:tcBorders>
              <w:top w:val="nil"/>
              <w:left w:val="single" w:sz="4" w:space="0" w:color="auto"/>
              <w:bottom w:val="nil"/>
              <w:right w:val="nil"/>
            </w:tcBorders>
            <w:vAlign w:val="center"/>
          </w:tcPr>
          <w:p w14:paraId="165714F8"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278.0</w:t>
            </w:r>
          </w:p>
        </w:tc>
        <w:tc>
          <w:tcPr>
            <w:tcW w:w="1233" w:type="dxa"/>
            <w:tcBorders>
              <w:top w:val="nil"/>
              <w:left w:val="nil"/>
              <w:bottom w:val="nil"/>
              <w:right w:val="nil"/>
            </w:tcBorders>
            <w:vAlign w:val="center"/>
          </w:tcPr>
          <w:p w14:paraId="25CC295D" w14:textId="77777777" w:rsidR="00311980" w:rsidRPr="00ED7C07" w:rsidRDefault="00311980" w:rsidP="00B73C1B">
            <w:pPr>
              <w:snapToGrid w:val="0"/>
              <w:spacing w:line="320" w:lineRule="exact"/>
              <w:ind w:right="296"/>
              <w:jc w:val="right"/>
              <w:rPr>
                <w:rFonts w:eastAsia="標楷體"/>
              </w:rPr>
            </w:pPr>
            <w:r w:rsidRPr="00ED7C07">
              <w:rPr>
                <w:rFonts w:eastAsia="標楷體" w:hint="eastAsia"/>
              </w:rPr>
              <w:t>9.7</w:t>
            </w:r>
          </w:p>
        </w:tc>
        <w:tc>
          <w:tcPr>
            <w:tcW w:w="1800" w:type="dxa"/>
            <w:tcBorders>
              <w:top w:val="nil"/>
              <w:left w:val="nil"/>
              <w:bottom w:val="nil"/>
              <w:right w:val="nil"/>
            </w:tcBorders>
            <w:vAlign w:val="center"/>
          </w:tcPr>
          <w:p w14:paraId="245BA243"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232.</w:t>
            </w:r>
            <w:r>
              <w:rPr>
                <w:rFonts w:eastAsia="標楷體" w:hint="eastAsia"/>
              </w:rPr>
              <w:t>8</w:t>
            </w:r>
          </w:p>
        </w:tc>
        <w:tc>
          <w:tcPr>
            <w:tcW w:w="1440" w:type="dxa"/>
            <w:tcBorders>
              <w:top w:val="nil"/>
              <w:left w:val="nil"/>
              <w:bottom w:val="nil"/>
              <w:right w:val="nil"/>
            </w:tcBorders>
            <w:vAlign w:val="center"/>
          </w:tcPr>
          <w:p w14:paraId="6A6CB722"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5.6</w:t>
            </w:r>
          </w:p>
        </w:tc>
        <w:tc>
          <w:tcPr>
            <w:tcW w:w="1460" w:type="dxa"/>
            <w:tcBorders>
              <w:top w:val="nil"/>
              <w:left w:val="nil"/>
              <w:bottom w:val="nil"/>
              <w:right w:val="nil"/>
            </w:tcBorders>
            <w:vAlign w:val="center"/>
          </w:tcPr>
          <w:p w14:paraId="67BA888A"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45.2</w:t>
            </w:r>
          </w:p>
        </w:tc>
      </w:tr>
      <w:tr w:rsidR="00311980" w:rsidRPr="00ED7C07" w14:paraId="371FEAAA" w14:textId="77777777" w:rsidTr="00B73C1B">
        <w:trPr>
          <w:trHeight w:val="351"/>
        </w:trPr>
        <w:tc>
          <w:tcPr>
            <w:tcW w:w="1544" w:type="dxa"/>
            <w:tcBorders>
              <w:top w:val="nil"/>
              <w:left w:val="nil"/>
              <w:bottom w:val="nil"/>
              <w:right w:val="single" w:sz="4" w:space="0" w:color="auto"/>
            </w:tcBorders>
          </w:tcPr>
          <w:p w14:paraId="10C56F71"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3</w:t>
            </w:r>
            <w:r w:rsidRPr="00ED7C07">
              <w:rPr>
                <w:rFonts w:eastAsia="標楷體"/>
                <w:bCs/>
              </w:rPr>
              <w:t>月</w:t>
            </w:r>
          </w:p>
        </w:tc>
        <w:tc>
          <w:tcPr>
            <w:tcW w:w="1800" w:type="dxa"/>
            <w:tcBorders>
              <w:top w:val="nil"/>
              <w:left w:val="single" w:sz="4" w:space="0" w:color="auto"/>
              <w:bottom w:val="nil"/>
              <w:right w:val="nil"/>
            </w:tcBorders>
            <w:vAlign w:val="center"/>
          </w:tcPr>
          <w:p w14:paraId="0150FF92" w14:textId="77777777" w:rsidR="00311980" w:rsidRPr="00ED7C07" w:rsidRDefault="00311980" w:rsidP="00B73C1B">
            <w:pPr>
              <w:snapToGrid w:val="0"/>
              <w:spacing w:line="320" w:lineRule="exact"/>
              <w:ind w:right="480"/>
              <w:jc w:val="right"/>
              <w:rPr>
                <w:rFonts w:eastAsia="標楷體"/>
              </w:rPr>
            </w:pPr>
            <w:r w:rsidRPr="00ED7C07">
              <w:rPr>
                <w:rFonts w:eastAsia="標楷體"/>
              </w:rPr>
              <w:t>358.</w:t>
            </w:r>
            <w:r w:rsidRPr="00ED7C07">
              <w:rPr>
                <w:rFonts w:eastAsia="標楷體" w:hint="eastAsia"/>
              </w:rPr>
              <w:t>8</w:t>
            </w:r>
          </w:p>
        </w:tc>
        <w:tc>
          <w:tcPr>
            <w:tcW w:w="1233" w:type="dxa"/>
            <w:tcBorders>
              <w:top w:val="nil"/>
              <w:left w:val="nil"/>
              <w:bottom w:val="nil"/>
              <w:right w:val="nil"/>
            </w:tcBorders>
            <w:vAlign w:val="center"/>
          </w:tcPr>
          <w:p w14:paraId="1B693C63" w14:textId="77777777" w:rsidR="00311980" w:rsidRPr="00ED7C07" w:rsidRDefault="00311980" w:rsidP="00B73C1B">
            <w:pPr>
              <w:snapToGrid w:val="0"/>
              <w:spacing w:line="320" w:lineRule="exact"/>
              <w:ind w:right="296"/>
              <w:jc w:val="right"/>
              <w:rPr>
                <w:rFonts w:eastAsia="標楷體"/>
              </w:rPr>
            </w:pPr>
            <w:r w:rsidRPr="00ED7C07">
              <w:rPr>
                <w:rFonts w:eastAsia="標楷體"/>
              </w:rPr>
              <w:t>27.1</w:t>
            </w:r>
          </w:p>
        </w:tc>
        <w:tc>
          <w:tcPr>
            <w:tcW w:w="1800" w:type="dxa"/>
            <w:tcBorders>
              <w:top w:val="nil"/>
              <w:left w:val="nil"/>
              <w:bottom w:val="nil"/>
              <w:right w:val="nil"/>
            </w:tcBorders>
            <w:vAlign w:val="center"/>
          </w:tcPr>
          <w:p w14:paraId="2F3E6C39" w14:textId="77777777" w:rsidR="00311980" w:rsidRPr="00ED7C07" w:rsidRDefault="00311980" w:rsidP="00B73C1B">
            <w:pPr>
              <w:snapToGrid w:val="0"/>
              <w:spacing w:line="320" w:lineRule="exact"/>
              <w:ind w:right="480"/>
              <w:jc w:val="right"/>
              <w:rPr>
                <w:rFonts w:eastAsia="標楷體"/>
              </w:rPr>
            </w:pPr>
            <w:r w:rsidRPr="00ED7C07">
              <w:rPr>
                <w:rFonts w:eastAsia="標楷體"/>
              </w:rPr>
              <w:t>322.</w:t>
            </w:r>
            <w:r w:rsidRPr="00ED7C07">
              <w:rPr>
                <w:rFonts w:eastAsia="標楷體" w:hint="eastAsia"/>
              </w:rPr>
              <w:t>2</w:t>
            </w:r>
          </w:p>
        </w:tc>
        <w:tc>
          <w:tcPr>
            <w:tcW w:w="1440" w:type="dxa"/>
            <w:tcBorders>
              <w:top w:val="nil"/>
              <w:left w:val="nil"/>
              <w:bottom w:val="nil"/>
              <w:right w:val="nil"/>
            </w:tcBorders>
            <w:vAlign w:val="center"/>
          </w:tcPr>
          <w:p w14:paraId="08CA85EA" w14:textId="77777777" w:rsidR="00311980" w:rsidRPr="00ED7C07" w:rsidRDefault="00311980" w:rsidP="00B73C1B">
            <w:pPr>
              <w:snapToGrid w:val="0"/>
              <w:spacing w:line="320" w:lineRule="exact"/>
              <w:ind w:right="480"/>
              <w:jc w:val="right"/>
              <w:rPr>
                <w:rFonts w:eastAsia="標楷體"/>
              </w:rPr>
            </w:pPr>
            <w:r w:rsidRPr="00ED7C07">
              <w:rPr>
                <w:rFonts w:eastAsia="標楷體"/>
              </w:rPr>
              <w:t>27.0</w:t>
            </w:r>
          </w:p>
        </w:tc>
        <w:tc>
          <w:tcPr>
            <w:tcW w:w="1460" w:type="dxa"/>
            <w:tcBorders>
              <w:top w:val="nil"/>
              <w:left w:val="nil"/>
              <w:bottom w:val="nil"/>
              <w:right w:val="nil"/>
            </w:tcBorders>
            <w:vAlign w:val="center"/>
          </w:tcPr>
          <w:p w14:paraId="5C800A81" w14:textId="77777777" w:rsidR="00311980" w:rsidRPr="00ED7C07" w:rsidRDefault="00311980" w:rsidP="00B73C1B">
            <w:pPr>
              <w:snapToGrid w:val="0"/>
              <w:spacing w:line="320" w:lineRule="exact"/>
              <w:ind w:right="480"/>
              <w:jc w:val="right"/>
              <w:rPr>
                <w:rFonts w:eastAsia="標楷體"/>
              </w:rPr>
            </w:pPr>
            <w:r w:rsidRPr="00ED7C07">
              <w:rPr>
                <w:rFonts w:eastAsia="標楷體"/>
              </w:rPr>
              <w:t>36.6</w:t>
            </w:r>
          </w:p>
        </w:tc>
      </w:tr>
      <w:tr w:rsidR="00311980" w:rsidRPr="00ED7C07" w14:paraId="7538A5F9" w14:textId="77777777" w:rsidTr="00B73C1B">
        <w:trPr>
          <w:trHeight w:val="351"/>
        </w:trPr>
        <w:tc>
          <w:tcPr>
            <w:tcW w:w="1544" w:type="dxa"/>
            <w:tcBorders>
              <w:top w:val="nil"/>
              <w:left w:val="nil"/>
              <w:bottom w:val="nil"/>
              <w:right w:val="single" w:sz="4" w:space="0" w:color="auto"/>
            </w:tcBorders>
          </w:tcPr>
          <w:p w14:paraId="5E7A5E49"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hint="eastAsia"/>
                <w:bCs/>
              </w:rPr>
              <w:t>4</w:t>
            </w:r>
            <w:r w:rsidRPr="00ED7C07">
              <w:rPr>
                <w:rFonts w:eastAsia="標楷體"/>
                <w:bCs/>
              </w:rPr>
              <w:t>月</w:t>
            </w:r>
          </w:p>
        </w:tc>
        <w:tc>
          <w:tcPr>
            <w:tcW w:w="1800" w:type="dxa"/>
            <w:tcBorders>
              <w:top w:val="nil"/>
              <w:left w:val="single" w:sz="4" w:space="0" w:color="auto"/>
              <w:bottom w:val="nil"/>
              <w:right w:val="nil"/>
            </w:tcBorders>
            <w:vAlign w:val="center"/>
          </w:tcPr>
          <w:p w14:paraId="17801141"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349.</w:t>
            </w:r>
            <w:r>
              <w:rPr>
                <w:rFonts w:eastAsia="標楷體"/>
              </w:rPr>
              <w:t>1</w:t>
            </w:r>
          </w:p>
        </w:tc>
        <w:tc>
          <w:tcPr>
            <w:tcW w:w="1233" w:type="dxa"/>
            <w:tcBorders>
              <w:top w:val="nil"/>
              <w:left w:val="nil"/>
              <w:bottom w:val="nil"/>
              <w:right w:val="nil"/>
            </w:tcBorders>
            <w:vAlign w:val="center"/>
          </w:tcPr>
          <w:p w14:paraId="2722B252" w14:textId="77777777" w:rsidR="00311980" w:rsidRPr="00ED7C07" w:rsidRDefault="00311980" w:rsidP="00B73C1B">
            <w:pPr>
              <w:snapToGrid w:val="0"/>
              <w:spacing w:line="320" w:lineRule="exact"/>
              <w:ind w:right="296"/>
              <w:jc w:val="right"/>
              <w:rPr>
                <w:rFonts w:eastAsia="標楷體"/>
              </w:rPr>
            </w:pPr>
            <w:r w:rsidRPr="00ED7C07">
              <w:rPr>
                <w:rFonts w:eastAsia="標楷體" w:hint="eastAsia"/>
              </w:rPr>
              <w:t>38.</w:t>
            </w:r>
            <w:r>
              <w:rPr>
                <w:rFonts w:eastAsia="標楷體"/>
              </w:rPr>
              <w:t>4</w:t>
            </w:r>
          </w:p>
        </w:tc>
        <w:tc>
          <w:tcPr>
            <w:tcW w:w="1800" w:type="dxa"/>
            <w:tcBorders>
              <w:top w:val="nil"/>
              <w:left w:val="nil"/>
              <w:bottom w:val="nil"/>
              <w:right w:val="nil"/>
            </w:tcBorders>
            <w:vAlign w:val="center"/>
          </w:tcPr>
          <w:p w14:paraId="791FC71B"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287.</w:t>
            </w:r>
            <w:r>
              <w:rPr>
                <w:rFonts w:eastAsia="標楷體"/>
              </w:rPr>
              <w:t>7</w:t>
            </w:r>
          </w:p>
        </w:tc>
        <w:tc>
          <w:tcPr>
            <w:tcW w:w="1440" w:type="dxa"/>
            <w:tcBorders>
              <w:top w:val="nil"/>
              <w:left w:val="nil"/>
              <w:bottom w:val="nil"/>
              <w:right w:val="nil"/>
            </w:tcBorders>
            <w:vAlign w:val="center"/>
          </w:tcPr>
          <w:p w14:paraId="53265669"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26.</w:t>
            </w:r>
            <w:r>
              <w:rPr>
                <w:rFonts w:eastAsia="標楷體"/>
              </w:rPr>
              <w:t>3</w:t>
            </w:r>
          </w:p>
        </w:tc>
        <w:tc>
          <w:tcPr>
            <w:tcW w:w="1460" w:type="dxa"/>
            <w:tcBorders>
              <w:top w:val="nil"/>
              <w:left w:val="nil"/>
              <w:bottom w:val="nil"/>
              <w:right w:val="nil"/>
            </w:tcBorders>
            <w:vAlign w:val="center"/>
          </w:tcPr>
          <w:p w14:paraId="00CDE0E0" w14:textId="77777777" w:rsidR="00311980" w:rsidRPr="00ED7C07" w:rsidRDefault="00311980" w:rsidP="00B73C1B">
            <w:pPr>
              <w:snapToGrid w:val="0"/>
              <w:spacing w:line="320" w:lineRule="exact"/>
              <w:ind w:right="480"/>
              <w:jc w:val="right"/>
              <w:rPr>
                <w:rFonts w:eastAsia="標楷體"/>
              </w:rPr>
            </w:pPr>
            <w:r w:rsidRPr="00ED7C07">
              <w:rPr>
                <w:rFonts w:eastAsia="標楷體" w:hint="eastAsia"/>
              </w:rPr>
              <w:t>61.</w:t>
            </w:r>
            <w:r>
              <w:rPr>
                <w:rFonts w:eastAsia="標楷體" w:hint="eastAsia"/>
              </w:rPr>
              <w:t>4</w:t>
            </w:r>
          </w:p>
        </w:tc>
      </w:tr>
      <w:tr w:rsidR="00311980" w:rsidRPr="00ED7C07" w14:paraId="747E17D1" w14:textId="77777777" w:rsidTr="00B73C1B">
        <w:trPr>
          <w:trHeight w:val="351"/>
        </w:trPr>
        <w:tc>
          <w:tcPr>
            <w:tcW w:w="1544" w:type="dxa"/>
            <w:tcBorders>
              <w:top w:val="nil"/>
              <w:left w:val="nil"/>
              <w:bottom w:val="nil"/>
              <w:right w:val="single" w:sz="4" w:space="0" w:color="auto"/>
            </w:tcBorders>
          </w:tcPr>
          <w:p w14:paraId="19442EEE"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5</w:t>
            </w:r>
            <w:r w:rsidRPr="00ED7C07">
              <w:rPr>
                <w:rFonts w:eastAsia="標楷體"/>
                <w:bCs/>
              </w:rPr>
              <w:t>月</w:t>
            </w:r>
          </w:p>
        </w:tc>
        <w:tc>
          <w:tcPr>
            <w:tcW w:w="1800" w:type="dxa"/>
            <w:tcBorders>
              <w:top w:val="nil"/>
              <w:left w:val="single" w:sz="4" w:space="0" w:color="auto"/>
              <w:bottom w:val="nil"/>
              <w:right w:val="nil"/>
            </w:tcBorders>
            <w:vAlign w:val="center"/>
          </w:tcPr>
          <w:p w14:paraId="67C92DDC" w14:textId="77777777" w:rsidR="00311980" w:rsidRPr="00ED7C07" w:rsidRDefault="00311980" w:rsidP="00B73C1B">
            <w:pPr>
              <w:snapToGrid w:val="0"/>
              <w:spacing w:line="320" w:lineRule="exact"/>
              <w:ind w:right="480"/>
              <w:jc w:val="right"/>
              <w:rPr>
                <w:rFonts w:eastAsia="標楷體"/>
              </w:rPr>
            </w:pPr>
            <w:r w:rsidRPr="00ED7C07">
              <w:rPr>
                <w:rFonts w:eastAsia="標楷體"/>
              </w:rPr>
              <w:t>374.1</w:t>
            </w:r>
          </w:p>
        </w:tc>
        <w:tc>
          <w:tcPr>
            <w:tcW w:w="1233" w:type="dxa"/>
            <w:tcBorders>
              <w:top w:val="nil"/>
              <w:left w:val="nil"/>
              <w:bottom w:val="nil"/>
              <w:right w:val="nil"/>
            </w:tcBorders>
            <w:vAlign w:val="center"/>
          </w:tcPr>
          <w:p w14:paraId="2BF1431D" w14:textId="77777777" w:rsidR="00311980" w:rsidRPr="00ED7C07" w:rsidRDefault="00311980" w:rsidP="00B73C1B">
            <w:pPr>
              <w:snapToGrid w:val="0"/>
              <w:spacing w:line="320" w:lineRule="exact"/>
              <w:ind w:right="296"/>
              <w:jc w:val="right"/>
              <w:rPr>
                <w:rFonts w:eastAsia="標楷體"/>
              </w:rPr>
            </w:pPr>
            <w:r w:rsidRPr="00ED7C07">
              <w:rPr>
                <w:rFonts w:eastAsia="標楷體"/>
              </w:rPr>
              <w:t>38.6</w:t>
            </w:r>
          </w:p>
        </w:tc>
        <w:tc>
          <w:tcPr>
            <w:tcW w:w="1800" w:type="dxa"/>
            <w:tcBorders>
              <w:top w:val="nil"/>
              <w:left w:val="nil"/>
              <w:bottom w:val="nil"/>
              <w:right w:val="nil"/>
            </w:tcBorders>
            <w:vAlign w:val="center"/>
          </w:tcPr>
          <w:p w14:paraId="61A8827B" w14:textId="77777777" w:rsidR="00311980" w:rsidRPr="00ED7C07" w:rsidRDefault="00311980" w:rsidP="00B73C1B">
            <w:pPr>
              <w:snapToGrid w:val="0"/>
              <w:spacing w:line="320" w:lineRule="exact"/>
              <w:ind w:right="480"/>
              <w:jc w:val="right"/>
              <w:rPr>
                <w:rFonts w:eastAsia="標楷體"/>
              </w:rPr>
            </w:pPr>
            <w:r w:rsidRPr="00ED7C07">
              <w:rPr>
                <w:rFonts w:eastAsia="標楷體"/>
              </w:rPr>
              <w:t>312.</w:t>
            </w:r>
            <w:r>
              <w:rPr>
                <w:rFonts w:eastAsia="標楷體" w:hint="eastAsia"/>
              </w:rPr>
              <w:t>4</w:t>
            </w:r>
          </w:p>
        </w:tc>
        <w:tc>
          <w:tcPr>
            <w:tcW w:w="1440" w:type="dxa"/>
            <w:tcBorders>
              <w:top w:val="nil"/>
              <w:left w:val="nil"/>
              <w:bottom w:val="nil"/>
              <w:right w:val="nil"/>
            </w:tcBorders>
            <w:vAlign w:val="center"/>
          </w:tcPr>
          <w:p w14:paraId="18A28573" w14:textId="77777777" w:rsidR="00311980" w:rsidRPr="00ED7C07" w:rsidRDefault="00311980" w:rsidP="00B73C1B">
            <w:pPr>
              <w:snapToGrid w:val="0"/>
              <w:spacing w:line="320" w:lineRule="exact"/>
              <w:ind w:right="480"/>
              <w:jc w:val="right"/>
              <w:rPr>
                <w:rFonts w:eastAsia="標楷體"/>
              </w:rPr>
            </w:pPr>
            <w:r w:rsidRPr="00ED7C07">
              <w:rPr>
                <w:rFonts w:eastAsia="標楷體"/>
              </w:rPr>
              <w:t>40.</w:t>
            </w:r>
            <w:r>
              <w:rPr>
                <w:rFonts w:eastAsia="標楷體"/>
              </w:rPr>
              <w:t>8</w:t>
            </w:r>
          </w:p>
        </w:tc>
        <w:tc>
          <w:tcPr>
            <w:tcW w:w="1460" w:type="dxa"/>
            <w:tcBorders>
              <w:top w:val="nil"/>
              <w:left w:val="nil"/>
              <w:bottom w:val="nil"/>
              <w:right w:val="nil"/>
            </w:tcBorders>
            <w:vAlign w:val="center"/>
          </w:tcPr>
          <w:p w14:paraId="2DE63B4F" w14:textId="77777777" w:rsidR="00311980" w:rsidRPr="00ED7C07" w:rsidRDefault="00311980" w:rsidP="00B73C1B">
            <w:pPr>
              <w:snapToGrid w:val="0"/>
              <w:spacing w:line="320" w:lineRule="exact"/>
              <w:ind w:right="480"/>
              <w:jc w:val="right"/>
              <w:rPr>
                <w:rFonts w:eastAsia="標楷體"/>
              </w:rPr>
            </w:pPr>
            <w:r w:rsidRPr="00BD6137">
              <w:rPr>
                <w:rFonts w:eastAsia="標楷體"/>
              </w:rPr>
              <w:t>61.7</w:t>
            </w:r>
          </w:p>
        </w:tc>
      </w:tr>
      <w:tr w:rsidR="00311980" w:rsidRPr="00ED7C07" w14:paraId="481C098E" w14:textId="77777777" w:rsidTr="00B73C1B">
        <w:trPr>
          <w:trHeight w:val="351"/>
        </w:trPr>
        <w:tc>
          <w:tcPr>
            <w:tcW w:w="1544" w:type="dxa"/>
            <w:tcBorders>
              <w:top w:val="nil"/>
              <w:left w:val="nil"/>
              <w:bottom w:val="nil"/>
              <w:right w:val="single" w:sz="4" w:space="0" w:color="auto"/>
            </w:tcBorders>
          </w:tcPr>
          <w:p w14:paraId="2464B021" w14:textId="77777777" w:rsidR="00311980" w:rsidRPr="00ED7C07"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6</w:t>
            </w:r>
            <w:r w:rsidRPr="00ED7C07">
              <w:rPr>
                <w:rFonts w:eastAsia="標楷體"/>
                <w:bCs/>
              </w:rPr>
              <w:t>月</w:t>
            </w:r>
          </w:p>
        </w:tc>
        <w:tc>
          <w:tcPr>
            <w:tcW w:w="1800" w:type="dxa"/>
            <w:tcBorders>
              <w:top w:val="nil"/>
              <w:left w:val="single" w:sz="4" w:space="0" w:color="auto"/>
              <w:bottom w:val="nil"/>
              <w:right w:val="nil"/>
            </w:tcBorders>
            <w:vAlign w:val="center"/>
          </w:tcPr>
          <w:p w14:paraId="45C59790" w14:textId="77777777" w:rsidR="00311980" w:rsidRPr="00ED7C07" w:rsidRDefault="00311980" w:rsidP="00B73C1B">
            <w:pPr>
              <w:snapToGrid w:val="0"/>
              <w:spacing w:line="320" w:lineRule="exact"/>
              <w:ind w:right="480"/>
              <w:jc w:val="right"/>
              <w:rPr>
                <w:rFonts w:eastAsia="標楷體"/>
              </w:rPr>
            </w:pPr>
            <w:r>
              <w:rPr>
                <w:rFonts w:eastAsia="標楷體" w:hint="eastAsia"/>
              </w:rPr>
              <w:t>366.5</w:t>
            </w:r>
          </w:p>
        </w:tc>
        <w:tc>
          <w:tcPr>
            <w:tcW w:w="1233" w:type="dxa"/>
            <w:tcBorders>
              <w:top w:val="nil"/>
              <w:left w:val="nil"/>
              <w:bottom w:val="nil"/>
              <w:right w:val="nil"/>
            </w:tcBorders>
            <w:vAlign w:val="center"/>
          </w:tcPr>
          <w:p w14:paraId="48544448" w14:textId="77777777" w:rsidR="00311980" w:rsidRPr="00ED7C07" w:rsidRDefault="00311980" w:rsidP="00B73C1B">
            <w:pPr>
              <w:snapToGrid w:val="0"/>
              <w:spacing w:line="320" w:lineRule="exact"/>
              <w:ind w:right="296"/>
              <w:jc w:val="right"/>
              <w:rPr>
                <w:rFonts w:eastAsia="標楷體"/>
              </w:rPr>
            </w:pPr>
            <w:r>
              <w:rPr>
                <w:rFonts w:eastAsia="標楷體" w:hint="eastAsia"/>
              </w:rPr>
              <w:t>35.1</w:t>
            </w:r>
          </w:p>
        </w:tc>
        <w:tc>
          <w:tcPr>
            <w:tcW w:w="1800" w:type="dxa"/>
            <w:tcBorders>
              <w:top w:val="nil"/>
              <w:left w:val="nil"/>
              <w:bottom w:val="nil"/>
              <w:right w:val="nil"/>
            </w:tcBorders>
            <w:vAlign w:val="bottom"/>
          </w:tcPr>
          <w:p w14:paraId="63CC573E" w14:textId="77777777" w:rsidR="00311980" w:rsidRPr="00ED7C07" w:rsidRDefault="00311980" w:rsidP="00B73C1B">
            <w:pPr>
              <w:snapToGrid w:val="0"/>
              <w:spacing w:line="320" w:lineRule="exact"/>
              <w:ind w:right="480"/>
              <w:jc w:val="right"/>
              <w:rPr>
                <w:rFonts w:eastAsia="標楷體"/>
              </w:rPr>
            </w:pPr>
            <w:r w:rsidRPr="00BD6137">
              <w:rPr>
                <w:rFonts w:eastAsia="標楷體"/>
              </w:rPr>
              <w:t>315.0</w:t>
            </w:r>
          </w:p>
        </w:tc>
        <w:tc>
          <w:tcPr>
            <w:tcW w:w="1440" w:type="dxa"/>
            <w:tcBorders>
              <w:top w:val="nil"/>
              <w:left w:val="nil"/>
              <w:bottom w:val="nil"/>
              <w:right w:val="nil"/>
            </w:tcBorders>
            <w:vAlign w:val="bottom"/>
          </w:tcPr>
          <w:p w14:paraId="313BE49A" w14:textId="77777777" w:rsidR="00311980" w:rsidRPr="00ED7C07" w:rsidRDefault="00311980" w:rsidP="00B73C1B">
            <w:pPr>
              <w:snapToGrid w:val="0"/>
              <w:spacing w:line="320" w:lineRule="exact"/>
              <w:ind w:right="480"/>
              <w:jc w:val="right"/>
              <w:rPr>
                <w:rFonts w:eastAsia="標楷體"/>
              </w:rPr>
            </w:pPr>
            <w:r w:rsidRPr="00BD6137">
              <w:rPr>
                <w:rFonts w:eastAsia="標楷體"/>
              </w:rPr>
              <w:t>42.3</w:t>
            </w:r>
          </w:p>
        </w:tc>
        <w:tc>
          <w:tcPr>
            <w:tcW w:w="1460" w:type="dxa"/>
            <w:tcBorders>
              <w:top w:val="nil"/>
              <w:left w:val="nil"/>
              <w:bottom w:val="nil"/>
              <w:right w:val="nil"/>
            </w:tcBorders>
            <w:vAlign w:val="center"/>
          </w:tcPr>
          <w:p w14:paraId="61BDC42E" w14:textId="77777777" w:rsidR="00311980" w:rsidRPr="00ED7C07" w:rsidRDefault="00311980" w:rsidP="00B73C1B">
            <w:pPr>
              <w:snapToGrid w:val="0"/>
              <w:spacing w:line="320" w:lineRule="exact"/>
              <w:ind w:right="480"/>
              <w:jc w:val="right"/>
              <w:rPr>
                <w:rFonts w:eastAsia="標楷體"/>
              </w:rPr>
            </w:pPr>
            <w:r w:rsidRPr="00BD6137">
              <w:rPr>
                <w:rFonts w:eastAsia="標楷體"/>
              </w:rPr>
              <w:t>51.5</w:t>
            </w:r>
          </w:p>
        </w:tc>
      </w:tr>
      <w:tr w:rsidR="00311980" w:rsidRPr="00ED7C07" w14:paraId="436100DE" w14:textId="77777777" w:rsidTr="00B73C1B">
        <w:trPr>
          <w:trHeight w:val="351"/>
        </w:trPr>
        <w:tc>
          <w:tcPr>
            <w:tcW w:w="1544" w:type="dxa"/>
            <w:tcBorders>
              <w:top w:val="nil"/>
              <w:left w:val="nil"/>
              <w:bottom w:val="single" w:sz="4" w:space="0" w:color="auto"/>
              <w:right w:val="single" w:sz="4" w:space="0" w:color="auto"/>
            </w:tcBorders>
          </w:tcPr>
          <w:p w14:paraId="76A75530" w14:textId="77777777" w:rsidR="00311980" w:rsidRDefault="00311980" w:rsidP="00B73C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7</w:t>
            </w:r>
            <w:r>
              <w:rPr>
                <w:rFonts w:eastAsia="標楷體"/>
                <w:bCs/>
              </w:rPr>
              <w:t>月</w:t>
            </w:r>
          </w:p>
        </w:tc>
        <w:tc>
          <w:tcPr>
            <w:tcW w:w="1800" w:type="dxa"/>
            <w:tcBorders>
              <w:top w:val="nil"/>
              <w:left w:val="single" w:sz="4" w:space="0" w:color="auto"/>
              <w:bottom w:val="single" w:sz="4" w:space="0" w:color="auto"/>
              <w:right w:val="nil"/>
            </w:tcBorders>
            <w:vAlign w:val="bottom"/>
          </w:tcPr>
          <w:p w14:paraId="0C7C1305" w14:textId="77777777" w:rsidR="00311980" w:rsidRDefault="00311980" w:rsidP="00B73C1B">
            <w:pPr>
              <w:snapToGrid w:val="0"/>
              <w:spacing w:line="320" w:lineRule="exact"/>
              <w:ind w:right="480"/>
              <w:jc w:val="right"/>
              <w:rPr>
                <w:rFonts w:eastAsia="標楷體"/>
              </w:rPr>
            </w:pPr>
            <w:r w:rsidRPr="00BD6137">
              <w:rPr>
                <w:rFonts w:eastAsia="標楷體"/>
              </w:rPr>
              <w:t>379.5</w:t>
            </w:r>
          </w:p>
        </w:tc>
        <w:tc>
          <w:tcPr>
            <w:tcW w:w="1233" w:type="dxa"/>
            <w:tcBorders>
              <w:top w:val="nil"/>
              <w:left w:val="nil"/>
              <w:bottom w:val="single" w:sz="4" w:space="0" w:color="auto"/>
              <w:right w:val="nil"/>
            </w:tcBorders>
            <w:vAlign w:val="bottom"/>
          </w:tcPr>
          <w:p w14:paraId="0EF24E9B" w14:textId="77777777" w:rsidR="00311980" w:rsidRDefault="00311980" w:rsidP="00B73C1B">
            <w:pPr>
              <w:snapToGrid w:val="0"/>
              <w:spacing w:line="320" w:lineRule="exact"/>
              <w:ind w:right="296"/>
              <w:jc w:val="right"/>
              <w:rPr>
                <w:rFonts w:eastAsia="標楷體"/>
              </w:rPr>
            </w:pPr>
            <w:r w:rsidRPr="00BD6137">
              <w:rPr>
                <w:rFonts w:eastAsia="標楷體"/>
              </w:rPr>
              <w:t>34.7</w:t>
            </w:r>
          </w:p>
        </w:tc>
        <w:tc>
          <w:tcPr>
            <w:tcW w:w="1800" w:type="dxa"/>
            <w:tcBorders>
              <w:top w:val="nil"/>
              <w:left w:val="nil"/>
              <w:bottom w:val="single" w:sz="4" w:space="0" w:color="auto"/>
              <w:right w:val="nil"/>
            </w:tcBorders>
            <w:vAlign w:val="bottom"/>
          </w:tcPr>
          <w:p w14:paraId="00BE5519" w14:textId="77777777" w:rsidR="00311980" w:rsidRDefault="00311980" w:rsidP="00B73C1B">
            <w:pPr>
              <w:snapToGrid w:val="0"/>
              <w:spacing w:line="320" w:lineRule="exact"/>
              <w:ind w:right="480"/>
              <w:jc w:val="right"/>
              <w:rPr>
                <w:rFonts w:eastAsia="標楷體"/>
              </w:rPr>
            </w:pPr>
            <w:r w:rsidRPr="00BD6137">
              <w:rPr>
                <w:rFonts w:eastAsia="標楷體"/>
              </w:rPr>
              <w:t>320.5</w:t>
            </w:r>
          </w:p>
        </w:tc>
        <w:tc>
          <w:tcPr>
            <w:tcW w:w="1440" w:type="dxa"/>
            <w:tcBorders>
              <w:top w:val="nil"/>
              <w:left w:val="nil"/>
              <w:bottom w:val="single" w:sz="4" w:space="0" w:color="auto"/>
              <w:right w:val="nil"/>
            </w:tcBorders>
            <w:vAlign w:val="bottom"/>
          </w:tcPr>
          <w:p w14:paraId="20D349D2" w14:textId="77777777" w:rsidR="00311980" w:rsidRDefault="00311980" w:rsidP="00B73C1B">
            <w:pPr>
              <w:snapToGrid w:val="0"/>
              <w:spacing w:line="320" w:lineRule="exact"/>
              <w:ind w:right="480"/>
              <w:jc w:val="right"/>
              <w:rPr>
                <w:rFonts w:eastAsia="標楷體"/>
              </w:rPr>
            </w:pPr>
            <w:r w:rsidRPr="00BD6137">
              <w:rPr>
                <w:rFonts w:eastAsia="標楷體"/>
              </w:rPr>
              <w:t>41.0</w:t>
            </w:r>
          </w:p>
        </w:tc>
        <w:tc>
          <w:tcPr>
            <w:tcW w:w="1460" w:type="dxa"/>
            <w:tcBorders>
              <w:top w:val="nil"/>
              <w:left w:val="nil"/>
              <w:bottom w:val="single" w:sz="4" w:space="0" w:color="auto"/>
              <w:right w:val="nil"/>
            </w:tcBorders>
            <w:vAlign w:val="center"/>
          </w:tcPr>
          <w:p w14:paraId="64C3B76F" w14:textId="77777777" w:rsidR="00311980" w:rsidRDefault="00311980" w:rsidP="00B73C1B">
            <w:pPr>
              <w:snapToGrid w:val="0"/>
              <w:spacing w:line="320" w:lineRule="exact"/>
              <w:ind w:right="480"/>
              <w:jc w:val="right"/>
              <w:rPr>
                <w:rFonts w:eastAsia="標楷體"/>
              </w:rPr>
            </w:pPr>
            <w:r w:rsidRPr="00BD6137">
              <w:rPr>
                <w:rFonts w:eastAsia="標楷體"/>
              </w:rPr>
              <w:t>59.0</w:t>
            </w:r>
          </w:p>
        </w:tc>
      </w:tr>
    </w:tbl>
    <w:p w14:paraId="3A06A6B3" w14:textId="77777777" w:rsidR="00311980" w:rsidRDefault="00311980" w:rsidP="001C6978">
      <w:pPr>
        <w:widowControl/>
        <w:snapToGrid w:val="0"/>
        <w:spacing w:line="300" w:lineRule="auto"/>
        <w:ind w:leftChars="1" w:left="284" w:right="-142" w:hangingChars="128" w:hanging="282"/>
        <w:jc w:val="both"/>
        <w:rPr>
          <w:rFonts w:eastAsia="標楷體"/>
          <w:sz w:val="22"/>
          <w:szCs w:val="22"/>
        </w:rPr>
      </w:pPr>
      <w:r w:rsidRPr="00ED7C07">
        <w:rPr>
          <w:rFonts w:eastAsia="標楷體"/>
          <w:sz w:val="22"/>
          <w:szCs w:val="22"/>
        </w:rPr>
        <w:t>資料來源：財政部進出口貿易統計。</w:t>
      </w:r>
    </w:p>
    <w:p w14:paraId="2D814CD9" w14:textId="77777777" w:rsidR="00311980" w:rsidRDefault="00311980">
      <w:pPr>
        <w:widowControl/>
        <w:rPr>
          <w:rFonts w:eastAsia="標楷體"/>
          <w:sz w:val="22"/>
          <w:szCs w:val="22"/>
        </w:rPr>
      </w:pPr>
      <w:r>
        <w:rPr>
          <w:rFonts w:eastAsia="標楷體"/>
          <w:sz w:val="22"/>
          <w:szCs w:val="22"/>
        </w:rPr>
        <w:br w:type="page"/>
      </w:r>
    </w:p>
    <w:p w14:paraId="2D377DE9" w14:textId="77777777" w:rsidR="00311980" w:rsidRPr="00B96036" w:rsidRDefault="00311980" w:rsidP="00311980">
      <w:pPr>
        <w:widowControl/>
        <w:snapToGrid w:val="0"/>
        <w:spacing w:beforeLines="50" w:before="180" w:line="300" w:lineRule="auto"/>
        <w:ind w:left="541" w:hangingChars="193" w:hanging="541"/>
        <w:jc w:val="both"/>
        <w:rPr>
          <w:rFonts w:eastAsia="標楷體"/>
          <w:b/>
          <w:bCs/>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ED7C07">
        <w:rPr>
          <w:rFonts w:eastAsia="標楷體"/>
          <w:b/>
          <w:bCs/>
          <w:kern w:val="0"/>
          <w:sz w:val="28"/>
          <w:szCs w:val="20"/>
        </w:rPr>
        <w:t>我對主要國家</w:t>
      </w:r>
      <w:r w:rsidRPr="00ED7C07">
        <w:rPr>
          <w:rFonts w:eastAsia="標楷體"/>
          <w:b/>
          <w:bCs/>
          <w:kern w:val="0"/>
          <w:sz w:val="28"/>
          <w:szCs w:val="20"/>
        </w:rPr>
        <w:t>(</w:t>
      </w:r>
      <w:r w:rsidRPr="00ED7C07">
        <w:rPr>
          <w:rFonts w:eastAsia="標楷體"/>
          <w:b/>
          <w:bCs/>
          <w:kern w:val="0"/>
          <w:sz w:val="28"/>
          <w:szCs w:val="20"/>
        </w:rPr>
        <w:t>地區</w:t>
      </w:r>
      <w:r w:rsidRPr="00ED7C07">
        <w:rPr>
          <w:rFonts w:eastAsia="標楷體"/>
          <w:b/>
          <w:bCs/>
          <w:kern w:val="0"/>
          <w:sz w:val="28"/>
          <w:szCs w:val="20"/>
        </w:rPr>
        <w:t>)</w:t>
      </w:r>
      <w:r w:rsidRPr="00B96036">
        <w:rPr>
          <w:rFonts w:eastAsia="標楷體"/>
          <w:b/>
          <w:bCs/>
          <w:kern w:val="0"/>
          <w:sz w:val="28"/>
          <w:szCs w:val="20"/>
        </w:rPr>
        <w:t>出口增幅最多為義大利，進口為</w:t>
      </w:r>
      <w:r w:rsidRPr="00B96036">
        <w:rPr>
          <w:rFonts w:eastAsia="標楷體" w:hint="eastAsia"/>
          <w:b/>
          <w:bCs/>
          <w:kern w:val="0"/>
          <w:sz w:val="28"/>
          <w:szCs w:val="20"/>
        </w:rPr>
        <w:t>荷蘭</w:t>
      </w:r>
    </w:p>
    <w:p w14:paraId="44E625D7" w14:textId="77777777" w:rsidR="00311980" w:rsidRPr="00ED7C07" w:rsidRDefault="00311980" w:rsidP="00311980">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7</w:t>
      </w:r>
      <w:r>
        <w:rPr>
          <w:rFonts w:eastAsia="標楷體" w:hint="eastAsia"/>
          <w:bCs/>
          <w:sz w:val="28"/>
          <w:szCs w:val="22"/>
        </w:rPr>
        <w:t>月</w:t>
      </w:r>
      <w:r w:rsidRPr="00ED7C07">
        <w:rPr>
          <w:rFonts w:eastAsia="標楷體"/>
          <w:bCs/>
          <w:sz w:val="28"/>
          <w:szCs w:val="22"/>
        </w:rPr>
        <w:t>我對主要國家</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出口增幅最多為</w:t>
      </w:r>
      <w:r>
        <w:rPr>
          <w:rFonts w:eastAsia="標楷體"/>
          <w:bCs/>
          <w:sz w:val="28"/>
          <w:szCs w:val="22"/>
        </w:rPr>
        <w:t>義大利</w:t>
      </w:r>
      <w:r w:rsidRPr="00ED7C07">
        <w:rPr>
          <w:rFonts w:eastAsia="標楷體"/>
          <w:bCs/>
          <w:sz w:val="28"/>
          <w:szCs w:val="22"/>
        </w:rPr>
        <w:t>，</w:t>
      </w:r>
      <w:r w:rsidRPr="00ED7C07">
        <w:rPr>
          <w:rFonts w:eastAsia="標楷體" w:hint="eastAsia"/>
          <w:bCs/>
          <w:sz w:val="28"/>
          <w:szCs w:val="22"/>
        </w:rPr>
        <w:t>年增</w:t>
      </w:r>
      <w:r>
        <w:rPr>
          <w:rFonts w:eastAsia="標楷體" w:hint="eastAsia"/>
          <w:bCs/>
          <w:sz w:val="28"/>
          <w:szCs w:val="22"/>
        </w:rPr>
        <w:t>155.5</w:t>
      </w:r>
      <w:r w:rsidRPr="00ED7C07">
        <w:rPr>
          <w:rFonts w:eastAsia="標楷體"/>
          <w:bCs/>
          <w:sz w:val="28"/>
          <w:szCs w:val="22"/>
        </w:rPr>
        <w:t>%</w:t>
      </w:r>
      <w:r w:rsidRPr="00ED7C07">
        <w:rPr>
          <w:rFonts w:eastAsia="標楷體"/>
          <w:bCs/>
          <w:sz w:val="28"/>
          <w:szCs w:val="22"/>
        </w:rPr>
        <w:t>；進口增幅最多為</w:t>
      </w:r>
      <w:r>
        <w:rPr>
          <w:rFonts w:eastAsia="標楷體" w:hint="eastAsia"/>
          <w:bCs/>
          <w:sz w:val="28"/>
          <w:szCs w:val="22"/>
        </w:rPr>
        <w:t>荷蘭</w:t>
      </w:r>
      <w:r w:rsidRPr="00ED7C07">
        <w:rPr>
          <w:rFonts w:eastAsia="標楷體"/>
          <w:bCs/>
          <w:sz w:val="28"/>
          <w:szCs w:val="22"/>
        </w:rPr>
        <w:t>，</w:t>
      </w:r>
      <w:r w:rsidRPr="00ED7C07">
        <w:rPr>
          <w:rFonts w:eastAsia="標楷體" w:hint="eastAsia"/>
          <w:bCs/>
          <w:sz w:val="28"/>
          <w:szCs w:val="22"/>
        </w:rPr>
        <w:t>年增</w:t>
      </w:r>
      <w:r>
        <w:rPr>
          <w:rFonts w:eastAsia="標楷體" w:hint="eastAsia"/>
          <w:bCs/>
          <w:sz w:val="28"/>
          <w:szCs w:val="22"/>
        </w:rPr>
        <w:t>356.0</w:t>
      </w:r>
      <w:r w:rsidRPr="00ED7C07">
        <w:rPr>
          <w:rFonts w:eastAsia="標楷體" w:hint="eastAsia"/>
          <w:bCs/>
          <w:sz w:val="28"/>
          <w:szCs w:val="22"/>
        </w:rPr>
        <w:t xml:space="preserve"> </w:t>
      </w:r>
      <w:r w:rsidRPr="00ED7C07">
        <w:rPr>
          <w:rFonts w:eastAsia="標楷體"/>
          <w:bCs/>
          <w:sz w:val="28"/>
          <w:szCs w:val="22"/>
        </w:rPr>
        <w:t>%</w:t>
      </w:r>
      <w:r w:rsidRPr="00ED7C07">
        <w:rPr>
          <w:rFonts w:eastAsia="標楷體"/>
          <w:bCs/>
          <w:sz w:val="28"/>
          <w:szCs w:val="22"/>
        </w:rPr>
        <w:t>。</w:t>
      </w:r>
    </w:p>
    <w:p w14:paraId="4C468CE9" w14:textId="77777777" w:rsidR="00311980" w:rsidRPr="00ED7C07" w:rsidRDefault="00311980" w:rsidP="00311980">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7</w:t>
      </w:r>
      <w:r>
        <w:rPr>
          <w:rFonts w:eastAsia="標楷體" w:hint="eastAsia"/>
          <w:bCs/>
          <w:sz w:val="28"/>
          <w:szCs w:val="22"/>
        </w:rPr>
        <w:t>月</w:t>
      </w:r>
      <w:r w:rsidRPr="00ED7C07">
        <w:rPr>
          <w:rFonts w:eastAsia="標楷體"/>
          <w:bCs/>
          <w:sz w:val="28"/>
          <w:szCs w:val="22"/>
        </w:rPr>
        <w:t>我對主要貿易夥伴出口，新加坡、日本</w:t>
      </w:r>
      <w:r>
        <w:rPr>
          <w:rFonts w:eastAsia="標楷體"/>
          <w:bCs/>
          <w:sz w:val="28"/>
          <w:szCs w:val="22"/>
        </w:rPr>
        <w:t>、</w:t>
      </w:r>
      <w:r w:rsidRPr="00ED7C07">
        <w:rPr>
          <w:rFonts w:eastAsia="標楷體"/>
          <w:bCs/>
          <w:sz w:val="28"/>
          <w:szCs w:val="22"/>
        </w:rPr>
        <w:t>韓國、美國及中國大陸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分別增加</w:t>
      </w:r>
      <w:r>
        <w:rPr>
          <w:rFonts w:eastAsia="標楷體" w:hint="eastAsia"/>
          <w:bCs/>
          <w:sz w:val="28"/>
          <w:szCs w:val="22"/>
        </w:rPr>
        <w:t>52.3</w:t>
      </w:r>
      <w:r w:rsidRPr="00ED7C07">
        <w:rPr>
          <w:rFonts w:eastAsia="標楷體"/>
          <w:bCs/>
          <w:sz w:val="28"/>
          <w:szCs w:val="22"/>
        </w:rPr>
        <w:t>%</w:t>
      </w:r>
      <w:r w:rsidRPr="00ED7C07">
        <w:rPr>
          <w:rFonts w:eastAsia="標楷體"/>
          <w:bCs/>
          <w:sz w:val="28"/>
          <w:szCs w:val="22"/>
        </w:rPr>
        <w:t>、</w:t>
      </w:r>
      <w:r>
        <w:rPr>
          <w:rFonts w:eastAsia="標楷體" w:hint="eastAsia"/>
          <w:bCs/>
          <w:sz w:val="28"/>
          <w:szCs w:val="22"/>
        </w:rPr>
        <w:t>45.5</w:t>
      </w:r>
      <w:r w:rsidRPr="00ED7C07">
        <w:rPr>
          <w:rFonts w:eastAsia="標楷體"/>
          <w:bCs/>
          <w:sz w:val="28"/>
          <w:szCs w:val="22"/>
        </w:rPr>
        <w:t>%</w:t>
      </w:r>
      <w:r w:rsidRPr="00ED7C07">
        <w:rPr>
          <w:rFonts w:eastAsia="標楷體"/>
          <w:bCs/>
          <w:sz w:val="28"/>
          <w:szCs w:val="22"/>
        </w:rPr>
        <w:t>、</w:t>
      </w:r>
      <w:r>
        <w:rPr>
          <w:rFonts w:eastAsia="標楷體" w:hint="eastAsia"/>
          <w:bCs/>
          <w:sz w:val="28"/>
          <w:szCs w:val="22"/>
        </w:rPr>
        <w:t>42.3</w:t>
      </w:r>
      <w:r w:rsidRPr="00ED7C07">
        <w:rPr>
          <w:rFonts w:eastAsia="標楷體"/>
          <w:bCs/>
          <w:sz w:val="28"/>
          <w:szCs w:val="22"/>
        </w:rPr>
        <w:t>%</w:t>
      </w:r>
      <w:r w:rsidRPr="00ED7C07">
        <w:rPr>
          <w:rFonts w:eastAsia="標楷體"/>
          <w:bCs/>
          <w:sz w:val="28"/>
          <w:szCs w:val="22"/>
        </w:rPr>
        <w:t>、</w:t>
      </w:r>
      <w:r>
        <w:rPr>
          <w:rFonts w:eastAsia="標楷體" w:hint="eastAsia"/>
          <w:bCs/>
          <w:sz w:val="28"/>
          <w:szCs w:val="22"/>
        </w:rPr>
        <w:t>28.0</w:t>
      </w:r>
      <w:r w:rsidRPr="00ED7C07">
        <w:rPr>
          <w:rFonts w:eastAsia="標楷體"/>
          <w:bCs/>
          <w:sz w:val="28"/>
          <w:szCs w:val="22"/>
        </w:rPr>
        <w:t>%</w:t>
      </w:r>
      <w:r w:rsidRPr="00ED7C07">
        <w:rPr>
          <w:rFonts w:eastAsia="標楷體"/>
          <w:bCs/>
          <w:sz w:val="28"/>
          <w:szCs w:val="22"/>
        </w:rPr>
        <w:t>及</w:t>
      </w:r>
      <w:r>
        <w:rPr>
          <w:rFonts w:eastAsia="標楷體" w:hint="eastAsia"/>
          <w:bCs/>
          <w:sz w:val="28"/>
          <w:szCs w:val="22"/>
        </w:rPr>
        <w:t>23.8</w:t>
      </w:r>
      <w:r w:rsidRPr="00ED7C07">
        <w:rPr>
          <w:rFonts w:eastAsia="標楷體"/>
          <w:bCs/>
          <w:sz w:val="28"/>
          <w:szCs w:val="22"/>
        </w:rPr>
        <w:t>%</w:t>
      </w:r>
      <w:r w:rsidRPr="00ED7C07">
        <w:rPr>
          <w:rFonts w:eastAsia="標楷體"/>
          <w:bCs/>
          <w:sz w:val="28"/>
          <w:szCs w:val="22"/>
        </w:rPr>
        <w:t>；進口部分，韓國、美國、新加坡、中國大陸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及日本分別增加</w:t>
      </w:r>
      <w:r>
        <w:rPr>
          <w:rFonts w:eastAsia="標楷體" w:hint="eastAsia"/>
          <w:bCs/>
          <w:sz w:val="28"/>
          <w:szCs w:val="22"/>
        </w:rPr>
        <w:t>62.9</w:t>
      </w:r>
      <w:r w:rsidRPr="00ED7C07">
        <w:rPr>
          <w:rFonts w:eastAsia="標楷體"/>
          <w:bCs/>
          <w:sz w:val="28"/>
          <w:szCs w:val="22"/>
        </w:rPr>
        <w:t>%</w:t>
      </w:r>
      <w:r w:rsidRPr="00ED7C07">
        <w:rPr>
          <w:rFonts w:eastAsia="標楷體"/>
          <w:bCs/>
          <w:sz w:val="28"/>
          <w:szCs w:val="22"/>
        </w:rPr>
        <w:t>、</w:t>
      </w:r>
      <w:r>
        <w:rPr>
          <w:rFonts w:eastAsia="標楷體"/>
          <w:bCs/>
          <w:sz w:val="28"/>
          <w:szCs w:val="22"/>
        </w:rPr>
        <w:t>45</w:t>
      </w:r>
      <w:r>
        <w:rPr>
          <w:rFonts w:eastAsia="標楷體" w:hint="eastAsia"/>
          <w:bCs/>
          <w:sz w:val="28"/>
          <w:szCs w:val="22"/>
        </w:rPr>
        <w:t>.8</w:t>
      </w:r>
      <w:r w:rsidRPr="00ED7C07">
        <w:rPr>
          <w:rFonts w:eastAsia="標楷體"/>
          <w:bCs/>
          <w:sz w:val="28"/>
          <w:szCs w:val="22"/>
        </w:rPr>
        <w:t>%</w:t>
      </w:r>
      <w:r w:rsidRPr="00ED7C07">
        <w:rPr>
          <w:rFonts w:eastAsia="標楷體"/>
          <w:bCs/>
          <w:sz w:val="28"/>
          <w:szCs w:val="22"/>
        </w:rPr>
        <w:t>、</w:t>
      </w:r>
      <w:r>
        <w:rPr>
          <w:rFonts w:eastAsia="標楷體" w:hint="eastAsia"/>
          <w:bCs/>
          <w:sz w:val="28"/>
          <w:szCs w:val="22"/>
        </w:rPr>
        <w:t>34.3</w:t>
      </w:r>
      <w:r w:rsidRPr="00ED7C07">
        <w:rPr>
          <w:rFonts w:eastAsia="標楷體"/>
          <w:bCs/>
          <w:sz w:val="28"/>
          <w:szCs w:val="22"/>
        </w:rPr>
        <w:t>%</w:t>
      </w:r>
      <w:r w:rsidRPr="00ED7C07">
        <w:rPr>
          <w:rFonts w:eastAsia="標楷體" w:hint="eastAsia"/>
          <w:bCs/>
          <w:sz w:val="28"/>
          <w:szCs w:val="22"/>
        </w:rPr>
        <w:t>、</w:t>
      </w:r>
      <w:r>
        <w:rPr>
          <w:rFonts w:eastAsia="標楷體" w:hint="eastAsia"/>
          <w:bCs/>
          <w:sz w:val="28"/>
          <w:szCs w:val="22"/>
        </w:rPr>
        <w:t>31.7</w:t>
      </w:r>
      <w:r w:rsidRPr="00ED7C07">
        <w:rPr>
          <w:rFonts w:eastAsia="標楷體"/>
          <w:bCs/>
          <w:sz w:val="28"/>
          <w:szCs w:val="22"/>
        </w:rPr>
        <w:t>%</w:t>
      </w:r>
      <w:r w:rsidRPr="00ED7C07">
        <w:rPr>
          <w:rFonts w:eastAsia="標楷體"/>
          <w:bCs/>
          <w:sz w:val="28"/>
          <w:szCs w:val="22"/>
        </w:rPr>
        <w:t>及</w:t>
      </w:r>
      <w:r>
        <w:rPr>
          <w:rFonts w:eastAsia="標楷體" w:hint="eastAsia"/>
          <w:bCs/>
          <w:sz w:val="28"/>
          <w:szCs w:val="22"/>
        </w:rPr>
        <w:t>24.5</w:t>
      </w:r>
      <w:r w:rsidRPr="00ED7C07">
        <w:rPr>
          <w:rFonts w:eastAsia="標楷體"/>
          <w:bCs/>
          <w:sz w:val="28"/>
          <w:szCs w:val="22"/>
        </w:rPr>
        <w:t>%</w:t>
      </w:r>
      <w:r w:rsidRPr="00ED7C07">
        <w:rPr>
          <w:rFonts w:eastAsia="標楷體"/>
          <w:bCs/>
          <w:sz w:val="28"/>
          <w:szCs w:val="22"/>
        </w:rPr>
        <w:t>。</w:t>
      </w:r>
    </w:p>
    <w:p w14:paraId="49989E63" w14:textId="77777777" w:rsidR="00311980" w:rsidRPr="00ED7C07" w:rsidRDefault="00311980" w:rsidP="00311980">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7</w:t>
      </w:r>
      <w:r>
        <w:rPr>
          <w:rFonts w:eastAsia="標楷體" w:hint="eastAsia"/>
          <w:bCs/>
          <w:sz w:val="28"/>
          <w:szCs w:val="22"/>
        </w:rPr>
        <w:t>月</w:t>
      </w:r>
      <w:r w:rsidRPr="00ED7C07">
        <w:rPr>
          <w:rFonts w:eastAsia="標楷體"/>
          <w:bCs/>
          <w:sz w:val="28"/>
          <w:szCs w:val="22"/>
        </w:rPr>
        <w:t>以中國大陸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為我最大出口國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及進口國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，亦為主要出超來源國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，出超</w:t>
      </w:r>
      <w:r>
        <w:rPr>
          <w:rFonts w:eastAsia="標楷體"/>
          <w:bCs/>
          <w:sz w:val="28"/>
          <w:szCs w:val="22"/>
        </w:rPr>
        <w:t>86</w:t>
      </w:r>
      <w:r>
        <w:rPr>
          <w:rFonts w:eastAsia="標楷體" w:hint="eastAsia"/>
          <w:bCs/>
          <w:sz w:val="28"/>
          <w:szCs w:val="22"/>
        </w:rPr>
        <w:t>.9</w:t>
      </w:r>
      <w:r w:rsidRPr="00ED7C07">
        <w:rPr>
          <w:rFonts w:eastAsia="標楷體"/>
          <w:bCs/>
          <w:sz w:val="28"/>
          <w:szCs w:val="22"/>
        </w:rPr>
        <w:t>億美元；主要入超來源國為日本，入超</w:t>
      </w:r>
      <w:r>
        <w:rPr>
          <w:rFonts w:eastAsia="標楷體" w:hint="eastAsia"/>
          <w:bCs/>
          <w:sz w:val="28"/>
          <w:szCs w:val="22"/>
        </w:rPr>
        <w:t>20.3</w:t>
      </w:r>
      <w:r w:rsidRPr="00ED7C07">
        <w:rPr>
          <w:rFonts w:eastAsia="標楷體"/>
          <w:bCs/>
          <w:sz w:val="28"/>
          <w:szCs w:val="22"/>
        </w:rPr>
        <w:t>億美元。</w:t>
      </w:r>
    </w:p>
    <w:p w14:paraId="7F010A56" w14:textId="77777777" w:rsidR="00311980" w:rsidRPr="00ED7C07" w:rsidRDefault="00311980" w:rsidP="00311980">
      <w:pPr>
        <w:snapToGrid w:val="0"/>
        <w:ind w:right="-153"/>
        <w:jc w:val="center"/>
        <w:rPr>
          <w:rFonts w:eastAsia="標楷體"/>
          <w:b/>
          <w:bCs/>
          <w:sz w:val="28"/>
        </w:rPr>
      </w:pPr>
      <w:r w:rsidRPr="00ED7C07">
        <w:rPr>
          <w:rFonts w:eastAsia="標楷體"/>
          <w:b/>
          <w:bCs/>
          <w:sz w:val="28"/>
        </w:rPr>
        <w:t>表</w:t>
      </w:r>
      <w:r w:rsidRPr="00ED7C07">
        <w:rPr>
          <w:rFonts w:eastAsia="標楷體"/>
          <w:b/>
          <w:bCs/>
          <w:sz w:val="28"/>
        </w:rPr>
        <w:t xml:space="preserve">2-4-2  </w:t>
      </w:r>
      <w:r w:rsidRPr="00ED7C07">
        <w:rPr>
          <w:rFonts w:eastAsia="標楷體"/>
          <w:b/>
          <w:bCs/>
          <w:sz w:val="28"/>
        </w:rPr>
        <w:t>主要貿易夥伴貿易概況</w:t>
      </w:r>
    </w:p>
    <w:p w14:paraId="65F6854B" w14:textId="77777777" w:rsidR="00311980" w:rsidRPr="00ED7C07" w:rsidRDefault="00311980" w:rsidP="00311980">
      <w:pPr>
        <w:snapToGrid w:val="0"/>
        <w:spacing w:line="300" w:lineRule="auto"/>
        <w:ind w:right="140"/>
        <w:jc w:val="right"/>
        <w:rPr>
          <w:rFonts w:eastAsia="標楷體"/>
        </w:rPr>
      </w:pPr>
      <w:r w:rsidRPr="00ED7C07">
        <w:rPr>
          <w:rFonts w:eastAsia="標楷體"/>
        </w:rPr>
        <w:t>單位：百萬美元；</w:t>
      </w:r>
      <w:r w:rsidRPr="00ED7C07">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311980" w:rsidRPr="00ED7C07" w14:paraId="5AC75A0E" w14:textId="77777777" w:rsidTr="00B73C1B">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3D64786C" w14:textId="77777777" w:rsidR="00311980" w:rsidRPr="00ED7C07" w:rsidRDefault="00311980" w:rsidP="00B73C1B">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526C8978" w14:textId="77777777" w:rsidR="00311980" w:rsidRPr="00ED7C07" w:rsidRDefault="00311980" w:rsidP="00B73C1B">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28E2B050" w14:textId="77777777" w:rsidR="00311980" w:rsidRPr="00ED7C07" w:rsidRDefault="00311980" w:rsidP="00B73C1B">
            <w:pPr>
              <w:snapToGrid w:val="0"/>
              <w:spacing w:line="0" w:lineRule="atLeast"/>
              <w:ind w:left="28" w:right="-40"/>
              <w:jc w:val="center"/>
              <w:rPr>
                <w:rFonts w:eastAsia="標楷體"/>
              </w:rPr>
            </w:pPr>
            <w:r w:rsidRPr="00ED7C07">
              <w:rPr>
                <w:rFonts w:eastAsia="標楷體"/>
              </w:rPr>
              <w:t>中國大陸</w:t>
            </w:r>
          </w:p>
          <w:p w14:paraId="1B92C03C" w14:textId="77777777" w:rsidR="00311980" w:rsidRPr="00ED7C07" w:rsidRDefault="00311980" w:rsidP="00B73C1B">
            <w:pPr>
              <w:snapToGrid w:val="0"/>
              <w:spacing w:line="0" w:lineRule="atLeast"/>
              <w:ind w:left="28" w:right="-40"/>
              <w:jc w:val="center"/>
              <w:rPr>
                <w:rFonts w:eastAsia="標楷體"/>
              </w:rPr>
            </w:pPr>
            <w:r w:rsidRPr="00ED7C07">
              <w:rPr>
                <w:rFonts w:eastAsia="標楷體"/>
              </w:rPr>
              <w:t>(</w:t>
            </w:r>
            <w:r w:rsidRPr="00ED7C07">
              <w:rPr>
                <w:rFonts w:eastAsia="標楷體"/>
              </w:rPr>
              <w:t>含香港</w:t>
            </w:r>
            <w:r w:rsidRPr="00ED7C0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67E58919" w14:textId="77777777" w:rsidR="00311980" w:rsidRPr="00ED7C07" w:rsidRDefault="00311980" w:rsidP="00B73C1B">
            <w:pPr>
              <w:snapToGrid w:val="0"/>
              <w:spacing w:line="0" w:lineRule="atLeast"/>
              <w:ind w:left="28" w:right="-40"/>
              <w:jc w:val="center"/>
              <w:rPr>
                <w:rFonts w:eastAsia="標楷體"/>
              </w:rPr>
            </w:pPr>
            <w:r w:rsidRPr="00ED7C0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6BC972F9" w14:textId="77777777" w:rsidR="00311980" w:rsidRPr="00ED7C07" w:rsidRDefault="00311980" w:rsidP="00B73C1B">
            <w:pPr>
              <w:snapToGrid w:val="0"/>
              <w:spacing w:line="0" w:lineRule="atLeast"/>
              <w:ind w:left="28" w:right="-40"/>
              <w:jc w:val="center"/>
              <w:rPr>
                <w:rFonts w:eastAsia="標楷體"/>
              </w:rPr>
            </w:pPr>
            <w:r w:rsidRPr="00ED7C0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2A4CB411" w14:textId="77777777" w:rsidR="00311980" w:rsidRPr="00ED7C07" w:rsidRDefault="00311980" w:rsidP="00B73C1B">
            <w:pPr>
              <w:snapToGrid w:val="0"/>
              <w:spacing w:line="0" w:lineRule="atLeast"/>
              <w:ind w:left="28" w:right="-40"/>
              <w:jc w:val="center"/>
              <w:rPr>
                <w:rFonts w:eastAsia="標楷體"/>
              </w:rPr>
            </w:pPr>
            <w:r w:rsidRPr="00ED7C07">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5BA4C285" w14:textId="77777777" w:rsidR="00311980" w:rsidRPr="00ED7C07" w:rsidRDefault="00311980" w:rsidP="00B73C1B">
            <w:pPr>
              <w:snapToGrid w:val="0"/>
              <w:spacing w:line="0" w:lineRule="atLeast"/>
              <w:ind w:left="28" w:right="-40"/>
              <w:jc w:val="center"/>
              <w:rPr>
                <w:rFonts w:eastAsia="標楷體"/>
              </w:rPr>
            </w:pPr>
            <w:r w:rsidRPr="00ED7C07">
              <w:rPr>
                <w:rFonts w:eastAsia="標楷體"/>
              </w:rPr>
              <w:t>韓國</w:t>
            </w:r>
          </w:p>
        </w:tc>
      </w:tr>
      <w:tr w:rsidR="00311980" w:rsidRPr="00ED7C07" w14:paraId="58D77916" w14:textId="77777777" w:rsidTr="00B73C1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2CD6C0F3" w14:textId="77777777" w:rsidR="00311980" w:rsidRPr="00ED7C07" w:rsidRDefault="00311980" w:rsidP="00B73C1B">
            <w:pPr>
              <w:snapToGrid w:val="0"/>
              <w:spacing w:line="320" w:lineRule="exact"/>
              <w:ind w:left="113" w:right="113"/>
              <w:jc w:val="center"/>
              <w:rPr>
                <w:rFonts w:eastAsia="標楷體"/>
              </w:rPr>
            </w:pPr>
            <w:r w:rsidRPr="00ED7C0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45B4F967"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110</w:t>
            </w:r>
            <w:r w:rsidRPr="00ED7C07">
              <w:rPr>
                <w:rFonts w:eastAsia="標楷體"/>
              </w:rPr>
              <w:t>年</w:t>
            </w:r>
            <w:r>
              <w:rPr>
                <w:rFonts w:eastAsia="標楷體" w:hint="eastAsia"/>
              </w:rPr>
              <w:t>7</w:t>
            </w:r>
            <w:r>
              <w:rPr>
                <w:rFonts w:eastAsia="標楷體" w:hint="eastAsia"/>
              </w:rPr>
              <w:t>月</w:t>
            </w:r>
            <w:r w:rsidRPr="00ED7C07">
              <w:rPr>
                <w:rFonts w:eastAsia="標楷體"/>
              </w:rPr>
              <w:t>金額</w:t>
            </w:r>
          </w:p>
        </w:tc>
        <w:tc>
          <w:tcPr>
            <w:tcW w:w="1386" w:type="dxa"/>
            <w:tcBorders>
              <w:top w:val="single" w:sz="4" w:space="0" w:color="auto"/>
              <w:left w:val="single" w:sz="4" w:space="0" w:color="auto"/>
              <w:bottom w:val="nil"/>
              <w:right w:val="nil"/>
            </w:tcBorders>
            <w:vAlign w:val="center"/>
          </w:tcPr>
          <w:p w14:paraId="4AD0B710" w14:textId="77777777" w:rsidR="00311980" w:rsidRPr="00ED7C07" w:rsidRDefault="00311980" w:rsidP="00B73C1B">
            <w:pPr>
              <w:spacing w:line="400" w:lineRule="exact"/>
              <w:ind w:left="28" w:right="-40"/>
              <w:contextualSpacing/>
              <w:jc w:val="center"/>
              <w:rPr>
                <w:rFonts w:eastAsia="標楷體"/>
              </w:rPr>
            </w:pPr>
            <w:r>
              <w:rPr>
                <w:rFonts w:eastAsia="細明體"/>
              </w:rPr>
              <w:t>15,577</w:t>
            </w:r>
          </w:p>
        </w:tc>
        <w:tc>
          <w:tcPr>
            <w:tcW w:w="1047" w:type="dxa"/>
            <w:tcBorders>
              <w:top w:val="nil"/>
              <w:left w:val="nil"/>
              <w:bottom w:val="nil"/>
              <w:right w:val="nil"/>
            </w:tcBorders>
            <w:vAlign w:val="center"/>
          </w:tcPr>
          <w:p w14:paraId="440BC810" w14:textId="77777777" w:rsidR="00311980" w:rsidRPr="00ED7C07" w:rsidRDefault="00311980" w:rsidP="00B73C1B">
            <w:pPr>
              <w:spacing w:line="400" w:lineRule="exact"/>
              <w:ind w:left="28" w:right="-40"/>
              <w:contextualSpacing/>
              <w:jc w:val="center"/>
              <w:rPr>
                <w:rFonts w:eastAsia="標楷體"/>
              </w:rPr>
            </w:pPr>
            <w:r>
              <w:rPr>
                <w:rFonts w:eastAsia="細明體"/>
              </w:rPr>
              <w:t>5,575</w:t>
            </w:r>
          </w:p>
        </w:tc>
        <w:tc>
          <w:tcPr>
            <w:tcW w:w="1046" w:type="dxa"/>
            <w:tcBorders>
              <w:top w:val="nil"/>
              <w:left w:val="nil"/>
              <w:bottom w:val="nil"/>
              <w:right w:val="nil"/>
            </w:tcBorders>
            <w:vAlign w:val="center"/>
          </w:tcPr>
          <w:p w14:paraId="1306F332" w14:textId="77777777" w:rsidR="00311980" w:rsidRPr="00ED7C07" w:rsidRDefault="00311980" w:rsidP="00B73C1B">
            <w:pPr>
              <w:spacing w:line="400" w:lineRule="exact"/>
              <w:ind w:left="28" w:right="-40"/>
              <w:contextualSpacing/>
              <w:jc w:val="center"/>
              <w:rPr>
                <w:rFonts w:eastAsia="標楷體"/>
              </w:rPr>
            </w:pPr>
            <w:r>
              <w:rPr>
                <w:rFonts w:eastAsia="細明體"/>
              </w:rPr>
              <w:t>2,596</w:t>
            </w:r>
          </w:p>
        </w:tc>
        <w:tc>
          <w:tcPr>
            <w:tcW w:w="1047" w:type="dxa"/>
            <w:tcBorders>
              <w:top w:val="nil"/>
              <w:left w:val="nil"/>
              <w:bottom w:val="nil"/>
              <w:right w:val="nil"/>
            </w:tcBorders>
            <w:vAlign w:val="center"/>
          </w:tcPr>
          <w:p w14:paraId="0CAC6F6D" w14:textId="77777777" w:rsidR="00311980" w:rsidRPr="00ED7C07" w:rsidRDefault="00311980" w:rsidP="00B73C1B">
            <w:pPr>
              <w:spacing w:line="400" w:lineRule="exact"/>
              <w:ind w:left="28" w:right="-40"/>
              <w:contextualSpacing/>
              <w:jc w:val="center"/>
              <w:rPr>
                <w:rFonts w:eastAsia="標楷體"/>
              </w:rPr>
            </w:pPr>
            <w:r>
              <w:rPr>
                <w:rFonts w:eastAsia="細明體"/>
              </w:rPr>
              <w:t>2,325</w:t>
            </w:r>
          </w:p>
        </w:tc>
        <w:tc>
          <w:tcPr>
            <w:tcW w:w="1046" w:type="dxa"/>
            <w:tcBorders>
              <w:top w:val="nil"/>
              <w:left w:val="nil"/>
              <w:bottom w:val="nil"/>
              <w:right w:val="nil"/>
            </w:tcBorders>
            <w:vAlign w:val="center"/>
          </w:tcPr>
          <w:p w14:paraId="4E3B6D28" w14:textId="77777777" w:rsidR="00311980" w:rsidRPr="00ED7C07" w:rsidRDefault="00311980" w:rsidP="00B73C1B">
            <w:pPr>
              <w:spacing w:line="400" w:lineRule="exact"/>
              <w:ind w:left="28" w:right="-40"/>
              <w:contextualSpacing/>
              <w:jc w:val="center"/>
              <w:rPr>
                <w:rFonts w:eastAsia="標楷體"/>
              </w:rPr>
            </w:pPr>
            <w:r>
              <w:rPr>
                <w:rFonts w:eastAsia="細明體"/>
              </w:rPr>
              <w:t>1,702</w:t>
            </w:r>
          </w:p>
        </w:tc>
      </w:tr>
      <w:tr w:rsidR="00311980" w:rsidRPr="00ED7C07" w14:paraId="543985B7" w14:textId="77777777" w:rsidTr="00B73C1B">
        <w:trPr>
          <w:cantSplit/>
          <w:trHeight w:val="432"/>
          <w:jc w:val="center"/>
        </w:trPr>
        <w:tc>
          <w:tcPr>
            <w:tcW w:w="467" w:type="dxa"/>
            <w:vMerge/>
            <w:tcBorders>
              <w:left w:val="nil"/>
              <w:right w:val="single" w:sz="4" w:space="0" w:color="auto"/>
            </w:tcBorders>
            <w:vAlign w:val="center"/>
          </w:tcPr>
          <w:p w14:paraId="5D4D2DDD" w14:textId="77777777" w:rsidR="00311980" w:rsidRPr="00ED7C07" w:rsidRDefault="00311980" w:rsidP="00B73C1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74E54E33"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1BF5EF58" w14:textId="77777777" w:rsidR="00311980" w:rsidRPr="00ED7C07" w:rsidRDefault="00311980" w:rsidP="00B73C1B">
            <w:pPr>
              <w:spacing w:line="400" w:lineRule="exact"/>
              <w:ind w:left="28" w:right="-40"/>
              <w:contextualSpacing/>
              <w:jc w:val="center"/>
              <w:rPr>
                <w:rFonts w:eastAsia="標楷體"/>
              </w:rPr>
            </w:pPr>
            <w:r>
              <w:rPr>
                <w:rFonts w:eastAsia="細明體"/>
              </w:rPr>
              <w:t>41.0</w:t>
            </w:r>
          </w:p>
        </w:tc>
        <w:tc>
          <w:tcPr>
            <w:tcW w:w="1047" w:type="dxa"/>
            <w:tcBorders>
              <w:top w:val="nil"/>
              <w:left w:val="nil"/>
              <w:bottom w:val="nil"/>
              <w:right w:val="nil"/>
            </w:tcBorders>
            <w:vAlign w:val="center"/>
          </w:tcPr>
          <w:p w14:paraId="44EBBD57" w14:textId="77777777" w:rsidR="00311980" w:rsidRPr="00ED7C07" w:rsidRDefault="00311980" w:rsidP="00B73C1B">
            <w:pPr>
              <w:spacing w:line="400" w:lineRule="exact"/>
              <w:ind w:left="28" w:right="-40"/>
              <w:contextualSpacing/>
              <w:jc w:val="center"/>
              <w:rPr>
                <w:rFonts w:eastAsia="標楷體"/>
              </w:rPr>
            </w:pPr>
            <w:r>
              <w:rPr>
                <w:rFonts w:eastAsia="細明體"/>
              </w:rPr>
              <w:t>14.7</w:t>
            </w:r>
          </w:p>
        </w:tc>
        <w:tc>
          <w:tcPr>
            <w:tcW w:w="1046" w:type="dxa"/>
            <w:tcBorders>
              <w:top w:val="nil"/>
              <w:left w:val="nil"/>
              <w:bottom w:val="nil"/>
              <w:right w:val="nil"/>
            </w:tcBorders>
            <w:vAlign w:val="center"/>
          </w:tcPr>
          <w:p w14:paraId="22CB7931" w14:textId="77777777" w:rsidR="00311980" w:rsidRPr="00ED7C07" w:rsidRDefault="00311980" w:rsidP="00B73C1B">
            <w:pPr>
              <w:spacing w:line="400" w:lineRule="exact"/>
              <w:ind w:left="28" w:right="-40"/>
              <w:contextualSpacing/>
              <w:jc w:val="center"/>
              <w:rPr>
                <w:rFonts w:eastAsia="標楷體"/>
              </w:rPr>
            </w:pPr>
            <w:r>
              <w:rPr>
                <w:rFonts w:eastAsia="細明體"/>
              </w:rPr>
              <w:t>6.8</w:t>
            </w:r>
          </w:p>
        </w:tc>
        <w:tc>
          <w:tcPr>
            <w:tcW w:w="1047" w:type="dxa"/>
            <w:tcBorders>
              <w:top w:val="nil"/>
              <w:left w:val="nil"/>
              <w:bottom w:val="nil"/>
              <w:right w:val="nil"/>
            </w:tcBorders>
            <w:vAlign w:val="center"/>
          </w:tcPr>
          <w:p w14:paraId="72F50452" w14:textId="77777777" w:rsidR="00311980" w:rsidRPr="00ED7C07" w:rsidRDefault="00311980" w:rsidP="00B73C1B">
            <w:pPr>
              <w:spacing w:line="400" w:lineRule="exact"/>
              <w:ind w:left="28" w:right="-40"/>
              <w:contextualSpacing/>
              <w:jc w:val="center"/>
              <w:rPr>
                <w:rFonts w:eastAsia="標楷體"/>
              </w:rPr>
            </w:pPr>
            <w:r>
              <w:rPr>
                <w:rFonts w:eastAsia="細明體"/>
              </w:rPr>
              <w:t>6.1</w:t>
            </w:r>
          </w:p>
        </w:tc>
        <w:tc>
          <w:tcPr>
            <w:tcW w:w="1046" w:type="dxa"/>
            <w:tcBorders>
              <w:top w:val="nil"/>
              <w:left w:val="nil"/>
              <w:bottom w:val="nil"/>
              <w:right w:val="nil"/>
            </w:tcBorders>
            <w:vAlign w:val="center"/>
          </w:tcPr>
          <w:p w14:paraId="3CB3AE7B" w14:textId="77777777" w:rsidR="00311980" w:rsidRPr="00ED7C07" w:rsidRDefault="00311980" w:rsidP="00B73C1B">
            <w:pPr>
              <w:spacing w:line="400" w:lineRule="exact"/>
              <w:ind w:left="28" w:right="-40"/>
              <w:contextualSpacing/>
              <w:jc w:val="center"/>
              <w:rPr>
                <w:rFonts w:eastAsia="標楷體"/>
              </w:rPr>
            </w:pPr>
            <w:r>
              <w:rPr>
                <w:rFonts w:eastAsia="細明體"/>
              </w:rPr>
              <w:t>4.5</w:t>
            </w:r>
          </w:p>
        </w:tc>
      </w:tr>
      <w:tr w:rsidR="00311980" w:rsidRPr="00ED7C07" w14:paraId="4260934A" w14:textId="77777777" w:rsidTr="00B73C1B">
        <w:trPr>
          <w:cantSplit/>
          <w:trHeight w:val="432"/>
          <w:jc w:val="center"/>
        </w:trPr>
        <w:tc>
          <w:tcPr>
            <w:tcW w:w="467" w:type="dxa"/>
            <w:vMerge/>
            <w:tcBorders>
              <w:left w:val="nil"/>
              <w:right w:val="single" w:sz="4" w:space="0" w:color="auto"/>
            </w:tcBorders>
            <w:vAlign w:val="center"/>
          </w:tcPr>
          <w:p w14:paraId="3DCB9FF0" w14:textId="77777777" w:rsidR="00311980" w:rsidRPr="00ED7C07" w:rsidRDefault="00311980" w:rsidP="00B73C1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7C38797"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333577AF" w14:textId="77777777" w:rsidR="00311980" w:rsidRPr="00ED7C07" w:rsidRDefault="00311980" w:rsidP="00B73C1B">
            <w:pPr>
              <w:spacing w:line="400" w:lineRule="exact"/>
              <w:ind w:left="28" w:right="-40"/>
              <w:contextualSpacing/>
              <w:jc w:val="center"/>
              <w:rPr>
                <w:rFonts w:eastAsia="標楷體"/>
              </w:rPr>
            </w:pPr>
            <w:r>
              <w:rPr>
                <w:rFonts w:eastAsia="細明體"/>
              </w:rPr>
              <w:t>23.8</w:t>
            </w:r>
          </w:p>
        </w:tc>
        <w:tc>
          <w:tcPr>
            <w:tcW w:w="1047" w:type="dxa"/>
            <w:tcBorders>
              <w:top w:val="nil"/>
              <w:left w:val="nil"/>
              <w:right w:val="nil"/>
            </w:tcBorders>
            <w:vAlign w:val="center"/>
          </w:tcPr>
          <w:p w14:paraId="253D4786" w14:textId="77777777" w:rsidR="00311980" w:rsidRPr="00ED7C07" w:rsidRDefault="00311980" w:rsidP="00B73C1B">
            <w:pPr>
              <w:spacing w:line="400" w:lineRule="exact"/>
              <w:ind w:left="28" w:right="-40"/>
              <w:contextualSpacing/>
              <w:jc w:val="center"/>
              <w:rPr>
                <w:rFonts w:eastAsia="標楷體"/>
              </w:rPr>
            </w:pPr>
            <w:r>
              <w:rPr>
                <w:rFonts w:eastAsia="細明體"/>
              </w:rPr>
              <w:t>28.0</w:t>
            </w:r>
          </w:p>
        </w:tc>
        <w:tc>
          <w:tcPr>
            <w:tcW w:w="1046" w:type="dxa"/>
            <w:tcBorders>
              <w:top w:val="nil"/>
              <w:left w:val="nil"/>
              <w:right w:val="nil"/>
            </w:tcBorders>
            <w:vAlign w:val="center"/>
          </w:tcPr>
          <w:p w14:paraId="3AED9614" w14:textId="77777777" w:rsidR="00311980" w:rsidRPr="00ED7C07" w:rsidRDefault="00311980" w:rsidP="00B73C1B">
            <w:pPr>
              <w:spacing w:line="400" w:lineRule="exact"/>
              <w:ind w:left="28" w:right="-40"/>
              <w:contextualSpacing/>
              <w:jc w:val="center"/>
              <w:rPr>
                <w:rFonts w:eastAsia="標楷體"/>
              </w:rPr>
            </w:pPr>
            <w:r>
              <w:rPr>
                <w:rFonts w:eastAsia="細明體"/>
              </w:rPr>
              <w:t>45.5</w:t>
            </w:r>
          </w:p>
        </w:tc>
        <w:tc>
          <w:tcPr>
            <w:tcW w:w="1047" w:type="dxa"/>
            <w:tcBorders>
              <w:top w:val="nil"/>
              <w:left w:val="nil"/>
              <w:right w:val="nil"/>
            </w:tcBorders>
            <w:vAlign w:val="center"/>
          </w:tcPr>
          <w:p w14:paraId="47A35229" w14:textId="77777777" w:rsidR="00311980" w:rsidRPr="00ED7C07" w:rsidRDefault="00311980" w:rsidP="00B73C1B">
            <w:pPr>
              <w:spacing w:line="400" w:lineRule="exact"/>
              <w:ind w:left="28" w:right="-40"/>
              <w:contextualSpacing/>
              <w:jc w:val="center"/>
              <w:rPr>
                <w:rFonts w:eastAsia="標楷體"/>
              </w:rPr>
            </w:pPr>
            <w:r>
              <w:rPr>
                <w:rFonts w:eastAsia="細明體"/>
              </w:rPr>
              <w:t>52.3</w:t>
            </w:r>
          </w:p>
        </w:tc>
        <w:tc>
          <w:tcPr>
            <w:tcW w:w="1046" w:type="dxa"/>
            <w:tcBorders>
              <w:top w:val="nil"/>
              <w:left w:val="nil"/>
              <w:right w:val="nil"/>
            </w:tcBorders>
            <w:vAlign w:val="center"/>
          </w:tcPr>
          <w:p w14:paraId="5F93C104" w14:textId="77777777" w:rsidR="00311980" w:rsidRPr="00ED7C07" w:rsidRDefault="00311980" w:rsidP="00B73C1B">
            <w:pPr>
              <w:spacing w:line="400" w:lineRule="exact"/>
              <w:ind w:left="28" w:right="-40"/>
              <w:contextualSpacing/>
              <w:jc w:val="center"/>
              <w:rPr>
                <w:rFonts w:eastAsia="標楷體"/>
              </w:rPr>
            </w:pPr>
            <w:r>
              <w:rPr>
                <w:rFonts w:eastAsia="細明體"/>
              </w:rPr>
              <w:t>42.3</w:t>
            </w:r>
          </w:p>
        </w:tc>
      </w:tr>
      <w:tr w:rsidR="00311980" w:rsidRPr="00ED7C07" w14:paraId="341BB382" w14:textId="77777777" w:rsidTr="00B73C1B">
        <w:trPr>
          <w:cantSplit/>
          <w:trHeight w:val="432"/>
          <w:jc w:val="center"/>
        </w:trPr>
        <w:tc>
          <w:tcPr>
            <w:tcW w:w="467" w:type="dxa"/>
            <w:vMerge/>
            <w:tcBorders>
              <w:left w:val="nil"/>
              <w:right w:val="single" w:sz="4" w:space="0" w:color="auto"/>
            </w:tcBorders>
            <w:vAlign w:val="center"/>
          </w:tcPr>
          <w:p w14:paraId="0DFF59C0" w14:textId="77777777" w:rsidR="00311980" w:rsidRPr="00ED7C07" w:rsidRDefault="00311980" w:rsidP="00B73C1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822C264"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Pr>
                <w:rFonts w:eastAsia="標楷體" w:hint="eastAsia"/>
              </w:rPr>
              <w:t>7</w:t>
            </w:r>
            <w:r>
              <w:rPr>
                <w:rFonts w:eastAsia="標楷體" w:hint="eastAsia"/>
              </w:rPr>
              <w:t>月</w:t>
            </w:r>
            <w:r w:rsidRPr="00ED7C07">
              <w:rPr>
                <w:rFonts w:eastAsia="標楷體"/>
              </w:rPr>
              <w:t>金額</w:t>
            </w:r>
          </w:p>
        </w:tc>
        <w:tc>
          <w:tcPr>
            <w:tcW w:w="1386" w:type="dxa"/>
            <w:tcBorders>
              <w:top w:val="nil"/>
              <w:left w:val="single" w:sz="4" w:space="0" w:color="auto"/>
              <w:bottom w:val="nil"/>
              <w:right w:val="nil"/>
            </w:tcBorders>
            <w:vAlign w:val="center"/>
          </w:tcPr>
          <w:p w14:paraId="08882D2E" w14:textId="77777777" w:rsidR="00311980" w:rsidRPr="00ED7C07" w:rsidRDefault="00311980" w:rsidP="00B73C1B">
            <w:pPr>
              <w:spacing w:line="400" w:lineRule="exact"/>
              <w:ind w:left="28" w:right="-40"/>
              <w:contextualSpacing/>
              <w:jc w:val="center"/>
              <w:rPr>
                <w:rFonts w:eastAsia="標楷體"/>
              </w:rPr>
            </w:pPr>
            <w:r>
              <w:rPr>
                <w:rFonts w:eastAsia="細明體"/>
              </w:rPr>
              <w:t>104,203</w:t>
            </w:r>
          </w:p>
        </w:tc>
        <w:tc>
          <w:tcPr>
            <w:tcW w:w="1047" w:type="dxa"/>
            <w:tcBorders>
              <w:top w:val="nil"/>
              <w:left w:val="nil"/>
              <w:right w:val="nil"/>
            </w:tcBorders>
            <w:vAlign w:val="center"/>
          </w:tcPr>
          <w:p w14:paraId="6B39EFB0" w14:textId="77777777" w:rsidR="00311980" w:rsidRPr="00ED7C07" w:rsidRDefault="00311980" w:rsidP="00B73C1B">
            <w:pPr>
              <w:spacing w:line="400" w:lineRule="exact"/>
              <w:ind w:left="28" w:right="-40"/>
              <w:contextualSpacing/>
              <w:jc w:val="center"/>
              <w:rPr>
                <w:rFonts w:eastAsia="標楷體"/>
              </w:rPr>
            </w:pPr>
            <w:r>
              <w:rPr>
                <w:rFonts w:eastAsia="細明體"/>
              </w:rPr>
              <w:t>35,033</w:t>
            </w:r>
          </w:p>
        </w:tc>
        <w:tc>
          <w:tcPr>
            <w:tcW w:w="1046" w:type="dxa"/>
            <w:tcBorders>
              <w:top w:val="nil"/>
              <w:left w:val="nil"/>
              <w:right w:val="nil"/>
            </w:tcBorders>
            <w:vAlign w:val="center"/>
          </w:tcPr>
          <w:p w14:paraId="28AD12B3" w14:textId="77777777" w:rsidR="00311980" w:rsidRPr="00ED7C07" w:rsidRDefault="00311980" w:rsidP="00B73C1B">
            <w:pPr>
              <w:spacing w:line="400" w:lineRule="exact"/>
              <w:ind w:left="28" w:right="-40"/>
              <w:contextualSpacing/>
              <w:jc w:val="center"/>
              <w:rPr>
                <w:rFonts w:eastAsia="標楷體"/>
              </w:rPr>
            </w:pPr>
            <w:r>
              <w:rPr>
                <w:rFonts w:eastAsia="細明體"/>
              </w:rPr>
              <w:t>16,125</w:t>
            </w:r>
          </w:p>
        </w:tc>
        <w:tc>
          <w:tcPr>
            <w:tcW w:w="1047" w:type="dxa"/>
            <w:tcBorders>
              <w:top w:val="nil"/>
              <w:left w:val="nil"/>
              <w:right w:val="nil"/>
            </w:tcBorders>
            <w:vAlign w:val="center"/>
          </w:tcPr>
          <w:p w14:paraId="12B315C0" w14:textId="77777777" w:rsidR="00311980" w:rsidRPr="00ED7C07" w:rsidRDefault="00311980" w:rsidP="00B73C1B">
            <w:pPr>
              <w:spacing w:line="400" w:lineRule="exact"/>
              <w:ind w:left="28" w:right="-40"/>
              <w:contextualSpacing/>
              <w:jc w:val="center"/>
              <w:rPr>
                <w:rFonts w:eastAsia="標楷體"/>
              </w:rPr>
            </w:pPr>
            <w:r>
              <w:rPr>
                <w:rFonts w:eastAsia="細明體"/>
              </w:rPr>
              <w:t>14,306</w:t>
            </w:r>
          </w:p>
        </w:tc>
        <w:tc>
          <w:tcPr>
            <w:tcW w:w="1046" w:type="dxa"/>
            <w:tcBorders>
              <w:top w:val="nil"/>
              <w:left w:val="nil"/>
              <w:right w:val="nil"/>
            </w:tcBorders>
            <w:vAlign w:val="center"/>
          </w:tcPr>
          <w:p w14:paraId="7B562D7B" w14:textId="77777777" w:rsidR="00311980" w:rsidRPr="00ED7C07" w:rsidRDefault="00311980" w:rsidP="00B73C1B">
            <w:pPr>
              <w:spacing w:line="400" w:lineRule="exact"/>
              <w:ind w:left="28" w:right="-40"/>
              <w:contextualSpacing/>
              <w:jc w:val="center"/>
              <w:rPr>
                <w:rFonts w:eastAsia="標楷體"/>
              </w:rPr>
            </w:pPr>
            <w:r>
              <w:rPr>
                <w:rFonts w:eastAsia="細明體"/>
              </w:rPr>
              <w:t>10,975</w:t>
            </w:r>
          </w:p>
        </w:tc>
      </w:tr>
      <w:tr w:rsidR="00311980" w:rsidRPr="00ED7C07" w14:paraId="0771861A" w14:textId="77777777" w:rsidTr="00B73C1B">
        <w:trPr>
          <w:cantSplit/>
          <w:trHeight w:val="432"/>
          <w:jc w:val="center"/>
        </w:trPr>
        <w:tc>
          <w:tcPr>
            <w:tcW w:w="467" w:type="dxa"/>
            <w:vMerge/>
            <w:tcBorders>
              <w:left w:val="nil"/>
              <w:right w:val="single" w:sz="4" w:space="0" w:color="auto"/>
            </w:tcBorders>
            <w:vAlign w:val="center"/>
          </w:tcPr>
          <w:p w14:paraId="25C24464" w14:textId="77777777" w:rsidR="00311980" w:rsidRPr="00ED7C07" w:rsidRDefault="00311980" w:rsidP="00B73C1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8C672B7"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602BADC5" w14:textId="77777777" w:rsidR="00311980" w:rsidRPr="00ED7C07" w:rsidRDefault="00311980" w:rsidP="00B73C1B">
            <w:pPr>
              <w:spacing w:line="400" w:lineRule="exact"/>
              <w:ind w:left="28" w:right="-40"/>
              <w:contextualSpacing/>
              <w:jc w:val="center"/>
              <w:rPr>
                <w:rFonts w:eastAsia="標楷體"/>
              </w:rPr>
            </w:pPr>
            <w:r>
              <w:rPr>
                <w:rFonts w:eastAsia="細明體"/>
              </w:rPr>
              <w:t>42.6</w:t>
            </w:r>
          </w:p>
        </w:tc>
        <w:tc>
          <w:tcPr>
            <w:tcW w:w="1047" w:type="dxa"/>
            <w:tcBorders>
              <w:top w:val="nil"/>
              <w:left w:val="nil"/>
              <w:right w:val="nil"/>
            </w:tcBorders>
            <w:vAlign w:val="center"/>
          </w:tcPr>
          <w:p w14:paraId="06B64FDD" w14:textId="77777777" w:rsidR="00311980" w:rsidRPr="00ED7C07" w:rsidRDefault="00311980" w:rsidP="00B73C1B">
            <w:pPr>
              <w:spacing w:line="400" w:lineRule="exact"/>
              <w:ind w:left="28" w:right="-40"/>
              <w:contextualSpacing/>
              <w:jc w:val="center"/>
              <w:rPr>
                <w:rFonts w:eastAsia="標楷體"/>
              </w:rPr>
            </w:pPr>
            <w:r>
              <w:rPr>
                <w:rFonts w:eastAsia="細明體"/>
              </w:rPr>
              <w:t>14.3</w:t>
            </w:r>
          </w:p>
        </w:tc>
        <w:tc>
          <w:tcPr>
            <w:tcW w:w="1046" w:type="dxa"/>
            <w:tcBorders>
              <w:top w:val="nil"/>
              <w:left w:val="nil"/>
              <w:right w:val="nil"/>
            </w:tcBorders>
            <w:vAlign w:val="center"/>
          </w:tcPr>
          <w:p w14:paraId="1B2276FA" w14:textId="77777777" w:rsidR="00311980" w:rsidRPr="00ED7C07" w:rsidRDefault="00311980" w:rsidP="00B73C1B">
            <w:pPr>
              <w:spacing w:line="400" w:lineRule="exact"/>
              <w:ind w:left="28" w:right="-40"/>
              <w:contextualSpacing/>
              <w:jc w:val="center"/>
              <w:rPr>
                <w:rFonts w:eastAsia="標楷體"/>
              </w:rPr>
            </w:pPr>
            <w:r>
              <w:rPr>
                <w:rFonts w:eastAsia="細明體"/>
              </w:rPr>
              <w:t>6.6</w:t>
            </w:r>
          </w:p>
        </w:tc>
        <w:tc>
          <w:tcPr>
            <w:tcW w:w="1047" w:type="dxa"/>
            <w:tcBorders>
              <w:top w:val="nil"/>
              <w:left w:val="nil"/>
              <w:right w:val="nil"/>
            </w:tcBorders>
            <w:vAlign w:val="center"/>
          </w:tcPr>
          <w:p w14:paraId="143B1650" w14:textId="77777777" w:rsidR="00311980" w:rsidRPr="00ED7C07" w:rsidRDefault="00311980" w:rsidP="00B73C1B">
            <w:pPr>
              <w:spacing w:line="400" w:lineRule="exact"/>
              <w:ind w:left="28" w:right="-40"/>
              <w:contextualSpacing/>
              <w:jc w:val="center"/>
              <w:rPr>
                <w:rFonts w:eastAsia="標楷體"/>
              </w:rPr>
            </w:pPr>
            <w:r>
              <w:rPr>
                <w:rFonts w:eastAsia="細明體"/>
              </w:rPr>
              <w:t>5.8</w:t>
            </w:r>
          </w:p>
        </w:tc>
        <w:tc>
          <w:tcPr>
            <w:tcW w:w="1046" w:type="dxa"/>
            <w:tcBorders>
              <w:top w:val="nil"/>
              <w:left w:val="nil"/>
              <w:right w:val="nil"/>
            </w:tcBorders>
            <w:vAlign w:val="center"/>
          </w:tcPr>
          <w:p w14:paraId="39D3A519" w14:textId="77777777" w:rsidR="00311980" w:rsidRPr="00ED7C07" w:rsidRDefault="00311980" w:rsidP="00B73C1B">
            <w:pPr>
              <w:spacing w:line="400" w:lineRule="exact"/>
              <w:ind w:left="28" w:right="-40"/>
              <w:contextualSpacing/>
              <w:jc w:val="center"/>
              <w:rPr>
                <w:rFonts w:eastAsia="標楷體"/>
              </w:rPr>
            </w:pPr>
            <w:r>
              <w:rPr>
                <w:rFonts w:eastAsia="細明體"/>
              </w:rPr>
              <w:t>4.5</w:t>
            </w:r>
          </w:p>
        </w:tc>
      </w:tr>
      <w:tr w:rsidR="00311980" w:rsidRPr="00ED7C07" w14:paraId="155BDA29" w14:textId="77777777" w:rsidTr="00B73C1B">
        <w:trPr>
          <w:cantSplit/>
          <w:trHeight w:val="432"/>
          <w:jc w:val="center"/>
        </w:trPr>
        <w:tc>
          <w:tcPr>
            <w:tcW w:w="467" w:type="dxa"/>
            <w:vMerge/>
            <w:tcBorders>
              <w:left w:val="nil"/>
              <w:right w:val="single" w:sz="4" w:space="0" w:color="auto"/>
            </w:tcBorders>
            <w:vAlign w:val="center"/>
          </w:tcPr>
          <w:p w14:paraId="29325B01" w14:textId="77777777" w:rsidR="00311980" w:rsidRPr="00ED7C07" w:rsidRDefault="00311980" w:rsidP="00B73C1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0BD9FAC0"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447552DE" w14:textId="77777777" w:rsidR="00311980" w:rsidRPr="00ED7C07" w:rsidRDefault="00311980" w:rsidP="00B73C1B">
            <w:pPr>
              <w:spacing w:line="400" w:lineRule="exact"/>
              <w:ind w:left="28" w:right="-40"/>
              <w:contextualSpacing/>
              <w:jc w:val="center"/>
              <w:rPr>
                <w:rFonts w:eastAsia="標楷體"/>
              </w:rPr>
            </w:pPr>
            <w:r>
              <w:rPr>
                <w:rFonts w:eastAsia="細明體"/>
              </w:rPr>
              <w:t>31.2</w:t>
            </w:r>
          </w:p>
        </w:tc>
        <w:tc>
          <w:tcPr>
            <w:tcW w:w="1047" w:type="dxa"/>
            <w:tcBorders>
              <w:top w:val="nil"/>
              <w:left w:val="nil"/>
              <w:right w:val="nil"/>
            </w:tcBorders>
            <w:vAlign w:val="center"/>
          </w:tcPr>
          <w:p w14:paraId="63F8F48D" w14:textId="77777777" w:rsidR="00311980" w:rsidRPr="00ED7C07" w:rsidRDefault="00311980" w:rsidP="00B73C1B">
            <w:pPr>
              <w:spacing w:line="400" w:lineRule="exact"/>
              <w:ind w:left="28" w:right="-40"/>
              <w:contextualSpacing/>
              <w:jc w:val="center"/>
              <w:rPr>
                <w:rFonts w:eastAsia="標楷體"/>
              </w:rPr>
            </w:pPr>
            <w:r>
              <w:rPr>
                <w:rFonts w:eastAsia="細明體"/>
              </w:rPr>
              <w:t>28.2</w:t>
            </w:r>
          </w:p>
        </w:tc>
        <w:tc>
          <w:tcPr>
            <w:tcW w:w="1046" w:type="dxa"/>
            <w:tcBorders>
              <w:top w:val="nil"/>
              <w:left w:val="nil"/>
              <w:right w:val="nil"/>
            </w:tcBorders>
            <w:vAlign w:val="center"/>
          </w:tcPr>
          <w:p w14:paraId="60CAA042" w14:textId="77777777" w:rsidR="00311980" w:rsidRPr="00ED7C07" w:rsidRDefault="00311980" w:rsidP="00B73C1B">
            <w:pPr>
              <w:spacing w:line="400" w:lineRule="exact"/>
              <w:ind w:left="28" w:right="-40"/>
              <w:contextualSpacing/>
              <w:jc w:val="center"/>
              <w:rPr>
                <w:rFonts w:eastAsia="標楷體"/>
              </w:rPr>
            </w:pPr>
            <w:r>
              <w:rPr>
                <w:rFonts w:eastAsia="細明體"/>
              </w:rPr>
              <w:t>19.3</w:t>
            </w:r>
          </w:p>
        </w:tc>
        <w:tc>
          <w:tcPr>
            <w:tcW w:w="1047" w:type="dxa"/>
            <w:tcBorders>
              <w:top w:val="nil"/>
              <w:left w:val="nil"/>
              <w:right w:val="nil"/>
            </w:tcBorders>
            <w:vAlign w:val="center"/>
          </w:tcPr>
          <w:p w14:paraId="5872F86A" w14:textId="77777777" w:rsidR="00311980" w:rsidRPr="00ED7C07" w:rsidRDefault="00311980" w:rsidP="00B73C1B">
            <w:pPr>
              <w:spacing w:line="400" w:lineRule="exact"/>
              <w:ind w:left="28" w:right="-40"/>
              <w:contextualSpacing/>
              <w:jc w:val="center"/>
              <w:rPr>
                <w:rFonts w:eastAsia="標楷體"/>
              </w:rPr>
            </w:pPr>
            <w:r>
              <w:rPr>
                <w:rFonts w:eastAsia="細明體"/>
              </w:rPr>
              <w:t>36.0</w:t>
            </w:r>
          </w:p>
        </w:tc>
        <w:tc>
          <w:tcPr>
            <w:tcW w:w="1046" w:type="dxa"/>
            <w:tcBorders>
              <w:top w:val="nil"/>
              <w:left w:val="nil"/>
              <w:right w:val="nil"/>
            </w:tcBorders>
            <w:vAlign w:val="center"/>
          </w:tcPr>
          <w:p w14:paraId="4DB0DEB0" w14:textId="77777777" w:rsidR="00311980" w:rsidRPr="00ED7C07" w:rsidRDefault="00311980" w:rsidP="00B73C1B">
            <w:pPr>
              <w:spacing w:line="400" w:lineRule="exact"/>
              <w:ind w:left="28" w:right="-40"/>
              <w:contextualSpacing/>
              <w:jc w:val="center"/>
              <w:rPr>
                <w:rFonts w:eastAsia="標楷體"/>
              </w:rPr>
            </w:pPr>
            <w:r>
              <w:rPr>
                <w:rFonts w:eastAsia="細明體"/>
              </w:rPr>
              <w:t>33.1</w:t>
            </w:r>
          </w:p>
        </w:tc>
      </w:tr>
      <w:tr w:rsidR="00311980" w:rsidRPr="00ED7C07" w14:paraId="2A3AED1C" w14:textId="77777777" w:rsidTr="00B73C1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7FCD10A9" w14:textId="77777777" w:rsidR="00311980" w:rsidRPr="00ED7C07" w:rsidRDefault="00311980" w:rsidP="00B73C1B">
            <w:pPr>
              <w:snapToGrid w:val="0"/>
              <w:spacing w:line="320" w:lineRule="exact"/>
              <w:jc w:val="center"/>
              <w:rPr>
                <w:rFonts w:eastAsia="標楷體"/>
                <w:bCs/>
              </w:rPr>
            </w:pPr>
            <w:r w:rsidRPr="00ED7C0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79052551"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110</w:t>
            </w:r>
            <w:r w:rsidRPr="00ED7C07">
              <w:rPr>
                <w:rFonts w:eastAsia="標楷體"/>
              </w:rPr>
              <w:t>年</w:t>
            </w:r>
            <w:r>
              <w:rPr>
                <w:rFonts w:eastAsia="標楷體" w:hint="eastAsia"/>
              </w:rPr>
              <w:t>7</w:t>
            </w:r>
            <w:r>
              <w:rPr>
                <w:rFonts w:eastAsia="標楷體" w:hint="eastAsia"/>
              </w:rPr>
              <w:t>月</w:t>
            </w:r>
            <w:r w:rsidRPr="00ED7C07">
              <w:rPr>
                <w:rFonts w:eastAsia="標楷體"/>
              </w:rPr>
              <w:t>金額</w:t>
            </w:r>
          </w:p>
        </w:tc>
        <w:tc>
          <w:tcPr>
            <w:tcW w:w="1386" w:type="dxa"/>
            <w:tcBorders>
              <w:top w:val="double" w:sz="4" w:space="0" w:color="auto"/>
              <w:left w:val="single" w:sz="4" w:space="0" w:color="auto"/>
              <w:bottom w:val="nil"/>
              <w:right w:val="nil"/>
            </w:tcBorders>
            <w:vAlign w:val="center"/>
          </w:tcPr>
          <w:p w14:paraId="55759347" w14:textId="77777777" w:rsidR="00311980" w:rsidRPr="00ED7C07" w:rsidRDefault="00311980" w:rsidP="00B73C1B">
            <w:pPr>
              <w:spacing w:line="400" w:lineRule="exact"/>
              <w:ind w:left="28" w:right="-40"/>
              <w:contextualSpacing/>
              <w:jc w:val="center"/>
              <w:rPr>
                <w:rFonts w:eastAsia="標楷體"/>
              </w:rPr>
            </w:pPr>
            <w:r>
              <w:rPr>
                <w:rFonts w:eastAsia="細明體"/>
              </w:rPr>
              <w:t>6,891</w:t>
            </w:r>
          </w:p>
        </w:tc>
        <w:tc>
          <w:tcPr>
            <w:tcW w:w="1047" w:type="dxa"/>
            <w:tcBorders>
              <w:top w:val="double" w:sz="4" w:space="0" w:color="auto"/>
              <w:left w:val="nil"/>
              <w:bottom w:val="nil"/>
              <w:right w:val="nil"/>
            </w:tcBorders>
            <w:vAlign w:val="center"/>
          </w:tcPr>
          <w:p w14:paraId="1A9FF891" w14:textId="77777777" w:rsidR="00311980" w:rsidRPr="00ED7C07" w:rsidRDefault="00311980" w:rsidP="00B73C1B">
            <w:pPr>
              <w:spacing w:line="400" w:lineRule="exact"/>
              <w:ind w:left="28" w:right="-40"/>
              <w:contextualSpacing/>
              <w:jc w:val="center"/>
              <w:rPr>
                <w:rFonts w:eastAsia="標楷體"/>
              </w:rPr>
            </w:pPr>
            <w:r>
              <w:rPr>
                <w:rFonts w:eastAsia="細明體"/>
              </w:rPr>
              <w:t>3,397</w:t>
            </w:r>
          </w:p>
        </w:tc>
        <w:tc>
          <w:tcPr>
            <w:tcW w:w="1046" w:type="dxa"/>
            <w:tcBorders>
              <w:top w:val="double" w:sz="4" w:space="0" w:color="auto"/>
              <w:left w:val="nil"/>
              <w:bottom w:val="nil"/>
              <w:right w:val="nil"/>
            </w:tcBorders>
            <w:vAlign w:val="center"/>
          </w:tcPr>
          <w:p w14:paraId="060F8A20" w14:textId="77777777" w:rsidR="00311980" w:rsidRPr="008973A4" w:rsidRDefault="00311980" w:rsidP="00B73C1B">
            <w:pPr>
              <w:spacing w:line="400" w:lineRule="exact"/>
              <w:ind w:left="28" w:right="-40"/>
              <w:contextualSpacing/>
              <w:jc w:val="center"/>
              <w:rPr>
                <w:rFonts w:eastAsia="標楷體"/>
              </w:rPr>
            </w:pPr>
            <w:r>
              <w:rPr>
                <w:rFonts w:eastAsia="細明體"/>
              </w:rPr>
              <w:t>4,625</w:t>
            </w:r>
          </w:p>
        </w:tc>
        <w:tc>
          <w:tcPr>
            <w:tcW w:w="1047" w:type="dxa"/>
            <w:tcBorders>
              <w:top w:val="double" w:sz="4" w:space="0" w:color="auto"/>
              <w:left w:val="nil"/>
              <w:bottom w:val="nil"/>
              <w:right w:val="nil"/>
            </w:tcBorders>
            <w:vAlign w:val="center"/>
          </w:tcPr>
          <w:p w14:paraId="1D32B0FD" w14:textId="77777777" w:rsidR="00311980" w:rsidRPr="008973A4" w:rsidRDefault="00311980" w:rsidP="00B73C1B">
            <w:pPr>
              <w:spacing w:line="400" w:lineRule="exact"/>
              <w:ind w:left="28" w:right="-40"/>
              <w:contextualSpacing/>
              <w:jc w:val="center"/>
              <w:rPr>
                <w:rFonts w:eastAsia="標楷體"/>
              </w:rPr>
            </w:pPr>
            <w:r>
              <w:rPr>
                <w:rFonts w:eastAsia="細明體"/>
              </w:rPr>
              <w:t>1,096</w:t>
            </w:r>
          </w:p>
        </w:tc>
        <w:tc>
          <w:tcPr>
            <w:tcW w:w="1046" w:type="dxa"/>
            <w:tcBorders>
              <w:top w:val="double" w:sz="4" w:space="0" w:color="auto"/>
              <w:left w:val="nil"/>
              <w:bottom w:val="nil"/>
              <w:right w:val="nil"/>
            </w:tcBorders>
            <w:vAlign w:val="center"/>
          </w:tcPr>
          <w:p w14:paraId="3CBC98B3" w14:textId="77777777" w:rsidR="00311980" w:rsidRPr="00ED7C07" w:rsidRDefault="00311980" w:rsidP="00B73C1B">
            <w:pPr>
              <w:spacing w:line="400" w:lineRule="exact"/>
              <w:ind w:left="28" w:right="-40"/>
              <w:contextualSpacing/>
              <w:jc w:val="center"/>
              <w:rPr>
                <w:rFonts w:eastAsia="標楷體"/>
                <w:highlight w:val="yellow"/>
              </w:rPr>
            </w:pPr>
            <w:r>
              <w:rPr>
                <w:rFonts w:eastAsia="細明體"/>
              </w:rPr>
              <w:t>2,613</w:t>
            </w:r>
          </w:p>
        </w:tc>
      </w:tr>
      <w:tr w:rsidR="00311980" w:rsidRPr="00BB06D6" w14:paraId="1B70A8FA" w14:textId="77777777" w:rsidTr="00B73C1B">
        <w:trPr>
          <w:cantSplit/>
          <w:trHeight w:val="432"/>
          <w:jc w:val="center"/>
        </w:trPr>
        <w:tc>
          <w:tcPr>
            <w:tcW w:w="467" w:type="dxa"/>
            <w:vMerge/>
            <w:tcBorders>
              <w:left w:val="nil"/>
              <w:right w:val="single" w:sz="4" w:space="0" w:color="auto"/>
            </w:tcBorders>
            <w:textDirection w:val="tbRlV"/>
            <w:vAlign w:val="center"/>
          </w:tcPr>
          <w:p w14:paraId="31A71C18" w14:textId="77777777" w:rsidR="00311980" w:rsidRPr="00ED7C07" w:rsidRDefault="00311980" w:rsidP="00B73C1B">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72EDA526"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21E59A3E" w14:textId="77777777" w:rsidR="00311980" w:rsidRPr="00ED7C07" w:rsidRDefault="00311980" w:rsidP="00B73C1B">
            <w:pPr>
              <w:spacing w:line="400" w:lineRule="exact"/>
              <w:ind w:left="28" w:right="-40"/>
              <w:contextualSpacing/>
              <w:jc w:val="center"/>
              <w:rPr>
                <w:rFonts w:eastAsia="標楷體"/>
              </w:rPr>
            </w:pPr>
            <w:r>
              <w:rPr>
                <w:rFonts w:eastAsia="細明體"/>
              </w:rPr>
              <w:t>21.5</w:t>
            </w:r>
          </w:p>
        </w:tc>
        <w:tc>
          <w:tcPr>
            <w:tcW w:w="1047" w:type="dxa"/>
            <w:tcBorders>
              <w:top w:val="nil"/>
              <w:left w:val="nil"/>
              <w:bottom w:val="nil"/>
              <w:right w:val="nil"/>
            </w:tcBorders>
            <w:vAlign w:val="center"/>
          </w:tcPr>
          <w:p w14:paraId="005B0489" w14:textId="77777777" w:rsidR="00311980" w:rsidRPr="00ED7C07" w:rsidRDefault="00311980" w:rsidP="00B73C1B">
            <w:pPr>
              <w:spacing w:line="400" w:lineRule="exact"/>
              <w:ind w:left="28" w:right="-40"/>
              <w:contextualSpacing/>
              <w:jc w:val="center"/>
              <w:rPr>
                <w:rFonts w:eastAsia="標楷體"/>
              </w:rPr>
            </w:pPr>
            <w:r>
              <w:rPr>
                <w:rFonts w:eastAsia="細明體"/>
              </w:rPr>
              <w:t>10.6</w:t>
            </w:r>
          </w:p>
        </w:tc>
        <w:tc>
          <w:tcPr>
            <w:tcW w:w="1046" w:type="dxa"/>
            <w:tcBorders>
              <w:top w:val="nil"/>
              <w:left w:val="nil"/>
              <w:bottom w:val="nil"/>
              <w:right w:val="nil"/>
            </w:tcBorders>
            <w:vAlign w:val="center"/>
          </w:tcPr>
          <w:p w14:paraId="3EC99E3D" w14:textId="77777777" w:rsidR="00311980" w:rsidRPr="00ED7C07" w:rsidRDefault="00311980" w:rsidP="00B73C1B">
            <w:pPr>
              <w:spacing w:line="400" w:lineRule="exact"/>
              <w:ind w:left="28" w:right="-40"/>
              <w:contextualSpacing/>
              <w:jc w:val="center"/>
              <w:rPr>
                <w:rFonts w:eastAsia="標楷體"/>
              </w:rPr>
            </w:pPr>
            <w:r>
              <w:rPr>
                <w:rFonts w:eastAsia="細明體"/>
              </w:rPr>
              <w:t>14.4</w:t>
            </w:r>
          </w:p>
        </w:tc>
        <w:tc>
          <w:tcPr>
            <w:tcW w:w="1047" w:type="dxa"/>
            <w:tcBorders>
              <w:top w:val="nil"/>
              <w:left w:val="nil"/>
              <w:bottom w:val="nil"/>
              <w:right w:val="nil"/>
            </w:tcBorders>
            <w:vAlign w:val="center"/>
          </w:tcPr>
          <w:p w14:paraId="57C852EA" w14:textId="77777777" w:rsidR="00311980" w:rsidRPr="00ED7C07" w:rsidRDefault="00311980" w:rsidP="00B73C1B">
            <w:pPr>
              <w:spacing w:line="400" w:lineRule="exact"/>
              <w:ind w:left="28" w:right="-40"/>
              <w:contextualSpacing/>
              <w:jc w:val="center"/>
              <w:rPr>
                <w:rFonts w:eastAsia="標楷體"/>
              </w:rPr>
            </w:pPr>
            <w:r>
              <w:rPr>
                <w:rFonts w:eastAsia="細明體"/>
              </w:rPr>
              <w:t>3.4</w:t>
            </w:r>
          </w:p>
        </w:tc>
        <w:tc>
          <w:tcPr>
            <w:tcW w:w="1046" w:type="dxa"/>
            <w:tcBorders>
              <w:top w:val="nil"/>
              <w:left w:val="nil"/>
              <w:bottom w:val="nil"/>
              <w:right w:val="nil"/>
            </w:tcBorders>
            <w:vAlign w:val="center"/>
          </w:tcPr>
          <w:p w14:paraId="3B21D18C" w14:textId="77777777" w:rsidR="00311980" w:rsidRPr="00BB06D6" w:rsidRDefault="00311980" w:rsidP="00B73C1B">
            <w:pPr>
              <w:spacing w:line="400" w:lineRule="exact"/>
              <w:ind w:left="28" w:right="-40"/>
              <w:contextualSpacing/>
              <w:jc w:val="center"/>
              <w:rPr>
                <w:rFonts w:eastAsia="標楷體"/>
              </w:rPr>
            </w:pPr>
            <w:r>
              <w:rPr>
                <w:rFonts w:eastAsia="細明體"/>
              </w:rPr>
              <w:t>8.2</w:t>
            </w:r>
          </w:p>
        </w:tc>
      </w:tr>
      <w:tr w:rsidR="00311980" w:rsidRPr="00BB06D6" w14:paraId="6FDE64B6" w14:textId="77777777" w:rsidTr="00B73C1B">
        <w:trPr>
          <w:cantSplit/>
          <w:trHeight w:val="432"/>
          <w:jc w:val="center"/>
        </w:trPr>
        <w:tc>
          <w:tcPr>
            <w:tcW w:w="467" w:type="dxa"/>
            <w:vMerge/>
            <w:tcBorders>
              <w:left w:val="nil"/>
              <w:right w:val="single" w:sz="4" w:space="0" w:color="auto"/>
            </w:tcBorders>
            <w:vAlign w:val="center"/>
          </w:tcPr>
          <w:p w14:paraId="4C0F2C60" w14:textId="77777777" w:rsidR="00311980" w:rsidRPr="00ED7C07" w:rsidRDefault="00311980" w:rsidP="00B73C1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7D26497F"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40DE792F" w14:textId="77777777" w:rsidR="00311980" w:rsidRPr="00ED7C07" w:rsidRDefault="00311980" w:rsidP="00B73C1B">
            <w:pPr>
              <w:spacing w:line="400" w:lineRule="exact"/>
              <w:ind w:left="28" w:right="-40"/>
              <w:contextualSpacing/>
              <w:jc w:val="center"/>
              <w:rPr>
                <w:rFonts w:eastAsia="標楷體"/>
              </w:rPr>
            </w:pPr>
            <w:r>
              <w:rPr>
                <w:rFonts w:eastAsia="細明體"/>
              </w:rPr>
              <w:t>31.7</w:t>
            </w:r>
          </w:p>
        </w:tc>
        <w:tc>
          <w:tcPr>
            <w:tcW w:w="1047" w:type="dxa"/>
            <w:tcBorders>
              <w:top w:val="nil"/>
              <w:left w:val="nil"/>
              <w:bottom w:val="nil"/>
              <w:right w:val="nil"/>
            </w:tcBorders>
            <w:vAlign w:val="center"/>
          </w:tcPr>
          <w:p w14:paraId="31DBD711" w14:textId="77777777" w:rsidR="00311980" w:rsidRPr="00ED7C07" w:rsidRDefault="00311980" w:rsidP="00B73C1B">
            <w:pPr>
              <w:spacing w:line="400" w:lineRule="exact"/>
              <w:ind w:left="28" w:right="-40"/>
              <w:contextualSpacing/>
              <w:jc w:val="center"/>
              <w:rPr>
                <w:rFonts w:eastAsia="標楷體"/>
              </w:rPr>
            </w:pPr>
            <w:r>
              <w:rPr>
                <w:rFonts w:eastAsia="細明體"/>
              </w:rPr>
              <w:t>45.8</w:t>
            </w:r>
          </w:p>
        </w:tc>
        <w:tc>
          <w:tcPr>
            <w:tcW w:w="1046" w:type="dxa"/>
            <w:tcBorders>
              <w:top w:val="nil"/>
              <w:left w:val="nil"/>
              <w:bottom w:val="nil"/>
              <w:right w:val="nil"/>
            </w:tcBorders>
            <w:vAlign w:val="center"/>
          </w:tcPr>
          <w:p w14:paraId="59D67C98" w14:textId="77777777" w:rsidR="00311980" w:rsidRPr="00ED7C07" w:rsidRDefault="00311980" w:rsidP="00B73C1B">
            <w:pPr>
              <w:spacing w:line="400" w:lineRule="exact"/>
              <w:ind w:left="28" w:right="-40"/>
              <w:contextualSpacing/>
              <w:jc w:val="center"/>
              <w:rPr>
                <w:rFonts w:eastAsia="標楷體"/>
              </w:rPr>
            </w:pPr>
            <w:r>
              <w:rPr>
                <w:rFonts w:eastAsia="細明體"/>
              </w:rPr>
              <w:t>24.5</w:t>
            </w:r>
          </w:p>
        </w:tc>
        <w:tc>
          <w:tcPr>
            <w:tcW w:w="1047" w:type="dxa"/>
            <w:tcBorders>
              <w:top w:val="nil"/>
              <w:left w:val="nil"/>
              <w:bottom w:val="nil"/>
              <w:right w:val="nil"/>
            </w:tcBorders>
            <w:vAlign w:val="center"/>
          </w:tcPr>
          <w:p w14:paraId="1476AFC2" w14:textId="77777777" w:rsidR="00311980" w:rsidRPr="00ED7C07" w:rsidRDefault="00311980" w:rsidP="00B73C1B">
            <w:pPr>
              <w:spacing w:line="400" w:lineRule="exact"/>
              <w:ind w:left="28" w:right="-40"/>
              <w:contextualSpacing/>
              <w:jc w:val="center"/>
              <w:rPr>
                <w:rFonts w:eastAsia="標楷體"/>
              </w:rPr>
            </w:pPr>
            <w:r>
              <w:rPr>
                <w:rFonts w:eastAsia="細明體"/>
              </w:rPr>
              <w:t>34.3</w:t>
            </w:r>
          </w:p>
        </w:tc>
        <w:tc>
          <w:tcPr>
            <w:tcW w:w="1046" w:type="dxa"/>
            <w:tcBorders>
              <w:top w:val="nil"/>
              <w:left w:val="nil"/>
              <w:bottom w:val="nil"/>
              <w:right w:val="nil"/>
            </w:tcBorders>
            <w:vAlign w:val="center"/>
          </w:tcPr>
          <w:p w14:paraId="28416578" w14:textId="77777777" w:rsidR="00311980" w:rsidRPr="00BB06D6" w:rsidRDefault="00311980" w:rsidP="00B73C1B">
            <w:pPr>
              <w:spacing w:line="400" w:lineRule="exact"/>
              <w:ind w:left="28" w:right="-40"/>
              <w:contextualSpacing/>
              <w:jc w:val="center"/>
              <w:rPr>
                <w:rFonts w:eastAsia="標楷體"/>
              </w:rPr>
            </w:pPr>
            <w:r>
              <w:rPr>
                <w:rFonts w:eastAsia="細明體"/>
              </w:rPr>
              <w:t>62.9</w:t>
            </w:r>
          </w:p>
        </w:tc>
      </w:tr>
      <w:tr w:rsidR="00311980" w:rsidRPr="00BB06D6" w14:paraId="64B60735" w14:textId="77777777" w:rsidTr="00B73C1B">
        <w:trPr>
          <w:cantSplit/>
          <w:trHeight w:val="432"/>
          <w:jc w:val="center"/>
        </w:trPr>
        <w:tc>
          <w:tcPr>
            <w:tcW w:w="467" w:type="dxa"/>
            <w:vMerge/>
            <w:tcBorders>
              <w:left w:val="nil"/>
              <w:right w:val="single" w:sz="4" w:space="0" w:color="auto"/>
            </w:tcBorders>
            <w:vAlign w:val="center"/>
          </w:tcPr>
          <w:p w14:paraId="41CA9C31" w14:textId="77777777" w:rsidR="00311980" w:rsidRPr="00ED7C07" w:rsidRDefault="00311980" w:rsidP="00B73C1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4D6EA3B"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Pr>
                <w:rFonts w:eastAsia="標楷體" w:hint="eastAsia"/>
              </w:rPr>
              <w:t>7</w:t>
            </w:r>
            <w:r>
              <w:rPr>
                <w:rFonts w:eastAsia="標楷體" w:hint="eastAsia"/>
              </w:rPr>
              <w:t>月</w:t>
            </w:r>
            <w:r w:rsidRPr="00ED7C07">
              <w:rPr>
                <w:rFonts w:eastAsia="標楷體"/>
              </w:rPr>
              <w:t>金額</w:t>
            </w:r>
          </w:p>
        </w:tc>
        <w:tc>
          <w:tcPr>
            <w:tcW w:w="1386" w:type="dxa"/>
            <w:tcBorders>
              <w:top w:val="nil"/>
              <w:left w:val="single" w:sz="4" w:space="0" w:color="auto"/>
              <w:bottom w:val="nil"/>
              <w:right w:val="nil"/>
            </w:tcBorders>
            <w:vAlign w:val="center"/>
          </w:tcPr>
          <w:p w14:paraId="13E49887" w14:textId="77777777" w:rsidR="00311980" w:rsidRPr="00ED7C07" w:rsidRDefault="00311980" w:rsidP="00B73C1B">
            <w:pPr>
              <w:spacing w:line="400" w:lineRule="exact"/>
              <w:ind w:left="28" w:right="-40"/>
              <w:contextualSpacing/>
              <w:jc w:val="center"/>
              <w:rPr>
                <w:rFonts w:eastAsia="標楷體"/>
              </w:rPr>
            </w:pPr>
            <w:r>
              <w:rPr>
                <w:rFonts w:eastAsia="細明體"/>
              </w:rPr>
              <w:t>46,175</w:t>
            </w:r>
          </w:p>
        </w:tc>
        <w:tc>
          <w:tcPr>
            <w:tcW w:w="1047" w:type="dxa"/>
            <w:tcBorders>
              <w:top w:val="nil"/>
              <w:left w:val="nil"/>
              <w:bottom w:val="nil"/>
              <w:right w:val="nil"/>
            </w:tcBorders>
            <w:vAlign w:val="center"/>
          </w:tcPr>
          <w:p w14:paraId="43BC2445" w14:textId="77777777" w:rsidR="00311980" w:rsidRPr="00ED7C07" w:rsidRDefault="00311980" w:rsidP="00B73C1B">
            <w:pPr>
              <w:spacing w:line="400" w:lineRule="exact"/>
              <w:ind w:left="28" w:right="-40"/>
              <w:contextualSpacing/>
              <w:jc w:val="center"/>
              <w:rPr>
                <w:rFonts w:eastAsia="標楷體"/>
              </w:rPr>
            </w:pPr>
            <w:r>
              <w:rPr>
                <w:rFonts w:eastAsia="細明體"/>
              </w:rPr>
              <w:t>22,181</w:t>
            </w:r>
          </w:p>
        </w:tc>
        <w:tc>
          <w:tcPr>
            <w:tcW w:w="1046" w:type="dxa"/>
            <w:tcBorders>
              <w:top w:val="nil"/>
              <w:left w:val="nil"/>
              <w:bottom w:val="nil"/>
              <w:right w:val="nil"/>
            </w:tcBorders>
            <w:vAlign w:val="center"/>
          </w:tcPr>
          <w:p w14:paraId="23C851DF" w14:textId="77777777" w:rsidR="00311980" w:rsidRPr="008973A4" w:rsidRDefault="00311980" w:rsidP="00B73C1B">
            <w:pPr>
              <w:spacing w:line="400" w:lineRule="exact"/>
              <w:ind w:left="28" w:right="-40"/>
              <w:contextualSpacing/>
              <w:jc w:val="center"/>
              <w:rPr>
                <w:rFonts w:eastAsia="標楷體"/>
              </w:rPr>
            </w:pPr>
            <w:r>
              <w:rPr>
                <w:rFonts w:eastAsia="細明體"/>
              </w:rPr>
              <w:t>31,388</w:t>
            </w:r>
          </w:p>
        </w:tc>
        <w:tc>
          <w:tcPr>
            <w:tcW w:w="1047" w:type="dxa"/>
            <w:tcBorders>
              <w:top w:val="nil"/>
              <w:left w:val="nil"/>
              <w:bottom w:val="nil"/>
              <w:right w:val="nil"/>
            </w:tcBorders>
            <w:vAlign w:val="center"/>
          </w:tcPr>
          <w:p w14:paraId="56F99394" w14:textId="77777777" w:rsidR="00311980" w:rsidRPr="008973A4" w:rsidRDefault="00311980" w:rsidP="00B73C1B">
            <w:pPr>
              <w:spacing w:line="400" w:lineRule="exact"/>
              <w:ind w:left="28" w:right="-40"/>
              <w:contextualSpacing/>
              <w:jc w:val="center"/>
              <w:rPr>
                <w:rFonts w:eastAsia="標楷體"/>
              </w:rPr>
            </w:pPr>
            <w:r>
              <w:rPr>
                <w:rFonts w:eastAsia="細明體"/>
              </w:rPr>
              <w:t>6,711</w:t>
            </w:r>
          </w:p>
        </w:tc>
        <w:tc>
          <w:tcPr>
            <w:tcW w:w="1046" w:type="dxa"/>
            <w:tcBorders>
              <w:top w:val="nil"/>
              <w:left w:val="nil"/>
              <w:bottom w:val="nil"/>
              <w:right w:val="nil"/>
            </w:tcBorders>
            <w:vAlign w:val="center"/>
          </w:tcPr>
          <w:p w14:paraId="3F9F7E1D" w14:textId="77777777" w:rsidR="00311980" w:rsidRPr="00BB06D6" w:rsidRDefault="00311980" w:rsidP="00B73C1B">
            <w:pPr>
              <w:spacing w:line="400" w:lineRule="exact"/>
              <w:ind w:left="28" w:right="-40"/>
              <w:contextualSpacing/>
              <w:jc w:val="center"/>
              <w:rPr>
                <w:rFonts w:eastAsia="標楷體"/>
              </w:rPr>
            </w:pPr>
            <w:r>
              <w:rPr>
                <w:rFonts w:eastAsia="細明體"/>
              </w:rPr>
              <w:t>16,442</w:t>
            </w:r>
          </w:p>
        </w:tc>
      </w:tr>
      <w:tr w:rsidR="00311980" w:rsidRPr="00BB06D6" w14:paraId="1F4994A4" w14:textId="77777777" w:rsidTr="00B73C1B">
        <w:trPr>
          <w:cantSplit/>
          <w:trHeight w:val="432"/>
          <w:jc w:val="center"/>
        </w:trPr>
        <w:tc>
          <w:tcPr>
            <w:tcW w:w="467" w:type="dxa"/>
            <w:vMerge/>
            <w:tcBorders>
              <w:left w:val="nil"/>
              <w:right w:val="single" w:sz="4" w:space="0" w:color="auto"/>
            </w:tcBorders>
            <w:vAlign w:val="center"/>
          </w:tcPr>
          <w:p w14:paraId="363F72F1" w14:textId="77777777" w:rsidR="00311980" w:rsidRPr="00ED7C07" w:rsidRDefault="00311980" w:rsidP="00B73C1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3B29569A"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3BEC1DA0" w14:textId="77777777" w:rsidR="00311980" w:rsidRPr="00ED7C07" w:rsidRDefault="00311980" w:rsidP="00B73C1B">
            <w:pPr>
              <w:spacing w:line="400" w:lineRule="exact"/>
              <w:ind w:left="28" w:right="-40"/>
              <w:contextualSpacing/>
              <w:jc w:val="center"/>
              <w:rPr>
                <w:rFonts w:eastAsia="標楷體"/>
              </w:rPr>
            </w:pPr>
            <w:r>
              <w:rPr>
                <w:rFonts w:eastAsia="細明體"/>
              </w:rPr>
              <w:t>22.3</w:t>
            </w:r>
          </w:p>
        </w:tc>
        <w:tc>
          <w:tcPr>
            <w:tcW w:w="1047" w:type="dxa"/>
            <w:tcBorders>
              <w:top w:val="nil"/>
              <w:left w:val="nil"/>
              <w:bottom w:val="nil"/>
              <w:right w:val="nil"/>
            </w:tcBorders>
            <w:vAlign w:val="center"/>
          </w:tcPr>
          <w:p w14:paraId="6C394822" w14:textId="77777777" w:rsidR="00311980" w:rsidRPr="00ED7C07" w:rsidRDefault="00311980" w:rsidP="00B73C1B">
            <w:pPr>
              <w:spacing w:line="400" w:lineRule="exact"/>
              <w:ind w:left="28" w:right="-40"/>
              <w:contextualSpacing/>
              <w:jc w:val="center"/>
              <w:rPr>
                <w:rFonts w:eastAsia="標楷體"/>
              </w:rPr>
            </w:pPr>
            <w:r>
              <w:rPr>
                <w:rFonts w:eastAsia="細明體"/>
              </w:rPr>
              <w:t>10.7</w:t>
            </w:r>
          </w:p>
        </w:tc>
        <w:tc>
          <w:tcPr>
            <w:tcW w:w="1046" w:type="dxa"/>
            <w:tcBorders>
              <w:top w:val="nil"/>
              <w:left w:val="nil"/>
              <w:bottom w:val="nil"/>
              <w:right w:val="nil"/>
            </w:tcBorders>
            <w:vAlign w:val="center"/>
          </w:tcPr>
          <w:p w14:paraId="6C91255A" w14:textId="77777777" w:rsidR="00311980" w:rsidRPr="00ED7C07" w:rsidRDefault="00311980" w:rsidP="00B73C1B">
            <w:pPr>
              <w:spacing w:line="400" w:lineRule="exact"/>
              <w:ind w:left="28" w:right="-40"/>
              <w:contextualSpacing/>
              <w:jc w:val="center"/>
              <w:rPr>
                <w:rFonts w:eastAsia="標楷體"/>
              </w:rPr>
            </w:pPr>
            <w:r>
              <w:rPr>
                <w:rFonts w:eastAsia="細明體"/>
              </w:rPr>
              <w:t>15.2</w:t>
            </w:r>
          </w:p>
        </w:tc>
        <w:tc>
          <w:tcPr>
            <w:tcW w:w="1047" w:type="dxa"/>
            <w:tcBorders>
              <w:top w:val="nil"/>
              <w:left w:val="nil"/>
              <w:bottom w:val="nil"/>
              <w:right w:val="nil"/>
            </w:tcBorders>
            <w:vAlign w:val="center"/>
          </w:tcPr>
          <w:p w14:paraId="1752E835" w14:textId="77777777" w:rsidR="00311980" w:rsidRPr="008973A4" w:rsidRDefault="00311980" w:rsidP="00B73C1B">
            <w:pPr>
              <w:spacing w:line="400" w:lineRule="exact"/>
              <w:ind w:left="28" w:right="-40"/>
              <w:contextualSpacing/>
              <w:jc w:val="center"/>
              <w:rPr>
                <w:rFonts w:eastAsia="標楷體"/>
              </w:rPr>
            </w:pPr>
            <w:r>
              <w:rPr>
                <w:rFonts w:eastAsia="細明體"/>
              </w:rPr>
              <w:t>3.2</w:t>
            </w:r>
          </w:p>
        </w:tc>
        <w:tc>
          <w:tcPr>
            <w:tcW w:w="1046" w:type="dxa"/>
            <w:tcBorders>
              <w:top w:val="nil"/>
              <w:left w:val="nil"/>
              <w:bottom w:val="nil"/>
              <w:right w:val="nil"/>
            </w:tcBorders>
            <w:vAlign w:val="center"/>
          </w:tcPr>
          <w:p w14:paraId="62A2EC21" w14:textId="77777777" w:rsidR="00311980" w:rsidRPr="00BB06D6" w:rsidRDefault="00311980" w:rsidP="00B73C1B">
            <w:pPr>
              <w:spacing w:line="400" w:lineRule="exact"/>
              <w:ind w:left="28" w:right="-40"/>
              <w:contextualSpacing/>
              <w:jc w:val="center"/>
              <w:rPr>
                <w:rFonts w:eastAsia="標楷體"/>
              </w:rPr>
            </w:pPr>
            <w:r>
              <w:rPr>
                <w:rFonts w:eastAsia="細明體"/>
              </w:rPr>
              <w:t>7.9</w:t>
            </w:r>
          </w:p>
        </w:tc>
      </w:tr>
      <w:tr w:rsidR="00311980" w:rsidRPr="00BB06D6" w14:paraId="3EEBFA12" w14:textId="77777777" w:rsidTr="00B73C1B">
        <w:trPr>
          <w:cantSplit/>
          <w:trHeight w:val="432"/>
          <w:jc w:val="center"/>
        </w:trPr>
        <w:tc>
          <w:tcPr>
            <w:tcW w:w="467" w:type="dxa"/>
            <w:vMerge/>
            <w:tcBorders>
              <w:left w:val="nil"/>
              <w:right w:val="single" w:sz="4" w:space="0" w:color="auto"/>
            </w:tcBorders>
            <w:vAlign w:val="center"/>
          </w:tcPr>
          <w:p w14:paraId="64D82B92" w14:textId="77777777" w:rsidR="00311980" w:rsidRPr="00ED7C07" w:rsidRDefault="00311980" w:rsidP="00B73C1B">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540C71A1" w14:textId="77777777" w:rsidR="00311980" w:rsidRPr="00ED7C07" w:rsidRDefault="00311980" w:rsidP="00B73C1B">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right w:val="nil"/>
            </w:tcBorders>
            <w:vAlign w:val="center"/>
          </w:tcPr>
          <w:p w14:paraId="7C701569" w14:textId="77777777" w:rsidR="00311980" w:rsidRPr="00ED7C07" w:rsidRDefault="00311980" w:rsidP="00B73C1B">
            <w:pPr>
              <w:spacing w:line="400" w:lineRule="exact"/>
              <w:ind w:left="28" w:right="-40"/>
              <w:contextualSpacing/>
              <w:jc w:val="center"/>
              <w:rPr>
                <w:rFonts w:eastAsia="標楷體"/>
              </w:rPr>
            </w:pPr>
            <w:r>
              <w:rPr>
                <w:rFonts w:eastAsia="細明體"/>
              </w:rPr>
              <w:t>31.5</w:t>
            </w:r>
          </w:p>
        </w:tc>
        <w:tc>
          <w:tcPr>
            <w:tcW w:w="1047" w:type="dxa"/>
            <w:tcBorders>
              <w:top w:val="nil"/>
              <w:left w:val="nil"/>
              <w:right w:val="nil"/>
            </w:tcBorders>
            <w:vAlign w:val="center"/>
          </w:tcPr>
          <w:p w14:paraId="72F25ADF" w14:textId="77777777" w:rsidR="00311980" w:rsidRPr="00ED7C07" w:rsidRDefault="00311980" w:rsidP="00B73C1B">
            <w:pPr>
              <w:spacing w:line="400" w:lineRule="exact"/>
              <w:ind w:left="28" w:right="-40"/>
              <w:contextualSpacing/>
              <w:jc w:val="center"/>
              <w:rPr>
                <w:rFonts w:eastAsia="標楷體"/>
              </w:rPr>
            </w:pPr>
            <w:r>
              <w:rPr>
                <w:rFonts w:eastAsia="細明體"/>
              </w:rPr>
              <w:t>20.6</w:t>
            </w:r>
          </w:p>
        </w:tc>
        <w:tc>
          <w:tcPr>
            <w:tcW w:w="1046" w:type="dxa"/>
            <w:tcBorders>
              <w:top w:val="nil"/>
              <w:left w:val="nil"/>
              <w:right w:val="nil"/>
            </w:tcBorders>
            <w:vAlign w:val="center"/>
          </w:tcPr>
          <w:p w14:paraId="56951545" w14:textId="77777777" w:rsidR="00311980" w:rsidRPr="00ED7C07" w:rsidRDefault="00311980" w:rsidP="00B73C1B">
            <w:pPr>
              <w:spacing w:line="400" w:lineRule="exact"/>
              <w:ind w:left="28" w:right="-40"/>
              <w:contextualSpacing/>
              <w:jc w:val="center"/>
              <w:rPr>
                <w:rFonts w:eastAsia="標楷體"/>
              </w:rPr>
            </w:pPr>
            <w:r>
              <w:rPr>
                <w:rFonts w:eastAsia="細明體"/>
              </w:rPr>
              <w:t>20.9</w:t>
            </w:r>
          </w:p>
        </w:tc>
        <w:tc>
          <w:tcPr>
            <w:tcW w:w="1047" w:type="dxa"/>
            <w:tcBorders>
              <w:top w:val="nil"/>
              <w:left w:val="nil"/>
              <w:right w:val="nil"/>
            </w:tcBorders>
            <w:vAlign w:val="center"/>
          </w:tcPr>
          <w:p w14:paraId="305DE670" w14:textId="77777777" w:rsidR="00311980" w:rsidRPr="008973A4" w:rsidRDefault="00311980" w:rsidP="00B73C1B">
            <w:pPr>
              <w:spacing w:line="400" w:lineRule="exact"/>
              <w:ind w:left="28" w:right="-40"/>
              <w:contextualSpacing/>
              <w:jc w:val="center"/>
              <w:rPr>
                <w:rFonts w:eastAsia="標楷體"/>
              </w:rPr>
            </w:pPr>
            <w:r>
              <w:rPr>
                <w:rFonts w:eastAsia="細明體"/>
              </w:rPr>
              <w:t>31.2</w:t>
            </w:r>
          </w:p>
        </w:tc>
        <w:tc>
          <w:tcPr>
            <w:tcW w:w="1046" w:type="dxa"/>
            <w:tcBorders>
              <w:top w:val="nil"/>
              <w:left w:val="nil"/>
              <w:right w:val="nil"/>
            </w:tcBorders>
            <w:vAlign w:val="center"/>
          </w:tcPr>
          <w:p w14:paraId="1D5E1F85" w14:textId="77777777" w:rsidR="00311980" w:rsidRPr="00BB06D6" w:rsidRDefault="00311980" w:rsidP="00B73C1B">
            <w:pPr>
              <w:spacing w:line="400" w:lineRule="exact"/>
              <w:ind w:left="28" w:right="-40"/>
              <w:contextualSpacing/>
              <w:jc w:val="center"/>
              <w:rPr>
                <w:rFonts w:eastAsia="標楷體"/>
              </w:rPr>
            </w:pPr>
            <w:r>
              <w:rPr>
                <w:rFonts w:eastAsia="細明體"/>
              </w:rPr>
              <w:t>55.7</w:t>
            </w:r>
          </w:p>
        </w:tc>
      </w:tr>
    </w:tbl>
    <w:p w14:paraId="1B81453A" w14:textId="77777777" w:rsidR="00311980" w:rsidRDefault="00311980" w:rsidP="00311980">
      <w:pPr>
        <w:widowControl/>
        <w:snapToGrid w:val="0"/>
        <w:spacing w:line="300" w:lineRule="auto"/>
        <w:ind w:leftChars="1" w:left="309" w:right="-142" w:hangingChars="128" w:hanging="307"/>
        <w:jc w:val="both"/>
        <w:rPr>
          <w:rFonts w:eastAsia="標楷體"/>
        </w:rPr>
      </w:pPr>
      <w:r w:rsidRPr="00ED7C07">
        <w:rPr>
          <w:rFonts w:eastAsia="標楷體"/>
        </w:rPr>
        <w:t>資料來源：財政部。</w:t>
      </w:r>
    </w:p>
    <w:p w14:paraId="26767C43" w14:textId="77777777" w:rsidR="00311980" w:rsidRDefault="00311980">
      <w:pPr>
        <w:widowControl/>
        <w:rPr>
          <w:rFonts w:eastAsia="標楷體"/>
        </w:rPr>
      </w:pPr>
      <w:r>
        <w:rPr>
          <w:rFonts w:eastAsia="標楷體"/>
        </w:rPr>
        <w:br w:type="page"/>
      </w:r>
    </w:p>
    <w:p w14:paraId="612043B0" w14:textId="77777777" w:rsidR="00311980" w:rsidRPr="00ED7C07" w:rsidRDefault="00311980" w:rsidP="00311980">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ED7C07">
        <w:rPr>
          <w:rFonts w:eastAsia="標楷體"/>
          <w:b/>
          <w:bCs/>
          <w:kern w:val="0"/>
          <w:sz w:val="28"/>
          <w:szCs w:val="20"/>
        </w:rPr>
        <w:t>最大出口及進口主要貨品均為電子零組件，分別增加</w:t>
      </w:r>
      <w:r>
        <w:rPr>
          <w:rFonts w:eastAsia="標楷體"/>
          <w:b/>
          <w:bCs/>
          <w:kern w:val="0"/>
          <w:sz w:val="28"/>
          <w:szCs w:val="20"/>
        </w:rPr>
        <w:t>33.6</w:t>
      </w:r>
      <w:r w:rsidRPr="00ED7C07">
        <w:rPr>
          <w:rFonts w:eastAsia="標楷體"/>
          <w:b/>
          <w:bCs/>
          <w:kern w:val="0"/>
          <w:sz w:val="28"/>
          <w:szCs w:val="20"/>
        </w:rPr>
        <w:t>%</w:t>
      </w:r>
      <w:r w:rsidRPr="00ED7C07">
        <w:rPr>
          <w:rFonts w:eastAsia="標楷體"/>
          <w:b/>
          <w:bCs/>
          <w:kern w:val="0"/>
          <w:sz w:val="28"/>
          <w:szCs w:val="20"/>
        </w:rPr>
        <w:t>及</w:t>
      </w:r>
      <w:r>
        <w:rPr>
          <w:rFonts w:eastAsia="標楷體"/>
          <w:b/>
          <w:bCs/>
          <w:kern w:val="0"/>
          <w:sz w:val="28"/>
          <w:szCs w:val="20"/>
        </w:rPr>
        <w:t>33</w:t>
      </w:r>
      <w:r>
        <w:rPr>
          <w:rFonts w:eastAsia="標楷體" w:hint="eastAsia"/>
          <w:b/>
          <w:bCs/>
          <w:kern w:val="0"/>
          <w:sz w:val="28"/>
          <w:szCs w:val="20"/>
        </w:rPr>
        <w:t>.2</w:t>
      </w:r>
      <w:r w:rsidRPr="00ED7C07">
        <w:rPr>
          <w:rFonts w:eastAsia="標楷體"/>
          <w:b/>
          <w:bCs/>
          <w:kern w:val="0"/>
          <w:sz w:val="28"/>
          <w:szCs w:val="20"/>
        </w:rPr>
        <w:t>%</w:t>
      </w:r>
    </w:p>
    <w:p w14:paraId="2DD1AC5A" w14:textId="77777777" w:rsidR="00311980" w:rsidRPr="00ED7C07" w:rsidRDefault="00311980" w:rsidP="00311980">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7</w:t>
      </w:r>
      <w:r>
        <w:rPr>
          <w:rFonts w:eastAsia="標楷體" w:hint="eastAsia"/>
          <w:kern w:val="0"/>
          <w:sz w:val="28"/>
          <w:szCs w:val="22"/>
        </w:rPr>
        <w:t>月</w:t>
      </w:r>
      <w:r w:rsidRPr="00ED7C07">
        <w:rPr>
          <w:rFonts w:eastAsia="標楷體"/>
          <w:kern w:val="0"/>
          <w:sz w:val="28"/>
          <w:szCs w:val="22"/>
        </w:rPr>
        <w:t>出口前</w:t>
      </w:r>
      <w:r w:rsidRPr="00ED7C07">
        <w:rPr>
          <w:rFonts w:eastAsia="標楷體"/>
          <w:kern w:val="0"/>
          <w:sz w:val="28"/>
          <w:szCs w:val="22"/>
        </w:rPr>
        <w:t>3</w:t>
      </w:r>
      <w:r w:rsidRPr="00ED7C07">
        <w:rPr>
          <w:rFonts w:eastAsia="標楷體"/>
          <w:kern w:val="0"/>
          <w:sz w:val="28"/>
          <w:szCs w:val="22"/>
        </w:rPr>
        <w:t>大貨品依序為：電子零組件</w:t>
      </w:r>
      <w:r>
        <w:rPr>
          <w:rFonts w:eastAsia="標楷體" w:hint="eastAsia"/>
          <w:kern w:val="0"/>
          <w:sz w:val="28"/>
          <w:szCs w:val="22"/>
        </w:rPr>
        <w:t>146.7</w:t>
      </w:r>
      <w:r w:rsidRPr="00ED7C07">
        <w:rPr>
          <w:rFonts w:eastAsia="標楷體"/>
          <w:kern w:val="0"/>
          <w:sz w:val="28"/>
          <w:szCs w:val="22"/>
        </w:rPr>
        <w:t>億美元，占出口總值</w:t>
      </w:r>
      <w:r>
        <w:rPr>
          <w:rFonts w:eastAsia="標楷體" w:hint="eastAsia"/>
          <w:kern w:val="0"/>
          <w:sz w:val="28"/>
          <w:szCs w:val="22"/>
        </w:rPr>
        <w:t>38.7</w:t>
      </w:r>
      <w:r w:rsidRPr="00ED7C07">
        <w:rPr>
          <w:rFonts w:eastAsia="標楷體"/>
          <w:kern w:val="0"/>
          <w:sz w:val="28"/>
          <w:szCs w:val="22"/>
        </w:rPr>
        <w:t>%</w:t>
      </w:r>
      <w:r w:rsidRPr="00ED7C07">
        <w:rPr>
          <w:rFonts w:eastAsia="標楷體"/>
          <w:kern w:val="0"/>
          <w:sz w:val="28"/>
          <w:szCs w:val="22"/>
        </w:rPr>
        <w:t>，較上年同月增加</w:t>
      </w:r>
      <w:r>
        <w:rPr>
          <w:rFonts w:eastAsia="標楷體"/>
          <w:kern w:val="0"/>
          <w:sz w:val="28"/>
          <w:szCs w:val="22"/>
        </w:rPr>
        <w:t>33</w:t>
      </w:r>
      <w:r>
        <w:rPr>
          <w:rFonts w:eastAsia="標楷體" w:hint="eastAsia"/>
          <w:kern w:val="0"/>
          <w:sz w:val="28"/>
          <w:szCs w:val="22"/>
        </w:rPr>
        <w:t>.6</w:t>
      </w:r>
      <w:r w:rsidRPr="00ED7C07">
        <w:rPr>
          <w:rFonts w:eastAsia="標楷體"/>
          <w:kern w:val="0"/>
          <w:sz w:val="28"/>
          <w:szCs w:val="22"/>
        </w:rPr>
        <w:t>%</w:t>
      </w:r>
      <w:r w:rsidRPr="00ED7C07">
        <w:rPr>
          <w:rFonts w:eastAsia="標楷體"/>
          <w:kern w:val="0"/>
          <w:sz w:val="28"/>
          <w:szCs w:val="22"/>
        </w:rPr>
        <w:t>；資通與視聽產品</w:t>
      </w:r>
      <w:r>
        <w:rPr>
          <w:rFonts w:eastAsia="標楷體"/>
          <w:kern w:val="0"/>
          <w:sz w:val="28"/>
          <w:szCs w:val="22"/>
        </w:rPr>
        <w:t>52</w:t>
      </w:r>
      <w:r>
        <w:rPr>
          <w:rFonts w:eastAsia="標楷體" w:hint="eastAsia"/>
          <w:kern w:val="0"/>
          <w:sz w:val="28"/>
          <w:szCs w:val="22"/>
        </w:rPr>
        <w:t>.0</w:t>
      </w:r>
      <w:r w:rsidRPr="00ED7C07">
        <w:rPr>
          <w:rFonts w:eastAsia="標楷體"/>
          <w:kern w:val="0"/>
          <w:sz w:val="28"/>
          <w:szCs w:val="22"/>
        </w:rPr>
        <w:t>億美元，比重</w:t>
      </w:r>
      <w:r>
        <w:rPr>
          <w:rFonts w:eastAsia="標楷體" w:hint="eastAsia"/>
          <w:kern w:val="0"/>
          <w:sz w:val="28"/>
          <w:szCs w:val="22"/>
        </w:rPr>
        <w:t>13.7</w:t>
      </w:r>
      <w:r w:rsidRPr="00ED7C07">
        <w:rPr>
          <w:rFonts w:eastAsia="標楷體"/>
          <w:kern w:val="0"/>
          <w:sz w:val="28"/>
          <w:szCs w:val="22"/>
        </w:rPr>
        <w:t>%</w:t>
      </w:r>
      <w:r w:rsidRPr="00ED7C07">
        <w:rPr>
          <w:rFonts w:eastAsia="標楷體"/>
          <w:kern w:val="0"/>
          <w:sz w:val="28"/>
          <w:szCs w:val="22"/>
        </w:rPr>
        <w:t>，增加</w:t>
      </w:r>
      <w:r>
        <w:rPr>
          <w:rFonts w:eastAsia="標楷體"/>
          <w:kern w:val="0"/>
          <w:sz w:val="28"/>
          <w:szCs w:val="22"/>
        </w:rPr>
        <w:t>19</w:t>
      </w:r>
      <w:r>
        <w:rPr>
          <w:rFonts w:eastAsia="標楷體" w:hint="eastAsia"/>
          <w:kern w:val="0"/>
          <w:sz w:val="28"/>
          <w:szCs w:val="22"/>
        </w:rPr>
        <w:t>.7</w:t>
      </w:r>
      <w:r w:rsidRPr="00ED7C07">
        <w:rPr>
          <w:rFonts w:eastAsia="標楷體"/>
          <w:kern w:val="0"/>
          <w:sz w:val="28"/>
          <w:szCs w:val="22"/>
        </w:rPr>
        <w:t>%</w:t>
      </w:r>
      <w:r w:rsidRPr="00ED7C07">
        <w:rPr>
          <w:rFonts w:eastAsia="標楷體"/>
          <w:kern w:val="0"/>
          <w:sz w:val="28"/>
          <w:szCs w:val="22"/>
        </w:rPr>
        <w:t>；基本金屬及其製品</w:t>
      </w:r>
      <w:r>
        <w:rPr>
          <w:rFonts w:eastAsia="標楷體"/>
          <w:kern w:val="0"/>
          <w:sz w:val="28"/>
          <w:szCs w:val="22"/>
        </w:rPr>
        <w:t>32</w:t>
      </w:r>
      <w:r>
        <w:rPr>
          <w:rFonts w:eastAsia="標楷體" w:hint="eastAsia"/>
          <w:kern w:val="0"/>
          <w:sz w:val="28"/>
          <w:szCs w:val="22"/>
        </w:rPr>
        <w:t>.3</w:t>
      </w:r>
      <w:r w:rsidRPr="00ED7C07">
        <w:rPr>
          <w:rFonts w:eastAsia="標楷體"/>
          <w:kern w:val="0"/>
          <w:sz w:val="28"/>
          <w:szCs w:val="22"/>
        </w:rPr>
        <w:t>億美元，比重</w:t>
      </w:r>
      <w:r>
        <w:rPr>
          <w:rFonts w:eastAsia="標楷體"/>
          <w:kern w:val="0"/>
          <w:sz w:val="28"/>
          <w:szCs w:val="22"/>
        </w:rPr>
        <w:t>8</w:t>
      </w:r>
      <w:r>
        <w:rPr>
          <w:rFonts w:eastAsia="標楷體" w:hint="eastAsia"/>
          <w:kern w:val="0"/>
          <w:sz w:val="28"/>
          <w:szCs w:val="22"/>
        </w:rPr>
        <w:t>.5</w:t>
      </w:r>
      <w:r w:rsidRPr="00ED7C07">
        <w:rPr>
          <w:rFonts w:eastAsia="標楷體"/>
          <w:kern w:val="0"/>
          <w:sz w:val="28"/>
          <w:szCs w:val="22"/>
        </w:rPr>
        <w:t>%</w:t>
      </w:r>
      <w:r w:rsidRPr="00ED7C07">
        <w:rPr>
          <w:rFonts w:eastAsia="標楷體"/>
          <w:kern w:val="0"/>
          <w:sz w:val="28"/>
          <w:szCs w:val="22"/>
        </w:rPr>
        <w:t>，增加</w:t>
      </w:r>
      <w:r>
        <w:rPr>
          <w:rFonts w:eastAsia="標楷體"/>
          <w:kern w:val="0"/>
          <w:sz w:val="28"/>
          <w:szCs w:val="22"/>
        </w:rPr>
        <w:t>58.8</w:t>
      </w:r>
      <w:r w:rsidRPr="00ED7C07">
        <w:rPr>
          <w:rFonts w:eastAsia="標楷體"/>
          <w:kern w:val="0"/>
          <w:sz w:val="28"/>
          <w:szCs w:val="22"/>
        </w:rPr>
        <w:t>%</w:t>
      </w:r>
      <w:r w:rsidRPr="00ED7C07">
        <w:rPr>
          <w:rFonts w:eastAsia="標楷體"/>
          <w:kern w:val="0"/>
          <w:sz w:val="28"/>
          <w:szCs w:val="22"/>
        </w:rPr>
        <w:t>。</w:t>
      </w:r>
    </w:p>
    <w:p w14:paraId="5FCDC45F" w14:textId="77777777" w:rsidR="00311980" w:rsidRPr="00ED7C07" w:rsidRDefault="00311980" w:rsidP="00311980">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7</w:t>
      </w:r>
      <w:r>
        <w:rPr>
          <w:rFonts w:eastAsia="標楷體" w:hint="eastAsia"/>
          <w:kern w:val="0"/>
          <w:sz w:val="28"/>
          <w:szCs w:val="22"/>
        </w:rPr>
        <w:t>月</w:t>
      </w:r>
      <w:r w:rsidRPr="00ED7C07">
        <w:rPr>
          <w:rFonts w:eastAsia="標楷體"/>
          <w:kern w:val="0"/>
          <w:sz w:val="28"/>
          <w:szCs w:val="22"/>
        </w:rPr>
        <w:t>進口前</w:t>
      </w:r>
      <w:r w:rsidRPr="00ED7C07">
        <w:rPr>
          <w:rFonts w:eastAsia="標楷體"/>
          <w:kern w:val="0"/>
          <w:sz w:val="28"/>
          <w:szCs w:val="22"/>
        </w:rPr>
        <w:t>3</w:t>
      </w:r>
      <w:r w:rsidRPr="00ED7C07">
        <w:rPr>
          <w:rFonts w:eastAsia="標楷體"/>
          <w:kern w:val="0"/>
          <w:sz w:val="28"/>
          <w:szCs w:val="22"/>
        </w:rPr>
        <w:t>大貨品依序為：電子零組件</w:t>
      </w:r>
      <w:r>
        <w:rPr>
          <w:rFonts w:eastAsia="標楷體" w:hint="eastAsia"/>
          <w:kern w:val="0"/>
          <w:sz w:val="28"/>
          <w:szCs w:val="22"/>
        </w:rPr>
        <w:t>76.6</w:t>
      </w:r>
      <w:r w:rsidRPr="00ED7C07">
        <w:rPr>
          <w:rFonts w:eastAsia="標楷體"/>
          <w:kern w:val="0"/>
          <w:sz w:val="28"/>
          <w:szCs w:val="22"/>
        </w:rPr>
        <w:t>億美元，占進口總值</w:t>
      </w:r>
      <w:r>
        <w:rPr>
          <w:rFonts w:eastAsia="標楷體" w:hint="eastAsia"/>
          <w:kern w:val="0"/>
          <w:sz w:val="28"/>
          <w:szCs w:val="22"/>
        </w:rPr>
        <w:t>23.9</w:t>
      </w:r>
      <w:r w:rsidRPr="00ED7C07">
        <w:rPr>
          <w:rFonts w:eastAsia="標楷體"/>
          <w:kern w:val="0"/>
          <w:sz w:val="28"/>
          <w:szCs w:val="22"/>
        </w:rPr>
        <w:t>%</w:t>
      </w:r>
      <w:r w:rsidRPr="00ED7C07">
        <w:rPr>
          <w:rFonts w:eastAsia="標楷體"/>
          <w:kern w:val="0"/>
          <w:sz w:val="28"/>
          <w:szCs w:val="22"/>
        </w:rPr>
        <w:t>，較上年同月增加</w:t>
      </w:r>
      <w:r>
        <w:rPr>
          <w:rFonts w:eastAsia="標楷體" w:hint="eastAsia"/>
          <w:kern w:val="0"/>
          <w:sz w:val="28"/>
          <w:szCs w:val="22"/>
        </w:rPr>
        <w:t>33.2</w:t>
      </w:r>
      <w:r w:rsidRPr="00ED7C07">
        <w:rPr>
          <w:rFonts w:eastAsia="標楷體"/>
          <w:kern w:val="0"/>
          <w:sz w:val="28"/>
          <w:szCs w:val="22"/>
        </w:rPr>
        <w:t>%</w:t>
      </w:r>
      <w:r w:rsidRPr="00ED7C07">
        <w:rPr>
          <w:rFonts w:eastAsia="標楷體"/>
          <w:kern w:val="0"/>
          <w:sz w:val="28"/>
          <w:szCs w:val="22"/>
        </w:rPr>
        <w:t>；礦產品</w:t>
      </w:r>
      <w:r>
        <w:rPr>
          <w:rFonts w:eastAsia="標楷體"/>
          <w:kern w:val="0"/>
          <w:sz w:val="28"/>
          <w:szCs w:val="22"/>
        </w:rPr>
        <w:t>50</w:t>
      </w:r>
      <w:r>
        <w:rPr>
          <w:rFonts w:eastAsia="標楷體" w:hint="eastAsia"/>
          <w:kern w:val="0"/>
          <w:sz w:val="28"/>
          <w:szCs w:val="22"/>
        </w:rPr>
        <w:t>.4</w:t>
      </w:r>
      <w:r w:rsidRPr="00ED7C07">
        <w:rPr>
          <w:rFonts w:eastAsia="標楷體"/>
          <w:kern w:val="0"/>
          <w:sz w:val="28"/>
          <w:szCs w:val="22"/>
        </w:rPr>
        <w:t>億美元，比重</w:t>
      </w:r>
      <w:r>
        <w:rPr>
          <w:rFonts w:eastAsia="標楷體" w:hint="eastAsia"/>
          <w:kern w:val="0"/>
          <w:sz w:val="28"/>
          <w:szCs w:val="22"/>
        </w:rPr>
        <w:t>15.7</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108.9</w:t>
      </w:r>
      <w:r w:rsidRPr="00ED7C07">
        <w:rPr>
          <w:rFonts w:eastAsia="標楷體"/>
          <w:kern w:val="0"/>
          <w:sz w:val="28"/>
          <w:szCs w:val="22"/>
        </w:rPr>
        <w:t>%</w:t>
      </w:r>
      <w:r w:rsidRPr="00ED7C07">
        <w:rPr>
          <w:rFonts w:eastAsia="標楷體"/>
          <w:kern w:val="0"/>
          <w:sz w:val="28"/>
          <w:szCs w:val="22"/>
        </w:rPr>
        <w:t>；機械</w:t>
      </w:r>
      <w:r>
        <w:rPr>
          <w:rFonts w:eastAsia="標楷體" w:hint="eastAsia"/>
          <w:kern w:val="0"/>
          <w:sz w:val="28"/>
          <w:szCs w:val="22"/>
        </w:rPr>
        <w:t>38.2</w:t>
      </w:r>
      <w:r w:rsidRPr="00ED7C07">
        <w:rPr>
          <w:rFonts w:eastAsia="標楷體"/>
          <w:kern w:val="0"/>
          <w:sz w:val="28"/>
          <w:szCs w:val="22"/>
        </w:rPr>
        <w:t>億美元，比重</w:t>
      </w:r>
      <w:r>
        <w:rPr>
          <w:rFonts w:eastAsia="標楷體" w:hint="eastAsia"/>
          <w:kern w:val="0"/>
          <w:sz w:val="28"/>
          <w:szCs w:val="22"/>
        </w:rPr>
        <w:t>11.9</w:t>
      </w:r>
      <w:r w:rsidRPr="00ED7C07">
        <w:rPr>
          <w:rFonts w:eastAsia="標楷體"/>
          <w:kern w:val="0"/>
          <w:sz w:val="28"/>
          <w:szCs w:val="22"/>
        </w:rPr>
        <w:t>%</w:t>
      </w:r>
      <w:r w:rsidRPr="00ED7C07">
        <w:rPr>
          <w:rFonts w:eastAsia="標楷體"/>
          <w:kern w:val="0"/>
          <w:sz w:val="28"/>
          <w:szCs w:val="22"/>
        </w:rPr>
        <w:t>，增加</w:t>
      </w:r>
      <w:r>
        <w:rPr>
          <w:rFonts w:eastAsia="標楷體"/>
          <w:kern w:val="0"/>
          <w:sz w:val="28"/>
          <w:szCs w:val="22"/>
        </w:rPr>
        <w:t>62</w:t>
      </w:r>
      <w:r>
        <w:rPr>
          <w:rFonts w:eastAsia="標楷體" w:hint="eastAsia"/>
          <w:kern w:val="0"/>
          <w:sz w:val="28"/>
          <w:szCs w:val="22"/>
        </w:rPr>
        <w:t>.2</w:t>
      </w:r>
      <w:r w:rsidRPr="00ED7C07">
        <w:rPr>
          <w:rFonts w:eastAsia="標楷體"/>
          <w:kern w:val="0"/>
          <w:sz w:val="28"/>
          <w:szCs w:val="22"/>
        </w:rPr>
        <w:t>%</w:t>
      </w:r>
      <w:r w:rsidRPr="00ED7C07">
        <w:rPr>
          <w:rFonts w:eastAsia="標楷體"/>
          <w:kern w:val="0"/>
          <w:sz w:val="28"/>
          <w:szCs w:val="22"/>
        </w:rPr>
        <w:t>。</w:t>
      </w:r>
    </w:p>
    <w:p w14:paraId="73F35BE2" w14:textId="77777777" w:rsidR="00311980" w:rsidRPr="00ED7C07" w:rsidRDefault="00311980" w:rsidP="00311980">
      <w:pPr>
        <w:widowControl/>
        <w:tabs>
          <w:tab w:val="left" w:pos="540"/>
        </w:tabs>
        <w:snapToGrid w:val="0"/>
        <w:spacing w:beforeLines="50" w:before="180" w:line="300" w:lineRule="auto"/>
        <w:ind w:left="566" w:hangingChars="202" w:hanging="566"/>
        <w:jc w:val="both"/>
        <w:rPr>
          <w:rFonts w:eastAsia="標楷體"/>
          <w:kern w:val="0"/>
          <w:sz w:val="28"/>
          <w:szCs w:val="22"/>
        </w:rPr>
      </w:pPr>
    </w:p>
    <w:p w14:paraId="5A18D21B" w14:textId="77777777" w:rsidR="00311980" w:rsidRPr="00ED7C07" w:rsidRDefault="00311980" w:rsidP="00311980">
      <w:pPr>
        <w:snapToGrid w:val="0"/>
        <w:spacing w:before="100" w:beforeAutospacing="1" w:line="400" w:lineRule="exact"/>
        <w:ind w:right="-153"/>
        <w:jc w:val="center"/>
        <w:rPr>
          <w:rFonts w:eastAsia="標楷體"/>
        </w:rPr>
      </w:pPr>
      <w:r w:rsidRPr="00ED7C07">
        <w:rPr>
          <w:rFonts w:eastAsia="標楷體"/>
          <w:b/>
          <w:bCs/>
          <w:sz w:val="28"/>
        </w:rPr>
        <w:t>表</w:t>
      </w:r>
      <w:r w:rsidRPr="00ED7C07">
        <w:rPr>
          <w:rFonts w:eastAsia="標楷體"/>
          <w:b/>
          <w:bCs/>
          <w:sz w:val="28"/>
        </w:rPr>
        <w:t>2-4-3</w:t>
      </w:r>
      <w:r w:rsidRPr="00ED7C07">
        <w:rPr>
          <w:rFonts w:eastAsia="標楷體"/>
          <w:b/>
          <w:bCs/>
          <w:sz w:val="28"/>
        </w:rPr>
        <w:t xml:space="preserve">　　</w:t>
      </w:r>
      <w:r w:rsidRPr="00ED7C07">
        <w:rPr>
          <w:rFonts w:eastAsia="標楷體"/>
          <w:b/>
          <w:bCs/>
          <w:sz w:val="28"/>
        </w:rPr>
        <w:t>110</w:t>
      </w:r>
      <w:r w:rsidRPr="00ED7C07">
        <w:rPr>
          <w:rFonts w:eastAsia="標楷體"/>
          <w:b/>
          <w:bCs/>
          <w:sz w:val="28"/>
        </w:rPr>
        <w:t>年</w:t>
      </w:r>
      <w:r>
        <w:rPr>
          <w:rFonts w:eastAsia="標楷體" w:hint="eastAsia"/>
          <w:b/>
          <w:bCs/>
          <w:sz w:val="28"/>
        </w:rPr>
        <w:t>7</w:t>
      </w:r>
      <w:r>
        <w:rPr>
          <w:rFonts w:eastAsia="標楷體" w:hint="eastAsia"/>
          <w:b/>
          <w:bCs/>
          <w:sz w:val="28"/>
        </w:rPr>
        <w:t>月</w:t>
      </w:r>
      <w:r w:rsidRPr="00ED7C07">
        <w:rPr>
          <w:rFonts w:eastAsia="標楷體"/>
          <w:b/>
          <w:bCs/>
          <w:sz w:val="28"/>
        </w:rPr>
        <w:t>重要出進口產品結構</w:t>
      </w:r>
    </w:p>
    <w:p w14:paraId="054129F5" w14:textId="77777777" w:rsidR="00311980" w:rsidRPr="00ED7C07" w:rsidRDefault="00311980" w:rsidP="00311980">
      <w:pPr>
        <w:snapToGrid w:val="0"/>
        <w:spacing w:line="300" w:lineRule="auto"/>
        <w:ind w:right="-510"/>
        <w:jc w:val="right"/>
        <w:rPr>
          <w:rFonts w:eastAsia="標楷體"/>
        </w:rPr>
      </w:pPr>
      <w:r w:rsidRPr="00ED7C07">
        <w:rPr>
          <w:rFonts w:eastAsia="標楷體"/>
        </w:rPr>
        <w:t>單位：百萬美元；</w:t>
      </w:r>
      <w:r w:rsidRPr="00ED7C0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311980" w:rsidRPr="00ED7C07" w14:paraId="133F4BF9" w14:textId="77777777" w:rsidTr="00B73C1B">
        <w:trPr>
          <w:trHeight w:val="458"/>
        </w:trPr>
        <w:tc>
          <w:tcPr>
            <w:tcW w:w="1970" w:type="dxa"/>
            <w:tcBorders>
              <w:top w:val="single" w:sz="4" w:space="0" w:color="auto"/>
              <w:left w:val="nil"/>
              <w:bottom w:val="single" w:sz="4" w:space="0" w:color="auto"/>
              <w:right w:val="single" w:sz="4" w:space="0" w:color="auto"/>
            </w:tcBorders>
            <w:vAlign w:val="center"/>
            <w:hideMark/>
          </w:tcPr>
          <w:p w14:paraId="2FF34ECE" w14:textId="77777777" w:rsidR="00311980" w:rsidRPr="00ED7C07" w:rsidRDefault="00311980" w:rsidP="00B73C1B">
            <w:pPr>
              <w:snapToGrid w:val="0"/>
              <w:ind w:left="28"/>
              <w:jc w:val="center"/>
              <w:rPr>
                <w:rFonts w:eastAsia="標楷體"/>
                <w:sz w:val="22"/>
              </w:rPr>
            </w:pPr>
            <w:r w:rsidRPr="00ED7C07">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24231485" w14:textId="77777777" w:rsidR="00311980" w:rsidRPr="00ED7C07" w:rsidRDefault="00311980" w:rsidP="00B73C1B">
            <w:pPr>
              <w:snapToGrid w:val="0"/>
              <w:ind w:left="28"/>
              <w:jc w:val="center"/>
              <w:rPr>
                <w:rFonts w:eastAsia="標楷體"/>
                <w:sz w:val="22"/>
              </w:rPr>
            </w:pPr>
            <w:r w:rsidRPr="00ED7C07">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D70A6E" w14:textId="77777777" w:rsidR="00311980" w:rsidRPr="00ED7C07" w:rsidRDefault="00311980" w:rsidP="00B73C1B">
            <w:pPr>
              <w:snapToGrid w:val="0"/>
              <w:ind w:left="28"/>
              <w:jc w:val="center"/>
              <w:rPr>
                <w:rFonts w:eastAsia="標楷體"/>
                <w:sz w:val="22"/>
              </w:rPr>
            </w:pPr>
            <w:r w:rsidRPr="00ED7C07">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B80F2E" w14:textId="77777777" w:rsidR="00311980" w:rsidRPr="00ED7C07" w:rsidRDefault="00311980" w:rsidP="00B73C1B">
            <w:pPr>
              <w:snapToGrid w:val="0"/>
              <w:ind w:left="28"/>
              <w:jc w:val="center"/>
              <w:rPr>
                <w:rFonts w:eastAsia="標楷體"/>
                <w:sz w:val="22"/>
              </w:rPr>
            </w:pPr>
            <w:r w:rsidRPr="00ED7C07">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242B1CDF" w14:textId="77777777" w:rsidR="00311980" w:rsidRPr="00ED7C07" w:rsidRDefault="00311980" w:rsidP="00B73C1B">
            <w:pPr>
              <w:snapToGrid w:val="0"/>
              <w:ind w:left="28"/>
              <w:jc w:val="center"/>
              <w:rPr>
                <w:rFonts w:eastAsia="標楷體"/>
                <w:sz w:val="22"/>
              </w:rPr>
            </w:pPr>
            <w:r w:rsidRPr="00ED7C07">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24FF6397" w14:textId="77777777" w:rsidR="00311980" w:rsidRPr="00ED7C07" w:rsidRDefault="00311980" w:rsidP="00B73C1B">
            <w:pPr>
              <w:snapToGrid w:val="0"/>
              <w:ind w:left="28"/>
              <w:jc w:val="center"/>
              <w:rPr>
                <w:rFonts w:eastAsia="標楷體"/>
                <w:sz w:val="22"/>
              </w:rPr>
            </w:pPr>
            <w:r w:rsidRPr="00ED7C07">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749C63C1" w14:textId="77777777" w:rsidR="00311980" w:rsidRPr="00ED7C07" w:rsidRDefault="00311980" w:rsidP="00B73C1B">
            <w:pPr>
              <w:snapToGrid w:val="0"/>
              <w:ind w:left="28"/>
              <w:jc w:val="center"/>
              <w:rPr>
                <w:rFonts w:eastAsia="標楷體"/>
                <w:sz w:val="22"/>
              </w:rPr>
            </w:pPr>
            <w:r w:rsidRPr="00ED7C07">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2EABE364" w14:textId="77777777" w:rsidR="00311980" w:rsidRPr="00ED7C07" w:rsidRDefault="00311980" w:rsidP="00B73C1B">
            <w:pPr>
              <w:snapToGrid w:val="0"/>
              <w:ind w:left="28"/>
              <w:jc w:val="center"/>
              <w:rPr>
                <w:rFonts w:eastAsia="標楷體"/>
                <w:sz w:val="22"/>
              </w:rPr>
            </w:pPr>
            <w:r w:rsidRPr="00ED7C07">
              <w:rPr>
                <w:rFonts w:eastAsia="標楷體"/>
                <w:sz w:val="22"/>
              </w:rPr>
              <w:t>年增率</w:t>
            </w:r>
          </w:p>
        </w:tc>
      </w:tr>
      <w:tr w:rsidR="00311980" w:rsidRPr="00ED7C07" w14:paraId="2B498339" w14:textId="77777777" w:rsidTr="00B73C1B">
        <w:trPr>
          <w:trHeight w:val="580"/>
        </w:trPr>
        <w:tc>
          <w:tcPr>
            <w:tcW w:w="1970" w:type="dxa"/>
            <w:tcBorders>
              <w:top w:val="single" w:sz="4" w:space="0" w:color="auto"/>
              <w:left w:val="nil"/>
              <w:bottom w:val="nil"/>
              <w:right w:val="single" w:sz="4" w:space="0" w:color="auto"/>
            </w:tcBorders>
            <w:vAlign w:val="center"/>
            <w:hideMark/>
          </w:tcPr>
          <w:p w14:paraId="7E523E5C" w14:textId="77777777" w:rsidR="00311980" w:rsidRPr="00ED7C07" w:rsidRDefault="00311980" w:rsidP="00B73C1B">
            <w:pPr>
              <w:topLinePunct/>
              <w:jc w:val="both"/>
              <w:rPr>
                <w:rFonts w:eastAsia="標楷體"/>
                <w:bCs/>
                <w:szCs w:val="20"/>
              </w:rPr>
            </w:pPr>
            <w:r w:rsidRPr="00ED7C07">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342F4463" w14:textId="77777777" w:rsidR="00311980" w:rsidRPr="00ED7C07" w:rsidRDefault="00311980" w:rsidP="00B73C1B">
            <w:pPr>
              <w:jc w:val="center"/>
              <w:rPr>
                <w:rFonts w:eastAsia="細明體"/>
              </w:rPr>
            </w:pPr>
            <w:r>
              <w:rPr>
                <w:rFonts w:eastAsia="細明體"/>
              </w:rPr>
              <w:t>14,671</w:t>
            </w:r>
          </w:p>
        </w:tc>
        <w:tc>
          <w:tcPr>
            <w:tcW w:w="707" w:type="dxa"/>
            <w:tcBorders>
              <w:top w:val="single" w:sz="4" w:space="0" w:color="auto"/>
              <w:left w:val="single" w:sz="4" w:space="0" w:color="auto"/>
              <w:bottom w:val="nil"/>
              <w:right w:val="single" w:sz="4" w:space="0" w:color="auto"/>
            </w:tcBorders>
            <w:vAlign w:val="center"/>
          </w:tcPr>
          <w:p w14:paraId="145F5246" w14:textId="77777777" w:rsidR="00311980" w:rsidRPr="00ED7C07" w:rsidRDefault="00311980" w:rsidP="00B73C1B">
            <w:pPr>
              <w:jc w:val="center"/>
              <w:rPr>
                <w:rFonts w:eastAsia="細明體"/>
              </w:rPr>
            </w:pPr>
            <w:r>
              <w:rPr>
                <w:rFonts w:eastAsia="細明體"/>
              </w:rPr>
              <w:t>38.7</w:t>
            </w:r>
          </w:p>
        </w:tc>
        <w:tc>
          <w:tcPr>
            <w:tcW w:w="987" w:type="dxa"/>
            <w:tcBorders>
              <w:top w:val="single" w:sz="4" w:space="0" w:color="auto"/>
              <w:left w:val="nil"/>
              <w:bottom w:val="nil"/>
              <w:right w:val="double" w:sz="4" w:space="0" w:color="auto"/>
            </w:tcBorders>
            <w:vAlign w:val="center"/>
          </w:tcPr>
          <w:p w14:paraId="27E405C6" w14:textId="77777777" w:rsidR="00311980" w:rsidRPr="00ED7C07" w:rsidRDefault="00311980" w:rsidP="00B73C1B">
            <w:pPr>
              <w:jc w:val="center"/>
              <w:rPr>
                <w:rFonts w:eastAsia="細明體"/>
              </w:rPr>
            </w:pPr>
            <w:r>
              <w:rPr>
                <w:rFonts w:eastAsia="細明體"/>
              </w:rPr>
              <w:t>33.6</w:t>
            </w:r>
          </w:p>
        </w:tc>
        <w:tc>
          <w:tcPr>
            <w:tcW w:w="2110" w:type="dxa"/>
            <w:tcBorders>
              <w:top w:val="single" w:sz="4" w:space="0" w:color="auto"/>
              <w:left w:val="double" w:sz="4" w:space="0" w:color="auto"/>
              <w:bottom w:val="nil"/>
              <w:right w:val="single" w:sz="4" w:space="0" w:color="auto"/>
            </w:tcBorders>
            <w:vAlign w:val="center"/>
            <w:hideMark/>
          </w:tcPr>
          <w:p w14:paraId="71BE3533" w14:textId="77777777" w:rsidR="00311980" w:rsidRPr="00ED7C07" w:rsidRDefault="00311980" w:rsidP="00B73C1B">
            <w:pPr>
              <w:topLinePunct/>
              <w:rPr>
                <w:rFonts w:eastAsia="標楷體"/>
                <w:bCs/>
                <w:kern w:val="0"/>
                <w:szCs w:val="20"/>
              </w:rPr>
            </w:pPr>
            <w:r w:rsidRPr="00ED7C07">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290BCF2E" w14:textId="77777777" w:rsidR="00311980" w:rsidRPr="00ED7C07" w:rsidRDefault="00311980" w:rsidP="00B73C1B">
            <w:pPr>
              <w:jc w:val="center"/>
              <w:rPr>
                <w:rFonts w:eastAsia="細明體"/>
              </w:rPr>
            </w:pPr>
            <w:r>
              <w:rPr>
                <w:rFonts w:eastAsia="細明體"/>
              </w:rPr>
              <w:t>7,657</w:t>
            </w:r>
          </w:p>
        </w:tc>
        <w:tc>
          <w:tcPr>
            <w:tcW w:w="727" w:type="dxa"/>
            <w:tcBorders>
              <w:top w:val="single" w:sz="4" w:space="0" w:color="auto"/>
              <w:left w:val="single" w:sz="4" w:space="0" w:color="auto"/>
              <w:bottom w:val="nil"/>
              <w:right w:val="single" w:sz="4" w:space="0" w:color="auto"/>
            </w:tcBorders>
            <w:vAlign w:val="center"/>
          </w:tcPr>
          <w:p w14:paraId="4517CF88" w14:textId="77777777" w:rsidR="00311980" w:rsidRPr="00ED7C07" w:rsidRDefault="00311980" w:rsidP="00B73C1B">
            <w:pPr>
              <w:jc w:val="center"/>
              <w:rPr>
                <w:rFonts w:eastAsia="細明體"/>
              </w:rPr>
            </w:pPr>
            <w:r>
              <w:rPr>
                <w:rFonts w:eastAsia="細明體"/>
              </w:rPr>
              <w:t>23.9</w:t>
            </w:r>
          </w:p>
        </w:tc>
        <w:tc>
          <w:tcPr>
            <w:tcW w:w="804" w:type="dxa"/>
            <w:tcBorders>
              <w:top w:val="single" w:sz="4" w:space="0" w:color="auto"/>
              <w:left w:val="nil"/>
              <w:bottom w:val="nil"/>
              <w:right w:val="nil"/>
            </w:tcBorders>
            <w:vAlign w:val="center"/>
          </w:tcPr>
          <w:p w14:paraId="3D817A9C" w14:textId="77777777" w:rsidR="00311980" w:rsidRPr="00ED7C07" w:rsidRDefault="00311980" w:rsidP="00B73C1B">
            <w:pPr>
              <w:jc w:val="center"/>
              <w:rPr>
                <w:rFonts w:eastAsia="細明體"/>
              </w:rPr>
            </w:pPr>
            <w:r>
              <w:rPr>
                <w:rFonts w:eastAsia="細明體"/>
              </w:rPr>
              <w:t>33.2</w:t>
            </w:r>
          </w:p>
        </w:tc>
      </w:tr>
      <w:tr w:rsidR="00311980" w:rsidRPr="00ED7C07" w14:paraId="3ECCD543" w14:textId="77777777" w:rsidTr="00B73C1B">
        <w:trPr>
          <w:trHeight w:val="580"/>
        </w:trPr>
        <w:tc>
          <w:tcPr>
            <w:tcW w:w="1970" w:type="dxa"/>
            <w:tcBorders>
              <w:top w:val="nil"/>
              <w:left w:val="nil"/>
              <w:bottom w:val="nil"/>
              <w:right w:val="single" w:sz="4" w:space="0" w:color="auto"/>
            </w:tcBorders>
            <w:vAlign w:val="center"/>
            <w:hideMark/>
          </w:tcPr>
          <w:p w14:paraId="3E3BDF4C" w14:textId="77777777" w:rsidR="00311980" w:rsidRPr="00ED7C07" w:rsidRDefault="00311980" w:rsidP="00B73C1B">
            <w:pPr>
              <w:topLinePunct/>
              <w:jc w:val="both"/>
              <w:rPr>
                <w:rFonts w:eastAsia="標楷體"/>
                <w:bCs/>
                <w:szCs w:val="20"/>
              </w:rPr>
            </w:pPr>
            <w:r w:rsidRPr="00ED7C07">
              <w:rPr>
                <w:rFonts w:eastAsia="標楷體"/>
                <w:bCs/>
                <w:szCs w:val="20"/>
              </w:rPr>
              <w:t>資通與視聽產品</w:t>
            </w:r>
          </w:p>
        </w:tc>
        <w:tc>
          <w:tcPr>
            <w:tcW w:w="896" w:type="dxa"/>
            <w:tcBorders>
              <w:top w:val="nil"/>
              <w:left w:val="single" w:sz="4" w:space="0" w:color="auto"/>
              <w:bottom w:val="nil"/>
              <w:right w:val="nil"/>
            </w:tcBorders>
            <w:vAlign w:val="center"/>
          </w:tcPr>
          <w:p w14:paraId="19F24C4A" w14:textId="77777777" w:rsidR="00311980" w:rsidRPr="00ED7C07" w:rsidRDefault="00311980" w:rsidP="00B73C1B">
            <w:pPr>
              <w:jc w:val="center"/>
              <w:rPr>
                <w:rFonts w:eastAsia="細明體"/>
              </w:rPr>
            </w:pPr>
            <w:r>
              <w:rPr>
                <w:rFonts w:eastAsia="細明體"/>
              </w:rPr>
              <w:t>5,204</w:t>
            </w:r>
          </w:p>
        </w:tc>
        <w:tc>
          <w:tcPr>
            <w:tcW w:w="707" w:type="dxa"/>
            <w:tcBorders>
              <w:top w:val="nil"/>
              <w:left w:val="single" w:sz="4" w:space="0" w:color="auto"/>
              <w:bottom w:val="nil"/>
              <w:right w:val="single" w:sz="4" w:space="0" w:color="auto"/>
            </w:tcBorders>
            <w:vAlign w:val="center"/>
          </w:tcPr>
          <w:p w14:paraId="7F657903" w14:textId="77777777" w:rsidR="00311980" w:rsidRPr="00ED7C07" w:rsidRDefault="00311980" w:rsidP="00B73C1B">
            <w:pPr>
              <w:jc w:val="center"/>
              <w:rPr>
                <w:rFonts w:eastAsia="細明體"/>
              </w:rPr>
            </w:pPr>
            <w:r>
              <w:rPr>
                <w:rFonts w:eastAsia="細明體"/>
              </w:rPr>
              <w:t>13.7</w:t>
            </w:r>
          </w:p>
        </w:tc>
        <w:tc>
          <w:tcPr>
            <w:tcW w:w="987" w:type="dxa"/>
            <w:tcBorders>
              <w:top w:val="nil"/>
              <w:left w:val="nil"/>
              <w:bottom w:val="nil"/>
              <w:right w:val="double" w:sz="4" w:space="0" w:color="auto"/>
            </w:tcBorders>
            <w:vAlign w:val="center"/>
          </w:tcPr>
          <w:p w14:paraId="72E068E4" w14:textId="77777777" w:rsidR="00311980" w:rsidRPr="00ED7C07" w:rsidRDefault="00311980" w:rsidP="00B73C1B">
            <w:pPr>
              <w:jc w:val="center"/>
              <w:rPr>
                <w:rFonts w:eastAsia="細明體"/>
              </w:rPr>
            </w:pPr>
            <w:r>
              <w:rPr>
                <w:rFonts w:eastAsia="細明體"/>
              </w:rPr>
              <w:t>19.7</w:t>
            </w:r>
          </w:p>
        </w:tc>
        <w:tc>
          <w:tcPr>
            <w:tcW w:w="2110" w:type="dxa"/>
            <w:tcBorders>
              <w:top w:val="nil"/>
              <w:left w:val="double" w:sz="4" w:space="0" w:color="auto"/>
              <w:bottom w:val="nil"/>
              <w:right w:val="single" w:sz="4" w:space="0" w:color="auto"/>
            </w:tcBorders>
            <w:vAlign w:val="center"/>
          </w:tcPr>
          <w:p w14:paraId="2624D5F6" w14:textId="77777777" w:rsidR="00311980" w:rsidRPr="00ED7C07" w:rsidRDefault="00311980" w:rsidP="00B73C1B">
            <w:pPr>
              <w:topLinePunct/>
              <w:rPr>
                <w:rFonts w:eastAsia="標楷體"/>
                <w:bCs/>
                <w:szCs w:val="20"/>
              </w:rPr>
            </w:pPr>
            <w:r w:rsidRPr="00ED7C07">
              <w:rPr>
                <w:rFonts w:eastAsia="標楷體"/>
                <w:bCs/>
                <w:szCs w:val="20"/>
              </w:rPr>
              <w:t>礦產品</w:t>
            </w:r>
          </w:p>
        </w:tc>
        <w:tc>
          <w:tcPr>
            <w:tcW w:w="871" w:type="dxa"/>
            <w:tcBorders>
              <w:top w:val="nil"/>
              <w:left w:val="single" w:sz="4" w:space="0" w:color="auto"/>
              <w:bottom w:val="nil"/>
              <w:right w:val="nil"/>
            </w:tcBorders>
            <w:vAlign w:val="center"/>
          </w:tcPr>
          <w:p w14:paraId="6E30FDD4" w14:textId="77777777" w:rsidR="00311980" w:rsidRPr="00ED7C07" w:rsidRDefault="00311980" w:rsidP="00B73C1B">
            <w:pPr>
              <w:jc w:val="center"/>
              <w:rPr>
                <w:rFonts w:eastAsia="細明體"/>
              </w:rPr>
            </w:pPr>
            <w:r>
              <w:rPr>
                <w:rFonts w:eastAsia="細明體"/>
              </w:rPr>
              <w:t>5,040</w:t>
            </w:r>
          </w:p>
        </w:tc>
        <w:tc>
          <w:tcPr>
            <w:tcW w:w="727" w:type="dxa"/>
            <w:tcBorders>
              <w:top w:val="nil"/>
              <w:left w:val="single" w:sz="4" w:space="0" w:color="auto"/>
              <w:bottom w:val="nil"/>
              <w:right w:val="single" w:sz="4" w:space="0" w:color="auto"/>
            </w:tcBorders>
            <w:vAlign w:val="center"/>
          </w:tcPr>
          <w:p w14:paraId="6886A872" w14:textId="77777777" w:rsidR="00311980" w:rsidRPr="00ED7C07" w:rsidRDefault="00311980" w:rsidP="00B73C1B">
            <w:pPr>
              <w:jc w:val="center"/>
              <w:rPr>
                <w:rFonts w:eastAsia="細明體"/>
              </w:rPr>
            </w:pPr>
            <w:r>
              <w:rPr>
                <w:rFonts w:eastAsia="細明體"/>
              </w:rPr>
              <w:t>15.7</w:t>
            </w:r>
          </w:p>
        </w:tc>
        <w:tc>
          <w:tcPr>
            <w:tcW w:w="804" w:type="dxa"/>
            <w:tcBorders>
              <w:top w:val="nil"/>
              <w:left w:val="nil"/>
              <w:bottom w:val="nil"/>
              <w:right w:val="nil"/>
            </w:tcBorders>
            <w:vAlign w:val="center"/>
          </w:tcPr>
          <w:p w14:paraId="10F915FA" w14:textId="77777777" w:rsidR="00311980" w:rsidRPr="00ED7C07" w:rsidRDefault="00311980" w:rsidP="00B73C1B">
            <w:pPr>
              <w:jc w:val="center"/>
              <w:rPr>
                <w:rFonts w:eastAsia="細明體"/>
              </w:rPr>
            </w:pPr>
            <w:r>
              <w:rPr>
                <w:rFonts w:eastAsia="細明體"/>
              </w:rPr>
              <w:t>108.9</w:t>
            </w:r>
          </w:p>
        </w:tc>
      </w:tr>
      <w:tr w:rsidR="00311980" w:rsidRPr="00ED7C07" w14:paraId="24DAAE1C" w14:textId="77777777" w:rsidTr="00B73C1B">
        <w:trPr>
          <w:trHeight w:val="580"/>
        </w:trPr>
        <w:tc>
          <w:tcPr>
            <w:tcW w:w="1970" w:type="dxa"/>
            <w:tcBorders>
              <w:top w:val="nil"/>
              <w:left w:val="nil"/>
              <w:bottom w:val="nil"/>
              <w:right w:val="single" w:sz="4" w:space="0" w:color="auto"/>
            </w:tcBorders>
            <w:vAlign w:val="center"/>
            <w:hideMark/>
          </w:tcPr>
          <w:p w14:paraId="531E4314" w14:textId="77777777" w:rsidR="00311980" w:rsidRPr="00ED7C07" w:rsidRDefault="00311980" w:rsidP="00B73C1B">
            <w:pPr>
              <w:topLinePunct/>
              <w:jc w:val="both"/>
              <w:rPr>
                <w:rFonts w:eastAsia="標楷體"/>
                <w:bCs/>
                <w:szCs w:val="20"/>
              </w:rPr>
            </w:pPr>
            <w:r w:rsidRPr="00ED7C07">
              <w:rPr>
                <w:rFonts w:eastAsia="標楷體"/>
                <w:bCs/>
                <w:szCs w:val="20"/>
              </w:rPr>
              <w:t>基本金屬及其製品</w:t>
            </w:r>
          </w:p>
        </w:tc>
        <w:tc>
          <w:tcPr>
            <w:tcW w:w="896" w:type="dxa"/>
            <w:tcBorders>
              <w:top w:val="nil"/>
              <w:left w:val="single" w:sz="4" w:space="0" w:color="auto"/>
              <w:bottom w:val="nil"/>
              <w:right w:val="nil"/>
            </w:tcBorders>
            <w:vAlign w:val="center"/>
          </w:tcPr>
          <w:p w14:paraId="4B004B01" w14:textId="77777777" w:rsidR="00311980" w:rsidRPr="00ED7C07" w:rsidRDefault="00311980" w:rsidP="00B73C1B">
            <w:pPr>
              <w:jc w:val="center"/>
              <w:rPr>
                <w:rFonts w:eastAsia="細明體"/>
              </w:rPr>
            </w:pPr>
            <w:r>
              <w:rPr>
                <w:rFonts w:eastAsia="細明體"/>
              </w:rPr>
              <w:t>3,232</w:t>
            </w:r>
          </w:p>
        </w:tc>
        <w:tc>
          <w:tcPr>
            <w:tcW w:w="707" w:type="dxa"/>
            <w:tcBorders>
              <w:top w:val="nil"/>
              <w:left w:val="single" w:sz="4" w:space="0" w:color="auto"/>
              <w:bottom w:val="nil"/>
              <w:right w:val="single" w:sz="4" w:space="0" w:color="auto"/>
            </w:tcBorders>
            <w:vAlign w:val="center"/>
          </w:tcPr>
          <w:p w14:paraId="654A3F0D" w14:textId="77777777" w:rsidR="00311980" w:rsidRPr="00ED7C07" w:rsidRDefault="00311980" w:rsidP="00B73C1B">
            <w:pPr>
              <w:jc w:val="center"/>
              <w:rPr>
                <w:rFonts w:eastAsia="細明體"/>
              </w:rPr>
            </w:pPr>
            <w:r>
              <w:rPr>
                <w:rFonts w:eastAsia="細明體"/>
              </w:rPr>
              <w:t>8.5</w:t>
            </w:r>
          </w:p>
        </w:tc>
        <w:tc>
          <w:tcPr>
            <w:tcW w:w="987" w:type="dxa"/>
            <w:tcBorders>
              <w:top w:val="nil"/>
              <w:left w:val="nil"/>
              <w:bottom w:val="nil"/>
              <w:right w:val="double" w:sz="4" w:space="0" w:color="auto"/>
            </w:tcBorders>
            <w:vAlign w:val="center"/>
          </w:tcPr>
          <w:p w14:paraId="6C61BFD2" w14:textId="77777777" w:rsidR="00311980" w:rsidRPr="00ED7C07" w:rsidRDefault="00311980" w:rsidP="00B73C1B">
            <w:pPr>
              <w:jc w:val="center"/>
              <w:rPr>
                <w:rFonts w:eastAsia="細明體"/>
              </w:rPr>
            </w:pPr>
            <w:r>
              <w:rPr>
                <w:rFonts w:eastAsia="細明體"/>
              </w:rPr>
              <w:t>58.8</w:t>
            </w:r>
          </w:p>
        </w:tc>
        <w:tc>
          <w:tcPr>
            <w:tcW w:w="2110" w:type="dxa"/>
            <w:tcBorders>
              <w:top w:val="nil"/>
              <w:left w:val="double" w:sz="4" w:space="0" w:color="auto"/>
              <w:bottom w:val="nil"/>
              <w:right w:val="single" w:sz="4" w:space="0" w:color="auto"/>
            </w:tcBorders>
            <w:vAlign w:val="center"/>
          </w:tcPr>
          <w:p w14:paraId="7D08BCEB" w14:textId="77777777" w:rsidR="00311980" w:rsidRPr="00ED7C07" w:rsidRDefault="00311980" w:rsidP="00B73C1B">
            <w:pPr>
              <w:topLinePunct/>
              <w:rPr>
                <w:rFonts w:eastAsia="標楷體"/>
                <w:bCs/>
                <w:szCs w:val="20"/>
              </w:rPr>
            </w:pPr>
            <w:r w:rsidRPr="00ED7C07">
              <w:rPr>
                <w:rFonts w:eastAsia="標楷體"/>
                <w:bCs/>
                <w:szCs w:val="20"/>
              </w:rPr>
              <w:t>機械</w:t>
            </w:r>
          </w:p>
        </w:tc>
        <w:tc>
          <w:tcPr>
            <w:tcW w:w="871" w:type="dxa"/>
            <w:tcBorders>
              <w:top w:val="nil"/>
              <w:left w:val="single" w:sz="4" w:space="0" w:color="auto"/>
              <w:bottom w:val="nil"/>
              <w:right w:val="nil"/>
            </w:tcBorders>
            <w:vAlign w:val="center"/>
          </w:tcPr>
          <w:p w14:paraId="53447749" w14:textId="77777777" w:rsidR="00311980" w:rsidRPr="00ED7C07" w:rsidRDefault="00311980" w:rsidP="00B73C1B">
            <w:pPr>
              <w:jc w:val="center"/>
              <w:rPr>
                <w:rFonts w:eastAsia="細明體"/>
              </w:rPr>
            </w:pPr>
            <w:r>
              <w:rPr>
                <w:rFonts w:eastAsia="細明體"/>
              </w:rPr>
              <w:t>3,817</w:t>
            </w:r>
          </w:p>
        </w:tc>
        <w:tc>
          <w:tcPr>
            <w:tcW w:w="727" w:type="dxa"/>
            <w:tcBorders>
              <w:top w:val="nil"/>
              <w:left w:val="single" w:sz="4" w:space="0" w:color="auto"/>
              <w:bottom w:val="nil"/>
              <w:right w:val="single" w:sz="4" w:space="0" w:color="auto"/>
            </w:tcBorders>
            <w:vAlign w:val="center"/>
          </w:tcPr>
          <w:p w14:paraId="04A1055D" w14:textId="77777777" w:rsidR="00311980" w:rsidRPr="00ED7C07" w:rsidRDefault="00311980" w:rsidP="00B73C1B">
            <w:pPr>
              <w:jc w:val="center"/>
              <w:rPr>
                <w:rFonts w:eastAsia="細明體"/>
              </w:rPr>
            </w:pPr>
            <w:r>
              <w:rPr>
                <w:rFonts w:eastAsia="細明體"/>
              </w:rPr>
              <w:t>11.9</w:t>
            </w:r>
          </w:p>
        </w:tc>
        <w:tc>
          <w:tcPr>
            <w:tcW w:w="804" w:type="dxa"/>
            <w:tcBorders>
              <w:top w:val="nil"/>
              <w:left w:val="nil"/>
              <w:bottom w:val="nil"/>
              <w:right w:val="nil"/>
            </w:tcBorders>
            <w:vAlign w:val="center"/>
          </w:tcPr>
          <w:p w14:paraId="30576C18" w14:textId="77777777" w:rsidR="00311980" w:rsidRPr="00ED7C07" w:rsidRDefault="00311980" w:rsidP="00B73C1B">
            <w:pPr>
              <w:jc w:val="center"/>
              <w:rPr>
                <w:rFonts w:eastAsia="細明體"/>
              </w:rPr>
            </w:pPr>
            <w:r>
              <w:rPr>
                <w:rFonts w:eastAsia="細明體"/>
              </w:rPr>
              <w:t>62.2</w:t>
            </w:r>
          </w:p>
        </w:tc>
      </w:tr>
      <w:tr w:rsidR="00311980" w:rsidRPr="00ED7C07" w14:paraId="6ADD6DCD" w14:textId="77777777" w:rsidTr="00B73C1B">
        <w:trPr>
          <w:trHeight w:val="580"/>
        </w:trPr>
        <w:tc>
          <w:tcPr>
            <w:tcW w:w="1970" w:type="dxa"/>
            <w:tcBorders>
              <w:top w:val="nil"/>
              <w:left w:val="nil"/>
              <w:bottom w:val="nil"/>
              <w:right w:val="single" w:sz="4" w:space="0" w:color="auto"/>
            </w:tcBorders>
            <w:vAlign w:val="center"/>
          </w:tcPr>
          <w:p w14:paraId="74563665" w14:textId="77777777" w:rsidR="00311980" w:rsidRPr="00ED7C07" w:rsidRDefault="00311980" w:rsidP="00B73C1B">
            <w:pPr>
              <w:topLinePunct/>
              <w:jc w:val="both"/>
              <w:rPr>
                <w:rFonts w:eastAsia="標楷體"/>
                <w:bCs/>
                <w:szCs w:val="20"/>
              </w:rPr>
            </w:pPr>
            <w:r w:rsidRPr="00ED7C07">
              <w:rPr>
                <w:rFonts w:eastAsia="標楷體"/>
                <w:bCs/>
                <w:szCs w:val="20"/>
              </w:rPr>
              <w:t>塑橡膠及其製品</w:t>
            </w:r>
          </w:p>
        </w:tc>
        <w:tc>
          <w:tcPr>
            <w:tcW w:w="896" w:type="dxa"/>
            <w:tcBorders>
              <w:top w:val="nil"/>
              <w:left w:val="single" w:sz="4" w:space="0" w:color="auto"/>
              <w:bottom w:val="nil"/>
              <w:right w:val="nil"/>
            </w:tcBorders>
            <w:vAlign w:val="center"/>
          </w:tcPr>
          <w:p w14:paraId="2A71B2CF" w14:textId="77777777" w:rsidR="00311980" w:rsidRPr="00ED7C07" w:rsidRDefault="00311980" w:rsidP="00B73C1B">
            <w:pPr>
              <w:jc w:val="center"/>
              <w:rPr>
                <w:rFonts w:eastAsia="細明體"/>
              </w:rPr>
            </w:pPr>
            <w:r>
              <w:rPr>
                <w:rFonts w:eastAsia="細明體"/>
              </w:rPr>
              <w:t>2,477</w:t>
            </w:r>
          </w:p>
        </w:tc>
        <w:tc>
          <w:tcPr>
            <w:tcW w:w="707" w:type="dxa"/>
            <w:tcBorders>
              <w:top w:val="nil"/>
              <w:left w:val="single" w:sz="4" w:space="0" w:color="auto"/>
              <w:bottom w:val="nil"/>
              <w:right w:val="single" w:sz="4" w:space="0" w:color="auto"/>
            </w:tcBorders>
            <w:vAlign w:val="center"/>
          </w:tcPr>
          <w:p w14:paraId="66E57B40" w14:textId="77777777" w:rsidR="00311980" w:rsidRPr="00ED7C07" w:rsidRDefault="00311980" w:rsidP="00B73C1B">
            <w:pPr>
              <w:jc w:val="center"/>
              <w:rPr>
                <w:rFonts w:eastAsia="細明體"/>
              </w:rPr>
            </w:pPr>
            <w:r>
              <w:rPr>
                <w:rFonts w:eastAsia="細明體"/>
              </w:rPr>
              <w:t>6.5</w:t>
            </w:r>
          </w:p>
        </w:tc>
        <w:tc>
          <w:tcPr>
            <w:tcW w:w="987" w:type="dxa"/>
            <w:tcBorders>
              <w:top w:val="nil"/>
              <w:left w:val="nil"/>
              <w:bottom w:val="nil"/>
              <w:right w:val="double" w:sz="4" w:space="0" w:color="auto"/>
            </w:tcBorders>
            <w:vAlign w:val="center"/>
          </w:tcPr>
          <w:p w14:paraId="0CB62E1B" w14:textId="77777777" w:rsidR="00311980" w:rsidRPr="00ED7C07" w:rsidRDefault="00311980" w:rsidP="00B73C1B">
            <w:pPr>
              <w:jc w:val="center"/>
              <w:rPr>
                <w:rFonts w:eastAsia="細明體"/>
              </w:rPr>
            </w:pPr>
            <w:r>
              <w:rPr>
                <w:rFonts w:eastAsia="細明體"/>
              </w:rPr>
              <w:t>43.4</w:t>
            </w:r>
          </w:p>
        </w:tc>
        <w:tc>
          <w:tcPr>
            <w:tcW w:w="2110" w:type="dxa"/>
            <w:tcBorders>
              <w:top w:val="nil"/>
              <w:left w:val="double" w:sz="4" w:space="0" w:color="auto"/>
              <w:bottom w:val="nil"/>
              <w:right w:val="single" w:sz="4" w:space="0" w:color="auto"/>
            </w:tcBorders>
            <w:vAlign w:val="center"/>
          </w:tcPr>
          <w:p w14:paraId="44136BD8" w14:textId="77777777" w:rsidR="00311980" w:rsidRPr="00ED7C07" w:rsidRDefault="00311980" w:rsidP="00B73C1B">
            <w:pPr>
              <w:topLinePunct/>
              <w:spacing w:line="320" w:lineRule="exact"/>
              <w:jc w:val="both"/>
              <w:rPr>
                <w:rFonts w:eastAsia="標楷體"/>
                <w:bCs/>
                <w:szCs w:val="20"/>
              </w:rPr>
            </w:pPr>
            <w:r w:rsidRPr="00ED7C07">
              <w:rPr>
                <w:rFonts w:eastAsia="標楷體"/>
                <w:bCs/>
                <w:szCs w:val="20"/>
              </w:rPr>
              <w:t>化學品</w:t>
            </w:r>
          </w:p>
        </w:tc>
        <w:tc>
          <w:tcPr>
            <w:tcW w:w="871" w:type="dxa"/>
            <w:tcBorders>
              <w:top w:val="nil"/>
              <w:left w:val="single" w:sz="4" w:space="0" w:color="auto"/>
              <w:bottom w:val="nil"/>
              <w:right w:val="nil"/>
            </w:tcBorders>
            <w:vAlign w:val="center"/>
          </w:tcPr>
          <w:p w14:paraId="381D137D" w14:textId="77777777" w:rsidR="00311980" w:rsidRPr="00ED7C07" w:rsidRDefault="00311980" w:rsidP="00B73C1B">
            <w:pPr>
              <w:jc w:val="center"/>
              <w:rPr>
                <w:rFonts w:eastAsia="細明體"/>
              </w:rPr>
            </w:pPr>
            <w:r>
              <w:rPr>
                <w:rFonts w:eastAsia="細明體"/>
              </w:rPr>
              <w:t>2,696</w:t>
            </w:r>
          </w:p>
        </w:tc>
        <w:tc>
          <w:tcPr>
            <w:tcW w:w="727" w:type="dxa"/>
            <w:tcBorders>
              <w:top w:val="nil"/>
              <w:left w:val="single" w:sz="4" w:space="0" w:color="auto"/>
              <w:bottom w:val="nil"/>
              <w:right w:val="single" w:sz="4" w:space="0" w:color="auto"/>
            </w:tcBorders>
            <w:vAlign w:val="center"/>
          </w:tcPr>
          <w:p w14:paraId="4E8169F7" w14:textId="77777777" w:rsidR="00311980" w:rsidRPr="00ED7C07" w:rsidRDefault="00311980" w:rsidP="00B73C1B">
            <w:pPr>
              <w:jc w:val="center"/>
              <w:rPr>
                <w:rFonts w:eastAsia="細明體"/>
              </w:rPr>
            </w:pPr>
            <w:r>
              <w:rPr>
                <w:rFonts w:eastAsia="細明體"/>
              </w:rPr>
              <w:t>8.4</w:t>
            </w:r>
          </w:p>
        </w:tc>
        <w:tc>
          <w:tcPr>
            <w:tcW w:w="804" w:type="dxa"/>
            <w:tcBorders>
              <w:top w:val="nil"/>
              <w:left w:val="nil"/>
              <w:bottom w:val="nil"/>
              <w:right w:val="nil"/>
            </w:tcBorders>
            <w:vAlign w:val="center"/>
          </w:tcPr>
          <w:p w14:paraId="55CB147A" w14:textId="77777777" w:rsidR="00311980" w:rsidRPr="00ED7C07" w:rsidRDefault="00311980" w:rsidP="00B73C1B">
            <w:pPr>
              <w:jc w:val="center"/>
              <w:rPr>
                <w:rFonts w:eastAsia="細明體"/>
              </w:rPr>
            </w:pPr>
            <w:r>
              <w:rPr>
                <w:rFonts w:eastAsia="細明體"/>
              </w:rPr>
              <w:t>27.5</w:t>
            </w:r>
          </w:p>
        </w:tc>
      </w:tr>
      <w:tr w:rsidR="00311980" w:rsidRPr="00ED7C07" w14:paraId="3DF80743" w14:textId="77777777" w:rsidTr="00B73C1B">
        <w:trPr>
          <w:trHeight w:val="580"/>
        </w:trPr>
        <w:tc>
          <w:tcPr>
            <w:tcW w:w="1970" w:type="dxa"/>
            <w:tcBorders>
              <w:top w:val="nil"/>
              <w:left w:val="nil"/>
              <w:bottom w:val="nil"/>
              <w:right w:val="single" w:sz="4" w:space="0" w:color="auto"/>
            </w:tcBorders>
            <w:vAlign w:val="center"/>
          </w:tcPr>
          <w:p w14:paraId="4BCA3760" w14:textId="77777777" w:rsidR="00311980" w:rsidRPr="00ED7C07" w:rsidRDefault="00311980" w:rsidP="00B73C1B">
            <w:pPr>
              <w:topLinePunct/>
              <w:jc w:val="both"/>
              <w:rPr>
                <w:rFonts w:eastAsia="標楷體"/>
                <w:bCs/>
                <w:szCs w:val="20"/>
              </w:rPr>
            </w:pPr>
            <w:r w:rsidRPr="00ED7C07">
              <w:rPr>
                <w:rFonts w:eastAsia="標楷體"/>
                <w:bCs/>
                <w:szCs w:val="20"/>
              </w:rPr>
              <w:t>機械</w:t>
            </w:r>
          </w:p>
        </w:tc>
        <w:tc>
          <w:tcPr>
            <w:tcW w:w="896" w:type="dxa"/>
            <w:tcBorders>
              <w:top w:val="nil"/>
              <w:left w:val="single" w:sz="4" w:space="0" w:color="auto"/>
              <w:bottom w:val="nil"/>
              <w:right w:val="nil"/>
            </w:tcBorders>
            <w:vAlign w:val="center"/>
          </w:tcPr>
          <w:p w14:paraId="27BB38EA" w14:textId="77777777" w:rsidR="00311980" w:rsidRPr="00ED7C07" w:rsidRDefault="00311980" w:rsidP="00B73C1B">
            <w:pPr>
              <w:jc w:val="center"/>
              <w:rPr>
                <w:rFonts w:eastAsia="細明體"/>
              </w:rPr>
            </w:pPr>
            <w:r>
              <w:rPr>
                <w:rFonts w:eastAsia="細明體"/>
              </w:rPr>
              <w:t>2,339</w:t>
            </w:r>
          </w:p>
        </w:tc>
        <w:tc>
          <w:tcPr>
            <w:tcW w:w="707" w:type="dxa"/>
            <w:tcBorders>
              <w:top w:val="nil"/>
              <w:left w:val="single" w:sz="4" w:space="0" w:color="auto"/>
              <w:bottom w:val="nil"/>
              <w:right w:val="single" w:sz="4" w:space="0" w:color="auto"/>
            </w:tcBorders>
            <w:vAlign w:val="center"/>
          </w:tcPr>
          <w:p w14:paraId="54833715" w14:textId="77777777" w:rsidR="00311980" w:rsidRPr="00ED7C07" w:rsidRDefault="00311980" w:rsidP="00B73C1B">
            <w:pPr>
              <w:jc w:val="center"/>
              <w:rPr>
                <w:rFonts w:eastAsia="細明體"/>
              </w:rPr>
            </w:pPr>
            <w:r>
              <w:rPr>
                <w:rFonts w:eastAsia="細明體"/>
              </w:rPr>
              <w:t>6.2</w:t>
            </w:r>
          </w:p>
        </w:tc>
        <w:tc>
          <w:tcPr>
            <w:tcW w:w="987" w:type="dxa"/>
            <w:tcBorders>
              <w:top w:val="nil"/>
              <w:left w:val="nil"/>
              <w:bottom w:val="nil"/>
              <w:right w:val="double" w:sz="4" w:space="0" w:color="auto"/>
            </w:tcBorders>
            <w:vAlign w:val="center"/>
          </w:tcPr>
          <w:p w14:paraId="48E504CF" w14:textId="77777777" w:rsidR="00311980" w:rsidRPr="00ED7C07" w:rsidRDefault="00311980" w:rsidP="00B73C1B">
            <w:pPr>
              <w:jc w:val="center"/>
              <w:rPr>
                <w:rFonts w:eastAsia="細明體"/>
              </w:rPr>
            </w:pPr>
            <w:r>
              <w:rPr>
                <w:rFonts w:eastAsia="細明體"/>
              </w:rPr>
              <w:t>32.4</w:t>
            </w:r>
          </w:p>
        </w:tc>
        <w:tc>
          <w:tcPr>
            <w:tcW w:w="2110" w:type="dxa"/>
            <w:tcBorders>
              <w:top w:val="nil"/>
              <w:left w:val="double" w:sz="4" w:space="0" w:color="auto"/>
              <w:bottom w:val="nil"/>
              <w:right w:val="single" w:sz="4" w:space="0" w:color="auto"/>
            </w:tcBorders>
            <w:vAlign w:val="center"/>
          </w:tcPr>
          <w:p w14:paraId="14F64D6C" w14:textId="77777777" w:rsidR="00311980" w:rsidRPr="00ED7C07" w:rsidRDefault="00311980" w:rsidP="00B73C1B">
            <w:pPr>
              <w:topLinePunct/>
              <w:spacing w:line="320" w:lineRule="exact"/>
              <w:jc w:val="both"/>
              <w:rPr>
                <w:rFonts w:eastAsia="標楷體"/>
                <w:bCs/>
                <w:szCs w:val="20"/>
              </w:rPr>
            </w:pPr>
            <w:r w:rsidRPr="00ED7C07">
              <w:rPr>
                <w:rFonts w:eastAsia="標楷體"/>
                <w:bCs/>
                <w:szCs w:val="20"/>
              </w:rPr>
              <w:t>基本金屬及其製品</w:t>
            </w:r>
          </w:p>
        </w:tc>
        <w:tc>
          <w:tcPr>
            <w:tcW w:w="871" w:type="dxa"/>
            <w:tcBorders>
              <w:top w:val="nil"/>
              <w:left w:val="single" w:sz="4" w:space="0" w:color="auto"/>
              <w:bottom w:val="nil"/>
              <w:right w:val="nil"/>
            </w:tcBorders>
            <w:vAlign w:val="center"/>
          </w:tcPr>
          <w:p w14:paraId="4804E201" w14:textId="77777777" w:rsidR="00311980" w:rsidRPr="00ED7C07" w:rsidRDefault="00311980" w:rsidP="00B73C1B">
            <w:pPr>
              <w:jc w:val="center"/>
              <w:rPr>
                <w:rFonts w:eastAsia="細明體"/>
              </w:rPr>
            </w:pPr>
            <w:r>
              <w:rPr>
                <w:rFonts w:eastAsia="細明體"/>
              </w:rPr>
              <w:t>2,661</w:t>
            </w:r>
          </w:p>
        </w:tc>
        <w:tc>
          <w:tcPr>
            <w:tcW w:w="727" w:type="dxa"/>
            <w:tcBorders>
              <w:top w:val="nil"/>
              <w:left w:val="single" w:sz="4" w:space="0" w:color="auto"/>
              <w:bottom w:val="nil"/>
              <w:right w:val="single" w:sz="4" w:space="0" w:color="auto"/>
            </w:tcBorders>
            <w:vAlign w:val="center"/>
          </w:tcPr>
          <w:p w14:paraId="7E5F1BEC" w14:textId="77777777" w:rsidR="00311980" w:rsidRPr="00ED7C07" w:rsidRDefault="00311980" w:rsidP="00B73C1B">
            <w:pPr>
              <w:jc w:val="center"/>
              <w:rPr>
                <w:rFonts w:eastAsia="細明體"/>
              </w:rPr>
            </w:pPr>
            <w:r>
              <w:rPr>
                <w:rFonts w:eastAsia="細明體"/>
              </w:rPr>
              <w:t>8.3</w:t>
            </w:r>
          </w:p>
        </w:tc>
        <w:tc>
          <w:tcPr>
            <w:tcW w:w="804" w:type="dxa"/>
            <w:tcBorders>
              <w:top w:val="nil"/>
              <w:left w:val="nil"/>
              <w:bottom w:val="nil"/>
              <w:right w:val="nil"/>
            </w:tcBorders>
            <w:vAlign w:val="center"/>
          </w:tcPr>
          <w:p w14:paraId="21BF2B97" w14:textId="77777777" w:rsidR="00311980" w:rsidRPr="00ED7C07" w:rsidRDefault="00311980" w:rsidP="00B73C1B">
            <w:pPr>
              <w:jc w:val="center"/>
              <w:rPr>
                <w:rFonts w:eastAsia="細明體"/>
              </w:rPr>
            </w:pPr>
            <w:r>
              <w:rPr>
                <w:rFonts w:eastAsia="細明體"/>
              </w:rPr>
              <w:t>54.0</w:t>
            </w:r>
          </w:p>
        </w:tc>
      </w:tr>
      <w:tr w:rsidR="00311980" w:rsidRPr="00ED7C07" w14:paraId="391B8DE3" w14:textId="77777777" w:rsidTr="00B73C1B">
        <w:trPr>
          <w:trHeight w:val="580"/>
        </w:trPr>
        <w:tc>
          <w:tcPr>
            <w:tcW w:w="1970" w:type="dxa"/>
            <w:tcBorders>
              <w:top w:val="nil"/>
              <w:left w:val="nil"/>
              <w:bottom w:val="nil"/>
              <w:right w:val="single" w:sz="4" w:space="0" w:color="auto"/>
            </w:tcBorders>
            <w:vAlign w:val="center"/>
          </w:tcPr>
          <w:p w14:paraId="6F3B7326" w14:textId="77777777" w:rsidR="00311980" w:rsidRPr="00ED7C07" w:rsidRDefault="00311980" w:rsidP="00B73C1B">
            <w:pPr>
              <w:topLinePunct/>
              <w:rPr>
                <w:rFonts w:eastAsia="標楷體"/>
                <w:bCs/>
                <w:szCs w:val="20"/>
              </w:rPr>
            </w:pPr>
            <w:r w:rsidRPr="00ED7C07">
              <w:rPr>
                <w:rFonts w:eastAsia="標楷體"/>
                <w:bCs/>
                <w:szCs w:val="20"/>
              </w:rPr>
              <w:t>化學品</w:t>
            </w:r>
          </w:p>
        </w:tc>
        <w:tc>
          <w:tcPr>
            <w:tcW w:w="896" w:type="dxa"/>
            <w:tcBorders>
              <w:top w:val="nil"/>
              <w:left w:val="single" w:sz="4" w:space="0" w:color="auto"/>
              <w:bottom w:val="nil"/>
              <w:right w:val="nil"/>
            </w:tcBorders>
            <w:vAlign w:val="center"/>
          </w:tcPr>
          <w:p w14:paraId="56BD6287" w14:textId="77777777" w:rsidR="00311980" w:rsidRPr="00ED7C07" w:rsidRDefault="00311980" w:rsidP="00B73C1B">
            <w:pPr>
              <w:jc w:val="center"/>
              <w:rPr>
                <w:rFonts w:eastAsia="細明體"/>
              </w:rPr>
            </w:pPr>
            <w:r>
              <w:rPr>
                <w:rFonts w:eastAsia="細明體"/>
              </w:rPr>
              <w:t>1,894</w:t>
            </w:r>
          </w:p>
        </w:tc>
        <w:tc>
          <w:tcPr>
            <w:tcW w:w="707" w:type="dxa"/>
            <w:tcBorders>
              <w:top w:val="nil"/>
              <w:left w:val="single" w:sz="4" w:space="0" w:color="auto"/>
              <w:bottom w:val="nil"/>
              <w:right w:val="single" w:sz="4" w:space="0" w:color="auto"/>
            </w:tcBorders>
            <w:vAlign w:val="center"/>
          </w:tcPr>
          <w:p w14:paraId="3A79BA46" w14:textId="77777777" w:rsidR="00311980" w:rsidRPr="00ED7C07" w:rsidRDefault="00311980" w:rsidP="00B73C1B">
            <w:pPr>
              <w:jc w:val="center"/>
              <w:rPr>
                <w:rFonts w:eastAsia="細明體"/>
              </w:rPr>
            </w:pPr>
            <w:r>
              <w:rPr>
                <w:rFonts w:eastAsia="細明體"/>
              </w:rPr>
              <w:t>5.0</w:t>
            </w:r>
          </w:p>
        </w:tc>
        <w:tc>
          <w:tcPr>
            <w:tcW w:w="987" w:type="dxa"/>
            <w:tcBorders>
              <w:top w:val="nil"/>
              <w:left w:val="nil"/>
              <w:bottom w:val="nil"/>
              <w:right w:val="double" w:sz="4" w:space="0" w:color="auto"/>
            </w:tcBorders>
            <w:vAlign w:val="center"/>
          </w:tcPr>
          <w:p w14:paraId="6AEBD21D" w14:textId="77777777" w:rsidR="00311980" w:rsidRPr="00ED7C07" w:rsidRDefault="00311980" w:rsidP="00B73C1B">
            <w:pPr>
              <w:jc w:val="center"/>
              <w:rPr>
                <w:rFonts w:eastAsia="細明體"/>
              </w:rPr>
            </w:pPr>
            <w:r>
              <w:rPr>
                <w:rFonts w:eastAsia="細明體"/>
              </w:rPr>
              <w:t>47.3</w:t>
            </w:r>
          </w:p>
        </w:tc>
        <w:tc>
          <w:tcPr>
            <w:tcW w:w="2110" w:type="dxa"/>
            <w:tcBorders>
              <w:top w:val="nil"/>
              <w:left w:val="double" w:sz="4" w:space="0" w:color="auto"/>
              <w:bottom w:val="nil"/>
              <w:right w:val="single" w:sz="4" w:space="0" w:color="auto"/>
            </w:tcBorders>
            <w:vAlign w:val="center"/>
          </w:tcPr>
          <w:p w14:paraId="73E895B2" w14:textId="77777777" w:rsidR="00311980" w:rsidRPr="00ED7C07" w:rsidRDefault="00311980" w:rsidP="00B73C1B">
            <w:pPr>
              <w:topLinePunct/>
              <w:rPr>
                <w:rFonts w:eastAsia="標楷體"/>
                <w:bCs/>
                <w:szCs w:val="20"/>
              </w:rPr>
            </w:pPr>
            <w:r w:rsidRPr="00ED7C07">
              <w:rPr>
                <w:rFonts w:eastAsia="標楷體"/>
                <w:bCs/>
                <w:szCs w:val="20"/>
              </w:rPr>
              <w:t>資通與視聽產品</w:t>
            </w:r>
          </w:p>
        </w:tc>
        <w:tc>
          <w:tcPr>
            <w:tcW w:w="871" w:type="dxa"/>
            <w:tcBorders>
              <w:top w:val="nil"/>
              <w:left w:val="single" w:sz="4" w:space="0" w:color="auto"/>
              <w:bottom w:val="nil"/>
              <w:right w:val="nil"/>
            </w:tcBorders>
            <w:vAlign w:val="center"/>
          </w:tcPr>
          <w:p w14:paraId="3CC3D4E9" w14:textId="77777777" w:rsidR="00311980" w:rsidRPr="00ED7C07" w:rsidRDefault="00311980" w:rsidP="00B73C1B">
            <w:pPr>
              <w:jc w:val="center"/>
              <w:rPr>
                <w:rFonts w:eastAsia="細明體"/>
              </w:rPr>
            </w:pPr>
            <w:r>
              <w:rPr>
                <w:rFonts w:eastAsia="細明體"/>
              </w:rPr>
              <w:t>2,243</w:t>
            </w:r>
          </w:p>
        </w:tc>
        <w:tc>
          <w:tcPr>
            <w:tcW w:w="727" w:type="dxa"/>
            <w:tcBorders>
              <w:top w:val="nil"/>
              <w:left w:val="single" w:sz="4" w:space="0" w:color="auto"/>
              <w:bottom w:val="nil"/>
              <w:right w:val="single" w:sz="4" w:space="0" w:color="auto"/>
            </w:tcBorders>
            <w:vAlign w:val="center"/>
          </w:tcPr>
          <w:p w14:paraId="3FCBC33D" w14:textId="77777777" w:rsidR="00311980" w:rsidRPr="00ED7C07" w:rsidRDefault="00311980" w:rsidP="00B73C1B">
            <w:pPr>
              <w:jc w:val="center"/>
              <w:rPr>
                <w:rFonts w:eastAsia="細明體"/>
              </w:rPr>
            </w:pPr>
            <w:r>
              <w:rPr>
                <w:rFonts w:eastAsia="細明體"/>
              </w:rPr>
              <w:t>7.0</w:t>
            </w:r>
          </w:p>
        </w:tc>
        <w:tc>
          <w:tcPr>
            <w:tcW w:w="804" w:type="dxa"/>
            <w:tcBorders>
              <w:top w:val="nil"/>
              <w:left w:val="nil"/>
              <w:bottom w:val="nil"/>
              <w:right w:val="nil"/>
            </w:tcBorders>
            <w:vAlign w:val="center"/>
          </w:tcPr>
          <w:p w14:paraId="070DD7C6" w14:textId="77777777" w:rsidR="00311980" w:rsidRPr="00ED7C07" w:rsidRDefault="00311980" w:rsidP="00B73C1B">
            <w:pPr>
              <w:jc w:val="center"/>
              <w:rPr>
                <w:rFonts w:eastAsia="細明體"/>
              </w:rPr>
            </w:pPr>
            <w:r>
              <w:rPr>
                <w:rFonts w:eastAsia="細明體"/>
              </w:rPr>
              <w:t>28.8</w:t>
            </w:r>
          </w:p>
        </w:tc>
      </w:tr>
      <w:tr w:rsidR="00311980" w:rsidRPr="00ED7C07" w14:paraId="7FFF4537" w14:textId="77777777" w:rsidTr="00B73C1B">
        <w:trPr>
          <w:trHeight w:val="580"/>
        </w:trPr>
        <w:tc>
          <w:tcPr>
            <w:tcW w:w="1970" w:type="dxa"/>
            <w:tcBorders>
              <w:top w:val="nil"/>
              <w:left w:val="nil"/>
              <w:bottom w:val="single" w:sz="4" w:space="0" w:color="auto"/>
              <w:right w:val="single" w:sz="4" w:space="0" w:color="auto"/>
            </w:tcBorders>
            <w:vAlign w:val="center"/>
          </w:tcPr>
          <w:p w14:paraId="711F17D3" w14:textId="77777777" w:rsidR="00311980" w:rsidRPr="00ED7C07" w:rsidRDefault="00311980" w:rsidP="00B73C1B">
            <w:pPr>
              <w:topLinePunct/>
              <w:spacing w:line="320" w:lineRule="exact"/>
              <w:jc w:val="both"/>
              <w:rPr>
                <w:rFonts w:eastAsia="標楷體"/>
                <w:bCs/>
                <w:szCs w:val="20"/>
              </w:rPr>
            </w:pPr>
            <w:r w:rsidRPr="00ED7C07">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50E1FC1A" w14:textId="77777777" w:rsidR="00311980" w:rsidRPr="00ED7C07" w:rsidRDefault="00311980" w:rsidP="00B73C1B">
            <w:pPr>
              <w:jc w:val="center"/>
              <w:rPr>
                <w:rFonts w:eastAsia="細明體"/>
              </w:rPr>
            </w:pPr>
            <w:r>
              <w:rPr>
                <w:rFonts w:eastAsia="細明體"/>
              </w:rPr>
              <w:t>1,695</w:t>
            </w:r>
          </w:p>
        </w:tc>
        <w:tc>
          <w:tcPr>
            <w:tcW w:w="707" w:type="dxa"/>
            <w:tcBorders>
              <w:top w:val="nil"/>
              <w:left w:val="single" w:sz="4" w:space="0" w:color="auto"/>
              <w:bottom w:val="single" w:sz="4" w:space="0" w:color="auto"/>
              <w:right w:val="single" w:sz="4" w:space="0" w:color="auto"/>
            </w:tcBorders>
            <w:vAlign w:val="center"/>
          </w:tcPr>
          <w:p w14:paraId="0891546E" w14:textId="77777777" w:rsidR="00311980" w:rsidRPr="00ED7C07" w:rsidRDefault="00311980" w:rsidP="00B73C1B">
            <w:pPr>
              <w:jc w:val="center"/>
              <w:rPr>
                <w:rFonts w:eastAsia="細明體"/>
              </w:rPr>
            </w:pPr>
            <w:r>
              <w:rPr>
                <w:rFonts w:eastAsia="細明體"/>
              </w:rPr>
              <w:t>4.5</w:t>
            </w:r>
          </w:p>
        </w:tc>
        <w:tc>
          <w:tcPr>
            <w:tcW w:w="987" w:type="dxa"/>
            <w:tcBorders>
              <w:top w:val="nil"/>
              <w:left w:val="single" w:sz="4" w:space="0" w:color="auto"/>
              <w:bottom w:val="single" w:sz="4" w:space="0" w:color="auto"/>
              <w:right w:val="double" w:sz="4" w:space="0" w:color="auto"/>
            </w:tcBorders>
            <w:vAlign w:val="center"/>
          </w:tcPr>
          <w:p w14:paraId="4A60B16A" w14:textId="77777777" w:rsidR="00311980" w:rsidRPr="00ED7C07" w:rsidRDefault="00311980" w:rsidP="00B73C1B">
            <w:pPr>
              <w:jc w:val="center"/>
              <w:rPr>
                <w:rFonts w:eastAsia="細明體"/>
              </w:rPr>
            </w:pPr>
            <w:r>
              <w:rPr>
                <w:rFonts w:eastAsia="細明體"/>
              </w:rPr>
              <w:t>21.0</w:t>
            </w:r>
          </w:p>
        </w:tc>
        <w:tc>
          <w:tcPr>
            <w:tcW w:w="2110" w:type="dxa"/>
            <w:tcBorders>
              <w:top w:val="nil"/>
              <w:left w:val="double" w:sz="4" w:space="0" w:color="auto"/>
              <w:bottom w:val="single" w:sz="4" w:space="0" w:color="auto"/>
              <w:right w:val="single" w:sz="4" w:space="0" w:color="auto"/>
            </w:tcBorders>
            <w:vAlign w:val="center"/>
          </w:tcPr>
          <w:p w14:paraId="7A8304D9" w14:textId="1C0D2BA4" w:rsidR="00311980" w:rsidRPr="00ED7C07" w:rsidRDefault="00003132" w:rsidP="00B73C1B">
            <w:pPr>
              <w:topLinePunct/>
              <w:spacing w:line="320" w:lineRule="exact"/>
              <w:jc w:val="both"/>
              <w:rPr>
                <w:rFonts w:eastAsia="標楷體"/>
                <w:bCs/>
                <w:szCs w:val="20"/>
              </w:rPr>
            </w:pPr>
            <w:r w:rsidRPr="00ED7C07">
              <w:rPr>
                <w:rFonts w:eastAsia="標楷體"/>
                <w:bCs/>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0F5DF4C4" w14:textId="6786F37A" w:rsidR="00311980" w:rsidRPr="00ED7C07" w:rsidRDefault="00003132" w:rsidP="00B73C1B">
            <w:pPr>
              <w:jc w:val="center"/>
              <w:rPr>
                <w:rFonts w:eastAsia="細明體"/>
              </w:rPr>
            </w:pPr>
            <w:r>
              <w:rPr>
                <w:rFonts w:eastAsia="細明體" w:hint="eastAsia"/>
              </w:rPr>
              <w:t>1,438</w:t>
            </w:r>
          </w:p>
        </w:tc>
        <w:tc>
          <w:tcPr>
            <w:tcW w:w="727" w:type="dxa"/>
            <w:tcBorders>
              <w:top w:val="nil"/>
              <w:left w:val="single" w:sz="4" w:space="0" w:color="auto"/>
              <w:bottom w:val="single" w:sz="4" w:space="0" w:color="auto"/>
              <w:right w:val="single" w:sz="4" w:space="0" w:color="auto"/>
            </w:tcBorders>
            <w:vAlign w:val="center"/>
          </w:tcPr>
          <w:p w14:paraId="2283C751" w14:textId="24D647F1" w:rsidR="00311980" w:rsidRPr="00ED7C07" w:rsidRDefault="00003132" w:rsidP="00003132">
            <w:pPr>
              <w:jc w:val="center"/>
              <w:rPr>
                <w:rFonts w:eastAsia="細明體"/>
              </w:rPr>
            </w:pPr>
            <w:r>
              <w:rPr>
                <w:rFonts w:eastAsia="細明體" w:hint="eastAsia"/>
              </w:rPr>
              <w:t>4.5</w:t>
            </w:r>
          </w:p>
        </w:tc>
        <w:tc>
          <w:tcPr>
            <w:tcW w:w="804" w:type="dxa"/>
            <w:tcBorders>
              <w:top w:val="nil"/>
              <w:left w:val="single" w:sz="4" w:space="0" w:color="auto"/>
              <w:bottom w:val="single" w:sz="4" w:space="0" w:color="auto"/>
              <w:right w:val="nil"/>
            </w:tcBorders>
            <w:vAlign w:val="center"/>
          </w:tcPr>
          <w:p w14:paraId="3482262C" w14:textId="5E9FB87E" w:rsidR="00311980" w:rsidRPr="00ED7C07" w:rsidRDefault="00003132" w:rsidP="00B73C1B">
            <w:pPr>
              <w:jc w:val="center"/>
              <w:rPr>
                <w:rFonts w:eastAsia="細明體"/>
              </w:rPr>
            </w:pPr>
            <w:r>
              <w:rPr>
                <w:rFonts w:eastAsia="細明體" w:hint="eastAsia"/>
              </w:rPr>
              <w:t>13.9</w:t>
            </w:r>
          </w:p>
        </w:tc>
      </w:tr>
    </w:tbl>
    <w:p w14:paraId="2C65E166" w14:textId="77777777" w:rsidR="00311980" w:rsidRDefault="00311980" w:rsidP="00311980">
      <w:pPr>
        <w:widowControl/>
        <w:snapToGrid w:val="0"/>
        <w:spacing w:line="300" w:lineRule="auto"/>
        <w:ind w:leftChars="1" w:left="309" w:right="-142" w:hangingChars="128" w:hanging="307"/>
        <w:jc w:val="both"/>
        <w:rPr>
          <w:rFonts w:eastAsia="標楷體"/>
        </w:rPr>
      </w:pPr>
      <w:r w:rsidRPr="00ED7C07">
        <w:rPr>
          <w:rFonts w:eastAsia="標楷體"/>
        </w:rPr>
        <w:t>資料來源：財政部。</w:t>
      </w:r>
    </w:p>
    <w:p w14:paraId="0EFC3A81" w14:textId="77777777" w:rsidR="00311980" w:rsidRDefault="00311980">
      <w:pPr>
        <w:widowControl/>
        <w:rPr>
          <w:rFonts w:eastAsia="標楷體"/>
        </w:rPr>
      </w:pPr>
      <w:r>
        <w:rPr>
          <w:rFonts w:eastAsia="標楷體"/>
        </w:rPr>
        <w:br w:type="page"/>
      </w:r>
    </w:p>
    <w:p w14:paraId="6FDF10F7" w14:textId="77777777" w:rsidR="00311980" w:rsidRPr="00ED7C07" w:rsidRDefault="00311980" w:rsidP="00311980">
      <w:pPr>
        <w:keepNext/>
        <w:snapToGrid w:val="0"/>
        <w:spacing w:beforeLines="50" w:before="180" w:line="300" w:lineRule="auto"/>
        <w:ind w:rightChars="-25" w:right="-60"/>
        <w:outlineLvl w:val="2"/>
        <w:rPr>
          <w:rFonts w:eastAsia="標楷體"/>
          <w:b/>
          <w:bCs/>
          <w:sz w:val="32"/>
          <w:szCs w:val="32"/>
        </w:rPr>
      </w:pPr>
      <w:bookmarkStart w:id="91" w:name="_Toc80779060"/>
      <w:r w:rsidRPr="00ED7C07">
        <w:rPr>
          <w:rFonts w:eastAsia="標楷體"/>
          <w:b/>
          <w:bCs/>
          <w:sz w:val="32"/>
          <w:szCs w:val="32"/>
        </w:rPr>
        <w:lastRenderedPageBreak/>
        <w:t>（五）外銷訂單</w:t>
      </w:r>
      <w:bookmarkEnd w:id="91"/>
    </w:p>
    <w:p w14:paraId="5B9AB5E3" w14:textId="77777777" w:rsidR="00311980" w:rsidRPr="00ED7C07" w:rsidRDefault="00311980" w:rsidP="00311980">
      <w:pPr>
        <w:widowControl/>
        <w:tabs>
          <w:tab w:val="left" w:pos="540"/>
        </w:tabs>
        <w:snapToGrid w:val="0"/>
        <w:spacing w:line="300" w:lineRule="auto"/>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7</w:t>
      </w:r>
      <w:r>
        <w:rPr>
          <w:rFonts w:eastAsia="標楷體"/>
          <w:b/>
          <w:bCs/>
          <w:kern w:val="0"/>
          <w:sz w:val="28"/>
          <w:szCs w:val="20"/>
        </w:rPr>
        <w:t>月</w:t>
      </w:r>
      <w:r w:rsidRPr="00ED7C07">
        <w:rPr>
          <w:rFonts w:eastAsia="標楷體"/>
          <w:b/>
          <w:bCs/>
          <w:kern w:val="0"/>
          <w:sz w:val="28"/>
          <w:szCs w:val="20"/>
        </w:rPr>
        <w:t>外銷訂單</w:t>
      </w:r>
      <w:r w:rsidRPr="007064A5">
        <w:rPr>
          <w:rFonts w:eastAsia="標楷體"/>
          <w:b/>
          <w:bCs/>
          <w:kern w:val="0"/>
          <w:sz w:val="28"/>
          <w:szCs w:val="20"/>
        </w:rPr>
        <w:t>553.0</w:t>
      </w:r>
      <w:r w:rsidRPr="00ED7C07">
        <w:rPr>
          <w:rFonts w:eastAsia="標楷體"/>
          <w:b/>
          <w:bCs/>
          <w:kern w:val="0"/>
          <w:sz w:val="28"/>
          <w:szCs w:val="20"/>
        </w:rPr>
        <w:t>億美元，增加</w:t>
      </w:r>
      <w:r>
        <w:rPr>
          <w:rFonts w:eastAsia="標楷體" w:hint="eastAsia"/>
          <w:b/>
          <w:bCs/>
          <w:kern w:val="0"/>
          <w:sz w:val="28"/>
          <w:szCs w:val="20"/>
        </w:rPr>
        <w:t>2</w:t>
      </w:r>
      <w:r>
        <w:rPr>
          <w:rFonts w:eastAsia="標楷體"/>
          <w:b/>
          <w:bCs/>
          <w:kern w:val="0"/>
          <w:sz w:val="28"/>
          <w:szCs w:val="20"/>
        </w:rPr>
        <w:t>1.</w:t>
      </w:r>
      <w:r>
        <w:rPr>
          <w:rFonts w:eastAsia="標楷體" w:hint="eastAsia"/>
          <w:b/>
          <w:bCs/>
          <w:kern w:val="0"/>
          <w:sz w:val="28"/>
          <w:szCs w:val="20"/>
        </w:rPr>
        <w:t>4</w:t>
      </w:r>
      <w:r w:rsidRPr="00ED7C07">
        <w:rPr>
          <w:rFonts w:eastAsia="標楷體"/>
          <w:b/>
          <w:bCs/>
          <w:kern w:val="0"/>
          <w:sz w:val="28"/>
          <w:szCs w:val="20"/>
        </w:rPr>
        <w:t xml:space="preserve"> %</w:t>
      </w:r>
    </w:p>
    <w:p w14:paraId="59409D5B" w14:textId="77777777" w:rsidR="00311980" w:rsidRPr="00ED7C07" w:rsidRDefault="00311980" w:rsidP="00311980">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外銷訂單金額</w:t>
      </w:r>
      <w:r w:rsidRPr="007064A5">
        <w:rPr>
          <w:rFonts w:eastAsia="標楷體"/>
          <w:kern w:val="0"/>
          <w:sz w:val="28"/>
          <w:szCs w:val="28"/>
        </w:rPr>
        <w:t>553.0</w:t>
      </w:r>
      <w:r w:rsidRPr="00ED7C07">
        <w:rPr>
          <w:rFonts w:eastAsia="標楷體"/>
          <w:kern w:val="0"/>
          <w:sz w:val="28"/>
          <w:szCs w:val="28"/>
        </w:rPr>
        <w:t>億美元，較上年同月增加</w:t>
      </w:r>
      <w:r>
        <w:rPr>
          <w:rFonts w:eastAsia="標楷體" w:hint="eastAsia"/>
          <w:kern w:val="0"/>
          <w:sz w:val="28"/>
          <w:szCs w:val="28"/>
        </w:rPr>
        <w:t>9</w:t>
      </w:r>
      <w:r>
        <w:rPr>
          <w:rFonts w:eastAsia="標楷體"/>
          <w:kern w:val="0"/>
          <w:sz w:val="28"/>
          <w:szCs w:val="28"/>
        </w:rPr>
        <w:t>7.3</w:t>
      </w:r>
      <w:r w:rsidRPr="00ED7C07">
        <w:rPr>
          <w:rFonts w:eastAsia="標楷體"/>
          <w:kern w:val="0"/>
          <w:sz w:val="28"/>
          <w:szCs w:val="28"/>
        </w:rPr>
        <w:t>億美元，增加</w:t>
      </w:r>
      <w:r>
        <w:rPr>
          <w:rFonts w:eastAsia="標楷體" w:hint="eastAsia"/>
          <w:kern w:val="0"/>
          <w:sz w:val="28"/>
          <w:szCs w:val="28"/>
        </w:rPr>
        <w:t>2</w:t>
      </w:r>
      <w:r>
        <w:rPr>
          <w:rFonts w:eastAsia="標楷體"/>
          <w:kern w:val="0"/>
          <w:sz w:val="28"/>
          <w:szCs w:val="28"/>
        </w:rPr>
        <w:t>1.</w:t>
      </w:r>
      <w:r>
        <w:rPr>
          <w:rFonts w:eastAsia="標楷體" w:hint="eastAsia"/>
          <w:kern w:val="0"/>
          <w:sz w:val="28"/>
          <w:szCs w:val="28"/>
        </w:rPr>
        <w:t>4</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7</w:t>
      </w:r>
      <w:r>
        <w:rPr>
          <w:rFonts w:eastAsia="標楷體"/>
          <w:kern w:val="0"/>
          <w:sz w:val="28"/>
          <w:szCs w:val="28"/>
        </w:rPr>
        <w:t>月</w:t>
      </w:r>
      <w:r w:rsidRPr="00ED7C07">
        <w:rPr>
          <w:rFonts w:eastAsia="標楷體"/>
          <w:kern w:val="0"/>
          <w:sz w:val="28"/>
          <w:szCs w:val="28"/>
        </w:rPr>
        <w:t>外銷訂單金額</w:t>
      </w:r>
      <w:r w:rsidRPr="007064A5">
        <w:rPr>
          <w:rFonts w:eastAsia="標楷體"/>
          <w:kern w:val="0"/>
          <w:sz w:val="28"/>
          <w:szCs w:val="28"/>
        </w:rPr>
        <w:t>3,652.2</w:t>
      </w:r>
      <w:r w:rsidRPr="00ED7C07">
        <w:rPr>
          <w:rFonts w:eastAsia="標楷體"/>
          <w:kern w:val="0"/>
          <w:sz w:val="28"/>
          <w:szCs w:val="28"/>
        </w:rPr>
        <w:t>億美元，較上年同期增加</w:t>
      </w:r>
      <w:r w:rsidRPr="007064A5">
        <w:rPr>
          <w:rFonts w:eastAsia="標楷體"/>
          <w:kern w:val="0"/>
          <w:sz w:val="28"/>
          <w:szCs w:val="28"/>
        </w:rPr>
        <w:t>969.9</w:t>
      </w:r>
      <w:r w:rsidRPr="00ED7C07">
        <w:rPr>
          <w:rFonts w:eastAsia="標楷體" w:hint="eastAsia"/>
          <w:kern w:val="0"/>
          <w:sz w:val="28"/>
          <w:szCs w:val="28"/>
        </w:rPr>
        <w:t>億</w:t>
      </w:r>
      <w:r w:rsidRPr="00ED7C07">
        <w:rPr>
          <w:rFonts w:eastAsia="標楷體"/>
          <w:kern w:val="0"/>
          <w:sz w:val="28"/>
          <w:szCs w:val="28"/>
        </w:rPr>
        <w:t>美元，增加</w:t>
      </w:r>
      <w:r>
        <w:rPr>
          <w:rFonts w:eastAsia="標楷體"/>
          <w:kern w:val="0"/>
          <w:sz w:val="28"/>
          <w:szCs w:val="28"/>
        </w:rPr>
        <w:t>3</w:t>
      </w:r>
      <w:r>
        <w:rPr>
          <w:rFonts w:eastAsia="標楷體" w:hint="eastAsia"/>
          <w:kern w:val="0"/>
          <w:sz w:val="28"/>
          <w:szCs w:val="28"/>
        </w:rPr>
        <w:t>6</w:t>
      </w:r>
      <w:r>
        <w:rPr>
          <w:rFonts w:eastAsia="標楷體"/>
          <w:kern w:val="0"/>
          <w:sz w:val="28"/>
          <w:szCs w:val="28"/>
        </w:rPr>
        <w:t>.2</w:t>
      </w:r>
      <w:r w:rsidRPr="00ED7C07">
        <w:rPr>
          <w:rFonts w:eastAsia="標楷體"/>
          <w:kern w:val="0"/>
          <w:sz w:val="28"/>
          <w:szCs w:val="28"/>
        </w:rPr>
        <w:t>%</w:t>
      </w:r>
      <w:r w:rsidRPr="00ED7C07">
        <w:rPr>
          <w:rFonts w:eastAsia="標楷體"/>
          <w:kern w:val="0"/>
          <w:sz w:val="28"/>
          <w:szCs w:val="28"/>
        </w:rPr>
        <w:t>。</w:t>
      </w:r>
    </w:p>
    <w:p w14:paraId="1EE1885F" w14:textId="77777777" w:rsidR="00311980" w:rsidRPr="00ED7C07" w:rsidRDefault="00311980" w:rsidP="00311980">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4D3975F5" w14:textId="77777777" w:rsidR="00311980" w:rsidRPr="00ED7C07" w:rsidRDefault="00311980" w:rsidP="00311980">
      <w:pPr>
        <w:spacing w:afterLines="50" w:after="180" w:line="420" w:lineRule="exact"/>
        <w:jc w:val="center"/>
        <w:rPr>
          <w:rFonts w:eastAsia="標楷體"/>
          <w:b/>
          <w:bCs/>
          <w:sz w:val="28"/>
        </w:rPr>
      </w:pPr>
      <w:r w:rsidRPr="00ED7C07">
        <w:rPr>
          <w:rFonts w:eastAsia="標楷體"/>
          <w:b/>
          <w:bCs/>
          <w:sz w:val="28"/>
        </w:rPr>
        <w:t>表</w:t>
      </w:r>
      <w:r w:rsidRPr="00ED7C07">
        <w:rPr>
          <w:rFonts w:eastAsia="標楷體"/>
          <w:b/>
          <w:bCs/>
          <w:sz w:val="28"/>
        </w:rPr>
        <w:t>2-5-1</w:t>
      </w:r>
      <w:r w:rsidRPr="00ED7C07">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311980" w:rsidRPr="00ED7C07" w14:paraId="4FFC72D9" w14:textId="77777777" w:rsidTr="00B73C1B">
        <w:trPr>
          <w:trHeight w:val="370"/>
          <w:jc w:val="center"/>
        </w:trPr>
        <w:tc>
          <w:tcPr>
            <w:tcW w:w="1760" w:type="dxa"/>
            <w:tcBorders>
              <w:top w:val="single" w:sz="4" w:space="0" w:color="auto"/>
              <w:left w:val="nil"/>
              <w:bottom w:val="single" w:sz="4" w:space="0" w:color="auto"/>
              <w:right w:val="single" w:sz="4" w:space="0" w:color="auto"/>
            </w:tcBorders>
            <w:hideMark/>
          </w:tcPr>
          <w:p w14:paraId="306F22DA" w14:textId="77777777" w:rsidR="00311980" w:rsidRPr="00ED7C07" w:rsidRDefault="00311980" w:rsidP="00B73C1B">
            <w:pPr>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3298DFC9" w14:textId="77777777" w:rsidR="00311980" w:rsidRPr="00ED7C07" w:rsidRDefault="00311980" w:rsidP="00B73C1B">
            <w:pPr>
              <w:spacing w:line="400" w:lineRule="exact"/>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2909" w:type="dxa"/>
            <w:tcBorders>
              <w:top w:val="single" w:sz="4" w:space="0" w:color="auto"/>
              <w:left w:val="single" w:sz="4" w:space="0" w:color="auto"/>
              <w:bottom w:val="single" w:sz="4" w:space="0" w:color="auto"/>
              <w:right w:val="nil"/>
            </w:tcBorders>
            <w:hideMark/>
          </w:tcPr>
          <w:p w14:paraId="2DCDECA6" w14:textId="77777777" w:rsidR="00311980" w:rsidRPr="00ED7C07" w:rsidRDefault="00311980" w:rsidP="00B73C1B">
            <w:pPr>
              <w:spacing w:line="400" w:lineRule="exact"/>
              <w:jc w:val="center"/>
              <w:rPr>
                <w:rFonts w:eastAsia="標楷體"/>
              </w:rPr>
            </w:pPr>
            <w:r w:rsidRPr="00ED7C07">
              <w:rPr>
                <w:rFonts w:eastAsia="標楷體"/>
              </w:rPr>
              <w:t>年增率</w:t>
            </w:r>
            <w:r w:rsidRPr="00ED7C07">
              <w:rPr>
                <w:rFonts w:eastAsia="標楷體"/>
              </w:rPr>
              <w:t>(%)</w:t>
            </w:r>
          </w:p>
        </w:tc>
      </w:tr>
      <w:tr w:rsidR="00311980" w:rsidRPr="00ED7C07" w14:paraId="2C74A1AC" w14:textId="77777777" w:rsidTr="00B73C1B">
        <w:trPr>
          <w:trHeight w:val="341"/>
          <w:jc w:val="center"/>
        </w:trPr>
        <w:tc>
          <w:tcPr>
            <w:tcW w:w="1760" w:type="dxa"/>
            <w:tcBorders>
              <w:top w:val="nil"/>
              <w:left w:val="nil"/>
              <w:bottom w:val="nil"/>
              <w:right w:val="single" w:sz="4" w:space="0" w:color="auto"/>
            </w:tcBorders>
            <w:hideMark/>
          </w:tcPr>
          <w:p w14:paraId="22CEC0CE" w14:textId="77777777" w:rsidR="00311980" w:rsidRPr="00ED7C07" w:rsidRDefault="00311980" w:rsidP="00B73C1B">
            <w:pPr>
              <w:snapToGrid w:val="0"/>
              <w:spacing w:line="360" w:lineRule="exact"/>
              <w:rPr>
                <w:rFonts w:eastAsia="標楷體"/>
                <w:b/>
              </w:rPr>
            </w:pPr>
            <w:r w:rsidRPr="00ED7C07">
              <w:rPr>
                <w:rFonts w:eastAsia="標楷體"/>
                <w:b/>
              </w:rPr>
              <w:t xml:space="preserve"> 105</w:t>
            </w:r>
            <w:r w:rsidRPr="00ED7C07">
              <w:rPr>
                <w:rFonts w:eastAsia="標楷體"/>
                <w:b/>
              </w:rPr>
              <w:t>年</w:t>
            </w:r>
          </w:p>
        </w:tc>
        <w:tc>
          <w:tcPr>
            <w:tcW w:w="2909" w:type="dxa"/>
            <w:tcBorders>
              <w:top w:val="nil"/>
              <w:left w:val="single" w:sz="4" w:space="0" w:color="auto"/>
              <w:bottom w:val="nil"/>
              <w:right w:val="single" w:sz="4" w:space="0" w:color="auto"/>
            </w:tcBorders>
            <w:hideMark/>
          </w:tcPr>
          <w:p w14:paraId="70C76DBC"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4,445.4</w:t>
            </w:r>
          </w:p>
        </w:tc>
        <w:tc>
          <w:tcPr>
            <w:tcW w:w="2909" w:type="dxa"/>
            <w:tcBorders>
              <w:top w:val="nil"/>
              <w:left w:val="single" w:sz="4" w:space="0" w:color="auto"/>
              <w:bottom w:val="nil"/>
              <w:right w:val="nil"/>
            </w:tcBorders>
            <w:hideMark/>
          </w:tcPr>
          <w:p w14:paraId="2DC9A967"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-1.6</w:t>
            </w:r>
          </w:p>
        </w:tc>
      </w:tr>
      <w:tr w:rsidR="00311980" w:rsidRPr="00ED7C07" w14:paraId="1D65CA98" w14:textId="77777777" w:rsidTr="00B73C1B">
        <w:trPr>
          <w:trHeight w:val="341"/>
          <w:jc w:val="center"/>
        </w:trPr>
        <w:tc>
          <w:tcPr>
            <w:tcW w:w="1760" w:type="dxa"/>
            <w:tcBorders>
              <w:top w:val="nil"/>
              <w:left w:val="nil"/>
              <w:bottom w:val="nil"/>
              <w:right w:val="single" w:sz="4" w:space="0" w:color="auto"/>
            </w:tcBorders>
            <w:hideMark/>
          </w:tcPr>
          <w:p w14:paraId="116B0161" w14:textId="77777777" w:rsidR="00311980" w:rsidRPr="00ED7C07" w:rsidRDefault="00311980" w:rsidP="00B73C1B">
            <w:pPr>
              <w:snapToGrid w:val="0"/>
              <w:spacing w:line="360" w:lineRule="exact"/>
              <w:ind w:firstLineChars="50" w:firstLine="120"/>
              <w:rPr>
                <w:rFonts w:eastAsia="標楷體"/>
              </w:rPr>
            </w:pPr>
            <w:r w:rsidRPr="00ED7C07">
              <w:rPr>
                <w:rFonts w:eastAsia="標楷體"/>
                <w:b/>
              </w:rPr>
              <w:t>106</w:t>
            </w:r>
            <w:r w:rsidRPr="00ED7C07">
              <w:rPr>
                <w:rFonts w:eastAsia="標楷體"/>
                <w:b/>
              </w:rPr>
              <w:t>年</w:t>
            </w:r>
          </w:p>
        </w:tc>
        <w:tc>
          <w:tcPr>
            <w:tcW w:w="2909" w:type="dxa"/>
            <w:tcBorders>
              <w:top w:val="nil"/>
              <w:left w:val="single" w:sz="4" w:space="0" w:color="auto"/>
              <w:bottom w:val="nil"/>
              <w:right w:val="single" w:sz="4" w:space="0" w:color="auto"/>
            </w:tcBorders>
            <w:vAlign w:val="center"/>
            <w:hideMark/>
          </w:tcPr>
          <w:p w14:paraId="51209B10"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4,928.1</w:t>
            </w:r>
          </w:p>
        </w:tc>
        <w:tc>
          <w:tcPr>
            <w:tcW w:w="2909" w:type="dxa"/>
            <w:tcBorders>
              <w:top w:val="nil"/>
              <w:left w:val="single" w:sz="4" w:space="0" w:color="auto"/>
              <w:bottom w:val="nil"/>
              <w:right w:val="nil"/>
            </w:tcBorders>
            <w:vAlign w:val="center"/>
            <w:hideMark/>
          </w:tcPr>
          <w:p w14:paraId="6AE990D2" w14:textId="77777777" w:rsidR="00311980" w:rsidRPr="00ED7C07" w:rsidRDefault="00311980" w:rsidP="00B73C1B">
            <w:pPr>
              <w:snapToGrid w:val="0"/>
              <w:spacing w:line="360" w:lineRule="exact"/>
              <w:ind w:rightChars="375" w:right="900"/>
              <w:jc w:val="right"/>
              <w:rPr>
                <w:rFonts w:eastAsia="標楷體"/>
                <w:b/>
              </w:rPr>
            </w:pPr>
            <w:r w:rsidRPr="00ED7C07">
              <w:rPr>
                <w:rFonts w:eastAsia="標楷體"/>
                <w:b/>
              </w:rPr>
              <w:t>10.9</w:t>
            </w:r>
          </w:p>
        </w:tc>
      </w:tr>
      <w:tr w:rsidR="00311980" w:rsidRPr="00ED7C07" w14:paraId="6FBB8E19" w14:textId="77777777" w:rsidTr="00B73C1B">
        <w:trPr>
          <w:trHeight w:val="356"/>
          <w:jc w:val="center"/>
        </w:trPr>
        <w:tc>
          <w:tcPr>
            <w:tcW w:w="1760" w:type="dxa"/>
            <w:tcBorders>
              <w:top w:val="nil"/>
              <w:left w:val="nil"/>
              <w:bottom w:val="nil"/>
              <w:right w:val="single" w:sz="4" w:space="0" w:color="auto"/>
            </w:tcBorders>
            <w:hideMark/>
          </w:tcPr>
          <w:p w14:paraId="6519D7E6" w14:textId="77777777" w:rsidR="00311980" w:rsidRPr="00ED7C07" w:rsidRDefault="00311980" w:rsidP="00B73C1B">
            <w:pPr>
              <w:snapToGrid w:val="0"/>
              <w:spacing w:line="360" w:lineRule="exact"/>
              <w:ind w:firstLineChars="50" w:firstLine="120"/>
              <w:rPr>
                <w:rFonts w:eastAsia="標楷體"/>
              </w:rPr>
            </w:pPr>
            <w:r w:rsidRPr="00ED7C07">
              <w:rPr>
                <w:rFonts w:eastAsia="標楷體"/>
                <w:b/>
              </w:rPr>
              <w:t>107</w:t>
            </w:r>
            <w:r w:rsidRPr="00ED7C07">
              <w:rPr>
                <w:rFonts w:eastAsia="標楷體"/>
                <w:b/>
              </w:rPr>
              <w:t>年</w:t>
            </w:r>
          </w:p>
        </w:tc>
        <w:tc>
          <w:tcPr>
            <w:tcW w:w="2909" w:type="dxa"/>
            <w:tcBorders>
              <w:top w:val="nil"/>
              <w:left w:val="single" w:sz="4" w:space="0" w:color="auto"/>
              <w:bottom w:val="nil"/>
              <w:right w:val="single" w:sz="4" w:space="0" w:color="auto"/>
            </w:tcBorders>
            <w:hideMark/>
          </w:tcPr>
          <w:p w14:paraId="2B7C729D"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5,118.2</w:t>
            </w:r>
          </w:p>
        </w:tc>
        <w:tc>
          <w:tcPr>
            <w:tcW w:w="2909" w:type="dxa"/>
            <w:tcBorders>
              <w:top w:val="nil"/>
              <w:left w:val="single" w:sz="4" w:space="0" w:color="auto"/>
              <w:bottom w:val="nil"/>
              <w:right w:val="nil"/>
            </w:tcBorders>
            <w:hideMark/>
          </w:tcPr>
          <w:p w14:paraId="6045C5A1"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3.9</w:t>
            </w:r>
          </w:p>
        </w:tc>
      </w:tr>
      <w:tr w:rsidR="00311980" w:rsidRPr="00ED7C07" w14:paraId="258564D2" w14:textId="77777777" w:rsidTr="00B73C1B">
        <w:trPr>
          <w:trHeight w:val="356"/>
          <w:jc w:val="center"/>
        </w:trPr>
        <w:tc>
          <w:tcPr>
            <w:tcW w:w="1760" w:type="dxa"/>
            <w:tcBorders>
              <w:top w:val="nil"/>
              <w:left w:val="nil"/>
              <w:bottom w:val="nil"/>
              <w:right w:val="single" w:sz="4" w:space="0" w:color="auto"/>
            </w:tcBorders>
          </w:tcPr>
          <w:p w14:paraId="09474268" w14:textId="77777777" w:rsidR="00311980" w:rsidRPr="00ED7C07" w:rsidRDefault="00311980" w:rsidP="00B73C1B">
            <w:pPr>
              <w:snapToGrid w:val="0"/>
              <w:spacing w:line="360" w:lineRule="exact"/>
              <w:ind w:firstLineChars="50" w:firstLine="120"/>
              <w:rPr>
                <w:rFonts w:eastAsia="標楷體"/>
              </w:rPr>
            </w:pPr>
            <w:r w:rsidRPr="00ED7C07">
              <w:rPr>
                <w:rFonts w:eastAsia="標楷體"/>
                <w:b/>
              </w:rPr>
              <w:t>108</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0DCB43DC"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4,845.6</w:t>
            </w:r>
          </w:p>
        </w:tc>
        <w:tc>
          <w:tcPr>
            <w:tcW w:w="2909" w:type="dxa"/>
            <w:tcBorders>
              <w:top w:val="nil"/>
              <w:left w:val="single" w:sz="4" w:space="0" w:color="auto"/>
              <w:bottom w:val="nil"/>
              <w:right w:val="nil"/>
            </w:tcBorders>
            <w:vAlign w:val="center"/>
          </w:tcPr>
          <w:p w14:paraId="49F70B9D"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-5.3</w:t>
            </w:r>
          </w:p>
        </w:tc>
      </w:tr>
      <w:tr w:rsidR="00311980" w:rsidRPr="00ED7C07" w14:paraId="0D423AEE" w14:textId="77777777" w:rsidTr="00B73C1B">
        <w:trPr>
          <w:trHeight w:val="356"/>
          <w:jc w:val="center"/>
        </w:trPr>
        <w:tc>
          <w:tcPr>
            <w:tcW w:w="1760" w:type="dxa"/>
            <w:tcBorders>
              <w:top w:val="nil"/>
              <w:left w:val="nil"/>
              <w:bottom w:val="nil"/>
              <w:right w:val="single" w:sz="4" w:space="0" w:color="auto"/>
            </w:tcBorders>
          </w:tcPr>
          <w:p w14:paraId="09799D84" w14:textId="77777777" w:rsidR="00311980" w:rsidRPr="00ED7C07" w:rsidRDefault="00311980" w:rsidP="00B73C1B">
            <w:pPr>
              <w:snapToGrid w:val="0"/>
              <w:spacing w:line="360" w:lineRule="exact"/>
              <w:ind w:firstLineChars="50" w:firstLine="120"/>
              <w:rPr>
                <w:rFonts w:eastAsia="標楷體"/>
                <w:b/>
              </w:rPr>
            </w:pPr>
            <w:r w:rsidRPr="00ED7C07">
              <w:rPr>
                <w:rFonts w:eastAsia="標楷體"/>
                <w:b/>
              </w:rPr>
              <w:t>109</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199C8089"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5,336.6</w:t>
            </w:r>
          </w:p>
        </w:tc>
        <w:tc>
          <w:tcPr>
            <w:tcW w:w="2909" w:type="dxa"/>
            <w:tcBorders>
              <w:top w:val="nil"/>
              <w:left w:val="single" w:sz="4" w:space="0" w:color="auto"/>
              <w:bottom w:val="nil"/>
              <w:right w:val="nil"/>
            </w:tcBorders>
            <w:vAlign w:val="center"/>
          </w:tcPr>
          <w:p w14:paraId="23FBC85C" w14:textId="77777777" w:rsidR="00311980" w:rsidRPr="00ED7C07" w:rsidRDefault="00311980" w:rsidP="00B73C1B">
            <w:pPr>
              <w:snapToGrid w:val="0"/>
              <w:spacing w:line="360" w:lineRule="exact"/>
              <w:ind w:rightChars="379" w:right="910"/>
              <w:jc w:val="right"/>
              <w:rPr>
                <w:rFonts w:eastAsia="標楷體"/>
                <w:b/>
              </w:rPr>
            </w:pPr>
            <w:r w:rsidRPr="00ED7C07">
              <w:rPr>
                <w:rFonts w:eastAsia="標楷體"/>
                <w:b/>
              </w:rPr>
              <w:t>10.1</w:t>
            </w:r>
          </w:p>
        </w:tc>
      </w:tr>
      <w:tr w:rsidR="00311980" w:rsidRPr="00ED7C07" w14:paraId="4CA44EF5" w14:textId="77777777" w:rsidTr="00B73C1B">
        <w:trPr>
          <w:trHeight w:val="356"/>
          <w:jc w:val="center"/>
        </w:trPr>
        <w:tc>
          <w:tcPr>
            <w:tcW w:w="1760" w:type="dxa"/>
            <w:tcBorders>
              <w:top w:val="nil"/>
              <w:left w:val="nil"/>
              <w:bottom w:val="nil"/>
              <w:right w:val="single" w:sz="4" w:space="0" w:color="auto"/>
            </w:tcBorders>
          </w:tcPr>
          <w:p w14:paraId="40DB7734"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7</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3E78EF51"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455.7</w:t>
            </w:r>
          </w:p>
        </w:tc>
        <w:tc>
          <w:tcPr>
            <w:tcW w:w="2909" w:type="dxa"/>
            <w:tcBorders>
              <w:top w:val="nil"/>
              <w:left w:val="single" w:sz="4" w:space="0" w:color="auto"/>
              <w:bottom w:val="nil"/>
              <w:right w:val="nil"/>
            </w:tcBorders>
            <w:vAlign w:val="center"/>
          </w:tcPr>
          <w:p w14:paraId="4081BFB5"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12.4</w:t>
            </w:r>
          </w:p>
        </w:tc>
      </w:tr>
      <w:tr w:rsidR="00311980" w:rsidRPr="00ED7C07" w14:paraId="3C6BF1A3" w14:textId="77777777" w:rsidTr="00B73C1B">
        <w:trPr>
          <w:trHeight w:val="356"/>
          <w:jc w:val="center"/>
        </w:trPr>
        <w:tc>
          <w:tcPr>
            <w:tcW w:w="1760" w:type="dxa"/>
            <w:tcBorders>
              <w:top w:val="nil"/>
              <w:left w:val="nil"/>
              <w:bottom w:val="nil"/>
              <w:right w:val="single" w:sz="4" w:space="0" w:color="auto"/>
            </w:tcBorders>
          </w:tcPr>
          <w:p w14:paraId="5675DC6D"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8</w:t>
            </w:r>
            <w:r w:rsidRPr="00ED7C07">
              <w:rPr>
                <w:rFonts w:eastAsia="標楷體"/>
              </w:rPr>
              <w:t>月</w:t>
            </w:r>
          </w:p>
        </w:tc>
        <w:tc>
          <w:tcPr>
            <w:tcW w:w="2909" w:type="dxa"/>
            <w:tcBorders>
              <w:top w:val="nil"/>
              <w:left w:val="single" w:sz="4" w:space="0" w:color="auto"/>
              <w:bottom w:val="nil"/>
              <w:right w:val="single" w:sz="4" w:space="0" w:color="auto"/>
            </w:tcBorders>
          </w:tcPr>
          <w:p w14:paraId="0296301F"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454.9</w:t>
            </w:r>
          </w:p>
        </w:tc>
        <w:tc>
          <w:tcPr>
            <w:tcW w:w="2909" w:type="dxa"/>
            <w:tcBorders>
              <w:top w:val="nil"/>
              <w:left w:val="single" w:sz="4" w:space="0" w:color="auto"/>
              <w:bottom w:val="nil"/>
              <w:right w:val="nil"/>
            </w:tcBorders>
          </w:tcPr>
          <w:p w14:paraId="56C0C5AA"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13.6</w:t>
            </w:r>
          </w:p>
        </w:tc>
      </w:tr>
      <w:tr w:rsidR="00311980" w:rsidRPr="00ED7C07" w14:paraId="0ADA0F24" w14:textId="77777777" w:rsidTr="00B73C1B">
        <w:trPr>
          <w:trHeight w:val="356"/>
          <w:jc w:val="center"/>
        </w:trPr>
        <w:tc>
          <w:tcPr>
            <w:tcW w:w="1760" w:type="dxa"/>
            <w:tcBorders>
              <w:top w:val="nil"/>
              <w:left w:val="nil"/>
              <w:bottom w:val="nil"/>
              <w:right w:val="single" w:sz="4" w:space="0" w:color="auto"/>
            </w:tcBorders>
          </w:tcPr>
          <w:p w14:paraId="1421D3C2"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9</w:t>
            </w:r>
            <w:r w:rsidRPr="00ED7C07">
              <w:rPr>
                <w:rFonts w:eastAsia="標楷體"/>
              </w:rPr>
              <w:t>月</w:t>
            </w:r>
          </w:p>
        </w:tc>
        <w:tc>
          <w:tcPr>
            <w:tcW w:w="2909" w:type="dxa"/>
            <w:tcBorders>
              <w:top w:val="nil"/>
              <w:left w:val="single" w:sz="4" w:space="0" w:color="auto"/>
              <w:bottom w:val="nil"/>
              <w:right w:val="single" w:sz="4" w:space="0" w:color="auto"/>
            </w:tcBorders>
          </w:tcPr>
          <w:p w14:paraId="70C56F46"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500.3</w:t>
            </w:r>
          </w:p>
        </w:tc>
        <w:tc>
          <w:tcPr>
            <w:tcW w:w="2909" w:type="dxa"/>
            <w:tcBorders>
              <w:top w:val="nil"/>
              <w:left w:val="single" w:sz="4" w:space="0" w:color="auto"/>
              <w:bottom w:val="nil"/>
              <w:right w:val="nil"/>
            </w:tcBorders>
          </w:tcPr>
          <w:p w14:paraId="614ABA4D"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9.9</w:t>
            </w:r>
          </w:p>
        </w:tc>
      </w:tr>
      <w:tr w:rsidR="00311980" w:rsidRPr="00ED7C07" w14:paraId="1089083C" w14:textId="77777777" w:rsidTr="00B73C1B">
        <w:trPr>
          <w:trHeight w:val="356"/>
          <w:jc w:val="center"/>
        </w:trPr>
        <w:tc>
          <w:tcPr>
            <w:tcW w:w="1760" w:type="dxa"/>
            <w:tcBorders>
              <w:top w:val="nil"/>
              <w:left w:val="nil"/>
              <w:bottom w:val="nil"/>
              <w:right w:val="single" w:sz="4" w:space="0" w:color="auto"/>
            </w:tcBorders>
          </w:tcPr>
          <w:p w14:paraId="6A839285"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10</w:t>
            </w:r>
            <w:r w:rsidRPr="00ED7C07">
              <w:rPr>
                <w:rFonts w:eastAsia="標楷體"/>
              </w:rPr>
              <w:t>月</w:t>
            </w:r>
          </w:p>
        </w:tc>
        <w:tc>
          <w:tcPr>
            <w:tcW w:w="2909" w:type="dxa"/>
            <w:tcBorders>
              <w:top w:val="nil"/>
              <w:left w:val="single" w:sz="4" w:space="0" w:color="auto"/>
              <w:bottom w:val="nil"/>
              <w:right w:val="single" w:sz="4" w:space="0" w:color="auto"/>
            </w:tcBorders>
          </w:tcPr>
          <w:p w14:paraId="5498EC3B"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515.9</w:t>
            </w:r>
          </w:p>
        </w:tc>
        <w:tc>
          <w:tcPr>
            <w:tcW w:w="2909" w:type="dxa"/>
            <w:tcBorders>
              <w:top w:val="nil"/>
              <w:left w:val="single" w:sz="4" w:space="0" w:color="auto"/>
              <w:bottom w:val="nil"/>
              <w:right w:val="nil"/>
            </w:tcBorders>
          </w:tcPr>
          <w:p w14:paraId="09AB6D34"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9.1</w:t>
            </w:r>
          </w:p>
        </w:tc>
      </w:tr>
      <w:tr w:rsidR="00311980" w:rsidRPr="00ED7C07" w14:paraId="788023C5" w14:textId="77777777" w:rsidTr="00B73C1B">
        <w:trPr>
          <w:trHeight w:val="356"/>
          <w:jc w:val="center"/>
        </w:trPr>
        <w:tc>
          <w:tcPr>
            <w:tcW w:w="1760" w:type="dxa"/>
            <w:tcBorders>
              <w:top w:val="nil"/>
              <w:left w:val="nil"/>
              <w:bottom w:val="nil"/>
              <w:right w:val="single" w:sz="4" w:space="0" w:color="auto"/>
            </w:tcBorders>
          </w:tcPr>
          <w:p w14:paraId="740D9CF1"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11</w:t>
            </w:r>
            <w:r w:rsidRPr="00ED7C07">
              <w:rPr>
                <w:rFonts w:eastAsia="標楷體"/>
              </w:rPr>
              <w:t>月</w:t>
            </w:r>
          </w:p>
        </w:tc>
        <w:tc>
          <w:tcPr>
            <w:tcW w:w="2909" w:type="dxa"/>
            <w:tcBorders>
              <w:top w:val="nil"/>
              <w:left w:val="single" w:sz="4" w:space="0" w:color="auto"/>
              <w:bottom w:val="nil"/>
              <w:right w:val="single" w:sz="4" w:space="0" w:color="auto"/>
            </w:tcBorders>
          </w:tcPr>
          <w:p w14:paraId="494ABDC4"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577.8</w:t>
            </w:r>
          </w:p>
        </w:tc>
        <w:tc>
          <w:tcPr>
            <w:tcW w:w="2909" w:type="dxa"/>
            <w:tcBorders>
              <w:top w:val="nil"/>
              <w:left w:val="single" w:sz="4" w:space="0" w:color="auto"/>
              <w:bottom w:val="nil"/>
              <w:right w:val="nil"/>
            </w:tcBorders>
          </w:tcPr>
          <w:p w14:paraId="535ED78D"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29.7</w:t>
            </w:r>
          </w:p>
        </w:tc>
      </w:tr>
      <w:tr w:rsidR="00311980" w:rsidRPr="00ED7C07" w14:paraId="7F07202C" w14:textId="77777777" w:rsidTr="00B73C1B">
        <w:trPr>
          <w:trHeight w:val="356"/>
          <w:jc w:val="center"/>
        </w:trPr>
        <w:tc>
          <w:tcPr>
            <w:tcW w:w="1760" w:type="dxa"/>
            <w:tcBorders>
              <w:top w:val="nil"/>
              <w:left w:val="nil"/>
              <w:bottom w:val="nil"/>
              <w:right w:val="single" w:sz="4" w:space="0" w:color="auto"/>
            </w:tcBorders>
          </w:tcPr>
          <w:p w14:paraId="66E93DD1"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12</w:t>
            </w:r>
            <w:r w:rsidRPr="00ED7C07">
              <w:rPr>
                <w:rFonts w:eastAsia="標楷體"/>
              </w:rPr>
              <w:t>月</w:t>
            </w:r>
          </w:p>
        </w:tc>
        <w:tc>
          <w:tcPr>
            <w:tcW w:w="2909" w:type="dxa"/>
            <w:tcBorders>
              <w:top w:val="nil"/>
              <w:left w:val="single" w:sz="4" w:space="0" w:color="auto"/>
              <w:bottom w:val="nil"/>
              <w:right w:val="single" w:sz="4" w:space="0" w:color="auto"/>
            </w:tcBorders>
          </w:tcPr>
          <w:p w14:paraId="1CF56181"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605.5</w:t>
            </w:r>
          </w:p>
        </w:tc>
        <w:tc>
          <w:tcPr>
            <w:tcW w:w="2909" w:type="dxa"/>
            <w:tcBorders>
              <w:top w:val="nil"/>
              <w:left w:val="single" w:sz="4" w:space="0" w:color="auto"/>
              <w:bottom w:val="nil"/>
              <w:right w:val="nil"/>
            </w:tcBorders>
          </w:tcPr>
          <w:p w14:paraId="0CAA5EE5"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38.3</w:t>
            </w:r>
          </w:p>
        </w:tc>
      </w:tr>
      <w:tr w:rsidR="00311980" w:rsidRPr="00ED7C07" w14:paraId="4A4329A5" w14:textId="77777777" w:rsidTr="00B73C1B">
        <w:trPr>
          <w:trHeight w:val="356"/>
          <w:jc w:val="center"/>
        </w:trPr>
        <w:tc>
          <w:tcPr>
            <w:tcW w:w="1760" w:type="dxa"/>
            <w:tcBorders>
              <w:top w:val="nil"/>
              <w:left w:val="nil"/>
              <w:bottom w:val="nil"/>
              <w:right w:val="single" w:sz="4" w:space="0" w:color="auto"/>
            </w:tcBorders>
          </w:tcPr>
          <w:p w14:paraId="4F6A45E6" w14:textId="77777777" w:rsidR="00311980" w:rsidRPr="00ED7C07" w:rsidRDefault="00311980" w:rsidP="00B73C1B">
            <w:pPr>
              <w:snapToGrid w:val="0"/>
              <w:spacing w:line="360" w:lineRule="exact"/>
              <w:ind w:firstLineChars="50" w:firstLine="120"/>
              <w:rPr>
                <w:rFonts w:eastAsia="標楷體"/>
                <w:b/>
              </w:rPr>
            </w:pPr>
            <w:r w:rsidRPr="00ED7C07">
              <w:rPr>
                <w:rFonts w:eastAsia="標楷體"/>
                <w:b/>
              </w:rPr>
              <w:t>110</w:t>
            </w:r>
            <w:r w:rsidRPr="00ED7C07">
              <w:rPr>
                <w:rFonts w:eastAsia="標楷體"/>
                <w:b/>
              </w:rPr>
              <w:t>年</w:t>
            </w:r>
            <w:r w:rsidRPr="00ED7C07">
              <w:rPr>
                <w:rFonts w:eastAsia="標楷體"/>
                <w:b/>
              </w:rPr>
              <w:t>1~</w:t>
            </w:r>
            <w:r>
              <w:rPr>
                <w:rFonts w:eastAsia="標楷體"/>
                <w:b/>
              </w:rPr>
              <w:t>7</w:t>
            </w:r>
            <w:r>
              <w:rPr>
                <w:rFonts w:eastAsia="標楷體"/>
                <w:b/>
              </w:rPr>
              <w:t>月</w:t>
            </w:r>
          </w:p>
        </w:tc>
        <w:tc>
          <w:tcPr>
            <w:tcW w:w="2909" w:type="dxa"/>
            <w:tcBorders>
              <w:top w:val="nil"/>
              <w:left w:val="single" w:sz="4" w:space="0" w:color="auto"/>
              <w:bottom w:val="nil"/>
              <w:right w:val="single" w:sz="4" w:space="0" w:color="auto"/>
            </w:tcBorders>
            <w:vAlign w:val="center"/>
          </w:tcPr>
          <w:p w14:paraId="3B086371" w14:textId="77777777" w:rsidR="00311980" w:rsidRPr="00ED7C07" w:rsidRDefault="00311980" w:rsidP="00B73C1B">
            <w:pPr>
              <w:snapToGrid w:val="0"/>
              <w:spacing w:line="360" w:lineRule="exact"/>
              <w:ind w:rightChars="379" w:right="910"/>
              <w:jc w:val="right"/>
              <w:rPr>
                <w:rFonts w:eastAsia="標楷體"/>
                <w:b/>
              </w:rPr>
            </w:pPr>
            <w:r w:rsidRPr="00EE37A6">
              <w:rPr>
                <w:rFonts w:eastAsia="標楷體" w:hint="eastAsia"/>
                <w:b/>
              </w:rPr>
              <w:t>3,652.2</w:t>
            </w:r>
          </w:p>
        </w:tc>
        <w:tc>
          <w:tcPr>
            <w:tcW w:w="2909" w:type="dxa"/>
            <w:tcBorders>
              <w:top w:val="nil"/>
              <w:left w:val="single" w:sz="4" w:space="0" w:color="auto"/>
              <w:bottom w:val="nil"/>
              <w:right w:val="nil"/>
            </w:tcBorders>
            <w:vAlign w:val="center"/>
          </w:tcPr>
          <w:p w14:paraId="4BDBCC8D" w14:textId="77777777" w:rsidR="00311980" w:rsidRPr="00ED7C07" w:rsidRDefault="00311980" w:rsidP="00B73C1B">
            <w:pPr>
              <w:snapToGrid w:val="0"/>
              <w:spacing w:line="360" w:lineRule="exact"/>
              <w:ind w:rightChars="379" w:right="910"/>
              <w:jc w:val="right"/>
              <w:rPr>
                <w:rFonts w:eastAsia="標楷體"/>
                <w:b/>
              </w:rPr>
            </w:pPr>
            <w:r w:rsidRPr="00EE37A6">
              <w:rPr>
                <w:rFonts w:eastAsia="標楷體" w:hint="eastAsia"/>
                <w:b/>
              </w:rPr>
              <w:t>36.2</w:t>
            </w:r>
          </w:p>
        </w:tc>
      </w:tr>
      <w:tr w:rsidR="00311980" w:rsidRPr="00ED7C07" w14:paraId="15323646" w14:textId="77777777" w:rsidTr="00B73C1B">
        <w:trPr>
          <w:trHeight w:val="356"/>
          <w:jc w:val="center"/>
        </w:trPr>
        <w:tc>
          <w:tcPr>
            <w:tcW w:w="1760" w:type="dxa"/>
            <w:tcBorders>
              <w:top w:val="nil"/>
              <w:left w:val="nil"/>
              <w:bottom w:val="nil"/>
              <w:right w:val="single" w:sz="4" w:space="0" w:color="auto"/>
            </w:tcBorders>
          </w:tcPr>
          <w:p w14:paraId="0DA1726A"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1</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05AF0D53"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527.2</w:t>
            </w:r>
          </w:p>
        </w:tc>
        <w:tc>
          <w:tcPr>
            <w:tcW w:w="2909" w:type="dxa"/>
            <w:tcBorders>
              <w:top w:val="nil"/>
              <w:left w:val="single" w:sz="4" w:space="0" w:color="auto"/>
              <w:bottom w:val="nil"/>
              <w:right w:val="nil"/>
            </w:tcBorders>
            <w:vAlign w:val="center"/>
          </w:tcPr>
          <w:p w14:paraId="279EE133"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49.3</w:t>
            </w:r>
          </w:p>
        </w:tc>
      </w:tr>
      <w:tr w:rsidR="00311980" w:rsidRPr="00ED7C07" w14:paraId="4C406359" w14:textId="77777777" w:rsidTr="00B73C1B">
        <w:trPr>
          <w:trHeight w:val="356"/>
          <w:jc w:val="center"/>
        </w:trPr>
        <w:tc>
          <w:tcPr>
            <w:tcW w:w="1760" w:type="dxa"/>
            <w:tcBorders>
              <w:top w:val="nil"/>
              <w:left w:val="nil"/>
              <w:bottom w:val="nil"/>
              <w:right w:val="single" w:sz="4" w:space="0" w:color="auto"/>
            </w:tcBorders>
          </w:tcPr>
          <w:p w14:paraId="4258DF9D"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2</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66876F1D"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425.9</w:t>
            </w:r>
          </w:p>
        </w:tc>
        <w:tc>
          <w:tcPr>
            <w:tcW w:w="2909" w:type="dxa"/>
            <w:tcBorders>
              <w:top w:val="nil"/>
              <w:left w:val="single" w:sz="4" w:space="0" w:color="auto"/>
              <w:bottom w:val="nil"/>
              <w:right w:val="nil"/>
            </w:tcBorders>
            <w:vAlign w:val="center"/>
          </w:tcPr>
          <w:p w14:paraId="74BE86A5"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48.5</w:t>
            </w:r>
          </w:p>
        </w:tc>
      </w:tr>
      <w:tr w:rsidR="00311980" w:rsidRPr="00ED7C07" w14:paraId="3506B07E" w14:textId="77777777" w:rsidTr="00B73C1B">
        <w:trPr>
          <w:trHeight w:val="356"/>
          <w:jc w:val="center"/>
        </w:trPr>
        <w:tc>
          <w:tcPr>
            <w:tcW w:w="1760" w:type="dxa"/>
            <w:tcBorders>
              <w:top w:val="nil"/>
              <w:left w:val="nil"/>
              <w:bottom w:val="nil"/>
              <w:right w:val="single" w:sz="4" w:space="0" w:color="auto"/>
            </w:tcBorders>
          </w:tcPr>
          <w:p w14:paraId="5D302D77"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3</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1C4D09CC"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536.6</w:t>
            </w:r>
          </w:p>
        </w:tc>
        <w:tc>
          <w:tcPr>
            <w:tcW w:w="2909" w:type="dxa"/>
            <w:tcBorders>
              <w:top w:val="nil"/>
              <w:left w:val="single" w:sz="4" w:space="0" w:color="auto"/>
              <w:bottom w:val="nil"/>
              <w:right w:val="nil"/>
            </w:tcBorders>
            <w:vAlign w:val="center"/>
          </w:tcPr>
          <w:p w14:paraId="527D893C"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33.3</w:t>
            </w:r>
          </w:p>
        </w:tc>
      </w:tr>
      <w:tr w:rsidR="00311980" w:rsidRPr="00ED7C07" w14:paraId="1E1EB58F" w14:textId="77777777" w:rsidTr="00B73C1B">
        <w:trPr>
          <w:trHeight w:val="356"/>
          <w:jc w:val="center"/>
        </w:trPr>
        <w:tc>
          <w:tcPr>
            <w:tcW w:w="1760" w:type="dxa"/>
            <w:tcBorders>
              <w:top w:val="nil"/>
              <w:left w:val="nil"/>
              <w:bottom w:val="nil"/>
              <w:right w:val="single" w:sz="4" w:space="0" w:color="auto"/>
            </w:tcBorders>
          </w:tcPr>
          <w:p w14:paraId="5CADA89D" w14:textId="77777777" w:rsidR="00311980" w:rsidRPr="00ED7C07" w:rsidRDefault="00311980" w:rsidP="00B73C1B">
            <w:pPr>
              <w:snapToGrid w:val="0"/>
              <w:spacing w:line="360" w:lineRule="exact"/>
              <w:ind w:firstLineChars="300" w:firstLine="720"/>
              <w:rPr>
                <w:rFonts w:eastAsia="標楷體"/>
              </w:rPr>
            </w:pPr>
            <w:r w:rsidRPr="00ED7C07">
              <w:rPr>
                <w:rFonts w:eastAsia="標楷體" w:hint="eastAsia"/>
              </w:rPr>
              <w:t>4</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0D2A7CE2"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hint="eastAsia"/>
              </w:rPr>
              <w:t>549.3</w:t>
            </w:r>
          </w:p>
        </w:tc>
        <w:tc>
          <w:tcPr>
            <w:tcW w:w="2909" w:type="dxa"/>
            <w:tcBorders>
              <w:top w:val="nil"/>
              <w:left w:val="single" w:sz="4" w:space="0" w:color="auto"/>
              <w:bottom w:val="nil"/>
              <w:right w:val="nil"/>
            </w:tcBorders>
            <w:vAlign w:val="center"/>
          </w:tcPr>
          <w:p w14:paraId="3205A885"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hint="eastAsia"/>
              </w:rPr>
              <w:t>42.6</w:t>
            </w:r>
          </w:p>
        </w:tc>
      </w:tr>
      <w:tr w:rsidR="00311980" w:rsidRPr="00ED7C07" w14:paraId="4531AF5C" w14:textId="77777777" w:rsidTr="00B73C1B">
        <w:trPr>
          <w:trHeight w:val="356"/>
          <w:jc w:val="center"/>
        </w:trPr>
        <w:tc>
          <w:tcPr>
            <w:tcW w:w="1760" w:type="dxa"/>
            <w:tcBorders>
              <w:top w:val="nil"/>
              <w:left w:val="nil"/>
              <w:bottom w:val="nil"/>
              <w:right w:val="single" w:sz="4" w:space="0" w:color="auto"/>
            </w:tcBorders>
          </w:tcPr>
          <w:p w14:paraId="1B27EE1E" w14:textId="77777777" w:rsidR="00311980" w:rsidRPr="00ED7C07" w:rsidRDefault="00311980" w:rsidP="00B73C1B">
            <w:pPr>
              <w:snapToGrid w:val="0"/>
              <w:spacing w:line="360" w:lineRule="exact"/>
              <w:ind w:firstLineChars="300" w:firstLine="720"/>
              <w:rPr>
                <w:rFonts w:eastAsia="標楷體"/>
              </w:rPr>
            </w:pPr>
            <w:r w:rsidRPr="00ED7C07">
              <w:rPr>
                <w:rFonts w:eastAsia="標楷體"/>
              </w:rPr>
              <w:t>5</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65E6AD18"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522.9</w:t>
            </w:r>
          </w:p>
        </w:tc>
        <w:tc>
          <w:tcPr>
            <w:tcW w:w="2909" w:type="dxa"/>
            <w:tcBorders>
              <w:top w:val="nil"/>
              <w:left w:val="single" w:sz="4" w:space="0" w:color="auto"/>
              <w:bottom w:val="nil"/>
              <w:right w:val="nil"/>
            </w:tcBorders>
            <w:vAlign w:val="center"/>
          </w:tcPr>
          <w:p w14:paraId="5D8B5466" w14:textId="77777777" w:rsidR="00311980" w:rsidRPr="00ED7C07" w:rsidRDefault="00311980" w:rsidP="00B73C1B">
            <w:pPr>
              <w:snapToGrid w:val="0"/>
              <w:spacing w:line="360" w:lineRule="exact"/>
              <w:ind w:rightChars="379" w:right="910"/>
              <w:jc w:val="right"/>
              <w:rPr>
                <w:rFonts w:eastAsia="標楷體"/>
              </w:rPr>
            </w:pPr>
            <w:r w:rsidRPr="00ED7C07">
              <w:rPr>
                <w:rFonts w:eastAsia="標楷體"/>
              </w:rPr>
              <w:t>34.5</w:t>
            </w:r>
          </w:p>
        </w:tc>
      </w:tr>
      <w:tr w:rsidR="00311980" w:rsidRPr="00ED7C07" w14:paraId="4C22C36D" w14:textId="77777777" w:rsidTr="00B73C1B">
        <w:trPr>
          <w:trHeight w:val="356"/>
          <w:jc w:val="center"/>
        </w:trPr>
        <w:tc>
          <w:tcPr>
            <w:tcW w:w="1760" w:type="dxa"/>
            <w:tcBorders>
              <w:top w:val="nil"/>
              <w:left w:val="nil"/>
              <w:bottom w:val="nil"/>
              <w:right w:val="single" w:sz="4" w:space="0" w:color="auto"/>
            </w:tcBorders>
          </w:tcPr>
          <w:p w14:paraId="1E214240" w14:textId="77777777" w:rsidR="00311980" w:rsidRPr="00ED7C07" w:rsidRDefault="00311980" w:rsidP="00B73C1B">
            <w:pPr>
              <w:snapToGrid w:val="0"/>
              <w:spacing w:line="360" w:lineRule="exact"/>
              <w:ind w:firstLineChars="300" w:firstLine="720"/>
              <w:rPr>
                <w:rFonts w:eastAsia="標楷體"/>
              </w:rPr>
            </w:pPr>
            <w:r>
              <w:rPr>
                <w:rFonts w:eastAsia="標楷體"/>
              </w:rPr>
              <w:t>6</w:t>
            </w:r>
            <w:r>
              <w:rPr>
                <w:rFonts w:eastAsia="標楷體"/>
              </w:rPr>
              <w:t>月</w:t>
            </w:r>
          </w:p>
        </w:tc>
        <w:tc>
          <w:tcPr>
            <w:tcW w:w="2909" w:type="dxa"/>
            <w:tcBorders>
              <w:top w:val="nil"/>
              <w:left w:val="single" w:sz="4" w:space="0" w:color="auto"/>
              <w:bottom w:val="nil"/>
              <w:right w:val="single" w:sz="4" w:space="0" w:color="auto"/>
            </w:tcBorders>
            <w:vAlign w:val="center"/>
          </w:tcPr>
          <w:p w14:paraId="7CF76551" w14:textId="77777777" w:rsidR="00311980" w:rsidRPr="00ED7C07" w:rsidRDefault="00311980" w:rsidP="00B73C1B">
            <w:pPr>
              <w:snapToGrid w:val="0"/>
              <w:spacing w:line="360" w:lineRule="exact"/>
              <w:ind w:rightChars="379" w:right="910"/>
              <w:jc w:val="right"/>
              <w:rPr>
                <w:rFonts w:eastAsia="標楷體"/>
              </w:rPr>
            </w:pPr>
            <w:r>
              <w:rPr>
                <w:rFonts w:eastAsia="標楷體" w:hint="eastAsia"/>
              </w:rPr>
              <w:t>537.3</w:t>
            </w:r>
          </w:p>
        </w:tc>
        <w:tc>
          <w:tcPr>
            <w:tcW w:w="2909" w:type="dxa"/>
            <w:tcBorders>
              <w:top w:val="nil"/>
              <w:left w:val="single" w:sz="4" w:space="0" w:color="auto"/>
              <w:bottom w:val="nil"/>
              <w:right w:val="nil"/>
            </w:tcBorders>
            <w:vAlign w:val="center"/>
          </w:tcPr>
          <w:p w14:paraId="39F6CCFC" w14:textId="77777777" w:rsidR="00311980" w:rsidRPr="00ED7C07" w:rsidRDefault="00311980" w:rsidP="00B73C1B">
            <w:pPr>
              <w:snapToGrid w:val="0"/>
              <w:spacing w:line="360" w:lineRule="exact"/>
              <w:ind w:rightChars="379" w:right="910"/>
              <w:jc w:val="right"/>
              <w:rPr>
                <w:rFonts w:eastAsia="標楷體"/>
              </w:rPr>
            </w:pPr>
            <w:r>
              <w:rPr>
                <w:rFonts w:eastAsia="標楷體" w:hint="eastAsia"/>
              </w:rPr>
              <w:t>31.1</w:t>
            </w:r>
          </w:p>
        </w:tc>
      </w:tr>
      <w:tr w:rsidR="00311980" w:rsidRPr="00ED7C07" w14:paraId="5F5818D6" w14:textId="77777777" w:rsidTr="00B73C1B">
        <w:trPr>
          <w:trHeight w:val="356"/>
          <w:jc w:val="center"/>
        </w:trPr>
        <w:tc>
          <w:tcPr>
            <w:tcW w:w="1760" w:type="dxa"/>
            <w:tcBorders>
              <w:top w:val="nil"/>
              <w:left w:val="nil"/>
              <w:bottom w:val="single" w:sz="4" w:space="0" w:color="auto"/>
              <w:right w:val="single" w:sz="4" w:space="0" w:color="auto"/>
            </w:tcBorders>
          </w:tcPr>
          <w:p w14:paraId="6CB00B4E" w14:textId="77777777" w:rsidR="00311980" w:rsidRDefault="00311980" w:rsidP="00B73C1B">
            <w:pPr>
              <w:snapToGrid w:val="0"/>
              <w:spacing w:line="360" w:lineRule="exact"/>
              <w:ind w:firstLineChars="300" w:firstLine="720"/>
              <w:rPr>
                <w:rFonts w:eastAsia="標楷體"/>
              </w:rPr>
            </w:pPr>
            <w:r w:rsidRPr="00ED7C07">
              <w:rPr>
                <w:rFonts w:eastAsia="標楷體"/>
              </w:rPr>
              <w:t>7</w:t>
            </w:r>
            <w:r w:rsidRPr="00ED7C07">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38AE9FF4" w14:textId="77777777" w:rsidR="00311980" w:rsidRDefault="00311980" w:rsidP="00B73C1B">
            <w:pPr>
              <w:snapToGrid w:val="0"/>
              <w:spacing w:line="360" w:lineRule="exact"/>
              <w:ind w:rightChars="379" w:right="910"/>
              <w:jc w:val="right"/>
              <w:rPr>
                <w:rFonts w:eastAsia="標楷體"/>
              </w:rPr>
            </w:pPr>
            <w:r w:rsidRPr="00EE37A6">
              <w:rPr>
                <w:rFonts w:eastAsia="標楷體" w:hint="eastAsia"/>
              </w:rPr>
              <w:t>553.0</w:t>
            </w:r>
          </w:p>
        </w:tc>
        <w:tc>
          <w:tcPr>
            <w:tcW w:w="2909" w:type="dxa"/>
            <w:tcBorders>
              <w:top w:val="nil"/>
              <w:left w:val="single" w:sz="4" w:space="0" w:color="auto"/>
              <w:bottom w:val="single" w:sz="4" w:space="0" w:color="auto"/>
              <w:right w:val="nil"/>
            </w:tcBorders>
            <w:vAlign w:val="center"/>
          </w:tcPr>
          <w:p w14:paraId="1E3B2DC8" w14:textId="77777777" w:rsidR="00311980" w:rsidRDefault="00311980" w:rsidP="00B73C1B">
            <w:pPr>
              <w:snapToGrid w:val="0"/>
              <w:spacing w:line="360" w:lineRule="exact"/>
              <w:ind w:rightChars="379" w:right="910"/>
              <w:jc w:val="right"/>
              <w:rPr>
                <w:rFonts w:eastAsia="標楷體"/>
              </w:rPr>
            </w:pPr>
            <w:r w:rsidRPr="00EE37A6">
              <w:rPr>
                <w:rFonts w:eastAsia="標楷體" w:hint="eastAsia"/>
              </w:rPr>
              <w:t>21.4</w:t>
            </w:r>
          </w:p>
        </w:tc>
      </w:tr>
    </w:tbl>
    <w:p w14:paraId="51BDB903" w14:textId="77777777" w:rsidR="00311980" w:rsidRPr="00ED7C07" w:rsidRDefault="00311980" w:rsidP="00311980">
      <w:pPr>
        <w:spacing w:afterLines="50" w:after="180" w:line="420" w:lineRule="exact"/>
        <w:ind w:leftChars="177" w:left="425"/>
        <w:rPr>
          <w:rFonts w:eastAsia="標楷體"/>
          <w:sz w:val="28"/>
        </w:rPr>
      </w:pPr>
      <w:r w:rsidRPr="00ED7C07">
        <w:rPr>
          <w:rFonts w:eastAsia="標楷體"/>
          <w:kern w:val="0"/>
          <w:sz w:val="22"/>
          <w:szCs w:val="22"/>
        </w:rPr>
        <w:t>資料來源：經濟部統計處。</w:t>
      </w:r>
    </w:p>
    <w:p w14:paraId="766F77D0" w14:textId="77777777" w:rsidR="00311980" w:rsidRPr="00ED7C07" w:rsidRDefault="00311980" w:rsidP="00311980">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ED7C07">
        <w:rPr>
          <w:rFonts w:eastAsia="標楷體"/>
          <w:b/>
          <w:bCs/>
          <w:kern w:val="0"/>
          <w:sz w:val="28"/>
          <w:szCs w:val="20"/>
        </w:rPr>
        <w:t>２、</w:t>
      </w:r>
      <w:r w:rsidRPr="00ED7C07">
        <w:rPr>
          <w:rFonts w:eastAsia="標楷體"/>
          <w:b/>
          <w:spacing w:val="-4"/>
          <w:kern w:val="0"/>
          <w:sz w:val="28"/>
          <w:szCs w:val="20"/>
        </w:rPr>
        <w:t>110</w:t>
      </w:r>
      <w:r w:rsidRPr="00ED7C07">
        <w:rPr>
          <w:rFonts w:eastAsia="標楷體"/>
          <w:b/>
          <w:spacing w:val="-4"/>
          <w:kern w:val="0"/>
          <w:sz w:val="28"/>
          <w:szCs w:val="20"/>
        </w:rPr>
        <w:t>年</w:t>
      </w:r>
      <w:r>
        <w:rPr>
          <w:rFonts w:eastAsia="標楷體" w:hint="eastAsia"/>
          <w:b/>
          <w:spacing w:val="-4"/>
          <w:kern w:val="0"/>
          <w:sz w:val="28"/>
          <w:szCs w:val="20"/>
        </w:rPr>
        <w:t>7</w:t>
      </w:r>
      <w:r>
        <w:rPr>
          <w:rFonts w:eastAsia="標楷體" w:hint="eastAsia"/>
          <w:b/>
          <w:spacing w:val="-4"/>
          <w:kern w:val="0"/>
          <w:sz w:val="28"/>
          <w:szCs w:val="20"/>
        </w:rPr>
        <w:t>月</w:t>
      </w:r>
      <w:r w:rsidRPr="00ED7C07">
        <w:rPr>
          <w:rFonts w:eastAsia="標楷體"/>
          <w:b/>
          <w:spacing w:val="-4"/>
          <w:kern w:val="0"/>
          <w:sz w:val="28"/>
          <w:szCs w:val="20"/>
        </w:rPr>
        <w:t>電子產品、資訊通信產品為我國前二大接單貨品</w:t>
      </w:r>
    </w:p>
    <w:p w14:paraId="2D544A98" w14:textId="77777777" w:rsidR="00311980" w:rsidRPr="00ED7C07" w:rsidRDefault="00311980" w:rsidP="00311980">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110</w:t>
      </w:r>
      <w:r w:rsidRPr="00ED7C07">
        <w:rPr>
          <w:rFonts w:eastAsia="標楷體"/>
          <w:spacing w:val="-4"/>
          <w:sz w:val="28"/>
          <w:szCs w:val="22"/>
        </w:rPr>
        <w:t>年</w:t>
      </w:r>
      <w:r>
        <w:rPr>
          <w:rFonts w:eastAsia="標楷體" w:hint="eastAsia"/>
          <w:spacing w:val="-4"/>
          <w:sz w:val="28"/>
          <w:szCs w:val="22"/>
        </w:rPr>
        <w:t>7</w:t>
      </w:r>
      <w:r>
        <w:rPr>
          <w:rFonts w:eastAsia="標楷體" w:hint="eastAsia"/>
          <w:spacing w:val="-4"/>
          <w:sz w:val="28"/>
          <w:szCs w:val="22"/>
        </w:rPr>
        <w:t>月</w:t>
      </w:r>
      <w:r w:rsidRPr="00ED7C07">
        <w:rPr>
          <w:rFonts w:eastAsia="標楷體"/>
          <w:spacing w:val="-4"/>
          <w:sz w:val="28"/>
          <w:szCs w:val="22"/>
        </w:rPr>
        <w:t>主要訂單貨品中以</w:t>
      </w:r>
      <w:r w:rsidRPr="006A44ED">
        <w:rPr>
          <w:rFonts w:eastAsia="標楷體"/>
          <w:spacing w:val="-4"/>
          <w:sz w:val="28"/>
          <w:szCs w:val="22"/>
        </w:rPr>
        <w:t>電子產品、資訊通信產品</w:t>
      </w:r>
      <w:r w:rsidRPr="00ED7C07">
        <w:rPr>
          <w:rFonts w:eastAsia="標楷體"/>
          <w:spacing w:val="-4"/>
          <w:sz w:val="28"/>
          <w:szCs w:val="22"/>
        </w:rPr>
        <w:t>為主，分別占訂單總額的</w:t>
      </w:r>
      <w:r>
        <w:rPr>
          <w:rFonts w:eastAsia="標楷體" w:hint="eastAsia"/>
          <w:spacing w:val="-4"/>
          <w:sz w:val="28"/>
          <w:szCs w:val="22"/>
        </w:rPr>
        <w:t>29.6</w:t>
      </w:r>
      <w:r w:rsidRPr="00ED7C07">
        <w:rPr>
          <w:rFonts w:eastAsia="標楷體"/>
          <w:spacing w:val="-4"/>
          <w:sz w:val="28"/>
          <w:szCs w:val="22"/>
        </w:rPr>
        <w:t>%</w:t>
      </w:r>
      <w:r w:rsidRPr="00ED7C07">
        <w:rPr>
          <w:rFonts w:eastAsia="標楷體"/>
          <w:spacing w:val="-4"/>
          <w:sz w:val="28"/>
          <w:szCs w:val="22"/>
        </w:rPr>
        <w:t>及</w:t>
      </w:r>
      <w:r>
        <w:rPr>
          <w:rFonts w:eastAsia="標楷體" w:hint="eastAsia"/>
          <w:spacing w:val="-4"/>
          <w:sz w:val="28"/>
          <w:szCs w:val="22"/>
        </w:rPr>
        <w:t>27.3</w:t>
      </w:r>
      <w:r w:rsidRPr="00ED7C07">
        <w:rPr>
          <w:rFonts w:eastAsia="標楷體"/>
          <w:spacing w:val="-4"/>
          <w:sz w:val="28"/>
          <w:szCs w:val="22"/>
        </w:rPr>
        <w:t>%</w:t>
      </w:r>
      <w:r w:rsidRPr="00ED7C07">
        <w:rPr>
          <w:rFonts w:eastAsia="標楷體"/>
          <w:spacing w:val="-4"/>
          <w:sz w:val="28"/>
          <w:szCs w:val="22"/>
        </w:rPr>
        <w:t>，較上年同月分別增加</w:t>
      </w:r>
      <w:r>
        <w:rPr>
          <w:rFonts w:eastAsia="標楷體" w:hint="eastAsia"/>
          <w:spacing w:val="-4"/>
          <w:sz w:val="28"/>
          <w:szCs w:val="22"/>
        </w:rPr>
        <w:t>23.3</w:t>
      </w:r>
      <w:r w:rsidRPr="00ED7C07">
        <w:rPr>
          <w:rFonts w:eastAsia="標楷體"/>
          <w:spacing w:val="-4"/>
          <w:sz w:val="28"/>
          <w:szCs w:val="22"/>
        </w:rPr>
        <w:t>%</w:t>
      </w:r>
      <w:r w:rsidRPr="00ED7C07">
        <w:rPr>
          <w:rFonts w:eastAsia="標楷體"/>
          <w:spacing w:val="-4"/>
          <w:sz w:val="28"/>
          <w:szCs w:val="22"/>
        </w:rPr>
        <w:t>及</w:t>
      </w:r>
      <w:r>
        <w:rPr>
          <w:rFonts w:eastAsia="標楷體" w:hint="eastAsia"/>
          <w:spacing w:val="-4"/>
          <w:sz w:val="28"/>
          <w:szCs w:val="22"/>
        </w:rPr>
        <w:t>4.4</w:t>
      </w:r>
      <w:r w:rsidRPr="00ED7C07">
        <w:rPr>
          <w:rFonts w:eastAsia="標楷體"/>
          <w:spacing w:val="-4"/>
          <w:sz w:val="28"/>
          <w:szCs w:val="22"/>
        </w:rPr>
        <w:t>%</w:t>
      </w:r>
      <w:r w:rsidRPr="00ED7C07">
        <w:rPr>
          <w:rFonts w:eastAsia="標楷體"/>
          <w:spacing w:val="-4"/>
          <w:sz w:val="28"/>
          <w:szCs w:val="22"/>
        </w:rPr>
        <w:t>。</w:t>
      </w:r>
    </w:p>
    <w:p w14:paraId="15BE6F94" w14:textId="0D5349BE" w:rsidR="00311980" w:rsidRPr="00721879" w:rsidRDefault="00311980" w:rsidP="00311980">
      <w:pPr>
        <w:numPr>
          <w:ilvl w:val="0"/>
          <w:numId w:val="3"/>
        </w:numPr>
        <w:snapToGrid w:val="0"/>
        <w:spacing w:line="300" w:lineRule="auto"/>
        <w:ind w:right="-142"/>
        <w:jc w:val="both"/>
        <w:rPr>
          <w:rFonts w:eastAsia="標楷體"/>
          <w:spacing w:val="-4"/>
          <w:sz w:val="28"/>
          <w:szCs w:val="22"/>
        </w:rPr>
      </w:pPr>
      <w:r w:rsidRPr="00721879">
        <w:rPr>
          <w:rFonts w:eastAsia="標楷體"/>
          <w:spacing w:val="-4"/>
          <w:sz w:val="28"/>
          <w:szCs w:val="22"/>
        </w:rPr>
        <w:t>5G</w:t>
      </w:r>
      <w:r w:rsidRPr="00721879">
        <w:rPr>
          <w:rFonts w:eastAsia="標楷體"/>
          <w:spacing w:val="-4"/>
          <w:sz w:val="28"/>
          <w:szCs w:val="22"/>
        </w:rPr>
        <w:t>、高效能運算等新興科技應</w:t>
      </w:r>
      <w:r w:rsidRPr="00721879">
        <w:rPr>
          <w:rFonts w:eastAsia="標楷體" w:hint="eastAsia"/>
          <w:spacing w:val="-4"/>
          <w:sz w:val="28"/>
          <w:szCs w:val="22"/>
        </w:rPr>
        <w:t>用需求持續成長，加上宅經濟需求持續，</w:t>
      </w:r>
      <w:r w:rsidRPr="00721879">
        <w:rPr>
          <w:rFonts w:eastAsia="標楷體" w:hint="eastAsia"/>
          <w:spacing w:val="-4"/>
          <w:sz w:val="28"/>
          <w:szCs w:val="22"/>
        </w:rPr>
        <w:lastRenderedPageBreak/>
        <w:t>支撐電子及資訊通信產品接單續強；光學器材</w:t>
      </w:r>
      <w:r w:rsidR="003A5D6B">
        <w:rPr>
          <w:rFonts w:eastAsia="標楷體" w:hint="eastAsia"/>
          <w:spacing w:val="-4"/>
          <w:sz w:val="28"/>
          <w:szCs w:val="22"/>
        </w:rPr>
        <w:t>同步走強，主</w:t>
      </w:r>
      <w:r w:rsidRPr="00721879">
        <w:rPr>
          <w:rFonts w:eastAsia="標楷體" w:hint="eastAsia"/>
          <w:spacing w:val="-4"/>
          <w:sz w:val="28"/>
          <w:szCs w:val="22"/>
        </w:rPr>
        <w:t>因面板價格續居高檔，加上車市復甦，車載面板接單成長所致</w:t>
      </w:r>
      <w:r w:rsidRPr="00721879">
        <w:rPr>
          <w:rFonts w:eastAsia="標楷體"/>
          <w:spacing w:val="-4"/>
          <w:sz w:val="28"/>
          <w:szCs w:val="22"/>
        </w:rPr>
        <w:t>。</w:t>
      </w:r>
    </w:p>
    <w:p w14:paraId="45CB49BF" w14:textId="4F40B924" w:rsidR="00311980" w:rsidRPr="00ED7C07" w:rsidRDefault="00311980" w:rsidP="00311980">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傳統貨品</w:t>
      </w:r>
      <w:r w:rsidRPr="00ED7C07">
        <w:rPr>
          <w:rFonts w:eastAsia="標楷體" w:hint="eastAsia"/>
          <w:spacing w:val="-4"/>
          <w:sz w:val="28"/>
          <w:szCs w:val="22"/>
        </w:rPr>
        <w:t>因市場需求回升，以及原材物料價格上漲，帶動各項產品價量齊揚，基本金屬、機械、塑橡膠製品及化學品均呈兩位數成長</w:t>
      </w:r>
      <w:r w:rsidRPr="00ED7C07">
        <w:rPr>
          <w:rFonts w:eastAsia="標楷體"/>
          <w:spacing w:val="-4"/>
          <w:sz w:val="28"/>
          <w:szCs w:val="22"/>
        </w:rPr>
        <w:t>。</w:t>
      </w:r>
    </w:p>
    <w:p w14:paraId="22D8FB15" w14:textId="77777777" w:rsidR="00311980" w:rsidRPr="00ED7C07" w:rsidRDefault="00311980" w:rsidP="00311980">
      <w:pPr>
        <w:spacing w:beforeLines="50" w:before="180" w:afterLines="50" w:after="180"/>
        <w:jc w:val="center"/>
        <w:rPr>
          <w:rFonts w:eastAsia="標楷體"/>
          <w:b/>
          <w:bCs/>
          <w:sz w:val="28"/>
        </w:rPr>
      </w:pPr>
      <w:r w:rsidRPr="00ED7C07">
        <w:rPr>
          <w:rFonts w:eastAsia="標楷體"/>
          <w:b/>
          <w:bCs/>
          <w:sz w:val="28"/>
        </w:rPr>
        <w:t>表</w:t>
      </w:r>
      <w:r w:rsidRPr="00ED7C07">
        <w:rPr>
          <w:rFonts w:eastAsia="標楷體"/>
          <w:b/>
          <w:bCs/>
          <w:sz w:val="28"/>
        </w:rPr>
        <w:t xml:space="preserve"> 2-5-2  110</w:t>
      </w:r>
      <w:r w:rsidRPr="00ED7C07">
        <w:rPr>
          <w:rFonts w:eastAsia="標楷體"/>
          <w:b/>
          <w:bCs/>
          <w:sz w:val="28"/>
        </w:rPr>
        <w:t>年</w:t>
      </w:r>
      <w:r>
        <w:rPr>
          <w:rFonts w:eastAsia="標楷體"/>
          <w:b/>
          <w:bCs/>
          <w:sz w:val="28"/>
        </w:rPr>
        <w:t>7</w:t>
      </w:r>
      <w:r>
        <w:rPr>
          <w:rFonts w:eastAsia="標楷體"/>
          <w:b/>
          <w:bCs/>
          <w:sz w:val="28"/>
        </w:rPr>
        <w:t>月</w:t>
      </w:r>
      <w:r w:rsidRPr="00ED7C07">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311980" w:rsidRPr="00ED7C07" w14:paraId="493F66C3" w14:textId="77777777" w:rsidTr="00B73C1B">
        <w:trPr>
          <w:jc w:val="center"/>
        </w:trPr>
        <w:tc>
          <w:tcPr>
            <w:tcW w:w="2021" w:type="dxa"/>
            <w:tcBorders>
              <w:top w:val="single" w:sz="4" w:space="0" w:color="auto"/>
              <w:left w:val="nil"/>
              <w:bottom w:val="single" w:sz="4" w:space="0" w:color="auto"/>
              <w:right w:val="single" w:sz="4" w:space="0" w:color="auto"/>
            </w:tcBorders>
            <w:vAlign w:val="center"/>
            <w:hideMark/>
          </w:tcPr>
          <w:p w14:paraId="79250E2C" w14:textId="77777777" w:rsidR="00311980" w:rsidRPr="00ED7C07" w:rsidRDefault="00311980" w:rsidP="00B73C1B">
            <w:pPr>
              <w:adjustRightInd w:val="0"/>
              <w:snapToGrid w:val="0"/>
              <w:spacing w:line="360" w:lineRule="atLeast"/>
              <w:ind w:left="28" w:right="-40"/>
              <w:jc w:val="center"/>
              <w:rPr>
                <w:rFonts w:eastAsia="標楷體"/>
              </w:rPr>
            </w:pPr>
            <w:r w:rsidRPr="00ED7C07">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D9D9B02" w14:textId="77777777" w:rsidR="00311980" w:rsidRPr="00ED7C07" w:rsidRDefault="00311980" w:rsidP="00B73C1B">
            <w:pPr>
              <w:snapToGrid w:val="0"/>
              <w:spacing w:line="360" w:lineRule="atLeast"/>
              <w:ind w:left="28" w:right="-40"/>
              <w:jc w:val="center"/>
              <w:rPr>
                <w:rFonts w:eastAsia="標楷體"/>
              </w:rPr>
            </w:pPr>
            <w:r w:rsidRPr="00ED7C07">
              <w:rPr>
                <w:rFonts w:eastAsia="標楷體"/>
              </w:rPr>
              <w:t>110</w:t>
            </w:r>
            <w:r w:rsidRPr="00ED7C07">
              <w:rPr>
                <w:rFonts w:eastAsia="標楷體"/>
              </w:rPr>
              <w:t>年</w:t>
            </w:r>
            <w:r>
              <w:rPr>
                <w:rFonts w:eastAsia="標楷體"/>
              </w:rPr>
              <w:t>7</w:t>
            </w:r>
            <w:r>
              <w:rPr>
                <w:rFonts w:eastAsia="標楷體"/>
              </w:rPr>
              <w:t>月</w:t>
            </w:r>
            <w:r w:rsidRPr="00ED7C07">
              <w:rPr>
                <w:rFonts w:eastAsia="標楷體"/>
              </w:rPr>
              <w:t>金額</w:t>
            </w:r>
          </w:p>
          <w:p w14:paraId="42505A4B" w14:textId="77777777" w:rsidR="00311980" w:rsidRPr="00ED7C07" w:rsidRDefault="00311980" w:rsidP="00B73C1B">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1FA4BC6D" w14:textId="77777777" w:rsidR="00311980" w:rsidRPr="00ED7C07" w:rsidRDefault="00311980" w:rsidP="00B73C1B">
            <w:pPr>
              <w:snapToGrid w:val="0"/>
              <w:spacing w:line="560" w:lineRule="exact"/>
              <w:ind w:left="28" w:right="-40"/>
              <w:jc w:val="center"/>
              <w:rPr>
                <w:rFonts w:eastAsia="標楷體"/>
              </w:rPr>
            </w:pPr>
            <w:r w:rsidRPr="00ED7C07">
              <w:rPr>
                <w:rFonts w:eastAsia="標楷體"/>
              </w:rPr>
              <w:t>比重</w:t>
            </w:r>
            <w:r w:rsidRPr="00ED7C07">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0DDD5886" w14:textId="77777777" w:rsidR="00311980" w:rsidRPr="00ED7C07" w:rsidRDefault="00311980" w:rsidP="00B73C1B">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7F99C59F" w14:textId="77777777" w:rsidR="00311980" w:rsidRPr="00ED7C07" w:rsidRDefault="00311980" w:rsidP="00B73C1B">
            <w:pPr>
              <w:snapToGrid w:val="0"/>
              <w:spacing w:line="360" w:lineRule="atLeast"/>
              <w:ind w:left="28" w:right="-40"/>
              <w:jc w:val="center"/>
              <w:rPr>
                <w:rFonts w:eastAsia="標楷體"/>
              </w:rPr>
            </w:pPr>
            <w:r w:rsidRPr="00ED7C07">
              <w:rPr>
                <w:rFonts w:eastAsia="標楷體"/>
              </w:rPr>
              <w:t>增減</w:t>
            </w:r>
            <w:r w:rsidRPr="00ED7C07">
              <w:rPr>
                <w:rFonts w:eastAsia="標楷體"/>
              </w:rPr>
              <w:t>(%)</w:t>
            </w:r>
          </w:p>
        </w:tc>
      </w:tr>
      <w:tr w:rsidR="00311980" w:rsidRPr="00ED7C07" w14:paraId="624AEECB" w14:textId="77777777" w:rsidTr="00B73C1B">
        <w:trPr>
          <w:jc w:val="center"/>
        </w:trPr>
        <w:tc>
          <w:tcPr>
            <w:tcW w:w="2021" w:type="dxa"/>
            <w:tcBorders>
              <w:top w:val="nil"/>
              <w:left w:val="nil"/>
              <w:bottom w:val="nil"/>
              <w:right w:val="single" w:sz="4" w:space="0" w:color="auto"/>
            </w:tcBorders>
            <w:vAlign w:val="center"/>
          </w:tcPr>
          <w:p w14:paraId="20562660" w14:textId="77777777" w:rsidR="00311980" w:rsidRPr="00ED7C07" w:rsidRDefault="00311980" w:rsidP="00B73C1B">
            <w:pPr>
              <w:snapToGrid w:val="0"/>
              <w:spacing w:line="400" w:lineRule="atLeast"/>
              <w:ind w:left="28" w:right="-40"/>
              <w:jc w:val="both"/>
              <w:rPr>
                <w:rFonts w:eastAsia="標楷體"/>
              </w:rPr>
            </w:pPr>
            <w:r w:rsidRPr="00ED7C07">
              <w:rPr>
                <w:rFonts w:eastAsia="標楷體"/>
              </w:rPr>
              <w:t>電子產品</w:t>
            </w:r>
          </w:p>
        </w:tc>
        <w:tc>
          <w:tcPr>
            <w:tcW w:w="1924" w:type="dxa"/>
            <w:tcBorders>
              <w:top w:val="nil"/>
              <w:left w:val="single" w:sz="4" w:space="0" w:color="auto"/>
              <w:bottom w:val="nil"/>
              <w:right w:val="single" w:sz="4" w:space="0" w:color="auto"/>
            </w:tcBorders>
            <w:vAlign w:val="center"/>
          </w:tcPr>
          <w:p w14:paraId="240AFB0E" w14:textId="77777777" w:rsidR="00311980" w:rsidRPr="00ED7C07" w:rsidRDefault="00311980" w:rsidP="00B73C1B">
            <w:pPr>
              <w:jc w:val="center"/>
              <w:rPr>
                <w:rFonts w:eastAsia="標楷體"/>
                <w:szCs w:val="20"/>
              </w:rPr>
            </w:pPr>
            <w:r w:rsidRPr="00EE37A6">
              <w:rPr>
                <w:rFonts w:eastAsia="標楷體" w:hint="eastAsia"/>
                <w:szCs w:val="20"/>
              </w:rPr>
              <w:t>163.4</w:t>
            </w:r>
          </w:p>
        </w:tc>
        <w:tc>
          <w:tcPr>
            <w:tcW w:w="0" w:type="auto"/>
            <w:tcBorders>
              <w:top w:val="nil"/>
              <w:left w:val="single" w:sz="4" w:space="0" w:color="auto"/>
              <w:bottom w:val="nil"/>
              <w:right w:val="single" w:sz="4" w:space="0" w:color="auto"/>
            </w:tcBorders>
            <w:vAlign w:val="bottom"/>
          </w:tcPr>
          <w:p w14:paraId="544E1B2E" w14:textId="77777777" w:rsidR="00311980" w:rsidRPr="00970C5F" w:rsidRDefault="00311980" w:rsidP="00B73C1B">
            <w:pPr>
              <w:jc w:val="center"/>
              <w:rPr>
                <w:rFonts w:eastAsia="標楷體"/>
                <w:szCs w:val="20"/>
              </w:rPr>
            </w:pPr>
            <w:r w:rsidRPr="00EE37A6">
              <w:rPr>
                <w:rFonts w:eastAsia="標楷體" w:hint="eastAsia"/>
                <w:szCs w:val="20"/>
              </w:rPr>
              <w:t>29.6</w:t>
            </w:r>
          </w:p>
        </w:tc>
        <w:tc>
          <w:tcPr>
            <w:tcW w:w="2420" w:type="dxa"/>
            <w:tcBorders>
              <w:top w:val="nil"/>
              <w:left w:val="nil"/>
              <w:bottom w:val="nil"/>
              <w:right w:val="nil"/>
            </w:tcBorders>
            <w:vAlign w:val="center"/>
          </w:tcPr>
          <w:p w14:paraId="53759E68" w14:textId="77777777" w:rsidR="00311980" w:rsidRPr="00ED7C07" w:rsidRDefault="00311980" w:rsidP="00B73C1B">
            <w:pPr>
              <w:jc w:val="center"/>
              <w:rPr>
                <w:rFonts w:eastAsia="標楷體"/>
                <w:szCs w:val="20"/>
              </w:rPr>
            </w:pPr>
            <w:r w:rsidRPr="00EE37A6">
              <w:rPr>
                <w:rFonts w:eastAsia="標楷體" w:hint="eastAsia"/>
                <w:szCs w:val="20"/>
              </w:rPr>
              <w:t>23.3</w:t>
            </w:r>
          </w:p>
        </w:tc>
      </w:tr>
      <w:tr w:rsidR="00311980" w:rsidRPr="00ED7C07" w14:paraId="57179787" w14:textId="77777777" w:rsidTr="00B73C1B">
        <w:trPr>
          <w:jc w:val="center"/>
        </w:trPr>
        <w:tc>
          <w:tcPr>
            <w:tcW w:w="2021" w:type="dxa"/>
            <w:tcBorders>
              <w:top w:val="nil"/>
              <w:left w:val="nil"/>
              <w:bottom w:val="nil"/>
              <w:right w:val="single" w:sz="4" w:space="0" w:color="auto"/>
            </w:tcBorders>
            <w:vAlign w:val="center"/>
          </w:tcPr>
          <w:p w14:paraId="6FB7DAFA" w14:textId="77777777" w:rsidR="00311980" w:rsidRPr="00ED7C07" w:rsidRDefault="00311980" w:rsidP="00B73C1B">
            <w:pPr>
              <w:snapToGrid w:val="0"/>
              <w:spacing w:line="400" w:lineRule="atLeast"/>
              <w:ind w:left="28" w:right="-40"/>
              <w:jc w:val="both"/>
              <w:rPr>
                <w:rFonts w:eastAsia="標楷體"/>
              </w:rPr>
            </w:pPr>
            <w:r w:rsidRPr="00ED7C07">
              <w:rPr>
                <w:rFonts w:eastAsia="標楷體"/>
              </w:rPr>
              <w:t>資訊通信</w:t>
            </w:r>
          </w:p>
        </w:tc>
        <w:tc>
          <w:tcPr>
            <w:tcW w:w="1924" w:type="dxa"/>
            <w:tcBorders>
              <w:top w:val="nil"/>
              <w:left w:val="single" w:sz="4" w:space="0" w:color="auto"/>
              <w:bottom w:val="nil"/>
              <w:right w:val="single" w:sz="4" w:space="0" w:color="auto"/>
            </w:tcBorders>
            <w:vAlign w:val="center"/>
          </w:tcPr>
          <w:p w14:paraId="7B58A4F9" w14:textId="77777777" w:rsidR="00311980" w:rsidRPr="00ED7C07" w:rsidRDefault="00311980" w:rsidP="00B73C1B">
            <w:pPr>
              <w:jc w:val="center"/>
              <w:rPr>
                <w:rFonts w:eastAsia="標楷體"/>
                <w:szCs w:val="20"/>
              </w:rPr>
            </w:pPr>
            <w:r w:rsidRPr="00EE37A6">
              <w:rPr>
                <w:rFonts w:eastAsia="標楷體" w:hint="eastAsia"/>
                <w:szCs w:val="20"/>
              </w:rPr>
              <w:t>150.8</w:t>
            </w:r>
          </w:p>
        </w:tc>
        <w:tc>
          <w:tcPr>
            <w:tcW w:w="0" w:type="auto"/>
            <w:tcBorders>
              <w:top w:val="nil"/>
              <w:left w:val="single" w:sz="4" w:space="0" w:color="auto"/>
              <w:bottom w:val="nil"/>
              <w:right w:val="single" w:sz="4" w:space="0" w:color="auto"/>
            </w:tcBorders>
            <w:vAlign w:val="bottom"/>
          </w:tcPr>
          <w:p w14:paraId="12BDE3EA" w14:textId="77777777" w:rsidR="00311980" w:rsidRPr="00970C5F" w:rsidRDefault="00311980" w:rsidP="00B73C1B">
            <w:pPr>
              <w:jc w:val="center"/>
              <w:rPr>
                <w:rFonts w:eastAsia="標楷體"/>
                <w:szCs w:val="20"/>
              </w:rPr>
            </w:pPr>
            <w:r w:rsidRPr="00EE37A6">
              <w:rPr>
                <w:rFonts w:eastAsia="標楷體" w:hint="eastAsia"/>
                <w:szCs w:val="20"/>
              </w:rPr>
              <w:t>27.3</w:t>
            </w:r>
          </w:p>
        </w:tc>
        <w:tc>
          <w:tcPr>
            <w:tcW w:w="2420" w:type="dxa"/>
            <w:tcBorders>
              <w:top w:val="nil"/>
              <w:left w:val="nil"/>
              <w:bottom w:val="nil"/>
              <w:right w:val="nil"/>
            </w:tcBorders>
            <w:vAlign w:val="center"/>
          </w:tcPr>
          <w:p w14:paraId="19DD3A70" w14:textId="77777777" w:rsidR="00311980" w:rsidRPr="00ED7C07" w:rsidRDefault="00311980" w:rsidP="00B73C1B">
            <w:pPr>
              <w:jc w:val="center"/>
              <w:rPr>
                <w:rFonts w:eastAsia="標楷體"/>
                <w:szCs w:val="20"/>
              </w:rPr>
            </w:pPr>
            <w:r w:rsidRPr="00EE37A6">
              <w:rPr>
                <w:rFonts w:eastAsia="標楷體" w:hint="eastAsia"/>
                <w:szCs w:val="20"/>
              </w:rPr>
              <w:t>4.4</w:t>
            </w:r>
          </w:p>
        </w:tc>
      </w:tr>
      <w:tr w:rsidR="00311980" w:rsidRPr="00ED7C07" w14:paraId="6F0C1531" w14:textId="77777777" w:rsidTr="00B73C1B">
        <w:trPr>
          <w:jc w:val="center"/>
        </w:trPr>
        <w:tc>
          <w:tcPr>
            <w:tcW w:w="2021" w:type="dxa"/>
            <w:tcBorders>
              <w:top w:val="nil"/>
              <w:left w:val="nil"/>
              <w:bottom w:val="nil"/>
              <w:right w:val="single" w:sz="4" w:space="0" w:color="auto"/>
            </w:tcBorders>
            <w:vAlign w:val="center"/>
          </w:tcPr>
          <w:p w14:paraId="3F1D02C4" w14:textId="77777777" w:rsidR="00311980" w:rsidRPr="00ED7C07" w:rsidRDefault="00311980" w:rsidP="00B73C1B">
            <w:pPr>
              <w:snapToGrid w:val="0"/>
              <w:spacing w:line="400" w:lineRule="atLeast"/>
              <w:ind w:left="28" w:right="-40"/>
              <w:jc w:val="both"/>
              <w:rPr>
                <w:rFonts w:eastAsia="標楷體"/>
              </w:rPr>
            </w:pPr>
            <w:r w:rsidRPr="00ED7C07">
              <w:rPr>
                <w:rFonts w:eastAsia="標楷體"/>
              </w:rPr>
              <w:t>基本金屬</w:t>
            </w:r>
          </w:p>
        </w:tc>
        <w:tc>
          <w:tcPr>
            <w:tcW w:w="1924" w:type="dxa"/>
            <w:tcBorders>
              <w:top w:val="nil"/>
              <w:left w:val="single" w:sz="4" w:space="0" w:color="auto"/>
              <w:bottom w:val="nil"/>
              <w:right w:val="single" w:sz="4" w:space="0" w:color="auto"/>
            </w:tcBorders>
            <w:vAlign w:val="center"/>
          </w:tcPr>
          <w:p w14:paraId="56FFE22F" w14:textId="77777777" w:rsidR="00311980" w:rsidRPr="00ED7C07" w:rsidRDefault="00311980" w:rsidP="00B73C1B">
            <w:pPr>
              <w:jc w:val="center"/>
              <w:rPr>
                <w:rFonts w:eastAsia="標楷體"/>
                <w:szCs w:val="20"/>
              </w:rPr>
            </w:pPr>
            <w:r w:rsidRPr="00EE37A6">
              <w:rPr>
                <w:rFonts w:eastAsia="標楷體" w:hint="eastAsia"/>
                <w:szCs w:val="20"/>
              </w:rPr>
              <w:t>34.1</w:t>
            </w:r>
          </w:p>
        </w:tc>
        <w:tc>
          <w:tcPr>
            <w:tcW w:w="0" w:type="auto"/>
            <w:tcBorders>
              <w:top w:val="nil"/>
              <w:left w:val="single" w:sz="4" w:space="0" w:color="auto"/>
              <w:bottom w:val="nil"/>
              <w:right w:val="single" w:sz="4" w:space="0" w:color="auto"/>
            </w:tcBorders>
            <w:vAlign w:val="bottom"/>
          </w:tcPr>
          <w:p w14:paraId="3194FBC4" w14:textId="77777777" w:rsidR="00311980" w:rsidRPr="00970C5F" w:rsidRDefault="00311980" w:rsidP="00B73C1B">
            <w:pPr>
              <w:jc w:val="center"/>
              <w:rPr>
                <w:rFonts w:eastAsia="標楷體"/>
                <w:szCs w:val="20"/>
              </w:rPr>
            </w:pPr>
            <w:r w:rsidRPr="00EE37A6">
              <w:rPr>
                <w:rFonts w:eastAsia="標楷體" w:hint="eastAsia"/>
                <w:szCs w:val="20"/>
              </w:rPr>
              <w:t>6.2</w:t>
            </w:r>
          </w:p>
        </w:tc>
        <w:tc>
          <w:tcPr>
            <w:tcW w:w="2420" w:type="dxa"/>
            <w:tcBorders>
              <w:top w:val="nil"/>
              <w:left w:val="nil"/>
              <w:bottom w:val="nil"/>
              <w:right w:val="nil"/>
            </w:tcBorders>
            <w:vAlign w:val="center"/>
          </w:tcPr>
          <w:p w14:paraId="3B8B6E1D" w14:textId="77777777" w:rsidR="00311980" w:rsidRPr="00ED7C07" w:rsidRDefault="00311980" w:rsidP="00B73C1B">
            <w:pPr>
              <w:jc w:val="center"/>
              <w:rPr>
                <w:rFonts w:eastAsia="標楷體"/>
                <w:szCs w:val="20"/>
              </w:rPr>
            </w:pPr>
            <w:r w:rsidRPr="00EE37A6">
              <w:rPr>
                <w:rFonts w:eastAsia="標楷體" w:hint="eastAsia"/>
                <w:szCs w:val="20"/>
              </w:rPr>
              <w:t>67.4</w:t>
            </w:r>
          </w:p>
        </w:tc>
      </w:tr>
      <w:tr w:rsidR="00311980" w:rsidRPr="00ED7C07" w14:paraId="0440EDE9" w14:textId="77777777" w:rsidTr="00B73C1B">
        <w:trPr>
          <w:jc w:val="center"/>
        </w:trPr>
        <w:tc>
          <w:tcPr>
            <w:tcW w:w="2021" w:type="dxa"/>
            <w:tcBorders>
              <w:top w:val="nil"/>
              <w:left w:val="nil"/>
              <w:bottom w:val="nil"/>
              <w:right w:val="single" w:sz="4" w:space="0" w:color="auto"/>
            </w:tcBorders>
            <w:vAlign w:val="center"/>
          </w:tcPr>
          <w:p w14:paraId="3D95DDA8" w14:textId="77777777" w:rsidR="00311980" w:rsidRPr="00ED7C07" w:rsidRDefault="00311980" w:rsidP="00B73C1B">
            <w:pPr>
              <w:snapToGrid w:val="0"/>
              <w:spacing w:line="400" w:lineRule="atLeast"/>
              <w:ind w:left="28" w:right="-40"/>
              <w:jc w:val="both"/>
              <w:rPr>
                <w:rFonts w:eastAsia="標楷體"/>
              </w:rPr>
            </w:pPr>
            <w:r w:rsidRPr="00ED7C07">
              <w:rPr>
                <w:rFonts w:eastAsia="標楷體"/>
              </w:rPr>
              <w:t>塑橡膠製品</w:t>
            </w:r>
          </w:p>
        </w:tc>
        <w:tc>
          <w:tcPr>
            <w:tcW w:w="1924" w:type="dxa"/>
            <w:tcBorders>
              <w:top w:val="nil"/>
              <w:left w:val="single" w:sz="4" w:space="0" w:color="auto"/>
              <w:bottom w:val="nil"/>
              <w:right w:val="single" w:sz="4" w:space="0" w:color="auto"/>
            </w:tcBorders>
            <w:vAlign w:val="center"/>
          </w:tcPr>
          <w:p w14:paraId="39653C3D" w14:textId="77777777" w:rsidR="00311980" w:rsidRPr="00ED7C07" w:rsidRDefault="00311980" w:rsidP="00B73C1B">
            <w:pPr>
              <w:jc w:val="center"/>
              <w:rPr>
                <w:rFonts w:eastAsia="標楷體"/>
                <w:szCs w:val="20"/>
              </w:rPr>
            </w:pPr>
            <w:r w:rsidRPr="00EE37A6">
              <w:rPr>
                <w:rFonts w:eastAsia="標楷體" w:hint="eastAsia"/>
                <w:szCs w:val="20"/>
              </w:rPr>
              <w:t>26.4</w:t>
            </w:r>
          </w:p>
        </w:tc>
        <w:tc>
          <w:tcPr>
            <w:tcW w:w="0" w:type="auto"/>
            <w:tcBorders>
              <w:top w:val="nil"/>
              <w:left w:val="single" w:sz="4" w:space="0" w:color="auto"/>
              <w:bottom w:val="nil"/>
              <w:right w:val="single" w:sz="4" w:space="0" w:color="auto"/>
            </w:tcBorders>
            <w:vAlign w:val="bottom"/>
          </w:tcPr>
          <w:p w14:paraId="7BC4D190" w14:textId="77777777" w:rsidR="00311980" w:rsidRPr="00970C5F" w:rsidRDefault="00311980" w:rsidP="00B73C1B">
            <w:pPr>
              <w:jc w:val="center"/>
              <w:rPr>
                <w:rFonts w:eastAsia="標楷體"/>
                <w:szCs w:val="20"/>
              </w:rPr>
            </w:pPr>
            <w:r w:rsidRPr="00EE37A6">
              <w:rPr>
                <w:rFonts w:eastAsia="標楷體" w:hint="eastAsia"/>
                <w:szCs w:val="20"/>
              </w:rPr>
              <w:t>4.8</w:t>
            </w:r>
          </w:p>
        </w:tc>
        <w:tc>
          <w:tcPr>
            <w:tcW w:w="2420" w:type="dxa"/>
            <w:tcBorders>
              <w:top w:val="nil"/>
              <w:left w:val="nil"/>
              <w:bottom w:val="nil"/>
              <w:right w:val="nil"/>
            </w:tcBorders>
            <w:vAlign w:val="center"/>
          </w:tcPr>
          <w:p w14:paraId="48A8869C" w14:textId="77777777" w:rsidR="00311980" w:rsidRPr="00ED7C07" w:rsidRDefault="00311980" w:rsidP="00B73C1B">
            <w:pPr>
              <w:jc w:val="center"/>
              <w:rPr>
                <w:rFonts w:eastAsia="標楷體"/>
                <w:szCs w:val="20"/>
              </w:rPr>
            </w:pPr>
            <w:r w:rsidRPr="00EE37A6">
              <w:rPr>
                <w:rFonts w:eastAsia="標楷體" w:hint="eastAsia"/>
                <w:szCs w:val="20"/>
              </w:rPr>
              <w:t>44.0</w:t>
            </w:r>
          </w:p>
        </w:tc>
      </w:tr>
      <w:tr w:rsidR="00311980" w:rsidRPr="00ED7C07" w14:paraId="21003B8C" w14:textId="77777777" w:rsidTr="00B73C1B">
        <w:trPr>
          <w:jc w:val="center"/>
        </w:trPr>
        <w:tc>
          <w:tcPr>
            <w:tcW w:w="2021" w:type="dxa"/>
            <w:tcBorders>
              <w:top w:val="nil"/>
              <w:left w:val="nil"/>
              <w:bottom w:val="nil"/>
              <w:right w:val="single" w:sz="4" w:space="0" w:color="auto"/>
            </w:tcBorders>
            <w:vAlign w:val="center"/>
          </w:tcPr>
          <w:p w14:paraId="49F3B1F3" w14:textId="77777777" w:rsidR="00311980" w:rsidRPr="00ED7C07" w:rsidRDefault="00311980" w:rsidP="00B73C1B">
            <w:pPr>
              <w:snapToGrid w:val="0"/>
              <w:spacing w:line="400" w:lineRule="atLeast"/>
              <w:ind w:right="-40"/>
              <w:rPr>
                <w:rFonts w:eastAsia="標楷體"/>
              </w:rPr>
            </w:pPr>
            <w:r w:rsidRPr="00ED7C07">
              <w:rPr>
                <w:rFonts w:eastAsia="標楷體"/>
              </w:rPr>
              <w:t>光學器材</w:t>
            </w:r>
          </w:p>
        </w:tc>
        <w:tc>
          <w:tcPr>
            <w:tcW w:w="1924" w:type="dxa"/>
            <w:tcBorders>
              <w:top w:val="nil"/>
              <w:left w:val="single" w:sz="4" w:space="0" w:color="auto"/>
              <w:bottom w:val="nil"/>
              <w:right w:val="single" w:sz="4" w:space="0" w:color="auto"/>
            </w:tcBorders>
            <w:vAlign w:val="center"/>
          </w:tcPr>
          <w:p w14:paraId="24FE9ADC" w14:textId="77777777" w:rsidR="00311980" w:rsidRPr="00ED7C07" w:rsidRDefault="00311980" w:rsidP="00B73C1B">
            <w:pPr>
              <w:jc w:val="center"/>
              <w:rPr>
                <w:rFonts w:eastAsia="標楷體"/>
                <w:szCs w:val="20"/>
              </w:rPr>
            </w:pPr>
            <w:r w:rsidRPr="00EE37A6">
              <w:rPr>
                <w:rFonts w:eastAsia="標楷體" w:hint="eastAsia"/>
                <w:szCs w:val="20"/>
              </w:rPr>
              <w:t>27.7</w:t>
            </w:r>
          </w:p>
        </w:tc>
        <w:tc>
          <w:tcPr>
            <w:tcW w:w="0" w:type="auto"/>
            <w:tcBorders>
              <w:top w:val="nil"/>
              <w:left w:val="single" w:sz="4" w:space="0" w:color="auto"/>
              <w:bottom w:val="nil"/>
              <w:right w:val="single" w:sz="4" w:space="0" w:color="auto"/>
            </w:tcBorders>
            <w:vAlign w:val="bottom"/>
          </w:tcPr>
          <w:p w14:paraId="5687ACC2" w14:textId="77777777" w:rsidR="00311980" w:rsidRPr="00970C5F" w:rsidRDefault="00311980" w:rsidP="00B73C1B">
            <w:pPr>
              <w:jc w:val="center"/>
              <w:rPr>
                <w:rFonts w:eastAsia="標楷體"/>
                <w:szCs w:val="20"/>
              </w:rPr>
            </w:pPr>
            <w:r w:rsidRPr="00EE37A6">
              <w:rPr>
                <w:rFonts w:eastAsia="標楷體" w:hint="eastAsia"/>
                <w:szCs w:val="20"/>
              </w:rPr>
              <w:t>5.0</w:t>
            </w:r>
          </w:p>
        </w:tc>
        <w:tc>
          <w:tcPr>
            <w:tcW w:w="2420" w:type="dxa"/>
            <w:tcBorders>
              <w:top w:val="nil"/>
              <w:left w:val="nil"/>
              <w:bottom w:val="nil"/>
              <w:right w:val="nil"/>
            </w:tcBorders>
            <w:vAlign w:val="center"/>
          </w:tcPr>
          <w:p w14:paraId="2DFB6937" w14:textId="77777777" w:rsidR="00311980" w:rsidRPr="00ED7C07" w:rsidRDefault="00311980" w:rsidP="00B73C1B">
            <w:pPr>
              <w:jc w:val="center"/>
              <w:rPr>
                <w:rFonts w:eastAsia="標楷體"/>
                <w:szCs w:val="20"/>
              </w:rPr>
            </w:pPr>
            <w:r w:rsidRPr="00EE37A6">
              <w:rPr>
                <w:rFonts w:eastAsia="標楷體" w:hint="eastAsia"/>
                <w:szCs w:val="20"/>
              </w:rPr>
              <w:t>29.5</w:t>
            </w:r>
          </w:p>
        </w:tc>
      </w:tr>
      <w:tr w:rsidR="00311980" w:rsidRPr="00ED7C07" w14:paraId="71300A02" w14:textId="77777777" w:rsidTr="00B73C1B">
        <w:trPr>
          <w:jc w:val="center"/>
        </w:trPr>
        <w:tc>
          <w:tcPr>
            <w:tcW w:w="2021" w:type="dxa"/>
            <w:tcBorders>
              <w:top w:val="nil"/>
              <w:left w:val="nil"/>
              <w:bottom w:val="nil"/>
              <w:right w:val="single" w:sz="4" w:space="0" w:color="auto"/>
            </w:tcBorders>
            <w:vAlign w:val="center"/>
          </w:tcPr>
          <w:p w14:paraId="20F93829" w14:textId="77777777" w:rsidR="00311980" w:rsidRPr="00ED7C07" w:rsidRDefault="00311980" w:rsidP="00B73C1B">
            <w:pPr>
              <w:snapToGrid w:val="0"/>
              <w:spacing w:line="400" w:lineRule="atLeast"/>
              <w:ind w:left="28" w:right="-40"/>
              <w:jc w:val="both"/>
              <w:rPr>
                <w:rFonts w:eastAsia="標楷體"/>
              </w:rPr>
            </w:pPr>
            <w:r w:rsidRPr="00ED7C07">
              <w:rPr>
                <w:rFonts w:eastAsia="標楷體"/>
              </w:rPr>
              <w:t>機械</w:t>
            </w:r>
          </w:p>
        </w:tc>
        <w:tc>
          <w:tcPr>
            <w:tcW w:w="1924" w:type="dxa"/>
            <w:tcBorders>
              <w:top w:val="nil"/>
              <w:left w:val="single" w:sz="4" w:space="0" w:color="auto"/>
              <w:bottom w:val="nil"/>
              <w:right w:val="single" w:sz="4" w:space="0" w:color="auto"/>
            </w:tcBorders>
            <w:vAlign w:val="center"/>
          </w:tcPr>
          <w:p w14:paraId="13EC4F9E" w14:textId="77777777" w:rsidR="00311980" w:rsidRPr="00ED7C07" w:rsidRDefault="00311980" w:rsidP="00B73C1B">
            <w:pPr>
              <w:jc w:val="center"/>
              <w:rPr>
                <w:rFonts w:eastAsia="標楷體"/>
                <w:szCs w:val="20"/>
              </w:rPr>
            </w:pPr>
            <w:r w:rsidRPr="00EE37A6">
              <w:rPr>
                <w:rFonts w:eastAsia="標楷體" w:hint="eastAsia"/>
                <w:szCs w:val="20"/>
              </w:rPr>
              <w:t>23.1</w:t>
            </w:r>
          </w:p>
        </w:tc>
        <w:tc>
          <w:tcPr>
            <w:tcW w:w="0" w:type="auto"/>
            <w:tcBorders>
              <w:top w:val="nil"/>
              <w:left w:val="single" w:sz="4" w:space="0" w:color="auto"/>
              <w:bottom w:val="nil"/>
              <w:right w:val="single" w:sz="4" w:space="0" w:color="auto"/>
            </w:tcBorders>
            <w:vAlign w:val="bottom"/>
          </w:tcPr>
          <w:p w14:paraId="6BB72841" w14:textId="77777777" w:rsidR="00311980" w:rsidRPr="00970C5F" w:rsidRDefault="00311980" w:rsidP="00B73C1B">
            <w:pPr>
              <w:jc w:val="center"/>
              <w:rPr>
                <w:rFonts w:eastAsia="標楷體"/>
                <w:szCs w:val="20"/>
              </w:rPr>
            </w:pPr>
            <w:r w:rsidRPr="00EE37A6">
              <w:rPr>
                <w:rFonts w:eastAsia="標楷體" w:hint="eastAsia"/>
                <w:szCs w:val="20"/>
              </w:rPr>
              <w:t>4.2</w:t>
            </w:r>
          </w:p>
        </w:tc>
        <w:tc>
          <w:tcPr>
            <w:tcW w:w="2420" w:type="dxa"/>
            <w:tcBorders>
              <w:top w:val="nil"/>
              <w:left w:val="nil"/>
              <w:bottom w:val="nil"/>
              <w:right w:val="nil"/>
            </w:tcBorders>
            <w:vAlign w:val="center"/>
          </w:tcPr>
          <w:p w14:paraId="6C9026DE" w14:textId="77777777" w:rsidR="00311980" w:rsidRPr="00ED7C07" w:rsidRDefault="00311980" w:rsidP="00B73C1B">
            <w:pPr>
              <w:jc w:val="center"/>
              <w:rPr>
                <w:rFonts w:eastAsia="標楷體"/>
                <w:szCs w:val="20"/>
              </w:rPr>
            </w:pPr>
            <w:r w:rsidRPr="00EE37A6">
              <w:rPr>
                <w:rFonts w:eastAsia="標楷體" w:hint="eastAsia"/>
                <w:szCs w:val="20"/>
              </w:rPr>
              <w:t>29.6</w:t>
            </w:r>
          </w:p>
        </w:tc>
      </w:tr>
      <w:tr w:rsidR="00311980" w:rsidRPr="00ED7C07" w14:paraId="49ABD170" w14:textId="77777777" w:rsidTr="00B73C1B">
        <w:trPr>
          <w:jc w:val="center"/>
        </w:trPr>
        <w:tc>
          <w:tcPr>
            <w:tcW w:w="2021" w:type="dxa"/>
            <w:tcBorders>
              <w:top w:val="nil"/>
              <w:left w:val="nil"/>
              <w:bottom w:val="single" w:sz="4" w:space="0" w:color="auto"/>
              <w:right w:val="single" w:sz="4" w:space="0" w:color="auto"/>
            </w:tcBorders>
            <w:vAlign w:val="center"/>
          </w:tcPr>
          <w:p w14:paraId="5AFCD634" w14:textId="77777777" w:rsidR="00311980" w:rsidRPr="00ED7C07" w:rsidRDefault="00311980" w:rsidP="00B73C1B">
            <w:pPr>
              <w:snapToGrid w:val="0"/>
              <w:spacing w:line="400" w:lineRule="atLeast"/>
              <w:ind w:left="28" w:right="-40"/>
              <w:jc w:val="both"/>
              <w:rPr>
                <w:rFonts w:eastAsia="標楷體"/>
              </w:rPr>
            </w:pPr>
            <w:r w:rsidRPr="00ED7C07">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30B25CE3" w14:textId="77777777" w:rsidR="00311980" w:rsidRPr="00ED7C07" w:rsidRDefault="00311980" w:rsidP="00B73C1B">
            <w:pPr>
              <w:jc w:val="center"/>
              <w:rPr>
                <w:rFonts w:eastAsia="標楷體"/>
                <w:szCs w:val="20"/>
              </w:rPr>
            </w:pPr>
            <w:r w:rsidRPr="00EE37A6">
              <w:rPr>
                <w:rFonts w:eastAsia="標楷體" w:hint="eastAsia"/>
                <w:szCs w:val="20"/>
              </w:rPr>
              <w:t>20.3</w:t>
            </w:r>
          </w:p>
        </w:tc>
        <w:tc>
          <w:tcPr>
            <w:tcW w:w="0" w:type="auto"/>
            <w:tcBorders>
              <w:top w:val="nil"/>
              <w:left w:val="single" w:sz="4" w:space="0" w:color="auto"/>
              <w:bottom w:val="single" w:sz="4" w:space="0" w:color="auto"/>
              <w:right w:val="single" w:sz="4" w:space="0" w:color="auto"/>
            </w:tcBorders>
            <w:vAlign w:val="bottom"/>
          </w:tcPr>
          <w:p w14:paraId="45A23BB1" w14:textId="77777777" w:rsidR="00311980" w:rsidRPr="00970C5F" w:rsidRDefault="00311980" w:rsidP="00B73C1B">
            <w:pPr>
              <w:jc w:val="center"/>
              <w:rPr>
                <w:rFonts w:eastAsia="標楷體"/>
                <w:szCs w:val="20"/>
              </w:rPr>
            </w:pPr>
            <w:r w:rsidRPr="00EE37A6">
              <w:rPr>
                <w:rFonts w:eastAsia="標楷體" w:hint="eastAsia"/>
                <w:szCs w:val="20"/>
              </w:rPr>
              <w:t>3.7</w:t>
            </w:r>
          </w:p>
        </w:tc>
        <w:tc>
          <w:tcPr>
            <w:tcW w:w="2420" w:type="dxa"/>
            <w:tcBorders>
              <w:top w:val="nil"/>
              <w:left w:val="nil"/>
              <w:bottom w:val="single" w:sz="4" w:space="0" w:color="auto"/>
              <w:right w:val="nil"/>
            </w:tcBorders>
            <w:vAlign w:val="center"/>
          </w:tcPr>
          <w:p w14:paraId="7BD8DD39" w14:textId="77777777" w:rsidR="00311980" w:rsidRPr="00ED7C07" w:rsidRDefault="00311980" w:rsidP="00B73C1B">
            <w:pPr>
              <w:jc w:val="center"/>
              <w:rPr>
                <w:rFonts w:eastAsia="標楷體"/>
                <w:szCs w:val="20"/>
              </w:rPr>
            </w:pPr>
            <w:r w:rsidRPr="00EE37A6">
              <w:rPr>
                <w:rFonts w:eastAsia="標楷體" w:hint="eastAsia"/>
                <w:szCs w:val="20"/>
              </w:rPr>
              <w:t>42.3</w:t>
            </w:r>
          </w:p>
        </w:tc>
      </w:tr>
    </w:tbl>
    <w:p w14:paraId="5F8E8795" w14:textId="77777777" w:rsidR="00311980" w:rsidRPr="00ED7C07" w:rsidRDefault="00311980" w:rsidP="00311980">
      <w:pPr>
        <w:spacing w:beforeLines="50" w:before="180" w:afterLines="50" w:after="180"/>
        <w:ind w:firstLineChars="129" w:firstLine="284"/>
        <w:rPr>
          <w:rFonts w:eastAsia="標楷體"/>
          <w:sz w:val="28"/>
        </w:rPr>
      </w:pPr>
      <w:r w:rsidRPr="00ED7C07">
        <w:rPr>
          <w:rFonts w:eastAsia="標楷體"/>
          <w:sz w:val="22"/>
          <w:szCs w:val="22"/>
        </w:rPr>
        <w:t>資料來源：經濟部統計處。</w:t>
      </w:r>
    </w:p>
    <w:p w14:paraId="79F44D6C" w14:textId="77777777" w:rsidR="00311980" w:rsidRPr="00ED7C07" w:rsidRDefault="00311980" w:rsidP="00311980">
      <w:pPr>
        <w:widowControl/>
        <w:tabs>
          <w:tab w:val="left" w:pos="540"/>
        </w:tabs>
        <w:snapToGrid w:val="0"/>
        <w:spacing w:beforeLines="100" w:before="360" w:line="300" w:lineRule="auto"/>
        <w:jc w:val="both"/>
        <w:rPr>
          <w:rFonts w:eastAsia="標楷體"/>
          <w:b/>
          <w:bCs/>
          <w:kern w:val="0"/>
          <w:sz w:val="28"/>
          <w:szCs w:val="20"/>
        </w:rPr>
      </w:pPr>
      <w:r w:rsidRPr="00ED7C07">
        <w:rPr>
          <w:rFonts w:eastAsia="標楷體"/>
          <w:b/>
          <w:bCs/>
          <w:kern w:val="0"/>
          <w:sz w:val="28"/>
          <w:szCs w:val="20"/>
        </w:rPr>
        <w:t>３、</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7</w:t>
      </w:r>
      <w:r>
        <w:rPr>
          <w:rFonts w:eastAsia="標楷體"/>
          <w:b/>
          <w:bCs/>
          <w:kern w:val="0"/>
          <w:sz w:val="28"/>
          <w:szCs w:val="20"/>
        </w:rPr>
        <w:t>月</w:t>
      </w:r>
      <w:r w:rsidRPr="00ED7C07">
        <w:rPr>
          <w:rFonts w:eastAsia="標楷體"/>
          <w:b/>
          <w:bCs/>
          <w:kern w:val="0"/>
          <w:sz w:val="28"/>
          <w:szCs w:val="20"/>
        </w:rPr>
        <w:t>外銷訂單海外生產比重為</w:t>
      </w:r>
      <w:r>
        <w:rPr>
          <w:rFonts w:eastAsia="標楷體" w:hint="eastAsia"/>
          <w:b/>
          <w:bCs/>
          <w:kern w:val="0"/>
          <w:sz w:val="28"/>
          <w:szCs w:val="20"/>
        </w:rPr>
        <w:t>50</w:t>
      </w:r>
      <w:r>
        <w:rPr>
          <w:rFonts w:eastAsia="標楷體"/>
          <w:b/>
          <w:bCs/>
          <w:kern w:val="0"/>
          <w:sz w:val="28"/>
          <w:szCs w:val="20"/>
        </w:rPr>
        <w:t>.</w:t>
      </w:r>
      <w:r>
        <w:rPr>
          <w:rFonts w:eastAsia="標楷體" w:hint="eastAsia"/>
          <w:b/>
          <w:bCs/>
          <w:kern w:val="0"/>
          <w:sz w:val="28"/>
          <w:szCs w:val="20"/>
        </w:rPr>
        <w:t>1</w:t>
      </w:r>
      <w:r w:rsidRPr="00ED7C07">
        <w:rPr>
          <w:rFonts w:eastAsia="標楷體"/>
          <w:b/>
          <w:bCs/>
          <w:kern w:val="0"/>
          <w:sz w:val="28"/>
          <w:szCs w:val="20"/>
        </w:rPr>
        <w:t>%</w:t>
      </w:r>
    </w:p>
    <w:p w14:paraId="2C4B1076" w14:textId="77777777" w:rsidR="00311980" w:rsidRPr="00ED7C07" w:rsidRDefault="00311980" w:rsidP="00311980">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7</w:t>
      </w:r>
      <w:r>
        <w:rPr>
          <w:rFonts w:eastAsia="標楷體"/>
          <w:kern w:val="0"/>
          <w:sz w:val="28"/>
          <w:szCs w:val="28"/>
        </w:rPr>
        <w:t>月</w:t>
      </w:r>
      <w:r w:rsidRPr="00ED7C07">
        <w:rPr>
          <w:rFonts w:eastAsia="標楷體"/>
          <w:kern w:val="0"/>
          <w:sz w:val="28"/>
          <w:szCs w:val="28"/>
        </w:rPr>
        <w:t>外銷訂單海外生產比重</w:t>
      </w:r>
      <w:r>
        <w:rPr>
          <w:rFonts w:eastAsia="標楷體" w:hint="eastAsia"/>
          <w:kern w:val="0"/>
          <w:sz w:val="28"/>
          <w:szCs w:val="28"/>
        </w:rPr>
        <w:t>50</w:t>
      </w:r>
      <w:r>
        <w:rPr>
          <w:rFonts w:eastAsia="標楷體"/>
          <w:kern w:val="0"/>
          <w:sz w:val="28"/>
          <w:szCs w:val="28"/>
        </w:rPr>
        <w:t>.</w:t>
      </w:r>
      <w:r>
        <w:rPr>
          <w:rFonts w:eastAsia="標楷體" w:hint="eastAsia"/>
          <w:kern w:val="0"/>
          <w:sz w:val="28"/>
          <w:szCs w:val="28"/>
        </w:rPr>
        <w:t>1</w:t>
      </w:r>
      <w:r w:rsidRPr="00ED7C07">
        <w:rPr>
          <w:rFonts w:eastAsia="標楷體"/>
          <w:kern w:val="0"/>
          <w:sz w:val="28"/>
          <w:szCs w:val="28"/>
        </w:rPr>
        <w:t>%</w:t>
      </w:r>
      <w:r w:rsidRPr="00ED7C07">
        <w:rPr>
          <w:rFonts w:eastAsia="標楷體"/>
          <w:kern w:val="0"/>
          <w:sz w:val="28"/>
          <w:szCs w:val="28"/>
        </w:rPr>
        <w:t>，其中以資訊通信產品</w:t>
      </w:r>
      <w:r>
        <w:rPr>
          <w:rFonts w:eastAsia="標楷體"/>
          <w:kern w:val="0"/>
          <w:sz w:val="28"/>
          <w:szCs w:val="28"/>
        </w:rPr>
        <w:t>89.</w:t>
      </w:r>
      <w:r>
        <w:rPr>
          <w:rFonts w:eastAsia="標楷體" w:hint="eastAsia"/>
          <w:kern w:val="0"/>
          <w:sz w:val="28"/>
          <w:szCs w:val="28"/>
        </w:rPr>
        <w:t>4</w:t>
      </w:r>
      <w:r w:rsidRPr="00ED7C07">
        <w:rPr>
          <w:rFonts w:eastAsia="標楷體"/>
          <w:kern w:val="0"/>
          <w:sz w:val="28"/>
          <w:szCs w:val="28"/>
        </w:rPr>
        <w:t>%</w:t>
      </w:r>
      <w:r w:rsidRPr="00ED7C07">
        <w:rPr>
          <w:rFonts w:eastAsia="標楷體"/>
          <w:kern w:val="0"/>
          <w:sz w:val="28"/>
          <w:szCs w:val="28"/>
        </w:rPr>
        <w:t>最高，其次為電機產品</w:t>
      </w:r>
      <w:r>
        <w:rPr>
          <w:rFonts w:eastAsia="標楷體"/>
          <w:kern w:val="0"/>
          <w:sz w:val="28"/>
          <w:szCs w:val="28"/>
        </w:rPr>
        <w:t>7</w:t>
      </w:r>
      <w:r>
        <w:rPr>
          <w:rFonts w:eastAsia="標楷體" w:hint="eastAsia"/>
          <w:kern w:val="0"/>
          <w:sz w:val="28"/>
          <w:szCs w:val="28"/>
        </w:rPr>
        <w:t>1</w:t>
      </w:r>
      <w:r>
        <w:rPr>
          <w:rFonts w:eastAsia="標楷體"/>
          <w:kern w:val="0"/>
          <w:sz w:val="28"/>
          <w:szCs w:val="28"/>
        </w:rPr>
        <w:t>.</w:t>
      </w:r>
      <w:r>
        <w:rPr>
          <w:rFonts w:eastAsia="標楷體" w:hint="eastAsia"/>
          <w:kern w:val="0"/>
          <w:sz w:val="28"/>
          <w:szCs w:val="28"/>
        </w:rPr>
        <w:t>6</w:t>
      </w:r>
      <w:r w:rsidRPr="00ED7C07">
        <w:rPr>
          <w:rFonts w:eastAsia="標楷體"/>
          <w:kern w:val="0"/>
          <w:sz w:val="28"/>
          <w:szCs w:val="28"/>
        </w:rPr>
        <w:t>%</w:t>
      </w:r>
      <w:r w:rsidRPr="00ED7C07">
        <w:rPr>
          <w:rFonts w:eastAsia="標楷體"/>
          <w:kern w:val="0"/>
          <w:sz w:val="28"/>
          <w:szCs w:val="28"/>
        </w:rPr>
        <w:t>。</w:t>
      </w:r>
    </w:p>
    <w:p w14:paraId="56C34BD1" w14:textId="77777777" w:rsidR="00311980" w:rsidRPr="00ED7C07" w:rsidRDefault="00311980" w:rsidP="00311980">
      <w:pPr>
        <w:widowControl/>
        <w:tabs>
          <w:tab w:val="left" w:pos="851"/>
        </w:tabs>
        <w:snapToGrid w:val="0"/>
        <w:spacing w:beforeLines="100" w:before="360" w:line="300" w:lineRule="auto"/>
        <w:ind w:left="566" w:hangingChars="202" w:hanging="566"/>
        <w:jc w:val="both"/>
        <w:rPr>
          <w:rFonts w:eastAsia="標楷體"/>
          <w:b/>
          <w:kern w:val="0"/>
          <w:sz w:val="28"/>
          <w:szCs w:val="28"/>
        </w:rPr>
      </w:pPr>
      <w:r w:rsidRPr="00ED7C07">
        <w:rPr>
          <w:rFonts w:eastAsia="標楷體"/>
          <w:b/>
          <w:bCs/>
          <w:kern w:val="0"/>
          <w:sz w:val="28"/>
          <w:szCs w:val="20"/>
        </w:rPr>
        <w:t>４、</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7</w:t>
      </w:r>
      <w:r>
        <w:rPr>
          <w:rFonts w:eastAsia="標楷體" w:hint="eastAsia"/>
          <w:b/>
          <w:bCs/>
          <w:kern w:val="0"/>
          <w:sz w:val="28"/>
          <w:szCs w:val="20"/>
        </w:rPr>
        <w:t>月</w:t>
      </w:r>
      <w:r w:rsidRPr="00ED7C07">
        <w:rPr>
          <w:rFonts w:eastAsia="標楷體"/>
          <w:b/>
          <w:bCs/>
          <w:kern w:val="0"/>
          <w:sz w:val="28"/>
          <w:szCs w:val="20"/>
        </w:rPr>
        <w:t>主要地區接單以</w:t>
      </w:r>
      <w:r w:rsidRPr="00ED7C07">
        <w:rPr>
          <w:rFonts w:eastAsia="標楷體" w:hint="eastAsia"/>
          <w:b/>
          <w:bCs/>
          <w:kern w:val="0"/>
          <w:sz w:val="28"/>
          <w:szCs w:val="20"/>
        </w:rPr>
        <w:t>東協</w:t>
      </w:r>
      <w:r w:rsidRPr="00ED7C07">
        <w:rPr>
          <w:rFonts w:eastAsia="標楷體"/>
          <w:b/>
          <w:bCs/>
          <w:kern w:val="0"/>
          <w:sz w:val="28"/>
          <w:szCs w:val="20"/>
        </w:rPr>
        <w:t>增加</w:t>
      </w:r>
      <w:r>
        <w:rPr>
          <w:rFonts w:eastAsia="標楷體" w:hint="eastAsia"/>
          <w:b/>
          <w:bCs/>
          <w:kern w:val="0"/>
          <w:sz w:val="28"/>
          <w:szCs w:val="20"/>
        </w:rPr>
        <w:t>33.7</w:t>
      </w:r>
      <w:r w:rsidRPr="00ED7C07">
        <w:rPr>
          <w:rFonts w:eastAsia="標楷體"/>
          <w:b/>
          <w:bCs/>
          <w:kern w:val="0"/>
          <w:sz w:val="28"/>
          <w:szCs w:val="20"/>
        </w:rPr>
        <w:t>%</w:t>
      </w:r>
      <w:r w:rsidRPr="00ED7C07">
        <w:rPr>
          <w:rFonts w:eastAsia="標楷體"/>
          <w:b/>
          <w:bCs/>
          <w:kern w:val="0"/>
          <w:sz w:val="28"/>
          <w:szCs w:val="20"/>
        </w:rPr>
        <w:t>最多</w:t>
      </w:r>
    </w:p>
    <w:p w14:paraId="5AC48489" w14:textId="1D407FAC" w:rsidR="0011297A" w:rsidRPr="0011297A" w:rsidRDefault="00311980" w:rsidP="00311980">
      <w:pPr>
        <w:widowControl/>
        <w:snapToGrid w:val="0"/>
        <w:spacing w:beforeLines="50" w:before="180" w:line="300" w:lineRule="auto"/>
        <w:ind w:leftChars="118" w:left="283" w:rightChars="-59" w:right="-142" w:firstLineChars="202" w:firstLine="566"/>
        <w:jc w:val="both"/>
        <w:rPr>
          <w:rFonts w:eastAsia="標楷體"/>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7</w:t>
      </w:r>
      <w:r>
        <w:rPr>
          <w:rFonts w:eastAsia="標楷體" w:hint="eastAsia"/>
          <w:kern w:val="0"/>
          <w:sz w:val="28"/>
          <w:szCs w:val="28"/>
        </w:rPr>
        <w:t>月</w:t>
      </w:r>
      <w:r w:rsidRPr="00ED7C07">
        <w:rPr>
          <w:rFonts w:eastAsia="標楷體"/>
          <w:kern w:val="0"/>
          <w:sz w:val="28"/>
          <w:szCs w:val="28"/>
        </w:rPr>
        <w:t>我國於各主要地區接單，以美國及中國大陸</w:t>
      </w:r>
      <w:r w:rsidRPr="00ED7C07">
        <w:rPr>
          <w:rFonts w:eastAsia="標楷體"/>
          <w:kern w:val="0"/>
          <w:sz w:val="28"/>
          <w:szCs w:val="28"/>
        </w:rPr>
        <w:t>(</w:t>
      </w:r>
      <w:r w:rsidRPr="00ED7C07">
        <w:rPr>
          <w:rFonts w:eastAsia="標楷體"/>
          <w:kern w:val="0"/>
          <w:sz w:val="28"/>
          <w:szCs w:val="28"/>
        </w:rPr>
        <w:t>含香港</w:t>
      </w:r>
      <w:r w:rsidRPr="00ED7C07">
        <w:rPr>
          <w:rFonts w:eastAsia="標楷體"/>
          <w:kern w:val="0"/>
          <w:sz w:val="28"/>
          <w:szCs w:val="28"/>
        </w:rPr>
        <w:t>)</w:t>
      </w:r>
      <w:r w:rsidRPr="00ED7C07">
        <w:rPr>
          <w:rFonts w:eastAsia="標楷體"/>
          <w:kern w:val="0"/>
          <w:sz w:val="28"/>
          <w:szCs w:val="28"/>
        </w:rPr>
        <w:t>為主，占外銷接單總額分別為</w:t>
      </w:r>
      <w:r>
        <w:rPr>
          <w:rFonts w:eastAsia="標楷體" w:hint="eastAsia"/>
          <w:kern w:val="0"/>
          <w:sz w:val="28"/>
          <w:szCs w:val="28"/>
        </w:rPr>
        <w:t>29.7</w:t>
      </w:r>
      <w:r w:rsidRPr="00ED7C07">
        <w:rPr>
          <w:rFonts w:eastAsia="標楷體"/>
          <w:kern w:val="0"/>
          <w:sz w:val="28"/>
          <w:szCs w:val="28"/>
        </w:rPr>
        <w:t>%</w:t>
      </w:r>
      <w:r w:rsidRPr="00ED7C07">
        <w:rPr>
          <w:rFonts w:eastAsia="標楷體"/>
          <w:kern w:val="0"/>
          <w:sz w:val="28"/>
          <w:szCs w:val="28"/>
        </w:rPr>
        <w:t>及</w:t>
      </w:r>
      <w:r w:rsidRPr="00ED7C07">
        <w:rPr>
          <w:rFonts w:eastAsia="標楷體"/>
          <w:kern w:val="0"/>
          <w:sz w:val="28"/>
          <w:szCs w:val="28"/>
        </w:rPr>
        <w:t>2</w:t>
      </w:r>
      <w:r>
        <w:rPr>
          <w:rFonts w:eastAsia="標楷體" w:hint="eastAsia"/>
          <w:kern w:val="0"/>
          <w:sz w:val="28"/>
          <w:szCs w:val="28"/>
        </w:rPr>
        <w:t>6.0</w:t>
      </w:r>
      <w:r w:rsidRPr="00ED7C07">
        <w:rPr>
          <w:rFonts w:eastAsia="標楷體"/>
          <w:kern w:val="0"/>
          <w:sz w:val="28"/>
          <w:szCs w:val="28"/>
        </w:rPr>
        <w:t>%</w:t>
      </w:r>
      <w:r w:rsidRPr="00ED7C07">
        <w:rPr>
          <w:rFonts w:eastAsia="標楷體"/>
          <w:kern w:val="0"/>
          <w:sz w:val="28"/>
          <w:szCs w:val="28"/>
        </w:rPr>
        <w:t>，較上年同月增加</w:t>
      </w:r>
      <w:r>
        <w:rPr>
          <w:rFonts w:eastAsia="標楷體" w:hint="eastAsia"/>
          <w:kern w:val="0"/>
          <w:sz w:val="28"/>
          <w:szCs w:val="28"/>
        </w:rPr>
        <w:t>16.5</w:t>
      </w:r>
      <w:r w:rsidRPr="00ED7C07">
        <w:rPr>
          <w:rFonts w:eastAsia="標楷體"/>
          <w:kern w:val="0"/>
          <w:sz w:val="28"/>
          <w:szCs w:val="28"/>
        </w:rPr>
        <w:t>及</w:t>
      </w:r>
      <w:r>
        <w:rPr>
          <w:rFonts w:eastAsia="標楷體" w:hint="eastAsia"/>
          <w:kern w:val="0"/>
          <w:sz w:val="28"/>
          <w:szCs w:val="28"/>
        </w:rPr>
        <w:t>20.1</w:t>
      </w:r>
      <w:r w:rsidRPr="00ED7C07">
        <w:rPr>
          <w:rFonts w:eastAsia="標楷體"/>
          <w:kern w:val="0"/>
          <w:sz w:val="28"/>
          <w:szCs w:val="28"/>
        </w:rPr>
        <w:t>%</w:t>
      </w:r>
      <w:r w:rsidRPr="00ED7C07">
        <w:rPr>
          <w:rFonts w:eastAsia="標楷體"/>
          <w:kern w:val="0"/>
          <w:sz w:val="28"/>
          <w:szCs w:val="28"/>
        </w:rPr>
        <w:t>；另歐洲、東協及日本分別增加</w:t>
      </w:r>
      <w:r>
        <w:rPr>
          <w:rFonts w:eastAsia="標楷體" w:hint="eastAsia"/>
          <w:kern w:val="0"/>
          <w:sz w:val="28"/>
          <w:szCs w:val="28"/>
        </w:rPr>
        <w:t>14.3</w:t>
      </w:r>
      <w:r w:rsidRPr="00ED7C07">
        <w:rPr>
          <w:rFonts w:eastAsia="標楷體"/>
          <w:kern w:val="0"/>
          <w:sz w:val="28"/>
          <w:szCs w:val="28"/>
        </w:rPr>
        <w:t>%</w:t>
      </w:r>
      <w:r w:rsidRPr="00ED7C07">
        <w:rPr>
          <w:rFonts w:eastAsia="標楷體"/>
          <w:kern w:val="0"/>
          <w:sz w:val="28"/>
          <w:szCs w:val="28"/>
        </w:rPr>
        <w:t>、</w:t>
      </w:r>
      <w:r>
        <w:rPr>
          <w:rFonts w:eastAsia="標楷體" w:hint="eastAsia"/>
          <w:kern w:val="0"/>
          <w:sz w:val="28"/>
          <w:szCs w:val="28"/>
        </w:rPr>
        <w:t>33.7</w:t>
      </w:r>
      <w:r w:rsidRPr="00ED7C07">
        <w:rPr>
          <w:rFonts w:eastAsia="標楷體"/>
          <w:kern w:val="0"/>
          <w:sz w:val="28"/>
          <w:szCs w:val="28"/>
        </w:rPr>
        <w:t>%</w:t>
      </w:r>
      <w:r w:rsidRPr="00ED7C07">
        <w:rPr>
          <w:rFonts w:eastAsia="標楷體"/>
          <w:kern w:val="0"/>
          <w:sz w:val="28"/>
          <w:szCs w:val="28"/>
        </w:rPr>
        <w:t>及</w:t>
      </w:r>
      <w:r>
        <w:rPr>
          <w:rFonts w:eastAsia="標楷體" w:hint="eastAsia"/>
          <w:kern w:val="0"/>
          <w:sz w:val="28"/>
          <w:szCs w:val="28"/>
        </w:rPr>
        <w:t>27.6</w:t>
      </w:r>
      <w:r w:rsidRPr="00ED7C07">
        <w:rPr>
          <w:rFonts w:eastAsia="標楷體"/>
          <w:kern w:val="0"/>
          <w:sz w:val="28"/>
          <w:szCs w:val="28"/>
        </w:rPr>
        <w:t>%</w:t>
      </w:r>
      <w:r w:rsidRPr="00ED7C07">
        <w:rPr>
          <w:rFonts w:eastAsia="標楷體"/>
          <w:kern w:val="0"/>
          <w:sz w:val="28"/>
          <w:szCs w:val="28"/>
        </w:rPr>
        <w:t>。</w:t>
      </w:r>
      <w:r w:rsidR="0011297A" w:rsidRPr="0011297A">
        <w:rPr>
          <w:rFonts w:eastAsia="標楷體"/>
          <w:sz w:val="22"/>
          <w:szCs w:val="22"/>
        </w:rPr>
        <w:br w:type="page"/>
      </w:r>
    </w:p>
    <w:p w14:paraId="1CAD62D2" w14:textId="77777777" w:rsidR="00D16863" w:rsidRPr="00ED7C07" w:rsidRDefault="00D16863" w:rsidP="00D16863">
      <w:pPr>
        <w:snapToGrid w:val="0"/>
        <w:spacing w:line="300" w:lineRule="auto"/>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 2-5-3</w:t>
      </w:r>
      <w:r w:rsidRPr="00ED7C07">
        <w:rPr>
          <w:rFonts w:eastAsia="標楷體"/>
          <w:b/>
          <w:bCs/>
          <w:sz w:val="28"/>
        </w:rPr>
        <w:t xml:space="preserve">　外銷訂單海外生產比重</w:t>
      </w:r>
    </w:p>
    <w:p w14:paraId="42B4C59D" w14:textId="77777777" w:rsidR="00D16863" w:rsidRPr="00ED7C07" w:rsidRDefault="00D16863" w:rsidP="00D16863">
      <w:pPr>
        <w:ind w:rightChars="58" w:right="139"/>
        <w:jc w:val="right"/>
        <w:rPr>
          <w:rFonts w:eastAsia="標楷體"/>
          <w:sz w:val="28"/>
        </w:rPr>
      </w:pPr>
      <w:r w:rsidRPr="00ED7C07">
        <w:rPr>
          <w:rFonts w:eastAsia="標楷體"/>
          <w:spacing w:val="-20"/>
        </w:rPr>
        <w:t>單位：</w:t>
      </w:r>
      <w:r w:rsidRPr="00ED7C07">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D16863" w:rsidRPr="00ED7C07" w14:paraId="350598F7" w14:textId="77777777" w:rsidTr="00B73C1B">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2C0E0223"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74B3FC"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9807"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B9F0FA"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5E75A4"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41815"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BAC88B6" w14:textId="77777777" w:rsidR="00D16863" w:rsidRPr="00ED7C07" w:rsidRDefault="00D16863" w:rsidP="00B73C1B">
            <w:pPr>
              <w:snapToGrid w:val="0"/>
              <w:spacing w:line="300" w:lineRule="exact"/>
              <w:ind w:left="28" w:right="-40"/>
              <w:jc w:val="center"/>
              <w:rPr>
                <w:rFonts w:eastAsia="標楷體"/>
              </w:rPr>
            </w:pPr>
            <w:r w:rsidRPr="00ED7C07">
              <w:rPr>
                <w:rFonts w:eastAsia="標楷體"/>
              </w:rPr>
              <w:t>化學品</w:t>
            </w:r>
          </w:p>
        </w:tc>
      </w:tr>
      <w:tr w:rsidR="00D16863" w:rsidRPr="00ED7C07" w14:paraId="690F2B80" w14:textId="77777777" w:rsidTr="00B73C1B">
        <w:trPr>
          <w:trHeight w:val="86"/>
          <w:jc w:val="center"/>
        </w:trPr>
        <w:tc>
          <w:tcPr>
            <w:tcW w:w="1969" w:type="dxa"/>
            <w:tcBorders>
              <w:top w:val="nil"/>
              <w:left w:val="nil"/>
              <w:bottom w:val="nil"/>
              <w:right w:val="single" w:sz="4" w:space="0" w:color="auto"/>
            </w:tcBorders>
            <w:hideMark/>
          </w:tcPr>
          <w:p w14:paraId="32CA1652" w14:textId="77777777" w:rsidR="00D16863" w:rsidRPr="00ED7C07" w:rsidRDefault="00D16863" w:rsidP="00B73C1B">
            <w:pPr>
              <w:snapToGrid w:val="0"/>
              <w:spacing w:line="400" w:lineRule="exact"/>
              <w:ind w:leftChars="-50" w:left="-89" w:rightChars="-10" w:right="-24" w:hangingChars="13" w:hanging="31"/>
              <w:jc w:val="both"/>
              <w:rPr>
                <w:rFonts w:eastAsia="標楷體"/>
              </w:rPr>
            </w:pPr>
            <w:r w:rsidRPr="00ED7C07">
              <w:rPr>
                <w:rFonts w:eastAsia="標楷體"/>
                <w:b/>
                <w:bCs/>
              </w:rPr>
              <w:t xml:space="preserve">  105</w:t>
            </w:r>
            <w:r w:rsidRPr="00ED7C07">
              <w:rPr>
                <w:rFonts w:eastAsia="標楷體"/>
                <w:b/>
                <w:bCs/>
              </w:rPr>
              <w:t>年</w:t>
            </w:r>
          </w:p>
        </w:tc>
        <w:tc>
          <w:tcPr>
            <w:tcW w:w="708" w:type="dxa"/>
            <w:tcBorders>
              <w:top w:val="nil"/>
              <w:left w:val="nil"/>
              <w:bottom w:val="nil"/>
              <w:right w:val="nil"/>
            </w:tcBorders>
            <w:vAlign w:val="bottom"/>
          </w:tcPr>
          <w:p w14:paraId="0DC7126C" w14:textId="77777777" w:rsidR="00D16863" w:rsidRPr="00ED7C07" w:rsidRDefault="00D16863" w:rsidP="00B73C1B">
            <w:pPr>
              <w:jc w:val="center"/>
              <w:rPr>
                <w:rFonts w:eastAsia="標楷體"/>
                <w:b/>
                <w:szCs w:val="20"/>
              </w:rPr>
            </w:pPr>
            <w:r w:rsidRPr="00ED7C07">
              <w:rPr>
                <w:rFonts w:eastAsia="標楷體"/>
                <w:b/>
                <w:szCs w:val="20"/>
              </w:rPr>
              <w:t>54.6</w:t>
            </w:r>
          </w:p>
        </w:tc>
        <w:tc>
          <w:tcPr>
            <w:tcW w:w="1134" w:type="dxa"/>
            <w:tcBorders>
              <w:top w:val="nil"/>
              <w:left w:val="nil"/>
              <w:bottom w:val="nil"/>
              <w:right w:val="nil"/>
            </w:tcBorders>
            <w:vAlign w:val="bottom"/>
          </w:tcPr>
          <w:p w14:paraId="291A696A" w14:textId="77777777" w:rsidR="00D16863" w:rsidRPr="00ED7C07" w:rsidRDefault="00D16863" w:rsidP="00B73C1B">
            <w:pPr>
              <w:jc w:val="center"/>
              <w:rPr>
                <w:rFonts w:eastAsia="標楷體"/>
                <w:b/>
                <w:szCs w:val="20"/>
              </w:rPr>
            </w:pPr>
            <w:r w:rsidRPr="00ED7C07">
              <w:rPr>
                <w:rFonts w:eastAsia="標楷體"/>
                <w:b/>
                <w:szCs w:val="20"/>
              </w:rPr>
              <w:t>93.5</w:t>
            </w:r>
          </w:p>
        </w:tc>
        <w:tc>
          <w:tcPr>
            <w:tcW w:w="1134" w:type="dxa"/>
            <w:tcBorders>
              <w:top w:val="nil"/>
              <w:left w:val="nil"/>
              <w:bottom w:val="nil"/>
              <w:right w:val="nil"/>
            </w:tcBorders>
            <w:vAlign w:val="bottom"/>
          </w:tcPr>
          <w:p w14:paraId="754AD97A" w14:textId="77777777" w:rsidR="00D16863" w:rsidRPr="00ED7C07" w:rsidRDefault="00D16863" w:rsidP="00B73C1B">
            <w:pPr>
              <w:jc w:val="center"/>
              <w:rPr>
                <w:rFonts w:eastAsia="標楷體"/>
                <w:b/>
                <w:szCs w:val="20"/>
              </w:rPr>
            </w:pPr>
            <w:r w:rsidRPr="00ED7C07">
              <w:rPr>
                <w:rFonts w:eastAsia="標楷體"/>
                <w:b/>
                <w:szCs w:val="20"/>
              </w:rPr>
              <w:t>71.3</w:t>
            </w:r>
          </w:p>
        </w:tc>
        <w:tc>
          <w:tcPr>
            <w:tcW w:w="1134" w:type="dxa"/>
            <w:tcBorders>
              <w:top w:val="nil"/>
              <w:left w:val="nil"/>
              <w:bottom w:val="nil"/>
              <w:right w:val="nil"/>
            </w:tcBorders>
            <w:vAlign w:val="bottom"/>
          </w:tcPr>
          <w:p w14:paraId="53861295" w14:textId="77777777" w:rsidR="00D16863" w:rsidRPr="00ED7C07" w:rsidRDefault="00D16863" w:rsidP="00B73C1B">
            <w:pPr>
              <w:jc w:val="center"/>
              <w:rPr>
                <w:rFonts w:eastAsia="標楷體"/>
                <w:b/>
                <w:szCs w:val="20"/>
              </w:rPr>
            </w:pPr>
            <w:r w:rsidRPr="00ED7C07">
              <w:rPr>
                <w:rFonts w:eastAsia="標楷體"/>
                <w:b/>
                <w:szCs w:val="20"/>
              </w:rPr>
              <w:t>47.1</w:t>
            </w:r>
          </w:p>
        </w:tc>
        <w:tc>
          <w:tcPr>
            <w:tcW w:w="1134" w:type="dxa"/>
            <w:tcBorders>
              <w:top w:val="nil"/>
              <w:left w:val="nil"/>
              <w:bottom w:val="nil"/>
              <w:right w:val="nil"/>
            </w:tcBorders>
            <w:vAlign w:val="bottom"/>
          </w:tcPr>
          <w:p w14:paraId="5983C24F" w14:textId="77777777" w:rsidR="00D16863" w:rsidRPr="00ED7C07" w:rsidRDefault="00D16863" w:rsidP="00B73C1B">
            <w:pPr>
              <w:jc w:val="center"/>
              <w:rPr>
                <w:rFonts w:eastAsia="標楷體"/>
                <w:b/>
                <w:szCs w:val="20"/>
              </w:rPr>
            </w:pPr>
            <w:r w:rsidRPr="00ED7C07">
              <w:rPr>
                <w:rFonts w:eastAsia="標楷體"/>
                <w:b/>
                <w:szCs w:val="20"/>
              </w:rPr>
              <w:t>47.2</w:t>
            </w:r>
          </w:p>
        </w:tc>
        <w:tc>
          <w:tcPr>
            <w:tcW w:w="976" w:type="dxa"/>
            <w:tcBorders>
              <w:top w:val="nil"/>
              <w:left w:val="nil"/>
              <w:bottom w:val="nil"/>
              <w:right w:val="nil"/>
            </w:tcBorders>
            <w:vAlign w:val="bottom"/>
          </w:tcPr>
          <w:p w14:paraId="2EC224EC" w14:textId="77777777" w:rsidR="00D16863" w:rsidRPr="00ED7C07" w:rsidRDefault="00D16863" w:rsidP="00B73C1B">
            <w:pPr>
              <w:jc w:val="center"/>
              <w:rPr>
                <w:rFonts w:eastAsia="標楷體"/>
                <w:b/>
                <w:szCs w:val="20"/>
              </w:rPr>
            </w:pPr>
            <w:r w:rsidRPr="00ED7C07">
              <w:rPr>
                <w:rFonts w:eastAsia="標楷體"/>
                <w:b/>
                <w:szCs w:val="20"/>
              </w:rPr>
              <w:t>19.2</w:t>
            </w:r>
          </w:p>
        </w:tc>
      </w:tr>
      <w:tr w:rsidR="00D16863" w:rsidRPr="00ED7C07" w14:paraId="04E61F15" w14:textId="77777777" w:rsidTr="00B73C1B">
        <w:trPr>
          <w:trHeight w:val="86"/>
          <w:jc w:val="center"/>
        </w:trPr>
        <w:tc>
          <w:tcPr>
            <w:tcW w:w="1969" w:type="dxa"/>
            <w:tcBorders>
              <w:top w:val="nil"/>
              <w:left w:val="nil"/>
              <w:bottom w:val="nil"/>
              <w:right w:val="single" w:sz="4" w:space="0" w:color="auto"/>
            </w:tcBorders>
            <w:hideMark/>
          </w:tcPr>
          <w:p w14:paraId="0604CF6E" w14:textId="77777777" w:rsidR="00D16863" w:rsidRPr="00ED7C07" w:rsidRDefault="00D16863" w:rsidP="00B73C1B">
            <w:pPr>
              <w:snapToGrid w:val="0"/>
              <w:spacing w:line="400" w:lineRule="exact"/>
              <w:ind w:right="240" w:firstLineChars="50" w:firstLine="120"/>
              <w:jc w:val="both"/>
              <w:rPr>
                <w:rFonts w:eastAsia="標楷體"/>
              </w:rPr>
            </w:pPr>
            <w:r w:rsidRPr="00ED7C07">
              <w:rPr>
                <w:rFonts w:eastAsia="標楷體"/>
                <w:b/>
                <w:bCs/>
              </w:rPr>
              <w:t>106</w:t>
            </w:r>
            <w:r w:rsidRPr="00ED7C07">
              <w:rPr>
                <w:rFonts w:eastAsia="標楷體"/>
                <w:b/>
                <w:bCs/>
              </w:rPr>
              <w:t>年</w:t>
            </w:r>
          </w:p>
        </w:tc>
        <w:tc>
          <w:tcPr>
            <w:tcW w:w="708" w:type="dxa"/>
            <w:tcBorders>
              <w:top w:val="nil"/>
              <w:left w:val="nil"/>
              <w:bottom w:val="nil"/>
              <w:right w:val="nil"/>
            </w:tcBorders>
            <w:vAlign w:val="bottom"/>
          </w:tcPr>
          <w:p w14:paraId="01966118" w14:textId="77777777" w:rsidR="00D16863" w:rsidRPr="00ED7C07" w:rsidRDefault="00D16863" w:rsidP="00B73C1B">
            <w:pPr>
              <w:jc w:val="center"/>
              <w:rPr>
                <w:rFonts w:eastAsia="標楷體"/>
                <w:b/>
                <w:szCs w:val="20"/>
              </w:rPr>
            </w:pPr>
            <w:r w:rsidRPr="00ED7C07">
              <w:rPr>
                <w:rFonts w:eastAsia="標楷體"/>
                <w:b/>
                <w:szCs w:val="20"/>
              </w:rPr>
              <w:t>53.5</w:t>
            </w:r>
          </w:p>
        </w:tc>
        <w:tc>
          <w:tcPr>
            <w:tcW w:w="1134" w:type="dxa"/>
            <w:tcBorders>
              <w:top w:val="nil"/>
              <w:left w:val="nil"/>
              <w:bottom w:val="nil"/>
              <w:right w:val="nil"/>
            </w:tcBorders>
            <w:vAlign w:val="bottom"/>
          </w:tcPr>
          <w:p w14:paraId="011776B1" w14:textId="77777777" w:rsidR="00D16863" w:rsidRPr="00ED7C07" w:rsidRDefault="00D16863" w:rsidP="00B73C1B">
            <w:pPr>
              <w:jc w:val="center"/>
              <w:rPr>
                <w:rFonts w:eastAsia="標楷體"/>
                <w:b/>
                <w:szCs w:val="20"/>
              </w:rPr>
            </w:pPr>
            <w:r w:rsidRPr="00ED7C07">
              <w:rPr>
                <w:rFonts w:eastAsia="標楷體"/>
                <w:b/>
                <w:szCs w:val="20"/>
              </w:rPr>
              <w:t>93.6</w:t>
            </w:r>
          </w:p>
        </w:tc>
        <w:tc>
          <w:tcPr>
            <w:tcW w:w="1134" w:type="dxa"/>
            <w:tcBorders>
              <w:top w:val="nil"/>
              <w:left w:val="nil"/>
              <w:bottom w:val="nil"/>
              <w:right w:val="nil"/>
            </w:tcBorders>
            <w:vAlign w:val="bottom"/>
          </w:tcPr>
          <w:p w14:paraId="7C3114C7" w14:textId="77777777" w:rsidR="00D16863" w:rsidRPr="00ED7C07" w:rsidRDefault="00D16863" w:rsidP="00B73C1B">
            <w:pPr>
              <w:jc w:val="center"/>
              <w:rPr>
                <w:rFonts w:eastAsia="標楷體"/>
                <w:b/>
                <w:szCs w:val="20"/>
              </w:rPr>
            </w:pPr>
            <w:r w:rsidRPr="00ED7C07">
              <w:rPr>
                <w:rFonts w:eastAsia="標楷體"/>
                <w:b/>
                <w:szCs w:val="20"/>
              </w:rPr>
              <w:t>74.6</w:t>
            </w:r>
          </w:p>
        </w:tc>
        <w:tc>
          <w:tcPr>
            <w:tcW w:w="1134" w:type="dxa"/>
            <w:tcBorders>
              <w:top w:val="nil"/>
              <w:left w:val="nil"/>
              <w:bottom w:val="nil"/>
              <w:right w:val="nil"/>
            </w:tcBorders>
            <w:vAlign w:val="bottom"/>
          </w:tcPr>
          <w:p w14:paraId="01F70FA4" w14:textId="77777777" w:rsidR="00D16863" w:rsidRPr="00ED7C07" w:rsidRDefault="00D16863" w:rsidP="00B73C1B">
            <w:pPr>
              <w:jc w:val="center"/>
              <w:rPr>
                <w:rFonts w:eastAsia="標楷體"/>
                <w:b/>
                <w:szCs w:val="20"/>
              </w:rPr>
            </w:pPr>
            <w:r w:rsidRPr="00ED7C07">
              <w:rPr>
                <w:rFonts w:eastAsia="標楷體"/>
                <w:b/>
                <w:szCs w:val="20"/>
              </w:rPr>
              <w:t>45.5</w:t>
            </w:r>
          </w:p>
        </w:tc>
        <w:tc>
          <w:tcPr>
            <w:tcW w:w="1134" w:type="dxa"/>
            <w:tcBorders>
              <w:top w:val="nil"/>
              <w:left w:val="nil"/>
              <w:bottom w:val="nil"/>
              <w:right w:val="nil"/>
            </w:tcBorders>
            <w:vAlign w:val="bottom"/>
          </w:tcPr>
          <w:p w14:paraId="7E1FBC99" w14:textId="77777777" w:rsidR="00D16863" w:rsidRPr="00ED7C07" w:rsidRDefault="00D16863" w:rsidP="00B73C1B">
            <w:pPr>
              <w:jc w:val="center"/>
              <w:rPr>
                <w:rFonts w:eastAsia="標楷體"/>
                <w:b/>
                <w:szCs w:val="20"/>
              </w:rPr>
            </w:pPr>
            <w:r w:rsidRPr="00ED7C07">
              <w:rPr>
                <w:rFonts w:eastAsia="標楷體"/>
                <w:b/>
                <w:szCs w:val="20"/>
              </w:rPr>
              <w:t>45.7</w:t>
            </w:r>
          </w:p>
        </w:tc>
        <w:tc>
          <w:tcPr>
            <w:tcW w:w="976" w:type="dxa"/>
            <w:tcBorders>
              <w:top w:val="nil"/>
              <w:left w:val="nil"/>
              <w:bottom w:val="nil"/>
              <w:right w:val="nil"/>
            </w:tcBorders>
            <w:vAlign w:val="bottom"/>
          </w:tcPr>
          <w:p w14:paraId="2293385D" w14:textId="77777777" w:rsidR="00D16863" w:rsidRPr="00ED7C07" w:rsidRDefault="00D16863" w:rsidP="00B73C1B">
            <w:pPr>
              <w:jc w:val="center"/>
              <w:rPr>
                <w:rFonts w:eastAsia="標楷體"/>
                <w:b/>
                <w:szCs w:val="20"/>
              </w:rPr>
            </w:pPr>
            <w:r w:rsidRPr="00ED7C07">
              <w:rPr>
                <w:rFonts w:eastAsia="標楷體"/>
                <w:b/>
                <w:szCs w:val="20"/>
              </w:rPr>
              <w:t>17.1</w:t>
            </w:r>
          </w:p>
        </w:tc>
      </w:tr>
      <w:tr w:rsidR="00D16863" w:rsidRPr="00ED7C07" w14:paraId="06BAB521" w14:textId="77777777" w:rsidTr="00B73C1B">
        <w:trPr>
          <w:trHeight w:val="86"/>
          <w:jc w:val="center"/>
        </w:trPr>
        <w:tc>
          <w:tcPr>
            <w:tcW w:w="1969" w:type="dxa"/>
            <w:tcBorders>
              <w:top w:val="nil"/>
              <w:left w:val="nil"/>
              <w:bottom w:val="nil"/>
              <w:right w:val="single" w:sz="4" w:space="0" w:color="auto"/>
            </w:tcBorders>
            <w:hideMark/>
          </w:tcPr>
          <w:p w14:paraId="0B430D33" w14:textId="77777777" w:rsidR="00D16863" w:rsidRPr="00ED7C07" w:rsidRDefault="00D16863" w:rsidP="00B73C1B">
            <w:pPr>
              <w:snapToGrid w:val="0"/>
              <w:spacing w:line="400" w:lineRule="exact"/>
              <w:ind w:right="240" w:firstLineChars="50" w:firstLine="120"/>
              <w:jc w:val="both"/>
              <w:rPr>
                <w:rFonts w:eastAsia="標楷體"/>
              </w:rPr>
            </w:pPr>
            <w:r w:rsidRPr="00ED7C07">
              <w:rPr>
                <w:rFonts w:eastAsia="標楷體"/>
                <w:b/>
                <w:bCs/>
              </w:rPr>
              <w:t>107</w:t>
            </w:r>
            <w:r w:rsidRPr="00ED7C07">
              <w:rPr>
                <w:rFonts w:eastAsia="標楷體"/>
                <w:b/>
                <w:bCs/>
              </w:rPr>
              <w:t>年</w:t>
            </w:r>
          </w:p>
        </w:tc>
        <w:tc>
          <w:tcPr>
            <w:tcW w:w="708" w:type="dxa"/>
            <w:tcBorders>
              <w:top w:val="nil"/>
              <w:left w:val="nil"/>
              <w:bottom w:val="nil"/>
              <w:right w:val="nil"/>
            </w:tcBorders>
            <w:vAlign w:val="bottom"/>
          </w:tcPr>
          <w:p w14:paraId="265E0338" w14:textId="77777777" w:rsidR="00D16863" w:rsidRPr="00ED7C07" w:rsidRDefault="00D16863" w:rsidP="00B73C1B">
            <w:pPr>
              <w:jc w:val="center"/>
              <w:rPr>
                <w:rFonts w:eastAsia="標楷體"/>
                <w:b/>
                <w:szCs w:val="20"/>
              </w:rPr>
            </w:pPr>
            <w:r w:rsidRPr="00ED7C07">
              <w:rPr>
                <w:rFonts w:eastAsia="標楷體"/>
                <w:b/>
                <w:szCs w:val="20"/>
              </w:rPr>
              <w:t>52.4</w:t>
            </w:r>
          </w:p>
        </w:tc>
        <w:tc>
          <w:tcPr>
            <w:tcW w:w="1134" w:type="dxa"/>
            <w:tcBorders>
              <w:top w:val="nil"/>
              <w:left w:val="nil"/>
              <w:bottom w:val="nil"/>
              <w:right w:val="nil"/>
            </w:tcBorders>
            <w:vAlign w:val="bottom"/>
          </w:tcPr>
          <w:p w14:paraId="7FAE3CD4" w14:textId="77777777" w:rsidR="00D16863" w:rsidRPr="00ED7C07" w:rsidRDefault="00D16863" w:rsidP="00B73C1B">
            <w:pPr>
              <w:jc w:val="center"/>
              <w:rPr>
                <w:rFonts w:eastAsia="標楷體"/>
                <w:b/>
                <w:szCs w:val="20"/>
              </w:rPr>
            </w:pPr>
            <w:r w:rsidRPr="00ED7C07">
              <w:rPr>
                <w:rFonts w:eastAsia="標楷體"/>
                <w:b/>
                <w:szCs w:val="20"/>
              </w:rPr>
              <w:t>94.0</w:t>
            </w:r>
          </w:p>
        </w:tc>
        <w:tc>
          <w:tcPr>
            <w:tcW w:w="1134" w:type="dxa"/>
            <w:tcBorders>
              <w:top w:val="nil"/>
              <w:left w:val="nil"/>
              <w:bottom w:val="nil"/>
              <w:right w:val="nil"/>
            </w:tcBorders>
            <w:vAlign w:val="bottom"/>
          </w:tcPr>
          <w:p w14:paraId="5A6087C7" w14:textId="77777777" w:rsidR="00D16863" w:rsidRPr="00ED7C07" w:rsidRDefault="00D16863" w:rsidP="00B73C1B">
            <w:pPr>
              <w:jc w:val="center"/>
              <w:rPr>
                <w:rFonts w:eastAsia="標楷體"/>
                <w:b/>
                <w:szCs w:val="20"/>
              </w:rPr>
            </w:pPr>
            <w:r w:rsidRPr="00ED7C07">
              <w:rPr>
                <w:rFonts w:eastAsia="標楷體"/>
                <w:b/>
                <w:szCs w:val="20"/>
              </w:rPr>
              <w:t>74.4</w:t>
            </w:r>
          </w:p>
        </w:tc>
        <w:tc>
          <w:tcPr>
            <w:tcW w:w="1134" w:type="dxa"/>
            <w:tcBorders>
              <w:top w:val="nil"/>
              <w:left w:val="nil"/>
              <w:bottom w:val="nil"/>
              <w:right w:val="nil"/>
            </w:tcBorders>
            <w:vAlign w:val="bottom"/>
          </w:tcPr>
          <w:p w14:paraId="4445B363" w14:textId="77777777" w:rsidR="00D16863" w:rsidRPr="00ED7C07" w:rsidRDefault="00D16863" w:rsidP="00B73C1B">
            <w:pPr>
              <w:jc w:val="center"/>
              <w:rPr>
                <w:rFonts w:eastAsia="標楷體"/>
                <w:b/>
                <w:szCs w:val="20"/>
              </w:rPr>
            </w:pPr>
            <w:r w:rsidRPr="00ED7C07">
              <w:rPr>
                <w:rFonts w:eastAsia="標楷體"/>
                <w:b/>
                <w:szCs w:val="20"/>
              </w:rPr>
              <w:t>44.9</w:t>
            </w:r>
          </w:p>
        </w:tc>
        <w:tc>
          <w:tcPr>
            <w:tcW w:w="1134" w:type="dxa"/>
            <w:tcBorders>
              <w:top w:val="nil"/>
              <w:left w:val="nil"/>
              <w:bottom w:val="nil"/>
              <w:right w:val="nil"/>
            </w:tcBorders>
            <w:vAlign w:val="bottom"/>
          </w:tcPr>
          <w:p w14:paraId="40FFAB7D" w14:textId="77777777" w:rsidR="00D16863" w:rsidRPr="00ED7C07" w:rsidRDefault="00D16863" w:rsidP="00B73C1B">
            <w:pPr>
              <w:jc w:val="center"/>
              <w:rPr>
                <w:rFonts w:eastAsia="標楷體"/>
                <w:b/>
                <w:szCs w:val="20"/>
              </w:rPr>
            </w:pPr>
            <w:r w:rsidRPr="00ED7C07">
              <w:rPr>
                <w:rFonts w:eastAsia="標楷體"/>
                <w:b/>
                <w:szCs w:val="20"/>
              </w:rPr>
              <w:t>43.1</w:t>
            </w:r>
          </w:p>
        </w:tc>
        <w:tc>
          <w:tcPr>
            <w:tcW w:w="976" w:type="dxa"/>
            <w:tcBorders>
              <w:top w:val="nil"/>
              <w:left w:val="nil"/>
              <w:bottom w:val="nil"/>
              <w:right w:val="nil"/>
            </w:tcBorders>
            <w:vAlign w:val="bottom"/>
          </w:tcPr>
          <w:p w14:paraId="2B62C20A" w14:textId="77777777" w:rsidR="00D16863" w:rsidRPr="00ED7C07" w:rsidRDefault="00D16863" w:rsidP="00B73C1B">
            <w:pPr>
              <w:jc w:val="center"/>
              <w:rPr>
                <w:rFonts w:eastAsia="標楷體"/>
                <w:b/>
                <w:szCs w:val="20"/>
              </w:rPr>
            </w:pPr>
            <w:r w:rsidRPr="00ED7C07">
              <w:rPr>
                <w:rFonts w:eastAsia="標楷體"/>
                <w:b/>
                <w:szCs w:val="20"/>
              </w:rPr>
              <w:t>14.8</w:t>
            </w:r>
          </w:p>
        </w:tc>
      </w:tr>
      <w:tr w:rsidR="00D16863" w:rsidRPr="00ED7C07" w14:paraId="6D114F66" w14:textId="77777777" w:rsidTr="00B73C1B">
        <w:trPr>
          <w:trHeight w:val="86"/>
          <w:jc w:val="center"/>
        </w:trPr>
        <w:tc>
          <w:tcPr>
            <w:tcW w:w="1969" w:type="dxa"/>
            <w:tcBorders>
              <w:top w:val="nil"/>
              <w:left w:val="nil"/>
              <w:bottom w:val="nil"/>
              <w:right w:val="single" w:sz="4" w:space="0" w:color="auto"/>
            </w:tcBorders>
          </w:tcPr>
          <w:p w14:paraId="43C36F02" w14:textId="77777777" w:rsidR="00D16863" w:rsidRPr="00ED7C07" w:rsidRDefault="00D16863" w:rsidP="00B73C1B">
            <w:pPr>
              <w:snapToGrid w:val="0"/>
              <w:spacing w:line="400" w:lineRule="exact"/>
              <w:ind w:right="240" w:firstLineChars="50" w:firstLine="120"/>
              <w:jc w:val="both"/>
              <w:rPr>
                <w:rFonts w:eastAsia="標楷體"/>
              </w:rPr>
            </w:pPr>
            <w:r w:rsidRPr="00ED7C07">
              <w:rPr>
                <w:rFonts w:eastAsia="標楷體"/>
                <w:b/>
                <w:bCs/>
              </w:rPr>
              <w:t>108</w:t>
            </w:r>
            <w:r w:rsidRPr="00ED7C07">
              <w:rPr>
                <w:rFonts w:eastAsia="標楷體"/>
                <w:b/>
                <w:bCs/>
              </w:rPr>
              <w:t>年</w:t>
            </w:r>
          </w:p>
        </w:tc>
        <w:tc>
          <w:tcPr>
            <w:tcW w:w="708" w:type="dxa"/>
            <w:tcBorders>
              <w:top w:val="nil"/>
              <w:left w:val="nil"/>
              <w:bottom w:val="nil"/>
              <w:right w:val="nil"/>
            </w:tcBorders>
            <w:vAlign w:val="bottom"/>
          </w:tcPr>
          <w:p w14:paraId="3B866629" w14:textId="77777777" w:rsidR="00D16863" w:rsidRPr="00ED7C07" w:rsidRDefault="00D16863" w:rsidP="00B73C1B">
            <w:pPr>
              <w:jc w:val="center"/>
              <w:rPr>
                <w:rFonts w:eastAsia="標楷體"/>
                <w:b/>
                <w:szCs w:val="20"/>
              </w:rPr>
            </w:pPr>
            <w:r w:rsidRPr="00ED7C07">
              <w:rPr>
                <w:rFonts w:eastAsia="標楷體"/>
                <w:b/>
                <w:szCs w:val="20"/>
              </w:rPr>
              <w:t>52.6</w:t>
            </w:r>
          </w:p>
        </w:tc>
        <w:tc>
          <w:tcPr>
            <w:tcW w:w="1134" w:type="dxa"/>
            <w:tcBorders>
              <w:top w:val="nil"/>
              <w:left w:val="nil"/>
              <w:bottom w:val="nil"/>
              <w:right w:val="nil"/>
            </w:tcBorders>
            <w:vAlign w:val="bottom"/>
          </w:tcPr>
          <w:p w14:paraId="2E0A02D8" w14:textId="77777777" w:rsidR="00D16863" w:rsidRPr="00ED7C07" w:rsidRDefault="00D16863" w:rsidP="00B73C1B">
            <w:pPr>
              <w:jc w:val="center"/>
              <w:rPr>
                <w:rFonts w:eastAsia="標楷體"/>
                <w:b/>
                <w:szCs w:val="20"/>
              </w:rPr>
            </w:pPr>
            <w:r w:rsidRPr="00ED7C07">
              <w:rPr>
                <w:rFonts w:eastAsia="標楷體"/>
                <w:b/>
                <w:szCs w:val="20"/>
              </w:rPr>
              <w:t>91.8</w:t>
            </w:r>
          </w:p>
        </w:tc>
        <w:tc>
          <w:tcPr>
            <w:tcW w:w="1134" w:type="dxa"/>
            <w:tcBorders>
              <w:top w:val="nil"/>
              <w:left w:val="nil"/>
              <w:bottom w:val="nil"/>
              <w:right w:val="nil"/>
            </w:tcBorders>
            <w:vAlign w:val="bottom"/>
          </w:tcPr>
          <w:p w14:paraId="511BEB0A" w14:textId="77777777" w:rsidR="00D16863" w:rsidRPr="00ED7C07" w:rsidRDefault="00D16863" w:rsidP="00B73C1B">
            <w:pPr>
              <w:jc w:val="center"/>
              <w:rPr>
                <w:rFonts w:eastAsia="標楷體"/>
                <w:b/>
                <w:szCs w:val="20"/>
              </w:rPr>
            </w:pPr>
            <w:r w:rsidRPr="00ED7C07">
              <w:rPr>
                <w:rFonts w:eastAsia="標楷體"/>
                <w:b/>
                <w:szCs w:val="20"/>
              </w:rPr>
              <w:t>75.2</w:t>
            </w:r>
          </w:p>
        </w:tc>
        <w:tc>
          <w:tcPr>
            <w:tcW w:w="1134" w:type="dxa"/>
            <w:tcBorders>
              <w:top w:val="nil"/>
              <w:left w:val="nil"/>
              <w:bottom w:val="nil"/>
              <w:right w:val="nil"/>
            </w:tcBorders>
            <w:vAlign w:val="bottom"/>
          </w:tcPr>
          <w:p w14:paraId="3714BEEB" w14:textId="77777777" w:rsidR="00D16863" w:rsidRPr="00ED7C07" w:rsidRDefault="00D16863" w:rsidP="00B73C1B">
            <w:pPr>
              <w:jc w:val="center"/>
              <w:rPr>
                <w:rFonts w:eastAsia="標楷體"/>
                <w:b/>
                <w:szCs w:val="20"/>
              </w:rPr>
            </w:pPr>
            <w:r w:rsidRPr="00ED7C07">
              <w:rPr>
                <w:rFonts w:eastAsia="標楷體"/>
                <w:b/>
                <w:szCs w:val="20"/>
              </w:rPr>
              <w:t>45.0</w:t>
            </w:r>
          </w:p>
        </w:tc>
        <w:tc>
          <w:tcPr>
            <w:tcW w:w="1134" w:type="dxa"/>
            <w:tcBorders>
              <w:top w:val="nil"/>
              <w:left w:val="nil"/>
              <w:bottom w:val="nil"/>
              <w:right w:val="nil"/>
            </w:tcBorders>
            <w:vAlign w:val="bottom"/>
          </w:tcPr>
          <w:p w14:paraId="31ED0082" w14:textId="77777777" w:rsidR="00D16863" w:rsidRPr="00ED7C07" w:rsidRDefault="00D16863" w:rsidP="00B73C1B">
            <w:pPr>
              <w:jc w:val="center"/>
              <w:rPr>
                <w:rFonts w:eastAsia="標楷體"/>
                <w:b/>
                <w:szCs w:val="20"/>
              </w:rPr>
            </w:pPr>
            <w:r w:rsidRPr="00ED7C07">
              <w:rPr>
                <w:rFonts w:eastAsia="標楷體"/>
                <w:b/>
                <w:szCs w:val="20"/>
              </w:rPr>
              <w:t>42.0</w:t>
            </w:r>
          </w:p>
        </w:tc>
        <w:tc>
          <w:tcPr>
            <w:tcW w:w="976" w:type="dxa"/>
            <w:tcBorders>
              <w:top w:val="nil"/>
              <w:left w:val="nil"/>
              <w:bottom w:val="nil"/>
              <w:right w:val="nil"/>
            </w:tcBorders>
            <w:vAlign w:val="bottom"/>
          </w:tcPr>
          <w:p w14:paraId="6C394B79" w14:textId="77777777" w:rsidR="00D16863" w:rsidRPr="00ED7C07" w:rsidRDefault="00D16863" w:rsidP="00B73C1B">
            <w:pPr>
              <w:jc w:val="center"/>
              <w:rPr>
                <w:rFonts w:eastAsia="標楷體"/>
                <w:b/>
                <w:szCs w:val="20"/>
              </w:rPr>
            </w:pPr>
            <w:r w:rsidRPr="00ED7C07">
              <w:rPr>
                <w:rFonts w:eastAsia="標楷體"/>
                <w:b/>
                <w:szCs w:val="20"/>
              </w:rPr>
              <w:t>13.6</w:t>
            </w:r>
          </w:p>
        </w:tc>
      </w:tr>
      <w:tr w:rsidR="00D16863" w:rsidRPr="00ED7C07" w14:paraId="53E4684D" w14:textId="77777777" w:rsidTr="00B73C1B">
        <w:trPr>
          <w:trHeight w:val="86"/>
          <w:jc w:val="center"/>
        </w:trPr>
        <w:tc>
          <w:tcPr>
            <w:tcW w:w="1969" w:type="dxa"/>
            <w:tcBorders>
              <w:top w:val="nil"/>
              <w:left w:val="nil"/>
              <w:bottom w:val="nil"/>
              <w:right w:val="single" w:sz="4" w:space="0" w:color="auto"/>
            </w:tcBorders>
          </w:tcPr>
          <w:p w14:paraId="4C1FF237" w14:textId="77777777" w:rsidR="00D16863" w:rsidRPr="00ED7C07" w:rsidRDefault="00D16863" w:rsidP="00B73C1B">
            <w:pPr>
              <w:snapToGrid w:val="0"/>
              <w:spacing w:line="400" w:lineRule="exact"/>
              <w:ind w:right="240" w:firstLineChars="50" w:firstLine="120"/>
              <w:jc w:val="both"/>
              <w:rPr>
                <w:rFonts w:eastAsia="標楷體"/>
                <w:b/>
                <w:bCs/>
              </w:rPr>
            </w:pPr>
            <w:r w:rsidRPr="00ED7C07">
              <w:rPr>
                <w:rFonts w:eastAsia="標楷體"/>
                <w:b/>
                <w:bCs/>
              </w:rPr>
              <w:t>109</w:t>
            </w:r>
            <w:r w:rsidRPr="00ED7C07">
              <w:rPr>
                <w:rFonts w:eastAsia="標楷體"/>
                <w:b/>
                <w:bCs/>
              </w:rPr>
              <w:t>年</w:t>
            </w:r>
          </w:p>
        </w:tc>
        <w:tc>
          <w:tcPr>
            <w:tcW w:w="708" w:type="dxa"/>
            <w:tcBorders>
              <w:top w:val="nil"/>
              <w:left w:val="nil"/>
              <w:bottom w:val="nil"/>
              <w:right w:val="nil"/>
            </w:tcBorders>
            <w:vAlign w:val="center"/>
          </w:tcPr>
          <w:p w14:paraId="009C130F" w14:textId="77777777" w:rsidR="00D16863" w:rsidRPr="00ED7C07" w:rsidRDefault="00D16863" w:rsidP="00B73C1B">
            <w:pPr>
              <w:jc w:val="center"/>
              <w:rPr>
                <w:rFonts w:eastAsia="標楷體"/>
                <w:b/>
                <w:szCs w:val="20"/>
              </w:rPr>
            </w:pPr>
            <w:r w:rsidRPr="00ED7C07">
              <w:rPr>
                <w:rFonts w:eastAsia="標楷體"/>
                <w:b/>
                <w:szCs w:val="20"/>
              </w:rPr>
              <w:t>54.0</w:t>
            </w:r>
          </w:p>
        </w:tc>
        <w:tc>
          <w:tcPr>
            <w:tcW w:w="1134" w:type="dxa"/>
            <w:tcBorders>
              <w:top w:val="nil"/>
              <w:left w:val="nil"/>
              <w:bottom w:val="nil"/>
              <w:right w:val="nil"/>
            </w:tcBorders>
            <w:vAlign w:val="center"/>
          </w:tcPr>
          <w:p w14:paraId="7E93C936" w14:textId="77777777" w:rsidR="00D16863" w:rsidRPr="00ED7C07" w:rsidRDefault="00D16863" w:rsidP="00B73C1B">
            <w:pPr>
              <w:jc w:val="center"/>
              <w:rPr>
                <w:rFonts w:eastAsia="標楷體"/>
                <w:b/>
                <w:szCs w:val="20"/>
              </w:rPr>
            </w:pPr>
            <w:r w:rsidRPr="00ED7C07">
              <w:rPr>
                <w:rFonts w:eastAsia="標楷體"/>
                <w:b/>
                <w:szCs w:val="20"/>
              </w:rPr>
              <w:t>91.0</w:t>
            </w:r>
          </w:p>
        </w:tc>
        <w:tc>
          <w:tcPr>
            <w:tcW w:w="1134" w:type="dxa"/>
            <w:tcBorders>
              <w:top w:val="nil"/>
              <w:left w:val="nil"/>
              <w:bottom w:val="nil"/>
              <w:right w:val="nil"/>
            </w:tcBorders>
            <w:vAlign w:val="center"/>
          </w:tcPr>
          <w:p w14:paraId="069B279D" w14:textId="77777777" w:rsidR="00D16863" w:rsidRPr="00ED7C07" w:rsidRDefault="00D16863" w:rsidP="00B73C1B">
            <w:pPr>
              <w:jc w:val="center"/>
              <w:rPr>
                <w:rFonts w:eastAsia="標楷體"/>
                <w:b/>
                <w:szCs w:val="20"/>
              </w:rPr>
            </w:pPr>
            <w:r w:rsidRPr="00ED7C07">
              <w:rPr>
                <w:rFonts w:eastAsia="標楷體"/>
                <w:b/>
                <w:szCs w:val="20"/>
              </w:rPr>
              <w:t>74.7</w:t>
            </w:r>
          </w:p>
        </w:tc>
        <w:tc>
          <w:tcPr>
            <w:tcW w:w="1134" w:type="dxa"/>
            <w:tcBorders>
              <w:top w:val="nil"/>
              <w:left w:val="nil"/>
              <w:bottom w:val="nil"/>
              <w:right w:val="nil"/>
            </w:tcBorders>
            <w:vAlign w:val="center"/>
          </w:tcPr>
          <w:p w14:paraId="094B6ECE" w14:textId="77777777" w:rsidR="00D16863" w:rsidRPr="00ED7C07" w:rsidRDefault="00D16863" w:rsidP="00B73C1B">
            <w:pPr>
              <w:jc w:val="center"/>
              <w:rPr>
                <w:rFonts w:eastAsia="標楷體"/>
                <w:b/>
                <w:szCs w:val="20"/>
              </w:rPr>
            </w:pPr>
            <w:r w:rsidRPr="00ED7C07">
              <w:rPr>
                <w:rFonts w:eastAsia="標楷體"/>
                <w:b/>
                <w:szCs w:val="20"/>
              </w:rPr>
              <w:t>43.1</w:t>
            </w:r>
          </w:p>
        </w:tc>
        <w:tc>
          <w:tcPr>
            <w:tcW w:w="1134" w:type="dxa"/>
            <w:tcBorders>
              <w:top w:val="nil"/>
              <w:left w:val="nil"/>
              <w:bottom w:val="nil"/>
              <w:right w:val="nil"/>
            </w:tcBorders>
            <w:vAlign w:val="center"/>
          </w:tcPr>
          <w:p w14:paraId="2DE6943A" w14:textId="77777777" w:rsidR="00D16863" w:rsidRPr="00ED7C07" w:rsidRDefault="00D16863" w:rsidP="00B73C1B">
            <w:pPr>
              <w:jc w:val="center"/>
              <w:rPr>
                <w:rFonts w:eastAsia="標楷體"/>
                <w:b/>
                <w:szCs w:val="20"/>
              </w:rPr>
            </w:pPr>
            <w:r w:rsidRPr="00ED7C07">
              <w:rPr>
                <w:rFonts w:eastAsia="標楷體"/>
                <w:b/>
                <w:szCs w:val="20"/>
              </w:rPr>
              <w:t>42.6</w:t>
            </w:r>
          </w:p>
        </w:tc>
        <w:tc>
          <w:tcPr>
            <w:tcW w:w="976" w:type="dxa"/>
            <w:tcBorders>
              <w:top w:val="nil"/>
              <w:left w:val="nil"/>
              <w:bottom w:val="nil"/>
              <w:right w:val="nil"/>
            </w:tcBorders>
            <w:vAlign w:val="center"/>
          </w:tcPr>
          <w:p w14:paraId="01D1422D" w14:textId="77777777" w:rsidR="00D16863" w:rsidRPr="00ED7C07" w:rsidRDefault="00D16863" w:rsidP="00B73C1B">
            <w:pPr>
              <w:jc w:val="center"/>
              <w:rPr>
                <w:rFonts w:eastAsia="標楷體"/>
                <w:b/>
                <w:szCs w:val="20"/>
              </w:rPr>
            </w:pPr>
            <w:r w:rsidRPr="00ED7C07">
              <w:rPr>
                <w:rFonts w:eastAsia="標楷體"/>
                <w:b/>
                <w:szCs w:val="20"/>
              </w:rPr>
              <w:t>10.2</w:t>
            </w:r>
          </w:p>
        </w:tc>
      </w:tr>
      <w:tr w:rsidR="00D16863" w:rsidRPr="00ED7C07" w14:paraId="5E421E06" w14:textId="77777777" w:rsidTr="00B73C1B">
        <w:trPr>
          <w:trHeight w:val="86"/>
          <w:jc w:val="center"/>
        </w:trPr>
        <w:tc>
          <w:tcPr>
            <w:tcW w:w="1969" w:type="dxa"/>
            <w:tcBorders>
              <w:top w:val="nil"/>
              <w:left w:val="nil"/>
              <w:bottom w:val="nil"/>
              <w:right w:val="single" w:sz="4" w:space="0" w:color="auto"/>
            </w:tcBorders>
          </w:tcPr>
          <w:p w14:paraId="7C823567"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7</w:t>
            </w:r>
            <w:r w:rsidRPr="00ED7C07">
              <w:rPr>
                <w:rFonts w:eastAsia="標楷體"/>
              </w:rPr>
              <w:t>月</w:t>
            </w:r>
          </w:p>
        </w:tc>
        <w:tc>
          <w:tcPr>
            <w:tcW w:w="708" w:type="dxa"/>
            <w:tcBorders>
              <w:top w:val="nil"/>
              <w:left w:val="nil"/>
              <w:bottom w:val="nil"/>
              <w:right w:val="nil"/>
            </w:tcBorders>
            <w:vAlign w:val="center"/>
          </w:tcPr>
          <w:p w14:paraId="2A47A2AF" w14:textId="77777777" w:rsidR="00D16863" w:rsidRPr="00ED7C07" w:rsidRDefault="00D16863" w:rsidP="00B73C1B">
            <w:pPr>
              <w:jc w:val="center"/>
              <w:rPr>
                <w:rFonts w:eastAsia="標楷體"/>
                <w:szCs w:val="20"/>
              </w:rPr>
            </w:pPr>
            <w:r w:rsidRPr="00ED7C07">
              <w:rPr>
                <w:rFonts w:eastAsia="標楷體"/>
                <w:szCs w:val="20"/>
              </w:rPr>
              <w:t>55.0</w:t>
            </w:r>
          </w:p>
        </w:tc>
        <w:tc>
          <w:tcPr>
            <w:tcW w:w="1134" w:type="dxa"/>
            <w:tcBorders>
              <w:top w:val="nil"/>
              <w:left w:val="nil"/>
              <w:bottom w:val="nil"/>
              <w:right w:val="nil"/>
            </w:tcBorders>
            <w:vAlign w:val="center"/>
          </w:tcPr>
          <w:p w14:paraId="1938ED91" w14:textId="77777777" w:rsidR="00D16863" w:rsidRPr="00ED7C07" w:rsidRDefault="00D16863" w:rsidP="00B73C1B">
            <w:pPr>
              <w:jc w:val="center"/>
              <w:rPr>
                <w:rFonts w:eastAsia="標楷體"/>
                <w:szCs w:val="20"/>
              </w:rPr>
            </w:pPr>
            <w:r w:rsidRPr="00ED7C07">
              <w:rPr>
                <w:rFonts w:eastAsia="標楷體"/>
                <w:szCs w:val="20"/>
              </w:rPr>
              <w:t>90.2</w:t>
            </w:r>
          </w:p>
        </w:tc>
        <w:tc>
          <w:tcPr>
            <w:tcW w:w="1134" w:type="dxa"/>
            <w:tcBorders>
              <w:top w:val="nil"/>
              <w:left w:val="nil"/>
              <w:bottom w:val="nil"/>
              <w:right w:val="nil"/>
            </w:tcBorders>
            <w:vAlign w:val="center"/>
          </w:tcPr>
          <w:p w14:paraId="37FE8CEC" w14:textId="77777777" w:rsidR="00D16863" w:rsidRPr="00ED7C07" w:rsidRDefault="00D16863" w:rsidP="00B73C1B">
            <w:pPr>
              <w:jc w:val="center"/>
              <w:rPr>
                <w:rFonts w:eastAsia="標楷體"/>
                <w:szCs w:val="20"/>
              </w:rPr>
            </w:pPr>
            <w:r w:rsidRPr="00ED7C07">
              <w:rPr>
                <w:rFonts w:eastAsia="標楷體"/>
                <w:szCs w:val="20"/>
              </w:rPr>
              <w:t>76.7</w:t>
            </w:r>
          </w:p>
        </w:tc>
        <w:tc>
          <w:tcPr>
            <w:tcW w:w="1134" w:type="dxa"/>
            <w:tcBorders>
              <w:top w:val="nil"/>
              <w:left w:val="nil"/>
              <w:bottom w:val="nil"/>
              <w:right w:val="nil"/>
            </w:tcBorders>
            <w:vAlign w:val="center"/>
          </w:tcPr>
          <w:p w14:paraId="3B710AE2" w14:textId="77777777" w:rsidR="00D16863" w:rsidRPr="00ED7C07" w:rsidRDefault="00D16863" w:rsidP="00B73C1B">
            <w:pPr>
              <w:jc w:val="center"/>
              <w:rPr>
                <w:rFonts w:eastAsia="標楷體"/>
                <w:szCs w:val="20"/>
              </w:rPr>
            </w:pPr>
            <w:r w:rsidRPr="00ED7C07">
              <w:rPr>
                <w:rFonts w:eastAsia="標楷體"/>
                <w:szCs w:val="20"/>
              </w:rPr>
              <w:t>43.1</w:t>
            </w:r>
          </w:p>
        </w:tc>
        <w:tc>
          <w:tcPr>
            <w:tcW w:w="1134" w:type="dxa"/>
            <w:tcBorders>
              <w:top w:val="nil"/>
              <w:left w:val="nil"/>
              <w:bottom w:val="nil"/>
              <w:right w:val="nil"/>
            </w:tcBorders>
            <w:vAlign w:val="center"/>
          </w:tcPr>
          <w:p w14:paraId="7ABB4F13" w14:textId="77777777" w:rsidR="00D16863" w:rsidRPr="00ED7C07" w:rsidRDefault="00D16863" w:rsidP="00B73C1B">
            <w:pPr>
              <w:jc w:val="center"/>
              <w:rPr>
                <w:rFonts w:eastAsia="標楷體"/>
                <w:szCs w:val="20"/>
              </w:rPr>
            </w:pPr>
            <w:r w:rsidRPr="00ED7C07">
              <w:rPr>
                <w:rFonts w:eastAsia="標楷體"/>
                <w:szCs w:val="20"/>
              </w:rPr>
              <w:t>45.4</w:t>
            </w:r>
          </w:p>
        </w:tc>
        <w:tc>
          <w:tcPr>
            <w:tcW w:w="976" w:type="dxa"/>
            <w:tcBorders>
              <w:top w:val="nil"/>
              <w:left w:val="nil"/>
              <w:bottom w:val="nil"/>
              <w:right w:val="nil"/>
            </w:tcBorders>
            <w:vAlign w:val="center"/>
          </w:tcPr>
          <w:p w14:paraId="7ED576F9" w14:textId="77777777" w:rsidR="00D16863" w:rsidRPr="00ED7C07" w:rsidRDefault="00D16863" w:rsidP="00B73C1B">
            <w:pPr>
              <w:jc w:val="center"/>
              <w:rPr>
                <w:rFonts w:eastAsia="標楷體"/>
                <w:szCs w:val="20"/>
              </w:rPr>
            </w:pPr>
            <w:r w:rsidRPr="00ED7C07">
              <w:rPr>
                <w:rFonts w:eastAsia="標楷體"/>
                <w:szCs w:val="20"/>
              </w:rPr>
              <w:t>10.9</w:t>
            </w:r>
          </w:p>
        </w:tc>
      </w:tr>
      <w:tr w:rsidR="00D16863" w:rsidRPr="00ED7C07" w14:paraId="55908467" w14:textId="77777777" w:rsidTr="00B73C1B">
        <w:trPr>
          <w:trHeight w:val="86"/>
          <w:jc w:val="center"/>
        </w:trPr>
        <w:tc>
          <w:tcPr>
            <w:tcW w:w="1969" w:type="dxa"/>
            <w:tcBorders>
              <w:top w:val="nil"/>
              <w:left w:val="nil"/>
              <w:bottom w:val="nil"/>
              <w:right w:val="single" w:sz="4" w:space="0" w:color="auto"/>
            </w:tcBorders>
          </w:tcPr>
          <w:p w14:paraId="2986B7DA"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8</w:t>
            </w:r>
            <w:r w:rsidRPr="00ED7C07">
              <w:rPr>
                <w:rFonts w:eastAsia="標楷體"/>
              </w:rPr>
              <w:t>月</w:t>
            </w:r>
          </w:p>
        </w:tc>
        <w:tc>
          <w:tcPr>
            <w:tcW w:w="708" w:type="dxa"/>
            <w:tcBorders>
              <w:top w:val="nil"/>
              <w:left w:val="nil"/>
              <w:bottom w:val="nil"/>
              <w:right w:val="nil"/>
            </w:tcBorders>
            <w:vAlign w:val="bottom"/>
          </w:tcPr>
          <w:p w14:paraId="304800B6" w14:textId="77777777" w:rsidR="00D16863" w:rsidRPr="00ED7C07" w:rsidRDefault="00D16863" w:rsidP="00B73C1B">
            <w:pPr>
              <w:jc w:val="center"/>
              <w:rPr>
                <w:rFonts w:eastAsia="標楷體"/>
                <w:szCs w:val="20"/>
              </w:rPr>
            </w:pPr>
            <w:r w:rsidRPr="00ED7C07">
              <w:rPr>
                <w:rFonts w:eastAsia="標楷體"/>
                <w:szCs w:val="20"/>
              </w:rPr>
              <w:t>53.7</w:t>
            </w:r>
          </w:p>
        </w:tc>
        <w:tc>
          <w:tcPr>
            <w:tcW w:w="1134" w:type="dxa"/>
            <w:tcBorders>
              <w:top w:val="nil"/>
              <w:left w:val="nil"/>
              <w:bottom w:val="nil"/>
              <w:right w:val="nil"/>
            </w:tcBorders>
            <w:vAlign w:val="bottom"/>
          </w:tcPr>
          <w:p w14:paraId="555009C7" w14:textId="77777777" w:rsidR="00D16863" w:rsidRPr="00ED7C07" w:rsidRDefault="00D16863" w:rsidP="00B73C1B">
            <w:pPr>
              <w:jc w:val="center"/>
              <w:rPr>
                <w:rFonts w:eastAsia="標楷體"/>
                <w:szCs w:val="20"/>
              </w:rPr>
            </w:pPr>
            <w:r w:rsidRPr="00ED7C07">
              <w:rPr>
                <w:rFonts w:eastAsia="標楷體"/>
                <w:szCs w:val="20"/>
              </w:rPr>
              <w:t>90.8</w:t>
            </w:r>
          </w:p>
        </w:tc>
        <w:tc>
          <w:tcPr>
            <w:tcW w:w="1134" w:type="dxa"/>
            <w:tcBorders>
              <w:top w:val="nil"/>
              <w:left w:val="nil"/>
              <w:bottom w:val="nil"/>
              <w:right w:val="nil"/>
            </w:tcBorders>
            <w:vAlign w:val="bottom"/>
          </w:tcPr>
          <w:p w14:paraId="7A93F1F4" w14:textId="77777777" w:rsidR="00D16863" w:rsidRPr="00ED7C07" w:rsidRDefault="00D16863" w:rsidP="00B73C1B">
            <w:pPr>
              <w:jc w:val="center"/>
              <w:rPr>
                <w:rFonts w:eastAsia="標楷體"/>
                <w:szCs w:val="20"/>
              </w:rPr>
            </w:pPr>
            <w:r w:rsidRPr="00ED7C07">
              <w:rPr>
                <w:rFonts w:eastAsia="標楷體"/>
                <w:szCs w:val="20"/>
              </w:rPr>
              <w:t>76.8</w:t>
            </w:r>
          </w:p>
        </w:tc>
        <w:tc>
          <w:tcPr>
            <w:tcW w:w="1134" w:type="dxa"/>
            <w:tcBorders>
              <w:top w:val="nil"/>
              <w:left w:val="nil"/>
              <w:bottom w:val="nil"/>
              <w:right w:val="nil"/>
            </w:tcBorders>
            <w:vAlign w:val="bottom"/>
          </w:tcPr>
          <w:p w14:paraId="18B6159B" w14:textId="77777777" w:rsidR="00D16863" w:rsidRPr="00ED7C07" w:rsidRDefault="00D16863" w:rsidP="00B73C1B">
            <w:pPr>
              <w:jc w:val="center"/>
              <w:rPr>
                <w:rFonts w:eastAsia="標楷體"/>
                <w:szCs w:val="20"/>
              </w:rPr>
            </w:pPr>
            <w:r w:rsidRPr="00ED7C07">
              <w:rPr>
                <w:rFonts w:eastAsia="標楷體"/>
                <w:szCs w:val="20"/>
              </w:rPr>
              <w:t>40.2</w:t>
            </w:r>
          </w:p>
        </w:tc>
        <w:tc>
          <w:tcPr>
            <w:tcW w:w="1134" w:type="dxa"/>
            <w:tcBorders>
              <w:top w:val="nil"/>
              <w:left w:val="nil"/>
              <w:bottom w:val="nil"/>
              <w:right w:val="nil"/>
            </w:tcBorders>
            <w:vAlign w:val="bottom"/>
          </w:tcPr>
          <w:p w14:paraId="1C678772" w14:textId="77777777" w:rsidR="00D16863" w:rsidRPr="00ED7C07" w:rsidRDefault="00D16863" w:rsidP="00B73C1B">
            <w:pPr>
              <w:jc w:val="center"/>
              <w:rPr>
                <w:rFonts w:eastAsia="標楷體"/>
                <w:szCs w:val="20"/>
              </w:rPr>
            </w:pPr>
            <w:r w:rsidRPr="00ED7C07">
              <w:rPr>
                <w:rFonts w:eastAsia="標楷體"/>
                <w:szCs w:val="20"/>
              </w:rPr>
              <w:t>45.1</w:t>
            </w:r>
          </w:p>
        </w:tc>
        <w:tc>
          <w:tcPr>
            <w:tcW w:w="976" w:type="dxa"/>
            <w:tcBorders>
              <w:top w:val="nil"/>
              <w:left w:val="nil"/>
              <w:bottom w:val="nil"/>
              <w:right w:val="nil"/>
            </w:tcBorders>
            <w:vAlign w:val="bottom"/>
          </w:tcPr>
          <w:p w14:paraId="4AC3D35D" w14:textId="77777777" w:rsidR="00D16863" w:rsidRPr="00ED7C07" w:rsidRDefault="00D16863" w:rsidP="00B73C1B">
            <w:pPr>
              <w:jc w:val="center"/>
              <w:rPr>
                <w:rFonts w:eastAsia="標楷體"/>
                <w:szCs w:val="20"/>
              </w:rPr>
            </w:pPr>
            <w:r w:rsidRPr="00ED7C07">
              <w:rPr>
                <w:rFonts w:eastAsia="標楷體"/>
                <w:szCs w:val="20"/>
              </w:rPr>
              <w:t>11.2</w:t>
            </w:r>
          </w:p>
        </w:tc>
      </w:tr>
      <w:tr w:rsidR="00D16863" w:rsidRPr="00ED7C07" w14:paraId="4458738C" w14:textId="77777777" w:rsidTr="00B73C1B">
        <w:trPr>
          <w:trHeight w:val="86"/>
          <w:jc w:val="center"/>
        </w:trPr>
        <w:tc>
          <w:tcPr>
            <w:tcW w:w="1969" w:type="dxa"/>
            <w:tcBorders>
              <w:top w:val="nil"/>
              <w:left w:val="nil"/>
              <w:bottom w:val="nil"/>
              <w:right w:val="single" w:sz="4" w:space="0" w:color="auto"/>
            </w:tcBorders>
          </w:tcPr>
          <w:p w14:paraId="243459A8"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9</w:t>
            </w:r>
            <w:r w:rsidRPr="00ED7C07">
              <w:rPr>
                <w:rFonts w:eastAsia="標楷體"/>
              </w:rPr>
              <w:t>月</w:t>
            </w:r>
          </w:p>
        </w:tc>
        <w:tc>
          <w:tcPr>
            <w:tcW w:w="708" w:type="dxa"/>
            <w:tcBorders>
              <w:top w:val="nil"/>
              <w:left w:val="nil"/>
              <w:bottom w:val="nil"/>
              <w:right w:val="nil"/>
            </w:tcBorders>
            <w:vAlign w:val="bottom"/>
          </w:tcPr>
          <w:p w14:paraId="07604DA3" w14:textId="77777777" w:rsidR="00D16863" w:rsidRPr="00ED7C07" w:rsidRDefault="00D16863" w:rsidP="00B73C1B">
            <w:pPr>
              <w:jc w:val="center"/>
              <w:rPr>
                <w:rFonts w:eastAsia="標楷體"/>
                <w:szCs w:val="20"/>
              </w:rPr>
            </w:pPr>
            <w:r w:rsidRPr="00ED7C07">
              <w:rPr>
                <w:rFonts w:eastAsia="標楷體"/>
                <w:szCs w:val="20"/>
              </w:rPr>
              <w:t>54.0</w:t>
            </w:r>
          </w:p>
        </w:tc>
        <w:tc>
          <w:tcPr>
            <w:tcW w:w="1134" w:type="dxa"/>
            <w:tcBorders>
              <w:top w:val="nil"/>
              <w:left w:val="nil"/>
              <w:bottom w:val="nil"/>
              <w:right w:val="nil"/>
            </w:tcBorders>
            <w:vAlign w:val="bottom"/>
          </w:tcPr>
          <w:p w14:paraId="148F2442" w14:textId="77777777" w:rsidR="00D16863" w:rsidRPr="00ED7C07" w:rsidRDefault="00D16863" w:rsidP="00B73C1B">
            <w:pPr>
              <w:jc w:val="center"/>
              <w:rPr>
                <w:rFonts w:eastAsia="標楷體"/>
                <w:szCs w:val="20"/>
              </w:rPr>
            </w:pPr>
            <w:r w:rsidRPr="00ED7C07">
              <w:rPr>
                <w:rFonts w:eastAsia="標楷體"/>
                <w:szCs w:val="20"/>
              </w:rPr>
              <w:t>90.5</w:t>
            </w:r>
          </w:p>
        </w:tc>
        <w:tc>
          <w:tcPr>
            <w:tcW w:w="1134" w:type="dxa"/>
            <w:tcBorders>
              <w:top w:val="nil"/>
              <w:left w:val="nil"/>
              <w:bottom w:val="nil"/>
              <w:right w:val="nil"/>
            </w:tcBorders>
            <w:vAlign w:val="bottom"/>
          </w:tcPr>
          <w:p w14:paraId="526EBABD" w14:textId="77777777" w:rsidR="00D16863" w:rsidRPr="00ED7C07" w:rsidRDefault="00D16863" w:rsidP="00B73C1B">
            <w:pPr>
              <w:jc w:val="center"/>
              <w:rPr>
                <w:rFonts w:eastAsia="標楷體"/>
                <w:szCs w:val="20"/>
              </w:rPr>
            </w:pPr>
            <w:r w:rsidRPr="00ED7C07">
              <w:rPr>
                <w:rFonts w:eastAsia="標楷體"/>
                <w:szCs w:val="20"/>
              </w:rPr>
              <w:t>75.9</w:t>
            </w:r>
          </w:p>
        </w:tc>
        <w:tc>
          <w:tcPr>
            <w:tcW w:w="1134" w:type="dxa"/>
            <w:tcBorders>
              <w:top w:val="nil"/>
              <w:left w:val="nil"/>
              <w:bottom w:val="nil"/>
              <w:right w:val="nil"/>
            </w:tcBorders>
            <w:vAlign w:val="bottom"/>
          </w:tcPr>
          <w:p w14:paraId="7CFEB86D" w14:textId="77777777" w:rsidR="00D16863" w:rsidRPr="00ED7C07" w:rsidRDefault="00D16863" w:rsidP="00B73C1B">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bottom"/>
          </w:tcPr>
          <w:p w14:paraId="52F630A5" w14:textId="77777777" w:rsidR="00D16863" w:rsidRPr="00ED7C07" w:rsidRDefault="00D16863" w:rsidP="00B73C1B">
            <w:pPr>
              <w:jc w:val="center"/>
              <w:rPr>
                <w:rFonts w:eastAsia="標楷體"/>
                <w:szCs w:val="20"/>
              </w:rPr>
            </w:pPr>
            <w:r w:rsidRPr="00ED7C07">
              <w:rPr>
                <w:rFonts w:eastAsia="標楷體"/>
                <w:szCs w:val="20"/>
              </w:rPr>
              <w:t>44.7</w:t>
            </w:r>
          </w:p>
        </w:tc>
        <w:tc>
          <w:tcPr>
            <w:tcW w:w="976" w:type="dxa"/>
            <w:tcBorders>
              <w:top w:val="nil"/>
              <w:left w:val="nil"/>
              <w:bottom w:val="nil"/>
              <w:right w:val="nil"/>
            </w:tcBorders>
            <w:vAlign w:val="bottom"/>
          </w:tcPr>
          <w:p w14:paraId="49B51E4E" w14:textId="77777777" w:rsidR="00D16863" w:rsidRPr="00ED7C07" w:rsidRDefault="00D16863" w:rsidP="00B73C1B">
            <w:pPr>
              <w:jc w:val="center"/>
              <w:rPr>
                <w:rFonts w:eastAsia="標楷體"/>
                <w:szCs w:val="20"/>
              </w:rPr>
            </w:pPr>
            <w:r w:rsidRPr="00ED7C07">
              <w:rPr>
                <w:rFonts w:eastAsia="標楷體"/>
                <w:szCs w:val="20"/>
              </w:rPr>
              <w:t>9.6</w:t>
            </w:r>
          </w:p>
        </w:tc>
      </w:tr>
      <w:tr w:rsidR="00D16863" w:rsidRPr="00ED7C07" w14:paraId="4553D62A" w14:textId="77777777" w:rsidTr="00B73C1B">
        <w:trPr>
          <w:trHeight w:val="86"/>
          <w:jc w:val="center"/>
        </w:trPr>
        <w:tc>
          <w:tcPr>
            <w:tcW w:w="1969" w:type="dxa"/>
            <w:tcBorders>
              <w:top w:val="nil"/>
              <w:left w:val="nil"/>
              <w:bottom w:val="nil"/>
              <w:right w:val="single" w:sz="4" w:space="0" w:color="auto"/>
            </w:tcBorders>
          </w:tcPr>
          <w:p w14:paraId="10559A34"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10</w:t>
            </w:r>
            <w:r w:rsidRPr="00ED7C07">
              <w:rPr>
                <w:rFonts w:eastAsia="標楷體"/>
              </w:rPr>
              <w:t>月</w:t>
            </w:r>
          </w:p>
        </w:tc>
        <w:tc>
          <w:tcPr>
            <w:tcW w:w="708" w:type="dxa"/>
            <w:tcBorders>
              <w:top w:val="nil"/>
              <w:left w:val="nil"/>
              <w:bottom w:val="nil"/>
              <w:right w:val="nil"/>
            </w:tcBorders>
            <w:vAlign w:val="bottom"/>
          </w:tcPr>
          <w:p w14:paraId="3F097649" w14:textId="77777777" w:rsidR="00D16863" w:rsidRPr="00ED7C07" w:rsidRDefault="00D16863" w:rsidP="00B73C1B">
            <w:pPr>
              <w:jc w:val="center"/>
              <w:rPr>
                <w:rFonts w:eastAsia="標楷體"/>
                <w:szCs w:val="20"/>
              </w:rPr>
            </w:pPr>
            <w:r w:rsidRPr="00ED7C07">
              <w:rPr>
                <w:rFonts w:eastAsia="標楷體"/>
                <w:szCs w:val="20"/>
              </w:rPr>
              <w:t>57.4</w:t>
            </w:r>
          </w:p>
        </w:tc>
        <w:tc>
          <w:tcPr>
            <w:tcW w:w="1134" w:type="dxa"/>
            <w:tcBorders>
              <w:top w:val="nil"/>
              <w:left w:val="nil"/>
              <w:bottom w:val="nil"/>
              <w:right w:val="nil"/>
            </w:tcBorders>
            <w:vAlign w:val="bottom"/>
          </w:tcPr>
          <w:p w14:paraId="690BAD9A" w14:textId="77777777" w:rsidR="00D16863" w:rsidRPr="00ED7C07" w:rsidRDefault="00D16863" w:rsidP="00B73C1B">
            <w:pPr>
              <w:jc w:val="center"/>
              <w:rPr>
                <w:rFonts w:eastAsia="標楷體"/>
                <w:szCs w:val="20"/>
              </w:rPr>
            </w:pPr>
            <w:r w:rsidRPr="00ED7C07">
              <w:rPr>
                <w:rFonts w:eastAsia="標楷體"/>
                <w:szCs w:val="20"/>
              </w:rPr>
              <w:t>91.3</w:t>
            </w:r>
          </w:p>
        </w:tc>
        <w:tc>
          <w:tcPr>
            <w:tcW w:w="1134" w:type="dxa"/>
            <w:tcBorders>
              <w:top w:val="nil"/>
              <w:left w:val="nil"/>
              <w:bottom w:val="nil"/>
              <w:right w:val="nil"/>
            </w:tcBorders>
            <w:vAlign w:val="bottom"/>
          </w:tcPr>
          <w:p w14:paraId="000FDA0C" w14:textId="77777777" w:rsidR="00D16863" w:rsidRPr="00ED7C07" w:rsidRDefault="00D16863" w:rsidP="00B73C1B">
            <w:pPr>
              <w:jc w:val="center"/>
              <w:rPr>
                <w:rFonts w:eastAsia="標楷體"/>
                <w:szCs w:val="20"/>
              </w:rPr>
            </w:pPr>
            <w:r w:rsidRPr="00ED7C07">
              <w:rPr>
                <w:rFonts w:eastAsia="標楷體"/>
                <w:szCs w:val="20"/>
              </w:rPr>
              <w:t>75.5</w:t>
            </w:r>
          </w:p>
        </w:tc>
        <w:tc>
          <w:tcPr>
            <w:tcW w:w="1134" w:type="dxa"/>
            <w:tcBorders>
              <w:top w:val="nil"/>
              <w:left w:val="nil"/>
              <w:bottom w:val="nil"/>
              <w:right w:val="nil"/>
            </w:tcBorders>
            <w:vAlign w:val="bottom"/>
          </w:tcPr>
          <w:p w14:paraId="7B2C9D74" w14:textId="77777777" w:rsidR="00D16863" w:rsidRPr="00ED7C07" w:rsidRDefault="00D16863" w:rsidP="00B73C1B">
            <w:pPr>
              <w:jc w:val="center"/>
              <w:rPr>
                <w:rFonts w:eastAsia="標楷體"/>
                <w:szCs w:val="20"/>
              </w:rPr>
            </w:pPr>
            <w:r w:rsidRPr="00ED7C07">
              <w:rPr>
                <w:rFonts w:eastAsia="標楷體"/>
                <w:szCs w:val="20"/>
              </w:rPr>
              <w:t>47.3</w:t>
            </w:r>
          </w:p>
        </w:tc>
        <w:tc>
          <w:tcPr>
            <w:tcW w:w="1134" w:type="dxa"/>
            <w:tcBorders>
              <w:top w:val="nil"/>
              <w:left w:val="nil"/>
              <w:bottom w:val="nil"/>
              <w:right w:val="nil"/>
            </w:tcBorders>
            <w:vAlign w:val="bottom"/>
          </w:tcPr>
          <w:p w14:paraId="79A15397" w14:textId="77777777" w:rsidR="00D16863" w:rsidRPr="00ED7C07" w:rsidRDefault="00D16863" w:rsidP="00B73C1B">
            <w:pPr>
              <w:jc w:val="center"/>
              <w:rPr>
                <w:rFonts w:eastAsia="標楷體"/>
                <w:szCs w:val="20"/>
              </w:rPr>
            </w:pPr>
            <w:r w:rsidRPr="00ED7C07">
              <w:rPr>
                <w:rFonts w:eastAsia="標楷體"/>
                <w:szCs w:val="20"/>
              </w:rPr>
              <w:t>43.5</w:t>
            </w:r>
          </w:p>
        </w:tc>
        <w:tc>
          <w:tcPr>
            <w:tcW w:w="976" w:type="dxa"/>
            <w:tcBorders>
              <w:top w:val="nil"/>
              <w:left w:val="nil"/>
              <w:bottom w:val="nil"/>
              <w:right w:val="nil"/>
            </w:tcBorders>
            <w:vAlign w:val="bottom"/>
          </w:tcPr>
          <w:p w14:paraId="3D10B746" w14:textId="77777777" w:rsidR="00D16863" w:rsidRPr="00ED7C07" w:rsidRDefault="00D16863" w:rsidP="00B73C1B">
            <w:pPr>
              <w:jc w:val="center"/>
              <w:rPr>
                <w:rFonts w:eastAsia="標楷體"/>
                <w:szCs w:val="20"/>
              </w:rPr>
            </w:pPr>
            <w:r w:rsidRPr="00ED7C07">
              <w:rPr>
                <w:rFonts w:eastAsia="標楷體"/>
                <w:szCs w:val="20"/>
              </w:rPr>
              <w:t>9.8</w:t>
            </w:r>
          </w:p>
        </w:tc>
      </w:tr>
      <w:tr w:rsidR="00D16863" w:rsidRPr="00ED7C07" w14:paraId="2907E74F" w14:textId="77777777" w:rsidTr="00B73C1B">
        <w:trPr>
          <w:trHeight w:val="86"/>
          <w:jc w:val="center"/>
        </w:trPr>
        <w:tc>
          <w:tcPr>
            <w:tcW w:w="1969" w:type="dxa"/>
            <w:tcBorders>
              <w:top w:val="nil"/>
              <w:left w:val="nil"/>
              <w:bottom w:val="nil"/>
              <w:right w:val="single" w:sz="4" w:space="0" w:color="auto"/>
            </w:tcBorders>
          </w:tcPr>
          <w:p w14:paraId="3C4BEC04"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11</w:t>
            </w:r>
            <w:r w:rsidRPr="00ED7C07">
              <w:rPr>
                <w:rFonts w:eastAsia="標楷體"/>
              </w:rPr>
              <w:t>月</w:t>
            </w:r>
          </w:p>
        </w:tc>
        <w:tc>
          <w:tcPr>
            <w:tcW w:w="708" w:type="dxa"/>
            <w:tcBorders>
              <w:top w:val="nil"/>
              <w:left w:val="nil"/>
              <w:bottom w:val="nil"/>
              <w:right w:val="nil"/>
            </w:tcBorders>
            <w:vAlign w:val="bottom"/>
          </w:tcPr>
          <w:p w14:paraId="47AA185D" w14:textId="77777777" w:rsidR="00D16863" w:rsidRPr="00ED7C07" w:rsidRDefault="00D16863" w:rsidP="00B73C1B">
            <w:pPr>
              <w:jc w:val="center"/>
              <w:rPr>
                <w:rFonts w:eastAsia="標楷體"/>
                <w:szCs w:val="20"/>
              </w:rPr>
            </w:pPr>
            <w:r w:rsidRPr="00ED7C07">
              <w:rPr>
                <w:rFonts w:eastAsia="標楷體"/>
                <w:szCs w:val="20"/>
              </w:rPr>
              <w:t>59.2</w:t>
            </w:r>
          </w:p>
        </w:tc>
        <w:tc>
          <w:tcPr>
            <w:tcW w:w="1134" w:type="dxa"/>
            <w:tcBorders>
              <w:top w:val="nil"/>
              <w:left w:val="nil"/>
              <w:bottom w:val="nil"/>
              <w:right w:val="nil"/>
            </w:tcBorders>
            <w:vAlign w:val="bottom"/>
          </w:tcPr>
          <w:p w14:paraId="6375897D" w14:textId="77777777" w:rsidR="00D16863" w:rsidRPr="00ED7C07" w:rsidRDefault="00D16863" w:rsidP="00B73C1B">
            <w:pPr>
              <w:jc w:val="center"/>
              <w:rPr>
                <w:rFonts w:eastAsia="標楷體"/>
                <w:szCs w:val="20"/>
              </w:rPr>
            </w:pPr>
            <w:r w:rsidRPr="00ED7C07">
              <w:rPr>
                <w:rFonts w:eastAsia="標楷體"/>
                <w:szCs w:val="20"/>
              </w:rPr>
              <w:t>92.5</w:t>
            </w:r>
          </w:p>
        </w:tc>
        <w:tc>
          <w:tcPr>
            <w:tcW w:w="1134" w:type="dxa"/>
            <w:tcBorders>
              <w:top w:val="nil"/>
              <w:left w:val="nil"/>
              <w:bottom w:val="nil"/>
              <w:right w:val="nil"/>
            </w:tcBorders>
            <w:vAlign w:val="bottom"/>
          </w:tcPr>
          <w:p w14:paraId="2F287B38" w14:textId="77777777" w:rsidR="00D16863" w:rsidRPr="00ED7C07" w:rsidRDefault="00D16863" w:rsidP="00B73C1B">
            <w:pPr>
              <w:jc w:val="center"/>
              <w:rPr>
                <w:rFonts w:eastAsia="標楷體"/>
                <w:szCs w:val="20"/>
              </w:rPr>
            </w:pPr>
            <w:r w:rsidRPr="00ED7C07">
              <w:rPr>
                <w:rFonts w:eastAsia="標楷體"/>
                <w:szCs w:val="20"/>
              </w:rPr>
              <w:t>74.5</w:t>
            </w:r>
          </w:p>
        </w:tc>
        <w:tc>
          <w:tcPr>
            <w:tcW w:w="1134" w:type="dxa"/>
            <w:tcBorders>
              <w:top w:val="nil"/>
              <w:left w:val="nil"/>
              <w:bottom w:val="nil"/>
              <w:right w:val="nil"/>
            </w:tcBorders>
            <w:vAlign w:val="bottom"/>
          </w:tcPr>
          <w:p w14:paraId="3F0BE205" w14:textId="77777777" w:rsidR="00D16863" w:rsidRPr="00ED7C07" w:rsidRDefault="00D16863" w:rsidP="00B73C1B">
            <w:pPr>
              <w:jc w:val="center"/>
              <w:rPr>
                <w:rFonts w:eastAsia="標楷體"/>
                <w:szCs w:val="20"/>
              </w:rPr>
            </w:pPr>
            <w:r w:rsidRPr="00ED7C07">
              <w:rPr>
                <w:rFonts w:eastAsia="標楷體"/>
                <w:szCs w:val="20"/>
              </w:rPr>
              <w:t>47.7</w:t>
            </w:r>
          </w:p>
        </w:tc>
        <w:tc>
          <w:tcPr>
            <w:tcW w:w="1134" w:type="dxa"/>
            <w:tcBorders>
              <w:top w:val="nil"/>
              <w:left w:val="nil"/>
              <w:bottom w:val="nil"/>
              <w:right w:val="nil"/>
            </w:tcBorders>
            <w:vAlign w:val="bottom"/>
          </w:tcPr>
          <w:p w14:paraId="45EAA904" w14:textId="77777777" w:rsidR="00D16863" w:rsidRPr="00ED7C07" w:rsidRDefault="00D16863" w:rsidP="00B73C1B">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bottom"/>
          </w:tcPr>
          <w:p w14:paraId="5662D811" w14:textId="77777777" w:rsidR="00D16863" w:rsidRPr="00ED7C07" w:rsidRDefault="00D16863" w:rsidP="00B73C1B">
            <w:pPr>
              <w:jc w:val="center"/>
              <w:rPr>
                <w:rFonts w:eastAsia="標楷體"/>
                <w:szCs w:val="20"/>
              </w:rPr>
            </w:pPr>
            <w:r w:rsidRPr="00ED7C07">
              <w:rPr>
                <w:rFonts w:eastAsia="標楷體"/>
                <w:szCs w:val="20"/>
              </w:rPr>
              <w:t>10.2</w:t>
            </w:r>
          </w:p>
        </w:tc>
      </w:tr>
      <w:tr w:rsidR="00D16863" w:rsidRPr="00ED7C07" w14:paraId="57B413DF" w14:textId="77777777" w:rsidTr="00B73C1B">
        <w:trPr>
          <w:trHeight w:val="86"/>
          <w:jc w:val="center"/>
        </w:trPr>
        <w:tc>
          <w:tcPr>
            <w:tcW w:w="1969" w:type="dxa"/>
            <w:tcBorders>
              <w:top w:val="nil"/>
              <w:left w:val="nil"/>
              <w:bottom w:val="nil"/>
              <w:right w:val="single" w:sz="4" w:space="0" w:color="auto"/>
            </w:tcBorders>
          </w:tcPr>
          <w:p w14:paraId="2F418117"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12</w:t>
            </w:r>
            <w:r w:rsidRPr="00ED7C07">
              <w:rPr>
                <w:rFonts w:eastAsia="標楷體"/>
              </w:rPr>
              <w:t>月</w:t>
            </w:r>
          </w:p>
        </w:tc>
        <w:tc>
          <w:tcPr>
            <w:tcW w:w="708" w:type="dxa"/>
            <w:tcBorders>
              <w:top w:val="nil"/>
              <w:left w:val="nil"/>
              <w:bottom w:val="nil"/>
              <w:right w:val="nil"/>
            </w:tcBorders>
            <w:vAlign w:val="center"/>
          </w:tcPr>
          <w:p w14:paraId="7F021C74" w14:textId="77777777" w:rsidR="00D16863" w:rsidRPr="00ED7C07" w:rsidRDefault="00D16863" w:rsidP="00B73C1B">
            <w:pPr>
              <w:jc w:val="center"/>
              <w:rPr>
                <w:rFonts w:eastAsia="標楷體"/>
                <w:szCs w:val="20"/>
              </w:rPr>
            </w:pPr>
            <w:r w:rsidRPr="00ED7C07">
              <w:rPr>
                <w:rFonts w:eastAsia="標楷體"/>
                <w:szCs w:val="20"/>
              </w:rPr>
              <w:t>54.9</w:t>
            </w:r>
          </w:p>
        </w:tc>
        <w:tc>
          <w:tcPr>
            <w:tcW w:w="1134" w:type="dxa"/>
            <w:tcBorders>
              <w:top w:val="nil"/>
              <w:left w:val="nil"/>
              <w:bottom w:val="nil"/>
              <w:right w:val="nil"/>
            </w:tcBorders>
            <w:vAlign w:val="center"/>
          </w:tcPr>
          <w:p w14:paraId="0F0A8AD3" w14:textId="77777777" w:rsidR="00D16863" w:rsidRPr="00ED7C07" w:rsidRDefault="00D16863" w:rsidP="00B73C1B">
            <w:pPr>
              <w:jc w:val="center"/>
              <w:rPr>
                <w:rFonts w:eastAsia="標楷體"/>
                <w:szCs w:val="20"/>
              </w:rPr>
            </w:pPr>
            <w:r w:rsidRPr="00ED7C07">
              <w:rPr>
                <w:rFonts w:eastAsia="標楷體"/>
                <w:szCs w:val="20"/>
              </w:rPr>
              <w:t>91.7</w:t>
            </w:r>
          </w:p>
        </w:tc>
        <w:tc>
          <w:tcPr>
            <w:tcW w:w="1134" w:type="dxa"/>
            <w:tcBorders>
              <w:top w:val="nil"/>
              <w:left w:val="nil"/>
              <w:bottom w:val="nil"/>
              <w:right w:val="nil"/>
            </w:tcBorders>
            <w:vAlign w:val="center"/>
          </w:tcPr>
          <w:p w14:paraId="227C7DB9" w14:textId="77777777" w:rsidR="00D16863" w:rsidRPr="00ED7C07" w:rsidRDefault="00D16863" w:rsidP="00B73C1B">
            <w:pPr>
              <w:jc w:val="center"/>
              <w:rPr>
                <w:rFonts w:eastAsia="標楷體"/>
                <w:szCs w:val="20"/>
              </w:rPr>
            </w:pPr>
            <w:r w:rsidRPr="00ED7C07">
              <w:rPr>
                <w:rFonts w:eastAsia="標楷體"/>
                <w:szCs w:val="20"/>
              </w:rPr>
              <w:t>73.0</w:t>
            </w:r>
          </w:p>
        </w:tc>
        <w:tc>
          <w:tcPr>
            <w:tcW w:w="1134" w:type="dxa"/>
            <w:tcBorders>
              <w:top w:val="nil"/>
              <w:left w:val="nil"/>
              <w:bottom w:val="nil"/>
              <w:right w:val="nil"/>
            </w:tcBorders>
            <w:vAlign w:val="center"/>
          </w:tcPr>
          <w:p w14:paraId="1CEFD71C" w14:textId="77777777" w:rsidR="00D16863" w:rsidRPr="00ED7C07" w:rsidRDefault="00D16863" w:rsidP="00B73C1B">
            <w:pPr>
              <w:jc w:val="center"/>
              <w:rPr>
                <w:rFonts w:eastAsia="標楷體"/>
                <w:szCs w:val="20"/>
              </w:rPr>
            </w:pPr>
            <w:r w:rsidRPr="00ED7C07">
              <w:rPr>
                <w:rFonts w:eastAsia="標楷體"/>
                <w:szCs w:val="20"/>
              </w:rPr>
              <w:t>44.4</w:t>
            </w:r>
          </w:p>
        </w:tc>
        <w:tc>
          <w:tcPr>
            <w:tcW w:w="1134" w:type="dxa"/>
            <w:tcBorders>
              <w:top w:val="nil"/>
              <w:left w:val="nil"/>
              <w:bottom w:val="nil"/>
              <w:right w:val="nil"/>
            </w:tcBorders>
            <w:vAlign w:val="center"/>
          </w:tcPr>
          <w:p w14:paraId="381C09CA" w14:textId="77777777" w:rsidR="00D16863" w:rsidRPr="00ED7C07" w:rsidRDefault="00D16863" w:rsidP="00B73C1B">
            <w:pPr>
              <w:jc w:val="center"/>
              <w:rPr>
                <w:rFonts w:eastAsia="標楷體"/>
                <w:szCs w:val="20"/>
              </w:rPr>
            </w:pPr>
            <w:r w:rsidRPr="00ED7C07">
              <w:rPr>
                <w:rFonts w:eastAsia="標楷體"/>
                <w:szCs w:val="20"/>
              </w:rPr>
              <w:t>40.0</w:t>
            </w:r>
          </w:p>
        </w:tc>
        <w:tc>
          <w:tcPr>
            <w:tcW w:w="976" w:type="dxa"/>
            <w:tcBorders>
              <w:top w:val="nil"/>
              <w:left w:val="nil"/>
              <w:bottom w:val="nil"/>
              <w:right w:val="nil"/>
            </w:tcBorders>
            <w:vAlign w:val="center"/>
          </w:tcPr>
          <w:p w14:paraId="26B06233" w14:textId="77777777" w:rsidR="00D16863" w:rsidRPr="00ED7C07" w:rsidRDefault="00D16863" w:rsidP="00B73C1B">
            <w:pPr>
              <w:jc w:val="center"/>
              <w:rPr>
                <w:rFonts w:eastAsia="標楷體"/>
                <w:szCs w:val="20"/>
              </w:rPr>
            </w:pPr>
            <w:r w:rsidRPr="00ED7C07">
              <w:rPr>
                <w:rFonts w:eastAsia="標楷體"/>
                <w:szCs w:val="20"/>
              </w:rPr>
              <w:t>8.2</w:t>
            </w:r>
          </w:p>
        </w:tc>
      </w:tr>
      <w:tr w:rsidR="00D16863" w:rsidRPr="00ED7C07" w14:paraId="3311DBE0" w14:textId="77777777" w:rsidTr="00B73C1B">
        <w:trPr>
          <w:trHeight w:val="86"/>
          <w:jc w:val="center"/>
        </w:trPr>
        <w:tc>
          <w:tcPr>
            <w:tcW w:w="1969" w:type="dxa"/>
            <w:tcBorders>
              <w:top w:val="nil"/>
              <w:left w:val="nil"/>
              <w:bottom w:val="nil"/>
              <w:right w:val="single" w:sz="4" w:space="0" w:color="auto"/>
            </w:tcBorders>
          </w:tcPr>
          <w:p w14:paraId="326B2795" w14:textId="77777777" w:rsidR="00D16863" w:rsidRPr="00ED7C07" w:rsidRDefault="00D16863" w:rsidP="00B73C1B">
            <w:pPr>
              <w:snapToGrid w:val="0"/>
              <w:spacing w:line="400" w:lineRule="exact"/>
              <w:ind w:right="397" w:firstLineChars="50" w:firstLine="120"/>
              <w:jc w:val="both"/>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7</w:t>
            </w:r>
            <w:r>
              <w:rPr>
                <w:rFonts w:eastAsia="標楷體"/>
                <w:b/>
              </w:rPr>
              <w:t>月</w:t>
            </w:r>
          </w:p>
        </w:tc>
        <w:tc>
          <w:tcPr>
            <w:tcW w:w="708" w:type="dxa"/>
            <w:tcBorders>
              <w:top w:val="nil"/>
              <w:left w:val="nil"/>
              <w:bottom w:val="nil"/>
              <w:right w:val="nil"/>
            </w:tcBorders>
            <w:vAlign w:val="center"/>
          </w:tcPr>
          <w:p w14:paraId="53DA433D" w14:textId="77777777" w:rsidR="00D16863" w:rsidRPr="00ED7C07" w:rsidRDefault="00D16863" w:rsidP="00B73C1B">
            <w:pPr>
              <w:jc w:val="center"/>
              <w:rPr>
                <w:rFonts w:eastAsia="標楷體"/>
                <w:b/>
                <w:szCs w:val="20"/>
              </w:rPr>
            </w:pPr>
            <w:r w:rsidRPr="00254B92">
              <w:rPr>
                <w:rFonts w:eastAsia="標楷體" w:hint="eastAsia"/>
                <w:b/>
                <w:szCs w:val="20"/>
              </w:rPr>
              <w:t>50.2</w:t>
            </w:r>
          </w:p>
        </w:tc>
        <w:tc>
          <w:tcPr>
            <w:tcW w:w="1134" w:type="dxa"/>
            <w:tcBorders>
              <w:top w:val="nil"/>
              <w:left w:val="nil"/>
              <w:bottom w:val="nil"/>
              <w:right w:val="nil"/>
            </w:tcBorders>
            <w:vAlign w:val="center"/>
          </w:tcPr>
          <w:p w14:paraId="77525944" w14:textId="77777777" w:rsidR="00D16863" w:rsidRPr="00ED7C07" w:rsidRDefault="00D16863" w:rsidP="00B73C1B">
            <w:pPr>
              <w:jc w:val="center"/>
              <w:rPr>
                <w:rFonts w:eastAsia="標楷體"/>
                <w:b/>
                <w:szCs w:val="20"/>
              </w:rPr>
            </w:pPr>
            <w:r w:rsidRPr="00254B92">
              <w:rPr>
                <w:rFonts w:eastAsia="標楷體" w:hint="eastAsia"/>
                <w:b/>
                <w:szCs w:val="20"/>
              </w:rPr>
              <w:t>90.2</w:t>
            </w:r>
          </w:p>
        </w:tc>
        <w:tc>
          <w:tcPr>
            <w:tcW w:w="1134" w:type="dxa"/>
            <w:tcBorders>
              <w:top w:val="nil"/>
              <w:left w:val="nil"/>
              <w:bottom w:val="nil"/>
              <w:right w:val="nil"/>
            </w:tcBorders>
            <w:vAlign w:val="center"/>
          </w:tcPr>
          <w:p w14:paraId="2D378B4D" w14:textId="77777777" w:rsidR="00D16863" w:rsidRPr="00ED7C07" w:rsidRDefault="00D16863" w:rsidP="00B73C1B">
            <w:pPr>
              <w:jc w:val="center"/>
              <w:rPr>
                <w:rFonts w:eastAsia="標楷體"/>
                <w:b/>
                <w:szCs w:val="20"/>
              </w:rPr>
            </w:pPr>
            <w:r w:rsidRPr="00254B92">
              <w:rPr>
                <w:rFonts w:eastAsia="標楷體" w:hint="eastAsia"/>
                <w:b/>
                <w:szCs w:val="20"/>
              </w:rPr>
              <w:t>70.8</w:t>
            </w:r>
          </w:p>
        </w:tc>
        <w:tc>
          <w:tcPr>
            <w:tcW w:w="1134" w:type="dxa"/>
            <w:tcBorders>
              <w:top w:val="nil"/>
              <w:left w:val="nil"/>
              <w:bottom w:val="nil"/>
              <w:right w:val="nil"/>
            </w:tcBorders>
            <w:vAlign w:val="center"/>
          </w:tcPr>
          <w:p w14:paraId="46E7DDB7" w14:textId="77777777" w:rsidR="00D16863" w:rsidRPr="00ED7C07" w:rsidRDefault="00D16863" w:rsidP="00B73C1B">
            <w:pPr>
              <w:jc w:val="center"/>
              <w:rPr>
                <w:rFonts w:eastAsia="標楷體"/>
                <w:b/>
                <w:szCs w:val="20"/>
              </w:rPr>
            </w:pPr>
            <w:r w:rsidRPr="00254B92">
              <w:rPr>
                <w:rFonts w:eastAsia="標楷體" w:hint="eastAsia"/>
                <w:b/>
                <w:szCs w:val="20"/>
              </w:rPr>
              <w:t>42.7</w:t>
            </w:r>
          </w:p>
        </w:tc>
        <w:tc>
          <w:tcPr>
            <w:tcW w:w="1134" w:type="dxa"/>
            <w:tcBorders>
              <w:top w:val="nil"/>
              <w:left w:val="nil"/>
              <w:bottom w:val="nil"/>
              <w:right w:val="nil"/>
            </w:tcBorders>
            <w:vAlign w:val="center"/>
          </w:tcPr>
          <w:p w14:paraId="4831A007" w14:textId="77777777" w:rsidR="00D16863" w:rsidRPr="00ED7C07" w:rsidRDefault="00D16863" w:rsidP="00B73C1B">
            <w:pPr>
              <w:jc w:val="center"/>
              <w:rPr>
                <w:rFonts w:eastAsia="標楷體"/>
                <w:b/>
                <w:szCs w:val="20"/>
              </w:rPr>
            </w:pPr>
            <w:r w:rsidRPr="00254B92">
              <w:rPr>
                <w:rFonts w:eastAsia="標楷體" w:hint="eastAsia"/>
                <w:b/>
                <w:szCs w:val="20"/>
              </w:rPr>
              <w:t>43.5</w:t>
            </w:r>
          </w:p>
        </w:tc>
        <w:tc>
          <w:tcPr>
            <w:tcW w:w="976" w:type="dxa"/>
            <w:tcBorders>
              <w:top w:val="nil"/>
              <w:left w:val="nil"/>
              <w:bottom w:val="nil"/>
              <w:right w:val="nil"/>
            </w:tcBorders>
            <w:vAlign w:val="center"/>
          </w:tcPr>
          <w:p w14:paraId="32D5119F" w14:textId="77777777" w:rsidR="00D16863" w:rsidRPr="00ED7C07" w:rsidRDefault="00D16863" w:rsidP="00B73C1B">
            <w:pPr>
              <w:jc w:val="center"/>
              <w:rPr>
                <w:rFonts w:eastAsia="標楷體"/>
                <w:b/>
                <w:szCs w:val="20"/>
              </w:rPr>
            </w:pPr>
            <w:r w:rsidRPr="00254B92">
              <w:rPr>
                <w:rFonts w:eastAsia="標楷體" w:hint="eastAsia"/>
                <w:b/>
                <w:szCs w:val="20"/>
              </w:rPr>
              <w:t>9.0</w:t>
            </w:r>
          </w:p>
        </w:tc>
      </w:tr>
      <w:tr w:rsidR="00D16863" w:rsidRPr="00ED7C07" w14:paraId="63DEEA22" w14:textId="77777777" w:rsidTr="00B73C1B">
        <w:trPr>
          <w:trHeight w:val="86"/>
          <w:jc w:val="center"/>
        </w:trPr>
        <w:tc>
          <w:tcPr>
            <w:tcW w:w="1969" w:type="dxa"/>
            <w:tcBorders>
              <w:top w:val="nil"/>
              <w:left w:val="nil"/>
              <w:bottom w:val="nil"/>
              <w:right w:val="single" w:sz="4" w:space="0" w:color="auto"/>
            </w:tcBorders>
          </w:tcPr>
          <w:p w14:paraId="4F2CF56B"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1</w:t>
            </w:r>
            <w:r w:rsidRPr="00ED7C07">
              <w:rPr>
                <w:rFonts w:eastAsia="標楷體"/>
              </w:rPr>
              <w:t>月</w:t>
            </w:r>
          </w:p>
        </w:tc>
        <w:tc>
          <w:tcPr>
            <w:tcW w:w="708" w:type="dxa"/>
            <w:tcBorders>
              <w:top w:val="nil"/>
              <w:left w:val="nil"/>
              <w:bottom w:val="nil"/>
              <w:right w:val="nil"/>
            </w:tcBorders>
            <w:vAlign w:val="center"/>
          </w:tcPr>
          <w:p w14:paraId="0ACFE9EF" w14:textId="77777777" w:rsidR="00D16863" w:rsidRPr="00ED7C07" w:rsidRDefault="00D16863" w:rsidP="00B73C1B">
            <w:pPr>
              <w:jc w:val="center"/>
              <w:rPr>
                <w:rFonts w:eastAsia="標楷體"/>
                <w:szCs w:val="20"/>
              </w:rPr>
            </w:pPr>
            <w:r w:rsidRPr="00ED7C07">
              <w:rPr>
                <w:rFonts w:eastAsia="標楷體"/>
                <w:szCs w:val="20"/>
              </w:rPr>
              <w:t>52.9</w:t>
            </w:r>
          </w:p>
        </w:tc>
        <w:tc>
          <w:tcPr>
            <w:tcW w:w="1134" w:type="dxa"/>
            <w:tcBorders>
              <w:top w:val="nil"/>
              <w:left w:val="nil"/>
              <w:bottom w:val="nil"/>
              <w:right w:val="nil"/>
            </w:tcBorders>
            <w:vAlign w:val="center"/>
          </w:tcPr>
          <w:p w14:paraId="654E240E" w14:textId="77777777" w:rsidR="00D16863" w:rsidRPr="00ED7C07" w:rsidRDefault="00D16863" w:rsidP="00B73C1B">
            <w:pPr>
              <w:jc w:val="center"/>
              <w:rPr>
                <w:rFonts w:eastAsia="標楷體"/>
                <w:szCs w:val="20"/>
              </w:rPr>
            </w:pPr>
            <w:r w:rsidRPr="00ED7C07">
              <w:rPr>
                <w:rFonts w:eastAsia="標楷體"/>
                <w:szCs w:val="20"/>
              </w:rPr>
              <w:t>90.7</w:t>
            </w:r>
          </w:p>
        </w:tc>
        <w:tc>
          <w:tcPr>
            <w:tcW w:w="1134" w:type="dxa"/>
            <w:tcBorders>
              <w:top w:val="nil"/>
              <w:left w:val="nil"/>
              <w:bottom w:val="nil"/>
              <w:right w:val="nil"/>
            </w:tcBorders>
            <w:vAlign w:val="center"/>
          </w:tcPr>
          <w:p w14:paraId="01CA09B4" w14:textId="77777777" w:rsidR="00D16863" w:rsidRPr="00ED7C07" w:rsidRDefault="00D16863" w:rsidP="00B73C1B">
            <w:pPr>
              <w:jc w:val="center"/>
              <w:rPr>
                <w:rFonts w:eastAsia="標楷體"/>
                <w:szCs w:val="20"/>
              </w:rPr>
            </w:pPr>
            <w:r w:rsidRPr="00ED7C07">
              <w:rPr>
                <w:rFonts w:eastAsia="標楷體"/>
                <w:szCs w:val="20"/>
              </w:rPr>
              <w:t>74.3</w:t>
            </w:r>
          </w:p>
        </w:tc>
        <w:tc>
          <w:tcPr>
            <w:tcW w:w="1134" w:type="dxa"/>
            <w:tcBorders>
              <w:top w:val="nil"/>
              <w:left w:val="nil"/>
              <w:bottom w:val="nil"/>
              <w:right w:val="nil"/>
            </w:tcBorders>
            <w:vAlign w:val="center"/>
          </w:tcPr>
          <w:p w14:paraId="3EE2DEFC" w14:textId="77777777" w:rsidR="00D16863" w:rsidRPr="00ED7C07" w:rsidRDefault="00D16863" w:rsidP="00B73C1B">
            <w:pPr>
              <w:jc w:val="center"/>
              <w:rPr>
                <w:rFonts w:eastAsia="標楷體"/>
                <w:szCs w:val="20"/>
              </w:rPr>
            </w:pPr>
            <w:r w:rsidRPr="00ED7C07">
              <w:rPr>
                <w:rFonts w:eastAsia="標楷體"/>
                <w:szCs w:val="20"/>
              </w:rPr>
              <w:t>44.0</w:t>
            </w:r>
          </w:p>
        </w:tc>
        <w:tc>
          <w:tcPr>
            <w:tcW w:w="1134" w:type="dxa"/>
            <w:tcBorders>
              <w:top w:val="nil"/>
              <w:left w:val="nil"/>
              <w:bottom w:val="nil"/>
              <w:right w:val="nil"/>
            </w:tcBorders>
            <w:vAlign w:val="center"/>
          </w:tcPr>
          <w:p w14:paraId="209143EA" w14:textId="77777777" w:rsidR="00D16863" w:rsidRPr="00ED7C07" w:rsidRDefault="00D16863" w:rsidP="00B73C1B">
            <w:pPr>
              <w:jc w:val="center"/>
              <w:rPr>
                <w:rFonts w:eastAsia="標楷體"/>
                <w:szCs w:val="20"/>
              </w:rPr>
            </w:pPr>
            <w:r w:rsidRPr="00ED7C07">
              <w:rPr>
                <w:rFonts w:eastAsia="標楷體"/>
                <w:szCs w:val="20"/>
              </w:rPr>
              <w:t>42.3</w:t>
            </w:r>
          </w:p>
        </w:tc>
        <w:tc>
          <w:tcPr>
            <w:tcW w:w="976" w:type="dxa"/>
            <w:tcBorders>
              <w:top w:val="nil"/>
              <w:left w:val="nil"/>
              <w:bottom w:val="nil"/>
              <w:right w:val="nil"/>
            </w:tcBorders>
            <w:vAlign w:val="center"/>
          </w:tcPr>
          <w:p w14:paraId="7FE734BB" w14:textId="77777777" w:rsidR="00D16863" w:rsidRPr="00ED7C07" w:rsidRDefault="00D16863" w:rsidP="00B73C1B">
            <w:pPr>
              <w:jc w:val="center"/>
              <w:rPr>
                <w:rFonts w:eastAsia="標楷體"/>
                <w:szCs w:val="20"/>
              </w:rPr>
            </w:pPr>
            <w:r w:rsidRPr="00ED7C07">
              <w:rPr>
                <w:rFonts w:eastAsia="標楷體"/>
                <w:szCs w:val="20"/>
              </w:rPr>
              <w:t>10.2</w:t>
            </w:r>
          </w:p>
        </w:tc>
      </w:tr>
      <w:tr w:rsidR="00D16863" w:rsidRPr="00ED7C07" w14:paraId="2F4AA340" w14:textId="77777777" w:rsidTr="00B73C1B">
        <w:trPr>
          <w:trHeight w:val="86"/>
          <w:jc w:val="center"/>
        </w:trPr>
        <w:tc>
          <w:tcPr>
            <w:tcW w:w="1969" w:type="dxa"/>
            <w:tcBorders>
              <w:top w:val="nil"/>
              <w:left w:val="nil"/>
              <w:bottom w:val="nil"/>
              <w:right w:val="single" w:sz="4" w:space="0" w:color="auto"/>
            </w:tcBorders>
          </w:tcPr>
          <w:p w14:paraId="79C91275"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2</w:t>
            </w:r>
            <w:r w:rsidRPr="00ED7C07">
              <w:rPr>
                <w:rFonts w:eastAsia="標楷體"/>
              </w:rPr>
              <w:t>月</w:t>
            </w:r>
          </w:p>
        </w:tc>
        <w:tc>
          <w:tcPr>
            <w:tcW w:w="708" w:type="dxa"/>
            <w:tcBorders>
              <w:top w:val="nil"/>
              <w:left w:val="nil"/>
              <w:bottom w:val="nil"/>
              <w:right w:val="nil"/>
            </w:tcBorders>
            <w:vAlign w:val="center"/>
          </w:tcPr>
          <w:p w14:paraId="31D6193A" w14:textId="77777777" w:rsidR="00D16863" w:rsidRPr="00ED7C07" w:rsidRDefault="00D16863" w:rsidP="00B73C1B">
            <w:pPr>
              <w:jc w:val="center"/>
              <w:rPr>
                <w:rFonts w:eastAsia="標楷體"/>
                <w:szCs w:val="20"/>
              </w:rPr>
            </w:pPr>
            <w:r w:rsidRPr="00ED7C07">
              <w:rPr>
                <w:rFonts w:eastAsia="標楷體"/>
                <w:szCs w:val="20"/>
              </w:rPr>
              <w:t>49.1</w:t>
            </w:r>
          </w:p>
        </w:tc>
        <w:tc>
          <w:tcPr>
            <w:tcW w:w="1134" w:type="dxa"/>
            <w:tcBorders>
              <w:top w:val="nil"/>
              <w:left w:val="nil"/>
              <w:bottom w:val="nil"/>
              <w:right w:val="nil"/>
            </w:tcBorders>
            <w:vAlign w:val="center"/>
          </w:tcPr>
          <w:p w14:paraId="7D92902C" w14:textId="77777777" w:rsidR="00D16863" w:rsidRPr="00ED7C07" w:rsidRDefault="00D16863" w:rsidP="00B73C1B">
            <w:pPr>
              <w:jc w:val="center"/>
              <w:rPr>
                <w:rFonts w:eastAsia="標楷體"/>
                <w:szCs w:val="20"/>
              </w:rPr>
            </w:pPr>
            <w:r w:rsidRPr="00ED7C07">
              <w:rPr>
                <w:rFonts w:eastAsia="標楷體"/>
                <w:szCs w:val="20"/>
              </w:rPr>
              <w:t>89.5</w:t>
            </w:r>
          </w:p>
        </w:tc>
        <w:tc>
          <w:tcPr>
            <w:tcW w:w="1134" w:type="dxa"/>
            <w:tcBorders>
              <w:top w:val="nil"/>
              <w:left w:val="nil"/>
              <w:bottom w:val="nil"/>
              <w:right w:val="nil"/>
            </w:tcBorders>
            <w:vAlign w:val="center"/>
          </w:tcPr>
          <w:p w14:paraId="7AB1DA79" w14:textId="77777777" w:rsidR="00D16863" w:rsidRPr="00ED7C07" w:rsidRDefault="00D16863" w:rsidP="00B73C1B">
            <w:pPr>
              <w:jc w:val="center"/>
              <w:rPr>
                <w:rFonts w:eastAsia="標楷體"/>
                <w:szCs w:val="20"/>
              </w:rPr>
            </w:pPr>
            <w:r w:rsidRPr="00ED7C07">
              <w:rPr>
                <w:rFonts w:eastAsia="標楷體"/>
                <w:szCs w:val="20"/>
              </w:rPr>
              <w:t>71.8</w:t>
            </w:r>
          </w:p>
        </w:tc>
        <w:tc>
          <w:tcPr>
            <w:tcW w:w="1134" w:type="dxa"/>
            <w:tcBorders>
              <w:top w:val="nil"/>
              <w:left w:val="nil"/>
              <w:bottom w:val="nil"/>
              <w:right w:val="nil"/>
            </w:tcBorders>
            <w:vAlign w:val="center"/>
          </w:tcPr>
          <w:p w14:paraId="141742C7" w14:textId="77777777" w:rsidR="00D16863" w:rsidRPr="00ED7C07" w:rsidRDefault="00D16863" w:rsidP="00B73C1B">
            <w:pPr>
              <w:jc w:val="center"/>
              <w:rPr>
                <w:rFonts w:eastAsia="標楷體"/>
                <w:szCs w:val="20"/>
              </w:rPr>
            </w:pPr>
            <w:r w:rsidRPr="00ED7C07">
              <w:rPr>
                <w:rFonts w:eastAsia="標楷體"/>
                <w:szCs w:val="20"/>
              </w:rPr>
              <w:t>42.3</w:t>
            </w:r>
          </w:p>
        </w:tc>
        <w:tc>
          <w:tcPr>
            <w:tcW w:w="1134" w:type="dxa"/>
            <w:tcBorders>
              <w:top w:val="nil"/>
              <w:left w:val="nil"/>
              <w:bottom w:val="nil"/>
              <w:right w:val="nil"/>
            </w:tcBorders>
            <w:vAlign w:val="center"/>
          </w:tcPr>
          <w:p w14:paraId="5B6998A5" w14:textId="77777777" w:rsidR="00D16863" w:rsidRPr="00ED7C07" w:rsidRDefault="00D16863" w:rsidP="00B73C1B">
            <w:pPr>
              <w:jc w:val="center"/>
              <w:rPr>
                <w:rFonts w:eastAsia="標楷體"/>
                <w:szCs w:val="20"/>
              </w:rPr>
            </w:pPr>
            <w:r w:rsidRPr="00ED7C07">
              <w:rPr>
                <w:rFonts w:eastAsia="標楷體"/>
                <w:szCs w:val="20"/>
              </w:rPr>
              <w:t>39.9</w:t>
            </w:r>
          </w:p>
        </w:tc>
        <w:tc>
          <w:tcPr>
            <w:tcW w:w="976" w:type="dxa"/>
            <w:tcBorders>
              <w:top w:val="nil"/>
              <w:left w:val="nil"/>
              <w:bottom w:val="nil"/>
              <w:right w:val="nil"/>
            </w:tcBorders>
            <w:vAlign w:val="center"/>
          </w:tcPr>
          <w:p w14:paraId="7D11CF4C" w14:textId="77777777" w:rsidR="00D16863" w:rsidRPr="00ED7C07" w:rsidRDefault="00D16863" w:rsidP="00B73C1B">
            <w:pPr>
              <w:jc w:val="center"/>
              <w:rPr>
                <w:rFonts w:eastAsia="標楷體"/>
                <w:szCs w:val="20"/>
              </w:rPr>
            </w:pPr>
            <w:r w:rsidRPr="00ED7C07">
              <w:rPr>
                <w:rFonts w:eastAsia="標楷體"/>
                <w:szCs w:val="20"/>
              </w:rPr>
              <w:t>8.4</w:t>
            </w:r>
          </w:p>
        </w:tc>
      </w:tr>
      <w:tr w:rsidR="00D16863" w:rsidRPr="00ED7C07" w14:paraId="50CFCC99" w14:textId="77777777" w:rsidTr="00B73C1B">
        <w:trPr>
          <w:trHeight w:val="86"/>
          <w:jc w:val="center"/>
        </w:trPr>
        <w:tc>
          <w:tcPr>
            <w:tcW w:w="1969" w:type="dxa"/>
            <w:tcBorders>
              <w:top w:val="nil"/>
              <w:left w:val="nil"/>
              <w:bottom w:val="nil"/>
              <w:right w:val="single" w:sz="4" w:space="0" w:color="auto"/>
            </w:tcBorders>
          </w:tcPr>
          <w:p w14:paraId="5D65A5D7"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rPr>
              <w:t>3</w:t>
            </w:r>
            <w:r w:rsidRPr="00ED7C07">
              <w:rPr>
                <w:rFonts w:eastAsia="標楷體"/>
              </w:rPr>
              <w:t>月</w:t>
            </w:r>
          </w:p>
        </w:tc>
        <w:tc>
          <w:tcPr>
            <w:tcW w:w="708" w:type="dxa"/>
            <w:tcBorders>
              <w:top w:val="nil"/>
              <w:left w:val="nil"/>
              <w:bottom w:val="nil"/>
              <w:right w:val="nil"/>
            </w:tcBorders>
            <w:vAlign w:val="center"/>
          </w:tcPr>
          <w:p w14:paraId="1F980FE9" w14:textId="77777777" w:rsidR="00D16863" w:rsidRPr="00ED7C07" w:rsidRDefault="00D16863" w:rsidP="00B73C1B">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27A71937" w14:textId="77777777" w:rsidR="00D16863" w:rsidRPr="00ED7C07" w:rsidRDefault="00D16863" w:rsidP="00B73C1B">
            <w:pPr>
              <w:jc w:val="center"/>
              <w:rPr>
                <w:rFonts w:eastAsia="標楷體"/>
                <w:szCs w:val="20"/>
              </w:rPr>
            </w:pPr>
            <w:r w:rsidRPr="00ED7C07">
              <w:rPr>
                <w:rFonts w:eastAsia="標楷體"/>
                <w:szCs w:val="20"/>
              </w:rPr>
              <w:t>91.8</w:t>
            </w:r>
          </w:p>
        </w:tc>
        <w:tc>
          <w:tcPr>
            <w:tcW w:w="1134" w:type="dxa"/>
            <w:tcBorders>
              <w:top w:val="nil"/>
              <w:left w:val="nil"/>
              <w:bottom w:val="nil"/>
              <w:right w:val="nil"/>
            </w:tcBorders>
            <w:vAlign w:val="center"/>
          </w:tcPr>
          <w:p w14:paraId="507F15F7" w14:textId="77777777" w:rsidR="00D16863" w:rsidRPr="00ED7C07" w:rsidRDefault="00D16863" w:rsidP="00B73C1B">
            <w:pPr>
              <w:jc w:val="center"/>
              <w:rPr>
                <w:rFonts w:eastAsia="標楷體"/>
                <w:szCs w:val="20"/>
              </w:rPr>
            </w:pPr>
            <w:r w:rsidRPr="00ED7C07">
              <w:rPr>
                <w:rFonts w:eastAsia="標楷體"/>
                <w:szCs w:val="20"/>
              </w:rPr>
              <w:t>69.5</w:t>
            </w:r>
          </w:p>
        </w:tc>
        <w:tc>
          <w:tcPr>
            <w:tcW w:w="1134" w:type="dxa"/>
            <w:tcBorders>
              <w:top w:val="nil"/>
              <w:left w:val="nil"/>
              <w:bottom w:val="nil"/>
              <w:right w:val="nil"/>
            </w:tcBorders>
            <w:vAlign w:val="center"/>
          </w:tcPr>
          <w:p w14:paraId="367A8D68" w14:textId="77777777" w:rsidR="00D16863" w:rsidRPr="00ED7C07" w:rsidRDefault="00D16863" w:rsidP="00B73C1B">
            <w:pPr>
              <w:jc w:val="center"/>
              <w:rPr>
                <w:rFonts w:eastAsia="標楷體"/>
                <w:szCs w:val="20"/>
              </w:rPr>
            </w:pPr>
            <w:r w:rsidRPr="00ED7C07">
              <w:rPr>
                <w:rFonts w:eastAsia="標楷體"/>
                <w:szCs w:val="20"/>
              </w:rPr>
              <w:t>41.8</w:t>
            </w:r>
          </w:p>
        </w:tc>
        <w:tc>
          <w:tcPr>
            <w:tcW w:w="1134" w:type="dxa"/>
            <w:tcBorders>
              <w:top w:val="nil"/>
              <w:left w:val="nil"/>
              <w:bottom w:val="nil"/>
              <w:right w:val="nil"/>
            </w:tcBorders>
            <w:vAlign w:val="center"/>
          </w:tcPr>
          <w:p w14:paraId="168F9F1B" w14:textId="77777777" w:rsidR="00D16863" w:rsidRPr="00ED7C07" w:rsidRDefault="00D16863" w:rsidP="00B73C1B">
            <w:pPr>
              <w:jc w:val="center"/>
              <w:rPr>
                <w:rFonts w:eastAsia="標楷體"/>
                <w:szCs w:val="20"/>
              </w:rPr>
            </w:pPr>
            <w:r w:rsidRPr="00ED7C07">
              <w:rPr>
                <w:rFonts w:eastAsia="標楷體"/>
                <w:szCs w:val="20"/>
              </w:rPr>
              <w:t>42.9</w:t>
            </w:r>
          </w:p>
        </w:tc>
        <w:tc>
          <w:tcPr>
            <w:tcW w:w="976" w:type="dxa"/>
            <w:tcBorders>
              <w:top w:val="nil"/>
              <w:left w:val="nil"/>
              <w:bottom w:val="nil"/>
              <w:right w:val="nil"/>
            </w:tcBorders>
            <w:vAlign w:val="center"/>
          </w:tcPr>
          <w:p w14:paraId="1ED79DDC" w14:textId="77777777" w:rsidR="00D16863" w:rsidRPr="00ED7C07" w:rsidRDefault="00D16863" w:rsidP="00B73C1B">
            <w:pPr>
              <w:jc w:val="center"/>
              <w:rPr>
                <w:rFonts w:eastAsia="標楷體"/>
                <w:szCs w:val="20"/>
              </w:rPr>
            </w:pPr>
            <w:r w:rsidRPr="00ED7C07">
              <w:rPr>
                <w:rFonts w:eastAsia="標楷體"/>
                <w:szCs w:val="20"/>
              </w:rPr>
              <w:t>8.5</w:t>
            </w:r>
          </w:p>
        </w:tc>
      </w:tr>
      <w:tr w:rsidR="00D16863" w:rsidRPr="00ED7C07" w14:paraId="4F8D3945" w14:textId="77777777" w:rsidTr="00B73C1B">
        <w:trPr>
          <w:trHeight w:val="86"/>
          <w:jc w:val="center"/>
        </w:trPr>
        <w:tc>
          <w:tcPr>
            <w:tcW w:w="1969" w:type="dxa"/>
            <w:tcBorders>
              <w:top w:val="nil"/>
              <w:left w:val="nil"/>
              <w:bottom w:val="nil"/>
              <w:right w:val="single" w:sz="4" w:space="0" w:color="auto"/>
            </w:tcBorders>
          </w:tcPr>
          <w:p w14:paraId="4EE8F4F4"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hint="eastAsia"/>
              </w:rPr>
              <w:t>4</w:t>
            </w:r>
            <w:r w:rsidRPr="00ED7C07">
              <w:rPr>
                <w:rFonts w:eastAsia="標楷體"/>
              </w:rPr>
              <w:t>月</w:t>
            </w:r>
          </w:p>
        </w:tc>
        <w:tc>
          <w:tcPr>
            <w:tcW w:w="708" w:type="dxa"/>
            <w:tcBorders>
              <w:top w:val="nil"/>
              <w:left w:val="nil"/>
              <w:bottom w:val="nil"/>
              <w:right w:val="nil"/>
            </w:tcBorders>
            <w:vAlign w:val="center"/>
          </w:tcPr>
          <w:p w14:paraId="5A0A19A5" w14:textId="77777777" w:rsidR="00D16863" w:rsidRPr="00ED7C07" w:rsidRDefault="00D16863" w:rsidP="00B73C1B">
            <w:pPr>
              <w:jc w:val="center"/>
              <w:rPr>
                <w:rFonts w:eastAsia="標楷體"/>
                <w:szCs w:val="20"/>
              </w:rPr>
            </w:pPr>
            <w:r w:rsidRPr="00ED7C07">
              <w:rPr>
                <w:rFonts w:eastAsia="標楷體" w:hint="eastAsia"/>
                <w:szCs w:val="20"/>
              </w:rPr>
              <w:t>51.4</w:t>
            </w:r>
          </w:p>
        </w:tc>
        <w:tc>
          <w:tcPr>
            <w:tcW w:w="1134" w:type="dxa"/>
            <w:tcBorders>
              <w:top w:val="nil"/>
              <w:left w:val="nil"/>
              <w:bottom w:val="nil"/>
              <w:right w:val="nil"/>
            </w:tcBorders>
            <w:vAlign w:val="center"/>
          </w:tcPr>
          <w:p w14:paraId="5086A316" w14:textId="77777777" w:rsidR="00D16863" w:rsidRPr="00ED7C07" w:rsidRDefault="00D16863" w:rsidP="00B73C1B">
            <w:pPr>
              <w:jc w:val="center"/>
              <w:rPr>
                <w:rFonts w:eastAsia="標楷體"/>
                <w:szCs w:val="20"/>
              </w:rPr>
            </w:pPr>
            <w:r w:rsidRPr="00ED7C07">
              <w:rPr>
                <w:rFonts w:eastAsia="標楷體" w:hint="eastAsia"/>
                <w:szCs w:val="20"/>
              </w:rPr>
              <w:t>90.5</w:t>
            </w:r>
          </w:p>
        </w:tc>
        <w:tc>
          <w:tcPr>
            <w:tcW w:w="1134" w:type="dxa"/>
            <w:tcBorders>
              <w:top w:val="nil"/>
              <w:left w:val="nil"/>
              <w:bottom w:val="nil"/>
              <w:right w:val="nil"/>
            </w:tcBorders>
            <w:vAlign w:val="center"/>
          </w:tcPr>
          <w:p w14:paraId="582B5C28" w14:textId="77777777" w:rsidR="00D16863" w:rsidRPr="00ED7C07" w:rsidRDefault="00D16863" w:rsidP="00B73C1B">
            <w:pPr>
              <w:jc w:val="center"/>
              <w:rPr>
                <w:rFonts w:eastAsia="標楷體"/>
                <w:szCs w:val="20"/>
              </w:rPr>
            </w:pPr>
            <w:r w:rsidRPr="00ED7C07">
              <w:rPr>
                <w:rFonts w:eastAsia="標楷體" w:hint="eastAsia"/>
                <w:szCs w:val="20"/>
              </w:rPr>
              <w:t>71.1</w:t>
            </w:r>
          </w:p>
        </w:tc>
        <w:tc>
          <w:tcPr>
            <w:tcW w:w="1134" w:type="dxa"/>
            <w:tcBorders>
              <w:top w:val="nil"/>
              <w:left w:val="nil"/>
              <w:bottom w:val="nil"/>
              <w:right w:val="nil"/>
            </w:tcBorders>
            <w:vAlign w:val="center"/>
          </w:tcPr>
          <w:p w14:paraId="127B4A38" w14:textId="77777777" w:rsidR="00D16863" w:rsidRPr="00ED7C07" w:rsidRDefault="00D16863" w:rsidP="00B73C1B">
            <w:pPr>
              <w:jc w:val="center"/>
              <w:rPr>
                <w:rFonts w:eastAsia="標楷體"/>
                <w:szCs w:val="20"/>
              </w:rPr>
            </w:pPr>
            <w:r w:rsidRPr="00ED7C07">
              <w:rPr>
                <w:rFonts w:eastAsia="標楷體" w:hint="eastAsia"/>
                <w:szCs w:val="20"/>
              </w:rPr>
              <w:t>44.5</w:t>
            </w:r>
          </w:p>
        </w:tc>
        <w:tc>
          <w:tcPr>
            <w:tcW w:w="1134" w:type="dxa"/>
            <w:tcBorders>
              <w:top w:val="nil"/>
              <w:left w:val="nil"/>
              <w:bottom w:val="nil"/>
              <w:right w:val="nil"/>
            </w:tcBorders>
            <w:vAlign w:val="center"/>
          </w:tcPr>
          <w:p w14:paraId="1EDAF819" w14:textId="77777777" w:rsidR="00D16863" w:rsidRPr="00ED7C07" w:rsidRDefault="00D16863" w:rsidP="00B73C1B">
            <w:pPr>
              <w:jc w:val="center"/>
              <w:rPr>
                <w:rFonts w:eastAsia="標楷體"/>
                <w:szCs w:val="20"/>
              </w:rPr>
            </w:pPr>
            <w:r w:rsidRPr="00ED7C07">
              <w:rPr>
                <w:rFonts w:eastAsia="標楷體" w:hint="eastAsia"/>
                <w:szCs w:val="20"/>
              </w:rPr>
              <w:t>44.9</w:t>
            </w:r>
          </w:p>
        </w:tc>
        <w:tc>
          <w:tcPr>
            <w:tcW w:w="976" w:type="dxa"/>
            <w:tcBorders>
              <w:top w:val="nil"/>
              <w:left w:val="nil"/>
              <w:bottom w:val="nil"/>
              <w:right w:val="nil"/>
            </w:tcBorders>
            <w:vAlign w:val="center"/>
          </w:tcPr>
          <w:p w14:paraId="516CA1EF" w14:textId="77777777" w:rsidR="00D16863" w:rsidRPr="00ED7C07" w:rsidRDefault="00D16863" w:rsidP="00B73C1B">
            <w:pPr>
              <w:jc w:val="center"/>
              <w:rPr>
                <w:rFonts w:eastAsia="標楷體"/>
                <w:szCs w:val="20"/>
              </w:rPr>
            </w:pPr>
            <w:r w:rsidRPr="00ED7C07">
              <w:rPr>
                <w:rFonts w:eastAsia="標楷體" w:hint="eastAsia"/>
                <w:szCs w:val="20"/>
              </w:rPr>
              <w:t>8.4</w:t>
            </w:r>
          </w:p>
        </w:tc>
      </w:tr>
      <w:tr w:rsidR="00D16863" w:rsidRPr="00ED7C07" w14:paraId="4CA918D4" w14:textId="77777777" w:rsidTr="00B73C1B">
        <w:trPr>
          <w:trHeight w:val="86"/>
          <w:jc w:val="center"/>
        </w:trPr>
        <w:tc>
          <w:tcPr>
            <w:tcW w:w="1969" w:type="dxa"/>
            <w:tcBorders>
              <w:top w:val="nil"/>
              <w:left w:val="nil"/>
              <w:bottom w:val="nil"/>
              <w:right w:val="single" w:sz="4" w:space="0" w:color="auto"/>
            </w:tcBorders>
          </w:tcPr>
          <w:p w14:paraId="77DAF809" w14:textId="77777777" w:rsidR="00D16863" w:rsidRPr="00ED7C07" w:rsidRDefault="00D16863" w:rsidP="00B73C1B">
            <w:pPr>
              <w:snapToGrid w:val="0"/>
              <w:spacing w:line="400" w:lineRule="exact"/>
              <w:ind w:leftChars="-11" w:left="-26" w:right="240" w:firstLineChars="200" w:firstLine="480"/>
              <w:jc w:val="both"/>
              <w:rPr>
                <w:rFonts w:eastAsia="標楷體"/>
              </w:rPr>
            </w:pPr>
            <w:r w:rsidRPr="00ED7C07">
              <w:rPr>
                <w:rFonts w:eastAsia="標楷體" w:hint="eastAsia"/>
              </w:rPr>
              <w:t>5</w:t>
            </w:r>
            <w:r w:rsidRPr="00ED7C07">
              <w:rPr>
                <w:rFonts w:eastAsia="標楷體" w:hint="eastAsia"/>
              </w:rPr>
              <w:t>月</w:t>
            </w:r>
          </w:p>
        </w:tc>
        <w:tc>
          <w:tcPr>
            <w:tcW w:w="708" w:type="dxa"/>
            <w:tcBorders>
              <w:top w:val="nil"/>
              <w:left w:val="nil"/>
              <w:bottom w:val="nil"/>
              <w:right w:val="nil"/>
            </w:tcBorders>
            <w:vAlign w:val="center"/>
          </w:tcPr>
          <w:p w14:paraId="266A67A8" w14:textId="77777777" w:rsidR="00D16863" w:rsidRPr="00ED7C07" w:rsidRDefault="00D16863" w:rsidP="00B73C1B">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5B177192" w14:textId="77777777" w:rsidR="00D16863" w:rsidRPr="00ED7C07" w:rsidRDefault="00D16863" w:rsidP="00B73C1B">
            <w:pPr>
              <w:jc w:val="center"/>
              <w:rPr>
                <w:rFonts w:eastAsia="標楷體"/>
                <w:szCs w:val="20"/>
              </w:rPr>
            </w:pPr>
            <w:r w:rsidRPr="00ED7C07">
              <w:rPr>
                <w:rFonts w:eastAsia="標楷體"/>
                <w:szCs w:val="20"/>
              </w:rPr>
              <w:t>90.0</w:t>
            </w:r>
          </w:p>
        </w:tc>
        <w:tc>
          <w:tcPr>
            <w:tcW w:w="1134" w:type="dxa"/>
            <w:tcBorders>
              <w:top w:val="nil"/>
              <w:left w:val="nil"/>
              <w:bottom w:val="nil"/>
              <w:right w:val="nil"/>
            </w:tcBorders>
            <w:vAlign w:val="center"/>
          </w:tcPr>
          <w:p w14:paraId="2D6CCA34" w14:textId="77777777" w:rsidR="00D16863" w:rsidRPr="00ED7C07" w:rsidRDefault="00D16863" w:rsidP="00B73C1B">
            <w:pPr>
              <w:jc w:val="center"/>
              <w:rPr>
                <w:rFonts w:eastAsia="標楷體"/>
                <w:szCs w:val="20"/>
              </w:rPr>
            </w:pPr>
            <w:r w:rsidRPr="00ED7C07">
              <w:rPr>
                <w:rFonts w:eastAsia="標楷體"/>
                <w:szCs w:val="20"/>
              </w:rPr>
              <w:t>68.9</w:t>
            </w:r>
          </w:p>
        </w:tc>
        <w:tc>
          <w:tcPr>
            <w:tcW w:w="1134" w:type="dxa"/>
            <w:tcBorders>
              <w:top w:val="nil"/>
              <w:left w:val="nil"/>
              <w:bottom w:val="nil"/>
              <w:right w:val="nil"/>
            </w:tcBorders>
            <w:vAlign w:val="center"/>
          </w:tcPr>
          <w:p w14:paraId="4195F067" w14:textId="77777777" w:rsidR="00D16863" w:rsidRPr="00ED7C07" w:rsidRDefault="00D16863" w:rsidP="00B73C1B">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center"/>
          </w:tcPr>
          <w:p w14:paraId="30346C25" w14:textId="77777777" w:rsidR="00D16863" w:rsidRPr="00ED7C07" w:rsidRDefault="00D16863" w:rsidP="00B73C1B">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center"/>
          </w:tcPr>
          <w:p w14:paraId="6625A147" w14:textId="77777777" w:rsidR="00D16863" w:rsidRPr="00ED7C07" w:rsidRDefault="00D16863" w:rsidP="00B73C1B">
            <w:pPr>
              <w:jc w:val="center"/>
              <w:rPr>
                <w:rFonts w:eastAsia="標楷體"/>
                <w:szCs w:val="20"/>
              </w:rPr>
            </w:pPr>
            <w:r w:rsidRPr="00ED7C07">
              <w:rPr>
                <w:rFonts w:eastAsia="標楷體"/>
                <w:szCs w:val="20"/>
              </w:rPr>
              <w:t>9.5</w:t>
            </w:r>
          </w:p>
        </w:tc>
      </w:tr>
      <w:tr w:rsidR="00D16863" w:rsidRPr="00ED7C07" w14:paraId="409F3EB9" w14:textId="77777777" w:rsidTr="00B73C1B">
        <w:trPr>
          <w:trHeight w:val="86"/>
          <w:jc w:val="center"/>
        </w:trPr>
        <w:tc>
          <w:tcPr>
            <w:tcW w:w="1969" w:type="dxa"/>
            <w:tcBorders>
              <w:top w:val="nil"/>
              <w:left w:val="nil"/>
              <w:bottom w:val="nil"/>
              <w:right w:val="single" w:sz="4" w:space="0" w:color="auto"/>
            </w:tcBorders>
          </w:tcPr>
          <w:p w14:paraId="0E2A5669" w14:textId="77777777" w:rsidR="00D16863" w:rsidRPr="00ED7C07" w:rsidRDefault="00D16863" w:rsidP="00B73C1B">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08" w:type="dxa"/>
            <w:tcBorders>
              <w:top w:val="nil"/>
              <w:left w:val="nil"/>
              <w:bottom w:val="nil"/>
              <w:right w:val="nil"/>
            </w:tcBorders>
            <w:vAlign w:val="center"/>
          </w:tcPr>
          <w:p w14:paraId="0941A203" w14:textId="77777777" w:rsidR="00D16863" w:rsidRPr="00ED7C07" w:rsidRDefault="00D16863" w:rsidP="00B73C1B">
            <w:pPr>
              <w:jc w:val="center"/>
              <w:rPr>
                <w:rFonts w:eastAsia="標楷體"/>
                <w:szCs w:val="20"/>
              </w:rPr>
            </w:pPr>
            <w:r>
              <w:rPr>
                <w:rFonts w:eastAsia="標楷體"/>
                <w:szCs w:val="20"/>
              </w:rPr>
              <w:t>48.9</w:t>
            </w:r>
          </w:p>
        </w:tc>
        <w:tc>
          <w:tcPr>
            <w:tcW w:w="1134" w:type="dxa"/>
            <w:tcBorders>
              <w:top w:val="nil"/>
              <w:left w:val="nil"/>
              <w:bottom w:val="nil"/>
              <w:right w:val="nil"/>
            </w:tcBorders>
            <w:vAlign w:val="center"/>
          </w:tcPr>
          <w:p w14:paraId="35F0F27B" w14:textId="77777777" w:rsidR="00D16863" w:rsidRPr="00ED7C07" w:rsidRDefault="00D16863" w:rsidP="00B73C1B">
            <w:pPr>
              <w:jc w:val="center"/>
              <w:rPr>
                <w:rFonts w:eastAsia="標楷體"/>
                <w:szCs w:val="20"/>
              </w:rPr>
            </w:pPr>
            <w:r>
              <w:rPr>
                <w:rFonts w:eastAsia="標楷體"/>
                <w:szCs w:val="20"/>
              </w:rPr>
              <w:t>89.2</w:t>
            </w:r>
          </w:p>
        </w:tc>
        <w:tc>
          <w:tcPr>
            <w:tcW w:w="1134" w:type="dxa"/>
            <w:tcBorders>
              <w:top w:val="nil"/>
              <w:left w:val="nil"/>
              <w:bottom w:val="nil"/>
              <w:right w:val="nil"/>
            </w:tcBorders>
            <w:vAlign w:val="center"/>
          </w:tcPr>
          <w:p w14:paraId="779324A8" w14:textId="77777777" w:rsidR="00D16863" w:rsidRPr="00ED7C07" w:rsidRDefault="00D16863" w:rsidP="00B73C1B">
            <w:pPr>
              <w:jc w:val="center"/>
              <w:rPr>
                <w:rFonts w:eastAsia="標楷體"/>
                <w:szCs w:val="20"/>
              </w:rPr>
            </w:pPr>
            <w:r>
              <w:rPr>
                <w:rFonts w:eastAsia="標楷體"/>
                <w:szCs w:val="20"/>
              </w:rPr>
              <w:t>67.9</w:t>
            </w:r>
          </w:p>
        </w:tc>
        <w:tc>
          <w:tcPr>
            <w:tcW w:w="1134" w:type="dxa"/>
            <w:tcBorders>
              <w:top w:val="nil"/>
              <w:left w:val="nil"/>
              <w:bottom w:val="nil"/>
              <w:right w:val="nil"/>
            </w:tcBorders>
            <w:vAlign w:val="center"/>
          </w:tcPr>
          <w:p w14:paraId="62F24846" w14:textId="77777777" w:rsidR="00D16863" w:rsidRPr="00ED7C07" w:rsidRDefault="00D16863" w:rsidP="00B73C1B">
            <w:pPr>
              <w:jc w:val="center"/>
              <w:rPr>
                <w:rFonts w:eastAsia="標楷體"/>
                <w:szCs w:val="20"/>
              </w:rPr>
            </w:pPr>
            <w:r>
              <w:rPr>
                <w:rFonts w:eastAsia="標楷體"/>
                <w:szCs w:val="20"/>
              </w:rPr>
              <w:t>41.0</w:t>
            </w:r>
          </w:p>
        </w:tc>
        <w:tc>
          <w:tcPr>
            <w:tcW w:w="1134" w:type="dxa"/>
            <w:tcBorders>
              <w:top w:val="nil"/>
              <w:left w:val="nil"/>
              <w:bottom w:val="nil"/>
              <w:right w:val="nil"/>
            </w:tcBorders>
            <w:vAlign w:val="center"/>
          </w:tcPr>
          <w:p w14:paraId="03CBA064" w14:textId="77777777" w:rsidR="00D16863" w:rsidRPr="00ED7C07" w:rsidRDefault="00D16863" w:rsidP="00B73C1B">
            <w:pPr>
              <w:jc w:val="center"/>
              <w:rPr>
                <w:rFonts w:eastAsia="標楷體"/>
                <w:szCs w:val="20"/>
              </w:rPr>
            </w:pPr>
            <w:r>
              <w:rPr>
                <w:rFonts w:eastAsia="標楷體"/>
                <w:szCs w:val="20"/>
              </w:rPr>
              <w:t>44.8</w:t>
            </w:r>
          </w:p>
        </w:tc>
        <w:tc>
          <w:tcPr>
            <w:tcW w:w="976" w:type="dxa"/>
            <w:tcBorders>
              <w:top w:val="nil"/>
              <w:left w:val="nil"/>
              <w:bottom w:val="nil"/>
              <w:right w:val="nil"/>
            </w:tcBorders>
            <w:vAlign w:val="center"/>
          </w:tcPr>
          <w:p w14:paraId="35D4D294" w14:textId="77777777" w:rsidR="00D16863" w:rsidRPr="00ED7C07" w:rsidRDefault="00D16863" w:rsidP="00B73C1B">
            <w:pPr>
              <w:jc w:val="center"/>
              <w:rPr>
                <w:rFonts w:eastAsia="標楷體"/>
                <w:szCs w:val="20"/>
              </w:rPr>
            </w:pPr>
            <w:r>
              <w:rPr>
                <w:rFonts w:eastAsia="標楷體"/>
                <w:szCs w:val="20"/>
              </w:rPr>
              <w:t>9.7</w:t>
            </w:r>
          </w:p>
        </w:tc>
      </w:tr>
      <w:tr w:rsidR="00D16863" w:rsidRPr="00ED7C07" w14:paraId="2788A9DB" w14:textId="77777777" w:rsidTr="00B73C1B">
        <w:trPr>
          <w:trHeight w:val="86"/>
          <w:jc w:val="center"/>
        </w:trPr>
        <w:tc>
          <w:tcPr>
            <w:tcW w:w="1969" w:type="dxa"/>
            <w:tcBorders>
              <w:top w:val="nil"/>
              <w:left w:val="nil"/>
              <w:bottom w:val="single" w:sz="4" w:space="0" w:color="auto"/>
              <w:right w:val="single" w:sz="4" w:space="0" w:color="auto"/>
            </w:tcBorders>
          </w:tcPr>
          <w:p w14:paraId="38361992" w14:textId="77777777" w:rsidR="00D16863" w:rsidRDefault="00D16863" w:rsidP="00B73C1B">
            <w:pPr>
              <w:snapToGrid w:val="0"/>
              <w:spacing w:line="400" w:lineRule="exact"/>
              <w:ind w:leftChars="-11" w:left="-26" w:right="240" w:firstLineChars="200" w:firstLine="480"/>
              <w:jc w:val="both"/>
              <w:rPr>
                <w:rFonts w:eastAsia="標楷體"/>
              </w:rPr>
            </w:pPr>
            <w:r w:rsidRPr="00ED7C07">
              <w:rPr>
                <w:rFonts w:eastAsia="標楷體"/>
              </w:rPr>
              <w:t>7</w:t>
            </w:r>
            <w:r w:rsidRPr="00ED7C07">
              <w:rPr>
                <w:rFonts w:eastAsia="標楷體"/>
              </w:rPr>
              <w:t>月</w:t>
            </w:r>
          </w:p>
        </w:tc>
        <w:tc>
          <w:tcPr>
            <w:tcW w:w="708" w:type="dxa"/>
            <w:tcBorders>
              <w:top w:val="nil"/>
              <w:left w:val="nil"/>
              <w:bottom w:val="single" w:sz="4" w:space="0" w:color="auto"/>
              <w:right w:val="nil"/>
            </w:tcBorders>
            <w:vAlign w:val="center"/>
          </w:tcPr>
          <w:p w14:paraId="0E7FD221" w14:textId="77777777" w:rsidR="00D16863" w:rsidRDefault="00D16863" w:rsidP="00B73C1B">
            <w:pPr>
              <w:jc w:val="center"/>
              <w:rPr>
                <w:rFonts w:eastAsia="標楷體"/>
                <w:szCs w:val="20"/>
              </w:rPr>
            </w:pPr>
            <w:r w:rsidRPr="00254B92">
              <w:rPr>
                <w:rFonts w:eastAsia="標楷體" w:hint="eastAsia"/>
                <w:szCs w:val="20"/>
              </w:rPr>
              <w:t>50.1</w:t>
            </w:r>
          </w:p>
        </w:tc>
        <w:tc>
          <w:tcPr>
            <w:tcW w:w="1134" w:type="dxa"/>
            <w:tcBorders>
              <w:top w:val="nil"/>
              <w:left w:val="nil"/>
              <w:bottom w:val="single" w:sz="4" w:space="0" w:color="auto"/>
              <w:right w:val="nil"/>
            </w:tcBorders>
            <w:vAlign w:val="center"/>
          </w:tcPr>
          <w:p w14:paraId="58ACF887" w14:textId="77777777" w:rsidR="00D16863" w:rsidRDefault="00D16863" w:rsidP="00B73C1B">
            <w:pPr>
              <w:jc w:val="center"/>
              <w:rPr>
                <w:rFonts w:eastAsia="標楷體"/>
                <w:szCs w:val="20"/>
              </w:rPr>
            </w:pPr>
            <w:r w:rsidRPr="00254B92">
              <w:rPr>
                <w:rFonts w:eastAsia="標楷體" w:hint="eastAsia"/>
                <w:szCs w:val="20"/>
              </w:rPr>
              <w:t>89.4</w:t>
            </w:r>
          </w:p>
        </w:tc>
        <w:tc>
          <w:tcPr>
            <w:tcW w:w="1134" w:type="dxa"/>
            <w:tcBorders>
              <w:top w:val="nil"/>
              <w:left w:val="nil"/>
              <w:bottom w:val="single" w:sz="4" w:space="0" w:color="auto"/>
              <w:right w:val="nil"/>
            </w:tcBorders>
            <w:vAlign w:val="center"/>
          </w:tcPr>
          <w:p w14:paraId="7EC74A40" w14:textId="77777777" w:rsidR="00D16863" w:rsidRDefault="00D16863" w:rsidP="00B73C1B">
            <w:pPr>
              <w:jc w:val="center"/>
              <w:rPr>
                <w:rFonts w:eastAsia="標楷體"/>
                <w:szCs w:val="20"/>
              </w:rPr>
            </w:pPr>
            <w:r w:rsidRPr="00254B92">
              <w:rPr>
                <w:rFonts w:eastAsia="標楷體" w:hint="eastAsia"/>
                <w:szCs w:val="20"/>
              </w:rPr>
              <w:t>71.6</w:t>
            </w:r>
          </w:p>
        </w:tc>
        <w:tc>
          <w:tcPr>
            <w:tcW w:w="1134" w:type="dxa"/>
            <w:tcBorders>
              <w:top w:val="nil"/>
              <w:left w:val="nil"/>
              <w:bottom w:val="single" w:sz="4" w:space="0" w:color="auto"/>
              <w:right w:val="nil"/>
            </w:tcBorders>
            <w:vAlign w:val="center"/>
          </w:tcPr>
          <w:p w14:paraId="3E787914" w14:textId="77777777" w:rsidR="00D16863" w:rsidRDefault="00D16863" w:rsidP="00B73C1B">
            <w:pPr>
              <w:jc w:val="center"/>
              <w:rPr>
                <w:rFonts w:eastAsia="標楷體"/>
                <w:szCs w:val="20"/>
              </w:rPr>
            </w:pPr>
            <w:r w:rsidRPr="00254B92">
              <w:rPr>
                <w:rFonts w:eastAsia="標楷體" w:hint="eastAsia"/>
                <w:szCs w:val="20"/>
              </w:rPr>
              <w:t>42.3</w:t>
            </w:r>
          </w:p>
        </w:tc>
        <w:tc>
          <w:tcPr>
            <w:tcW w:w="1134" w:type="dxa"/>
            <w:tcBorders>
              <w:top w:val="nil"/>
              <w:left w:val="nil"/>
              <w:bottom w:val="single" w:sz="4" w:space="0" w:color="auto"/>
              <w:right w:val="nil"/>
            </w:tcBorders>
            <w:vAlign w:val="center"/>
          </w:tcPr>
          <w:p w14:paraId="2EC9C976" w14:textId="77777777" w:rsidR="00D16863" w:rsidRDefault="00D16863" w:rsidP="00B73C1B">
            <w:pPr>
              <w:jc w:val="center"/>
              <w:rPr>
                <w:rFonts w:eastAsia="標楷體"/>
                <w:szCs w:val="20"/>
              </w:rPr>
            </w:pPr>
            <w:r w:rsidRPr="00254B92">
              <w:rPr>
                <w:rFonts w:eastAsia="標楷體" w:hint="eastAsia"/>
                <w:szCs w:val="20"/>
              </w:rPr>
              <w:t>46.6</w:t>
            </w:r>
          </w:p>
        </w:tc>
        <w:tc>
          <w:tcPr>
            <w:tcW w:w="976" w:type="dxa"/>
            <w:tcBorders>
              <w:top w:val="nil"/>
              <w:left w:val="nil"/>
              <w:bottom w:val="single" w:sz="4" w:space="0" w:color="auto"/>
              <w:right w:val="nil"/>
            </w:tcBorders>
            <w:vAlign w:val="center"/>
          </w:tcPr>
          <w:p w14:paraId="0E427B81" w14:textId="77777777" w:rsidR="00D16863" w:rsidRDefault="00D16863" w:rsidP="00B73C1B">
            <w:pPr>
              <w:jc w:val="center"/>
              <w:rPr>
                <w:rFonts w:eastAsia="標楷體"/>
                <w:szCs w:val="20"/>
              </w:rPr>
            </w:pPr>
            <w:r w:rsidRPr="00254B92">
              <w:rPr>
                <w:rFonts w:eastAsia="標楷體" w:hint="eastAsia"/>
                <w:szCs w:val="20"/>
              </w:rPr>
              <w:t>8.7</w:t>
            </w:r>
          </w:p>
        </w:tc>
      </w:tr>
    </w:tbl>
    <w:p w14:paraId="40E8ED8E" w14:textId="77777777" w:rsidR="00D16863" w:rsidRPr="00ED7C07" w:rsidRDefault="00D16863" w:rsidP="00D16863">
      <w:pPr>
        <w:ind w:firstLineChars="82" w:firstLine="180"/>
        <w:rPr>
          <w:rFonts w:eastAsia="標楷體"/>
          <w:b/>
          <w:sz w:val="28"/>
          <w:szCs w:val="28"/>
        </w:rPr>
      </w:pPr>
      <w:r w:rsidRPr="00ED7C07">
        <w:rPr>
          <w:rFonts w:eastAsia="標楷體"/>
          <w:kern w:val="0"/>
          <w:sz w:val="22"/>
          <w:szCs w:val="22"/>
        </w:rPr>
        <w:t>資料來源：經濟部統計處。</w:t>
      </w:r>
    </w:p>
    <w:p w14:paraId="42EE46DD" w14:textId="77777777" w:rsidR="00D16863" w:rsidRPr="00ED7C07" w:rsidRDefault="00D16863" w:rsidP="00D16863">
      <w:pPr>
        <w:jc w:val="center"/>
        <w:rPr>
          <w:rFonts w:eastAsia="標楷體"/>
          <w:b/>
          <w:sz w:val="28"/>
          <w:szCs w:val="28"/>
        </w:rPr>
      </w:pPr>
      <w:r w:rsidRPr="00ED7C07">
        <w:rPr>
          <w:rFonts w:eastAsia="標楷體"/>
          <w:b/>
          <w:sz w:val="28"/>
          <w:szCs w:val="28"/>
        </w:rPr>
        <w:t>表</w:t>
      </w:r>
      <w:r w:rsidRPr="00ED7C07">
        <w:rPr>
          <w:rFonts w:eastAsia="標楷體"/>
          <w:b/>
          <w:sz w:val="28"/>
          <w:szCs w:val="28"/>
        </w:rPr>
        <w:t xml:space="preserve"> 2-5-4</w:t>
      </w:r>
      <w:r w:rsidRPr="00ED7C07">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D16863" w:rsidRPr="00ED7C07" w14:paraId="29CC8964" w14:textId="77777777" w:rsidTr="00B73C1B">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A2163CD" w14:textId="77777777" w:rsidR="00D16863" w:rsidRPr="00ED7C07" w:rsidRDefault="00D16863" w:rsidP="00B73C1B">
            <w:pPr>
              <w:snapToGrid w:val="0"/>
              <w:spacing w:line="360" w:lineRule="atLeast"/>
              <w:ind w:left="33" w:right="-40"/>
              <w:jc w:val="center"/>
              <w:rPr>
                <w:rFonts w:eastAsia="標楷體"/>
              </w:rPr>
            </w:pPr>
            <w:r w:rsidRPr="00ED7C07">
              <w:rPr>
                <w:rFonts w:eastAsia="標楷體"/>
                <w:b/>
                <w:bCs/>
                <w:sz w:val="32"/>
                <w:szCs w:val="32"/>
              </w:rPr>
              <w:br w:type="page"/>
            </w:r>
            <w:r w:rsidRPr="00ED7C07">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7DFE8F4D"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110</w:t>
            </w:r>
            <w:r w:rsidRPr="00ED7C07">
              <w:rPr>
                <w:rFonts w:eastAsia="標楷體"/>
              </w:rPr>
              <w:t>年</w:t>
            </w:r>
            <w:r>
              <w:rPr>
                <w:rFonts w:eastAsia="標楷體" w:hint="eastAsia"/>
              </w:rPr>
              <w:t>7</w:t>
            </w:r>
            <w:r>
              <w:rPr>
                <w:rFonts w:eastAsia="標楷體" w:hint="eastAsia"/>
              </w:rPr>
              <w:t>月</w:t>
            </w:r>
          </w:p>
        </w:tc>
      </w:tr>
      <w:tr w:rsidR="00D16863" w:rsidRPr="00ED7C07" w14:paraId="564B7D6A" w14:textId="77777777" w:rsidTr="00B73C1B">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26BF83F1" w14:textId="77777777" w:rsidR="00D16863" w:rsidRPr="00ED7C07" w:rsidRDefault="00D16863" w:rsidP="00B73C1B">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1C357A63"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金額</w:t>
            </w:r>
          </w:p>
          <w:p w14:paraId="4AA4E688"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332CBC95"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年同月增減率</w:t>
            </w:r>
            <w:r w:rsidRPr="00ED7C07">
              <w:rPr>
                <w:rFonts w:eastAsia="標楷體"/>
              </w:rPr>
              <w:t>(</w:t>
            </w:r>
            <w:r w:rsidRPr="00ED7C07">
              <w:rPr>
                <w:rFonts w:eastAsia="標楷體"/>
                <w:spacing w:val="-20"/>
              </w:rPr>
              <w:t>%</w:t>
            </w:r>
            <w:r w:rsidRPr="00ED7C07">
              <w:rPr>
                <w:rFonts w:eastAsia="標楷體"/>
              </w:rPr>
              <w:t>)</w:t>
            </w:r>
          </w:p>
        </w:tc>
      </w:tr>
      <w:tr w:rsidR="00D16863" w:rsidRPr="00ED7C07" w14:paraId="1DEC5D25" w14:textId="77777777" w:rsidTr="00B73C1B">
        <w:trPr>
          <w:trHeight w:val="331"/>
          <w:jc w:val="center"/>
        </w:trPr>
        <w:tc>
          <w:tcPr>
            <w:tcW w:w="2368" w:type="dxa"/>
            <w:tcBorders>
              <w:top w:val="single" w:sz="4" w:space="0" w:color="auto"/>
              <w:left w:val="nil"/>
              <w:bottom w:val="nil"/>
              <w:right w:val="single" w:sz="4" w:space="0" w:color="auto"/>
            </w:tcBorders>
            <w:hideMark/>
          </w:tcPr>
          <w:p w14:paraId="29172AD1"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美國</w:t>
            </w:r>
          </w:p>
        </w:tc>
        <w:tc>
          <w:tcPr>
            <w:tcW w:w="2217" w:type="dxa"/>
            <w:tcBorders>
              <w:top w:val="single" w:sz="4" w:space="0" w:color="auto"/>
              <w:left w:val="single" w:sz="4" w:space="0" w:color="auto"/>
              <w:bottom w:val="nil"/>
              <w:right w:val="nil"/>
            </w:tcBorders>
            <w:vAlign w:val="center"/>
          </w:tcPr>
          <w:p w14:paraId="78D26F8F" w14:textId="77777777" w:rsidR="00D16863" w:rsidRPr="00ED7C07" w:rsidRDefault="00D16863" w:rsidP="00B73C1B">
            <w:pPr>
              <w:jc w:val="center"/>
            </w:pPr>
            <w:r w:rsidRPr="00254B92">
              <w:rPr>
                <w:rFonts w:hint="eastAsia"/>
              </w:rPr>
              <w:t>164.4</w:t>
            </w:r>
          </w:p>
        </w:tc>
        <w:tc>
          <w:tcPr>
            <w:tcW w:w="2877" w:type="dxa"/>
            <w:tcBorders>
              <w:top w:val="single" w:sz="4" w:space="0" w:color="auto"/>
              <w:left w:val="single" w:sz="4" w:space="0" w:color="auto"/>
              <w:bottom w:val="nil"/>
              <w:right w:val="nil"/>
            </w:tcBorders>
            <w:vAlign w:val="center"/>
          </w:tcPr>
          <w:p w14:paraId="3C0EC6C6" w14:textId="77777777" w:rsidR="00D16863" w:rsidRPr="00ED7C07" w:rsidRDefault="00D16863" w:rsidP="00B73C1B">
            <w:pPr>
              <w:jc w:val="center"/>
            </w:pPr>
            <w:r w:rsidRPr="00254B92">
              <w:rPr>
                <w:rFonts w:hint="eastAsia"/>
              </w:rPr>
              <w:t>16.5</w:t>
            </w:r>
          </w:p>
        </w:tc>
      </w:tr>
      <w:tr w:rsidR="00D16863" w:rsidRPr="00ED7C07" w14:paraId="32550418" w14:textId="77777777" w:rsidTr="00B73C1B">
        <w:trPr>
          <w:trHeight w:val="331"/>
          <w:jc w:val="center"/>
        </w:trPr>
        <w:tc>
          <w:tcPr>
            <w:tcW w:w="2368" w:type="dxa"/>
            <w:tcBorders>
              <w:top w:val="nil"/>
              <w:left w:val="nil"/>
              <w:bottom w:val="nil"/>
              <w:right w:val="single" w:sz="4" w:space="0" w:color="auto"/>
            </w:tcBorders>
          </w:tcPr>
          <w:p w14:paraId="0FBE054C"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中國大陸（含香港）</w:t>
            </w:r>
          </w:p>
        </w:tc>
        <w:tc>
          <w:tcPr>
            <w:tcW w:w="2217" w:type="dxa"/>
            <w:tcBorders>
              <w:top w:val="nil"/>
              <w:left w:val="single" w:sz="4" w:space="0" w:color="auto"/>
              <w:bottom w:val="nil"/>
              <w:right w:val="nil"/>
            </w:tcBorders>
            <w:vAlign w:val="center"/>
          </w:tcPr>
          <w:p w14:paraId="07DDF893" w14:textId="77777777" w:rsidR="00D16863" w:rsidRPr="00ED7C07" w:rsidRDefault="00D16863" w:rsidP="00B73C1B">
            <w:pPr>
              <w:jc w:val="center"/>
            </w:pPr>
            <w:r w:rsidRPr="00254B92">
              <w:rPr>
                <w:rFonts w:hint="eastAsia"/>
              </w:rPr>
              <w:t>144.0</w:t>
            </w:r>
          </w:p>
        </w:tc>
        <w:tc>
          <w:tcPr>
            <w:tcW w:w="2877" w:type="dxa"/>
            <w:tcBorders>
              <w:top w:val="nil"/>
              <w:left w:val="single" w:sz="4" w:space="0" w:color="auto"/>
              <w:bottom w:val="nil"/>
              <w:right w:val="nil"/>
            </w:tcBorders>
            <w:vAlign w:val="center"/>
          </w:tcPr>
          <w:p w14:paraId="6995C936" w14:textId="77777777" w:rsidR="00D16863" w:rsidRPr="00ED7C07" w:rsidRDefault="00D16863" w:rsidP="00B73C1B">
            <w:pPr>
              <w:jc w:val="center"/>
            </w:pPr>
            <w:r w:rsidRPr="00254B92">
              <w:rPr>
                <w:rFonts w:hint="eastAsia"/>
              </w:rPr>
              <w:t>20.1</w:t>
            </w:r>
          </w:p>
        </w:tc>
      </w:tr>
      <w:tr w:rsidR="00D16863" w:rsidRPr="00ED7C07" w14:paraId="1E53CB61" w14:textId="77777777" w:rsidTr="00B73C1B">
        <w:trPr>
          <w:trHeight w:val="331"/>
          <w:jc w:val="center"/>
        </w:trPr>
        <w:tc>
          <w:tcPr>
            <w:tcW w:w="2368" w:type="dxa"/>
            <w:tcBorders>
              <w:top w:val="nil"/>
              <w:left w:val="nil"/>
              <w:bottom w:val="nil"/>
              <w:right w:val="single" w:sz="4" w:space="0" w:color="auto"/>
            </w:tcBorders>
          </w:tcPr>
          <w:p w14:paraId="028AE0A4"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歐洲</w:t>
            </w:r>
          </w:p>
        </w:tc>
        <w:tc>
          <w:tcPr>
            <w:tcW w:w="2217" w:type="dxa"/>
            <w:tcBorders>
              <w:top w:val="nil"/>
              <w:left w:val="single" w:sz="4" w:space="0" w:color="auto"/>
              <w:bottom w:val="nil"/>
              <w:right w:val="nil"/>
            </w:tcBorders>
            <w:vAlign w:val="center"/>
          </w:tcPr>
          <w:p w14:paraId="24D8B7D7" w14:textId="77777777" w:rsidR="00D16863" w:rsidRPr="00ED7C07" w:rsidRDefault="00D16863" w:rsidP="00B73C1B">
            <w:pPr>
              <w:jc w:val="center"/>
            </w:pPr>
            <w:r w:rsidRPr="00254B92">
              <w:rPr>
                <w:rFonts w:hint="eastAsia"/>
              </w:rPr>
              <w:t>101.9</w:t>
            </w:r>
          </w:p>
        </w:tc>
        <w:tc>
          <w:tcPr>
            <w:tcW w:w="2877" w:type="dxa"/>
            <w:tcBorders>
              <w:top w:val="nil"/>
              <w:left w:val="single" w:sz="4" w:space="0" w:color="auto"/>
              <w:bottom w:val="nil"/>
              <w:right w:val="nil"/>
            </w:tcBorders>
            <w:vAlign w:val="center"/>
          </w:tcPr>
          <w:p w14:paraId="291178CB" w14:textId="77777777" w:rsidR="00D16863" w:rsidRPr="00ED7C07" w:rsidRDefault="00D16863" w:rsidP="00B73C1B">
            <w:pPr>
              <w:jc w:val="center"/>
            </w:pPr>
            <w:r w:rsidRPr="00254B92">
              <w:rPr>
                <w:rFonts w:hint="eastAsia"/>
              </w:rPr>
              <w:t>14.3</w:t>
            </w:r>
          </w:p>
        </w:tc>
      </w:tr>
      <w:tr w:rsidR="00D16863" w:rsidRPr="00ED7C07" w14:paraId="6407217E" w14:textId="77777777" w:rsidTr="00B73C1B">
        <w:trPr>
          <w:trHeight w:val="236"/>
          <w:jc w:val="center"/>
        </w:trPr>
        <w:tc>
          <w:tcPr>
            <w:tcW w:w="2368" w:type="dxa"/>
            <w:tcBorders>
              <w:top w:val="nil"/>
              <w:left w:val="nil"/>
              <w:bottom w:val="nil"/>
              <w:right w:val="single" w:sz="4" w:space="0" w:color="auto"/>
            </w:tcBorders>
            <w:hideMark/>
          </w:tcPr>
          <w:p w14:paraId="0FAE1498"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東協</w:t>
            </w:r>
          </w:p>
        </w:tc>
        <w:tc>
          <w:tcPr>
            <w:tcW w:w="2217" w:type="dxa"/>
            <w:tcBorders>
              <w:top w:val="nil"/>
              <w:left w:val="single" w:sz="4" w:space="0" w:color="auto"/>
              <w:bottom w:val="nil"/>
              <w:right w:val="nil"/>
            </w:tcBorders>
            <w:vAlign w:val="center"/>
          </w:tcPr>
          <w:p w14:paraId="2458C238" w14:textId="77777777" w:rsidR="00D16863" w:rsidRPr="00ED7C07" w:rsidRDefault="00D16863" w:rsidP="00B73C1B">
            <w:pPr>
              <w:jc w:val="center"/>
            </w:pPr>
            <w:r w:rsidRPr="00254B92">
              <w:rPr>
                <w:rFonts w:hint="eastAsia"/>
              </w:rPr>
              <w:t>53.5</w:t>
            </w:r>
          </w:p>
        </w:tc>
        <w:tc>
          <w:tcPr>
            <w:tcW w:w="2877" w:type="dxa"/>
            <w:tcBorders>
              <w:top w:val="nil"/>
              <w:left w:val="single" w:sz="4" w:space="0" w:color="auto"/>
              <w:bottom w:val="nil"/>
              <w:right w:val="nil"/>
            </w:tcBorders>
            <w:vAlign w:val="center"/>
          </w:tcPr>
          <w:p w14:paraId="7C1F9E41" w14:textId="77777777" w:rsidR="00D16863" w:rsidRPr="00ED7C07" w:rsidRDefault="00D16863" w:rsidP="00B73C1B">
            <w:pPr>
              <w:jc w:val="center"/>
            </w:pPr>
            <w:r w:rsidRPr="00254B92">
              <w:rPr>
                <w:rFonts w:hint="eastAsia"/>
              </w:rPr>
              <w:t>33.7</w:t>
            </w:r>
          </w:p>
        </w:tc>
      </w:tr>
      <w:tr w:rsidR="00D16863" w:rsidRPr="00ED7C07" w14:paraId="56B79A63" w14:textId="77777777" w:rsidTr="00B73C1B">
        <w:trPr>
          <w:trHeight w:val="391"/>
          <w:jc w:val="center"/>
        </w:trPr>
        <w:tc>
          <w:tcPr>
            <w:tcW w:w="2368" w:type="dxa"/>
            <w:tcBorders>
              <w:top w:val="nil"/>
              <w:left w:val="nil"/>
              <w:bottom w:val="single" w:sz="4" w:space="0" w:color="auto"/>
              <w:right w:val="single" w:sz="4" w:space="0" w:color="auto"/>
            </w:tcBorders>
            <w:hideMark/>
          </w:tcPr>
          <w:p w14:paraId="009CBE9C" w14:textId="77777777" w:rsidR="00D16863" w:rsidRPr="00ED7C07" w:rsidRDefault="00D16863" w:rsidP="00B73C1B">
            <w:pPr>
              <w:snapToGrid w:val="0"/>
              <w:spacing w:line="360" w:lineRule="atLeast"/>
              <w:ind w:left="28" w:right="-40"/>
              <w:jc w:val="center"/>
              <w:rPr>
                <w:rFonts w:eastAsia="標楷體"/>
              </w:rPr>
            </w:pPr>
            <w:r w:rsidRPr="00ED7C07">
              <w:rPr>
                <w:rFonts w:eastAsia="標楷體"/>
              </w:rPr>
              <w:t>日本</w:t>
            </w:r>
          </w:p>
        </w:tc>
        <w:tc>
          <w:tcPr>
            <w:tcW w:w="2217" w:type="dxa"/>
            <w:tcBorders>
              <w:top w:val="nil"/>
              <w:left w:val="single" w:sz="4" w:space="0" w:color="auto"/>
              <w:bottom w:val="single" w:sz="4" w:space="0" w:color="auto"/>
              <w:right w:val="nil"/>
            </w:tcBorders>
            <w:vAlign w:val="center"/>
          </w:tcPr>
          <w:p w14:paraId="1849265D" w14:textId="77777777" w:rsidR="00D16863" w:rsidRPr="00ED7C07" w:rsidRDefault="00D16863" w:rsidP="00B73C1B">
            <w:pPr>
              <w:jc w:val="center"/>
            </w:pPr>
            <w:r w:rsidRPr="00254B92">
              <w:rPr>
                <w:rFonts w:hint="eastAsia"/>
              </w:rPr>
              <w:t>30.5</w:t>
            </w:r>
          </w:p>
        </w:tc>
        <w:tc>
          <w:tcPr>
            <w:tcW w:w="2877" w:type="dxa"/>
            <w:tcBorders>
              <w:top w:val="nil"/>
              <w:left w:val="single" w:sz="4" w:space="0" w:color="auto"/>
              <w:bottom w:val="single" w:sz="4" w:space="0" w:color="auto"/>
              <w:right w:val="nil"/>
            </w:tcBorders>
            <w:vAlign w:val="center"/>
          </w:tcPr>
          <w:p w14:paraId="49518066" w14:textId="77777777" w:rsidR="00D16863" w:rsidRPr="00ED7C07" w:rsidRDefault="00D16863" w:rsidP="00B73C1B">
            <w:pPr>
              <w:jc w:val="center"/>
            </w:pPr>
            <w:r w:rsidRPr="00254B92">
              <w:rPr>
                <w:rFonts w:hint="eastAsia"/>
              </w:rPr>
              <w:t>27.6</w:t>
            </w:r>
          </w:p>
        </w:tc>
      </w:tr>
    </w:tbl>
    <w:p w14:paraId="20CEB23E" w14:textId="5CAABB94" w:rsidR="00076A8E" w:rsidRPr="00FD789B" w:rsidRDefault="00D16863" w:rsidP="00D16863">
      <w:pPr>
        <w:widowControl/>
        <w:snapToGrid w:val="0"/>
        <w:spacing w:beforeLines="50" w:before="180" w:line="300" w:lineRule="auto"/>
        <w:ind w:leftChars="118" w:left="283" w:rightChars="-59" w:right="-142" w:firstLineChars="65" w:firstLine="143"/>
        <w:jc w:val="both"/>
        <w:rPr>
          <w:rFonts w:eastAsia="標楷體" w:cstheme="minorBidi"/>
          <w:kern w:val="0"/>
          <w:sz w:val="28"/>
          <w:szCs w:val="28"/>
        </w:rPr>
      </w:pPr>
      <w:r w:rsidRPr="00ED7C07">
        <w:rPr>
          <w:rFonts w:eastAsia="標楷體"/>
          <w:kern w:val="0"/>
          <w:sz w:val="22"/>
          <w:szCs w:val="22"/>
        </w:rPr>
        <w:t>資料來源：經濟部統計處。</w:t>
      </w:r>
      <w:r w:rsidR="00076A8E" w:rsidRPr="00FD789B">
        <w:rPr>
          <w:rFonts w:eastAsia="標楷體"/>
          <w:b/>
          <w:bCs/>
          <w:sz w:val="32"/>
          <w:szCs w:val="32"/>
        </w:rPr>
        <w:br w:type="page"/>
      </w:r>
    </w:p>
    <w:p w14:paraId="12E2F906" w14:textId="7661CBA7" w:rsidR="00A927CE" w:rsidRPr="00ED7C07" w:rsidRDefault="00A927CE" w:rsidP="00A927CE">
      <w:pPr>
        <w:keepNext/>
        <w:snapToGrid w:val="0"/>
        <w:spacing w:beforeLines="50" w:before="180"/>
        <w:ind w:rightChars="-25" w:right="-60"/>
        <w:outlineLvl w:val="2"/>
        <w:rPr>
          <w:rFonts w:eastAsia="標楷體"/>
          <w:b/>
          <w:bCs/>
          <w:sz w:val="32"/>
          <w:szCs w:val="32"/>
        </w:rPr>
      </w:pPr>
      <w:bookmarkStart w:id="92" w:name="_Toc80779061"/>
      <w:r w:rsidRPr="00ED7C07">
        <w:rPr>
          <w:rFonts w:eastAsia="標楷體"/>
          <w:b/>
          <w:bCs/>
          <w:sz w:val="32"/>
          <w:szCs w:val="32"/>
        </w:rPr>
        <w:lastRenderedPageBreak/>
        <w:t>（六）投資</w:t>
      </w:r>
      <w:bookmarkEnd w:id="92"/>
    </w:p>
    <w:p w14:paraId="28781B2C" w14:textId="297E129F" w:rsidR="00A927CE" w:rsidRPr="00ED7C07" w:rsidRDefault="00A927CE" w:rsidP="00A927CE">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93" w:name="_Toc187823737"/>
      <w:bookmarkStart w:id="94" w:name="_Toc201487790"/>
      <w:bookmarkStart w:id="95" w:name="_Toc230064843"/>
      <w:bookmarkStart w:id="96" w:name="_Toc279048482"/>
      <w:bookmarkStart w:id="97" w:name="_Toc349916587"/>
      <w:bookmarkStart w:id="98" w:name="_Toc401923800"/>
      <w:bookmarkStart w:id="99" w:name="_Toc402171717"/>
      <w:r w:rsidRPr="00ED7C07">
        <w:rPr>
          <w:rFonts w:eastAsia="標楷體"/>
          <w:b/>
          <w:bCs/>
          <w:kern w:val="0"/>
          <w:sz w:val="28"/>
          <w:szCs w:val="20"/>
        </w:rPr>
        <w:t>１、</w:t>
      </w:r>
      <w:bookmarkEnd w:id="93"/>
      <w:bookmarkEnd w:id="94"/>
      <w:bookmarkEnd w:id="95"/>
      <w:bookmarkEnd w:id="96"/>
      <w:bookmarkEnd w:id="97"/>
      <w:bookmarkEnd w:id="98"/>
      <w:bookmarkEnd w:id="99"/>
      <w:r w:rsidRPr="00ED7C07">
        <w:rPr>
          <w:rFonts w:eastAsia="標楷體"/>
          <w:b/>
          <w:bCs/>
          <w:kern w:val="0"/>
          <w:sz w:val="28"/>
          <w:szCs w:val="20"/>
        </w:rPr>
        <w:t>110</w:t>
      </w:r>
      <w:r w:rsidR="00227DAD">
        <w:rPr>
          <w:rFonts w:eastAsia="標楷體"/>
          <w:b/>
          <w:bCs/>
          <w:kern w:val="0"/>
          <w:sz w:val="28"/>
          <w:szCs w:val="20"/>
        </w:rPr>
        <w:t>、</w:t>
      </w:r>
      <w:r w:rsidR="00227DAD">
        <w:rPr>
          <w:rFonts w:eastAsia="標楷體"/>
          <w:b/>
          <w:bCs/>
          <w:kern w:val="0"/>
          <w:sz w:val="28"/>
          <w:szCs w:val="20"/>
        </w:rPr>
        <w:t>111</w:t>
      </w:r>
      <w:r w:rsidRPr="00ED7C07">
        <w:rPr>
          <w:rFonts w:eastAsia="標楷體"/>
          <w:b/>
          <w:bCs/>
          <w:kern w:val="0"/>
          <w:sz w:val="28"/>
          <w:szCs w:val="20"/>
        </w:rPr>
        <w:t>年國內投資成長率預估為</w:t>
      </w:r>
      <w:r w:rsidR="00483305">
        <w:rPr>
          <w:rFonts w:eastAsia="標楷體"/>
          <w:b/>
          <w:bCs/>
          <w:kern w:val="0"/>
          <w:sz w:val="28"/>
          <w:szCs w:val="20"/>
        </w:rPr>
        <w:t>9.47</w:t>
      </w:r>
      <w:r w:rsidRPr="00ED7C07">
        <w:rPr>
          <w:rFonts w:eastAsia="標楷體"/>
          <w:b/>
          <w:bCs/>
          <w:kern w:val="0"/>
          <w:sz w:val="28"/>
          <w:szCs w:val="20"/>
        </w:rPr>
        <w:t>%</w:t>
      </w:r>
      <w:r w:rsidR="00227DAD">
        <w:rPr>
          <w:rFonts w:eastAsia="標楷體"/>
          <w:b/>
          <w:bCs/>
          <w:kern w:val="0"/>
          <w:sz w:val="28"/>
          <w:szCs w:val="20"/>
        </w:rPr>
        <w:t>、</w:t>
      </w:r>
      <w:r w:rsidR="00227DAD">
        <w:rPr>
          <w:rFonts w:eastAsia="標楷體"/>
          <w:b/>
          <w:bCs/>
          <w:kern w:val="0"/>
          <w:sz w:val="28"/>
          <w:szCs w:val="20"/>
        </w:rPr>
        <w:t>2.67</w:t>
      </w:r>
      <w:r w:rsidR="00227DAD" w:rsidRPr="00ED7C07">
        <w:rPr>
          <w:rFonts w:eastAsia="標楷體"/>
          <w:b/>
          <w:bCs/>
          <w:kern w:val="0"/>
          <w:sz w:val="28"/>
          <w:szCs w:val="20"/>
        </w:rPr>
        <w:t>%</w:t>
      </w:r>
    </w:p>
    <w:p w14:paraId="22B71F1C" w14:textId="2D8D9765" w:rsidR="00A927CE" w:rsidRPr="00ED7C07" w:rsidRDefault="00A927CE" w:rsidP="00A927CE">
      <w:pPr>
        <w:numPr>
          <w:ilvl w:val="0"/>
          <w:numId w:val="8"/>
        </w:numPr>
        <w:snapToGrid w:val="0"/>
        <w:spacing w:beforeLines="50" w:before="180" w:line="440" w:lineRule="exact"/>
        <w:ind w:left="709" w:rightChars="-59" w:right="-142" w:hanging="482"/>
        <w:jc w:val="both"/>
        <w:rPr>
          <w:rFonts w:eastAsia="標楷體"/>
          <w:sz w:val="28"/>
          <w:szCs w:val="28"/>
        </w:rPr>
      </w:pPr>
      <w:r w:rsidRPr="00ED7C07">
        <w:rPr>
          <w:rFonts w:eastAsia="標楷體"/>
          <w:sz w:val="28"/>
          <w:szCs w:val="28"/>
        </w:rPr>
        <w:t>民間投資方面，</w:t>
      </w:r>
      <w:r w:rsidRPr="00ED7C07">
        <w:rPr>
          <w:rFonts w:eastAsia="標楷體" w:hint="eastAsia"/>
          <w:sz w:val="28"/>
          <w:szCs w:val="28"/>
        </w:rPr>
        <w:t>半導體領導廠商持續擴大投資，帶動供應鏈</w:t>
      </w:r>
      <w:r w:rsidR="00B046A5" w:rsidRPr="00ED7C07">
        <w:rPr>
          <w:rFonts w:eastAsia="標楷體" w:hint="eastAsia"/>
          <w:sz w:val="28"/>
          <w:szCs w:val="28"/>
        </w:rPr>
        <w:t>在地投資</w:t>
      </w:r>
      <w:r w:rsidR="00B046A5">
        <w:rPr>
          <w:rFonts w:eastAsia="標楷體" w:hint="eastAsia"/>
          <w:sz w:val="28"/>
          <w:szCs w:val="28"/>
        </w:rPr>
        <w:t>之群聚投資效應延續</w:t>
      </w:r>
      <w:r w:rsidRPr="00ED7C07">
        <w:rPr>
          <w:rFonts w:eastAsia="標楷體" w:hint="eastAsia"/>
          <w:sz w:val="28"/>
          <w:szCs w:val="28"/>
        </w:rPr>
        <w:t>，加上臺商回流</w:t>
      </w:r>
      <w:r w:rsidR="00866B15">
        <w:rPr>
          <w:rFonts w:eastAsia="標楷體" w:hint="eastAsia"/>
          <w:sz w:val="28"/>
          <w:szCs w:val="28"/>
        </w:rPr>
        <w:t>投資</w:t>
      </w:r>
      <w:r w:rsidRPr="00ED7C07">
        <w:rPr>
          <w:rFonts w:eastAsia="標楷體" w:hint="eastAsia"/>
          <w:sz w:val="28"/>
          <w:szCs w:val="28"/>
        </w:rPr>
        <w:t>賡續落實，電信業者加速布建</w:t>
      </w:r>
      <w:r w:rsidRPr="00ED7C07">
        <w:rPr>
          <w:rFonts w:eastAsia="標楷體" w:hint="eastAsia"/>
          <w:sz w:val="28"/>
          <w:szCs w:val="28"/>
        </w:rPr>
        <w:t>5G</w:t>
      </w:r>
      <w:r w:rsidRPr="00ED7C07">
        <w:rPr>
          <w:rFonts w:eastAsia="標楷體" w:hint="eastAsia"/>
          <w:sz w:val="28"/>
          <w:szCs w:val="28"/>
        </w:rPr>
        <w:t>網路，離岸風電與太陽光電等綠能設施持續建置，及航空航運業者擴增運能，</w:t>
      </w:r>
      <w:r w:rsidR="00866B15">
        <w:rPr>
          <w:rFonts w:eastAsia="標楷體" w:hint="eastAsia"/>
          <w:sz w:val="28"/>
          <w:szCs w:val="28"/>
        </w:rPr>
        <w:t>可望維繫</w:t>
      </w:r>
      <w:r w:rsidRPr="00ED7C07">
        <w:rPr>
          <w:rFonts w:eastAsia="標楷體" w:hint="eastAsia"/>
          <w:sz w:val="28"/>
          <w:szCs w:val="28"/>
        </w:rPr>
        <w:t>投資動能</w:t>
      </w:r>
      <w:r w:rsidRPr="00ED7C07">
        <w:rPr>
          <w:rFonts w:eastAsia="標楷體"/>
          <w:sz w:val="28"/>
          <w:szCs w:val="28"/>
        </w:rPr>
        <w:t>，預測</w:t>
      </w:r>
      <w:r w:rsidRPr="00ED7C07">
        <w:rPr>
          <w:rFonts w:eastAsia="標楷體"/>
          <w:sz w:val="28"/>
          <w:szCs w:val="28"/>
        </w:rPr>
        <w:t>110</w:t>
      </w:r>
      <w:r w:rsidRPr="00ED7C07">
        <w:rPr>
          <w:rFonts w:eastAsia="標楷體"/>
          <w:sz w:val="28"/>
          <w:szCs w:val="28"/>
        </w:rPr>
        <w:t>年民間投資實質成長</w:t>
      </w:r>
      <w:r w:rsidR="00866B15">
        <w:rPr>
          <w:rFonts w:eastAsia="標楷體"/>
          <w:sz w:val="28"/>
          <w:szCs w:val="28"/>
        </w:rPr>
        <w:t>11.89</w:t>
      </w:r>
      <w:r w:rsidRPr="00ED7C07">
        <w:rPr>
          <w:rFonts w:eastAsia="標楷體"/>
          <w:sz w:val="28"/>
          <w:szCs w:val="28"/>
        </w:rPr>
        <w:t>%</w:t>
      </w:r>
      <w:r w:rsidR="00866B15">
        <w:rPr>
          <w:rFonts w:eastAsia="標楷體"/>
          <w:sz w:val="28"/>
          <w:szCs w:val="28"/>
        </w:rPr>
        <w:t>，</w:t>
      </w:r>
      <w:r w:rsidR="00866B15">
        <w:rPr>
          <w:rFonts w:eastAsia="標楷體"/>
          <w:sz w:val="28"/>
          <w:szCs w:val="28"/>
        </w:rPr>
        <w:t>111</w:t>
      </w:r>
      <w:r w:rsidR="00866B15">
        <w:rPr>
          <w:rFonts w:eastAsia="標楷體"/>
          <w:sz w:val="28"/>
          <w:szCs w:val="28"/>
        </w:rPr>
        <w:t>年續成長</w:t>
      </w:r>
      <w:r w:rsidR="00866B15">
        <w:rPr>
          <w:rFonts w:eastAsia="標楷體"/>
          <w:sz w:val="28"/>
          <w:szCs w:val="28"/>
        </w:rPr>
        <w:t>2.28</w:t>
      </w:r>
      <w:r w:rsidR="00866B15" w:rsidRPr="00ED7C07">
        <w:rPr>
          <w:rFonts w:eastAsia="標楷體"/>
          <w:sz w:val="28"/>
          <w:szCs w:val="28"/>
        </w:rPr>
        <w:t>%</w:t>
      </w:r>
      <w:r w:rsidRPr="00ED7C07">
        <w:rPr>
          <w:rFonts w:eastAsia="標楷體"/>
          <w:sz w:val="28"/>
          <w:szCs w:val="28"/>
        </w:rPr>
        <w:t>。</w:t>
      </w:r>
    </w:p>
    <w:p w14:paraId="66312A85" w14:textId="7D6373E4" w:rsidR="00A927CE" w:rsidRPr="00ED7C07" w:rsidRDefault="00A927CE" w:rsidP="00A927CE">
      <w:pPr>
        <w:numPr>
          <w:ilvl w:val="0"/>
          <w:numId w:val="8"/>
        </w:numPr>
        <w:snapToGrid w:val="0"/>
        <w:spacing w:beforeLines="50" w:before="180" w:line="440" w:lineRule="exact"/>
        <w:ind w:left="709" w:rightChars="-59" w:right="-142" w:hanging="482"/>
        <w:jc w:val="both"/>
        <w:rPr>
          <w:rFonts w:eastAsia="標楷體"/>
          <w:sz w:val="28"/>
          <w:szCs w:val="28"/>
        </w:rPr>
      </w:pPr>
      <w:r w:rsidRPr="00ED7C07">
        <w:rPr>
          <w:rFonts w:eastAsia="標楷體"/>
          <w:sz w:val="28"/>
          <w:szCs w:val="28"/>
        </w:rPr>
        <w:t>公共投資方面，政府持續推動前瞻基礎建設及公共建設，預測</w:t>
      </w:r>
      <w:r w:rsidRPr="00ED7C07">
        <w:rPr>
          <w:rFonts w:eastAsia="標楷體"/>
          <w:sz w:val="28"/>
          <w:szCs w:val="28"/>
        </w:rPr>
        <w:t>110</w:t>
      </w:r>
      <w:r w:rsidRPr="00ED7C07">
        <w:rPr>
          <w:rFonts w:eastAsia="標楷體"/>
          <w:sz w:val="28"/>
          <w:szCs w:val="28"/>
        </w:rPr>
        <w:t>年</w:t>
      </w:r>
      <w:r w:rsidR="00510540">
        <w:rPr>
          <w:rFonts w:eastAsia="標楷體"/>
          <w:sz w:val="28"/>
          <w:szCs w:val="28"/>
        </w:rPr>
        <w:t>政府及</w:t>
      </w:r>
      <w:r w:rsidRPr="00ED7C07">
        <w:rPr>
          <w:rFonts w:eastAsia="標楷體"/>
          <w:sz w:val="28"/>
          <w:szCs w:val="28"/>
        </w:rPr>
        <w:t>公營事業投資實質成長</w:t>
      </w:r>
      <w:r w:rsidR="00510540">
        <w:rPr>
          <w:rFonts w:eastAsia="標楷體"/>
          <w:sz w:val="28"/>
          <w:szCs w:val="28"/>
        </w:rPr>
        <w:t>-4.46</w:t>
      </w:r>
      <w:r w:rsidR="00510540" w:rsidRPr="00ED7C07">
        <w:rPr>
          <w:rFonts w:eastAsia="標楷體"/>
          <w:sz w:val="28"/>
          <w:szCs w:val="28"/>
        </w:rPr>
        <w:t>%</w:t>
      </w:r>
      <w:r w:rsidR="00510540">
        <w:rPr>
          <w:rFonts w:eastAsia="標楷體"/>
          <w:sz w:val="28"/>
          <w:szCs w:val="28"/>
        </w:rPr>
        <w:t>及</w:t>
      </w:r>
      <w:r w:rsidRPr="00ED7C07">
        <w:rPr>
          <w:rFonts w:eastAsia="標楷體"/>
          <w:sz w:val="28"/>
          <w:szCs w:val="28"/>
        </w:rPr>
        <w:t>6.6</w:t>
      </w:r>
      <w:r w:rsidR="00510540">
        <w:rPr>
          <w:rFonts w:eastAsia="標楷體"/>
          <w:sz w:val="28"/>
          <w:szCs w:val="28"/>
        </w:rPr>
        <w:t>9</w:t>
      </w:r>
      <w:r w:rsidRPr="00ED7C07">
        <w:rPr>
          <w:rFonts w:eastAsia="標楷體"/>
          <w:sz w:val="28"/>
          <w:szCs w:val="28"/>
        </w:rPr>
        <w:t>%</w:t>
      </w:r>
      <w:r w:rsidR="00510540">
        <w:rPr>
          <w:rFonts w:eastAsia="標楷體"/>
          <w:sz w:val="28"/>
          <w:szCs w:val="28"/>
        </w:rPr>
        <w:t>；</w:t>
      </w:r>
      <w:r w:rsidR="00510540">
        <w:rPr>
          <w:rFonts w:eastAsia="標楷體"/>
          <w:sz w:val="28"/>
          <w:szCs w:val="28"/>
        </w:rPr>
        <w:t>110</w:t>
      </w:r>
      <w:r w:rsidR="00510540">
        <w:rPr>
          <w:rFonts w:eastAsia="標楷體"/>
          <w:sz w:val="28"/>
          <w:szCs w:val="28"/>
        </w:rPr>
        <w:t>年續</w:t>
      </w:r>
      <w:r w:rsidRPr="00ED7C07">
        <w:rPr>
          <w:rFonts w:eastAsia="標楷體" w:hint="eastAsia"/>
          <w:sz w:val="28"/>
          <w:szCs w:val="28"/>
        </w:rPr>
        <w:t>成長</w:t>
      </w:r>
      <w:r w:rsidR="00510540">
        <w:rPr>
          <w:rFonts w:eastAsia="標楷體" w:hint="eastAsia"/>
          <w:sz w:val="28"/>
          <w:szCs w:val="28"/>
        </w:rPr>
        <w:t>3.49</w:t>
      </w:r>
      <w:r w:rsidR="00510540" w:rsidRPr="00ED7C07">
        <w:rPr>
          <w:rFonts w:eastAsia="標楷體"/>
          <w:sz w:val="28"/>
          <w:szCs w:val="28"/>
        </w:rPr>
        <w:t>%</w:t>
      </w:r>
      <w:r w:rsidR="00510540">
        <w:rPr>
          <w:rFonts w:eastAsia="標楷體" w:hint="eastAsia"/>
          <w:sz w:val="28"/>
          <w:szCs w:val="28"/>
        </w:rPr>
        <w:t>及</w:t>
      </w:r>
      <w:r w:rsidR="00510540">
        <w:rPr>
          <w:rFonts w:eastAsia="標楷體" w:hint="eastAsia"/>
          <w:sz w:val="28"/>
          <w:szCs w:val="28"/>
        </w:rPr>
        <w:t>6.76</w:t>
      </w:r>
      <w:r w:rsidRPr="00ED7C07">
        <w:rPr>
          <w:rFonts w:eastAsia="標楷體"/>
          <w:sz w:val="28"/>
          <w:szCs w:val="28"/>
        </w:rPr>
        <w:t>%</w:t>
      </w:r>
      <w:r w:rsidRPr="00ED7C07">
        <w:rPr>
          <w:rFonts w:eastAsia="標楷體"/>
          <w:sz w:val="28"/>
          <w:szCs w:val="28"/>
        </w:rPr>
        <w:t>。</w:t>
      </w:r>
    </w:p>
    <w:p w14:paraId="342A5C7A" w14:textId="77777777" w:rsidR="00A927CE" w:rsidRPr="00ED7C07" w:rsidRDefault="00A927CE" w:rsidP="00A927CE">
      <w:pPr>
        <w:snapToGrid w:val="0"/>
        <w:spacing w:line="400" w:lineRule="exact"/>
        <w:ind w:left="482" w:firstLineChars="650" w:firstLine="1822"/>
        <w:jc w:val="both"/>
        <w:rPr>
          <w:rFonts w:eastAsia="標楷體"/>
          <w:b/>
          <w:bCs/>
          <w:sz w:val="28"/>
          <w:szCs w:val="22"/>
        </w:rPr>
      </w:pPr>
      <w:r w:rsidRPr="00ED7C07">
        <w:rPr>
          <w:rFonts w:eastAsia="標楷體"/>
          <w:b/>
          <w:bCs/>
          <w:sz w:val="28"/>
          <w:szCs w:val="22"/>
        </w:rPr>
        <w:t>表</w:t>
      </w:r>
      <w:r w:rsidRPr="00ED7C07">
        <w:rPr>
          <w:rFonts w:eastAsia="標楷體"/>
          <w:b/>
          <w:bCs/>
          <w:sz w:val="28"/>
          <w:szCs w:val="22"/>
        </w:rPr>
        <w:t xml:space="preserve"> 2-6-1  </w:t>
      </w:r>
      <w:r w:rsidRPr="00ED7C07">
        <w:rPr>
          <w:rFonts w:eastAsia="標楷體"/>
          <w:b/>
          <w:bCs/>
          <w:sz w:val="28"/>
          <w:szCs w:val="22"/>
        </w:rPr>
        <w:t>國內固定資本形成毛額</w:t>
      </w:r>
    </w:p>
    <w:p w14:paraId="582A8BE9" w14:textId="77777777" w:rsidR="00A927CE" w:rsidRPr="00ED7C07" w:rsidRDefault="00A927CE" w:rsidP="00A927CE">
      <w:pPr>
        <w:snapToGrid w:val="0"/>
        <w:spacing w:beforeLines="50" w:before="180" w:line="240" w:lineRule="atLeast"/>
        <w:ind w:left="480" w:rightChars="13" w:right="31"/>
        <w:jc w:val="right"/>
        <w:rPr>
          <w:rFonts w:eastAsia="標楷體"/>
          <w:szCs w:val="22"/>
        </w:rPr>
      </w:pPr>
      <w:r w:rsidRPr="00ED7C07">
        <w:rPr>
          <w:rFonts w:eastAsia="標楷體"/>
          <w:szCs w:val="22"/>
        </w:rPr>
        <w:t>單位：億元；</w:t>
      </w:r>
      <w:r w:rsidRPr="00ED7C07">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A927CE" w:rsidRPr="00ED7C07" w14:paraId="67ED86B6" w14:textId="77777777" w:rsidTr="008E2FD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3465071" w14:textId="77777777" w:rsidR="00A927CE" w:rsidRPr="00ED7C07" w:rsidRDefault="00A927CE" w:rsidP="008E2FDF">
            <w:pPr>
              <w:snapToGrid w:val="0"/>
              <w:spacing w:line="3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6B890758" w14:textId="77777777" w:rsidR="00A927CE" w:rsidRPr="00ED7C07" w:rsidRDefault="00A927CE" w:rsidP="008E2FDF">
            <w:pPr>
              <w:snapToGrid w:val="0"/>
              <w:spacing w:line="300" w:lineRule="exact"/>
              <w:jc w:val="center"/>
              <w:rPr>
                <w:rFonts w:eastAsia="標楷體"/>
              </w:rPr>
            </w:pPr>
            <w:r w:rsidRPr="00ED7C0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02EBA466" w14:textId="77777777" w:rsidR="00A927CE" w:rsidRPr="00ED7C07" w:rsidRDefault="00A927CE" w:rsidP="008E2FDF">
            <w:pPr>
              <w:tabs>
                <w:tab w:val="left" w:pos="1590"/>
              </w:tabs>
              <w:snapToGrid w:val="0"/>
              <w:spacing w:line="300" w:lineRule="exact"/>
              <w:jc w:val="center"/>
              <w:rPr>
                <w:rFonts w:eastAsia="標楷體"/>
              </w:rPr>
            </w:pPr>
            <w:r w:rsidRPr="00ED7C0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250E800C" w14:textId="77777777" w:rsidR="00A927CE" w:rsidRPr="00ED7C07" w:rsidRDefault="00A927CE" w:rsidP="008E2FDF">
            <w:pPr>
              <w:snapToGrid w:val="0"/>
              <w:spacing w:line="300" w:lineRule="exact"/>
              <w:jc w:val="center"/>
              <w:rPr>
                <w:rFonts w:eastAsia="標楷體"/>
              </w:rPr>
            </w:pPr>
            <w:r w:rsidRPr="00ED7C0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38531F88" w14:textId="77777777" w:rsidR="00A927CE" w:rsidRPr="00ED7C07" w:rsidRDefault="00A927CE" w:rsidP="008E2FDF">
            <w:pPr>
              <w:snapToGrid w:val="0"/>
              <w:spacing w:line="300" w:lineRule="exact"/>
              <w:jc w:val="center"/>
              <w:rPr>
                <w:rFonts w:eastAsia="標楷體"/>
              </w:rPr>
            </w:pPr>
            <w:r w:rsidRPr="00ED7C07">
              <w:rPr>
                <w:rFonts w:eastAsia="標楷體"/>
              </w:rPr>
              <w:t>政府投資</w:t>
            </w:r>
          </w:p>
        </w:tc>
      </w:tr>
      <w:tr w:rsidR="00A927CE" w:rsidRPr="00ED7C07" w14:paraId="37F44060" w14:textId="77777777" w:rsidTr="008E2FD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1E55D9F2" w14:textId="77777777" w:rsidR="00A927CE" w:rsidRPr="00ED7C07" w:rsidRDefault="00A927CE" w:rsidP="008E2FD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5E96ECFB" w14:textId="77777777" w:rsidR="00A927CE" w:rsidRPr="00ED7C07" w:rsidRDefault="00A927CE" w:rsidP="008E2FDF">
            <w:pPr>
              <w:snapToGrid w:val="0"/>
              <w:spacing w:line="300" w:lineRule="exact"/>
              <w:jc w:val="center"/>
              <w:rPr>
                <w:rFonts w:eastAsia="標楷體"/>
              </w:rPr>
            </w:pPr>
            <w:r w:rsidRPr="00ED7C0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0E51BE" w14:textId="77777777" w:rsidR="00A927CE" w:rsidRPr="00ED7C07" w:rsidRDefault="00A927CE" w:rsidP="008E2FDF">
            <w:pPr>
              <w:snapToGrid w:val="0"/>
              <w:spacing w:line="300" w:lineRule="exact"/>
              <w:jc w:val="center"/>
              <w:rPr>
                <w:rFonts w:eastAsia="標楷體"/>
              </w:rPr>
            </w:pPr>
            <w:r w:rsidRPr="00ED7C0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362C9D4" w14:textId="77777777" w:rsidR="00A927CE" w:rsidRPr="00ED7C07" w:rsidRDefault="00A927CE" w:rsidP="008E2FDF">
            <w:pPr>
              <w:snapToGrid w:val="0"/>
              <w:spacing w:line="300" w:lineRule="exact"/>
              <w:jc w:val="center"/>
              <w:rPr>
                <w:rFonts w:eastAsia="標楷體"/>
              </w:rPr>
            </w:pPr>
            <w:r w:rsidRPr="00ED7C0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FE5A1C2" w14:textId="77777777" w:rsidR="00A927CE" w:rsidRPr="00ED7C07" w:rsidRDefault="00A927CE" w:rsidP="008E2FDF">
            <w:pPr>
              <w:snapToGrid w:val="0"/>
              <w:spacing w:line="300" w:lineRule="exact"/>
              <w:jc w:val="center"/>
              <w:rPr>
                <w:rFonts w:eastAsia="標楷體"/>
              </w:rPr>
            </w:pPr>
            <w:r w:rsidRPr="00ED7C0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77B5DD9" w14:textId="77777777" w:rsidR="00A927CE" w:rsidRPr="00ED7C07" w:rsidRDefault="00A927CE" w:rsidP="008E2FDF">
            <w:pPr>
              <w:snapToGrid w:val="0"/>
              <w:spacing w:line="300" w:lineRule="exact"/>
              <w:jc w:val="center"/>
              <w:rPr>
                <w:rFonts w:eastAsia="標楷體"/>
              </w:rPr>
            </w:pPr>
            <w:r w:rsidRPr="00ED7C0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02CC4DE3" w14:textId="77777777" w:rsidR="00A927CE" w:rsidRPr="00ED7C07" w:rsidRDefault="00A927CE" w:rsidP="008E2FDF">
            <w:pPr>
              <w:snapToGrid w:val="0"/>
              <w:spacing w:line="300" w:lineRule="exact"/>
              <w:jc w:val="center"/>
              <w:rPr>
                <w:rFonts w:eastAsia="標楷體"/>
              </w:rPr>
            </w:pPr>
            <w:r w:rsidRPr="00ED7C0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2D4C132" w14:textId="77777777" w:rsidR="00A927CE" w:rsidRPr="00ED7C07" w:rsidRDefault="00A927CE" w:rsidP="008E2FDF">
            <w:pPr>
              <w:snapToGrid w:val="0"/>
              <w:spacing w:line="300" w:lineRule="exact"/>
              <w:jc w:val="center"/>
              <w:rPr>
                <w:rFonts w:eastAsia="標楷體"/>
              </w:rPr>
            </w:pPr>
            <w:r w:rsidRPr="00ED7C0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6704A329" w14:textId="77777777" w:rsidR="00A927CE" w:rsidRPr="00ED7C07" w:rsidRDefault="00A927CE" w:rsidP="008E2FDF">
            <w:pPr>
              <w:snapToGrid w:val="0"/>
              <w:spacing w:line="300" w:lineRule="exact"/>
              <w:jc w:val="center"/>
              <w:rPr>
                <w:rFonts w:eastAsia="標楷體"/>
              </w:rPr>
            </w:pPr>
            <w:r w:rsidRPr="00ED7C07">
              <w:rPr>
                <w:rFonts w:eastAsia="標楷體"/>
              </w:rPr>
              <w:t>成長率</w:t>
            </w:r>
          </w:p>
        </w:tc>
      </w:tr>
      <w:tr w:rsidR="00A927CE" w:rsidRPr="00ED7C07" w14:paraId="343B581D" w14:textId="77777777" w:rsidTr="008E2FDF">
        <w:trPr>
          <w:trHeight w:val="355"/>
          <w:jc w:val="center"/>
        </w:trPr>
        <w:tc>
          <w:tcPr>
            <w:tcW w:w="1370" w:type="dxa"/>
            <w:tcBorders>
              <w:top w:val="nil"/>
              <w:left w:val="nil"/>
              <w:bottom w:val="nil"/>
              <w:right w:val="single" w:sz="4" w:space="0" w:color="auto"/>
            </w:tcBorders>
            <w:vAlign w:val="center"/>
            <w:hideMark/>
          </w:tcPr>
          <w:p w14:paraId="40A73DF2" w14:textId="77777777" w:rsidR="00A927CE" w:rsidRPr="00ED7C07" w:rsidRDefault="00A927CE" w:rsidP="008E2FDF">
            <w:pPr>
              <w:adjustRightInd w:val="0"/>
              <w:snapToGrid w:val="0"/>
              <w:spacing w:line="240" w:lineRule="exact"/>
              <w:jc w:val="both"/>
              <w:rPr>
                <w:rFonts w:eastAsia="標楷體"/>
                <w:b/>
                <w:snapToGrid w:val="0"/>
                <w:kern w:val="0"/>
              </w:rPr>
            </w:pPr>
            <w:r w:rsidRPr="00ED7C07">
              <w:rPr>
                <w:rFonts w:eastAsia="標楷體"/>
                <w:b/>
                <w:snapToGrid w:val="0"/>
                <w:kern w:val="0"/>
              </w:rPr>
              <w:t>106</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6B00367E" w14:textId="77777777" w:rsidR="00A927CE" w:rsidRPr="00ED7C07" w:rsidRDefault="00A927CE" w:rsidP="008E2FDF">
            <w:pPr>
              <w:snapToGrid w:val="0"/>
              <w:spacing w:line="240" w:lineRule="exact"/>
              <w:jc w:val="center"/>
              <w:rPr>
                <w:rFonts w:eastAsia="標楷體"/>
                <w:b/>
              </w:rPr>
            </w:pPr>
            <w:r w:rsidRPr="00ED7C07">
              <w:rPr>
                <w:rFonts w:eastAsia="標楷體"/>
                <w:b/>
              </w:rPr>
              <w:t>37,959</w:t>
            </w:r>
          </w:p>
        </w:tc>
        <w:tc>
          <w:tcPr>
            <w:tcW w:w="906" w:type="dxa"/>
            <w:tcBorders>
              <w:top w:val="nil"/>
              <w:left w:val="nil"/>
              <w:bottom w:val="nil"/>
              <w:right w:val="nil"/>
            </w:tcBorders>
            <w:vAlign w:val="center"/>
          </w:tcPr>
          <w:p w14:paraId="023767DA" w14:textId="77777777" w:rsidR="00A927CE" w:rsidRPr="00ED7C07" w:rsidRDefault="00A927CE" w:rsidP="008E2FDF">
            <w:pPr>
              <w:snapToGrid w:val="0"/>
              <w:spacing w:line="240" w:lineRule="exact"/>
              <w:jc w:val="center"/>
              <w:rPr>
                <w:rFonts w:eastAsia="標楷體"/>
                <w:b/>
              </w:rPr>
            </w:pPr>
            <w:r w:rsidRPr="00ED7C07">
              <w:rPr>
                <w:rFonts w:eastAsia="標楷體"/>
                <w:b/>
              </w:rPr>
              <w:t>-0.26</w:t>
            </w:r>
          </w:p>
        </w:tc>
        <w:tc>
          <w:tcPr>
            <w:tcW w:w="871" w:type="dxa"/>
            <w:tcBorders>
              <w:top w:val="nil"/>
              <w:left w:val="nil"/>
              <w:bottom w:val="nil"/>
              <w:right w:val="nil"/>
            </w:tcBorders>
            <w:vAlign w:val="center"/>
          </w:tcPr>
          <w:p w14:paraId="2297D536" w14:textId="77777777" w:rsidR="00A927CE" w:rsidRPr="00ED7C07" w:rsidRDefault="00A927CE" w:rsidP="008E2FDF">
            <w:pPr>
              <w:snapToGrid w:val="0"/>
              <w:spacing w:line="240" w:lineRule="exact"/>
              <w:jc w:val="center"/>
              <w:rPr>
                <w:rFonts w:eastAsia="標楷體"/>
                <w:b/>
              </w:rPr>
            </w:pPr>
            <w:r w:rsidRPr="00ED7C07">
              <w:rPr>
                <w:rFonts w:eastAsia="標楷體"/>
                <w:b/>
              </w:rPr>
              <w:t>31,322</w:t>
            </w:r>
          </w:p>
        </w:tc>
        <w:tc>
          <w:tcPr>
            <w:tcW w:w="942" w:type="dxa"/>
            <w:tcBorders>
              <w:top w:val="nil"/>
              <w:left w:val="nil"/>
              <w:bottom w:val="nil"/>
              <w:right w:val="nil"/>
            </w:tcBorders>
            <w:vAlign w:val="center"/>
          </w:tcPr>
          <w:p w14:paraId="35DB493E" w14:textId="77777777" w:rsidR="00A927CE" w:rsidRPr="00ED7C07" w:rsidRDefault="00A927CE" w:rsidP="008E2FDF">
            <w:pPr>
              <w:snapToGrid w:val="0"/>
              <w:spacing w:line="240" w:lineRule="exact"/>
              <w:jc w:val="center"/>
              <w:rPr>
                <w:rFonts w:eastAsia="標楷體"/>
                <w:b/>
              </w:rPr>
            </w:pPr>
            <w:r w:rsidRPr="00ED7C07">
              <w:rPr>
                <w:rFonts w:eastAsia="標楷體"/>
                <w:b/>
              </w:rPr>
              <w:t>-1.16</w:t>
            </w:r>
          </w:p>
        </w:tc>
        <w:tc>
          <w:tcPr>
            <w:tcW w:w="871" w:type="dxa"/>
            <w:tcBorders>
              <w:top w:val="nil"/>
              <w:left w:val="nil"/>
              <w:bottom w:val="nil"/>
              <w:right w:val="nil"/>
            </w:tcBorders>
            <w:vAlign w:val="center"/>
          </w:tcPr>
          <w:p w14:paraId="3895AB16" w14:textId="77777777" w:rsidR="00A927CE" w:rsidRPr="00ED7C07" w:rsidRDefault="00A927CE" w:rsidP="008E2FDF">
            <w:pPr>
              <w:snapToGrid w:val="0"/>
              <w:spacing w:line="240" w:lineRule="exact"/>
              <w:jc w:val="center"/>
              <w:rPr>
                <w:rFonts w:eastAsia="標楷體"/>
                <w:b/>
              </w:rPr>
            </w:pPr>
            <w:r w:rsidRPr="00ED7C07">
              <w:rPr>
                <w:rFonts w:eastAsia="標楷體"/>
                <w:b/>
              </w:rPr>
              <w:t>1,843</w:t>
            </w:r>
          </w:p>
        </w:tc>
        <w:tc>
          <w:tcPr>
            <w:tcW w:w="942" w:type="dxa"/>
            <w:tcBorders>
              <w:top w:val="nil"/>
              <w:left w:val="nil"/>
              <w:bottom w:val="nil"/>
              <w:right w:val="nil"/>
            </w:tcBorders>
            <w:vAlign w:val="center"/>
          </w:tcPr>
          <w:p w14:paraId="60D1437B" w14:textId="77777777" w:rsidR="00A927CE" w:rsidRPr="00ED7C07" w:rsidRDefault="00A927CE" w:rsidP="008E2FDF">
            <w:pPr>
              <w:snapToGrid w:val="0"/>
              <w:spacing w:line="240" w:lineRule="exact"/>
              <w:jc w:val="center"/>
              <w:rPr>
                <w:rFonts w:eastAsia="標楷體"/>
                <w:b/>
              </w:rPr>
            </w:pPr>
            <w:r w:rsidRPr="00ED7C07">
              <w:rPr>
                <w:rFonts w:eastAsia="標楷體"/>
                <w:b/>
              </w:rPr>
              <w:t>0.51</w:t>
            </w:r>
          </w:p>
        </w:tc>
        <w:tc>
          <w:tcPr>
            <w:tcW w:w="906" w:type="dxa"/>
            <w:tcBorders>
              <w:top w:val="nil"/>
              <w:left w:val="nil"/>
              <w:bottom w:val="nil"/>
              <w:right w:val="nil"/>
            </w:tcBorders>
            <w:vAlign w:val="center"/>
          </w:tcPr>
          <w:p w14:paraId="5716B361" w14:textId="77777777" w:rsidR="00A927CE" w:rsidRPr="00ED7C07" w:rsidRDefault="00A927CE" w:rsidP="008E2FDF">
            <w:pPr>
              <w:snapToGrid w:val="0"/>
              <w:spacing w:line="240" w:lineRule="exact"/>
              <w:jc w:val="center"/>
              <w:rPr>
                <w:rFonts w:eastAsia="標楷體"/>
                <w:b/>
              </w:rPr>
            </w:pPr>
            <w:r w:rsidRPr="00ED7C07">
              <w:rPr>
                <w:rFonts w:eastAsia="標楷體"/>
                <w:b/>
              </w:rPr>
              <w:t>4,794</w:t>
            </w:r>
          </w:p>
        </w:tc>
        <w:tc>
          <w:tcPr>
            <w:tcW w:w="974" w:type="dxa"/>
            <w:tcBorders>
              <w:top w:val="nil"/>
              <w:left w:val="nil"/>
              <w:bottom w:val="nil"/>
              <w:right w:val="nil"/>
            </w:tcBorders>
            <w:vAlign w:val="center"/>
          </w:tcPr>
          <w:p w14:paraId="1CEC6715" w14:textId="77777777" w:rsidR="00A927CE" w:rsidRPr="00ED7C07" w:rsidRDefault="00A927CE" w:rsidP="008E2FDF">
            <w:pPr>
              <w:snapToGrid w:val="0"/>
              <w:spacing w:line="240" w:lineRule="exact"/>
              <w:jc w:val="center"/>
              <w:rPr>
                <w:rFonts w:eastAsia="標楷體"/>
                <w:b/>
              </w:rPr>
            </w:pPr>
            <w:r w:rsidRPr="00ED7C07">
              <w:rPr>
                <w:rFonts w:eastAsia="標楷體"/>
                <w:b/>
              </w:rPr>
              <w:t>5.82</w:t>
            </w:r>
          </w:p>
        </w:tc>
      </w:tr>
      <w:tr w:rsidR="00A927CE" w:rsidRPr="00ED7C07" w14:paraId="6DA8B29C" w14:textId="77777777" w:rsidTr="008E2FDF">
        <w:trPr>
          <w:trHeight w:val="370"/>
          <w:jc w:val="center"/>
        </w:trPr>
        <w:tc>
          <w:tcPr>
            <w:tcW w:w="1370" w:type="dxa"/>
            <w:tcBorders>
              <w:top w:val="nil"/>
              <w:left w:val="nil"/>
              <w:bottom w:val="nil"/>
              <w:right w:val="single" w:sz="4" w:space="0" w:color="auto"/>
            </w:tcBorders>
            <w:vAlign w:val="center"/>
            <w:hideMark/>
          </w:tcPr>
          <w:p w14:paraId="63B00EF3" w14:textId="77777777" w:rsidR="00A927CE" w:rsidRPr="00ED7C07" w:rsidRDefault="00A927CE" w:rsidP="008E2FDF">
            <w:pPr>
              <w:adjustRightInd w:val="0"/>
              <w:snapToGrid w:val="0"/>
              <w:spacing w:line="240" w:lineRule="exact"/>
              <w:jc w:val="both"/>
              <w:rPr>
                <w:rFonts w:eastAsia="標楷體"/>
                <w:snapToGrid w:val="0"/>
                <w:kern w:val="0"/>
              </w:rPr>
            </w:pPr>
            <w:r w:rsidRPr="00ED7C07">
              <w:rPr>
                <w:rFonts w:eastAsia="標楷體"/>
                <w:b/>
                <w:snapToGrid w:val="0"/>
                <w:kern w:val="0"/>
              </w:rPr>
              <w:t>107</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743A65E1" w14:textId="77777777" w:rsidR="00A927CE" w:rsidRPr="00ED7C07" w:rsidRDefault="00A927CE" w:rsidP="008E2FDF">
            <w:pPr>
              <w:snapToGrid w:val="0"/>
              <w:spacing w:line="240" w:lineRule="exact"/>
              <w:jc w:val="center"/>
              <w:rPr>
                <w:rFonts w:eastAsia="標楷體"/>
                <w:b/>
              </w:rPr>
            </w:pPr>
            <w:r w:rsidRPr="00ED7C07">
              <w:rPr>
                <w:rFonts w:eastAsia="標楷體"/>
                <w:b/>
              </w:rPr>
              <w:t>40,011</w:t>
            </w:r>
          </w:p>
        </w:tc>
        <w:tc>
          <w:tcPr>
            <w:tcW w:w="906" w:type="dxa"/>
            <w:tcBorders>
              <w:top w:val="nil"/>
              <w:left w:val="nil"/>
              <w:bottom w:val="nil"/>
              <w:right w:val="nil"/>
            </w:tcBorders>
            <w:vAlign w:val="center"/>
          </w:tcPr>
          <w:p w14:paraId="7F634E43" w14:textId="77777777" w:rsidR="00A927CE" w:rsidRPr="00ED7C07" w:rsidRDefault="00A927CE" w:rsidP="008E2FDF">
            <w:pPr>
              <w:snapToGrid w:val="0"/>
              <w:spacing w:line="240" w:lineRule="exact"/>
              <w:jc w:val="center"/>
              <w:rPr>
                <w:rFonts w:eastAsia="標楷體"/>
                <w:b/>
              </w:rPr>
            </w:pPr>
            <w:r w:rsidRPr="00ED7C07">
              <w:rPr>
                <w:rFonts w:eastAsia="標楷體"/>
                <w:b/>
              </w:rPr>
              <w:t>3.19</w:t>
            </w:r>
          </w:p>
        </w:tc>
        <w:tc>
          <w:tcPr>
            <w:tcW w:w="871" w:type="dxa"/>
            <w:tcBorders>
              <w:top w:val="nil"/>
              <w:left w:val="nil"/>
              <w:bottom w:val="nil"/>
              <w:right w:val="nil"/>
            </w:tcBorders>
            <w:vAlign w:val="center"/>
          </w:tcPr>
          <w:p w14:paraId="1FBE6557" w14:textId="77777777" w:rsidR="00A927CE" w:rsidRPr="00ED7C07" w:rsidRDefault="00A927CE" w:rsidP="008E2FDF">
            <w:pPr>
              <w:snapToGrid w:val="0"/>
              <w:spacing w:line="240" w:lineRule="exact"/>
              <w:jc w:val="center"/>
              <w:rPr>
                <w:rFonts w:eastAsia="標楷體"/>
                <w:b/>
              </w:rPr>
            </w:pPr>
            <w:r w:rsidRPr="00ED7C07">
              <w:rPr>
                <w:rFonts w:eastAsia="標楷體"/>
                <w:b/>
              </w:rPr>
              <w:t>32,783</w:t>
            </w:r>
          </w:p>
        </w:tc>
        <w:tc>
          <w:tcPr>
            <w:tcW w:w="942" w:type="dxa"/>
            <w:tcBorders>
              <w:top w:val="nil"/>
              <w:left w:val="nil"/>
              <w:bottom w:val="nil"/>
              <w:right w:val="nil"/>
            </w:tcBorders>
            <w:vAlign w:val="center"/>
          </w:tcPr>
          <w:p w14:paraId="66427DF7" w14:textId="77777777" w:rsidR="00A927CE" w:rsidRPr="00ED7C07" w:rsidRDefault="00A927CE" w:rsidP="008E2FDF">
            <w:pPr>
              <w:snapToGrid w:val="0"/>
              <w:spacing w:line="240" w:lineRule="exact"/>
              <w:jc w:val="center"/>
              <w:rPr>
                <w:rFonts w:eastAsia="標楷體"/>
                <w:b/>
              </w:rPr>
            </w:pPr>
            <w:r w:rsidRPr="00ED7C07">
              <w:rPr>
                <w:rFonts w:eastAsia="標楷體"/>
                <w:b/>
              </w:rPr>
              <w:t>2.45</w:t>
            </w:r>
          </w:p>
        </w:tc>
        <w:tc>
          <w:tcPr>
            <w:tcW w:w="871" w:type="dxa"/>
            <w:tcBorders>
              <w:top w:val="nil"/>
              <w:left w:val="nil"/>
              <w:bottom w:val="nil"/>
              <w:right w:val="nil"/>
            </w:tcBorders>
            <w:vAlign w:val="center"/>
          </w:tcPr>
          <w:p w14:paraId="1FE751E3" w14:textId="77777777" w:rsidR="00A927CE" w:rsidRPr="00ED7C07" w:rsidRDefault="00A927CE" w:rsidP="008E2FDF">
            <w:pPr>
              <w:snapToGrid w:val="0"/>
              <w:spacing w:line="240" w:lineRule="exact"/>
              <w:jc w:val="center"/>
              <w:rPr>
                <w:rFonts w:eastAsia="標楷體"/>
                <w:b/>
              </w:rPr>
            </w:pPr>
            <w:r w:rsidRPr="00ED7C07">
              <w:rPr>
                <w:rFonts w:eastAsia="標楷體"/>
                <w:b/>
              </w:rPr>
              <w:t>2,133</w:t>
            </w:r>
          </w:p>
        </w:tc>
        <w:tc>
          <w:tcPr>
            <w:tcW w:w="942" w:type="dxa"/>
            <w:tcBorders>
              <w:top w:val="nil"/>
              <w:left w:val="nil"/>
              <w:bottom w:val="nil"/>
              <w:right w:val="nil"/>
            </w:tcBorders>
            <w:vAlign w:val="center"/>
          </w:tcPr>
          <w:p w14:paraId="083D2D30" w14:textId="77777777" w:rsidR="00A927CE" w:rsidRPr="00ED7C07" w:rsidRDefault="00A927CE" w:rsidP="008E2FDF">
            <w:pPr>
              <w:snapToGrid w:val="0"/>
              <w:spacing w:line="240" w:lineRule="exact"/>
              <w:jc w:val="center"/>
              <w:rPr>
                <w:rFonts w:eastAsia="標楷體"/>
                <w:b/>
              </w:rPr>
            </w:pPr>
            <w:r w:rsidRPr="00ED7C07">
              <w:rPr>
                <w:rFonts w:eastAsia="標楷體"/>
                <w:b/>
              </w:rPr>
              <w:t>14.23</w:t>
            </w:r>
          </w:p>
        </w:tc>
        <w:tc>
          <w:tcPr>
            <w:tcW w:w="906" w:type="dxa"/>
            <w:tcBorders>
              <w:top w:val="nil"/>
              <w:left w:val="nil"/>
              <w:bottom w:val="nil"/>
              <w:right w:val="nil"/>
            </w:tcBorders>
            <w:vAlign w:val="center"/>
          </w:tcPr>
          <w:p w14:paraId="2DFB3500" w14:textId="77777777" w:rsidR="00A927CE" w:rsidRPr="00ED7C07" w:rsidRDefault="00A927CE" w:rsidP="008E2FDF">
            <w:pPr>
              <w:snapToGrid w:val="0"/>
              <w:spacing w:line="240" w:lineRule="exact"/>
              <w:jc w:val="center"/>
              <w:rPr>
                <w:rFonts w:eastAsia="標楷體"/>
                <w:b/>
              </w:rPr>
            </w:pPr>
            <w:r w:rsidRPr="00ED7C07">
              <w:rPr>
                <w:rFonts w:eastAsia="標楷體"/>
                <w:b/>
              </w:rPr>
              <w:t>5,095</w:t>
            </w:r>
          </w:p>
        </w:tc>
        <w:tc>
          <w:tcPr>
            <w:tcW w:w="974" w:type="dxa"/>
            <w:tcBorders>
              <w:top w:val="nil"/>
              <w:left w:val="nil"/>
              <w:bottom w:val="nil"/>
              <w:right w:val="nil"/>
            </w:tcBorders>
            <w:vAlign w:val="center"/>
          </w:tcPr>
          <w:p w14:paraId="192CFB12" w14:textId="77777777" w:rsidR="00A927CE" w:rsidRPr="00ED7C07" w:rsidRDefault="00A927CE" w:rsidP="008E2FDF">
            <w:pPr>
              <w:snapToGrid w:val="0"/>
              <w:spacing w:line="240" w:lineRule="exact"/>
              <w:jc w:val="center"/>
              <w:rPr>
                <w:rFonts w:eastAsia="標楷體"/>
                <w:b/>
              </w:rPr>
            </w:pPr>
            <w:r w:rsidRPr="00ED7C07">
              <w:rPr>
                <w:rFonts w:eastAsia="標楷體"/>
                <w:b/>
              </w:rPr>
              <w:t>3.78</w:t>
            </w:r>
          </w:p>
        </w:tc>
      </w:tr>
      <w:tr w:rsidR="00A927CE" w:rsidRPr="00ED7C07" w14:paraId="12421DA1" w14:textId="77777777" w:rsidTr="008E2FDF">
        <w:trPr>
          <w:trHeight w:val="370"/>
          <w:jc w:val="center"/>
        </w:trPr>
        <w:tc>
          <w:tcPr>
            <w:tcW w:w="1370" w:type="dxa"/>
            <w:tcBorders>
              <w:top w:val="nil"/>
              <w:left w:val="nil"/>
              <w:bottom w:val="nil"/>
              <w:right w:val="single" w:sz="4" w:space="0" w:color="auto"/>
            </w:tcBorders>
            <w:vAlign w:val="center"/>
          </w:tcPr>
          <w:p w14:paraId="7BD8F90A" w14:textId="77777777" w:rsidR="00A927CE" w:rsidRPr="00ED7C07" w:rsidRDefault="00A927CE" w:rsidP="008E2FDF">
            <w:pPr>
              <w:adjustRightInd w:val="0"/>
              <w:snapToGrid w:val="0"/>
              <w:spacing w:line="240" w:lineRule="exact"/>
              <w:jc w:val="both"/>
              <w:rPr>
                <w:rFonts w:eastAsia="標楷體"/>
                <w:snapToGrid w:val="0"/>
                <w:kern w:val="0"/>
              </w:rPr>
            </w:pPr>
            <w:r w:rsidRPr="00ED7C07">
              <w:rPr>
                <w:rFonts w:eastAsia="標楷體"/>
                <w:b/>
                <w:snapToGrid w:val="0"/>
                <w:kern w:val="0"/>
              </w:rPr>
              <w:t>108</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4DD6E3E7" w14:textId="77777777" w:rsidR="00A927CE" w:rsidRPr="00ED7C07" w:rsidRDefault="00A927CE" w:rsidP="008E2FDF">
            <w:pPr>
              <w:snapToGrid w:val="0"/>
              <w:spacing w:line="240" w:lineRule="exact"/>
              <w:jc w:val="center"/>
              <w:rPr>
                <w:rFonts w:eastAsia="標楷體"/>
                <w:b/>
              </w:rPr>
            </w:pPr>
            <w:r w:rsidRPr="00ED7C07">
              <w:rPr>
                <w:rFonts w:eastAsia="標楷體"/>
                <w:b/>
              </w:rPr>
              <w:t>44,900</w:t>
            </w:r>
          </w:p>
        </w:tc>
        <w:tc>
          <w:tcPr>
            <w:tcW w:w="906" w:type="dxa"/>
            <w:tcBorders>
              <w:top w:val="nil"/>
              <w:left w:val="nil"/>
              <w:bottom w:val="nil"/>
              <w:right w:val="nil"/>
            </w:tcBorders>
            <w:vAlign w:val="center"/>
          </w:tcPr>
          <w:p w14:paraId="47F1E4B7" w14:textId="77777777" w:rsidR="00A927CE" w:rsidRPr="00ED7C07" w:rsidRDefault="00A927CE" w:rsidP="008E2FDF">
            <w:pPr>
              <w:snapToGrid w:val="0"/>
              <w:spacing w:line="240" w:lineRule="exact"/>
              <w:jc w:val="center"/>
              <w:rPr>
                <w:rFonts w:eastAsia="標楷體"/>
                <w:b/>
              </w:rPr>
            </w:pPr>
            <w:r w:rsidRPr="00ED7C07">
              <w:rPr>
                <w:rFonts w:eastAsia="標楷體"/>
                <w:b/>
              </w:rPr>
              <w:t>10.17</w:t>
            </w:r>
          </w:p>
        </w:tc>
        <w:tc>
          <w:tcPr>
            <w:tcW w:w="871" w:type="dxa"/>
            <w:tcBorders>
              <w:top w:val="nil"/>
              <w:left w:val="nil"/>
              <w:bottom w:val="nil"/>
              <w:right w:val="nil"/>
            </w:tcBorders>
            <w:vAlign w:val="center"/>
          </w:tcPr>
          <w:p w14:paraId="25E02B7B" w14:textId="77777777" w:rsidR="00A927CE" w:rsidRPr="00ED7C07" w:rsidRDefault="00A927CE" w:rsidP="008E2FDF">
            <w:pPr>
              <w:snapToGrid w:val="0"/>
              <w:spacing w:line="240" w:lineRule="exact"/>
              <w:jc w:val="center"/>
              <w:rPr>
                <w:rFonts w:eastAsia="標楷體"/>
                <w:b/>
              </w:rPr>
            </w:pPr>
            <w:r w:rsidRPr="00ED7C07">
              <w:rPr>
                <w:rFonts w:eastAsia="標楷體"/>
                <w:b/>
              </w:rPr>
              <w:t>37,075</w:t>
            </w:r>
          </w:p>
        </w:tc>
        <w:tc>
          <w:tcPr>
            <w:tcW w:w="942" w:type="dxa"/>
            <w:tcBorders>
              <w:top w:val="nil"/>
              <w:left w:val="nil"/>
              <w:bottom w:val="nil"/>
              <w:right w:val="nil"/>
            </w:tcBorders>
            <w:vAlign w:val="center"/>
          </w:tcPr>
          <w:p w14:paraId="23F0CFD9" w14:textId="77777777" w:rsidR="00A927CE" w:rsidRPr="00ED7C07" w:rsidRDefault="00A927CE" w:rsidP="008E2FDF">
            <w:pPr>
              <w:snapToGrid w:val="0"/>
              <w:spacing w:line="240" w:lineRule="exact"/>
              <w:jc w:val="center"/>
              <w:rPr>
                <w:rFonts w:eastAsia="標楷體"/>
                <w:b/>
              </w:rPr>
            </w:pPr>
            <w:r w:rsidRPr="00ED7C07">
              <w:rPr>
                <w:rFonts w:eastAsia="標楷體"/>
                <w:b/>
              </w:rPr>
              <w:t>11.00</w:t>
            </w:r>
          </w:p>
        </w:tc>
        <w:tc>
          <w:tcPr>
            <w:tcW w:w="871" w:type="dxa"/>
            <w:tcBorders>
              <w:top w:val="nil"/>
              <w:left w:val="nil"/>
              <w:bottom w:val="nil"/>
              <w:right w:val="nil"/>
            </w:tcBorders>
            <w:vAlign w:val="center"/>
          </w:tcPr>
          <w:p w14:paraId="68627A37" w14:textId="77777777" w:rsidR="00A927CE" w:rsidRPr="00ED7C07" w:rsidRDefault="00A927CE" w:rsidP="008E2FDF">
            <w:pPr>
              <w:snapToGrid w:val="0"/>
              <w:spacing w:line="240" w:lineRule="exact"/>
              <w:jc w:val="center"/>
              <w:rPr>
                <w:rFonts w:eastAsia="標楷體"/>
                <w:b/>
              </w:rPr>
            </w:pPr>
            <w:r w:rsidRPr="00ED7C07">
              <w:rPr>
                <w:rFonts w:eastAsia="標楷體"/>
                <w:b/>
              </w:rPr>
              <w:t>2,198</w:t>
            </w:r>
          </w:p>
        </w:tc>
        <w:tc>
          <w:tcPr>
            <w:tcW w:w="942" w:type="dxa"/>
            <w:tcBorders>
              <w:top w:val="nil"/>
              <w:left w:val="nil"/>
              <w:bottom w:val="nil"/>
              <w:right w:val="nil"/>
            </w:tcBorders>
            <w:vAlign w:val="center"/>
          </w:tcPr>
          <w:p w14:paraId="24F78DA3" w14:textId="77777777" w:rsidR="00A927CE" w:rsidRPr="00ED7C07" w:rsidRDefault="00A927CE" w:rsidP="008E2FDF">
            <w:pPr>
              <w:snapToGrid w:val="0"/>
              <w:spacing w:line="240" w:lineRule="exact"/>
              <w:jc w:val="center"/>
              <w:rPr>
                <w:rFonts w:eastAsia="標楷體"/>
                <w:b/>
              </w:rPr>
            </w:pPr>
            <w:r w:rsidRPr="00ED7C07">
              <w:rPr>
                <w:rFonts w:eastAsia="標楷體"/>
                <w:b/>
              </w:rPr>
              <w:t>1.75</w:t>
            </w:r>
          </w:p>
        </w:tc>
        <w:tc>
          <w:tcPr>
            <w:tcW w:w="906" w:type="dxa"/>
            <w:tcBorders>
              <w:top w:val="nil"/>
              <w:left w:val="nil"/>
              <w:bottom w:val="nil"/>
              <w:right w:val="nil"/>
            </w:tcBorders>
            <w:vAlign w:val="center"/>
          </w:tcPr>
          <w:p w14:paraId="48017125" w14:textId="77777777" w:rsidR="00A927CE" w:rsidRPr="00ED7C07" w:rsidRDefault="00A927CE" w:rsidP="008E2FDF">
            <w:pPr>
              <w:snapToGrid w:val="0"/>
              <w:spacing w:line="240" w:lineRule="exact"/>
              <w:jc w:val="center"/>
              <w:rPr>
                <w:rFonts w:eastAsia="標楷體"/>
                <w:b/>
              </w:rPr>
            </w:pPr>
            <w:r w:rsidRPr="00ED7C07">
              <w:rPr>
                <w:rFonts w:eastAsia="標楷體"/>
                <w:b/>
              </w:rPr>
              <w:t>5,627</w:t>
            </w:r>
          </w:p>
        </w:tc>
        <w:tc>
          <w:tcPr>
            <w:tcW w:w="974" w:type="dxa"/>
            <w:tcBorders>
              <w:top w:val="nil"/>
              <w:left w:val="nil"/>
              <w:bottom w:val="nil"/>
              <w:right w:val="nil"/>
            </w:tcBorders>
            <w:vAlign w:val="center"/>
          </w:tcPr>
          <w:p w14:paraId="7A5E647E" w14:textId="77777777" w:rsidR="00A927CE" w:rsidRPr="00ED7C07" w:rsidRDefault="00A927CE" w:rsidP="008E2FDF">
            <w:pPr>
              <w:snapToGrid w:val="0"/>
              <w:spacing w:line="240" w:lineRule="exact"/>
              <w:jc w:val="center"/>
              <w:rPr>
                <w:rFonts w:eastAsia="標楷體"/>
                <w:b/>
              </w:rPr>
            </w:pPr>
            <w:r w:rsidRPr="00ED7C07">
              <w:rPr>
                <w:rFonts w:eastAsia="標楷體"/>
                <w:b/>
              </w:rPr>
              <w:t>8.35</w:t>
            </w:r>
          </w:p>
        </w:tc>
      </w:tr>
      <w:tr w:rsidR="00A927CE" w:rsidRPr="00ED7C07" w14:paraId="37E894C0" w14:textId="77777777" w:rsidTr="008E2FDF">
        <w:trPr>
          <w:trHeight w:val="370"/>
          <w:jc w:val="center"/>
        </w:trPr>
        <w:tc>
          <w:tcPr>
            <w:tcW w:w="1370" w:type="dxa"/>
            <w:tcBorders>
              <w:top w:val="nil"/>
              <w:left w:val="nil"/>
              <w:bottom w:val="nil"/>
              <w:right w:val="single" w:sz="4" w:space="0" w:color="auto"/>
            </w:tcBorders>
            <w:vAlign w:val="center"/>
          </w:tcPr>
          <w:p w14:paraId="0D775387" w14:textId="01E9E417" w:rsidR="00A927CE" w:rsidRPr="00ED7C07" w:rsidRDefault="00A927CE" w:rsidP="00494C95">
            <w:pPr>
              <w:adjustRightInd w:val="0"/>
              <w:snapToGrid w:val="0"/>
              <w:spacing w:line="240" w:lineRule="exact"/>
              <w:jc w:val="both"/>
              <w:rPr>
                <w:rFonts w:eastAsia="標楷體"/>
                <w:snapToGrid w:val="0"/>
                <w:kern w:val="0"/>
              </w:rPr>
            </w:pPr>
            <w:r w:rsidRPr="00ED7C07">
              <w:rPr>
                <w:rFonts w:eastAsia="標楷體"/>
                <w:b/>
                <w:snapToGrid w:val="0"/>
                <w:kern w:val="0"/>
              </w:rPr>
              <w:t>109</w:t>
            </w:r>
            <w:r w:rsidRPr="00ED7C07">
              <w:rPr>
                <w:rFonts w:eastAsia="標楷體"/>
                <w:b/>
                <w:snapToGrid w:val="0"/>
                <w:kern w:val="0"/>
              </w:rPr>
              <w:t>年</w:t>
            </w:r>
          </w:p>
        </w:tc>
        <w:tc>
          <w:tcPr>
            <w:tcW w:w="838" w:type="dxa"/>
            <w:tcBorders>
              <w:top w:val="nil"/>
              <w:left w:val="single" w:sz="4" w:space="0" w:color="auto"/>
              <w:bottom w:val="nil"/>
              <w:right w:val="nil"/>
            </w:tcBorders>
            <w:vAlign w:val="center"/>
          </w:tcPr>
          <w:p w14:paraId="35CC11B3" w14:textId="77777777" w:rsidR="00A927CE" w:rsidRPr="00ED7C07" w:rsidRDefault="00A927CE" w:rsidP="008E2FDF">
            <w:pPr>
              <w:snapToGrid w:val="0"/>
              <w:spacing w:line="240" w:lineRule="exact"/>
              <w:jc w:val="center"/>
              <w:rPr>
                <w:rFonts w:eastAsia="標楷體"/>
                <w:b/>
              </w:rPr>
            </w:pPr>
            <w:r w:rsidRPr="00ED7C07">
              <w:rPr>
                <w:rFonts w:eastAsia="標楷體"/>
                <w:b/>
              </w:rPr>
              <w:t>4</w:t>
            </w:r>
            <w:r w:rsidRPr="00ED7C07">
              <w:rPr>
                <w:rFonts w:eastAsia="標楷體" w:hint="eastAsia"/>
                <w:b/>
              </w:rPr>
              <w:t>6</w:t>
            </w:r>
            <w:r w:rsidRPr="00ED7C07">
              <w:rPr>
                <w:rFonts w:eastAsia="標楷體"/>
                <w:b/>
              </w:rPr>
              <w:t>,</w:t>
            </w:r>
            <w:r w:rsidRPr="00ED7C07">
              <w:rPr>
                <w:rFonts w:eastAsia="標楷體" w:hint="eastAsia"/>
                <w:b/>
              </w:rPr>
              <w:t>82</w:t>
            </w:r>
            <w:r w:rsidRPr="00ED7C07">
              <w:rPr>
                <w:rFonts w:eastAsia="標楷體"/>
                <w:b/>
              </w:rPr>
              <w:t>6</w:t>
            </w:r>
          </w:p>
        </w:tc>
        <w:tc>
          <w:tcPr>
            <w:tcW w:w="906" w:type="dxa"/>
            <w:tcBorders>
              <w:top w:val="nil"/>
              <w:left w:val="nil"/>
              <w:bottom w:val="nil"/>
              <w:right w:val="nil"/>
            </w:tcBorders>
            <w:vAlign w:val="center"/>
          </w:tcPr>
          <w:p w14:paraId="70CFC795" w14:textId="77777777" w:rsidR="00A927CE" w:rsidRPr="00ED7C07" w:rsidRDefault="00A927CE" w:rsidP="008E2FDF">
            <w:pPr>
              <w:snapToGrid w:val="0"/>
              <w:spacing w:line="240" w:lineRule="exact"/>
              <w:jc w:val="center"/>
              <w:rPr>
                <w:rFonts w:eastAsia="標楷體"/>
                <w:b/>
              </w:rPr>
            </w:pPr>
            <w:r w:rsidRPr="00ED7C07">
              <w:rPr>
                <w:rFonts w:eastAsia="標楷體"/>
                <w:b/>
              </w:rPr>
              <w:t>4.</w:t>
            </w:r>
            <w:r w:rsidRPr="00ED7C07">
              <w:rPr>
                <w:rFonts w:eastAsia="標楷體" w:hint="eastAsia"/>
                <w:b/>
              </w:rPr>
              <w:t>52</w:t>
            </w:r>
          </w:p>
        </w:tc>
        <w:tc>
          <w:tcPr>
            <w:tcW w:w="871" w:type="dxa"/>
            <w:tcBorders>
              <w:top w:val="nil"/>
              <w:left w:val="nil"/>
              <w:bottom w:val="nil"/>
              <w:right w:val="nil"/>
            </w:tcBorders>
            <w:vAlign w:val="center"/>
          </w:tcPr>
          <w:p w14:paraId="6E288AE0" w14:textId="77777777" w:rsidR="00A927CE" w:rsidRPr="00ED7C07" w:rsidRDefault="00A927CE" w:rsidP="008E2FDF">
            <w:pPr>
              <w:snapToGrid w:val="0"/>
              <w:spacing w:line="240" w:lineRule="exact"/>
              <w:jc w:val="center"/>
              <w:rPr>
                <w:rFonts w:eastAsia="標楷體"/>
                <w:b/>
              </w:rPr>
            </w:pPr>
            <w:r w:rsidRPr="00ED7C07">
              <w:rPr>
                <w:rFonts w:eastAsia="標楷體"/>
                <w:b/>
              </w:rPr>
              <w:t>3</w:t>
            </w:r>
            <w:r w:rsidRPr="00ED7C07">
              <w:rPr>
                <w:rFonts w:eastAsia="標楷體" w:hint="eastAsia"/>
                <w:b/>
              </w:rPr>
              <w:t>7</w:t>
            </w:r>
            <w:r w:rsidRPr="00ED7C07">
              <w:rPr>
                <w:rFonts w:eastAsia="標楷體"/>
                <w:b/>
              </w:rPr>
              <w:t>,</w:t>
            </w:r>
            <w:r w:rsidRPr="00ED7C07">
              <w:rPr>
                <w:rFonts w:eastAsia="標楷體" w:hint="eastAsia"/>
                <w:b/>
              </w:rPr>
              <w:t>986</w:t>
            </w:r>
          </w:p>
        </w:tc>
        <w:tc>
          <w:tcPr>
            <w:tcW w:w="942" w:type="dxa"/>
            <w:tcBorders>
              <w:top w:val="nil"/>
              <w:left w:val="nil"/>
              <w:bottom w:val="nil"/>
              <w:right w:val="nil"/>
            </w:tcBorders>
            <w:vAlign w:val="center"/>
          </w:tcPr>
          <w:p w14:paraId="246494DC" w14:textId="77777777" w:rsidR="00A927CE" w:rsidRPr="00ED7C07" w:rsidRDefault="00A927CE" w:rsidP="008E2FDF">
            <w:pPr>
              <w:snapToGrid w:val="0"/>
              <w:spacing w:line="240" w:lineRule="exact"/>
              <w:jc w:val="center"/>
              <w:rPr>
                <w:rFonts w:eastAsia="標楷體"/>
                <w:b/>
              </w:rPr>
            </w:pPr>
            <w:r w:rsidRPr="00ED7C07">
              <w:rPr>
                <w:rFonts w:eastAsia="標楷體" w:hint="eastAsia"/>
                <w:b/>
              </w:rPr>
              <w:t>2.78</w:t>
            </w:r>
          </w:p>
        </w:tc>
        <w:tc>
          <w:tcPr>
            <w:tcW w:w="871" w:type="dxa"/>
            <w:tcBorders>
              <w:top w:val="nil"/>
              <w:left w:val="nil"/>
              <w:bottom w:val="nil"/>
              <w:right w:val="nil"/>
            </w:tcBorders>
            <w:vAlign w:val="center"/>
          </w:tcPr>
          <w:p w14:paraId="41AF7B89" w14:textId="77777777" w:rsidR="00A927CE" w:rsidRPr="00ED7C07" w:rsidRDefault="00A927CE" w:rsidP="008E2FDF">
            <w:pPr>
              <w:snapToGrid w:val="0"/>
              <w:spacing w:line="240" w:lineRule="exact"/>
              <w:jc w:val="center"/>
              <w:rPr>
                <w:rFonts w:eastAsia="標楷體"/>
                <w:b/>
              </w:rPr>
            </w:pPr>
            <w:r w:rsidRPr="00ED7C07">
              <w:rPr>
                <w:rFonts w:eastAsia="標楷體"/>
                <w:b/>
              </w:rPr>
              <w:t>2,77</w:t>
            </w:r>
            <w:r w:rsidRPr="00ED7C07">
              <w:rPr>
                <w:rFonts w:eastAsia="標楷體" w:hint="eastAsia"/>
                <w:b/>
              </w:rPr>
              <w:t>2</w:t>
            </w:r>
          </w:p>
        </w:tc>
        <w:tc>
          <w:tcPr>
            <w:tcW w:w="942" w:type="dxa"/>
            <w:tcBorders>
              <w:top w:val="nil"/>
              <w:left w:val="nil"/>
              <w:bottom w:val="nil"/>
              <w:right w:val="nil"/>
            </w:tcBorders>
            <w:vAlign w:val="center"/>
          </w:tcPr>
          <w:p w14:paraId="042318C8" w14:textId="77777777" w:rsidR="00A927CE" w:rsidRPr="00ED7C07" w:rsidRDefault="00A927CE" w:rsidP="008E2FDF">
            <w:pPr>
              <w:snapToGrid w:val="0"/>
              <w:spacing w:line="240" w:lineRule="exact"/>
              <w:jc w:val="center"/>
              <w:rPr>
                <w:rFonts w:eastAsia="標楷體"/>
                <w:b/>
              </w:rPr>
            </w:pPr>
            <w:r w:rsidRPr="00ED7C07">
              <w:rPr>
                <w:rFonts w:eastAsia="標楷體"/>
                <w:b/>
              </w:rPr>
              <w:t>28.</w:t>
            </w:r>
            <w:r w:rsidRPr="00ED7C07">
              <w:rPr>
                <w:rFonts w:eastAsia="標楷體" w:hint="eastAsia"/>
                <w:b/>
              </w:rPr>
              <w:t>14</w:t>
            </w:r>
          </w:p>
        </w:tc>
        <w:tc>
          <w:tcPr>
            <w:tcW w:w="906" w:type="dxa"/>
            <w:tcBorders>
              <w:top w:val="nil"/>
              <w:left w:val="nil"/>
              <w:bottom w:val="nil"/>
              <w:right w:val="nil"/>
            </w:tcBorders>
            <w:vAlign w:val="center"/>
          </w:tcPr>
          <w:p w14:paraId="517A543F" w14:textId="77777777" w:rsidR="00A927CE" w:rsidRPr="00ED7C07" w:rsidRDefault="00A927CE" w:rsidP="008E2FDF">
            <w:pPr>
              <w:snapToGrid w:val="0"/>
              <w:spacing w:line="240" w:lineRule="exact"/>
              <w:jc w:val="center"/>
              <w:rPr>
                <w:rFonts w:eastAsia="標楷體"/>
                <w:b/>
              </w:rPr>
            </w:pPr>
            <w:r w:rsidRPr="00ED7C07">
              <w:rPr>
                <w:rFonts w:eastAsia="標楷體"/>
                <w:b/>
              </w:rPr>
              <w:t>6,0</w:t>
            </w:r>
            <w:r w:rsidRPr="00ED7C07">
              <w:rPr>
                <w:rFonts w:eastAsia="標楷體" w:hint="eastAsia"/>
                <w:b/>
              </w:rPr>
              <w:t>68</w:t>
            </w:r>
          </w:p>
        </w:tc>
        <w:tc>
          <w:tcPr>
            <w:tcW w:w="974" w:type="dxa"/>
            <w:tcBorders>
              <w:top w:val="nil"/>
              <w:left w:val="nil"/>
              <w:bottom w:val="nil"/>
              <w:right w:val="nil"/>
            </w:tcBorders>
            <w:vAlign w:val="center"/>
          </w:tcPr>
          <w:p w14:paraId="5CFED970" w14:textId="77777777" w:rsidR="00A927CE" w:rsidRPr="00ED7C07" w:rsidRDefault="00A927CE" w:rsidP="008E2FDF">
            <w:pPr>
              <w:snapToGrid w:val="0"/>
              <w:spacing w:line="240" w:lineRule="exact"/>
              <w:jc w:val="center"/>
              <w:rPr>
                <w:rFonts w:eastAsia="標楷體"/>
                <w:b/>
              </w:rPr>
            </w:pPr>
            <w:r w:rsidRPr="00ED7C07">
              <w:rPr>
                <w:rFonts w:eastAsia="標楷體" w:hint="eastAsia"/>
                <w:b/>
              </w:rPr>
              <w:t>6.79</w:t>
            </w:r>
          </w:p>
        </w:tc>
      </w:tr>
      <w:tr w:rsidR="00A927CE" w:rsidRPr="00ED7C07" w14:paraId="70E2BB86" w14:textId="77777777" w:rsidTr="008E2FDF">
        <w:trPr>
          <w:trHeight w:val="370"/>
          <w:jc w:val="center"/>
        </w:trPr>
        <w:tc>
          <w:tcPr>
            <w:tcW w:w="1370" w:type="dxa"/>
            <w:tcBorders>
              <w:top w:val="nil"/>
              <w:left w:val="nil"/>
              <w:bottom w:val="nil"/>
              <w:right w:val="single" w:sz="4" w:space="0" w:color="auto"/>
            </w:tcBorders>
            <w:vAlign w:val="center"/>
          </w:tcPr>
          <w:p w14:paraId="709F5546" w14:textId="77777777" w:rsidR="00A927CE" w:rsidRPr="00ED7C07" w:rsidRDefault="00A927CE"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2B97623B" w14:textId="77777777" w:rsidR="00A927CE" w:rsidRPr="00ED7C07" w:rsidRDefault="00A927CE" w:rsidP="008E2FDF">
            <w:pPr>
              <w:snapToGrid w:val="0"/>
              <w:spacing w:line="240" w:lineRule="exact"/>
              <w:jc w:val="center"/>
              <w:rPr>
                <w:rFonts w:eastAsia="標楷體"/>
              </w:rPr>
            </w:pPr>
            <w:r w:rsidRPr="00ED7C07">
              <w:rPr>
                <w:rFonts w:eastAsia="標楷體"/>
              </w:rPr>
              <w:t>11,357</w:t>
            </w:r>
          </w:p>
        </w:tc>
        <w:tc>
          <w:tcPr>
            <w:tcW w:w="906" w:type="dxa"/>
            <w:tcBorders>
              <w:top w:val="nil"/>
              <w:left w:val="nil"/>
              <w:bottom w:val="nil"/>
              <w:right w:val="nil"/>
            </w:tcBorders>
            <w:vAlign w:val="center"/>
          </w:tcPr>
          <w:p w14:paraId="69A03863" w14:textId="77777777" w:rsidR="00A927CE" w:rsidRPr="00ED7C07" w:rsidRDefault="00A927CE" w:rsidP="008E2FDF">
            <w:pPr>
              <w:snapToGrid w:val="0"/>
              <w:spacing w:line="240" w:lineRule="exact"/>
              <w:jc w:val="center"/>
              <w:rPr>
                <w:rFonts w:eastAsia="標楷體"/>
              </w:rPr>
            </w:pPr>
            <w:r w:rsidRPr="00ED7C07">
              <w:rPr>
                <w:rFonts w:eastAsia="標楷體"/>
              </w:rPr>
              <w:t>6.95</w:t>
            </w:r>
          </w:p>
        </w:tc>
        <w:tc>
          <w:tcPr>
            <w:tcW w:w="871" w:type="dxa"/>
            <w:tcBorders>
              <w:top w:val="nil"/>
              <w:left w:val="nil"/>
              <w:bottom w:val="nil"/>
              <w:right w:val="nil"/>
            </w:tcBorders>
            <w:vAlign w:val="center"/>
          </w:tcPr>
          <w:p w14:paraId="42A02EB1" w14:textId="77777777" w:rsidR="00A927CE" w:rsidRPr="00ED7C07" w:rsidRDefault="00A927CE" w:rsidP="008E2FDF">
            <w:pPr>
              <w:snapToGrid w:val="0"/>
              <w:spacing w:line="240" w:lineRule="exact"/>
              <w:jc w:val="center"/>
              <w:rPr>
                <w:rFonts w:eastAsia="標楷體"/>
              </w:rPr>
            </w:pPr>
            <w:r w:rsidRPr="00ED7C07">
              <w:rPr>
                <w:rFonts w:eastAsia="標楷體"/>
              </w:rPr>
              <w:t>9,784</w:t>
            </w:r>
          </w:p>
        </w:tc>
        <w:tc>
          <w:tcPr>
            <w:tcW w:w="942" w:type="dxa"/>
            <w:tcBorders>
              <w:top w:val="nil"/>
              <w:left w:val="nil"/>
              <w:bottom w:val="nil"/>
              <w:right w:val="nil"/>
            </w:tcBorders>
            <w:vAlign w:val="center"/>
          </w:tcPr>
          <w:p w14:paraId="162C1864" w14:textId="77777777" w:rsidR="00A927CE" w:rsidRPr="00ED7C07" w:rsidRDefault="00A927CE" w:rsidP="008E2FDF">
            <w:pPr>
              <w:snapToGrid w:val="0"/>
              <w:spacing w:line="240" w:lineRule="exact"/>
              <w:jc w:val="center"/>
              <w:rPr>
                <w:rFonts w:eastAsia="標楷體"/>
              </w:rPr>
            </w:pPr>
            <w:r w:rsidRPr="00ED7C07">
              <w:rPr>
                <w:rFonts w:eastAsia="標楷體"/>
              </w:rPr>
              <w:t>5.62</w:t>
            </w:r>
          </w:p>
        </w:tc>
        <w:tc>
          <w:tcPr>
            <w:tcW w:w="871" w:type="dxa"/>
            <w:tcBorders>
              <w:top w:val="nil"/>
              <w:left w:val="nil"/>
              <w:bottom w:val="nil"/>
              <w:right w:val="nil"/>
            </w:tcBorders>
            <w:vAlign w:val="center"/>
          </w:tcPr>
          <w:p w14:paraId="34B070DF" w14:textId="77777777" w:rsidR="00A927CE" w:rsidRPr="00ED7C07" w:rsidRDefault="00A927CE" w:rsidP="008E2FDF">
            <w:pPr>
              <w:snapToGrid w:val="0"/>
              <w:spacing w:line="240" w:lineRule="exact"/>
              <w:jc w:val="center"/>
              <w:rPr>
                <w:rFonts w:eastAsia="標楷體"/>
              </w:rPr>
            </w:pPr>
            <w:r w:rsidRPr="00ED7C07">
              <w:rPr>
                <w:rFonts w:eastAsia="標楷體"/>
              </w:rPr>
              <w:t>387</w:t>
            </w:r>
          </w:p>
        </w:tc>
        <w:tc>
          <w:tcPr>
            <w:tcW w:w="942" w:type="dxa"/>
            <w:tcBorders>
              <w:top w:val="nil"/>
              <w:left w:val="nil"/>
              <w:bottom w:val="nil"/>
              <w:right w:val="nil"/>
            </w:tcBorders>
            <w:vAlign w:val="center"/>
          </w:tcPr>
          <w:p w14:paraId="6FE6EBDB" w14:textId="77777777" w:rsidR="00A927CE" w:rsidRPr="00ED7C07" w:rsidRDefault="00A927CE" w:rsidP="008E2FDF">
            <w:pPr>
              <w:snapToGrid w:val="0"/>
              <w:spacing w:line="240" w:lineRule="exact"/>
              <w:jc w:val="center"/>
              <w:rPr>
                <w:rFonts w:eastAsia="標楷體"/>
              </w:rPr>
            </w:pPr>
            <w:r w:rsidRPr="00ED7C07">
              <w:rPr>
                <w:rFonts w:eastAsia="標楷體"/>
              </w:rPr>
              <w:t>20.42</w:t>
            </w:r>
          </w:p>
        </w:tc>
        <w:tc>
          <w:tcPr>
            <w:tcW w:w="906" w:type="dxa"/>
            <w:tcBorders>
              <w:top w:val="nil"/>
              <w:left w:val="nil"/>
              <w:bottom w:val="nil"/>
              <w:right w:val="nil"/>
            </w:tcBorders>
            <w:vAlign w:val="center"/>
          </w:tcPr>
          <w:p w14:paraId="08F33064" w14:textId="77777777" w:rsidR="00A927CE" w:rsidRPr="00ED7C07" w:rsidRDefault="00A927CE" w:rsidP="008E2FDF">
            <w:pPr>
              <w:snapToGrid w:val="0"/>
              <w:spacing w:line="240" w:lineRule="exact"/>
              <w:jc w:val="center"/>
              <w:rPr>
                <w:rFonts w:eastAsia="標楷體"/>
              </w:rPr>
            </w:pPr>
            <w:r w:rsidRPr="00ED7C07">
              <w:rPr>
                <w:rFonts w:eastAsia="標楷體"/>
              </w:rPr>
              <w:t>1,187</w:t>
            </w:r>
          </w:p>
        </w:tc>
        <w:tc>
          <w:tcPr>
            <w:tcW w:w="974" w:type="dxa"/>
            <w:tcBorders>
              <w:top w:val="nil"/>
              <w:left w:val="nil"/>
              <w:bottom w:val="nil"/>
              <w:right w:val="nil"/>
            </w:tcBorders>
            <w:vAlign w:val="center"/>
          </w:tcPr>
          <w:p w14:paraId="74941B28" w14:textId="77777777" w:rsidR="00A927CE" w:rsidRPr="00ED7C07" w:rsidRDefault="00A927CE" w:rsidP="008E2FDF">
            <w:pPr>
              <w:snapToGrid w:val="0"/>
              <w:spacing w:line="240" w:lineRule="exact"/>
              <w:jc w:val="center"/>
              <w:rPr>
                <w:rFonts w:eastAsia="標楷體"/>
              </w:rPr>
            </w:pPr>
            <w:r w:rsidRPr="00ED7C07">
              <w:rPr>
                <w:rFonts w:eastAsia="標楷體"/>
              </w:rPr>
              <w:t>14.73</w:t>
            </w:r>
          </w:p>
        </w:tc>
      </w:tr>
      <w:tr w:rsidR="00A927CE" w:rsidRPr="00ED7C07" w14:paraId="2998CD3C" w14:textId="77777777" w:rsidTr="008E2FDF">
        <w:trPr>
          <w:trHeight w:val="370"/>
          <w:jc w:val="center"/>
        </w:trPr>
        <w:tc>
          <w:tcPr>
            <w:tcW w:w="1370" w:type="dxa"/>
            <w:tcBorders>
              <w:top w:val="nil"/>
              <w:left w:val="nil"/>
              <w:bottom w:val="nil"/>
              <w:right w:val="single" w:sz="4" w:space="0" w:color="auto"/>
            </w:tcBorders>
            <w:vAlign w:val="center"/>
          </w:tcPr>
          <w:p w14:paraId="4540F665" w14:textId="77777777" w:rsidR="00A927CE" w:rsidRPr="00ED7C07" w:rsidRDefault="00A927CE"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68395E20" w14:textId="77777777" w:rsidR="00A927CE" w:rsidRPr="00ED7C07" w:rsidRDefault="00A927CE" w:rsidP="008E2FDF">
            <w:pPr>
              <w:snapToGrid w:val="0"/>
              <w:spacing w:line="240" w:lineRule="exact"/>
              <w:jc w:val="center"/>
              <w:rPr>
                <w:rFonts w:eastAsia="標楷體"/>
              </w:rPr>
            </w:pPr>
            <w:r w:rsidRPr="00ED7C07">
              <w:rPr>
                <w:rFonts w:eastAsia="標楷體"/>
              </w:rPr>
              <w:t>11,277</w:t>
            </w:r>
          </w:p>
        </w:tc>
        <w:tc>
          <w:tcPr>
            <w:tcW w:w="906" w:type="dxa"/>
            <w:tcBorders>
              <w:top w:val="nil"/>
              <w:left w:val="nil"/>
              <w:bottom w:val="nil"/>
              <w:right w:val="nil"/>
            </w:tcBorders>
            <w:vAlign w:val="center"/>
          </w:tcPr>
          <w:p w14:paraId="7BDCDEDE" w14:textId="77777777" w:rsidR="00A927CE" w:rsidRPr="00ED7C07" w:rsidRDefault="00A927CE" w:rsidP="008E2FDF">
            <w:pPr>
              <w:snapToGrid w:val="0"/>
              <w:spacing w:line="240" w:lineRule="exact"/>
              <w:jc w:val="center"/>
              <w:rPr>
                <w:rFonts w:eastAsia="標楷體"/>
              </w:rPr>
            </w:pPr>
            <w:r w:rsidRPr="00ED7C07">
              <w:rPr>
                <w:rFonts w:eastAsia="標楷體"/>
              </w:rPr>
              <w:t>4.11</w:t>
            </w:r>
          </w:p>
        </w:tc>
        <w:tc>
          <w:tcPr>
            <w:tcW w:w="871" w:type="dxa"/>
            <w:tcBorders>
              <w:top w:val="nil"/>
              <w:left w:val="nil"/>
              <w:bottom w:val="nil"/>
              <w:right w:val="nil"/>
            </w:tcBorders>
            <w:vAlign w:val="center"/>
          </w:tcPr>
          <w:p w14:paraId="635EE468" w14:textId="77777777" w:rsidR="00A927CE" w:rsidRPr="00ED7C07" w:rsidRDefault="00A927CE" w:rsidP="008E2FDF">
            <w:pPr>
              <w:snapToGrid w:val="0"/>
              <w:spacing w:line="240" w:lineRule="exact"/>
              <w:jc w:val="center"/>
              <w:rPr>
                <w:rFonts w:eastAsia="標楷體"/>
              </w:rPr>
            </w:pPr>
            <w:r w:rsidRPr="00ED7C07">
              <w:rPr>
                <w:rFonts w:eastAsia="標楷體"/>
              </w:rPr>
              <w:t>9,139</w:t>
            </w:r>
          </w:p>
        </w:tc>
        <w:tc>
          <w:tcPr>
            <w:tcW w:w="942" w:type="dxa"/>
            <w:tcBorders>
              <w:top w:val="nil"/>
              <w:left w:val="nil"/>
              <w:bottom w:val="nil"/>
              <w:right w:val="nil"/>
            </w:tcBorders>
            <w:vAlign w:val="center"/>
          </w:tcPr>
          <w:p w14:paraId="4A6D4A10" w14:textId="77777777" w:rsidR="00A927CE" w:rsidRPr="00ED7C07" w:rsidRDefault="00A927CE" w:rsidP="008E2FDF">
            <w:pPr>
              <w:snapToGrid w:val="0"/>
              <w:spacing w:line="240" w:lineRule="exact"/>
              <w:jc w:val="center"/>
              <w:rPr>
                <w:rFonts w:eastAsia="標楷體"/>
              </w:rPr>
            </w:pPr>
            <w:r w:rsidRPr="00ED7C07">
              <w:rPr>
                <w:rFonts w:eastAsia="標楷體"/>
              </w:rPr>
              <w:t>1.56</w:t>
            </w:r>
          </w:p>
        </w:tc>
        <w:tc>
          <w:tcPr>
            <w:tcW w:w="871" w:type="dxa"/>
            <w:tcBorders>
              <w:top w:val="nil"/>
              <w:left w:val="nil"/>
              <w:bottom w:val="nil"/>
              <w:right w:val="nil"/>
            </w:tcBorders>
            <w:vAlign w:val="center"/>
          </w:tcPr>
          <w:p w14:paraId="5DBF314F" w14:textId="77777777" w:rsidR="00A927CE" w:rsidRPr="00ED7C07" w:rsidRDefault="00A927CE" w:rsidP="008E2FDF">
            <w:pPr>
              <w:snapToGrid w:val="0"/>
              <w:spacing w:line="240" w:lineRule="exact"/>
              <w:jc w:val="center"/>
              <w:rPr>
                <w:rFonts w:eastAsia="標楷體"/>
              </w:rPr>
            </w:pPr>
            <w:r w:rsidRPr="00ED7C07">
              <w:rPr>
                <w:rFonts w:eastAsia="標楷體"/>
              </w:rPr>
              <w:t>746</w:t>
            </w:r>
          </w:p>
        </w:tc>
        <w:tc>
          <w:tcPr>
            <w:tcW w:w="942" w:type="dxa"/>
            <w:tcBorders>
              <w:top w:val="nil"/>
              <w:left w:val="nil"/>
              <w:bottom w:val="nil"/>
              <w:right w:val="nil"/>
            </w:tcBorders>
            <w:vAlign w:val="center"/>
          </w:tcPr>
          <w:p w14:paraId="0AD39A50" w14:textId="77777777" w:rsidR="00A927CE" w:rsidRPr="00ED7C07" w:rsidRDefault="00A927CE" w:rsidP="008E2FDF">
            <w:pPr>
              <w:snapToGrid w:val="0"/>
              <w:spacing w:line="240" w:lineRule="exact"/>
              <w:jc w:val="center"/>
              <w:rPr>
                <w:rFonts w:eastAsia="標楷體"/>
              </w:rPr>
            </w:pPr>
            <w:r w:rsidRPr="00ED7C07">
              <w:rPr>
                <w:rFonts w:eastAsia="標楷體"/>
              </w:rPr>
              <w:t>46.22</w:t>
            </w:r>
          </w:p>
        </w:tc>
        <w:tc>
          <w:tcPr>
            <w:tcW w:w="906" w:type="dxa"/>
            <w:tcBorders>
              <w:top w:val="nil"/>
              <w:left w:val="nil"/>
              <w:bottom w:val="nil"/>
              <w:right w:val="nil"/>
            </w:tcBorders>
            <w:vAlign w:val="center"/>
          </w:tcPr>
          <w:p w14:paraId="72D3B724" w14:textId="77777777" w:rsidR="00A927CE" w:rsidRPr="00ED7C07" w:rsidRDefault="00A927CE" w:rsidP="008E2FDF">
            <w:pPr>
              <w:snapToGrid w:val="0"/>
              <w:spacing w:line="240" w:lineRule="exact"/>
              <w:jc w:val="center"/>
              <w:rPr>
                <w:rFonts w:eastAsia="標楷體"/>
              </w:rPr>
            </w:pPr>
            <w:r w:rsidRPr="00ED7C07">
              <w:rPr>
                <w:rFonts w:eastAsia="標楷體"/>
              </w:rPr>
              <w:t>1,393</w:t>
            </w:r>
          </w:p>
        </w:tc>
        <w:tc>
          <w:tcPr>
            <w:tcW w:w="974" w:type="dxa"/>
            <w:tcBorders>
              <w:top w:val="nil"/>
              <w:left w:val="nil"/>
              <w:bottom w:val="nil"/>
              <w:right w:val="nil"/>
            </w:tcBorders>
            <w:vAlign w:val="center"/>
          </w:tcPr>
          <w:p w14:paraId="3F25D63E" w14:textId="77777777" w:rsidR="00A927CE" w:rsidRPr="00ED7C07" w:rsidRDefault="00A927CE" w:rsidP="008E2FDF">
            <w:pPr>
              <w:snapToGrid w:val="0"/>
              <w:spacing w:line="240" w:lineRule="exact"/>
              <w:jc w:val="center"/>
              <w:rPr>
                <w:rFonts w:eastAsia="標楷體"/>
              </w:rPr>
            </w:pPr>
            <w:r w:rsidRPr="00ED7C07">
              <w:rPr>
                <w:rFonts w:eastAsia="標楷體"/>
              </w:rPr>
              <w:t>5.27</w:t>
            </w:r>
          </w:p>
        </w:tc>
      </w:tr>
      <w:tr w:rsidR="00A927CE" w:rsidRPr="00ED7C07" w14:paraId="3EDE5E40" w14:textId="77777777" w:rsidTr="008E2FDF">
        <w:trPr>
          <w:trHeight w:val="370"/>
          <w:jc w:val="center"/>
        </w:trPr>
        <w:tc>
          <w:tcPr>
            <w:tcW w:w="1370" w:type="dxa"/>
            <w:tcBorders>
              <w:top w:val="nil"/>
              <w:left w:val="nil"/>
              <w:bottom w:val="nil"/>
              <w:right w:val="single" w:sz="4" w:space="0" w:color="auto"/>
            </w:tcBorders>
            <w:vAlign w:val="center"/>
          </w:tcPr>
          <w:p w14:paraId="66063FED" w14:textId="77777777" w:rsidR="00A927CE" w:rsidRPr="00ED7C07" w:rsidRDefault="00A927CE"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18CF4BBB" w14:textId="77777777" w:rsidR="00A927CE" w:rsidRPr="00ED7C07" w:rsidRDefault="00A927CE" w:rsidP="008E2FDF">
            <w:pPr>
              <w:snapToGrid w:val="0"/>
              <w:spacing w:line="240" w:lineRule="exact"/>
              <w:jc w:val="center"/>
              <w:rPr>
                <w:rFonts w:eastAsia="標楷體"/>
              </w:rPr>
            </w:pPr>
            <w:r w:rsidRPr="00ED7C07">
              <w:rPr>
                <w:rFonts w:eastAsia="標楷體"/>
              </w:rPr>
              <w:t>11,922</w:t>
            </w:r>
          </w:p>
        </w:tc>
        <w:tc>
          <w:tcPr>
            <w:tcW w:w="906" w:type="dxa"/>
            <w:tcBorders>
              <w:top w:val="nil"/>
              <w:left w:val="nil"/>
              <w:bottom w:val="nil"/>
              <w:right w:val="nil"/>
            </w:tcBorders>
            <w:vAlign w:val="center"/>
          </w:tcPr>
          <w:p w14:paraId="6398F63C" w14:textId="77777777" w:rsidR="00A927CE" w:rsidRPr="00ED7C07" w:rsidRDefault="00A927CE" w:rsidP="008E2FDF">
            <w:pPr>
              <w:snapToGrid w:val="0"/>
              <w:spacing w:line="240" w:lineRule="exact"/>
              <w:jc w:val="center"/>
              <w:rPr>
                <w:rFonts w:eastAsia="標楷體"/>
              </w:rPr>
            </w:pPr>
            <w:r w:rsidRPr="00ED7C07">
              <w:rPr>
                <w:rFonts w:eastAsia="標楷體"/>
              </w:rPr>
              <w:t>6.12</w:t>
            </w:r>
          </w:p>
        </w:tc>
        <w:tc>
          <w:tcPr>
            <w:tcW w:w="871" w:type="dxa"/>
            <w:tcBorders>
              <w:top w:val="nil"/>
              <w:left w:val="nil"/>
              <w:bottom w:val="nil"/>
              <w:right w:val="nil"/>
            </w:tcBorders>
            <w:vAlign w:val="center"/>
          </w:tcPr>
          <w:p w14:paraId="7E2B4990" w14:textId="77777777" w:rsidR="00A927CE" w:rsidRPr="00ED7C07" w:rsidRDefault="00A927CE" w:rsidP="008E2FDF">
            <w:pPr>
              <w:snapToGrid w:val="0"/>
              <w:spacing w:line="240" w:lineRule="exact"/>
              <w:jc w:val="center"/>
              <w:rPr>
                <w:rFonts w:eastAsia="標楷體"/>
              </w:rPr>
            </w:pPr>
            <w:r w:rsidRPr="00ED7C07">
              <w:rPr>
                <w:rFonts w:eastAsia="標楷體"/>
              </w:rPr>
              <w:t>9,864</w:t>
            </w:r>
          </w:p>
        </w:tc>
        <w:tc>
          <w:tcPr>
            <w:tcW w:w="942" w:type="dxa"/>
            <w:tcBorders>
              <w:top w:val="nil"/>
              <w:left w:val="nil"/>
              <w:bottom w:val="nil"/>
              <w:right w:val="nil"/>
            </w:tcBorders>
            <w:vAlign w:val="center"/>
          </w:tcPr>
          <w:p w14:paraId="5DB21D7C" w14:textId="77777777" w:rsidR="00A927CE" w:rsidRPr="00ED7C07" w:rsidRDefault="00A927CE" w:rsidP="008E2FDF">
            <w:pPr>
              <w:snapToGrid w:val="0"/>
              <w:spacing w:line="240" w:lineRule="exact"/>
              <w:jc w:val="center"/>
              <w:rPr>
                <w:rFonts w:eastAsia="標楷體"/>
              </w:rPr>
            </w:pPr>
            <w:r w:rsidRPr="00ED7C07">
              <w:rPr>
                <w:rFonts w:eastAsia="標楷體"/>
              </w:rPr>
              <w:t>4.63</w:t>
            </w:r>
          </w:p>
        </w:tc>
        <w:tc>
          <w:tcPr>
            <w:tcW w:w="871" w:type="dxa"/>
            <w:tcBorders>
              <w:top w:val="nil"/>
              <w:left w:val="nil"/>
              <w:bottom w:val="nil"/>
              <w:right w:val="nil"/>
            </w:tcBorders>
            <w:vAlign w:val="center"/>
          </w:tcPr>
          <w:p w14:paraId="152207C6" w14:textId="77777777" w:rsidR="00A927CE" w:rsidRPr="00ED7C07" w:rsidRDefault="00A927CE" w:rsidP="008E2FDF">
            <w:pPr>
              <w:snapToGrid w:val="0"/>
              <w:spacing w:line="240" w:lineRule="exact"/>
              <w:jc w:val="center"/>
              <w:rPr>
                <w:rFonts w:eastAsia="標楷體"/>
              </w:rPr>
            </w:pPr>
            <w:r w:rsidRPr="00ED7C07">
              <w:rPr>
                <w:rFonts w:eastAsia="標楷體"/>
              </w:rPr>
              <w:t>569</w:t>
            </w:r>
          </w:p>
        </w:tc>
        <w:tc>
          <w:tcPr>
            <w:tcW w:w="942" w:type="dxa"/>
            <w:tcBorders>
              <w:top w:val="nil"/>
              <w:left w:val="nil"/>
              <w:bottom w:val="nil"/>
              <w:right w:val="nil"/>
            </w:tcBorders>
            <w:vAlign w:val="center"/>
          </w:tcPr>
          <w:p w14:paraId="5590F5B8" w14:textId="77777777" w:rsidR="00A927CE" w:rsidRPr="00ED7C07" w:rsidRDefault="00A927CE" w:rsidP="008E2FDF">
            <w:pPr>
              <w:snapToGrid w:val="0"/>
              <w:spacing w:line="240" w:lineRule="exact"/>
              <w:jc w:val="center"/>
              <w:rPr>
                <w:rFonts w:eastAsia="標楷體"/>
              </w:rPr>
            </w:pPr>
            <w:r w:rsidRPr="00ED7C07">
              <w:rPr>
                <w:rFonts w:eastAsia="標楷體"/>
              </w:rPr>
              <w:t>31.78</w:t>
            </w:r>
          </w:p>
        </w:tc>
        <w:tc>
          <w:tcPr>
            <w:tcW w:w="906" w:type="dxa"/>
            <w:tcBorders>
              <w:top w:val="nil"/>
              <w:left w:val="nil"/>
              <w:bottom w:val="nil"/>
              <w:right w:val="nil"/>
            </w:tcBorders>
            <w:vAlign w:val="center"/>
          </w:tcPr>
          <w:p w14:paraId="352F75ED" w14:textId="77777777" w:rsidR="00A927CE" w:rsidRPr="00ED7C07" w:rsidRDefault="00A927CE" w:rsidP="008E2FDF">
            <w:pPr>
              <w:snapToGrid w:val="0"/>
              <w:spacing w:line="240" w:lineRule="exact"/>
              <w:jc w:val="center"/>
              <w:rPr>
                <w:rFonts w:eastAsia="標楷體"/>
              </w:rPr>
            </w:pPr>
            <w:r w:rsidRPr="00ED7C07">
              <w:rPr>
                <w:rFonts w:eastAsia="標楷體"/>
              </w:rPr>
              <w:t>1,489</w:t>
            </w:r>
          </w:p>
        </w:tc>
        <w:tc>
          <w:tcPr>
            <w:tcW w:w="974" w:type="dxa"/>
            <w:tcBorders>
              <w:top w:val="nil"/>
              <w:left w:val="nil"/>
              <w:bottom w:val="nil"/>
              <w:right w:val="nil"/>
            </w:tcBorders>
            <w:vAlign w:val="center"/>
          </w:tcPr>
          <w:p w14:paraId="78CBD604" w14:textId="77777777" w:rsidR="00A927CE" w:rsidRPr="00ED7C07" w:rsidRDefault="00A927CE" w:rsidP="008E2FDF">
            <w:pPr>
              <w:snapToGrid w:val="0"/>
              <w:spacing w:line="240" w:lineRule="exact"/>
              <w:jc w:val="center"/>
              <w:rPr>
                <w:rFonts w:eastAsia="標楷體"/>
              </w:rPr>
            </w:pPr>
            <w:r w:rsidRPr="00ED7C07">
              <w:rPr>
                <w:rFonts w:eastAsia="標楷體"/>
              </w:rPr>
              <w:t>8.28</w:t>
            </w:r>
          </w:p>
        </w:tc>
      </w:tr>
      <w:tr w:rsidR="00A927CE" w:rsidRPr="00ED7C07" w14:paraId="37C71ED2" w14:textId="77777777" w:rsidTr="008E2FDF">
        <w:trPr>
          <w:trHeight w:val="370"/>
          <w:jc w:val="center"/>
        </w:trPr>
        <w:tc>
          <w:tcPr>
            <w:tcW w:w="1370" w:type="dxa"/>
            <w:tcBorders>
              <w:top w:val="nil"/>
              <w:left w:val="nil"/>
              <w:bottom w:val="nil"/>
              <w:right w:val="single" w:sz="4" w:space="0" w:color="auto"/>
            </w:tcBorders>
            <w:vAlign w:val="center"/>
          </w:tcPr>
          <w:p w14:paraId="73D28E65" w14:textId="56A928FE" w:rsidR="00A927CE" w:rsidRPr="00ED7C07" w:rsidRDefault="00A927CE" w:rsidP="00494C95">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p>
        </w:tc>
        <w:tc>
          <w:tcPr>
            <w:tcW w:w="838" w:type="dxa"/>
            <w:tcBorders>
              <w:top w:val="nil"/>
              <w:left w:val="single" w:sz="4" w:space="0" w:color="auto"/>
              <w:bottom w:val="nil"/>
              <w:right w:val="nil"/>
            </w:tcBorders>
            <w:vAlign w:val="center"/>
          </w:tcPr>
          <w:p w14:paraId="6FADAE07" w14:textId="77777777" w:rsidR="00A927CE" w:rsidRPr="00ED7C07" w:rsidRDefault="00A927CE" w:rsidP="008E2FDF">
            <w:pPr>
              <w:snapToGrid w:val="0"/>
              <w:spacing w:line="240" w:lineRule="exact"/>
              <w:jc w:val="center"/>
              <w:rPr>
                <w:rFonts w:eastAsia="標楷體"/>
              </w:rPr>
            </w:pPr>
            <w:r w:rsidRPr="00ED7C07">
              <w:rPr>
                <w:rFonts w:eastAsia="標楷體"/>
              </w:rPr>
              <w:t>12,269</w:t>
            </w:r>
          </w:p>
        </w:tc>
        <w:tc>
          <w:tcPr>
            <w:tcW w:w="906" w:type="dxa"/>
            <w:tcBorders>
              <w:top w:val="nil"/>
              <w:left w:val="nil"/>
              <w:bottom w:val="nil"/>
              <w:right w:val="nil"/>
            </w:tcBorders>
            <w:vAlign w:val="center"/>
          </w:tcPr>
          <w:p w14:paraId="74FA2D9D" w14:textId="77777777" w:rsidR="00A927CE" w:rsidRPr="00ED7C07" w:rsidRDefault="00A927CE" w:rsidP="008E2FDF">
            <w:pPr>
              <w:snapToGrid w:val="0"/>
              <w:spacing w:line="240" w:lineRule="exact"/>
              <w:jc w:val="center"/>
              <w:rPr>
                <w:rFonts w:eastAsia="標楷體"/>
              </w:rPr>
            </w:pPr>
            <w:r w:rsidRPr="00ED7C07">
              <w:rPr>
                <w:rFonts w:eastAsia="標楷體" w:hint="eastAsia"/>
              </w:rPr>
              <w:t>1.33</w:t>
            </w:r>
          </w:p>
        </w:tc>
        <w:tc>
          <w:tcPr>
            <w:tcW w:w="871" w:type="dxa"/>
            <w:tcBorders>
              <w:top w:val="nil"/>
              <w:left w:val="nil"/>
              <w:bottom w:val="nil"/>
              <w:right w:val="nil"/>
            </w:tcBorders>
            <w:vAlign w:val="center"/>
          </w:tcPr>
          <w:p w14:paraId="3CB4CF9B" w14:textId="77777777" w:rsidR="00A927CE" w:rsidRPr="00ED7C07" w:rsidRDefault="00A927CE" w:rsidP="008E2FDF">
            <w:pPr>
              <w:snapToGrid w:val="0"/>
              <w:spacing w:line="240" w:lineRule="exact"/>
              <w:jc w:val="center"/>
              <w:rPr>
                <w:rFonts w:eastAsia="標楷體"/>
              </w:rPr>
            </w:pPr>
            <w:r w:rsidRPr="00ED7C07">
              <w:rPr>
                <w:rFonts w:eastAsia="標楷體"/>
              </w:rPr>
              <w:t>9,200</w:t>
            </w:r>
          </w:p>
        </w:tc>
        <w:tc>
          <w:tcPr>
            <w:tcW w:w="942" w:type="dxa"/>
            <w:tcBorders>
              <w:top w:val="nil"/>
              <w:left w:val="nil"/>
              <w:bottom w:val="nil"/>
              <w:right w:val="nil"/>
            </w:tcBorders>
            <w:vAlign w:val="center"/>
          </w:tcPr>
          <w:p w14:paraId="7F8D329D" w14:textId="77777777" w:rsidR="00A927CE" w:rsidRPr="00ED7C07" w:rsidRDefault="00A927CE" w:rsidP="008E2FDF">
            <w:pPr>
              <w:snapToGrid w:val="0"/>
              <w:spacing w:line="240" w:lineRule="exact"/>
              <w:jc w:val="center"/>
              <w:rPr>
                <w:rFonts w:eastAsia="標楷體"/>
              </w:rPr>
            </w:pPr>
            <w:r w:rsidRPr="00ED7C07">
              <w:rPr>
                <w:rFonts w:eastAsia="標楷體"/>
              </w:rPr>
              <w:t>-0.69</w:t>
            </w:r>
          </w:p>
        </w:tc>
        <w:tc>
          <w:tcPr>
            <w:tcW w:w="871" w:type="dxa"/>
            <w:tcBorders>
              <w:top w:val="nil"/>
              <w:left w:val="nil"/>
              <w:bottom w:val="nil"/>
              <w:right w:val="nil"/>
            </w:tcBorders>
            <w:vAlign w:val="center"/>
          </w:tcPr>
          <w:p w14:paraId="66DBB1E9" w14:textId="77777777" w:rsidR="00A927CE" w:rsidRPr="00ED7C07" w:rsidRDefault="00A927CE" w:rsidP="008E2FDF">
            <w:pPr>
              <w:snapToGrid w:val="0"/>
              <w:spacing w:line="240" w:lineRule="exact"/>
              <w:jc w:val="center"/>
              <w:rPr>
                <w:rFonts w:eastAsia="標楷體"/>
              </w:rPr>
            </w:pPr>
            <w:r w:rsidRPr="00ED7C07">
              <w:rPr>
                <w:rFonts w:eastAsia="標楷體"/>
              </w:rPr>
              <w:t>1,070</w:t>
            </w:r>
          </w:p>
        </w:tc>
        <w:tc>
          <w:tcPr>
            <w:tcW w:w="942" w:type="dxa"/>
            <w:tcBorders>
              <w:top w:val="nil"/>
              <w:left w:val="nil"/>
              <w:bottom w:val="nil"/>
              <w:right w:val="nil"/>
            </w:tcBorders>
            <w:vAlign w:val="center"/>
          </w:tcPr>
          <w:p w14:paraId="154521AC" w14:textId="77777777" w:rsidR="00A927CE" w:rsidRPr="00ED7C07" w:rsidRDefault="00A927CE" w:rsidP="008E2FDF">
            <w:pPr>
              <w:snapToGrid w:val="0"/>
              <w:spacing w:line="240" w:lineRule="exact"/>
              <w:jc w:val="center"/>
              <w:rPr>
                <w:rFonts w:eastAsia="標楷體"/>
              </w:rPr>
            </w:pPr>
            <w:r w:rsidRPr="00ED7C07">
              <w:rPr>
                <w:rFonts w:eastAsia="標楷體"/>
              </w:rPr>
              <w:t>18.</w:t>
            </w:r>
            <w:r w:rsidRPr="00ED7C07">
              <w:rPr>
                <w:rFonts w:eastAsia="標楷體" w:hint="eastAsia"/>
              </w:rPr>
              <w:t>95</w:t>
            </w:r>
          </w:p>
        </w:tc>
        <w:tc>
          <w:tcPr>
            <w:tcW w:w="906" w:type="dxa"/>
            <w:tcBorders>
              <w:top w:val="nil"/>
              <w:left w:val="nil"/>
              <w:bottom w:val="nil"/>
              <w:right w:val="nil"/>
            </w:tcBorders>
            <w:vAlign w:val="center"/>
          </w:tcPr>
          <w:p w14:paraId="182977C9" w14:textId="77777777" w:rsidR="00A927CE" w:rsidRPr="00ED7C07" w:rsidRDefault="00A927CE" w:rsidP="008E2FDF">
            <w:pPr>
              <w:snapToGrid w:val="0"/>
              <w:spacing w:line="240" w:lineRule="exact"/>
              <w:jc w:val="center"/>
              <w:rPr>
                <w:rFonts w:eastAsia="標楷體"/>
              </w:rPr>
            </w:pPr>
            <w:r w:rsidRPr="00ED7C07">
              <w:rPr>
                <w:rFonts w:eastAsia="標楷體"/>
              </w:rPr>
              <w:t>2,000</w:t>
            </w:r>
          </w:p>
        </w:tc>
        <w:tc>
          <w:tcPr>
            <w:tcW w:w="974" w:type="dxa"/>
            <w:tcBorders>
              <w:top w:val="nil"/>
              <w:left w:val="nil"/>
              <w:bottom w:val="nil"/>
              <w:right w:val="nil"/>
            </w:tcBorders>
            <w:vAlign w:val="center"/>
          </w:tcPr>
          <w:p w14:paraId="09E52B9F" w14:textId="77777777" w:rsidR="00A927CE" w:rsidRPr="00ED7C07" w:rsidRDefault="00A927CE" w:rsidP="008E2FDF">
            <w:pPr>
              <w:snapToGrid w:val="0"/>
              <w:spacing w:line="240" w:lineRule="exact"/>
              <w:jc w:val="center"/>
              <w:rPr>
                <w:rFonts w:eastAsia="標楷體"/>
              </w:rPr>
            </w:pPr>
            <w:r w:rsidRPr="00ED7C07">
              <w:rPr>
                <w:rFonts w:eastAsia="標楷體" w:hint="eastAsia"/>
              </w:rPr>
              <w:t>2.71</w:t>
            </w:r>
          </w:p>
        </w:tc>
      </w:tr>
      <w:tr w:rsidR="00A927CE" w:rsidRPr="00ED7C07" w14:paraId="6CFA753F" w14:textId="77777777" w:rsidTr="008E2FDF">
        <w:trPr>
          <w:trHeight w:val="370"/>
          <w:jc w:val="center"/>
        </w:trPr>
        <w:tc>
          <w:tcPr>
            <w:tcW w:w="1370" w:type="dxa"/>
            <w:tcBorders>
              <w:top w:val="nil"/>
              <w:left w:val="nil"/>
              <w:bottom w:val="nil"/>
              <w:right w:val="single" w:sz="4" w:space="0" w:color="auto"/>
            </w:tcBorders>
            <w:vAlign w:val="center"/>
          </w:tcPr>
          <w:p w14:paraId="6CF630A2" w14:textId="77777777" w:rsidR="00A927CE" w:rsidRPr="00ED7C07" w:rsidRDefault="00A927CE" w:rsidP="008E2FDF">
            <w:pPr>
              <w:adjustRightInd w:val="0"/>
              <w:snapToGrid w:val="0"/>
              <w:spacing w:line="240" w:lineRule="exact"/>
              <w:ind w:leftChars="13" w:left="142" w:hangingChars="46" w:hanging="111"/>
              <w:rPr>
                <w:rFonts w:eastAsia="標楷體"/>
                <w:b/>
                <w:snapToGrid w:val="0"/>
                <w:kern w:val="0"/>
              </w:rPr>
            </w:pPr>
            <w:r w:rsidRPr="00ED7C07">
              <w:rPr>
                <w:rFonts w:eastAsia="標楷體"/>
                <w:b/>
                <w:snapToGrid w:val="0"/>
                <w:kern w:val="0"/>
              </w:rPr>
              <w:t>110</w:t>
            </w:r>
            <w:r w:rsidRPr="00ED7C07">
              <w:rPr>
                <w:rFonts w:eastAsia="標楷體"/>
                <w:b/>
                <w:snapToGrid w:val="0"/>
                <w:kern w:val="0"/>
              </w:rPr>
              <w:t>年</w:t>
            </w:r>
            <w:r w:rsidRPr="00ED7C07">
              <w:rPr>
                <w:rFonts w:eastAsia="標楷體"/>
                <w:b/>
                <w:snapToGrid w:val="0"/>
                <w:kern w:val="0"/>
              </w:rPr>
              <w:t>(f)</w:t>
            </w:r>
          </w:p>
        </w:tc>
        <w:tc>
          <w:tcPr>
            <w:tcW w:w="838" w:type="dxa"/>
            <w:tcBorders>
              <w:top w:val="nil"/>
              <w:left w:val="single" w:sz="4" w:space="0" w:color="auto"/>
              <w:bottom w:val="nil"/>
              <w:right w:val="nil"/>
            </w:tcBorders>
            <w:vAlign w:val="center"/>
          </w:tcPr>
          <w:p w14:paraId="3BB4A898" w14:textId="683295E9" w:rsidR="00A927CE" w:rsidRPr="00ED7C07" w:rsidRDefault="00A927CE" w:rsidP="00D61A56">
            <w:pPr>
              <w:snapToGrid w:val="0"/>
              <w:spacing w:line="240" w:lineRule="exact"/>
              <w:jc w:val="center"/>
              <w:rPr>
                <w:rFonts w:eastAsia="標楷體"/>
                <w:b/>
              </w:rPr>
            </w:pPr>
            <w:r w:rsidRPr="00ED7C07">
              <w:rPr>
                <w:rFonts w:eastAsia="標楷體" w:hint="eastAsia"/>
                <w:b/>
              </w:rPr>
              <w:t>5</w:t>
            </w:r>
            <w:r w:rsidR="00D61A56">
              <w:rPr>
                <w:rFonts w:eastAsia="標楷體" w:hint="eastAsia"/>
                <w:b/>
              </w:rPr>
              <w:t>2</w:t>
            </w:r>
            <w:r w:rsidRPr="00ED7C07">
              <w:rPr>
                <w:rFonts w:eastAsia="標楷體"/>
                <w:b/>
              </w:rPr>
              <w:t>,</w:t>
            </w:r>
            <w:r w:rsidR="00D61A56">
              <w:rPr>
                <w:rFonts w:eastAsia="標楷體" w:hint="eastAsia"/>
                <w:b/>
              </w:rPr>
              <w:t>972</w:t>
            </w:r>
          </w:p>
        </w:tc>
        <w:tc>
          <w:tcPr>
            <w:tcW w:w="906" w:type="dxa"/>
            <w:tcBorders>
              <w:top w:val="nil"/>
              <w:left w:val="nil"/>
              <w:bottom w:val="nil"/>
              <w:right w:val="nil"/>
            </w:tcBorders>
            <w:vAlign w:val="center"/>
          </w:tcPr>
          <w:p w14:paraId="1CB49EB8" w14:textId="1A28C37F" w:rsidR="00A927CE" w:rsidRPr="00ED7C07" w:rsidRDefault="00D61A56" w:rsidP="00D61A56">
            <w:pPr>
              <w:snapToGrid w:val="0"/>
              <w:spacing w:line="240" w:lineRule="exact"/>
              <w:jc w:val="center"/>
              <w:rPr>
                <w:rFonts w:eastAsia="標楷體"/>
                <w:b/>
              </w:rPr>
            </w:pPr>
            <w:r>
              <w:rPr>
                <w:rFonts w:eastAsia="標楷體" w:hint="eastAsia"/>
                <w:b/>
              </w:rPr>
              <w:t>9.47</w:t>
            </w:r>
          </w:p>
        </w:tc>
        <w:tc>
          <w:tcPr>
            <w:tcW w:w="871" w:type="dxa"/>
            <w:tcBorders>
              <w:top w:val="nil"/>
              <w:left w:val="nil"/>
              <w:bottom w:val="nil"/>
              <w:right w:val="nil"/>
            </w:tcBorders>
            <w:vAlign w:val="center"/>
          </w:tcPr>
          <w:p w14:paraId="5839C7F8" w14:textId="2531025F" w:rsidR="00A927CE" w:rsidRPr="00ED7C07" w:rsidRDefault="00A927CE" w:rsidP="00D61A56">
            <w:pPr>
              <w:snapToGrid w:val="0"/>
              <w:spacing w:line="240" w:lineRule="exact"/>
              <w:jc w:val="center"/>
              <w:rPr>
                <w:rFonts w:eastAsia="標楷體"/>
                <w:b/>
              </w:rPr>
            </w:pPr>
            <w:r w:rsidRPr="00ED7C07">
              <w:rPr>
                <w:rFonts w:eastAsia="標楷體"/>
                <w:b/>
              </w:rPr>
              <w:t>4</w:t>
            </w:r>
            <w:r w:rsidR="00D61A56">
              <w:rPr>
                <w:rFonts w:eastAsia="標楷體" w:hint="eastAsia"/>
                <w:b/>
              </w:rPr>
              <w:t>3</w:t>
            </w:r>
            <w:r w:rsidRPr="00ED7C07">
              <w:rPr>
                <w:rFonts w:eastAsia="標楷體"/>
                <w:b/>
              </w:rPr>
              <w:t>,</w:t>
            </w:r>
            <w:r w:rsidR="00D61A56">
              <w:rPr>
                <w:rFonts w:eastAsia="標楷體" w:hint="eastAsia"/>
                <w:b/>
              </w:rPr>
              <w:t>830</w:t>
            </w:r>
          </w:p>
        </w:tc>
        <w:tc>
          <w:tcPr>
            <w:tcW w:w="942" w:type="dxa"/>
            <w:tcBorders>
              <w:top w:val="nil"/>
              <w:left w:val="nil"/>
              <w:bottom w:val="nil"/>
              <w:right w:val="nil"/>
            </w:tcBorders>
            <w:vAlign w:val="center"/>
          </w:tcPr>
          <w:p w14:paraId="3BB947BE" w14:textId="31A1D93B" w:rsidR="00A927CE" w:rsidRPr="00ED7C07" w:rsidRDefault="00D61A56" w:rsidP="00D61A56">
            <w:pPr>
              <w:snapToGrid w:val="0"/>
              <w:spacing w:line="240" w:lineRule="exact"/>
              <w:jc w:val="center"/>
              <w:rPr>
                <w:rFonts w:eastAsia="標楷體"/>
                <w:b/>
              </w:rPr>
            </w:pPr>
            <w:r>
              <w:rPr>
                <w:rFonts w:eastAsia="標楷體" w:hint="eastAsia"/>
                <w:b/>
              </w:rPr>
              <w:t>11.89</w:t>
            </w:r>
          </w:p>
        </w:tc>
        <w:tc>
          <w:tcPr>
            <w:tcW w:w="871" w:type="dxa"/>
            <w:tcBorders>
              <w:top w:val="nil"/>
              <w:left w:val="nil"/>
              <w:bottom w:val="nil"/>
              <w:right w:val="nil"/>
            </w:tcBorders>
            <w:vAlign w:val="center"/>
          </w:tcPr>
          <w:p w14:paraId="4E0204E9" w14:textId="4CDFDB4D" w:rsidR="00A927CE" w:rsidRPr="00ED7C07" w:rsidRDefault="00A927CE" w:rsidP="00012B03">
            <w:pPr>
              <w:snapToGrid w:val="0"/>
              <w:spacing w:line="240" w:lineRule="exact"/>
              <w:jc w:val="center"/>
              <w:rPr>
                <w:rFonts w:eastAsia="標楷體"/>
                <w:b/>
              </w:rPr>
            </w:pPr>
            <w:r w:rsidRPr="00ED7C07">
              <w:rPr>
                <w:rFonts w:eastAsia="標楷體"/>
                <w:b/>
              </w:rPr>
              <w:t>2,</w:t>
            </w:r>
            <w:r w:rsidRPr="00ED7C07">
              <w:rPr>
                <w:rFonts w:eastAsia="標楷體" w:hint="eastAsia"/>
                <w:b/>
              </w:rPr>
              <w:t>9</w:t>
            </w:r>
            <w:r w:rsidR="00012B03">
              <w:rPr>
                <w:rFonts w:eastAsia="標楷體" w:hint="eastAsia"/>
                <w:b/>
              </w:rPr>
              <w:t>62</w:t>
            </w:r>
          </w:p>
        </w:tc>
        <w:tc>
          <w:tcPr>
            <w:tcW w:w="942" w:type="dxa"/>
            <w:tcBorders>
              <w:top w:val="nil"/>
              <w:left w:val="nil"/>
              <w:bottom w:val="nil"/>
              <w:right w:val="nil"/>
            </w:tcBorders>
            <w:vAlign w:val="center"/>
          </w:tcPr>
          <w:p w14:paraId="3E834406" w14:textId="464B04FB" w:rsidR="00A927CE" w:rsidRPr="00ED7C07" w:rsidRDefault="00A927CE" w:rsidP="00012B03">
            <w:pPr>
              <w:snapToGrid w:val="0"/>
              <w:spacing w:line="240" w:lineRule="exact"/>
              <w:jc w:val="center"/>
              <w:rPr>
                <w:rFonts w:eastAsia="標楷體"/>
                <w:b/>
              </w:rPr>
            </w:pPr>
            <w:r w:rsidRPr="00ED7C07">
              <w:rPr>
                <w:rFonts w:eastAsia="標楷體" w:hint="eastAsia"/>
                <w:b/>
              </w:rPr>
              <w:t>6.6</w:t>
            </w:r>
            <w:r w:rsidR="00012B03">
              <w:rPr>
                <w:rFonts w:eastAsia="標楷體" w:hint="eastAsia"/>
                <w:b/>
              </w:rPr>
              <w:t>9</w:t>
            </w:r>
          </w:p>
        </w:tc>
        <w:tc>
          <w:tcPr>
            <w:tcW w:w="906" w:type="dxa"/>
            <w:tcBorders>
              <w:top w:val="nil"/>
              <w:left w:val="nil"/>
              <w:bottom w:val="nil"/>
              <w:right w:val="nil"/>
            </w:tcBorders>
            <w:vAlign w:val="center"/>
          </w:tcPr>
          <w:p w14:paraId="4CD56ACD" w14:textId="19DC990F" w:rsidR="00A927CE" w:rsidRPr="00ED7C07" w:rsidRDefault="00A927CE" w:rsidP="00012B03">
            <w:pPr>
              <w:snapToGrid w:val="0"/>
              <w:spacing w:line="240" w:lineRule="exact"/>
              <w:jc w:val="center"/>
              <w:rPr>
                <w:rFonts w:eastAsia="標楷體"/>
                <w:b/>
              </w:rPr>
            </w:pPr>
            <w:r w:rsidRPr="00ED7C07">
              <w:rPr>
                <w:rFonts w:eastAsia="標楷體"/>
                <w:b/>
              </w:rPr>
              <w:t>6,</w:t>
            </w:r>
            <w:r w:rsidR="00012B03">
              <w:rPr>
                <w:rFonts w:eastAsia="標楷體" w:hint="eastAsia"/>
                <w:b/>
              </w:rPr>
              <w:t>180</w:t>
            </w:r>
          </w:p>
        </w:tc>
        <w:tc>
          <w:tcPr>
            <w:tcW w:w="974" w:type="dxa"/>
            <w:tcBorders>
              <w:top w:val="nil"/>
              <w:left w:val="nil"/>
              <w:bottom w:val="nil"/>
              <w:right w:val="nil"/>
            </w:tcBorders>
            <w:vAlign w:val="center"/>
          </w:tcPr>
          <w:p w14:paraId="326F2565" w14:textId="0A42E374" w:rsidR="00A927CE" w:rsidRPr="00ED7C07" w:rsidRDefault="00A927CE" w:rsidP="00136926">
            <w:pPr>
              <w:snapToGrid w:val="0"/>
              <w:spacing w:line="240" w:lineRule="exact"/>
              <w:jc w:val="center"/>
              <w:rPr>
                <w:rFonts w:eastAsia="標楷體"/>
                <w:b/>
              </w:rPr>
            </w:pPr>
            <w:r w:rsidRPr="00ED7C07">
              <w:rPr>
                <w:rFonts w:eastAsia="標楷體" w:hint="eastAsia"/>
                <w:b/>
              </w:rPr>
              <w:t>-</w:t>
            </w:r>
            <w:r w:rsidR="00136926">
              <w:rPr>
                <w:rFonts w:eastAsia="標楷體" w:hint="eastAsia"/>
                <w:b/>
              </w:rPr>
              <w:t>4.46</w:t>
            </w:r>
          </w:p>
        </w:tc>
      </w:tr>
      <w:tr w:rsidR="00A927CE" w:rsidRPr="00ED7C07" w14:paraId="6418050C" w14:textId="77777777" w:rsidTr="008E2FDF">
        <w:trPr>
          <w:trHeight w:val="370"/>
          <w:jc w:val="center"/>
        </w:trPr>
        <w:tc>
          <w:tcPr>
            <w:tcW w:w="1370" w:type="dxa"/>
            <w:tcBorders>
              <w:top w:val="nil"/>
              <w:left w:val="nil"/>
              <w:bottom w:val="nil"/>
              <w:right w:val="single" w:sz="4" w:space="0" w:color="auto"/>
            </w:tcBorders>
            <w:vAlign w:val="center"/>
          </w:tcPr>
          <w:p w14:paraId="5F70DEC2" w14:textId="50FAD054" w:rsidR="00A927CE" w:rsidRPr="00ED7C07" w:rsidRDefault="00A927CE" w:rsidP="00494C95">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r w:rsidRPr="00ED7C07">
              <w:rPr>
                <w:rFonts w:eastAsia="標楷體"/>
                <w:snapToGrid w:val="0"/>
                <w:kern w:val="0"/>
              </w:rPr>
              <w:t>(</w:t>
            </w:r>
            <w:r w:rsidR="00494C95">
              <w:rPr>
                <w:rFonts w:eastAsia="標楷體" w:hint="eastAsia"/>
                <w:snapToGrid w:val="0"/>
                <w:kern w:val="0"/>
              </w:rPr>
              <w:t>r</w:t>
            </w:r>
            <w:r w:rsidRPr="00ED7C07">
              <w:rPr>
                <w:rFonts w:eastAsia="標楷體"/>
                <w:snapToGrid w:val="0"/>
                <w:kern w:val="0"/>
              </w:rPr>
              <w:t>)</w:t>
            </w:r>
          </w:p>
        </w:tc>
        <w:tc>
          <w:tcPr>
            <w:tcW w:w="838" w:type="dxa"/>
            <w:tcBorders>
              <w:top w:val="nil"/>
              <w:left w:val="single" w:sz="4" w:space="0" w:color="auto"/>
              <w:bottom w:val="nil"/>
              <w:right w:val="nil"/>
            </w:tcBorders>
            <w:vAlign w:val="center"/>
          </w:tcPr>
          <w:p w14:paraId="081E8F79" w14:textId="275EF87D" w:rsidR="00A927CE" w:rsidRPr="00ED7C07" w:rsidRDefault="00A927CE" w:rsidP="00D61A56">
            <w:pPr>
              <w:snapToGrid w:val="0"/>
              <w:spacing w:line="240" w:lineRule="exact"/>
              <w:jc w:val="center"/>
              <w:rPr>
                <w:rFonts w:eastAsia="標楷體"/>
              </w:rPr>
            </w:pPr>
            <w:r w:rsidRPr="00ED7C07">
              <w:rPr>
                <w:rFonts w:eastAsia="標楷體"/>
              </w:rPr>
              <w:t>12,</w:t>
            </w:r>
            <w:r w:rsidR="00D61A56">
              <w:rPr>
                <w:rFonts w:eastAsia="標楷體" w:hint="eastAsia"/>
              </w:rPr>
              <w:t>945</w:t>
            </w:r>
          </w:p>
        </w:tc>
        <w:tc>
          <w:tcPr>
            <w:tcW w:w="906" w:type="dxa"/>
            <w:tcBorders>
              <w:top w:val="nil"/>
              <w:left w:val="nil"/>
              <w:bottom w:val="nil"/>
              <w:right w:val="nil"/>
            </w:tcBorders>
            <w:vAlign w:val="center"/>
          </w:tcPr>
          <w:p w14:paraId="1772C404" w14:textId="4E987257" w:rsidR="00A927CE" w:rsidRPr="00ED7C07" w:rsidRDefault="00A927CE" w:rsidP="00D61A56">
            <w:pPr>
              <w:snapToGrid w:val="0"/>
              <w:spacing w:line="240" w:lineRule="exact"/>
              <w:jc w:val="center"/>
              <w:rPr>
                <w:rFonts w:eastAsia="標楷體"/>
              </w:rPr>
            </w:pPr>
            <w:r w:rsidRPr="00ED7C07">
              <w:rPr>
                <w:rFonts w:eastAsia="標楷體"/>
              </w:rPr>
              <w:t>1</w:t>
            </w:r>
            <w:r w:rsidRPr="00ED7C07">
              <w:rPr>
                <w:rFonts w:eastAsia="標楷體" w:hint="eastAsia"/>
              </w:rPr>
              <w:t>1.9</w:t>
            </w:r>
            <w:r w:rsidR="00D61A56">
              <w:rPr>
                <w:rFonts w:eastAsia="標楷體" w:hint="eastAsia"/>
              </w:rPr>
              <w:t>8</w:t>
            </w:r>
          </w:p>
        </w:tc>
        <w:tc>
          <w:tcPr>
            <w:tcW w:w="871" w:type="dxa"/>
            <w:tcBorders>
              <w:top w:val="nil"/>
              <w:left w:val="nil"/>
              <w:bottom w:val="nil"/>
              <w:right w:val="nil"/>
            </w:tcBorders>
            <w:vAlign w:val="center"/>
          </w:tcPr>
          <w:p w14:paraId="28D683A1" w14:textId="0750422D" w:rsidR="00A927CE" w:rsidRPr="00ED7C07" w:rsidRDefault="00A927CE" w:rsidP="00D61A56">
            <w:pPr>
              <w:snapToGrid w:val="0"/>
              <w:spacing w:line="240" w:lineRule="exact"/>
              <w:jc w:val="center"/>
              <w:rPr>
                <w:rFonts w:eastAsia="標楷體"/>
              </w:rPr>
            </w:pPr>
            <w:r w:rsidRPr="00ED7C07">
              <w:rPr>
                <w:rFonts w:eastAsia="標楷體"/>
              </w:rPr>
              <w:t>11,</w:t>
            </w:r>
            <w:r w:rsidR="00D61A56">
              <w:rPr>
                <w:rFonts w:eastAsia="標楷體" w:hint="eastAsia"/>
              </w:rPr>
              <w:t>325</w:t>
            </w:r>
          </w:p>
        </w:tc>
        <w:tc>
          <w:tcPr>
            <w:tcW w:w="942" w:type="dxa"/>
            <w:tcBorders>
              <w:top w:val="nil"/>
              <w:left w:val="nil"/>
              <w:bottom w:val="nil"/>
              <w:right w:val="nil"/>
            </w:tcBorders>
            <w:vAlign w:val="center"/>
          </w:tcPr>
          <w:p w14:paraId="4884777A" w14:textId="0744B492" w:rsidR="00A927CE" w:rsidRPr="00ED7C07" w:rsidRDefault="00A927CE" w:rsidP="00D61A56">
            <w:pPr>
              <w:snapToGrid w:val="0"/>
              <w:spacing w:line="240" w:lineRule="exact"/>
              <w:jc w:val="center"/>
              <w:rPr>
                <w:rFonts w:eastAsia="標楷體"/>
              </w:rPr>
            </w:pPr>
            <w:r w:rsidRPr="00ED7C07">
              <w:rPr>
                <w:rFonts w:eastAsia="標楷體" w:hint="eastAsia"/>
              </w:rPr>
              <w:t>13.7</w:t>
            </w:r>
            <w:r w:rsidR="00D61A56">
              <w:rPr>
                <w:rFonts w:eastAsia="標楷體" w:hint="eastAsia"/>
              </w:rPr>
              <w:t>7</w:t>
            </w:r>
          </w:p>
        </w:tc>
        <w:tc>
          <w:tcPr>
            <w:tcW w:w="871" w:type="dxa"/>
            <w:tcBorders>
              <w:top w:val="nil"/>
              <w:left w:val="nil"/>
              <w:bottom w:val="nil"/>
              <w:right w:val="nil"/>
            </w:tcBorders>
            <w:vAlign w:val="center"/>
          </w:tcPr>
          <w:p w14:paraId="1CE861CF" w14:textId="1A6AA1DD" w:rsidR="00A927CE" w:rsidRPr="00ED7C07" w:rsidRDefault="00A927CE" w:rsidP="00012B03">
            <w:pPr>
              <w:snapToGrid w:val="0"/>
              <w:spacing w:line="240" w:lineRule="exact"/>
              <w:jc w:val="center"/>
              <w:rPr>
                <w:rFonts w:eastAsia="標楷體"/>
              </w:rPr>
            </w:pPr>
            <w:r w:rsidRPr="00ED7C07">
              <w:rPr>
                <w:rFonts w:eastAsia="標楷體"/>
              </w:rPr>
              <w:t>49</w:t>
            </w:r>
            <w:r w:rsidR="00012B03">
              <w:rPr>
                <w:rFonts w:eastAsia="標楷體" w:hint="eastAsia"/>
              </w:rPr>
              <w:t>2</w:t>
            </w:r>
          </w:p>
        </w:tc>
        <w:tc>
          <w:tcPr>
            <w:tcW w:w="942" w:type="dxa"/>
            <w:tcBorders>
              <w:top w:val="nil"/>
              <w:left w:val="nil"/>
              <w:bottom w:val="nil"/>
              <w:right w:val="nil"/>
            </w:tcBorders>
            <w:vAlign w:val="center"/>
          </w:tcPr>
          <w:p w14:paraId="19FCF78D" w14:textId="089F3A17" w:rsidR="00A927CE" w:rsidRPr="00ED7C07" w:rsidRDefault="00A927CE" w:rsidP="00012B03">
            <w:pPr>
              <w:snapToGrid w:val="0"/>
              <w:spacing w:line="240" w:lineRule="exact"/>
              <w:jc w:val="center"/>
              <w:rPr>
                <w:rFonts w:eastAsia="標楷體"/>
              </w:rPr>
            </w:pPr>
            <w:r w:rsidRPr="00ED7C07">
              <w:rPr>
                <w:rFonts w:eastAsia="標楷體" w:hint="eastAsia"/>
              </w:rPr>
              <w:t>28.8</w:t>
            </w:r>
            <w:r w:rsidR="00012B03">
              <w:rPr>
                <w:rFonts w:eastAsia="標楷體" w:hint="eastAsia"/>
              </w:rPr>
              <w:t>3</w:t>
            </w:r>
          </w:p>
        </w:tc>
        <w:tc>
          <w:tcPr>
            <w:tcW w:w="906" w:type="dxa"/>
            <w:tcBorders>
              <w:top w:val="nil"/>
              <w:left w:val="nil"/>
              <w:bottom w:val="nil"/>
              <w:right w:val="nil"/>
            </w:tcBorders>
            <w:vAlign w:val="center"/>
          </w:tcPr>
          <w:p w14:paraId="18B19C4A" w14:textId="77777777" w:rsidR="00A927CE" w:rsidRPr="00ED7C07" w:rsidRDefault="00A927CE" w:rsidP="008E2FDF">
            <w:pPr>
              <w:snapToGrid w:val="0"/>
              <w:spacing w:line="240" w:lineRule="exact"/>
              <w:jc w:val="center"/>
              <w:rPr>
                <w:rFonts w:eastAsia="標楷體"/>
              </w:rPr>
            </w:pPr>
            <w:r w:rsidRPr="00ED7C07">
              <w:rPr>
                <w:rFonts w:eastAsia="標楷體"/>
              </w:rPr>
              <w:t>1,128</w:t>
            </w:r>
          </w:p>
        </w:tc>
        <w:tc>
          <w:tcPr>
            <w:tcW w:w="974" w:type="dxa"/>
            <w:tcBorders>
              <w:top w:val="nil"/>
              <w:left w:val="nil"/>
              <w:bottom w:val="nil"/>
              <w:right w:val="nil"/>
            </w:tcBorders>
            <w:vAlign w:val="center"/>
          </w:tcPr>
          <w:p w14:paraId="70C581F8" w14:textId="77777777" w:rsidR="00A927CE" w:rsidRPr="00ED7C07" w:rsidRDefault="00A927CE" w:rsidP="008E2FDF">
            <w:pPr>
              <w:snapToGrid w:val="0"/>
              <w:spacing w:line="240" w:lineRule="exact"/>
              <w:jc w:val="center"/>
              <w:rPr>
                <w:rFonts w:eastAsia="標楷體"/>
              </w:rPr>
            </w:pPr>
            <w:r w:rsidRPr="00ED7C07">
              <w:rPr>
                <w:rFonts w:eastAsia="標楷體"/>
              </w:rPr>
              <w:t>-</w:t>
            </w:r>
            <w:r w:rsidRPr="00ED7C07">
              <w:rPr>
                <w:rFonts w:eastAsia="標楷體" w:hint="eastAsia"/>
              </w:rPr>
              <w:t>8.63</w:t>
            </w:r>
          </w:p>
        </w:tc>
      </w:tr>
      <w:tr w:rsidR="00A927CE" w:rsidRPr="00ED7C07" w14:paraId="784FF2DE" w14:textId="77777777" w:rsidTr="008E2FDF">
        <w:trPr>
          <w:trHeight w:val="370"/>
          <w:jc w:val="center"/>
        </w:trPr>
        <w:tc>
          <w:tcPr>
            <w:tcW w:w="1370" w:type="dxa"/>
            <w:tcBorders>
              <w:top w:val="nil"/>
              <w:left w:val="nil"/>
              <w:bottom w:val="nil"/>
              <w:right w:val="single" w:sz="4" w:space="0" w:color="auto"/>
            </w:tcBorders>
            <w:vAlign w:val="center"/>
          </w:tcPr>
          <w:p w14:paraId="0886843D" w14:textId="291C8440" w:rsidR="00A927CE" w:rsidRPr="00ED7C07" w:rsidRDefault="00A927CE" w:rsidP="00494C95">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r w:rsidRPr="00ED7C07">
              <w:rPr>
                <w:rFonts w:eastAsia="標楷體"/>
                <w:snapToGrid w:val="0"/>
                <w:kern w:val="0"/>
              </w:rPr>
              <w:t>(</w:t>
            </w:r>
            <w:r w:rsidR="00494C95">
              <w:rPr>
                <w:rFonts w:eastAsia="標楷體" w:hint="eastAsia"/>
                <w:snapToGrid w:val="0"/>
                <w:kern w:val="0"/>
              </w:rPr>
              <w:t>p</w:t>
            </w:r>
            <w:r w:rsidRPr="00ED7C07">
              <w:rPr>
                <w:rFonts w:eastAsia="標楷體"/>
                <w:snapToGrid w:val="0"/>
                <w:kern w:val="0"/>
              </w:rPr>
              <w:t>)</w:t>
            </w:r>
          </w:p>
        </w:tc>
        <w:tc>
          <w:tcPr>
            <w:tcW w:w="838" w:type="dxa"/>
            <w:tcBorders>
              <w:top w:val="nil"/>
              <w:left w:val="single" w:sz="4" w:space="0" w:color="auto"/>
              <w:bottom w:val="nil"/>
              <w:right w:val="nil"/>
            </w:tcBorders>
            <w:vAlign w:val="center"/>
          </w:tcPr>
          <w:p w14:paraId="2B8BDAB3" w14:textId="5F33A01E" w:rsidR="00A927CE" w:rsidRPr="00ED7C07" w:rsidRDefault="00A927CE" w:rsidP="00D61A56">
            <w:pPr>
              <w:snapToGrid w:val="0"/>
              <w:spacing w:line="240" w:lineRule="exact"/>
              <w:jc w:val="center"/>
              <w:rPr>
                <w:rFonts w:eastAsia="標楷體"/>
              </w:rPr>
            </w:pPr>
            <w:r w:rsidRPr="00ED7C07">
              <w:rPr>
                <w:rFonts w:eastAsia="標楷體"/>
              </w:rPr>
              <w:t>1</w:t>
            </w:r>
            <w:r w:rsidR="00D61A56">
              <w:rPr>
                <w:rFonts w:eastAsia="標楷體" w:hint="eastAsia"/>
              </w:rPr>
              <w:t>3</w:t>
            </w:r>
            <w:r w:rsidRPr="00ED7C07">
              <w:rPr>
                <w:rFonts w:eastAsia="標楷體"/>
              </w:rPr>
              <w:t>,</w:t>
            </w:r>
            <w:r w:rsidR="00D61A56">
              <w:rPr>
                <w:rFonts w:eastAsia="標楷體" w:hint="eastAsia"/>
              </w:rPr>
              <w:t>076</w:t>
            </w:r>
          </w:p>
        </w:tc>
        <w:tc>
          <w:tcPr>
            <w:tcW w:w="906" w:type="dxa"/>
            <w:tcBorders>
              <w:top w:val="nil"/>
              <w:left w:val="nil"/>
              <w:bottom w:val="nil"/>
              <w:right w:val="nil"/>
            </w:tcBorders>
            <w:vAlign w:val="center"/>
          </w:tcPr>
          <w:p w14:paraId="2F51C3E5" w14:textId="59267C87" w:rsidR="00A927CE" w:rsidRPr="00ED7C07" w:rsidRDefault="00D61A56" w:rsidP="00D61A56">
            <w:pPr>
              <w:snapToGrid w:val="0"/>
              <w:spacing w:line="240" w:lineRule="exact"/>
              <w:jc w:val="center"/>
              <w:rPr>
                <w:rFonts w:eastAsia="標楷體"/>
              </w:rPr>
            </w:pPr>
            <w:r>
              <w:rPr>
                <w:rFonts w:eastAsia="標楷體" w:hint="eastAsia"/>
              </w:rPr>
              <w:t>11.89</w:t>
            </w:r>
          </w:p>
        </w:tc>
        <w:tc>
          <w:tcPr>
            <w:tcW w:w="871" w:type="dxa"/>
            <w:tcBorders>
              <w:top w:val="nil"/>
              <w:left w:val="nil"/>
              <w:bottom w:val="nil"/>
              <w:right w:val="nil"/>
            </w:tcBorders>
            <w:vAlign w:val="center"/>
          </w:tcPr>
          <w:p w14:paraId="6ED4EAE0" w14:textId="4C2C0E45" w:rsidR="00A927CE" w:rsidRPr="00ED7C07" w:rsidRDefault="00A927CE" w:rsidP="00D61A56">
            <w:pPr>
              <w:snapToGrid w:val="0"/>
              <w:spacing w:line="240" w:lineRule="exact"/>
              <w:jc w:val="center"/>
              <w:rPr>
                <w:rFonts w:eastAsia="標楷體"/>
              </w:rPr>
            </w:pPr>
            <w:r w:rsidRPr="00ED7C07">
              <w:rPr>
                <w:rFonts w:eastAsia="標楷體"/>
              </w:rPr>
              <w:t>1</w:t>
            </w:r>
            <w:r w:rsidR="00D61A56">
              <w:rPr>
                <w:rFonts w:eastAsia="標楷體" w:hint="eastAsia"/>
              </w:rPr>
              <w:t>1</w:t>
            </w:r>
            <w:r w:rsidRPr="00ED7C07">
              <w:rPr>
                <w:rFonts w:eastAsia="標楷體"/>
              </w:rPr>
              <w:t>,</w:t>
            </w:r>
            <w:r w:rsidR="00D61A56">
              <w:rPr>
                <w:rFonts w:eastAsia="標楷體" w:hint="eastAsia"/>
              </w:rPr>
              <w:t>103</w:t>
            </w:r>
          </w:p>
        </w:tc>
        <w:tc>
          <w:tcPr>
            <w:tcW w:w="942" w:type="dxa"/>
            <w:tcBorders>
              <w:top w:val="nil"/>
              <w:left w:val="nil"/>
              <w:bottom w:val="nil"/>
              <w:right w:val="nil"/>
            </w:tcBorders>
            <w:vAlign w:val="center"/>
          </w:tcPr>
          <w:p w14:paraId="79438689" w14:textId="6A8AC1F3" w:rsidR="00A927CE" w:rsidRPr="00ED7C07" w:rsidRDefault="00D61A56" w:rsidP="00D61A56">
            <w:pPr>
              <w:snapToGrid w:val="0"/>
              <w:spacing w:line="240" w:lineRule="exact"/>
              <w:jc w:val="center"/>
              <w:rPr>
                <w:rFonts w:eastAsia="標楷體"/>
              </w:rPr>
            </w:pPr>
            <w:r>
              <w:rPr>
                <w:rFonts w:eastAsia="標楷體" w:hint="eastAsia"/>
              </w:rPr>
              <w:t>17.43</w:t>
            </w:r>
          </w:p>
        </w:tc>
        <w:tc>
          <w:tcPr>
            <w:tcW w:w="871" w:type="dxa"/>
            <w:tcBorders>
              <w:top w:val="nil"/>
              <w:left w:val="nil"/>
              <w:bottom w:val="nil"/>
              <w:right w:val="nil"/>
            </w:tcBorders>
            <w:vAlign w:val="center"/>
          </w:tcPr>
          <w:p w14:paraId="2E8D3D04" w14:textId="620E39A1" w:rsidR="00A927CE" w:rsidRPr="00ED7C07" w:rsidRDefault="00012B03" w:rsidP="00012B03">
            <w:pPr>
              <w:snapToGrid w:val="0"/>
              <w:spacing w:line="240" w:lineRule="exact"/>
              <w:jc w:val="center"/>
              <w:rPr>
                <w:rFonts w:eastAsia="標楷體"/>
              </w:rPr>
            </w:pPr>
            <w:r>
              <w:rPr>
                <w:rFonts w:eastAsia="標楷體" w:hint="eastAsia"/>
              </w:rPr>
              <w:t>587</w:t>
            </w:r>
          </w:p>
        </w:tc>
        <w:tc>
          <w:tcPr>
            <w:tcW w:w="942" w:type="dxa"/>
            <w:tcBorders>
              <w:top w:val="nil"/>
              <w:left w:val="nil"/>
              <w:bottom w:val="nil"/>
              <w:right w:val="nil"/>
            </w:tcBorders>
            <w:vAlign w:val="center"/>
          </w:tcPr>
          <w:p w14:paraId="7B6A970B" w14:textId="5EC0B124" w:rsidR="00A927CE" w:rsidRPr="00ED7C07" w:rsidRDefault="00A927CE" w:rsidP="00012B03">
            <w:pPr>
              <w:snapToGrid w:val="0"/>
              <w:spacing w:line="240" w:lineRule="exact"/>
              <w:jc w:val="center"/>
              <w:rPr>
                <w:rFonts w:eastAsia="標楷體"/>
              </w:rPr>
            </w:pPr>
            <w:r w:rsidRPr="00ED7C07">
              <w:rPr>
                <w:rFonts w:eastAsia="標楷體"/>
              </w:rPr>
              <w:t>-</w:t>
            </w:r>
            <w:r w:rsidR="00012B03">
              <w:rPr>
                <w:rFonts w:eastAsia="標楷體" w:hint="eastAsia"/>
              </w:rPr>
              <w:t>21.12</w:t>
            </w:r>
          </w:p>
        </w:tc>
        <w:tc>
          <w:tcPr>
            <w:tcW w:w="906" w:type="dxa"/>
            <w:tcBorders>
              <w:top w:val="nil"/>
              <w:left w:val="nil"/>
              <w:bottom w:val="nil"/>
              <w:right w:val="nil"/>
            </w:tcBorders>
            <w:vAlign w:val="center"/>
          </w:tcPr>
          <w:p w14:paraId="433183F9" w14:textId="6BF8A401" w:rsidR="00A927CE" w:rsidRPr="00ED7C07" w:rsidRDefault="00A927CE" w:rsidP="00012B03">
            <w:pPr>
              <w:snapToGrid w:val="0"/>
              <w:spacing w:line="240" w:lineRule="exact"/>
              <w:jc w:val="center"/>
              <w:rPr>
                <w:rFonts w:eastAsia="標楷體"/>
              </w:rPr>
            </w:pPr>
            <w:r w:rsidRPr="00ED7C07">
              <w:rPr>
                <w:rFonts w:eastAsia="標楷體"/>
              </w:rPr>
              <w:t>1,</w:t>
            </w:r>
            <w:r w:rsidR="00012B03">
              <w:rPr>
                <w:rFonts w:eastAsia="標楷體" w:hint="eastAsia"/>
              </w:rPr>
              <w:t>386</w:t>
            </w:r>
          </w:p>
        </w:tc>
        <w:tc>
          <w:tcPr>
            <w:tcW w:w="974" w:type="dxa"/>
            <w:tcBorders>
              <w:top w:val="nil"/>
              <w:left w:val="nil"/>
              <w:bottom w:val="nil"/>
              <w:right w:val="nil"/>
            </w:tcBorders>
            <w:vAlign w:val="center"/>
          </w:tcPr>
          <w:p w14:paraId="5DA0AE6A" w14:textId="6A87885C" w:rsidR="00A927CE" w:rsidRPr="00ED7C07" w:rsidRDefault="00A927CE" w:rsidP="00136926">
            <w:pPr>
              <w:snapToGrid w:val="0"/>
              <w:spacing w:line="240" w:lineRule="exact"/>
              <w:jc w:val="center"/>
              <w:rPr>
                <w:rFonts w:eastAsia="標楷體"/>
              </w:rPr>
            </w:pPr>
            <w:r w:rsidRPr="00ED7C07">
              <w:rPr>
                <w:rFonts w:eastAsia="標楷體"/>
              </w:rPr>
              <w:t>-</w:t>
            </w:r>
            <w:r w:rsidR="00136926">
              <w:rPr>
                <w:rFonts w:eastAsia="標楷體"/>
              </w:rPr>
              <w:t>7.03</w:t>
            </w:r>
          </w:p>
        </w:tc>
      </w:tr>
      <w:tr w:rsidR="00A927CE" w:rsidRPr="00ED7C07" w14:paraId="4714812E" w14:textId="77777777" w:rsidTr="008E2FDF">
        <w:trPr>
          <w:trHeight w:val="370"/>
          <w:jc w:val="center"/>
        </w:trPr>
        <w:tc>
          <w:tcPr>
            <w:tcW w:w="1370" w:type="dxa"/>
            <w:tcBorders>
              <w:top w:val="nil"/>
              <w:left w:val="nil"/>
              <w:bottom w:val="nil"/>
              <w:right w:val="single" w:sz="4" w:space="0" w:color="auto"/>
            </w:tcBorders>
            <w:vAlign w:val="center"/>
          </w:tcPr>
          <w:p w14:paraId="2E25311A" w14:textId="77777777" w:rsidR="00A927CE" w:rsidRPr="00ED7C07" w:rsidRDefault="00A927CE"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63D96F0F" w14:textId="546D51C1" w:rsidR="00A927CE" w:rsidRPr="00ED7C07" w:rsidRDefault="00A927CE" w:rsidP="00D61A56">
            <w:pPr>
              <w:snapToGrid w:val="0"/>
              <w:spacing w:line="240" w:lineRule="exact"/>
              <w:jc w:val="center"/>
              <w:rPr>
                <w:rFonts w:eastAsia="標楷體"/>
              </w:rPr>
            </w:pPr>
            <w:r w:rsidRPr="00ED7C07">
              <w:rPr>
                <w:rFonts w:eastAsia="標楷體"/>
              </w:rPr>
              <w:t>1</w:t>
            </w:r>
            <w:r w:rsidR="00D61A56">
              <w:rPr>
                <w:rFonts w:eastAsia="標楷體" w:hint="eastAsia"/>
              </w:rPr>
              <w:t>3</w:t>
            </w:r>
            <w:r w:rsidRPr="00ED7C07">
              <w:rPr>
                <w:rFonts w:eastAsia="標楷體"/>
              </w:rPr>
              <w:t>,</w:t>
            </w:r>
            <w:r w:rsidR="00D61A56">
              <w:rPr>
                <w:rFonts w:eastAsia="標楷體" w:hint="eastAsia"/>
              </w:rPr>
              <w:t>107</w:t>
            </w:r>
          </w:p>
        </w:tc>
        <w:tc>
          <w:tcPr>
            <w:tcW w:w="906" w:type="dxa"/>
            <w:tcBorders>
              <w:top w:val="nil"/>
              <w:left w:val="nil"/>
              <w:bottom w:val="nil"/>
              <w:right w:val="nil"/>
            </w:tcBorders>
            <w:vAlign w:val="center"/>
          </w:tcPr>
          <w:p w14:paraId="278690A1" w14:textId="407F15F3" w:rsidR="00A927CE" w:rsidRPr="00ED7C07" w:rsidRDefault="00D61A56" w:rsidP="00D61A56">
            <w:pPr>
              <w:snapToGrid w:val="0"/>
              <w:spacing w:line="240" w:lineRule="exact"/>
              <w:jc w:val="center"/>
              <w:rPr>
                <w:rFonts w:eastAsia="標楷體"/>
              </w:rPr>
            </w:pPr>
            <w:r>
              <w:rPr>
                <w:rFonts w:eastAsia="標楷體" w:hint="eastAsia"/>
              </w:rPr>
              <w:t>5.59</w:t>
            </w:r>
          </w:p>
        </w:tc>
        <w:tc>
          <w:tcPr>
            <w:tcW w:w="871" w:type="dxa"/>
            <w:tcBorders>
              <w:top w:val="nil"/>
              <w:left w:val="nil"/>
              <w:bottom w:val="nil"/>
              <w:right w:val="nil"/>
            </w:tcBorders>
            <w:vAlign w:val="center"/>
          </w:tcPr>
          <w:p w14:paraId="706745D4" w14:textId="01E2F3DC" w:rsidR="00A927CE" w:rsidRPr="00ED7C07" w:rsidRDefault="00A927CE" w:rsidP="00D61A56">
            <w:pPr>
              <w:snapToGrid w:val="0"/>
              <w:spacing w:line="240" w:lineRule="exact"/>
              <w:jc w:val="center"/>
              <w:rPr>
                <w:rFonts w:eastAsia="標楷體"/>
              </w:rPr>
            </w:pPr>
            <w:r w:rsidRPr="00ED7C07">
              <w:rPr>
                <w:rFonts w:eastAsia="標楷體"/>
              </w:rPr>
              <w:t>10,</w:t>
            </w:r>
            <w:r w:rsidR="00D61A56">
              <w:rPr>
                <w:rFonts w:eastAsia="標楷體" w:hint="eastAsia"/>
              </w:rPr>
              <w:t>889</w:t>
            </w:r>
          </w:p>
        </w:tc>
        <w:tc>
          <w:tcPr>
            <w:tcW w:w="942" w:type="dxa"/>
            <w:tcBorders>
              <w:top w:val="nil"/>
              <w:left w:val="nil"/>
              <w:bottom w:val="nil"/>
              <w:right w:val="nil"/>
            </w:tcBorders>
            <w:vAlign w:val="center"/>
          </w:tcPr>
          <w:p w14:paraId="44EED1F2" w14:textId="686B20B0" w:rsidR="00A927CE" w:rsidRPr="00ED7C07" w:rsidRDefault="00A927CE" w:rsidP="00D61A56">
            <w:pPr>
              <w:snapToGrid w:val="0"/>
              <w:spacing w:line="240" w:lineRule="exact"/>
              <w:jc w:val="center"/>
              <w:rPr>
                <w:rFonts w:eastAsia="標楷體"/>
              </w:rPr>
            </w:pPr>
            <w:r w:rsidRPr="00ED7C07">
              <w:rPr>
                <w:rFonts w:eastAsia="標楷體"/>
              </w:rPr>
              <w:t>6.</w:t>
            </w:r>
            <w:r w:rsidR="00D61A56">
              <w:rPr>
                <w:rFonts w:eastAsia="標楷體" w:hint="eastAsia"/>
              </w:rPr>
              <w:t>30</w:t>
            </w:r>
          </w:p>
        </w:tc>
        <w:tc>
          <w:tcPr>
            <w:tcW w:w="871" w:type="dxa"/>
            <w:tcBorders>
              <w:top w:val="nil"/>
              <w:left w:val="nil"/>
              <w:bottom w:val="nil"/>
              <w:right w:val="nil"/>
            </w:tcBorders>
            <w:vAlign w:val="center"/>
          </w:tcPr>
          <w:p w14:paraId="18F91B64" w14:textId="140231D2" w:rsidR="00A927CE" w:rsidRPr="00ED7C07" w:rsidRDefault="00012B03" w:rsidP="00012B03">
            <w:pPr>
              <w:snapToGrid w:val="0"/>
              <w:spacing w:line="240" w:lineRule="exact"/>
              <w:jc w:val="center"/>
              <w:rPr>
                <w:rFonts w:eastAsia="標楷體"/>
              </w:rPr>
            </w:pPr>
            <w:r>
              <w:rPr>
                <w:rFonts w:eastAsia="標楷體" w:hint="eastAsia"/>
              </w:rPr>
              <w:t>689</w:t>
            </w:r>
          </w:p>
        </w:tc>
        <w:tc>
          <w:tcPr>
            <w:tcW w:w="942" w:type="dxa"/>
            <w:tcBorders>
              <w:top w:val="nil"/>
              <w:left w:val="nil"/>
              <w:bottom w:val="nil"/>
              <w:right w:val="nil"/>
            </w:tcBorders>
            <w:vAlign w:val="center"/>
          </w:tcPr>
          <w:p w14:paraId="279C8314" w14:textId="533FD3E1" w:rsidR="00A927CE" w:rsidRPr="00ED7C07" w:rsidRDefault="00012B03" w:rsidP="00012B03">
            <w:pPr>
              <w:snapToGrid w:val="0"/>
              <w:spacing w:line="240" w:lineRule="exact"/>
              <w:jc w:val="center"/>
              <w:rPr>
                <w:rFonts w:eastAsia="標楷體"/>
              </w:rPr>
            </w:pPr>
            <w:r>
              <w:rPr>
                <w:rFonts w:eastAsia="標楷體" w:hint="eastAsia"/>
              </w:rPr>
              <w:t>19.90</w:t>
            </w:r>
          </w:p>
        </w:tc>
        <w:tc>
          <w:tcPr>
            <w:tcW w:w="906" w:type="dxa"/>
            <w:tcBorders>
              <w:top w:val="nil"/>
              <w:left w:val="nil"/>
              <w:bottom w:val="nil"/>
              <w:right w:val="nil"/>
            </w:tcBorders>
            <w:vAlign w:val="center"/>
          </w:tcPr>
          <w:p w14:paraId="3A5D4F23" w14:textId="15DCFE39" w:rsidR="00A927CE" w:rsidRPr="00ED7C07" w:rsidRDefault="00A927CE" w:rsidP="00012B03">
            <w:pPr>
              <w:snapToGrid w:val="0"/>
              <w:spacing w:line="240" w:lineRule="exact"/>
              <w:jc w:val="center"/>
              <w:rPr>
                <w:rFonts w:eastAsia="標楷體"/>
              </w:rPr>
            </w:pPr>
            <w:r w:rsidRPr="00ED7C07">
              <w:rPr>
                <w:rFonts w:eastAsia="標楷體"/>
              </w:rPr>
              <w:t>1,52</w:t>
            </w:r>
            <w:r w:rsidR="00012B03">
              <w:rPr>
                <w:rFonts w:eastAsia="標楷體" w:hint="eastAsia"/>
              </w:rPr>
              <w:t>9</w:t>
            </w:r>
          </w:p>
        </w:tc>
        <w:tc>
          <w:tcPr>
            <w:tcW w:w="974" w:type="dxa"/>
            <w:tcBorders>
              <w:top w:val="nil"/>
              <w:left w:val="nil"/>
              <w:bottom w:val="nil"/>
              <w:right w:val="nil"/>
            </w:tcBorders>
            <w:vAlign w:val="center"/>
          </w:tcPr>
          <w:p w14:paraId="28B1C663" w14:textId="64B016E9" w:rsidR="00A927CE" w:rsidRPr="00ED7C07" w:rsidRDefault="00A927CE" w:rsidP="00136926">
            <w:pPr>
              <w:snapToGrid w:val="0"/>
              <w:spacing w:line="240" w:lineRule="exact"/>
              <w:jc w:val="center"/>
              <w:rPr>
                <w:rFonts w:eastAsia="標楷體"/>
              </w:rPr>
            </w:pPr>
            <w:r w:rsidRPr="00ED7C07">
              <w:rPr>
                <w:rFonts w:eastAsia="標楷體"/>
              </w:rPr>
              <w:t>-</w:t>
            </w:r>
            <w:r w:rsidR="00136926">
              <w:rPr>
                <w:rFonts w:eastAsia="標楷體"/>
              </w:rPr>
              <w:t>4.81</w:t>
            </w:r>
          </w:p>
        </w:tc>
      </w:tr>
      <w:tr w:rsidR="00A927CE" w:rsidRPr="00ED7C07" w14:paraId="4FDF91D6" w14:textId="77777777" w:rsidTr="00494C95">
        <w:trPr>
          <w:trHeight w:val="370"/>
          <w:jc w:val="center"/>
        </w:trPr>
        <w:tc>
          <w:tcPr>
            <w:tcW w:w="1370" w:type="dxa"/>
            <w:tcBorders>
              <w:top w:val="nil"/>
              <w:left w:val="nil"/>
              <w:bottom w:val="nil"/>
              <w:right w:val="single" w:sz="4" w:space="0" w:color="auto"/>
            </w:tcBorders>
            <w:vAlign w:val="center"/>
          </w:tcPr>
          <w:p w14:paraId="78ACAAE8" w14:textId="77777777" w:rsidR="00A927CE" w:rsidRPr="00ED7C07" w:rsidRDefault="00A927CE"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13258763" w14:textId="2329D9D8" w:rsidR="00A927CE" w:rsidRPr="00ED7C07" w:rsidRDefault="00A927CE" w:rsidP="00D61A56">
            <w:pPr>
              <w:snapToGrid w:val="0"/>
              <w:spacing w:line="240" w:lineRule="exact"/>
              <w:jc w:val="center"/>
              <w:rPr>
                <w:rFonts w:eastAsia="標楷體"/>
              </w:rPr>
            </w:pPr>
            <w:r w:rsidRPr="00ED7C07">
              <w:rPr>
                <w:rFonts w:eastAsia="標楷體"/>
              </w:rPr>
              <w:t>13,</w:t>
            </w:r>
            <w:r w:rsidR="00D61A56">
              <w:rPr>
                <w:rFonts w:eastAsia="標楷體" w:hint="eastAsia"/>
              </w:rPr>
              <w:t>845</w:t>
            </w:r>
          </w:p>
        </w:tc>
        <w:tc>
          <w:tcPr>
            <w:tcW w:w="906" w:type="dxa"/>
            <w:tcBorders>
              <w:top w:val="nil"/>
              <w:left w:val="nil"/>
              <w:bottom w:val="nil"/>
              <w:right w:val="nil"/>
            </w:tcBorders>
            <w:vAlign w:val="center"/>
          </w:tcPr>
          <w:p w14:paraId="21C7933E" w14:textId="0E265553" w:rsidR="00A927CE" w:rsidRPr="00ED7C07" w:rsidRDefault="00D61A56" w:rsidP="008E2FDF">
            <w:pPr>
              <w:snapToGrid w:val="0"/>
              <w:spacing w:line="240" w:lineRule="exact"/>
              <w:jc w:val="center"/>
              <w:rPr>
                <w:rFonts w:eastAsia="標楷體"/>
              </w:rPr>
            </w:pPr>
            <w:r>
              <w:rPr>
                <w:rFonts w:eastAsia="標楷體" w:hint="eastAsia"/>
              </w:rPr>
              <w:t>8.77</w:t>
            </w:r>
          </w:p>
        </w:tc>
        <w:tc>
          <w:tcPr>
            <w:tcW w:w="871" w:type="dxa"/>
            <w:tcBorders>
              <w:top w:val="nil"/>
              <w:left w:val="nil"/>
              <w:bottom w:val="nil"/>
              <w:right w:val="nil"/>
            </w:tcBorders>
            <w:vAlign w:val="center"/>
          </w:tcPr>
          <w:p w14:paraId="006886CC" w14:textId="2A978041" w:rsidR="00A927CE" w:rsidRPr="00ED7C07" w:rsidRDefault="00A927CE" w:rsidP="00D61A56">
            <w:pPr>
              <w:snapToGrid w:val="0"/>
              <w:spacing w:line="240" w:lineRule="exact"/>
              <w:jc w:val="center"/>
              <w:rPr>
                <w:rFonts w:eastAsia="標楷體"/>
              </w:rPr>
            </w:pPr>
            <w:r w:rsidRPr="00ED7C07">
              <w:rPr>
                <w:rFonts w:eastAsia="標楷體"/>
              </w:rPr>
              <w:t>10,</w:t>
            </w:r>
            <w:r w:rsidR="00D61A56">
              <w:rPr>
                <w:rFonts w:eastAsia="標楷體" w:hint="eastAsia"/>
              </w:rPr>
              <w:t>513</w:t>
            </w:r>
          </w:p>
        </w:tc>
        <w:tc>
          <w:tcPr>
            <w:tcW w:w="942" w:type="dxa"/>
            <w:tcBorders>
              <w:top w:val="nil"/>
              <w:left w:val="nil"/>
              <w:bottom w:val="nil"/>
              <w:right w:val="nil"/>
            </w:tcBorders>
            <w:vAlign w:val="center"/>
          </w:tcPr>
          <w:p w14:paraId="4507E859" w14:textId="10FEEBE5" w:rsidR="00A927CE" w:rsidRPr="00ED7C07" w:rsidRDefault="00D61A56" w:rsidP="00D61A56">
            <w:pPr>
              <w:snapToGrid w:val="0"/>
              <w:spacing w:line="240" w:lineRule="exact"/>
              <w:jc w:val="center"/>
              <w:rPr>
                <w:rFonts w:eastAsia="標楷體"/>
              </w:rPr>
            </w:pPr>
            <w:r>
              <w:rPr>
                <w:rFonts w:eastAsia="標楷體" w:hint="eastAsia"/>
              </w:rPr>
              <w:t>10.40</w:t>
            </w:r>
          </w:p>
        </w:tc>
        <w:tc>
          <w:tcPr>
            <w:tcW w:w="871" w:type="dxa"/>
            <w:tcBorders>
              <w:top w:val="nil"/>
              <w:left w:val="nil"/>
              <w:bottom w:val="nil"/>
              <w:right w:val="nil"/>
            </w:tcBorders>
            <w:vAlign w:val="center"/>
          </w:tcPr>
          <w:p w14:paraId="5B696690" w14:textId="71037ECD" w:rsidR="00A927CE" w:rsidRPr="00ED7C07" w:rsidRDefault="00A927CE" w:rsidP="00012B03">
            <w:pPr>
              <w:snapToGrid w:val="0"/>
              <w:spacing w:line="240" w:lineRule="exact"/>
              <w:jc w:val="center"/>
              <w:rPr>
                <w:rFonts w:eastAsia="標楷體"/>
              </w:rPr>
            </w:pPr>
            <w:r w:rsidRPr="00ED7C07">
              <w:rPr>
                <w:rFonts w:eastAsia="標楷體"/>
              </w:rPr>
              <w:t>1,1</w:t>
            </w:r>
            <w:r w:rsidR="00012B03">
              <w:rPr>
                <w:rFonts w:eastAsia="標楷體" w:hint="eastAsia"/>
              </w:rPr>
              <w:t>95</w:t>
            </w:r>
          </w:p>
        </w:tc>
        <w:tc>
          <w:tcPr>
            <w:tcW w:w="942" w:type="dxa"/>
            <w:tcBorders>
              <w:top w:val="nil"/>
              <w:left w:val="nil"/>
              <w:bottom w:val="nil"/>
              <w:right w:val="nil"/>
            </w:tcBorders>
            <w:vAlign w:val="center"/>
          </w:tcPr>
          <w:p w14:paraId="75908E6E" w14:textId="544AAA2D" w:rsidR="00A927CE" w:rsidRPr="00ED7C07" w:rsidRDefault="00012B03" w:rsidP="00012B03">
            <w:pPr>
              <w:snapToGrid w:val="0"/>
              <w:spacing w:line="240" w:lineRule="exact"/>
              <w:jc w:val="center"/>
              <w:rPr>
                <w:rFonts w:eastAsia="標楷體"/>
              </w:rPr>
            </w:pPr>
            <w:r>
              <w:rPr>
                <w:rFonts w:eastAsia="標楷體" w:hint="eastAsia"/>
              </w:rPr>
              <w:t>11.09</w:t>
            </w:r>
          </w:p>
        </w:tc>
        <w:tc>
          <w:tcPr>
            <w:tcW w:w="906" w:type="dxa"/>
            <w:tcBorders>
              <w:top w:val="nil"/>
              <w:left w:val="nil"/>
              <w:bottom w:val="nil"/>
              <w:right w:val="nil"/>
            </w:tcBorders>
            <w:vAlign w:val="center"/>
          </w:tcPr>
          <w:p w14:paraId="45B51649" w14:textId="25576C27" w:rsidR="00A927CE" w:rsidRPr="00ED7C07" w:rsidRDefault="00A927CE" w:rsidP="00012B03">
            <w:pPr>
              <w:snapToGrid w:val="0"/>
              <w:spacing w:line="240" w:lineRule="exact"/>
              <w:jc w:val="center"/>
              <w:rPr>
                <w:rFonts w:eastAsia="標楷體"/>
              </w:rPr>
            </w:pPr>
            <w:r w:rsidRPr="00ED7C07">
              <w:rPr>
                <w:rFonts w:eastAsia="標楷體"/>
              </w:rPr>
              <w:t>2,1</w:t>
            </w:r>
            <w:r w:rsidR="00012B03">
              <w:rPr>
                <w:rFonts w:eastAsia="標楷體" w:hint="eastAsia"/>
              </w:rPr>
              <w:t>37</w:t>
            </w:r>
          </w:p>
        </w:tc>
        <w:tc>
          <w:tcPr>
            <w:tcW w:w="974" w:type="dxa"/>
            <w:tcBorders>
              <w:top w:val="nil"/>
              <w:left w:val="nil"/>
              <w:bottom w:val="nil"/>
              <w:right w:val="nil"/>
            </w:tcBorders>
            <w:vAlign w:val="center"/>
          </w:tcPr>
          <w:p w14:paraId="4F24BFD1" w14:textId="61B05E15" w:rsidR="00A927CE" w:rsidRPr="00ED7C07" w:rsidRDefault="00136926" w:rsidP="00136926">
            <w:pPr>
              <w:snapToGrid w:val="0"/>
              <w:spacing w:line="240" w:lineRule="exact"/>
              <w:jc w:val="center"/>
              <w:rPr>
                <w:rFonts w:eastAsia="標楷體"/>
              </w:rPr>
            </w:pPr>
            <w:r>
              <w:rPr>
                <w:rFonts w:eastAsia="標楷體"/>
              </w:rPr>
              <w:t>-0.01</w:t>
            </w:r>
          </w:p>
        </w:tc>
      </w:tr>
      <w:tr w:rsidR="00494C95" w:rsidRPr="00ED7C07" w14:paraId="580AA36B" w14:textId="77777777" w:rsidTr="00494C95">
        <w:trPr>
          <w:trHeight w:val="370"/>
          <w:jc w:val="center"/>
        </w:trPr>
        <w:tc>
          <w:tcPr>
            <w:tcW w:w="1370" w:type="dxa"/>
            <w:tcBorders>
              <w:top w:val="nil"/>
              <w:left w:val="nil"/>
              <w:bottom w:val="nil"/>
              <w:right w:val="single" w:sz="4" w:space="0" w:color="auto"/>
            </w:tcBorders>
            <w:vAlign w:val="center"/>
          </w:tcPr>
          <w:p w14:paraId="2CDC8AAC" w14:textId="0D4488DD" w:rsidR="00494C95" w:rsidRPr="00ED7C07" w:rsidRDefault="00494C95" w:rsidP="00494C95">
            <w:pPr>
              <w:adjustRightInd w:val="0"/>
              <w:snapToGrid w:val="0"/>
              <w:spacing w:line="240" w:lineRule="exact"/>
              <w:ind w:leftChars="13" w:left="142" w:hangingChars="46" w:hanging="111"/>
              <w:rPr>
                <w:rFonts w:eastAsia="標楷體"/>
                <w:snapToGrid w:val="0"/>
                <w:kern w:val="0"/>
              </w:rPr>
            </w:pPr>
            <w:r w:rsidRPr="00ED7C07">
              <w:rPr>
                <w:rFonts w:eastAsia="標楷體"/>
                <w:b/>
                <w:snapToGrid w:val="0"/>
                <w:kern w:val="0"/>
              </w:rPr>
              <w:t>11</w:t>
            </w:r>
            <w:r>
              <w:rPr>
                <w:rFonts w:eastAsia="標楷體" w:hint="eastAsia"/>
                <w:b/>
                <w:snapToGrid w:val="0"/>
                <w:kern w:val="0"/>
              </w:rPr>
              <w:t>1</w:t>
            </w:r>
            <w:r w:rsidRPr="00ED7C07">
              <w:rPr>
                <w:rFonts w:eastAsia="標楷體"/>
                <w:b/>
                <w:snapToGrid w:val="0"/>
                <w:kern w:val="0"/>
              </w:rPr>
              <w:t>年</w:t>
            </w:r>
            <w:r w:rsidRPr="00ED7C07">
              <w:rPr>
                <w:rFonts w:eastAsia="標楷體"/>
                <w:b/>
                <w:snapToGrid w:val="0"/>
                <w:kern w:val="0"/>
              </w:rPr>
              <w:t>(f)</w:t>
            </w:r>
          </w:p>
        </w:tc>
        <w:tc>
          <w:tcPr>
            <w:tcW w:w="838" w:type="dxa"/>
            <w:tcBorders>
              <w:top w:val="nil"/>
              <w:left w:val="single" w:sz="4" w:space="0" w:color="auto"/>
              <w:bottom w:val="nil"/>
              <w:right w:val="nil"/>
            </w:tcBorders>
            <w:vAlign w:val="center"/>
          </w:tcPr>
          <w:p w14:paraId="23C0B4B0" w14:textId="07AAA647" w:rsidR="00494C95" w:rsidRPr="00D64105" w:rsidRDefault="004D0970" w:rsidP="008E2FDF">
            <w:pPr>
              <w:snapToGrid w:val="0"/>
              <w:spacing w:line="240" w:lineRule="exact"/>
              <w:jc w:val="center"/>
              <w:rPr>
                <w:rFonts w:eastAsia="標楷體"/>
                <w:b/>
              </w:rPr>
            </w:pPr>
            <w:r w:rsidRPr="00D64105">
              <w:rPr>
                <w:rFonts w:eastAsia="標楷體" w:hint="eastAsia"/>
                <w:b/>
              </w:rPr>
              <w:t>55,229</w:t>
            </w:r>
          </w:p>
        </w:tc>
        <w:tc>
          <w:tcPr>
            <w:tcW w:w="906" w:type="dxa"/>
            <w:tcBorders>
              <w:top w:val="nil"/>
              <w:left w:val="nil"/>
              <w:bottom w:val="nil"/>
              <w:right w:val="nil"/>
            </w:tcBorders>
            <w:vAlign w:val="center"/>
          </w:tcPr>
          <w:p w14:paraId="32E0935D" w14:textId="43C550DE" w:rsidR="00494C95" w:rsidRPr="00D64105" w:rsidRDefault="004D0970" w:rsidP="008E2FDF">
            <w:pPr>
              <w:snapToGrid w:val="0"/>
              <w:spacing w:line="240" w:lineRule="exact"/>
              <w:jc w:val="center"/>
              <w:rPr>
                <w:rFonts w:eastAsia="標楷體"/>
                <w:b/>
              </w:rPr>
            </w:pPr>
            <w:r w:rsidRPr="00D64105">
              <w:rPr>
                <w:rFonts w:eastAsia="標楷體" w:hint="eastAsia"/>
                <w:b/>
              </w:rPr>
              <w:t>2.67</w:t>
            </w:r>
          </w:p>
        </w:tc>
        <w:tc>
          <w:tcPr>
            <w:tcW w:w="871" w:type="dxa"/>
            <w:tcBorders>
              <w:top w:val="nil"/>
              <w:left w:val="nil"/>
              <w:bottom w:val="nil"/>
              <w:right w:val="nil"/>
            </w:tcBorders>
            <w:vAlign w:val="center"/>
          </w:tcPr>
          <w:p w14:paraId="6C821EF0" w14:textId="77C64D6C" w:rsidR="00494C95" w:rsidRPr="00D64105" w:rsidRDefault="004D0970" w:rsidP="008E2FDF">
            <w:pPr>
              <w:snapToGrid w:val="0"/>
              <w:spacing w:line="240" w:lineRule="exact"/>
              <w:jc w:val="center"/>
              <w:rPr>
                <w:rFonts w:eastAsia="標楷體"/>
                <w:b/>
              </w:rPr>
            </w:pPr>
            <w:r w:rsidRPr="00D64105">
              <w:rPr>
                <w:rFonts w:eastAsia="標楷體" w:hint="eastAsia"/>
                <w:b/>
              </w:rPr>
              <w:t>45,518</w:t>
            </w:r>
          </w:p>
        </w:tc>
        <w:tc>
          <w:tcPr>
            <w:tcW w:w="942" w:type="dxa"/>
            <w:tcBorders>
              <w:top w:val="nil"/>
              <w:left w:val="nil"/>
              <w:bottom w:val="nil"/>
              <w:right w:val="nil"/>
            </w:tcBorders>
            <w:vAlign w:val="center"/>
          </w:tcPr>
          <w:p w14:paraId="56E9DA51" w14:textId="6471AD19" w:rsidR="00494C95" w:rsidRPr="00D64105" w:rsidRDefault="00B414E0" w:rsidP="008E2FDF">
            <w:pPr>
              <w:snapToGrid w:val="0"/>
              <w:spacing w:line="240" w:lineRule="exact"/>
              <w:jc w:val="center"/>
              <w:rPr>
                <w:rFonts w:eastAsia="標楷體"/>
                <w:b/>
              </w:rPr>
            </w:pPr>
            <w:r w:rsidRPr="00D64105">
              <w:rPr>
                <w:rFonts w:eastAsia="標楷體" w:hint="eastAsia"/>
                <w:b/>
              </w:rPr>
              <w:t>2.28</w:t>
            </w:r>
          </w:p>
        </w:tc>
        <w:tc>
          <w:tcPr>
            <w:tcW w:w="871" w:type="dxa"/>
            <w:tcBorders>
              <w:top w:val="nil"/>
              <w:left w:val="nil"/>
              <w:bottom w:val="nil"/>
              <w:right w:val="nil"/>
            </w:tcBorders>
            <w:vAlign w:val="center"/>
          </w:tcPr>
          <w:p w14:paraId="64693C4D" w14:textId="5348FA5D" w:rsidR="00494C95" w:rsidRPr="00D64105" w:rsidRDefault="00B414E0" w:rsidP="008E2FDF">
            <w:pPr>
              <w:snapToGrid w:val="0"/>
              <w:spacing w:line="240" w:lineRule="exact"/>
              <w:jc w:val="center"/>
              <w:rPr>
                <w:rFonts w:eastAsia="標楷體"/>
                <w:b/>
              </w:rPr>
            </w:pPr>
            <w:r w:rsidRPr="00D64105">
              <w:rPr>
                <w:rFonts w:eastAsia="標楷體" w:hint="eastAsia"/>
                <w:b/>
              </w:rPr>
              <w:t>3,174</w:t>
            </w:r>
          </w:p>
        </w:tc>
        <w:tc>
          <w:tcPr>
            <w:tcW w:w="942" w:type="dxa"/>
            <w:tcBorders>
              <w:top w:val="nil"/>
              <w:left w:val="nil"/>
              <w:bottom w:val="nil"/>
              <w:right w:val="nil"/>
            </w:tcBorders>
            <w:vAlign w:val="center"/>
          </w:tcPr>
          <w:p w14:paraId="343B3EE0" w14:textId="0CD309C0" w:rsidR="00494C95" w:rsidRPr="00D64105" w:rsidRDefault="00B414E0" w:rsidP="008E2FDF">
            <w:pPr>
              <w:snapToGrid w:val="0"/>
              <w:spacing w:line="240" w:lineRule="exact"/>
              <w:jc w:val="center"/>
              <w:rPr>
                <w:rFonts w:eastAsia="標楷體"/>
                <w:b/>
              </w:rPr>
            </w:pPr>
            <w:r w:rsidRPr="00D64105">
              <w:rPr>
                <w:rFonts w:eastAsia="標楷體" w:hint="eastAsia"/>
                <w:b/>
              </w:rPr>
              <w:t>6.76</w:t>
            </w:r>
          </w:p>
        </w:tc>
        <w:tc>
          <w:tcPr>
            <w:tcW w:w="906" w:type="dxa"/>
            <w:tcBorders>
              <w:top w:val="nil"/>
              <w:left w:val="nil"/>
              <w:bottom w:val="nil"/>
              <w:right w:val="nil"/>
            </w:tcBorders>
            <w:vAlign w:val="center"/>
          </w:tcPr>
          <w:p w14:paraId="5FE7D63D" w14:textId="2D56F614" w:rsidR="00494C95" w:rsidRPr="00D64105" w:rsidRDefault="00B414E0" w:rsidP="008E2FDF">
            <w:pPr>
              <w:snapToGrid w:val="0"/>
              <w:spacing w:line="240" w:lineRule="exact"/>
              <w:jc w:val="center"/>
              <w:rPr>
                <w:rFonts w:eastAsia="標楷體"/>
                <w:b/>
              </w:rPr>
            </w:pPr>
            <w:r w:rsidRPr="00D64105">
              <w:rPr>
                <w:rFonts w:eastAsia="標楷體" w:hint="eastAsia"/>
                <w:b/>
              </w:rPr>
              <w:t>6,537</w:t>
            </w:r>
          </w:p>
        </w:tc>
        <w:tc>
          <w:tcPr>
            <w:tcW w:w="974" w:type="dxa"/>
            <w:tcBorders>
              <w:top w:val="nil"/>
              <w:left w:val="nil"/>
              <w:bottom w:val="nil"/>
              <w:right w:val="nil"/>
            </w:tcBorders>
            <w:vAlign w:val="center"/>
          </w:tcPr>
          <w:p w14:paraId="5C12CB35" w14:textId="154B1A11" w:rsidR="00494C95" w:rsidRPr="00D64105" w:rsidRDefault="00B414E0" w:rsidP="008E2FDF">
            <w:pPr>
              <w:snapToGrid w:val="0"/>
              <w:spacing w:line="240" w:lineRule="exact"/>
              <w:jc w:val="center"/>
              <w:rPr>
                <w:rFonts w:eastAsia="標楷體"/>
                <w:b/>
              </w:rPr>
            </w:pPr>
            <w:r w:rsidRPr="00D64105">
              <w:rPr>
                <w:rFonts w:eastAsia="標楷體" w:hint="eastAsia"/>
                <w:b/>
              </w:rPr>
              <w:t>3.49</w:t>
            </w:r>
          </w:p>
        </w:tc>
      </w:tr>
      <w:tr w:rsidR="00494C95" w:rsidRPr="00ED7C07" w14:paraId="4881433D" w14:textId="77777777" w:rsidTr="00494C95">
        <w:trPr>
          <w:trHeight w:val="370"/>
          <w:jc w:val="center"/>
        </w:trPr>
        <w:tc>
          <w:tcPr>
            <w:tcW w:w="1370" w:type="dxa"/>
            <w:tcBorders>
              <w:top w:val="nil"/>
              <w:left w:val="nil"/>
              <w:bottom w:val="nil"/>
              <w:right w:val="single" w:sz="4" w:space="0" w:color="auto"/>
            </w:tcBorders>
            <w:vAlign w:val="center"/>
          </w:tcPr>
          <w:p w14:paraId="62163AC1" w14:textId="46365B0B" w:rsidR="00494C95" w:rsidRPr="00ED7C07" w:rsidRDefault="00494C95" w:rsidP="00494C95">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1</w:t>
            </w:r>
            <w:r w:rsidRPr="00ED7C07">
              <w:rPr>
                <w:rFonts w:eastAsia="標楷體"/>
                <w:snapToGrid w:val="0"/>
                <w:kern w:val="0"/>
              </w:rPr>
              <w:t>季</w:t>
            </w:r>
            <w:r w:rsidRPr="00ED7C07">
              <w:rPr>
                <w:rFonts w:eastAsia="標楷體"/>
                <w:snapToGrid w:val="0"/>
                <w:kern w:val="0"/>
              </w:rPr>
              <w:t>(</w:t>
            </w:r>
            <w:r>
              <w:rPr>
                <w:rFonts w:eastAsia="標楷體" w:hint="eastAsia"/>
                <w:snapToGrid w:val="0"/>
                <w:kern w:val="0"/>
              </w:rPr>
              <w:t>f</w:t>
            </w:r>
            <w:r w:rsidRPr="00ED7C07">
              <w:rPr>
                <w:rFonts w:eastAsia="標楷體"/>
                <w:snapToGrid w:val="0"/>
                <w:kern w:val="0"/>
              </w:rPr>
              <w:t>)</w:t>
            </w:r>
          </w:p>
        </w:tc>
        <w:tc>
          <w:tcPr>
            <w:tcW w:w="838" w:type="dxa"/>
            <w:tcBorders>
              <w:top w:val="nil"/>
              <w:left w:val="single" w:sz="4" w:space="0" w:color="auto"/>
              <w:bottom w:val="nil"/>
              <w:right w:val="nil"/>
            </w:tcBorders>
            <w:vAlign w:val="center"/>
          </w:tcPr>
          <w:p w14:paraId="09D8EE0F" w14:textId="113A8479" w:rsidR="00494C95" w:rsidRPr="00ED7C07" w:rsidRDefault="004D0970" w:rsidP="008E2FDF">
            <w:pPr>
              <w:snapToGrid w:val="0"/>
              <w:spacing w:line="240" w:lineRule="exact"/>
              <w:jc w:val="center"/>
              <w:rPr>
                <w:rFonts w:eastAsia="標楷體"/>
              </w:rPr>
            </w:pPr>
            <w:r>
              <w:rPr>
                <w:rFonts w:eastAsia="標楷體" w:hint="eastAsia"/>
              </w:rPr>
              <w:t>13,564</w:t>
            </w:r>
          </w:p>
        </w:tc>
        <w:tc>
          <w:tcPr>
            <w:tcW w:w="906" w:type="dxa"/>
            <w:tcBorders>
              <w:top w:val="nil"/>
              <w:left w:val="nil"/>
              <w:bottom w:val="nil"/>
              <w:right w:val="nil"/>
            </w:tcBorders>
            <w:vAlign w:val="center"/>
          </w:tcPr>
          <w:p w14:paraId="62317729" w14:textId="7FFB8314" w:rsidR="00494C95" w:rsidRPr="00ED7C07" w:rsidRDefault="004D0970" w:rsidP="008E2FDF">
            <w:pPr>
              <w:snapToGrid w:val="0"/>
              <w:spacing w:line="240" w:lineRule="exact"/>
              <w:jc w:val="center"/>
              <w:rPr>
                <w:rFonts w:eastAsia="標楷體"/>
              </w:rPr>
            </w:pPr>
            <w:r>
              <w:rPr>
                <w:rFonts w:eastAsia="標楷體" w:hint="eastAsia"/>
              </w:rPr>
              <w:t>1.36</w:t>
            </w:r>
          </w:p>
        </w:tc>
        <w:tc>
          <w:tcPr>
            <w:tcW w:w="871" w:type="dxa"/>
            <w:tcBorders>
              <w:top w:val="nil"/>
              <w:left w:val="nil"/>
              <w:bottom w:val="nil"/>
              <w:right w:val="nil"/>
            </w:tcBorders>
            <w:vAlign w:val="center"/>
          </w:tcPr>
          <w:p w14:paraId="1EB54533" w14:textId="73961076" w:rsidR="00494C95" w:rsidRPr="00ED7C07" w:rsidRDefault="004D0970" w:rsidP="008E2FDF">
            <w:pPr>
              <w:snapToGrid w:val="0"/>
              <w:spacing w:line="240" w:lineRule="exact"/>
              <w:jc w:val="center"/>
              <w:rPr>
                <w:rFonts w:eastAsia="標楷體"/>
              </w:rPr>
            </w:pPr>
            <w:r>
              <w:rPr>
                <w:rFonts w:eastAsia="標楷體" w:hint="eastAsia"/>
              </w:rPr>
              <w:t>11,835</w:t>
            </w:r>
          </w:p>
        </w:tc>
        <w:tc>
          <w:tcPr>
            <w:tcW w:w="942" w:type="dxa"/>
            <w:tcBorders>
              <w:top w:val="nil"/>
              <w:left w:val="nil"/>
              <w:bottom w:val="nil"/>
              <w:right w:val="nil"/>
            </w:tcBorders>
            <w:vAlign w:val="center"/>
          </w:tcPr>
          <w:p w14:paraId="2B2C7F2F" w14:textId="3C2CD091" w:rsidR="00494C95" w:rsidRPr="00ED7C07" w:rsidRDefault="00B414E0" w:rsidP="008E2FDF">
            <w:pPr>
              <w:snapToGrid w:val="0"/>
              <w:spacing w:line="240" w:lineRule="exact"/>
              <w:jc w:val="center"/>
              <w:rPr>
                <w:rFonts w:eastAsia="標楷體"/>
              </w:rPr>
            </w:pPr>
            <w:r>
              <w:rPr>
                <w:rFonts w:eastAsia="標楷體" w:hint="eastAsia"/>
              </w:rPr>
              <w:t>1.24</w:t>
            </w:r>
          </w:p>
        </w:tc>
        <w:tc>
          <w:tcPr>
            <w:tcW w:w="871" w:type="dxa"/>
            <w:tcBorders>
              <w:top w:val="nil"/>
              <w:left w:val="nil"/>
              <w:bottom w:val="nil"/>
              <w:right w:val="nil"/>
            </w:tcBorders>
            <w:vAlign w:val="center"/>
          </w:tcPr>
          <w:p w14:paraId="6517F6C1" w14:textId="49B2795B" w:rsidR="00494C95" w:rsidRPr="00ED7C07" w:rsidRDefault="00B414E0" w:rsidP="008E2FDF">
            <w:pPr>
              <w:snapToGrid w:val="0"/>
              <w:spacing w:line="240" w:lineRule="exact"/>
              <w:jc w:val="center"/>
              <w:rPr>
                <w:rFonts w:eastAsia="標楷體"/>
              </w:rPr>
            </w:pPr>
            <w:r>
              <w:rPr>
                <w:rFonts w:eastAsia="標楷體" w:hint="eastAsia"/>
              </w:rPr>
              <w:t>496</w:t>
            </w:r>
          </w:p>
        </w:tc>
        <w:tc>
          <w:tcPr>
            <w:tcW w:w="942" w:type="dxa"/>
            <w:tcBorders>
              <w:top w:val="nil"/>
              <w:left w:val="nil"/>
              <w:bottom w:val="nil"/>
              <w:right w:val="nil"/>
            </w:tcBorders>
            <w:vAlign w:val="center"/>
          </w:tcPr>
          <w:p w14:paraId="63622B4B" w14:textId="700B2F1E" w:rsidR="00494C95" w:rsidRPr="00ED7C07" w:rsidRDefault="00B414E0" w:rsidP="008E2FDF">
            <w:pPr>
              <w:snapToGrid w:val="0"/>
              <w:spacing w:line="240" w:lineRule="exact"/>
              <w:jc w:val="center"/>
              <w:rPr>
                <w:rFonts w:eastAsia="標楷體"/>
              </w:rPr>
            </w:pPr>
            <w:r>
              <w:rPr>
                <w:rFonts w:eastAsia="標楷體" w:hint="eastAsia"/>
              </w:rPr>
              <w:t>-0.14</w:t>
            </w:r>
          </w:p>
        </w:tc>
        <w:tc>
          <w:tcPr>
            <w:tcW w:w="906" w:type="dxa"/>
            <w:tcBorders>
              <w:top w:val="nil"/>
              <w:left w:val="nil"/>
              <w:bottom w:val="nil"/>
              <w:right w:val="nil"/>
            </w:tcBorders>
            <w:vAlign w:val="center"/>
          </w:tcPr>
          <w:p w14:paraId="4823CCA3" w14:textId="63E838B2" w:rsidR="00494C95" w:rsidRPr="00ED7C07" w:rsidRDefault="00B414E0" w:rsidP="008E2FDF">
            <w:pPr>
              <w:snapToGrid w:val="0"/>
              <w:spacing w:line="240" w:lineRule="exact"/>
              <w:jc w:val="center"/>
              <w:rPr>
                <w:rFonts w:eastAsia="標楷體"/>
              </w:rPr>
            </w:pPr>
            <w:r>
              <w:rPr>
                <w:rFonts w:eastAsia="標楷體" w:hint="eastAsia"/>
              </w:rPr>
              <w:t>1,232</w:t>
            </w:r>
          </w:p>
        </w:tc>
        <w:tc>
          <w:tcPr>
            <w:tcW w:w="974" w:type="dxa"/>
            <w:tcBorders>
              <w:top w:val="nil"/>
              <w:left w:val="nil"/>
              <w:bottom w:val="nil"/>
              <w:right w:val="nil"/>
            </w:tcBorders>
            <w:vAlign w:val="center"/>
          </w:tcPr>
          <w:p w14:paraId="206E74BD" w14:textId="52A852B8" w:rsidR="00494C95" w:rsidRPr="00ED7C07" w:rsidRDefault="00B414E0" w:rsidP="008E2FDF">
            <w:pPr>
              <w:snapToGrid w:val="0"/>
              <w:spacing w:line="240" w:lineRule="exact"/>
              <w:jc w:val="center"/>
              <w:rPr>
                <w:rFonts w:eastAsia="標楷體"/>
              </w:rPr>
            </w:pPr>
            <w:r>
              <w:rPr>
                <w:rFonts w:eastAsia="標楷體" w:hint="eastAsia"/>
              </w:rPr>
              <w:t>3.77</w:t>
            </w:r>
          </w:p>
        </w:tc>
      </w:tr>
      <w:tr w:rsidR="00494C95" w:rsidRPr="00ED7C07" w14:paraId="31571A90" w14:textId="77777777" w:rsidTr="00494C95">
        <w:trPr>
          <w:trHeight w:val="370"/>
          <w:jc w:val="center"/>
        </w:trPr>
        <w:tc>
          <w:tcPr>
            <w:tcW w:w="1370" w:type="dxa"/>
            <w:tcBorders>
              <w:top w:val="nil"/>
              <w:left w:val="nil"/>
              <w:bottom w:val="nil"/>
              <w:right w:val="single" w:sz="4" w:space="0" w:color="auto"/>
            </w:tcBorders>
            <w:vAlign w:val="center"/>
          </w:tcPr>
          <w:p w14:paraId="0A964541" w14:textId="3B670D97" w:rsidR="00494C95" w:rsidRPr="00ED7C07" w:rsidRDefault="00494C95" w:rsidP="00494C95">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2</w:t>
            </w:r>
            <w:r w:rsidRPr="00ED7C07">
              <w:rPr>
                <w:rFonts w:eastAsia="標楷體"/>
                <w:snapToGrid w:val="0"/>
                <w:kern w:val="0"/>
              </w:rPr>
              <w:t>季</w:t>
            </w:r>
            <w:r w:rsidRPr="00ED7C07">
              <w:rPr>
                <w:rFonts w:eastAsia="標楷體"/>
                <w:snapToGrid w:val="0"/>
                <w:kern w:val="0"/>
              </w:rPr>
              <w:t>(</w:t>
            </w:r>
            <w:r>
              <w:rPr>
                <w:rFonts w:eastAsia="標楷體" w:hint="eastAsia"/>
                <w:snapToGrid w:val="0"/>
                <w:kern w:val="0"/>
              </w:rPr>
              <w:t>f</w:t>
            </w:r>
            <w:r w:rsidRPr="00ED7C07">
              <w:rPr>
                <w:rFonts w:eastAsia="標楷體"/>
                <w:snapToGrid w:val="0"/>
                <w:kern w:val="0"/>
              </w:rPr>
              <w:t>)</w:t>
            </w:r>
          </w:p>
        </w:tc>
        <w:tc>
          <w:tcPr>
            <w:tcW w:w="838" w:type="dxa"/>
            <w:tcBorders>
              <w:top w:val="nil"/>
              <w:left w:val="single" w:sz="4" w:space="0" w:color="auto"/>
              <w:bottom w:val="nil"/>
              <w:right w:val="nil"/>
            </w:tcBorders>
            <w:vAlign w:val="center"/>
          </w:tcPr>
          <w:p w14:paraId="41EB7CB2" w14:textId="2945191E" w:rsidR="00494C95" w:rsidRPr="00ED7C07" w:rsidRDefault="004D0970" w:rsidP="008E2FDF">
            <w:pPr>
              <w:snapToGrid w:val="0"/>
              <w:spacing w:line="240" w:lineRule="exact"/>
              <w:jc w:val="center"/>
              <w:rPr>
                <w:rFonts w:eastAsia="標楷體"/>
              </w:rPr>
            </w:pPr>
            <w:r>
              <w:rPr>
                <w:rFonts w:eastAsia="標楷體" w:hint="eastAsia"/>
              </w:rPr>
              <w:t>13,542</w:t>
            </w:r>
          </w:p>
        </w:tc>
        <w:tc>
          <w:tcPr>
            <w:tcW w:w="906" w:type="dxa"/>
            <w:tcBorders>
              <w:top w:val="nil"/>
              <w:left w:val="nil"/>
              <w:bottom w:val="nil"/>
              <w:right w:val="nil"/>
            </w:tcBorders>
            <w:vAlign w:val="center"/>
          </w:tcPr>
          <w:p w14:paraId="021B8758" w14:textId="322367F5" w:rsidR="00494C95" w:rsidRPr="00ED7C07" w:rsidRDefault="004D0970" w:rsidP="008E2FDF">
            <w:pPr>
              <w:snapToGrid w:val="0"/>
              <w:spacing w:line="240" w:lineRule="exact"/>
              <w:jc w:val="center"/>
              <w:rPr>
                <w:rFonts w:eastAsia="標楷體"/>
              </w:rPr>
            </w:pPr>
            <w:r>
              <w:rPr>
                <w:rFonts w:eastAsia="標楷體" w:hint="eastAsia"/>
              </w:rPr>
              <w:t>2.18</w:t>
            </w:r>
          </w:p>
        </w:tc>
        <w:tc>
          <w:tcPr>
            <w:tcW w:w="871" w:type="dxa"/>
            <w:tcBorders>
              <w:top w:val="nil"/>
              <w:left w:val="nil"/>
              <w:bottom w:val="nil"/>
              <w:right w:val="nil"/>
            </w:tcBorders>
            <w:vAlign w:val="center"/>
          </w:tcPr>
          <w:p w14:paraId="7523E3CD" w14:textId="37B15F56" w:rsidR="00494C95" w:rsidRPr="00ED7C07" w:rsidRDefault="004D0970" w:rsidP="008E2FDF">
            <w:pPr>
              <w:snapToGrid w:val="0"/>
              <w:spacing w:line="240" w:lineRule="exact"/>
              <w:jc w:val="center"/>
              <w:rPr>
                <w:rFonts w:eastAsia="標楷體"/>
              </w:rPr>
            </w:pPr>
            <w:r>
              <w:rPr>
                <w:rFonts w:eastAsia="標楷體" w:hint="eastAsia"/>
              </w:rPr>
              <w:t>11,392</w:t>
            </w:r>
          </w:p>
        </w:tc>
        <w:tc>
          <w:tcPr>
            <w:tcW w:w="942" w:type="dxa"/>
            <w:tcBorders>
              <w:top w:val="nil"/>
              <w:left w:val="nil"/>
              <w:bottom w:val="nil"/>
              <w:right w:val="nil"/>
            </w:tcBorders>
            <w:vAlign w:val="center"/>
          </w:tcPr>
          <w:p w14:paraId="7CE72F73" w14:textId="075020BE" w:rsidR="00494C95" w:rsidRPr="00ED7C07" w:rsidRDefault="00B414E0" w:rsidP="008E2FDF">
            <w:pPr>
              <w:snapToGrid w:val="0"/>
              <w:spacing w:line="240" w:lineRule="exact"/>
              <w:jc w:val="center"/>
              <w:rPr>
                <w:rFonts w:eastAsia="標楷體"/>
              </w:rPr>
            </w:pPr>
            <w:r>
              <w:rPr>
                <w:rFonts w:eastAsia="標楷體" w:hint="eastAsia"/>
              </w:rPr>
              <w:t>1.39</w:t>
            </w:r>
          </w:p>
        </w:tc>
        <w:tc>
          <w:tcPr>
            <w:tcW w:w="871" w:type="dxa"/>
            <w:tcBorders>
              <w:top w:val="nil"/>
              <w:left w:val="nil"/>
              <w:bottom w:val="nil"/>
              <w:right w:val="nil"/>
            </w:tcBorders>
            <w:vAlign w:val="center"/>
          </w:tcPr>
          <w:p w14:paraId="4C1448D6" w14:textId="40AB5EA0" w:rsidR="00494C95" w:rsidRPr="00ED7C07" w:rsidRDefault="00B414E0" w:rsidP="008E2FDF">
            <w:pPr>
              <w:snapToGrid w:val="0"/>
              <w:spacing w:line="240" w:lineRule="exact"/>
              <w:jc w:val="center"/>
              <w:rPr>
                <w:rFonts w:eastAsia="標楷體"/>
              </w:rPr>
            </w:pPr>
            <w:r>
              <w:rPr>
                <w:rFonts w:eastAsia="標楷體" w:hint="eastAsia"/>
              </w:rPr>
              <w:t>661</w:t>
            </w:r>
          </w:p>
        </w:tc>
        <w:tc>
          <w:tcPr>
            <w:tcW w:w="942" w:type="dxa"/>
            <w:tcBorders>
              <w:top w:val="nil"/>
              <w:left w:val="nil"/>
              <w:bottom w:val="nil"/>
              <w:right w:val="nil"/>
            </w:tcBorders>
            <w:vAlign w:val="center"/>
          </w:tcPr>
          <w:p w14:paraId="413B0F89" w14:textId="2A790727" w:rsidR="00494C95" w:rsidRPr="00ED7C07" w:rsidRDefault="00B414E0" w:rsidP="008E2FDF">
            <w:pPr>
              <w:snapToGrid w:val="0"/>
              <w:spacing w:line="240" w:lineRule="exact"/>
              <w:jc w:val="center"/>
              <w:rPr>
                <w:rFonts w:eastAsia="標楷體"/>
              </w:rPr>
            </w:pPr>
            <w:r>
              <w:rPr>
                <w:rFonts w:eastAsia="標楷體" w:hint="eastAsia"/>
              </w:rPr>
              <w:t>11.39</w:t>
            </w:r>
          </w:p>
        </w:tc>
        <w:tc>
          <w:tcPr>
            <w:tcW w:w="906" w:type="dxa"/>
            <w:tcBorders>
              <w:top w:val="nil"/>
              <w:left w:val="nil"/>
              <w:bottom w:val="nil"/>
              <w:right w:val="nil"/>
            </w:tcBorders>
            <w:vAlign w:val="center"/>
          </w:tcPr>
          <w:p w14:paraId="11CFD3CA" w14:textId="62A46108" w:rsidR="00494C95" w:rsidRPr="00ED7C07" w:rsidRDefault="00B414E0" w:rsidP="008E2FDF">
            <w:pPr>
              <w:snapToGrid w:val="0"/>
              <w:spacing w:line="240" w:lineRule="exact"/>
              <w:jc w:val="center"/>
              <w:rPr>
                <w:rFonts w:eastAsia="標楷體"/>
              </w:rPr>
            </w:pPr>
            <w:r>
              <w:rPr>
                <w:rFonts w:eastAsia="標楷體" w:hint="eastAsia"/>
              </w:rPr>
              <w:t>1,490</w:t>
            </w:r>
          </w:p>
        </w:tc>
        <w:tc>
          <w:tcPr>
            <w:tcW w:w="974" w:type="dxa"/>
            <w:tcBorders>
              <w:top w:val="nil"/>
              <w:left w:val="nil"/>
              <w:bottom w:val="nil"/>
              <w:right w:val="nil"/>
            </w:tcBorders>
            <w:vAlign w:val="center"/>
          </w:tcPr>
          <w:p w14:paraId="6CFC97C4" w14:textId="49E886A4" w:rsidR="00494C95" w:rsidRPr="00ED7C07" w:rsidRDefault="00B414E0" w:rsidP="008E2FDF">
            <w:pPr>
              <w:snapToGrid w:val="0"/>
              <w:spacing w:line="240" w:lineRule="exact"/>
              <w:jc w:val="center"/>
              <w:rPr>
                <w:rFonts w:eastAsia="標楷體"/>
              </w:rPr>
            </w:pPr>
            <w:r>
              <w:rPr>
                <w:rFonts w:eastAsia="標楷體" w:hint="eastAsia"/>
              </w:rPr>
              <w:t>4.63</w:t>
            </w:r>
          </w:p>
        </w:tc>
      </w:tr>
      <w:tr w:rsidR="00494C95" w:rsidRPr="00ED7C07" w14:paraId="7AF9400E" w14:textId="77777777" w:rsidTr="00494C95">
        <w:trPr>
          <w:trHeight w:val="370"/>
          <w:jc w:val="center"/>
        </w:trPr>
        <w:tc>
          <w:tcPr>
            <w:tcW w:w="1370" w:type="dxa"/>
            <w:tcBorders>
              <w:top w:val="nil"/>
              <w:left w:val="nil"/>
              <w:bottom w:val="nil"/>
              <w:right w:val="single" w:sz="4" w:space="0" w:color="auto"/>
            </w:tcBorders>
            <w:vAlign w:val="center"/>
          </w:tcPr>
          <w:p w14:paraId="200929B0" w14:textId="143A793C" w:rsidR="00494C95" w:rsidRPr="00ED7C07" w:rsidRDefault="00494C95"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3</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nil"/>
              <w:right w:val="nil"/>
            </w:tcBorders>
            <w:vAlign w:val="center"/>
          </w:tcPr>
          <w:p w14:paraId="1A911A22" w14:textId="2C543157" w:rsidR="00494C95" w:rsidRPr="00ED7C07" w:rsidRDefault="004D0970" w:rsidP="008E2FDF">
            <w:pPr>
              <w:snapToGrid w:val="0"/>
              <w:spacing w:line="240" w:lineRule="exact"/>
              <w:jc w:val="center"/>
              <w:rPr>
                <w:rFonts w:eastAsia="標楷體"/>
              </w:rPr>
            </w:pPr>
            <w:r>
              <w:rPr>
                <w:rFonts w:eastAsia="標楷體" w:hint="eastAsia"/>
              </w:rPr>
              <w:t>13,686</w:t>
            </w:r>
          </w:p>
        </w:tc>
        <w:tc>
          <w:tcPr>
            <w:tcW w:w="906" w:type="dxa"/>
            <w:tcBorders>
              <w:top w:val="nil"/>
              <w:left w:val="nil"/>
              <w:bottom w:val="nil"/>
              <w:right w:val="nil"/>
            </w:tcBorders>
            <w:vAlign w:val="center"/>
          </w:tcPr>
          <w:p w14:paraId="4BA451FC" w14:textId="5BC95B63" w:rsidR="00494C95" w:rsidRPr="00ED7C07" w:rsidRDefault="004D0970" w:rsidP="008E2FDF">
            <w:pPr>
              <w:snapToGrid w:val="0"/>
              <w:spacing w:line="240" w:lineRule="exact"/>
              <w:jc w:val="center"/>
              <w:rPr>
                <w:rFonts w:eastAsia="標楷體"/>
              </w:rPr>
            </w:pPr>
            <w:r>
              <w:rPr>
                <w:rFonts w:eastAsia="標楷體" w:hint="eastAsia"/>
              </w:rPr>
              <w:t>4.00</w:t>
            </w:r>
          </w:p>
        </w:tc>
        <w:tc>
          <w:tcPr>
            <w:tcW w:w="871" w:type="dxa"/>
            <w:tcBorders>
              <w:top w:val="nil"/>
              <w:left w:val="nil"/>
              <w:bottom w:val="nil"/>
              <w:right w:val="nil"/>
            </w:tcBorders>
            <w:vAlign w:val="center"/>
          </w:tcPr>
          <w:p w14:paraId="79E9FCE5" w14:textId="30E8807B" w:rsidR="00494C95" w:rsidRPr="00ED7C07" w:rsidRDefault="004D0970" w:rsidP="008E2FDF">
            <w:pPr>
              <w:snapToGrid w:val="0"/>
              <w:spacing w:line="240" w:lineRule="exact"/>
              <w:jc w:val="center"/>
              <w:rPr>
                <w:rFonts w:eastAsia="標楷體"/>
              </w:rPr>
            </w:pPr>
            <w:r>
              <w:rPr>
                <w:rFonts w:eastAsia="標楷體" w:hint="eastAsia"/>
              </w:rPr>
              <w:t>11,368</w:t>
            </w:r>
          </w:p>
        </w:tc>
        <w:tc>
          <w:tcPr>
            <w:tcW w:w="942" w:type="dxa"/>
            <w:tcBorders>
              <w:top w:val="nil"/>
              <w:left w:val="nil"/>
              <w:bottom w:val="nil"/>
              <w:right w:val="nil"/>
            </w:tcBorders>
            <w:vAlign w:val="center"/>
          </w:tcPr>
          <w:p w14:paraId="2097E0EB" w14:textId="6605D0D8" w:rsidR="00494C95" w:rsidRPr="00ED7C07" w:rsidRDefault="00B414E0" w:rsidP="008E2FDF">
            <w:pPr>
              <w:snapToGrid w:val="0"/>
              <w:spacing w:line="240" w:lineRule="exact"/>
              <w:jc w:val="center"/>
              <w:rPr>
                <w:rFonts w:eastAsia="標楷體"/>
              </w:rPr>
            </w:pPr>
            <w:r>
              <w:rPr>
                <w:rFonts w:eastAsia="標楷體" w:hint="eastAsia"/>
              </w:rPr>
              <w:t>3.97</w:t>
            </w:r>
          </w:p>
        </w:tc>
        <w:tc>
          <w:tcPr>
            <w:tcW w:w="871" w:type="dxa"/>
            <w:tcBorders>
              <w:top w:val="nil"/>
              <w:left w:val="nil"/>
              <w:bottom w:val="nil"/>
              <w:right w:val="nil"/>
            </w:tcBorders>
            <w:vAlign w:val="center"/>
          </w:tcPr>
          <w:p w14:paraId="7D9C5748" w14:textId="44648C9C" w:rsidR="00494C95" w:rsidRPr="00ED7C07" w:rsidRDefault="00B414E0" w:rsidP="008E2FDF">
            <w:pPr>
              <w:snapToGrid w:val="0"/>
              <w:spacing w:line="240" w:lineRule="exact"/>
              <w:jc w:val="center"/>
              <w:rPr>
                <w:rFonts w:eastAsia="標楷體"/>
              </w:rPr>
            </w:pPr>
            <w:r>
              <w:rPr>
                <w:rFonts w:eastAsia="標楷體" w:hint="eastAsia"/>
              </w:rPr>
              <w:t>707</w:t>
            </w:r>
          </w:p>
        </w:tc>
        <w:tc>
          <w:tcPr>
            <w:tcW w:w="942" w:type="dxa"/>
            <w:tcBorders>
              <w:top w:val="nil"/>
              <w:left w:val="nil"/>
              <w:bottom w:val="nil"/>
              <w:right w:val="nil"/>
            </w:tcBorders>
            <w:vAlign w:val="center"/>
          </w:tcPr>
          <w:p w14:paraId="71CD6308" w14:textId="069843B3" w:rsidR="00494C95" w:rsidRPr="00ED7C07" w:rsidRDefault="00B414E0" w:rsidP="008E2FDF">
            <w:pPr>
              <w:snapToGrid w:val="0"/>
              <w:spacing w:line="240" w:lineRule="exact"/>
              <w:jc w:val="center"/>
              <w:rPr>
                <w:rFonts w:eastAsia="標楷體"/>
              </w:rPr>
            </w:pPr>
            <w:r>
              <w:rPr>
                <w:rFonts w:eastAsia="標楷體" w:hint="eastAsia"/>
              </w:rPr>
              <w:t>2.50</w:t>
            </w:r>
          </w:p>
        </w:tc>
        <w:tc>
          <w:tcPr>
            <w:tcW w:w="906" w:type="dxa"/>
            <w:tcBorders>
              <w:top w:val="nil"/>
              <w:left w:val="nil"/>
              <w:bottom w:val="nil"/>
              <w:right w:val="nil"/>
            </w:tcBorders>
            <w:vAlign w:val="center"/>
          </w:tcPr>
          <w:p w14:paraId="6F5D301A" w14:textId="55DB917A" w:rsidR="00494C95" w:rsidRPr="00ED7C07" w:rsidRDefault="00B414E0" w:rsidP="008E2FDF">
            <w:pPr>
              <w:snapToGrid w:val="0"/>
              <w:spacing w:line="240" w:lineRule="exact"/>
              <w:jc w:val="center"/>
              <w:rPr>
                <w:rFonts w:eastAsia="標楷體"/>
              </w:rPr>
            </w:pPr>
            <w:r>
              <w:rPr>
                <w:rFonts w:eastAsia="標楷體" w:hint="eastAsia"/>
              </w:rPr>
              <w:t>1,610</w:t>
            </w:r>
          </w:p>
        </w:tc>
        <w:tc>
          <w:tcPr>
            <w:tcW w:w="974" w:type="dxa"/>
            <w:tcBorders>
              <w:top w:val="nil"/>
              <w:left w:val="nil"/>
              <w:bottom w:val="nil"/>
              <w:right w:val="nil"/>
            </w:tcBorders>
            <w:vAlign w:val="center"/>
          </w:tcPr>
          <w:p w14:paraId="650B3B92" w14:textId="47D41225" w:rsidR="00494C95" w:rsidRPr="00ED7C07" w:rsidRDefault="00B414E0" w:rsidP="008E2FDF">
            <w:pPr>
              <w:snapToGrid w:val="0"/>
              <w:spacing w:line="240" w:lineRule="exact"/>
              <w:jc w:val="center"/>
              <w:rPr>
                <w:rFonts w:eastAsia="標楷體"/>
              </w:rPr>
            </w:pPr>
            <w:r>
              <w:rPr>
                <w:rFonts w:eastAsia="標楷體" w:hint="eastAsia"/>
              </w:rPr>
              <w:t>4.76</w:t>
            </w:r>
          </w:p>
        </w:tc>
      </w:tr>
      <w:tr w:rsidR="00494C95" w:rsidRPr="00ED7C07" w14:paraId="02B0560A" w14:textId="77777777" w:rsidTr="008E2FDF">
        <w:trPr>
          <w:trHeight w:val="370"/>
          <w:jc w:val="center"/>
        </w:trPr>
        <w:tc>
          <w:tcPr>
            <w:tcW w:w="1370" w:type="dxa"/>
            <w:tcBorders>
              <w:top w:val="nil"/>
              <w:left w:val="nil"/>
              <w:bottom w:val="single" w:sz="4" w:space="0" w:color="auto"/>
              <w:right w:val="single" w:sz="4" w:space="0" w:color="auto"/>
            </w:tcBorders>
            <w:vAlign w:val="center"/>
          </w:tcPr>
          <w:p w14:paraId="491FAF08" w14:textId="2249A168" w:rsidR="00494C95" w:rsidRPr="00ED7C07" w:rsidRDefault="00494C95" w:rsidP="008E2FDF">
            <w:pPr>
              <w:adjustRightInd w:val="0"/>
              <w:snapToGrid w:val="0"/>
              <w:spacing w:line="240" w:lineRule="exact"/>
              <w:ind w:leftChars="59" w:left="142"/>
              <w:rPr>
                <w:rFonts w:eastAsia="標楷體"/>
                <w:snapToGrid w:val="0"/>
                <w:kern w:val="0"/>
              </w:rPr>
            </w:pPr>
            <w:r w:rsidRPr="00ED7C07">
              <w:rPr>
                <w:rFonts w:eastAsia="標楷體"/>
                <w:snapToGrid w:val="0"/>
                <w:kern w:val="0"/>
              </w:rPr>
              <w:t>第</w:t>
            </w:r>
            <w:r w:rsidRPr="00ED7C07">
              <w:rPr>
                <w:rFonts w:eastAsia="標楷體"/>
                <w:snapToGrid w:val="0"/>
                <w:kern w:val="0"/>
              </w:rPr>
              <w:t>4</w:t>
            </w:r>
            <w:r w:rsidRPr="00ED7C07">
              <w:rPr>
                <w:rFonts w:eastAsia="標楷體"/>
                <w:snapToGrid w:val="0"/>
                <w:kern w:val="0"/>
              </w:rPr>
              <w:t>季</w:t>
            </w:r>
            <w:r w:rsidRPr="00ED7C07">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5F8AB15A" w14:textId="26E82A97" w:rsidR="00494C95" w:rsidRPr="00ED7C07" w:rsidRDefault="004D0970" w:rsidP="008E2FDF">
            <w:pPr>
              <w:snapToGrid w:val="0"/>
              <w:spacing w:line="240" w:lineRule="exact"/>
              <w:jc w:val="center"/>
              <w:rPr>
                <w:rFonts w:eastAsia="標楷體"/>
              </w:rPr>
            </w:pPr>
            <w:r>
              <w:rPr>
                <w:rFonts w:eastAsia="標楷體" w:hint="eastAsia"/>
              </w:rPr>
              <w:t>14,438</w:t>
            </w:r>
          </w:p>
        </w:tc>
        <w:tc>
          <w:tcPr>
            <w:tcW w:w="906" w:type="dxa"/>
            <w:tcBorders>
              <w:top w:val="nil"/>
              <w:left w:val="nil"/>
              <w:bottom w:val="single" w:sz="4" w:space="0" w:color="auto"/>
              <w:right w:val="nil"/>
            </w:tcBorders>
            <w:vAlign w:val="center"/>
          </w:tcPr>
          <w:p w14:paraId="66C2B5AA" w14:textId="081836BC" w:rsidR="00494C95" w:rsidRPr="00ED7C07" w:rsidRDefault="004D0970" w:rsidP="008E2FDF">
            <w:pPr>
              <w:snapToGrid w:val="0"/>
              <w:spacing w:line="240" w:lineRule="exact"/>
              <w:jc w:val="center"/>
              <w:rPr>
                <w:rFonts w:eastAsia="標楷體"/>
              </w:rPr>
            </w:pPr>
            <w:r>
              <w:rPr>
                <w:rFonts w:eastAsia="標楷體" w:hint="eastAsia"/>
              </w:rPr>
              <w:t>3.11</w:t>
            </w:r>
          </w:p>
        </w:tc>
        <w:tc>
          <w:tcPr>
            <w:tcW w:w="871" w:type="dxa"/>
            <w:tcBorders>
              <w:top w:val="nil"/>
              <w:left w:val="nil"/>
              <w:bottom w:val="single" w:sz="4" w:space="0" w:color="auto"/>
              <w:right w:val="nil"/>
            </w:tcBorders>
            <w:vAlign w:val="center"/>
          </w:tcPr>
          <w:p w14:paraId="56C03125" w14:textId="159A2FCC" w:rsidR="00494C95" w:rsidRPr="00ED7C07" w:rsidRDefault="004D0970" w:rsidP="008E2FDF">
            <w:pPr>
              <w:snapToGrid w:val="0"/>
              <w:spacing w:line="240" w:lineRule="exact"/>
              <w:jc w:val="center"/>
              <w:rPr>
                <w:rFonts w:eastAsia="標楷體"/>
              </w:rPr>
            </w:pPr>
            <w:r>
              <w:rPr>
                <w:rFonts w:eastAsia="標楷體" w:hint="eastAsia"/>
              </w:rPr>
              <w:t>10,923</w:t>
            </w:r>
          </w:p>
        </w:tc>
        <w:tc>
          <w:tcPr>
            <w:tcW w:w="942" w:type="dxa"/>
            <w:tcBorders>
              <w:top w:val="nil"/>
              <w:left w:val="nil"/>
              <w:bottom w:val="single" w:sz="4" w:space="0" w:color="auto"/>
              <w:right w:val="nil"/>
            </w:tcBorders>
            <w:vAlign w:val="center"/>
          </w:tcPr>
          <w:p w14:paraId="262A31FC" w14:textId="07F8D526" w:rsidR="00494C95" w:rsidRPr="00ED7C07" w:rsidRDefault="00B414E0" w:rsidP="008E2FDF">
            <w:pPr>
              <w:snapToGrid w:val="0"/>
              <w:spacing w:line="240" w:lineRule="exact"/>
              <w:jc w:val="center"/>
              <w:rPr>
                <w:rFonts w:eastAsia="標楷體"/>
              </w:rPr>
            </w:pPr>
            <w:r>
              <w:rPr>
                <w:rFonts w:eastAsia="標楷體" w:hint="eastAsia"/>
              </w:rPr>
              <w:t>2.60</w:t>
            </w:r>
          </w:p>
        </w:tc>
        <w:tc>
          <w:tcPr>
            <w:tcW w:w="871" w:type="dxa"/>
            <w:tcBorders>
              <w:top w:val="nil"/>
              <w:left w:val="nil"/>
              <w:bottom w:val="single" w:sz="4" w:space="0" w:color="auto"/>
              <w:right w:val="nil"/>
            </w:tcBorders>
            <w:vAlign w:val="center"/>
          </w:tcPr>
          <w:p w14:paraId="3BCC4659" w14:textId="3A817DE4" w:rsidR="00494C95" w:rsidRPr="00ED7C07" w:rsidRDefault="00B414E0" w:rsidP="008E2FDF">
            <w:pPr>
              <w:snapToGrid w:val="0"/>
              <w:spacing w:line="240" w:lineRule="exact"/>
              <w:jc w:val="center"/>
              <w:rPr>
                <w:rFonts w:eastAsia="標楷體"/>
              </w:rPr>
            </w:pPr>
            <w:r>
              <w:rPr>
                <w:rFonts w:eastAsia="標楷體" w:hint="eastAsia"/>
              </w:rPr>
              <w:t>1,310</w:t>
            </w:r>
          </w:p>
        </w:tc>
        <w:tc>
          <w:tcPr>
            <w:tcW w:w="942" w:type="dxa"/>
            <w:tcBorders>
              <w:top w:val="nil"/>
              <w:left w:val="nil"/>
              <w:bottom w:val="single" w:sz="4" w:space="0" w:color="auto"/>
              <w:right w:val="nil"/>
            </w:tcBorders>
            <w:vAlign w:val="center"/>
          </w:tcPr>
          <w:p w14:paraId="26B387D8" w14:textId="73ECCBC3" w:rsidR="00494C95" w:rsidRPr="00ED7C07" w:rsidRDefault="00B414E0" w:rsidP="008E2FDF">
            <w:pPr>
              <w:snapToGrid w:val="0"/>
              <w:spacing w:line="240" w:lineRule="exact"/>
              <w:jc w:val="center"/>
              <w:rPr>
                <w:rFonts w:eastAsia="標楷體"/>
              </w:rPr>
            </w:pPr>
            <w:r>
              <w:rPr>
                <w:rFonts w:eastAsia="標楷體" w:hint="eastAsia"/>
              </w:rPr>
              <w:t>9.75</w:t>
            </w:r>
          </w:p>
        </w:tc>
        <w:tc>
          <w:tcPr>
            <w:tcW w:w="906" w:type="dxa"/>
            <w:tcBorders>
              <w:top w:val="nil"/>
              <w:left w:val="nil"/>
              <w:bottom w:val="single" w:sz="4" w:space="0" w:color="auto"/>
              <w:right w:val="nil"/>
            </w:tcBorders>
            <w:vAlign w:val="center"/>
          </w:tcPr>
          <w:p w14:paraId="506F3632" w14:textId="26CABD51" w:rsidR="00494C95" w:rsidRPr="00ED7C07" w:rsidRDefault="00B414E0" w:rsidP="008E2FDF">
            <w:pPr>
              <w:snapToGrid w:val="0"/>
              <w:spacing w:line="240" w:lineRule="exact"/>
              <w:jc w:val="center"/>
              <w:rPr>
                <w:rFonts w:eastAsia="標楷體"/>
              </w:rPr>
            </w:pPr>
            <w:r>
              <w:rPr>
                <w:rFonts w:eastAsia="標楷體" w:hint="eastAsia"/>
              </w:rPr>
              <w:t>2,205</w:t>
            </w:r>
          </w:p>
        </w:tc>
        <w:tc>
          <w:tcPr>
            <w:tcW w:w="974" w:type="dxa"/>
            <w:tcBorders>
              <w:top w:val="nil"/>
              <w:left w:val="nil"/>
              <w:bottom w:val="single" w:sz="4" w:space="0" w:color="auto"/>
              <w:right w:val="nil"/>
            </w:tcBorders>
            <w:vAlign w:val="center"/>
          </w:tcPr>
          <w:p w14:paraId="557EF601" w14:textId="7C63522E" w:rsidR="00494C95" w:rsidRPr="00ED7C07" w:rsidRDefault="00B414E0" w:rsidP="008E2FDF">
            <w:pPr>
              <w:snapToGrid w:val="0"/>
              <w:spacing w:line="240" w:lineRule="exact"/>
              <w:jc w:val="center"/>
              <w:rPr>
                <w:rFonts w:eastAsia="標楷體"/>
              </w:rPr>
            </w:pPr>
            <w:r>
              <w:rPr>
                <w:rFonts w:eastAsia="標楷體" w:hint="eastAsia"/>
              </w:rPr>
              <w:t>1.70</w:t>
            </w:r>
          </w:p>
        </w:tc>
      </w:tr>
    </w:tbl>
    <w:p w14:paraId="4EEAA192" w14:textId="77777777" w:rsidR="00A927CE" w:rsidRPr="00ED7C07" w:rsidRDefault="00A927CE" w:rsidP="00A927CE">
      <w:pPr>
        <w:widowControl/>
        <w:snapToGrid w:val="0"/>
        <w:spacing w:line="240" w:lineRule="atLeast"/>
        <w:ind w:left="350" w:hanging="200"/>
        <w:jc w:val="both"/>
        <w:rPr>
          <w:rFonts w:eastAsia="標楷體"/>
          <w:kern w:val="0"/>
          <w:sz w:val="22"/>
        </w:rPr>
      </w:pPr>
      <w:r w:rsidRPr="00ED7C07">
        <w:rPr>
          <w:rFonts w:eastAsia="標楷體"/>
          <w:kern w:val="0"/>
          <w:sz w:val="22"/>
        </w:rPr>
        <w:t>註：金額為當期價格；</w:t>
      </w:r>
      <w:r w:rsidRPr="00ED7C07">
        <w:rPr>
          <w:rFonts w:eastAsia="標楷體"/>
          <w:kern w:val="0"/>
          <w:sz w:val="22"/>
        </w:rPr>
        <w:t>(r)</w:t>
      </w:r>
      <w:r w:rsidRPr="00ED7C07">
        <w:rPr>
          <w:rFonts w:eastAsia="標楷體"/>
          <w:kern w:val="0"/>
          <w:sz w:val="22"/>
        </w:rPr>
        <w:t>表修正數，</w:t>
      </w:r>
      <w:r w:rsidRPr="00ED7C07">
        <w:rPr>
          <w:rFonts w:eastAsia="標楷體"/>
          <w:kern w:val="0"/>
          <w:sz w:val="22"/>
        </w:rPr>
        <w:t>(p)</w:t>
      </w:r>
      <w:r w:rsidRPr="00ED7C07">
        <w:rPr>
          <w:rFonts w:eastAsia="標楷體"/>
          <w:kern w:val="0"/>
          <w:sz w:val="22"/>
        </w:rPr>
        <w:t>表初步統計數，</w:t>
      </w:r>
      <w:r w:rsidRPr="00ED7C07">
        <w:rPr>
          <w:rFonts w:eastAsia="標楷體"/>
          <w:kern w:val="0"/>
          <w:sz w:val="22"/>
        </w:rPr>
        <w:t>(f)</w:t>
      </w:r>
      <w:r w:rsidRPr="00ED7C07">
        <w:rPr>
          <w:rFonts w:eastAsia="標楷體"/>
          <w:kern w:val="0"/>
          <w:sz w:val="22"/>
        </w:rPr>
        <w:t>表預測數。</w:t>
      </w:r>
    </w:p>
    <w:p w14:paraId="1A454E49" w14:textId="7CD409FD" w:rsidR="00A927CE" w:rsidRPr="00ED7C07" w:rsidRDefault="00A927CE" w:rsidP="00A927CE">
      <w:pPr>
        <w:widowControl/>
        <w:snapToGrid w:val="0"/>
        <w:spacing w:line="240" w:lineRule="atLeast"/>
        <w:ind w:left="350" w:hanging="200"/>
        <w:jc w:val="both"/>
        <w:rPr>
          <w:rFonts w:eastAsia="標楷體"/>
          <w:kern w:val="0"/>
          <w:sz w:val="22"/>
        </w:rPr>
      </w:pPr>
      <w:r w:rsidRPr="00ED7C07">
        <w:rPr>
          <w:rFonts w:eastAsia="標楷體"/>
          <w:kern w:val="0"/>
          <w:sz w:val="22"/>
        </w:rPr>
        <w:t>資料來源：行政院主計總處，</w:t>
      </w:r>
      <w:r w:rsidRPr="00ED7C07">
        <w:rPr>
          <w:rFonts w:eastAsia="標楷體"/>
          <w:kern w:val="0"/>
          <w:sz w:val="22"/>
        </w:rPr>
        <w:t>110</w:t>
      </w:r>
      <w:r w:rsidRPr="00ED7C07">
        <w:rPr>
          <w:rFonts w:eastAsia="標楷體"/>
          <w:kern w:val="0"/>
          <w:sz w:val="22"/>
        </w:rPr>
        <w:t>年</w:t>
      </w:r>
      <w:r w:rsidR="00D575A7">
        <w:rPr>
          <w:rFonts w:eastAsia="標楷體"/>
          <w:kern w:val="0"/>
          <w:sz w:val="22"/>
        </w:rPr>
        <w:t>8</w:t>
      </w:r>
      <w:r w:rsidRPr="00ED7C07">
        <w:rPr>
          <w:rFonts w:eastAsia="標楷體"/>
          <w:kern w:val="0"/>
          <w:sz w:val="22"/>
        </w:rPr>
        <w:t>月</w:t>
      </w:r>
      <w:r w:rsidR="00D575A7">
        <w:rPr>
          <w:rFonts w:eastAsia="標楷體"/>
          <w:kern w:val="0"/>
          <w:sz w:val="22"/>
        </w:rPr>
        <w:t>13</w:t>
      </w:r>
      <w:r w:rsidRPr="00ED7C07">
        <w:rPr>
          <w:rFonts w:eastAsia="標楷體"/>
          <w:kern w:val="0"/>
          <w:sz w:val="22"/>
        </w:rPr>
        <w:t>日。</w:t>
      </w:r>
      <w:r w:rsidRPr="00ED7C07">
        <w:rPr>
          <w:rFonts w:eastAsia="標楷體"/>
          <w:kern w:val="0"/>
          <w:sz w:val="22"/>
        </w:rPr>
        <w:br w:type="page"/>
      </w:r>
    </w:p>
    <w:p w14:paraId="6FD8FDBD" w14:textId="1BB6C546" w:rsidR="00A927CE" w:rsidRPr="003745F8" w:rsidRDefault="00A927CE" w:rsidP="00A927C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4B4325">
        <w:rPr>
          <w:rFonts w:eastAsia="標楷體"/>
          <w:b/>
          <w:bCs/>
          <w:color w:val="000000" w:themeColor="text1"/>
          <w:kern w:val="0"/>
          <w:sz w:val="28"/>
          <w:szCs w:val="20"/>
        </w:rPr>
        <w:t>年</w:t>
      </w:r>
      <w:r w:rsidR="004961BD">
        <w:rPr>
          <w:rFonts w:eastAsia="標楷體"/>
          <w:b/>
          <w:bCs/>
          <w:color w:val="000000" w:themeColor="text1"/>
          <w:kern w:val="0"/>
          <w:sz w:val="28"/>
          <w:szCs w:val="20"/>
        </w:rPr>
        <w:t>7</w:t>
      </w:r>
      <w:r w:rsidRPr="004B4325">
        <w:rPr>
          <w:rFonts w:eastAsia="標楷體"/>
          <w:b/>
          <w:bCs/>
          <w:color w:val="000000" w:themeColor="text1"/>
          <w:kern w:val="0"/>
          <w:sz w:val="28"/>
          <w:szCs w:val="20"/>
        </w:rPr>
        <w:t>月僑外直接投資金</w:t>
      </w:r>
      <w:r w:rsidRPr="00EA2855">
        <w:rPr>
          <w:rFonts w:eastAsia="標楷體"/>
          <w:b/>
          <w:bCs/>
          <w:color w:val="000000" w:themeColor="text1"/>
          <w:kern w:val="0"/>
          <w:sz w:val="28"/>
          <w:szCs w:val="20"/>
        </w:rPr>
        <w:t>額</w:t>
      </w:r>
      <w:r w:rsidR="004961BD">
        <w:rPr>
          <w:rFonts w:eastAsia="標楷體"/>
          <w:b/>
          <w:bCs/>
          <w:color w:val="000000" w:themeColor="text1"/>
          <w:kern w:val="0"/>
          <w:sz w:val="28"/>
          <w:szCs w:val="20"/>
        </w:rPr>
        <w:t>8.71</w:t>
      </w:r>
      <w:r w:rsidRPr="00EA2855">
        <w:rPr>
          <w:rFonts w:eastAsia="標楷體"/>
          <w:b/>
          <w:bCs/>
          <w:color w:val="000000" w:themeColor="text1"/>
          <w:kern w:val="0"/>
          <w:sz w:val="28"/>
          <w:szCs w:val="20"/>
        </w:rPr>
        <w:t>億美元</w:t>
      </w:r>
      <w:r w:rsidRPr="003745F8">
        <w:rPr>
          <w:rFonts w:eastAsia="標楷體"/>
          <w:b/>
          <w:bCs/>
          <w:color w:val="000000" w:themeColor="text1"/>
          <w:kern w:val="0"/>
          <w:sz w:val="28"/>
          <w:szCs w:val="20"/>
        </w:rPr>
        <w:t>，</w:t>
      </w:r>
      <w:r w:rsidR="004961BD">
        <w:rPr>
          <w:rFonts w:eastAsia="標楷體"/>
          <w:b/>
          <w:bCs/>
          <w:color w:val="000000" w:themeColor="text1"/>
          <w:kern w:val="0"/>
          <w:sz w:val="28"/>
          <w:szCs w:val="20"/>
        </w:rPr>
        <w:t>增加</w:t>
      </w:r>
      <w:r w:rsidR="004961BD">
        <w:rPr>
          <w:rFonts w:eastAsia="標楷體"/>
          <w:b/>
          <w:bCs/>
          <w:color w:val="000000" w:themeColor="text1"/>
          <w:kern w:val="0"/>
          <w:sz w:val="28"/>
          <w:szCs w:val="20"/>
        </w:rPr>
        <w:t>54.54</w:t>
      </w:r>
      <w:r w:rsidRPr="003745F8">
        <w:rPr>
          <w:rFonts w:eastAsia="標楷體"/>
          <w:b/>
          <w:bCs/>
          <w:color w:val="000000" w:themeColor="text1"/>
          <w:kern w:val="0"/>
          <w:sz w:val="28"/>
          <w:szCs w:val="20"/>
        </w:rPr>
        <w:t>%</w:t>
      </w:r>
    </w:p>
    <w:p w14:paraId="728B36D7" w14:textId="4F5BD847" w:rsidR="00A927CE" w:rsidRPr="005874F7" w:rsidRDefault="00A927CE" w:rsidP="00A927C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745F8">
        <w:rPr>
          <w:rFonts w:eastAsia="標楷體"/>
          <w:color w:val="000000" w:themeColor="text1"/>
          <w:kern w:val="0"/>
          <w:sz w:val="28"/>
          <w:szCs w:val="28"/>
        </w:rPr>
        <w:t>110</w:t>
      </w:r>
      <w:r w:rsidRPr="003745F8">
        <w:rPr>
          <w:rFonts w:eastAsia="標楷體"/>
          <w:color w:val="000000" w:themeColor="text1"/>
          <w:kern w:val="0"/>
          <w:sz w:val="28"/>
          <w:szCs w:val="28"/>
        </w:rPr>
        <w:t>年</w:t>
      </w:r>
      <w:r w:rsidR="004961BD">
        <w:rPr>
          <w:rFonts w:eastAsia="標楷體"/>
          <w:color w:val="000000" w:themeColor="text1"/>
          <w:kern w:val="0"/>
          <w:sz w:val="28"/>
          <w:szCs w:val="28"/>
        </w:rPr>
        <w:t>7</w:t>
      </w:r>
      <w:r w:rsidRPr="003745F8">
        <w:rPr>
          <w:rFonts w:eastAsia="標楷體"/>
          <w:color w:val="000000" w:themeColor="text1"/>
          <w:kern w:val="0"/>
          <w:sz w:val="28"/>
          <w:szCs w:val="28"/>
        </w:rPr>
        <w:t>月核准僑外直接投資件數為</w:t>
      </w:r>
      <w:r w:rsidR="004961BD">
        <w:rPr>
          <w:rFonts w:eastAsia="標楷體"/>
          <w:color w:val="000000" w:themeColor="text1"/>
          <w:kern w:val="0"/>
          <w:sz w:val="28"/>
          <w:szCs w:val="28"/>
        </w:rPr>
        <w:t>221</w:t>
      </w:r>
      <w:r w:rsidRPr="003745F8">
        <w:rPr>
          <w:rFonts w:eastAsia="標楷體"/>
          <w:color w:val="000000" w:themeColor="text1"/>
          <w:kern w:val="0"/>
          <w:sz w:val="28"/>
          <w:szCs w:val="28"/>
        </w:rPr>
        <w:t>件，核准投資金額</w:t>
      </w:r>
      <w:r w:rsidR="004961BD">
        <w:rPr>
          <w:rFonts w:eastAsia="標楷體"/>
          <w:color w:val="000000" w:themeColor="text1"/>
          <w:kern w:val="0"/>
          <w:sz w:val="28"/>
          <w:szCs w:val="28"/>
        </w:rPr>
        <w:t>8.71</w:t>
      </w:r>
      <w:r w:rsidRPr="003745F8">
        <w:rPr>
          <w:rFonts w:eastAsia="標楷體"/>
          <w:color w:val="000000" w:themeColor="text1"/>
          <w:kern w:val="0"/>
          <w:sz w:val="28"/>
          <w:szCs w:val="28"/>
        </w:rPr>
        <w:t>億美元，較上年同月</w:t>
      </w:r>
      <w:r w:rsidR="004961BD">
        <w:rPr>
          <w:rFonts w:eastAsia="標楷體"/>
          <w:color w:val="000000" w:themeColor="text1"/>
          <w:kern w:val="0"/>
          <w:sz w:val="28"/>
          <w:szCs w:val="28"/>
        </w:rPr>
        <w:t>增加</w:t>
      </w:r>
      <w:r w:rsidR="004961BD">
        <w:rPr>
          <w:rFonts w:eastAsia="標楷體"/>
          <w:color w:val="000000" w:themeColor="text1"/>
          <w:kern w:val="0"/>
          <w:sz w:val="28"/>
          <w:szCs w:val="28"/>
        </w:rPr>
        <w:t>54.54</w:t>
      </w:r>
      <w:r w:rsidRPr="003745F8">
        <w:rPr>
          <w:rFonts w:eastAsia="標楷體"/>
          <w:color w:val="000000" w:themeColor="text1"/>
          <w:kern w:val="0"/>
          <w:sz w:val="28"/>
          <w:szCs w:val="28"/>
        </w:rPr>
        <w:t>%</w:t>
      </w:r>
      <w:r w:rsidRPr="003745F8">
        <w:rPr>
          <w:rFonts w:eastAsia="標楷體"/>
          <w:color w:val="000000" w:themeColor="text1"/>
          <w:kern w:val="0"/>
          <w:sz w:val="28"/>
          <w:szCs w:val="28"/>
        </w:rPr>
        <w:t>。累計</w:t>
      </w:r>
      <w:r w:rsidRPr="003745F8">
        <w:rPr>
          <w:rFonts w:eastAsia="標楷體"/>
          <w:color w:val="000000" w:themeColor="text1"/>
          <w:kern w:val="0"/>
          <w:sz w:val="28"/>
          <w:szCs w:val="28"/>
        </w:rPr>
        <w:t>1</w:t>
      </w:r>
      <w:r w:rsidRPr="003745F8">
        <w:rPr>
          <w:rFonts w:eastAsia="標楷體"/>
          <w:color w:val="000000" w:themeColor="text1"/>
          <w:kern w:val="0"/>
          <w:sz w:val="28"/>
          <w:szCs w:val="28"/>
        </w:rPr>
        <w:t>至</w:t>
      </w:r>
      <w:r w:rsidR="007A4F64">
        <w:rPr>
          <w:rFonts w:eastAsia="標楷體" w:hint="eastAsia"/>
          <w:color w:val="000000" w:themeColor="text1"/>
          <w:kern w:val="0"/>
          <w:sz w:val="28"/>
          <w:szCs w:val="28"/>
        </w:rPr>
        <w:t>7</w:t>
      </w:r>
      <w:r w:rsidRPr="002838ED">
        <w:rPr>
          <w:rFonts w:eastAsia="標楷體"/>
          <w:color w:val="000000" w:themeColor="text1"/>
          <w:kern w:val="0"/>
          <w:sz w:val="28"/>
          <w:szCs w:val="28"/>
        </w:rPr>
        <w:t>月核准僑外直接投資件數為</w:t>
      </w:r>
      <w:r w:rsidRPr="002838ED">
        <w:rPr>
          <w:rFonts w:eastAsia="標楷體"/>
          <w:color w:val="000000" w:themeColor="text1"/>
          <w:kern w:val="0"/>
          <w:sz w:val="28"/>
          <w:szCs w:val="28"/>
        </w:rPr>
        <w:t>1,</w:t>
      </w:r>
      <w:r w:rsidR="007A4F64">
        <w:rPr>
          <w:rFonts w:eastAsia="標楷體" w:hint="eastAsia"/>
          <w:color w:val="000000" w:themeColor="text1"/>
          <w:kern w:val="0"/>
          <w:sz w:val="28"/>
          <w:szCs w:val="28"/>
        </w:rPr>
        <w:t>534</w:t>
      </w:r>
      <w:r w:rsidRPr="002838ED">
        <w:rPr>
          <w:rFonts w:eastAsia="標楷體"/>
          <w:color w:val="000000" w:themeColor="text1"/>
          <w:kern w:val="0"/>
          <w:sz w:val="28"/>
          <w:szCs w:val="28"/>
        </w:rPr>
        <w:t>件，核准投資金額</w:t>
      </w:r>
      <w:r w:rsidR="007A4F64">
        <w:rPr>
          <w:rFonts w:eastAsia="標楷體" w:hint="eastAsia"/>
          <w:color w:val="000000" w:themeColor="text1"/>
          <w:kern w:val="0"/>
          <w:sz w:val="28"/>
          <w:szCs w:val="28"/>
        </w:rPr>
        <w:t>32.10</w:t>
      </w:r>
      <w:r w:rsidRPr="002838ED">
        <w:rPr>
          <w:rFonts w:eastAsia="標楷體"/>
          <w:color w:val="000000" w:themeColor="text1"/>
          <w:kern w:val="0"/>
          <w:sz w:val="28"/>
          <w:szCs w:val="28"/>
        </w:rPr>
        <w:t>億美元，較上年同期減少</w:t>
      </w:r>
      <w:r w:rsidR="007A4F64">
        <w:rPr>
          <w:rFonts w:eastAsia="標楷體" w:hint="eastAsia"/>
          <w:color w:val="000000" w:themeColor="text1"/>
          <w:kern w:val="0"/>
          <w:sz w:val="28"/>
          <w:szCs w:val="28"/>
        </w:rPr>
        <w:t>27.</w:t>
      </w:r>
      <w:r w:rsidR="00644A88">
        <w:rPr>
          <w:rFonts w:eastAsia="標楷體" w:hint="eastAsia"/>
          <w:color w:val="000000" w:themeColor="text1"/>
          <w:kern w:val="0"/>
          <w:sz w:val="28"/>
          <w:szCs w:val="28"/>
        </w:rPr>
        <w:t>66</w:t>
      </w:r>
      <w:r w:rsidRPr="002838ED">
        <w:rPr>
          <w:rFonts w:eastAsia="標楷體"/>
          <w:color w:val="000000" w:themeColor="text1"/>
          <w:kern w:val="0"/>
          <w:sz w:val="28"/>
          <w:szCs w:val="28"/>
        </w:rPr>
        <w:t>%</w:t>
      </w:r>
      <w:r w:rsidRPr="002838ED">
        <w:rPr>
          <w:rFonts w:eastAsia="標楷體"/>
          <w:color w:val="000000" w:themeColor="text1"/>
          <w:kern w:val="0"/>
          <w:sz w:val="28"/>
          <w:szCs w:val="28"/>
        </w:rPr>
        <w:t>，</w:t>
      </w:r>
      <w:r w:rsidRPr="004B4325">
        <w:rPr>
          <w:rFonts w:eastAsia="標楷體"/>
          <w:color w:val="000000" w:themeColor="text1"/>
          <w:kern w:val="0"/>
          <w:sz w:val="28"/>
          <w:szCs w:val="28"/>
        </w:rPr>
        <w:t>主因</w:t>
      </w:r>
      <w:r w:rsidR="00D71C18">
        <w:rPr>
          <w:rFonts w:eastAsia="標楷體"/>
          <w:color w:val="000000" w:themeColor="text1"/>
          <w:kern w:val="0"/>
          <w:sz w:val="28"/>
          <w:szCs w:val="28"/>
        </w:rPr>
        <w:t>全球</w:t>
      </w:r>
      <w:r w:rsidRPr="004B4325">
        <w:rPr>
          <w:rFonts w:eastAsia="標楷體" w:hint="eastAsia"/>
          <w:color w:val="000000" w:themeColor="text1"/>
          <w:kern w:val="0"/>
          <w:sz w:val="28"/>
          <w:szCs w:val="28"/>
        </w:rPr>
        <w:t>COVID-19</w:t>
      </w:r>
      <w:r w:rsidRPr="004B4325">
        <w:rPr>
          <w:rFonts w:eastAsia="標楷體"/>
          <w:color w:val="000000" w:themeColor="text1"/>
          <w:kern w:val="0"/>
          <w:sz w:val="28"/>
          <w:szCs w:val="28"/>
        </w:rPr>
        <w:t>疫情</w:t>
      </w:r>
      <w:r w:rsidR="00D71C18">
        <w:rPr>
          <w:rFonts w:eastAsia="標楷體"/>
          <w:color w:val="000000" w:themeColor="text1"/>
          <w:kern w:val="0"/>
          <w:sz w:val="28"/>
          <w:szCs w:val="28"/>
        </w:rPr>
        <w:t>未歇，國際投資活動趨緩</w:t>
      </w:r>
      <w:r w:rsidRPr="004B4325">
        <w:rPr>
          <w:rFonts w:eastAsia="標楷體"/>
          <w:color w:val="000000" w:themeColor="text1"/>
          <w:kern w:val="0"/>
          <w:sz w:val="28"/>
          <w:szCs w:val="28"/>
        </w:rPr>
        <w:t>所致。</w:t>
      </w:r>
      <w:r w:rsidRPr="005874F7">
        <w:rPr>
          <w:rFonts w:eastAsia="標楷體"/>
          <w:color w:val="000000" w:themeColor="text1"/>
          <w:kern w:val="0"/>
          <w:sz w:val="28"/>
          <w:szCs w:val="28"/>
        </w:rPr>
        <w:t>若就地區觀之，以加勒比海英國屬地</w:t>
      </w:r>
      <w:r w:rsidRPr="005874F7">
        <w:rPr>
          <w:rFonts w:eastAsia="標楷體"/>
          <w:color w:val="000000" w:themeColor="text1"/>
          <w:kern w:val="0"/>
          <w:sz w:val="28"/>
          <w:szCs w:val="28"/>
        </w:rPr>
        <w:t>(</w:t>
      </w:r>
      <w:r w:rsidR="0006707A">
        <w:rPr>
          <w:rFonts w:eastAsia="標楷體"/>
          <w:color w:val="000000" w:themeColor="text1"/>
          <w:kern w:val="0"/>
          <w:sz w:val="28"/>
          <w:szCs w:val="28"/>
        </w:rPr>
        <w:t>24.10</w:t>
      </w:r>
      <w:r w:rsidRPr="005874F7">
        <w:rPr>
          <w:rFonts w:eastAsia="標楷體"/>
          <w:color w:val="000000" w:themeColor="text1"/>
          <w:kern w:val="0"/>
          <w:sz w:val="28"/>
          <w:szCs w:val="28"/>
        </w:rPr>
        <w:t>%</w:t>
      </w:r>
      <w:r w:rsidRPr="005874F7">
        <w:rPr>
          <w:rFonts w:eastAsia="標楷體"/>
          <w:color w:val="000000" w:themeColor="text1"/>
          <w:kern w:val="0"/>
          <w:sz w:val="28"/>
          <w:szCs w:val="28"/>
        </w:rPr>
        <w:t>，主要為英屬開曼群島、英屬維京群島</w:t>
      </w:r>
      <w:r w:rsidRPr="005874F7">
        <w:rPr>
          <w:rFonts w:eastAsia="標楷體"/>
          <w:color w:val="000000" w:themeColor="text1"/>
          <w:kern w:val="0"/>
          <w:sz w:val="28"/>
          <w:szCs w:val="28"/>
        </w:rPr>
        <w:t>)</w:t>
      </w:r>
      <w:r w:rsidRPr="005874F7">
        <w:rPr>
          <w:rFonts w:eastAsia="標楷體"/>
          <w:color w:val="000000" w:themeColor="text1"/>
          <w:kern w:val="0"/>
          <w:sz w:val="28"/>
          <w:szCs w:val="28"/>
        </w:rPr>
        <w:t>、</w:t>
      </w:r>
      <w:r w:rsidR="0006707A">
        <w:rPr>
          <w:rFonts w:eastAsia="標楷體"/>
          <w:color w:val="000000" w:themeColor="text1"/>
          <w:kern w:val="0"/>
          <w:sz w:val="28"/>
          <w:szCs w:val="28"/>
        </w:rPr>
        <w:t>美國</w:t>
      </w:r>
      <w:r w:rsidRPr="005874F7">
        <w:rPr>
          <w:rFonts w:eastAsia="標楷體"/>
          <w:color w:val="000000" w:themeColor="text1"/>
          <w:kern w:val="0"/>
          <w:sz w:val="28"/>
          <w:szCs w:val="28"/>
        </w:rPr>
        <w:t>(</w:t>
      </w:r>
      <w:r w:rsidR="0006707A">
        <w:rPr>
          <w:rFonts w:eastAsia="標楷體"/>
          <w:color w:val="000000" w:themeColor="text1"/>
          <w:kern w:val="0"/>
          <w:sz w:val="28"/>
          <w:szCs w:val="28"/>
        </w:rPr>
        <w:t>15.72</w:t>
      </w:r>
      <w:r w:rsidRPr="005874F7">
        <w:rPr>
          <w:rFonts w:eastAsia="標楷體"/>
          <w:color w:val="000000" w:themeColor="text1"/>
          <w:kern w:val="0"/>
          <w:sz w:val="28"/>
          <w:szCs w:val="28"/>
        </w:rPr>
        <w:t>%)</w:t>
      </w:r>
      <w:r w:rsidRPr="005874F7">
        <w:rPr>
          <w:rFonts w:eastAsia="標楷體"/>
          <w:color w:val="000000" w:themeColor="text1"/>
          <w:kern w:val="0"/>
          <w:sz w:val="28"/>
          <w:szCs w:val="28"/>
        </w:rPr>
        <w:t>、</w:t>
      </w:r>
      <w:r w:rsidR="0006707A">
        <w:rPr>
          <w:rFonts w:eastAsia="標楷體"/>
          <w:color w:val="000000" w:themeColor="text1"/>
          <w:kern w:val="0"/>
          <w:sz w:val="28"/>
          <w:szCs w:val="28"/>
        </w:rPr>
        <w:t>日本</w:t>
      </w:r>
      <w:r w:rsidRPr="005874F7">
        <w:rPr>
          <w:rFonts w:eastAsia="標楷體"/>
          <w:color w:val="000000" w:themeColor="text1"/>
          <w:kern w:val="0"/>
          <w:sz w:val="28"/>
          <w:szCs w:val="28"/>
        </w:rPr>
        <w:t>(</w:t>
      </w:r>
      <w:r w:rsidR="0006707A">
        <w:rPr>
          <w:rFonts w:eastAsia="標楷體"/>
          <w:color w:val="000000" w:themeColor="text1"/>
          <w:kern w:val="0"/>
          <w:sz w:val="28"/>
          <w:szCs w:val="28"/>
        </w:rPr>
        <w:t>11.42</w:t>
      </w:r>
      <w:r w:rsidRPr="005874F7">
        <w:rPr>
          <w:rFonts w:eastAsia="標楷體"/>
          <w:color w:val="000000" w:themeColor="text1"/>
          <w:kern w:val="0"/>
          <w:sz w:val="28"/>
          <w:szCs w:val="28"/>
        </w:rPr>
        <w:t>%)</w:t>
      </w:r>
      <w:r w:rsidRPr="005874F7">
        <w:rPr>
          <w:rFonts w:eastAsia="標楷體"/>
          <w:color w:val="000000" w:themeColor="text1"/>
          <w:kern w:val="0"/>
          <w:sz w:val="28"/>
          <w:szCs w:val="28"/>
        </w:rPr>
        <w:t>、</w:t>
      </w:r>
      <w:r w:rsidR="0006707A">
        <w:rPr>
          <w:rFonts w:eastAsia="標楷體"/>
          <w:color w:val="000000" w:themeColor="text1"/>
          <w:kern w:val="0"/>
          <w:sz w:val="28"/>
          <w:szCs w:val="28"/>
        </w:rPr>
        <w:t>德</w:t>
      </w:r>
      <w:r w:rsidRPr="005874F7">
        <w:rPr>
          <w:rFonts w:eastAsia="標楷體" w:hint="eastAsia"/>
          <w:color w:val="000000" w:themeColor="text1"/>
          <w:kern w:val="0"/>
          <w:sz w:val="28"/>
          <w:szCs w:val="28"/>
        </w:rPr>
        <w:t>國</w:t>
      </w:r>
      <w:r w:rsidRPr="005874F7">
        <w:rPr>
          <w:rFonts w:eastAsia="標楷體"/>
          <w:color w:val="000000" w:themeColor="text1"/>
          <w:kern w:val="0"/>
          <w:sz w:val="28"/>
          <w:szCs w:val="28"/>
        </w:rPr>
        <w:t>(</w:t>
      </w:r>
      <w:r w:rsidR="0006707A">
        <w:rPr>
          <w:rFonts w:eastAsia="標楷體"/>
          <w:color w:val="000000" w:themeColor="text1"/>
          <w:kern w:val="0"/>
          <w:sz w:val="28"/>
          <w:szCs w:val="28"/>
        </w:rPr>
        <w:t>7.37</w:t>
      </w:r>
      <w:r w:rsidRPr="005874F7">
        <w:rPr>
          <w:rFonts w:eastAsia="標楷體"/>
          <w:color w:val="000000" w:themeColor="text1"/>
          <w:kern w:val="0"/>
          <w:sz w:val="28"/>
          <w:szCs w:val="28"/>
        </w:rPr>
        <w:t>%)</w:t>
      </w:r>
      <w:r w:rsidRPr="005874F7">
        <w:rPr>
          <w:rFonts w:eastAsia="標楷體"/>
          <w:color w:val="000000" w:themeColor="text1"/>
          <w:kern w:val="0"/>
          <w:sz w:val="28"/>
          <w:szCs w:val="28"/>
        </w:rPr>
        <w:t>及</w:t>
      </w:r>
      <w:r w:rsidR="0006707A">
        <w:rPr>
          <w:rFonts w:eastAsia="標楷體"/>
          <w:color w:val="000000" w:themeColor="text1"/>
          <w:kern w:val="0"/>
          <w:sz w:val="28"/>
          <w:szCs w:val="28"/>
        </w:rPr>
        <w:t>韓國</w:t>
      </w:r>
      <w:r w:rsidRPr="005874F7">
        <w:rPr>
          <w:rFonts w:eastAsia="標楷體"/>
          <w:color w:val="000000" w:themeColor="text1"/>
          <w:kern w:val="0"/>
          <w:sz w:val="28"/>
          <w:szCs w:val="28"/>
        </w:rPr>
        <w:t>(</w:t>
      </w:r>
      <w:r w:rsidR="0006707A">
        <w:rPr>
          <w:rFonts w:eastAsia="標楷體"/>
          <w:color w:val="000000" w:themeColor="text1"/>
          <w:kern w:val="0"/>
          <w:sz w:val="28"/>
          <w:szCs w:val="28"/>
        </w:rPr>
        <w:t>6.62</w:t>
      </w:r>
      <w:r w:rsidRPr="005874F7">
        <w:rPr>
          <w:rFonts w:eastAsia="標楷體"/>
          <w:color w:val="000000" w:themeColor="text1"/>
          <w:kern w:val="0"/>
          <w:sz w:val="28"/>
          <w:szCs w:val="28"/>
        </w:rPr>
        <w:t>%)</w:t>
      </w:r>
      <w:r w:rsidRPr="005874F7">
        <w:rPr>
          <w:rFonts w:eastAsia="標楷體"/>
          <w:color w:val="000000" w:themeColor="text1"/>
          <w:kern w:val="0"/>
          <w:sz w:val="28"/>
          <w:szCs w:val="28"/>
        </w:rPr>
        <w:t>分居前</w:t>
      </w:r>
      <w:r w:rsidRPr="005874F7">
        <w:rPr>
          <w:rFonts w:eastAsia="標楷體"/>
          <w:color w:val="000000" w:themeColor="text1"/>
          <w:kern w:val="0"/>
          <w:sz w:val="28"/>
          <w:szCs w:val="28"/>
        </w:rPr>
        <w:t>5</w:t>
      </w:r>
      <w:r w:rsidRPr="005874F7">
        <w:rPr>
          <w:rFonts w:eastAsia="標楷體"/>
          <w:color w:val="000000" w:themeColor="text1"/>
          <w:kern w:val="0"/>
          <w:sz w:val="28"/>
          <w:szCs w:val="28"/>
        </w:rPr>
        <w:t>名，合計約占本期僑外投資總額的</w:t>
      </w:r>
      <w:r w:rsidR="0006707A">
        <w:rPr>
          <w:rFonts w:eastAsia="標楷體"/>
          <w:color w:val="000000" w:themeColor="text1"/>
          <w:kern w:val="0"/>
          <w:sz w:val="28"/>
          <w:szCs w:val="28"/>
        </w:rPr>
        <w:t>65.23</w:t>
      </w:r>
      <w:r w:rsidRPr="005874F7">
        <w:rPr>
          <w:rFonts w:eastAsia="標楷體"/>
          <w:color w:val="000000" w:themeColor="text1"/>
          <w:kern w:val="0"/>
          <w:sz w:val="28"/>
          <w:szCs w:val="28"/>
        </w:rPr>
        <w:t>%</w:t>
      </w:r>
      <w:r w:rsidRPr="005874F7">
        <w:rPr>
          <w:rFonts w:eastAsia="標楷體"/>
          <w:color w:val="000000" w:themeColor="text1"/>
          <w:kern w:val="0"/>
          <w:sz w:val="28"/>
          <w:szCs w:val="28"/>
        </w:rPr>
        <w:t>；若就業別觀之，僑外投資以金融及保險業</w:t>
      </w:r>
      <w:r w:rsidRPr="005874F7">
        <w:rPr>
          <w:rFonts w:eastAsia="標楷體"/>
          <w:color w:val="000000" w:themeColor="text1"/>
          <w:kern w:val="0"/>
          <w:sz w:val="28"/>
          <w:szCs w:val="28"/>
        </w:rPr>
        <w:t>(2</w:t>
      </w:r>
      <w:r w:rsidR="005C76EC">
        <w:rPr>
          <w:rFonts w:eastAsia="標楷體"/>
          <w:color w:val="000000" w:themeColor="text1"/>
          <w:kern w:val="0"/>
          <w:sz w:val="28"/>
          <w:szCs w:val="28"/>
        </w:rPr>
        <w:t>3.75</w:t>
      </w:r>
      <w:r w:rsidRPr="005874F7">
        <w:rPr>
          <w:rFonts w:eastAsia="標楷體"/>
          <w:color w:val="000000" w:themeColor="text1"/>
          <w:kern w:val="0"/>
          <w:sz w:val="28"/>
          <w:szCs w:val="28"/>
        </w:rPr>
        <w:t>%)</w:t>
      </w:r>
      <w:r w:rsidRPr="005874F7">
        <w:rPr>
          <w:rFonts w:eastAsia="標楷體"/>
          <w:color w:val="000000" w:themeColor="text1"/>
          <w:kern w:val="0"/>
          <w:sz w:val="28"/>
          <w:szCs w:val="28"/>
        </w:rPr>
        <w:t>、批發及零售業</w:t>
      </w:r>
      <w:r w:rsidRPr="005874F7">
        <w:rPr>
          <w:rFonts w:eastAsia="標楷體"/>
          <w:color w:val="000000" w:themeColor="text1"/>
          <w:kern w:val="0"/>
          <w:sz w:val="28"/>
          <w:szCs w:val="28"/>
        </w:rPr>
        <w:t>(</w:t>
      </w:r>
      <w:r w:rsidR="005C76EC">
        <w:rPr>
          <w:rFonts w:eastAsia="標楷體"/>
          <w:color w:val="000000" w:themeColor="text1"/>
          <w:kern w:val="0"/>
          <w:sz w:val="28"/>
          <w:szCs w:val="28"/>
        </w:rPr>
        <w:t>16.79</w:t>
      </w:r>
      <w:r w:rsidRPr="005874F7">
        <w:rPr>
          <w:rFonts w:eastAsia="標楷體"/>
          <w:color w:val="000000" w:themeColor="text1"/>
          <w:kern w:val="0"/>
          <w:sz w:val="28"/>
          <w:szCs w:val="28"/>
        </w:rPr>
        <w:t>%)</w:t>
      </w:r>
      <w:r w:rsidRPr="005874F7">
        <w:rPr>
          <w:rFonts w:eastAsia="標楷體"/>
          <w:color w:val="000000" w:themeColor="text1"/>
          <w:kern w:val="0"/>
          <w:sz w:val="28"/>
          <w:szCs w:val="28"/>
        </w:rPr>
        <w:t>、</w:t>
      </w:r>
      <w:r w:rsidR="005C76EC">
        <w:rPr>
          <w:rFonts w:eastAsia="標楷體"/>
          <w:color w:val="000000" w:themeColor="text1"/>
          <w:kern w:val="0"/>
          <w:sz w:val="28"/>
          <w:szCs w:val="28"/>
        </w:rPr>
        <w:t>資訊及通訊傳播業</w:t>
      </w:r>
      <w:r w:rsidR="005C76EC" w:rsidRPr="005874F7">
        <w:rPr>
          <w:rFonts w:eastAsia="標楷體"/>
          <w:color w:val="000000" w:themeColor="text1"/>
          <w:kern w:val="0"/>
          <w:sz w:val="28"/>
          <w:szCs w:val="28"/>
        </w:rPr>
        <w:t>(</w:t>
      </w:r>
      <w:r w:rsidR="005C76EC">
        <w:rPr>
          <w:rFonts w:eastAsia="標楷體"/>
          <w:color w:val="000000" w:themeColor="text1"/>
          <w:kern w:val="0"/>
          <w:sz w:val="28"/>
          <w:szCs w:val="28"/>
        </w:rPr>
        <w:t>13.82</w:t>
      </w:r>
      <w:r w:rsidR="005C76EC" w:rsidRPr="005874F7">
        <w:rPr>
          <w:rFonts w:eastAsia="標楷體"/>
          <w:color w:val="000000" w:themeColor="text1"/>
          <w:kern w:val="0"/>
          <w:sz w:val="28"/>
          <w:szCs w:val="28"/>
        </w:rPr>
        <w:t>%)</w:t>
      </w:r>
      <w:r w:rsidR="005C76EC" w:rsidRPr="005874F7">
        <w:rPr>
          <w:rFonts w:eastAsia="標楷體"/>
          <w:color w:val="000000" w:themeColor="text1"/>
          <w:kern w:val="0"/>
          <w:sz w:val="28"/>
          <w:szCs w:val="28"/>
        </w:rPr>
        <w:t>、</w:t>
      </w:r>
      <w:r w:rsidRPr="005874F7">
        <w:rPr>
          <w:rFonts w:eastAsia="標楷體"/>
          <w:color w:val="000000" w:themeColor="text1"/>
          <w:kern w:val="0"/>
          <w:sz w:val="28"/>
          <w:szCs w:val="28"/>
        </w:rPr>
        <w:t>專業、科學及技術服務業</w:t>
      </w:r>
      <w:r w:rsidRPr="005874F7">
        <w:rPr>
          <w:rFonts w:eastAsia="標楷體"/>
          <w:color w:val="000000" w:themeColor="text1"/>
          <w:kern w:val="0"/>
          <w:sz w:val="28"/>
          <w:szCs w:val="28"/>
        </w:rPr>
        <w:t>(</w:t>
      </w:r>
      <w:r w:rsidR="005C76EC">
        <w:rPr>
          <w:rFonts w:eastAsia="標楷體"/>
          <w:color w:val="000000" w:themeColor="text1"/>
          <w:kern w:val="0"/>
          <w:sz w:val="28"/>
          <w:szCs w:val="28"/>
        </w:rPr>
        <w:t>7.37</w:t>
      </w:r>
      <w:r w:rsidRPr="005874F7">
        <w:rPr>
          <w:rFonts w:eastAsia="標楷體"/>
          <w:color w:val="000000" w:themeColor="text1"/>
          <w:kern w:val="0"/>
          <w:sz w:val="28"/>
          <w:szCs w:val="28"/>
        </w:rPr>
        <w:t>%)</w:t>
      </w:r>
      <w:r w:rsidR="005C76EC">
        <w:rPr>
          <w:rFonts w:eastAsia="標楷體"/>
          <w:color w:val="000000" w:themeColor="text1"/>
          <w:kern w:val="0"/>
          <w:sz w:val="28"/>
          <w:szCs w:val="28"/>
        </w:rPr>
        <w:t>及</w:t>
      </w:r>
      <w:r w:rsidRPr="005874F7">
        <w:rPr>
          <w:rFonts w:eastAsia="標楷體"/>
          <w:color w:val="000000" w:themeColor="text1"/>
          <w:kern w:val="0"/>
          <w:sz w:val="28"/>
          <w:szCs w:val="28"/>
        </w:rPr>
        <w:t>不動產</w:t>
      </w:r>
      <w:r w:rsidRPr="005874F7">
        <w:rPr>
          <w:rFonts w:eastAsia="標楷體"/>
          <w:color w:val="000000" w:themeColor="text1"/>
          <w:kern w:val="0"/>
          <w:sz w:val="28"/>
          <w:szCs w:val="28"/>
        </w:rPr>
        <w:t>(6.3</w:t>
      </w:r>
      <w:r w:rsidR="005C76EC">
        <w:rPr>
          <w:rFonts w:eastAsia="標楷體"/>
          <w:color w:val="000000" w:themeColor="text1"/>
          <w:kern w:val="0"/>
          <w:sz w:val="28"/>
          <w:szCs w:val="28"/>
        </w:rPr>
        <w:t>0</w:t>
      </w:r>
      <w:r w:rsidRPr="005874F7">
        <w:rPr>
          <w:rFonts w:eastAsia="標楷體"/>
          <w:color w:val="000000" w:themeColor="text1"/>
          <w:kern w:val="0"/>
          <w:sz w:val="28"/>
          <w:szCs w:val="28"/>
        </w:rPr>
        <w:t>%)</w:t>
      </w:r>
      <w:r w:rsidRPr="005874F7">
        <w:rPr>
          <w:rFonts w:eastAsia="標楷體"/>
          <w:color w:val="000000" w:themeColor="text1"/>
          <w:kern w:val="0"/>
          <w:sz w:val="28"/>
          <w:szCs w:val="28"/>
        </w:rPr>
        <w:t>分居前</w:t>
      </w:r>
      <w:r w:rsidRPr="005874F7">
        <w:rPr>
          <w:rFonts w:eastAsia="標楷體"/>
          <w:color w:val="000000" w:themeColor="text1"/>
          <w:kern w:val="0"/>
          <w:sz w:val="28"/>
          <w:szCs w:val="28"/>
        </w:rPr>
        <w:t>5</w:t>
      </w:r>
      <w:r w:rsidRPr="005874F7">
        <w:rPr>
          <w:rFonts w:eastAsia="標楷體"/>
          <w:color w:val="000000" w:themeColor="text1"/>
          <w:kern w:val="0"/>
          <w:sz w:val="28"/>
          <w:szCs w:val="28"/>
        </w:rPr>
        <w:t>名，合計約占本期僑外投資總額的</w:t>
      </w:r>
      <w:r w:rsidR="005C76EC">
        <w:rPr>
          <w:rFonts w:eastAsia="標楷體"/>
          <w:color w:val="000000" w:themeColor="text1"/>
          <w:kern w:val="0"/>
          <w:sz w:val="28"/>
          <w:szCs w:val="28"/>
        </w:rPr>
        <w:t>68.03</w:t>
      </w:r>
      <w:r w:rsidRPr="005874F7">
        <w:rPr>
          <w:rFonts w:eastAsia="標楷體"/>
          <w:color w:val="000000" w:themeColor="text1"/>
          <w:kern w:val="0"/>
          <w:sz w:val="28"/>
          <w:szCs w:val="28"/>
        </w:rPr>
        <w:t>%</w:t>
      </w:r>
      <w:r w:rsidRPr="005874F7">
        <w:rPr>
          <w:rFonts w:eastAsia="標楷體"/>
          <w:color w:val="000000" w:themeColor="text1"/>
          <w:kern w:val="0"/>
          <w:sz w:val="28"/>
          <w:szCs w:val="28"/>
        </w:rPr>
        <w:t>。</w:t>
      </w:r>
    </w:p>
    <w:p w14:paraId="61C3C79F" w14:textId="34BC6A35" w:rsidR="00A927CE" w:rsidRPr="00ED7C07" w:rsidRDefault="00A927CE" w:rsidP="00A927C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745F8">
        <w:rPr>
          <w:rFonts w:eastAsia="標楷體"/>
          <w:color w:val="000000" w:themeColor="text1"/>
          <w:kern w:val="0"/>
          <w:sz w:val="28"/>
          <w:szCs w:val="28"/>
        </w:rPr>
        <w:t>我國外人投資的方式除了僑外投資</w:t>
      </w:r>
      <w:r w:rsidRPr="00E3049C">
        <w:rPr>
          <w:rFonts w:eastAsia="標楷體"/>
          <w:color w:val="000000" w:themeColor="text1"/>
          <w:kern w:val="0"/>
          <w:sz w:val="28"/>
          <w:szCs w:val="28"/>
        </w:rPr>
        <w:t>外，亦來自國內、外金融市場募集資金。依據金管會統計，</w:t>
      </w:r>
      <w:r w:rsidRPr="00E3049C">
        <w:rPr>
          <w:rFonts w:eastAsia="標楷體"/>
          <w:color w:val="000000" w:themeColor="text1"/>
          <w:kern w:val="0"/>
          <w:sz w:val="28"/>
          <w:szCs w:val="28"/>
        </w:rPr>
        <w:t>110</w:t>
      </w:r>
      <w:r w:rsidRPr="00E3049C">
        <w:rPr>
          <w:rFonts w:eastAsia="標楷體"/>
          <w:color w:val="000000" w:themeColor="text1"/>
          <w:kern w:val="0"/>
          <w:sz w:val="28"/>
          <w:szCs w:val="28"/>
        </w:rPr>
        <w:t>年</w:t>
      </w:r>
      <w:r w:rsidR="004922FF">
        <w:rPr>
          <w:rFonts w:eastAsia="標楷體"/>
          <w:color w:val="000000" w:themeColor="text1"/>
          <w:kern w:val="0"/>
          <w:sz w:val="28"/>
          <w:szCs w:val="28"/>
        </w:rPr>
        <w:t>7</w:t>
      </w:r>
      <w:r w:rsidRPr="00E3049C">
        <w:rPr>
          <w:rFonts w:eastAsia="標楷體"/>
          <w:color w:val="000000" w:themeColor="text1"/>
          <w:kern w:val="0"/>
          <w:sz w:val="28"/>
          <w:szCs w:val="28"/>
        </w:rPr>
        <w:t>月外資投資我國股市淨匯</w:t>
      </w:r>
      <w:r w:rsidRPr="00E3049C">
        <w:rPr>
          <w:rFonts w:eastAsia="標楷體" w:hint="eastAsia"/>
          <w:color w:val="000000" w:themeColor="text1"/>
          <w:kern w:val="0"/>
          <w:sz w:val="28"/>
          <w:szCs w:val="28"/>
        </w:rPr>
        <w:t>出</w:t>
      </w:r>
      <w:r w:rsidRPr="00E3049C">
        <w:rPr>
          <w:rFonts w:eastAsia="標楷體"/>
          <w:color w:val="000000" w:themeColor="text1"/>
          <w:kern w:val="0"/>
          <w:sz w:val="28"/>
          <w:szCs w:val="28"/>
        </w:rPr>
        <w:t>金額</w:t>
      </w:r>
      <w:r w:rsidR="004922FF">
        <w:rPr>
          <w:rFonts w:eastAsia="標楷體"/>
          <w:color w:val="000000" w:themeColor="text1"/>
          <w:kern w:val="0"/>
          <w:sz w:val="28"/>
          <w:szCs w:val="28"/>
        </w:rPr>
        <w:t>34.97</w:t>
      </w:r>
      <w:r w:rsidRPr="00E3049C">
        <w:rPr>
          <w:rFonts w:eastAsia="標楷體"/>
          <w:color w:val="000000" w:themeColor="text1"/>
          <w:kern w:val="0"/>
          <w:sz w:val="28"/>
          <w:szCs w:val="28"/>
        </w:rPr>
        <w:t>億美元，累計</w:t>
      </w:r>
      <w:r w:rsidRPr="00E3049C">
        <w:rPr>
          <w:rFonts w:eastAsia="標楷體"/>
          <w:color w:val="000000" w:themeColor="text1"/>
          <w:kern w:val="0"/>
          <w:sz w:val="28"/>
          <w:szCs w:val="28"/>
        </w:rPr>
        <w:t>1</w:t>
      </w:r>
      <w:r w:rsidRPr="00E3049C">
        <w:rPr>
          <w:rFonts w:eastAsia="標楷體"/>
          <w:color w:val="000000" w:themeColor="text1"/>
          <w:kern w:val="0"/>
          <w:sz w:val="28"/>
          <w:szCs w:val="28"/>
        </w:rPr>
        <w:t>至</w:t>
      </w:r>
      <w:r w:rsidR="004922FF">
        <w:rPr>
          <w:rFonts w:eastAsia="標楷體"/>
          <w:color w:val="000000" w:themeColor="text1"/>
          <w:kern w:val="0"/>
          <w:sz w:val="28"/>
          <w:szCs w:val="28"/>
        </w:rPr>
        <w:t>7</w:t>
      </w:r>
      <w:r w:rsidRPr="00E3049C">
        <w:rPr>
          <w:rFonts w:eastAsia="標楷體"/>
          <w:color w:val="000000" w:themeColor="text1"/>
          <w:kern w:val="0"/>
          <w:sz w:val="28"/>
          <w:szCs w:val="28"/>
        </w:rPr>
        <w:t>月淨匯入</w:t>
      </w:r>
      <w:r w:rsidR="004922FF">
        <w:rPr>
          <w:rFonts w:eastAsia="標楷體"/>
          <w:color w:val="000000" w:themeColor="text1"/>
          <w:kern w:val="0"/>
          <w:sz w:val="28"/>
          <w:szCs w:val="28"/>
        </w:rPr>
        <w:t>74.6</w:t>
      </w:r>
      <w:r w:rsidRPr="00E3049C">
        <w:rPr>
          <w:rFonts w:eastAsia="標楷體"/>
          <w:color w:val="000000" w:themeColor="text1"/>
          <w:kern w:val="0"/>
          <w:sz w:val="28"/>
          <w:szCs w:val="28"/>
        </w:rPr>
        <w:t>億美</w:t>
      </w:r>
      <w:r w:rsidRPr="00ED7C07">
        <w:rPr>
          <w:rFonts w:eastAsia="標楷體"/>
          <w:kern w:val="0"/>
          <w:sz w:val="28"/>
          <w:szCs w:val="28"/>
        </w:rPr>
        <w:t>元。</w:t>
      </w:r>
    </w:p>
    <w:p w14:paraId="2ECDFFCC" w14:textId="77777777" w:rsidR="00A927CE" w:rsidRPr="00ED7C07" w:rsidRDefault="00A927CE" w:rsidP="00A927CE">
      <w:pPr>
        <w:widowControl/>
        <w:topLinePunct/>
        <w:snapToGrid w:val="0"/>
        <w:spacing w:beforeLines="50" w:before="180" w:line="300" w:lineRule="auto"/>
        <w:ind w:rightChars="-59" w:right="-142" w:firstLineChars="202" w:firstLine="566"/>
        <w:jc w:val="both"/>
        <w:rPr>
          <w:rFonts w:eastAsia="標楷體"/>
          <w:kern w:val="0"/>
          <w:sz w:val="28"/>
          <w:szCs w:val="20"/>
        </w:rPr>
      </w:pPr>
    </w:p>
    <w:p w14:paraId="2FDAF134" w14:textId="77777777" w:rsidR="00A927CE" w:rsidRPr="00ED7C07" w:rsidRDefault="00A927CE" w:rsidP="00A927CE">
      <w:pPr>
        <w:widowControl/>
        <w:topLinePunct/>
        <w:snapToGrid w:val="0"/>
        <w:spacing w:beforeLines="50" w:before="180" w:line="300" w:lineRule="auto"/>
        <w:ind w:rightChars="-59" w:right="-142" w:firstLineChars="202" w:firstLine="566"/>
        <w:jc w:val="both"/>
        <w:rPr>
          <w:rFonts w:eastAsia="標楷體"/>
          <w:kern w:val="0"/>
          <w:sz w:val="28"/>
          <w:szCs w:val="20"/>
        </w:rPr>
      </w:pPr>
      <w:r w:rsidRPr="00ED7C07">
        <w:rPr>
          <w:rFonts w:eastAsia="標楷體"/>
          <w:kern w:val="0"/>
          <w:sz w:val="28"/>
          <w:szCs w:val="20"/>
        </w:rPr>
        <w:br w:type="page"/>
      </w:r>
    </w:p>
    <w:p w14:paraId="7D64254A" w14:textId="77777777" w:rsidR="00A927CE" w:rsidRPr="00ED7C07" w:rsidRDefault="00A927CE" w:rsidP="00A927CE">
      <w:pPr>
        <w:widowControl/>
        <w:topLinePunct/>
        <w:snapToGrid w:val="0"/>
        <w:spacing w:beforeLines="50" w:before="180" w:line="300" w:lineRule="auto"/>
        <w:ind w:rightChars="-59" w:right="-142"/>
        <w:jc w:val="right"/>
        <w:rPr>
          <w:rFonts w:eastAsia="標楷體"/>
          <w:kern w:val="0"/>
          <w:sz w:val="28"/>
          <w:szCs w:val="20"/>
        </w:rPr>
      </w:pPr>
      <w:bookmarkStart w:id="100" w:name="_（七）物價"/>
      <w:bookmarkEnd w:id="100"/>
      <w:r w:rsidRPr="00ED7C07">
        <w:rPr>
          <w:rFonts w:eastAsia="標楷體"/>
          <w:b/>
          <w:bCs/>
          <w:kern w:val="0"/>
          <w:sz w:val="28"/>
          <w:szCs w:val="20"/>
        </w:rPr>
        <w:lastRenderedPageBreak/>
        <w:t>表</w:t>
      </w:r>
      <w:r w:rsidRPr="00ED7C07">
        <w:rPr>
          <w:rFonts w:eastAsia="標楷體"/>
          <w:b/>
          <w:bCs/>
          <w:kern w:val="0"/>
          <w:sz w:val="28"/>
          <w:szCs w:val="20"/>
        </w:rPr>
        <w:t xml:space="preserve"> 2-6-2  </w:t>
      </w:r>
      <w:r w:rsidRPr="00ED7C07">
        <w:rPr>
          <w:rFonts w:eastAsia="標楷體"/>
          <w:b/>
          <w:bCs/>
          <w:kern w:val="0"/>
          <w:sz w:val="28"/>
          <w:szCs w:val="20"/>
        </w:rPr>
        <w:t>外資投入概況</w:t>
      </w:r>
      <w:r w:rsidRPr="00ED7C07">
        <w:rPr>
          <w:rFonts w:eastAsia="標楷體"/>
          <w:kern w:val="0"/>
          <w:sz w:val="28"/>
          <w:szCs w:val="20"/>
        </w:rPr>
        <w:t xml:space="preserve">           </w:t>
      </w:r>
      <w:r w:rsidRPr="00ED7C07">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A927CE" w:rsidRPr="00ED7C07" w14:paraId="014EB6DF" w14:textId="77777777" w:rsidTr="008E2FDF">
        <w:trPr>
          <w:tblHeader/>
          <w:jc w:val="center"/>
        </w:trPr>
        <w:tc>
          <w:tcPr>
            <w:tcW w:w="1681" w:type="dxa"/>
            <w:tcBorders>
              <w:bottom w:val="single" w:sz="8" w:space="0" w:color="auto"/>
            </w:tcBorders>
          </w:tcPr>
          <w:p w14:paraId="05F77A14" w14:textId="77777777" w:rsidR="00A927CE" w:rsidRPr="00ED7C07" w:rsidRDefault="00A927CE" w:rsidP="008E2FDF">
            <w:pPr>
              <w:snapToGrid w:val="0"/>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314" w:type="dxa"/>
            <w:tcBorders>
              <w:bottom w:val="single" w:sz="8" w:space="0" w:color="auto"/>
            </w:tcBorders>
          </w:tcPr>
          <w:p w14:paraId="0212FDDA" w14:textId="77777777" w:rsidR="00A927CE" w:rsidRPr="00ED7C07" w:rsidRDefault="00A927CE" w:rsidP="008E2FDF">
            <w:pPr>
              <w:snapToGrid w:val="0"/>
              <w:spacing w:line="400" w:lineRule="exact"/>
              <w:jc w:val="center"/>
              <w:rPr>
                <w:rFonts w:eastAsia="標楷體"/>
              </w:rPr>
            </w:pPr>
            <w:r w:rsidRPr="00ED7C07">
              <w:rPr>
                <w:rFonts w:eastAsia="標楷體"/>
              </w:rPr>
              <w:t>僑外投資</w:t>
            </w:r>
          </w:p>
          <w:p w14:paraId="2DA14A98" w14:textId="77777777" w:rsidR="00A927CE" w:rsidRPr="00ED7C07" w:rsidRDefault="00A927CE" w:rsidP="008E2FDF">
            <w:pPr>
              <w:snapToGrid w:val="0"/>
              <w:spacing w:line="400" w:lineRule="exact"/>
              <w:jc w:val="center"/>
              <w:rPr>
                <w:rFonts w:eastAsia="標楷體"/>
              </w:rPr>
            </w:pPr>
            <w:r w:rsidRPr="00ED7C07">
              <w:rPr>
                <w:rFonts w:eastAsia="標楷體"/>
              </w:rPr>
              <w:t>總額</w:t>
            </w:r>
          </w:p>
        </w:tc>
        <w:tc>
          <w:tcPr>
            <w:tcW w:w="1788" w:type="dxa"/>
            <w:tcBorders>
              <w:bottom w:val="single" w:sz="8" w:space="0" w:color="auto"/>
            </w:tcBorders>
          </w:tcPr>
          <w:p w14:paraId="1FB77E1E" w14:textId="77777777" w:rsidR="00A927CE" w:rsidRPr="00ED7C07" w:rsidRDefault="00A927CE" w:rsidP="008E2FDF">
            <w:pPr>
              <w:snapToGrid w:val="0"/>
              <w:spacing w:line="400" w:lineRule="exact"/>
              <w:jc w:val="center"/>
              <w:rPr>
                <w:rFonts w:eastAsia="標楷體"/>
              </w:rPr>
            </w:pPr>
            <w:r w:rsidRPr="00ED7C07">
              <w:rPr>
                <w:rFonts w:eastAsia="標楷體"/>
              </w:rPr>
              <w:t>外資投入股市</w:t>
            </w:r>
          </w:p>
          <w:p w14:paraId="5D6E07A8" w14:textId="77777777" w:rsidR="00A927CE" w:rsidRPr="00ED7C07" w:rsidRDefault="00A927CE" w:rsidP="008E2FDF">
            <w:pPr>
              <w:snapToGrid w:val="0"/>
              <w:spacing w:line="400" w:lineRule="exact"/>
              <w:jc w:val="center"/>
              <w:rPr>
                <w:rFonts w:eastAsia="標楷體"/>
              </w:rPr>
            </w:pPr>
            <w:r w:rsidRPr="00ED7C07">
              <w:rPr>
                <w:rFonts w:eastAsia="標楷體"/>
              </w:rPr>
              <w:t>匯入淨額</w:t>
            </w:r>
          </w:p>
        </w:tc>
        <w:tc>
          <w:tcPr>
            <w:tcW w:w="1782" w:type="dxa"/>
            <w:tcBorders>
              <w:bottom w:val="single" w:sz="8" w:space="0" w:color="auto"/>
            </w:tcBorders>
          </w:tcPr>
          <w:p w14:paraId="6128B22A" w14:textId="77777777" w:rsidR="00A927CE" w:rsidRPr="00ED7C07" w:rsidRDefault="00A927CE" w:rsidP="008E2FDF">
            <w:pPr>
              <w:snapToGrid w:val="0"/>
              <w:spacing w:line="400" w:lineRule="exact"/>
              <w:jc w:val="center"/>
              <w:rPr>
                <w:rFonts w:eastAsia="標楷體"/>
              </w:rPr>
            </w:pPr>
            <w:r w:rsidRPr="00ED7C07">
              <w:rPr>
                <w:rFonts w:eastAsia="標楷體"/>
              </w:rPr>
              <w:t>企業發行海外</w:t>
            </w:r>
          </w:p>
          <w:p w14:paraId="7147D1F1" w14:textId="77777777" w:rsidR="00A927CE" w:rsidRPr="00ED7C07" w:rsidRDefault="00A927CE" w:rsidP="008E2FDF">
            <w:pPr>
              <w:snapToGrid w:val="0"/>
              <w:spacing w:line="400" w:lineRule="exact"/>
              <w:jc w:val="center"/>
              <w:rPr>
                <w:rFonts w:eastAsia="標楷體"/>
              </w:rPr>
            </w:pPr>
            <w:r w:rsidRPr="00ED7C07">
              <w:rPr>
                <w:rFonts w:eastAsia="標楷體"/>
              </w:rPr>
              <w:t>存託憑證金額</w:t>
            </w:r>
          </w:p>
        </w:tc>
        <w:tc>
          <w:tcPr>
            <w:tcW w:w="1782" w:type="dxa"/>
            <w:tcBorders>
              <w:bottom w:val="single" w:sz="8" w:space="0" w:color="auto"/>
            </w:tcBorders>
          </w:tcPr>
          <w:p w14:paraId="6B4DFED6" w14:textId="77777777" w:rsidR="00A927CE" w:rsidRPr="00ED7C07" w:rsidRDefault="00A927CE" w:rsidP="008E2FDF">
            <w:pPr>
              <w:snapToGrid w:val="0"/>
              <w:spacing w:line="400" w:lineRule="exact"/>
              <w:jc w:val="center"/>
              <w:rPr>
                <w:rFonts w:eastAsia="標楷體"/>
              </w:rPr>
            </w:pPr>
            <w:r w:rsidRPr="00ED7C07">
              <w:rPr>
                <w:rFonts w:eastAsia="標楷體"/>
              </w:rPr>
              <w:t>企業發行海外</w:t>
            </w:r>
          </w:p>
          <w:p w14:paraId="2A365459" w14:textId="77777777" w:rsidR="00A927CE" w:rsidRPr="00ED7C07" w:rsidRDefault="00A927CE" w:rsidP="008E2FDF">
            <w:pPr>
              <w:snapToGrid w:val="0"/>
              <w:spacing w:line="400" w:lineRule="exact"/>
              <w:jc w:val="center"/>
              <w:rPr>
                <w:rFonts w:eastAsia="標楷體"/>
              </w:rPr>
            </w:pPr>
            <w:r w:rsidRPr="00ED7C07">
              <w:rPr>
                <w:rFonts w:eastAsia="標楷體"/>
              </w:rPr>
              <w:t>公司債金額</w:t>
            </w:r>
          </w:p>
        </w:tc>
      </w:tr>
      <w:tr w:rsidR="00A927CE" w:rsidRPr="00ED7C07" w14:paraId="31495521" w14:textId="77777777" w:rsidTr="008E2FDF">
        <w:trPr>
          <w:jc w:val="center"/>
        </w:trPr>
        <w:tc>
          <w:tcPr>
            <w:tcW w:w="1681" w:type="dxa"/>
            <w:tcBorders>
              <w:top w:val="nil"/>
              <w:bottom w:val="nil"/>
              <w:right w:val="single" w:sz="4" w:space="0" w:color="auto"/>
            </w:tcBorders>
          </w:tcPr>
          <w:p w14:paraId="43CA4900" w14:textId="77777777" w:rsidR="00A927CE" w:rsidRPr="00ED7C07" w:rsidRDefault="00A927CE" w:rsidP="008E2FDF">
            <w:pPr>
              <w:snapToGrid w:val="0"/>
              <w:spacing w:line="400" w:lineRule="exact"/>
              <w:jc w:val="both"/>
              <w:rPr>
                <w:rFonts w:eastAsia="標楷體"/>
                <w:b/>
                <w:bCs/>
              </w:rPr>
            </w:pPr>
            <w:r w:rsidRPr="00ED7C07">
              <w:rPr>
                <w:rFonts w:eastAsia="標楷體"/>
                <w:b/>
                <w:bCs/>
              </w:rPr>
              <w:t xml:space="preserve"> 105</w:t>
            </w:r>
            <w:r w:rsidRPr="00ED7C07">
              <w:rPr>
                <w:rFonts w:eastAsia="標楷體"/>
                <w:b/>
                <w:bCs/>
              </w:rPr>
              <w:t>年</w:t>
            </w:r>
          </w:p>
        </w:tc>
        <w:tc>
          <w:tcPr>
            <w:tcW w:w="1314" w:type="dxa"/>
            <w:tcBorders>
              <w:top w:val="nil"/>
              <w:left w:val="single" w:sz="4" w:space="0" w:color="auto"/>
              <w:bottom w:val="nil"/>
              <w:right w:val="nil"/>
            </w:tcBorders>
          </w:tcPr>
          <w:p w14:paraId="425F637C" w14:textId="77777777" w:rsidR="00A927CE" w:rsidRPr="00ED7C07" w:rsidRDefault="00A927CE" w:rsidP="008E2FDF">
            <w:pPr>
              <w:snapToGrid w:val="0"/>
              <w:spacing w:line="400" w:lineRule="exact"/>
              <w:ind w:rightChars="100" w:right="240"/>
              <w:jc w:val="right"/>
              <w:rPr>
                <w:rFonts w:eastAsia="標楷體"/>
                <w:b/>
                <w:bCs/>
              </w:rPr>
            </w:pPr>
            <w:r w:rsidRPr="00ED7C07">
              <w:rPr>
                <w:rFonts w:eastAsia="標楷體"/>
                <w:b/>
                <w:bCs/>
              </w:rPr>
              <w:t>110.37</w:t>
            </w:r>
          </w:p>
        </w:tc>
        <w:tc>
          <w:tcPr>
            <w:tcW w:w="1788" w:type="dxa"/>
            <w:tcBorders>
              <w:top w:val="nil"/>
              <w:left w:val="nil"/>
              <w:bottom w:val="nil"/>
              <w:right w:val="nil"/>
            </w:tcBorders>
          </w:tcPr>
          <w:p w14:paraId="60787339" w14:textId="77777777" w:rsidR="00A927CE" w:rsidRPr="00ED7C07" w:rsidRDefault="00A927CE" w:rsidP="008E2FDF">
            <w:pPr>
              <w:snapToGrid w:val="0"/>
              <w:spacing w:line="400" w:lineRule="exact"/>
              <w:ind w:rightChars="153" w:right="367"/>
              <w:jc w:val="right"/>
              <w:rPr>
                <w:rFonts w:eastAsia="標楷體"/>
                <w:b/>
                <w:bCs/>
              </w:rPr>
            </w:pPr>
            <w:r w:rsidRPr="00ED7C07">
              <w:rPr>
                <w:rFonts w:eastAsia="標楷體"/>
                <w:b/>
                <w:bCs/>
              </w:rPr>
              <w:t>55.53</w:t>
            </w:r>
          </w:p>
        </w:tc>
        <w:tc>
          <w:tcPr>
            <w:tcW w:w="1782" w:type="dxa"/>
            <w:tcBorders>
              <w:top w:val="nil"/>
              <w:left w:val="nil"/>
              <w:bottom w:val="nil"/>
              <w:right w:val="nil"/>
            </w:tcBorders>
            <w:vAlign w:val="bottom"/>
          </w:tcPr>
          <w:p w14:paraId="07E9301F"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b/>
              </w:rPr>
            </w:pPr>
            <w:r w:rsidRPr="00ED7C07">
              <w:rPr>
                <w:rFonts w:eastAsia="標楷體"/>
                <w:b/>
              </w:rPr>
              <w:t>4.25</w:t>
            </w:r>
          </w:p>
        </w:tc>
        <w:tc>
          <w:tcPr>
            <w:tcW w:w="1782" w:type="dxa"/>
            <w:tcBorders>
              <w:top w:val="nil"/>
              <w:left w:val="nil"/>
              <w:bottom w:val="nil"/>
            </w:tcBorders>
          </w:tcPr>
          <w:p w14:paraId="17E7C3A5" w14:textId="77777777" w:rsidR="00A927CE" w:rsidRPr="00ED7C07" w:rsidRDefault="00A927CE" w:rsidP="008E2FDF">
            <w:pPr>
              <w:snapToGrid w:val="0"/>
              <w:spacing w:line="400" w:lineRule="exact"/>
              <w:ind w:rightChars="250" w:right="600"/>
              <w:jc w:val="right"/>
              <w:rPr>
                <w:rFonts w:eastAsia="標楷體"/>
                <w:b/>
              </w:rPr>
            </w:pPr>
            <w:r w:rsidRPr="00ED7C07">
              <w:rPr>
                <w:rFonts w:eastAsia="標楷體"/>
                <w:b/>
              </w:rPr>
              <w:t>11.20</w:t>
            </w:r>
          </w:p>
        </w:tc>
      </w:tr>
      <w:tr w:rsidR="00A927CE" w:rsidRPr="00ED7C07" w14:paraId="0A3C0924" w14:textId="77777777" w:rsidTr="008E2FDF">
        <w:trPr>
          <w:jc w:val="center"/>
        </w:trPr>
        <w:tc>
          <w:tcPr>
            <w:tcW w:w="1681" w:type="dxa"/>
            <w:tcBorders>
              <w:top w:val="nil"/>
              <w:bottom w:val="nil"/>
              <w:right w:val="single" w:sz="4" w:space="0" w:color="auto"/>
            </w:tcBorders>
          </w:tcPr>
          <w:p w14:paraId="655391B4" w14:textId="77777777" w:rsidR="00A927CE" w:rsidRPr="00ED7C07" w:rsidRDefault="00A927CE" w:rsidP="008E2FDF">
            <w:pPr>
              <w:snapToGrid w:val="0"/>
              <w:spacing w:line="400" w:lineRule="exact"/>
              <w:jc w:val="both"/>
              <w:rPr>
                <w:rFonts w:eastAsia="標楷體"/>
                <w:b/>
                <w:bCs/>
              </w:rPr>
            </w:pPr>
            <w:r w:rsidRPr="00ED7C07">
              <w:rPr>
                <w:rFonts w:eastAsia="標楷體"/>
                <w:b/>
                <w:bCs/>
              </w:rPr>
              <w:t xml:space="preserve"> 106</w:t>
            </w:r>
            <w:r w:rsidRPr="00ED7C07">
              <w:rPr>
                <w:rFonts w:eastAsia="標楷體"/>
                <w:b/>
                <w:bCs/>
              </w:rPr>
              <w:t>年</w:t>
            </w:r>
          </w:p>
        </w:tc>
        <w:tc>
          <w:tcPr>
            <w:tcW w:w="1314" w:type="dxa"/>
            <w:tcBorders>
              <w:top w:val="nil"/>
              <w:left w:val="single" w:sz="4" w:space="0" w:color="auto"/>
              <w:bottom w:val="nil"/>
              <w:right w:val="nil"/>
            </w:tcBorders>
          </w:tcPr>
          <w:p w14:paraId="52098181" w14:textId="77777777" w:rsidR="00A927CE" w:rsidRPr="00ED7C07" w:rsidRDefault="00A927CE" w:rsidP="008E2FDF">
            <w:pPr>
              <w:snapToGrid w:val="0"/>
              <w:spacing w:line="400" w:lineRule="exact"/>
              <w:ind w:rightChars="100" w:right="240"/>
              <w:jc w:val="right"/>
              <w:rPr>
                <w:rFonts w:eastAsia="標楷體"/>
                <w:b/>
                <w:bCs/>
              </w:rPr>
            </w:pPr>
            <w:r w:rsidRPr="00ED7C07">
              <w:rPr>
                <w:rFonts w:eastAsia="標楷體"/>
                <w:b/>
                <w:bCs/>
              </w:rPr>
              <w:t>75.13</w:t>
            </w:r>
          </w:p>
        </w:tc>
        <w:tc>
          <w:tcPr>
            <w:tcW w:w="1788" w:type="dxa"/>
            <w:tcBorders>
              <w:top w:val="nil"/>
              <w:left w:val="nil"/>
              <w:bottom w:val="nil"/>
              <w:right w:val="nil"/>
            </w:tcBorders>
          </w:tcPr>
          <w:p w14:paraId="51BA06E8" w14:textId="77777777" w:rsidR="00A927CE" w:rsidRPr="00ED7C07" w:rsidRDefault="00A927CE" w:rsidP="008E2FDF">
            <w:pPr>
              <w:snapToGrid w:val="0"/>
              <w:spacing w:line="400" w:lineRule="exact"/>
              <w:ind w:rightChars="153" w:right="367"/>
              <w:jc w:val="right"/>
              <w:rPr>
                <w:rFonts w:eastAsia="標楷體"/>
                <w:b/>
                <w:bCs/>
              </w:rPr>
            </w:pPr>
            <w:r w:rsidRPr="00ED7C07">
              <w:rPr>
                <w:rFonts w:eastAsia="標楷體"/>
                <w:b/>
                <w:bCs/>
              </w:rPr>
              <w:t>85.25</w:t>
            </w:r>
          </w:p>
        </w:tc>
        <w:tc>
          <w:tcPr>
            <w:tcW w:w="1782" w:type="dxa"/>
            <w:tcBorders>
              <w:top w:val="nil"/>
              <w:left w:val="nil"/>
              <w:bottom w:val="nil"/>
              <w:right w:val="nil"/>
            </w:tcBorders>
            <w:vAlign w:val="bottom"/>
          </w:tcPr>
          <w:p w14:paraId="68A7D256"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b/>
              </w:rPr>
            </w:pPr>
            <w:r w:rsidRPr="00ED7C07">
              <w:rPr>
                <w:rFonts w:eastAsia="標楷體"/>
                <w:b/>
              </w:rPr>
              <w:t>4.92</w:t>
            </w:r>
          </w:p>
        </w:tc>
        <w:tc>
          <w:tcPr>
            <w:tcW w:w="1782" w:type="dxa"/>
            <w:tcBorders>
              <w:top w:val="nil"/>
              <w:left w:val="nil"/>
              <w:bottom w:val="nil"/>
            </w:tcBorders>
          </w:tcPr>
          <w:p w14:paraId="093D2834" w14:textId="77777777" w:rsidR="00A927CE" w:rsidRPr="00ED7C07" w:rsidRDefault="00A927CE" w:rsidP="008E2FDF">
            <w:pPr>
              <w:snapToGrid w:val="0"/>
              <w:spacing w:line="400" w:lineRule="exact"/>
              <w:ind w:rightChars="250" w:right="600"/>
              <w:jc w:val="right"/>
              <w:rPr>
                <w:rFonts w:eastAsia="標楷體"/>
                <w:b/>
              </w:rPr>
            </w:pPr>
            <w:r w:rsidRPr="00ED7C07">
              <w:rPr>
                <w:rFonts w:eastAsia="標楷體"/>
                <w:b/>
              </w:rPr>
              <w:t>7.00</w:t>
            </w:r>
          </w:p>
        </w:tc>
      </w:tr>
      <w:tr w:rsidR="00A927CE" w:rsidRPr="00ED7C07" w14:paraId="71B1CD23" w14:textId="77777777" w:rsidTr="008E2FDF">
        <w:trPr>
          <w:jc w:val="center"/>
        </w:trPr>
        <w:tc>
          <w:tcPr>
            <w:tcW w:w="1681" w:type="dxa"/>
            <w:tcBorders>
              <w:top w:val="nil"/>
              <w:bottom w:val="nil"/>
              <w:right w:val="single" w:sz="4" w:space="0" w:color="auto"/>
            </w:tcBorders>
          </w:tcPr>
          <w:p w14:paraId="3C377109" w14:textId="77777777" w:rsidR="00A927CE" w:rsidRPr="00ED7C07" w:rsidRDefault="00A927CE" w:rsidP="008E2FDF">
            <w:pPr>
              <w:snapToGrid w:val="0"/>
              <w:spacing w:line="400" w:lineRule="exact"/>
              <w:jc w:val="both"/>
              <w:rPr>
                <w:rFonts w:eastAsia="標楷體"/>
                <w:b/>
                <w:bCs/>
              </w:rPr>
            </w:pPr>
            <w:r w:rsidRPr="00ED7C07">
              <w:rPr>
                <w:rFonts w:eastAsia="標楷體"/>
                <w:b/>
                <w:bCs/>
              </w:rPr>
              <w:t xml:space="preserve"> 107</w:t>
            </w:r>
            <w:r w:rsidRPr="00ED7C07">
              <w:rPr>
                <w:rFonts w:eastAsia="標楷體"/>
                <w:b/>
                <w:bCs/>
              </w:rPr>
              <w:t>年</w:t>
            </w:r>
          </w:p>
        </w:tc>
        <w:tc>
          <w:tcPr>
            <w:tcW w:w="1314" w:type="dxa"/>
            <w:tcBorders>
              <w:top w:val="nil"/>
              <w:left w:val="single" w:sz="4" w:space="0" w:color="auto"/>
              <w:bottom w:val="nil"/>
              <w:right w:val="nil"/>
            </w:tcBorders>
          </w:tcPr>
          <w:p w14:paraId="35F840A2" w14:textId="77777777" w:rsidR="00A927CE" w:rsidRPr="00ED7C07" w:rsidRDefault="00A927CE" w:rsidP="008E2FDF">
            <w:pPr>
              <w:snapToGrid w:val="0"/>
              <w:spacing w:line="400" w:lineRule="exact"/>
              <w:ind w:rightChars="100" w:right="240"/>
              <w:jc w:val="right"/>
              <w:rPr>
                <w:rFonts w:eastAsia="標楷體"/>
                <w:b/>
                <w:bCs/>
              </w:rPr>
            </w:pPr>
            <w:r w:rsidRPr="00ED7C07">
              <w:rPr>
                <w:rFonts w:eastAsia="標楷體"/>
                <w:b/>
                <w:bCs/>
              </w:rPr>
              <w:t>114.40</w:t>
            </w:r>
          </w:p>
        </w:tc>
        <w:tc>
          <w:tcPr>
            <w:tcW w:w="1788" w:type="dxa"/>
            <w:tcBorders>
              <w:top w:val="nil"/>
              <w:left w:val="nil"/>
              <w:bottom w:val="nil"/>
              <w:right w:val="nil"/>
            </w:tcBorders>
          </w:tcPr>
          <w:p w14:paraId="0FD462F1" w14:textId="77777777" w:rsidR="00A927CE" w:rsidRPr="00ED7C07" w:rsidRDefault="00A927CE" w:rsidP="008E2FDF">
            <w:pPr>
              <w:snapToGrid w:val="0"/>
              <w:spacing w:line="400" w:lineRule="exact"/>
              <w:ind w:rightChars="153" w:right="367"/>
              <w:jc w:val="right"/>
              <w:rPr>
                <w:rFonts w:eastAsia="標楷體"/>
                <w:b/>
                <w:bCs/>
              </w:rPr>
            </w:pPr>
            <w:r w:rsidRPr="00ED7C07">
              <w:rPr>
                <w:rFonts w:eastAsia="標楷體"/>
                <w:b/>
                <w:bCs/>
              </w:rPr>
              <w:t>-100.91</w:t>
            </w:r>
          </w:p>
        </w:tc>
        <w:tc>
          <w:tcPr>
            <w:tcW w:w="1782" w:type="dxa"/>
            <w:tcBorders>
              <w:top w:val="nil"/>
              <w:left w:val="nil"/>
              <w:bottom w:val="nil"/>
              <w:right w:val="nil"/>
            </w:tcBorders>
            <w:vAlign w:val="bottom"/>
          </w:tcPr>
          <w:p w14:paraId="61E47417"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b/>
              </w:rPr>
            </w:pPr>
            <w:r w:rsidRPr="00ED7C07">
              <w:rPr>
                <w:rFonts w:eastAsia="標楷體"/>
                <w:b/>
              </w:rPr>
              <w:t>5.98</w:t>
            </w:r>
          </w:p>
        </w:tc>
        <w:tc>
          <w:tcPr>
            <w:tcW w:w="1782" w:type="dxa"/>
            <w:tcBorders>
              <w:top w:val="nil"/>
              <w:left w:val="nil"/>
              <w:bottom w:val="nil"/>
            </w:tcBorders>
          </w:tcPr>
          <w:p w14:paraId="14468D92" w14:textId="77777777" w:rsidR="00A927CE" w:rsidRPr="00ED7C07" w:rsidRDefault="00A927CE" w:rsidP="008E2FDF">
            <w:pPr>
              <w:snapToGrid w:val="0"/>
              <w:spacing w:line="400" w:lineRule="exact"/>
              <w:ind w:rightChars="250" w:right="600"/>
              <w:jc w:val="right"/>
              <w:rPr>
                <w:rFonts w:eastAsia="標楷體"/>
                <w:b/>
              </w:rPr>
            </w:pPr>
            <w:r w:rsidRPr="00ED7C07">
              <w:rPr>
                <w:rFonts w:eastAsia="標楷體"/>
                <w:b/>
              </w:rPr>
              <w:t>11.20</w:t>
            </w:r>
          </w:p>
        </w:tc>
      </w:tr>
      <w:tr w:rsidR="00A927CE" w:rsidRPr="00ED7C07" w14:paraId="51FB509A" w14:textId="77777777" w:rsidTr="008E2FDF">
        <w:trPr>
          <w:jc w:val="center"/>
        </w:trPr>
        <w:tc>
          <w:tcPr>
            <w:tcW w:w="1681" w:type="dxa"/>
            <w:tcBorders>
              <w:top w:val="nil"/>
              <w:bottom w:val="nil"/>
              <w:right w:val="single" w:sz="4" w:space="0" w:color="auto"/>
            </w:tcBorders>
          </w:tcPr>
          <w:p w14:paraId="4D17B345" w14:textId="77777777" w:rsidR="00A927CE" w:rsidRPr="00ED7C07" w:rsidRDefault="00A927CE" w:rsidP="008E2FDF">
            <w:pPr>
              <w:snapToGrid w:val="0"/>
              <w:spacing w:line="400" w:lineRule="exact"/>
              <w:jc w:val="both"/>
              <w:rPr>
                <w:rFonts w:eastAsia="標楷體"/>
              </w:rPr>
            </w:pPr>
            <w:r w:rsidRPr="00ED7C07">
              <w:rPr>
                <w:rFonts w:eastAsia="標楷體"/>
                <w:b/>
                <w:bCs/>
              </w:rPr>
              <w:t xml:space="preserve"> 108</w:t>
            </w:r>
            <w:r w:rsidRPr="00ED7C07">
              <w:rPr>
                <w:rFonts w:eastAsia="標楷體"/>
                <w:b/>
                <w:bCs/>
              </w:rPr>
              <w:t>年</w:t>
            </w:r>
          </w:p>
        </w:tc>
        <w:tc>
          <w:tcPr>
            <w:tcW w:w="1314" w:type="dxa"/>
            <w:tcBorders>
              <w:top w:val="nil"/>
              <w:left w:val="single" w:sz="4" w:space="0" w:color="auto"/>
              <w:bottom w:val="nil"/>
              <w:right w:val="nil"/>
            </w:tcBorders>
          </w:tcPr>
          <w:p w14:paraId="21454C23" w14:textId="77777777" w:rsidR="00A927CE" w:rsidRPr="00ED7C07" w:rsidRDefault="00A927CE" w:rsidP="008E2FDF">
            <w:pPr>
              <w:snapToGrid w:val="0"/>
              <w:spacing w:line="400" w:lineRule="exact"/>
              <w:ind w:rightChars="100" w:right="240"/>
              <w:jc w:val="right"/>
              <w:rPr>
                <w:rFonts w:eastAsia="標楷體"/>
                <w:b/>
              </w:rPr>
            </w:pPr>
            <w:r w:rsidRPr="00ED7C07">
              <w:rPr>
                <w:rFonts w:eastAsia="標楷體"/>
                <w:b/>
              </w:rPr>
              <w:t>111.96</w:t>
            </w:r>
          </w:p>
        </w:tc>
        <w:tc>
          <w:tcPr>
            <w:tcW w:w="1788" w:type="dxa"/>
            <w:tcBorders>
              <w:top w:val="nil"/>
              <w:left w:val="nil"/>
              <w:bottom w:val="nil"/>
              <w:right w:val="nil"/>
            </w:tcBorders>
          </w:tcPr>
          <w:p w14:paraId="7A86AE08" w14:textId="77777777" w:rsidR="00A927CE" w:rsidRPr="00ED7C07" w:rsidRDefault="00A927CE" w:rsidP="008E2FDF">
            <w:pPr>
              <w:snapToGrid w:val="0"/>
              <w:spacing w:line="400" w:lineRule="exact"/>
              <w:ind w:rightChars="153" w:right="367"/>
              <w:jc w:val="right"/>
              <w:rPr>
                <w:rFonts w:eastAsia="標楷體"/>
                <w:b/>
              </w:rPr>
            </w:pPr>
            <w:r w:rsidRPr="00ED7C07">
              <w:rPr>
                <w:rFonts w:eastAsia="標楷體"/>
                <w:b/>
              </w:rPr>
              <w:t>158.88</w:t>
            </w:r>
          </w:p>
        </w:tc>
        <w:tc>
          <w:tcPr>
            <w:tcW w:w="1782" w:type="dxa"/>
            <w:tcBorders>
              <w:top w:val="nil"/>
              <w:left w:val="nil"/>
              <w:bottom w:val="nil"/>
              <w:right w:val="nil"/>
            </w:tcBorders>
            <w:vAlign w:val="bottom"/>
          </w:tcPr>
          <w:p w14:paraId="1BCF6883"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b/>
              </w:rPr>
            </w:pPr>
            <w:r w:rsidRPr="00ED7C07">
              <w:rPr>
                <w:rFonts w:eastAsia="標楷體"/>
                <w:b/>
              </w:rPr>
              <w:t>1.60</w:t>
            </w:r>
          </w:p>
        </w:tc>
        <w:tc>
          <w:tcPr>
            <w:tcW w:w="1782" w:type="dxa"/>
            <w:tcBorders>
              <w:top w:val="nil"/>
              <w:left w:val="nil"/>
              <w:bottom w:val="nil"/>
            </w:tcBorders>
          </w:tcPr>
          <w:p w14:paraId="7EE929F3" w14:textId="77777777" w:rsidR="00A927CE" w:rsidRPr="00ED7C07" w:rsidRDefault="00A927CE" w:rsidP="008E2FDF">
            <w:pPr>
              <w:snapToGrid w:val="0"/>
              <w:spacing w:line="400" w:lineRule="exact"/>
              <w:ind w:rightChars="250" w:right="600"/>
              <w:jc w:val="right"/>
              <w:rPr>
                <w:rFonts w:eastAsia="標楷體"/>
                <w:b/>
              </w:rPr>
            </w:pPr>
            <w:r w:rsidRPr="00ED7C07">
              <w:rPr>
                <w:rFonts w:eastAsia="標楷體"/>
                <w:b/>
              </w:rPr>
              <w:t>0.50</w:t>
            </w:r>
          </w:p>
        </w:tc>
      </w:tr>
      <w:tr w:rsidR="00A927CE" w:rsidRPr="00ED7C07" w14:paraId="630FFD93" w14:textId="77777777" w:rsidTr="008E2FDF">
        <w:trPr>
          <w:jc w:val="center"/>
        </w:trPr>
        <w:tc>
          <w:tcPr>
            <w:tcW w:w="1681" w:type="dxa"/>
            <w:tcBorders>
              <w:top w:val="nil"/>
              <w:bottom w:val="nil"/>
              <w:right w:val="single" w:sz="4" w:space="0" w:color="auto"/>
            </w:tcBorders>
          </w:tcPr>
          <w:p w14:paraId="3150116B" w14:textId="77777777" w:rsidR="00A927CE" w:rsidRPr="00ED7C07" w:rsidRDefault="00A927CE" w:rsidP="008E2FDF">
            <w:pPr>
              <w:snapToGrid w:val="0"/>
              <w:spacing w:line="400" w:lineRule="exact"/>
              <w:jc w:val="both"/>
              <w:rPr>
                <w:rFonts w:eastAsia="標楷體"/>
              </w:rPr>
            </w:pPr>
            <w:r w:rsidRPr="00ED7C07">
              <w:rPr>
                <w:rFonts w:eastAsia="標楷體"/>
                <w:b/>
                <w:bCs/>
              </w:rPr>
              <w:t xml:space="preserve"> 109</w:t>
            </w:r>
            <w:r w:rsidRPr="00ED7C07">
              <w:rPr>
                <w:rFonts w:eastAsia="標楷體"/>
                <w:b/>
                <w:bCs/>
              </w:rPr>
              <w:t>年</w:t>
            </w:r>
          </w:p>
        </w:tc>
        <w:tc>
          <w:tcPr>
            <w:tcW w:w="1314" w:type="dxa"/>
            <w:tcBorders>
              <w:top w:val="nil"/>
              <w:left w:val="single" w:sz="4" w:space="0" w:color="auto"/>
              <w:bottom w:val="nil"/>
              <w:right w:val="nil"/>
            </w:tcBorders>
          </w:tcPr>
          <w:p w14:paraId="67B8F7CE" w14:textId="77777777" w:rsidR="00A927CE" w:rsidRPr="00ED7C07" w:rsidRDefault="00A927CE" w:rsidP="008E2FDF">
            <w:pPr>
              <w:snapToGrid w:val="0"/>
              <w:spacing w:line="400" w:lineRule="exact"/>
              <w:ind w:rightChars="100" w:right="240"/>
              <w:jc w:val="right"/>
              <w:rPr>
                <w:rFonts w:eastAsia="標楷體"/>
                <w:b/>
              </w:rPr>
            </w:pPr>
            <w:r w:rsidRPr="00ED7C07">
              <w:rPr>
                <w:rFonts w:eastAsia="標楷體"/>
                <w:b/>
              </w:rPr>
              <w:t>91.44</w:t>
            </w:r>
          </w:p>
        </w:tc>
        <w:tc>
          <w:tcPr>
            <w:tcW w:w="1788" w:type="dxa"/>
            <w:tcBorders>
              <w:top w:val="nil"/>
              <w:left w:val="nil"/>
              <w:bottom w:val="nil"/>
              <w:right w:val="nil"/>
            </w:tcBorders>
          </w:tcPr>
          <w:p w14:paraId="3E07940B" w14:textId="77777777" w:rsidR="00A927CE" w:rsidRPr="00ED7C07" w:rsidRDefault="00A927CE" w:rsidP="008E2FDF">
            <w:pPr>
              <w:snapToGrid w:val="0"/>
              <w:spacing w:line="400" w:lineRule="exact"/>
              <w:ind w:rightChars="153" w:right="367"/>
              <w:jc w:val="right"/>
              <w:rPr>
                <w:rFonts w:eastAsia="標楷體"/>
                <w:b/>
              </w:rPr>
            </w:pPr>
            <w:r w:rsidRPr="00ED7C07">
              <w:rPr>
                <w:rFonts w:eastAsia="標楷體"/>
                <w:b/>
              </w:rPr>
              <w:t>-50.47</w:t>
            </w:r>
          </w:p>
        </w:tc>
        <w:tc>
          <w:tcPr>
            <w:tcW w:w="1782" w:type="dxa"/>
            <w:tcBorders>
              <w:top w:val="nil"/>
              <w:left w:val="nil"/>
              <w:bottom w:val="nil"/>
              <w:right w:val="nil"/>
            </w:tcBorders>
            <w:vAlign w:val="bottom"/>
          </w:tcPr>
          <w:p w14:paraId="43C74DA7"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b/>
              </w:rPr>
            </w:pPr>
            <w:r w:rsidRPr="00ED7C07">
              <w:rPr>
                <w:rFonts w:eastAsia="標楷體"/>
                <w:b/>
              </w:rPr>
              <w:t>11.95</w:t>
            </w:r>
          </w:p>
        </w:tc>
        <w:tc>
          <w:tcPr>
            <w:tcW w:w="1782" w:type="dxa"/>
            <w:tcBorders>
              <w:top w:val="nil"/>
              <w:left w:val="nil"/>
              <w:bottom w:val="nil"/>
            </w:tcBorders>
          </w:tcPr>
          <w:p w14:paraId="4FFAC979" w14:textId="77777777" w:rsidR="00A927CE" w:rsidRPr="00ED7C07" w:rsidRDefault="00A927CE" w:rsidP="008E2FDF">
            <w:pPr>
              <w:snapToGrid w:val="0"/>
              <w:spacing w:line="400" w:lineRule="exact"/>
              <w:ind w:rightChars="250" w:right="600"/>
              <w:jc w:val="right"/>
              <w:rPr>
                <w:rFonts w:eastAsia="標楷體"/>
                <w:b/>
              </w:rPr>
            </w:pPr>
            <w:r w:rsidRPr="00ED7C07">
              <w:rPr>
                <w:rFonts w:eastAsia="標楷體"/>
                <w:b/>
              </w:rPr>
              <w:t>14.50</w:t>
            </w:r>
          </w:p>
        </w:tc>
      </w:tr>
      <w:tr w:rsidR="00A927CE" w:rsidRPr="00ED7C07" w14:paraId="56A3969F" w14:textId="77777777" w:rsidTr="008E2FDF">
        <w:trPr>
          <w:jc w:val="center"/>
        </w:trPr>
        <w:tc>
          <w:tcPr>
            <w:tcW w:w="1681" w:type="dxa"/>
            <w:tcBorders>
              <w:top w:val="nil"/>
              <w:bottom w:val="nil"/>
              <w:right w:val="single" w:sz="4" w:space="0" w:color="auto"/>
            </w:tcBorders>
          </w:tcPr>
          <w:p w14:paraId="5272C069"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7</w:t>
            </w:r>
            <w:r w:rsidRPr="00ED7C07">
              <w:rPr>
                <w:rFonts w:eastAsia="標楷體"/>
              </w:rPr>
              <w:t>月</w:t>
            </w:r>
          </w:p>
        </w:tc>
        <w:tc>
          <w:tcPr>
            <w:tcW w:w="1314" w:type="dxa"/>
            <w:tcBorders>
              <w:top w:val="nil"/>
              <w:left w:val="single" w:sz="4" w:space="0" w:color="auto"/>
              <w:bottom w:val="nil"/>
              <w:right w:val="nil"/>
            </w:tcBorders>
          </w:tcPr>
          <w:p w14:paraId="174C6862" w14:textId="77777777" w:rsidR="00A927CE" w:rsidRPr="00ED7C07" w:rsidRDefault="00A927CE" w:rsidP="008E2FDF">
            <w:pPr>
              <w:snapToGrid w:val="0"/>
              <w:spacing w:line="400" w:lineRule="exact"/>
              <w:ind w:rightChars="100" w:right="240"/>
              <w:jc w:val="right"/>
              <w:rPr>
                <w:rFonts w:eastAsia="標楷體"/>
              </w:rPr>
            </w:pPr>
            <w:r w:rsidRPr="00ED7C07">
              <w:rPr>
                <w:rFonts w:eastAsia="標楷體"/>
              </w:rPr>
              <w:t>5.64</w:t>
            </w:r>
          </w:p>
        </w:tc>
        <w:tc>
          <w:tcPr>
            <w:tcW w:w="1788" w:type="dxa"/>
            <w:tcBorders>
              <w:top w:val="nil"/>
              <w:left w:val="nil"/>
              <w:bottom w:val="nil"/>
              <w:right w:val="nil"/>
            </w:tcBorders>
          </w:tcPr>
          <w:p w14:paraId="694D2681" w14:textId="77777777" w:rsidR="00A927CE" w:rsidRPr="00ED7C07" w:rsidRDefault="00A927CE" w:rsidP="008E2FDF">
            <w:pPr>
              <w:snapToGrid w:val="0"/>
              <w:spacing w:line="400" w:lineRule="exact"/>
              <w:ind w:rightChars="153" w:right="367"/>
              <w:jc w:val="right"/>
              <w:rPr>
                <w:rFonts w:eastAsia="標楷體"/>
              </w:rPr>
            </w:pPr>
            <w:r w:rsidRPr="00ED7C07">
              <w:rPr>
                <w:rFonts w:eastAsia="標楷體"/>
              </w:rPr>
              <w:t>9.30</w:t>
            </w:r>
          </w:p>
        </w:tc>
        <w:tc>
          <w:tcPr>
            <w:tcW w:w="1782" w:type="dxa"/>
            <w:tcBorders>
              <w:top w:val="nil"/>
              <w:left w:val="nil"/>
              <w:bottom w:val="nil"/>
              <w:right w:val="nil"/>
            </w:tcBorders>
            <w:vAlign w:val="bottom"/>
          </w:tcPr>
          <w:p w14:paraId="4FCB17D3"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3D5DE83F" w14:textId="77777777" w:rsidR="00A927CE" w:rsidRPr="00ED7C07" w:rsidRDefault="00A927CE" w:rsidP="008E2FDF">
            <w:pPr>
              <w:snapToGrid w:val="0"/>
              <w:spacing w:line="400" w:lineRule="exact"/>
              <w:ind w:rightChars="250" w:right="600"/>
              <w:jc w:val="right"/>
              <w:rPr>
                <w:rFonts w:eastAsia="標楷體"/>
              </w:rPr>
            </w:pPr>
            <w:r w:rsidRPr="00ED7C07">
              <w:rPr>
                <w:rFonts w:eastAsia="標楷體"/>
              </w:rPr>
              <w:t>0.00</w:t>
            </w:r>
          </w:p>
        </w:tc>
      </w:tr>
      <w:tr w:rsidR="00A927CE" w:rsidRPr="00ED7C07" w14:paraId="7BDC8470" w14:textId="77777777" w:rsidTr="008E2FDF">
        <w:trPr>
          <w:jc w:val="center"/>
        </w:trPr>
        <w:tc>
          <w:tcPr>
            <w:tcW w:w="1681" w:type="dxa"/>
            <w:tcBorders>
              <w:top w:val="nil"/>
              <w:bottom w:val="nil"/>
              <w:right w:val="single" w:sz="4" w:space="0" w:color="auto"/>
            </w:tcBorders>
          </w:tcPr>
          <w:p w14:paraId="5CD63484"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8</w:t>
            </w:r>
            <w:r w:rsidRPr="00ED7C07">
              <w:rPr>
                <w:rFonts w:eastAsia="標楷體"/>
              </w:rPr>
              <w:t>月</w:t>
            </w:r>
          </w:p>
        </w:tc>
        <w:tc>
          <w:tcPr>
            <w:tcW w:w="1314" w:type="dxa"/>
            <w:tcBorders>
              <w:top w:val="nil"/>
              <w:left w:val="single" w:sz="4" w:space="0" w:color="auto"/>
              <w:bottom w:val="nil"/>
              <w:right w:val="nil"/>
            </w:tcBorders>
          </w:tcPr>
          <w:p w14:paraId="20A9953B" w14:textId="77777777" w:rsidR="00A927CE" w:rsidRPr="00ED7C07" w:rsidRDefault="00A927CE" w:rsidP="008E2FDF">
            <w:pPr>
              <w:snapToGrid w:val="0"/>
              <w:spacing w:line="400" w:lineRule="exact"/>
              <w:ind w:rightChars="100" w:right="240"/>
              <w:jc w:val="right"/>
              <w:rPr>
                <w:rFonts w:eastAsia="標楷體"/>
              </w:rPr>
            </w:pPr>
            <w:r w:rsidRPr="00ED7C07">
              <w:rPr>
                <w:rFonts w:eastAsia="標楷體"/>
              </w:rPr>
              <w:t>13.13</w:t>
            </w:r>
          </w:p>
        </w:tc>
        <w:tc>
          <w:tcPr>
            <w:tcW w:w="1788" w:type="dxa"/>
            <w:tcBorders>
              <w:top w:val="nil"/>
              <w:left w:val="nil"/>
              <w:bottom w:val="nil"/>
              <w:right w:val="nil"/>
            </w:tcBorders>
          </w:tcPr>
          <w:p w14:paraId="24CEB3C7" w14:textId="77777777" w:rsidR="00A927CE" w:rsidRPr="00ED7C07" w:rsidRDefault="00A927CE" w:rsidP="008E2FDF">
            <w:pPr>
              <w:snapToGrid w:val="0"/>
              <w:spacing w:line="400" w:lineRule="exact"/>
              <w:ind w:rightChars="153" w:right="367"/>
              <w:jc w:val="right"/>
              <w:rPr>
                <w:rFonts w:eastAsia="標楷體"/>
              </w:rPr>
            </w:pPr>
            <w:r w:rsidRPr="00ED7C07">
              <w:rPr>
                <w:rFonts w:eastAsia="標楷體"/>
              </w:rPr>
              <w:t>-39.73</w:t>
            </w:r>
          </w:p>
        </w:tc>
        <w:tc>
          <w:tcPr>
            <w:tcW w:w="1782" w:type="dxa"/>
            <w:tcBorders>
              <w:top w:val="nil"/>
              <w:left w:val="nil"/>
              <w:bottom w:val="nil"/>
              <w:right w:val="nil"/>
            </w:tcBorders>
            <w:vAlign w:val="bottom"/>
          </w:tcPr>
          <w:p w14:paraId="28D3ADBD"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5BBCFA55" w14:textId="77777777" w:rsidR="00A927CE" w:rsidRPr="00ED7C07" w:rsidRDefault="00A927CE" w:rsidP="008E2FDF">
            <w:pPr>
              <w:snapToGrid w:val="0"/>
              <w:spacing w:line="400" w:lineRule="exact"/>
              <w:ind w:rightChars="250" w:right="600"/>
              <w:jc w:val="right"/>
              <w:rPr>
                <w:rFonts w:eastAsia="標楷體"/>
              </w:rPr>
            </w:pPr>
            <w:r w:rsidRPr="00ED7C07">
              <w:rPr>
                <w:rFonts w:eastAsia="標楷體"/>
              </w:rPr>
              <w:t>3.00</w:t>
            </w:r>
          </w:p>
        </w:tc>
      </w:tr>
      <w:tr w:rsidR="00A927CE" w:rsidRPr="00ED7C07" w14:paraId="45047B5D" w14:textId="77777777" w:rsidTr="008E2FDF">
        <w:trPr>
          <w:jc w:val="center"/>
        </w:trPr>
        <w:tc>
          <w:tcPr>
            <w:tcW w:w="1681" w:type="dxa"/>
            <w:tcBorders>
              <w:top w:val="nil"/>
              <w:bottom w:val="nil"/>
              <w:right w:val="single" w:sz="4" w:space="0" w:color="auto"/>
            </w:tcBorders>
          </w:tcPr>
          <w:p w14:paraId="55D1BCAA"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9</w:t>
            </w:r>
            <w:r w:rsidRPr="00ED7C07">
              <w:rPr>
                <w:rFonts w:eastAsia="標楷體"/>
              </w:rPr>
              <w:t>月</w:t>
            </w:r>
          </w:p>
        </w:tc>
        <w:tc>
          <w:tcPr>
            <w:tcW w:w="1314" w:type="dxa"/>
            <w:tcBorders>
              <w:top w:val="nil"/>
              <w:left w:val="single" w:sz="4" w:space="0" w:color="auto"/>
              <w:bottom w:val="nil"/>
              <w:right w:val="nil"/>
            </w:tcBorders>
          </w:tcPr>
          <w:p w14:paraId="6A3FA8E3" w14:textId="77777777" w:rsidR="00A927CE" w:rsidRPr="00ED7C07" w:rsidRDefault="00A927CE" w:rsidP="008E2FDF">
            <w:pPr>
              <w:snapToGrid w:val="0"/>
              <w:spacing w:line="400" w:lineRule="exact"/>
              <w:ind w:rightChars="100" w:right="240"/>
              <w:jc w:val="right"/>
              <w:rPr>
                <w:rFonts w:eastAsia="標楷體"/>
              </w:rPr>
            </w:pPr>
            <w:r w:rsidRPr="00ED7C07">
              <w:rPr>
                <w:rFonts w:eastAsia="標楷體"/>
              </w:rPr>
              <w:t>6.04</w:t>
            </w:r>
          </w:p>
        </w:tc>
        <w:tc>
          <w:tcPr>
            <w:tcW w:w="1788" w:type="dxa"/>
            <w:tcBorders>
              <w:top w:val="nil"/>
              <w:left w:val="nil"/>
              <w:bottom w:val="nil"/>
              <w:right w:val="nil"/>
            </w:tcBorders>
          </w:tcPr>
          <w:p w14:paraId="273EF238" w14:textId="77777777" w:rsidR="00A927CE" w:rsidRPr="00ED7C07" w:rsidRDefault="00A927CE" w:rsidP="008E2FDF">
            <w:pPr>
              <w:snapToGrid w:val="0"/>
              <w:spacing w:line="400" w:lineRule="exact"/>
              <w:ind w:rightChars="153" w:right="367"/>
              <w:jc w:val="right"/>
              <w:rPr>
                <w:rFonts w:eastAsia="標楷體"/>
              </w:rPr>
            </w:pPr>
            <w:r w:rsidRPr="00ED7C07">
              <w:rPr>
                <w:rFonts w:eastAsia="標楷體"/>
              </w:rPr>
              <w:t>-17.89</w:t>
            </w:r>
          </w:p>
        </w:tc>
        <w:tc>
          <w:tcPr>
            <w:tcW w:w="1782" w:type="dxa"/>
            <w:tcBorders>
              <w:top w:val="nil"/>
              <w:left w:val="nil"/>
              <w:bottom w:val="nil"/>
              <w:right w:val="nil"/>
            </w:tcBorders>
            <w:vAlign w:val="bottom"/>
          </w:tcPr>
          <w:p w14:paraId="34DF1B72"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rPr>
            </w:pPr>
            <w:r w:rsidRPr="00ED7C07">
              <w:rPr>
                <w:rFonts w:eastAsia="標楷體"/>
              </w:rPr>
              <w:t>2.85</w:t>
            </w:r>
          </w:p>
        </w:tc>
        <w:tc>
          <w:tcPr>
            <w:tcW w:w="1782" w:type="dxa"/>
            <w:tcBorders>
              <w:top w:val="nil"/>
              <w:left w:val="nil"/>
              <w:bottom w:val="nil"/>
            </w:tcBorders>
          </w:tcPr>
          <w:p w14:paraId="6E2CBABB" w14:textId="77777777" w:rsidR="00A927CE" w:rsidRPr="00ED7C07" w:rsidRDefault="00A927CE" w:rsidP="008E2FDF">
            <w:pPr>
              <w:snapToGrid w:val="0"/>
              <w:spacing w:line="400" w:lineRule="exact"/>
              <w:ind w:rightChars="250" w:right="600"/>
              <w:jc w:val="right"/>
              <w:rPr>
                <w:rFonts w:eastAsia="標楷體"/>
              </w:rPr>
            </w:pPr>
            <w:r w:rsidRPr="00ED7C07">
              <w:rPr>
                <w:rFonts w:eastAsia="標楷體"/>
              </w:rPr>
              <w:t>0.00</w:t>
            </w:r>
          </w:p>
        </w:tc>
      </w:tr>
      <w:tr w:rsidR="00A927CE" w:rsidRPr="00ED7C07" w14:paraId="3C575B42" w14:textId="77777777" w:rsidTr="008E2FDF">
        <w:trPr>
          <w:jc w:val="center"/>
        </w:trPr>
        <w:tc>
          <w:tcPr>
            <w:tcW w:w="1681" w:type="dxa"/>
            <w:tcBorders>
              <w:top w:val="nil"/>
              <w:bottom w:val="nil"/>
              <w:right w:val="single" w:sz="4" w:space="0" w:color="auto"/>
            </w:tcBorders>
          </w:tcPr>
          <w:p w14:paraId="57FD7A1F"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10</w:t>
            </w:r>
            <w:r w:rsidRPr="00ED7C07">
              <w:rPr>
                <w:rFonts w:eastAsia="標楷體"/>
              </w:rPr>
              <w:t>月</w:t>
            </w:r>
          </w:p>
        </w:tc>
        <w:tc>
          <w:tcPr>
            <w:tcW w:w="1314" w:type="dxa"/>
            <w:tcBorders>
              <w:top w:val="nil"/>
              <w:left w:val="single" w:sz="4" w:space="0" w:color="auto"/>
              <w:bottom w:val="nil"/>
              <w:right w:val="nil"/>
            </w:tcBorders>
          </w:tcPr>
          <w:p w14:paraId="3242E136" w14:textId="77777777" w:rsidR="00A927CE" w:rsidRPr="00ED7C07" w:rsidRDefault="00A927CE" w:rsidP="008E2FDF">
            <w:pPr>
              <w:snapToGrid w:val="0"/>
              <w:spacing w:line="400" w:lineRule="exact"/>
              <w:ind w:rightChars="100" w:right="240"/>
              <w:jc w:val="right"/>
              <w:rPr>
                <w:rFonts w:eastAsia="標楷體"/>
              </w:rPr>
            </w:pPr>
            <w:r w:rsidRPr="00ED7C07">
              <w:rPr>
                <w:rFonts w:eastAsia="標楷體"/>
              </w:rPr>
              <w:t>9.91</w:t>
            </w:r>
          </w:p>
        </w:tc>
        <w:tc>
          <w:tcPr>
            <w:tcW w:w="1788" w:type="dxa"/>
            <w:tcBorders>
              <w:top w:val="nil"/>
              <w:left w:val="nil"/>
              <w:bottom w:val="nil"/>
              <w:right w:val="nil"/>
            </w:tcBorders>
          </w:tcPr>
          <w:p w14:paraId="4AC6A850" w14:textId="77777777" w:rsidR="00A927CE" w:rsidRPr="00ED7C07" w:rsidRDefault="00A927CE" w:rsidP="008E2FDF">
            <w:pPr>
              <w:snapToGrid w:val="0"/>
              <w:spacing w:line="400" w:lineRule="exact"/>
              <w:ind w:rightChars="153" w:right="367"/>
              <w:jc w:val="right"/>
              <w:rPr>
                <w:rFonts w:eastAsia="標楷體"/>
              </w:rPr>
            </w:pPr>
            <w:r w:rsidRPr="00ED7C07">
              <w:rPr>
                <w:rFonts w:eastAsia="標楷體"/>
              </w:rPr>
              <w:t>20.67</w:t>
            </w:r>
          </w:p>
        </w:tc>
        <w:tc>
          <w:tcPr>
            <w:tcW w:w="1782" w:type="dxa"/>
            <w:tcBorders>
              <w:top w:val="nil"/>
              <w:left w:val="nil"/>
              <w:bottom w:val="nil"/>
              <w:right w:val="nil"/>
            </w:tcBorders>
            <w:vAlign w:val="bottom"/>
          </w:tcPr>
          <w:p w14:paraId="4233DAC8"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5A5CFCB4" w14:textId="77777777" w:rsidR="00A927CE" w:rsidRPr="00ED7C07" w:rsidRDefault="00A927CE" w:rsidP="008E2FDF">
            <w:pPr>
              <w:snapToGrid w:val="0"/>
              <w:spacing w:line="400" w:lineRule="exact"/>
              <w:ind w:rightChars="250" w:right="600"/>
              <w:jc w:val="right"/>
              <w:rPr>
                <w:rFonts w:eastAsia="標楷體"/>
              </w:rPr>
            </w:pPr>
            <w:r w:rsidRPr="00ED7C07">
              <w:rPr>
                <w:rFonts w:eastAsia="標楷體"/>
              </w:rPr>
              <w:t>0.00</w:t>
            </w:r>
          </w:p>
        </w:tc>
      </w:tr>
      <w:tr w:rsidR="00A927CE" w:rsidRPr="00ED7C07" w14:paraId="10167CD3" w14:textId="77777777" w:rsidTr="008E2FDF">
        <w:trPr>
          <w:jc w:val="center"/>
        </w:trPr>
        <w:tc>
          <w:tcPr>
            <w:tcW w:w="1681" w:type="dxa"/>
            <w:tcBorders>
              <w:top w:val="nil"/>
              <w:bottom w:val="nil"/>
              <w:right w:val="single" w:sz="4" w:space="0" w:color="auto"/>
            </w:tcBorders>
          </w:tcPr>
          <w:p w14:paraId="7E54D2F5"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11</w:t>
            </w:r>
            <w:r w:rsidRPr="00ED7C07">
              <w:rPr>
                <w:rFonts w:eastAsia="標楷體"/>
              </w:rPr>
              <w:t>月</w:t>
            </w:r>
          </w:p>
        </w:tc>
        <w:tc>
          <w:tcPr>
            <w:tcW w:w="1314" w:type="dxa"/>
            <w:tcBorders>
              <w:top w:val="nil"/>
              <w:left w:val="single" w:sz="4" w:space="0" w:color="auto"/>
              <w:bottom w:val="nil"/>
              <w:right w:val="nil"/>
            </w:tcBorders>
          </w:tcPr>
          <w:p w14:paraId="172DF4FF" w14:textId="77777777" w:rsidR="00A927CE" w:rsidRPr="00ED7C07" w:rsidRDefault="00A927CE" w:rsidP="008E2FDF">
            <w:pPr>
              <w:snapToGrid w:val="0"/>
              <w:spacing w:line="400" w:lineRule="exact"/>
              <w:ind w:rightChars="100" w:right="240"/>
              <w:jc w:val="right"/>
              <w:rPr>
                <w:rFonts w:eastAsia="標楷體"/>
              </w:rPr>
            </w:pPr>
            <w:r w:rsidRPr="00ED7C07">
              <w:rPr>
                <w:rFonts w:eastAsia="標楷體"/>
              </w:rPr>
              <w:t>8.05</w:t>
            </w:r>
          </w:p>
        </w:tc>
        <w:tc>
          <w:tcPr>
            <w:tcW w:w="1788" w:type="dxa"/>
            <w:tcBorders>
              <w:top w:val="nil"/>
              <w:left w:val="nil"/>
              <w:bottom w:val="nil"/>
              <w:right w:val="nil"/>
            </w:tcBorders>
          </w:tcPr>
          <w:p w14:paraId="591C9501" w14:textId="77777777" w:rsidR="00A927CE" w:rsidRPr="00ED7C07" w:rsidRDefault="00A927CE" w:rsidP="008E2FDF">
            <w:pPr>
              <w:snapToGrid w:val="0"/>
              <w:spacing w:line="400" w:lineRule="exact"/>
              <w:ind w:rightChars="153" w:right="367"/>
              <w:jc w:val="right"/>
              <w:rPr>
                <w:rFonts w:eastAsia="標楷體"/>
              </w:rPr>
            </w:pPr>
            <w:r w:rsidRPr="00ED7C07">
              <w:rPr>
                <w:rFonts w:eastAsia="標楷體"/>
              </w:rPr>
              <w:t>58.90</w:t>
            </w:r>
          </w:p>
        </w:tc>
        <w:tc>
          <w:tcPr>
            <w:tcW w:w="1782" w:type="dxa"/>
            <w:tcBorders>
              <w:top w:val="nil"/>
              <w:left w:val="nil"/>
              <w:bottom w:val="nil"/>
              <w:right w:val="nil"/>
            </w:tcBorders>
            <w:vAlign w:val="bottom"/>
          </w:tcPr>
          <w:p w14:paraId="388D344F"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1C1C9896" w14:textId="77777777" w:rsidR="00A927CE" w:rsidRPr="00ED7C07" w:rsidRDefault="00A927CE" w:rsidP="008E2FDF">
            <w:pPr>
              <w:snapToGrid w:val="0"/>
              <w:spacing w:line="400" w:lineRule="exact"/>
              <w:ind w:rightChars="250" w:right="600"/>
              <w:jc w:val="right"/>
              <w:rPr>
                <w:rFonts w:eastAsia="標楷體"/>
              </w:rPr>
            </w:pPr>
            <w:r w:rsidRPr="00ED7C07">
              <w:rPr>
                <w:rFonts w:eastAsia="標楷體"/>
              </w:rPr>
              <w:t>0.00</w:t>
            </w:r>
          </w:p>
        </w:tc>
      </w:tr>
      <w:tr w:rsidR="00A927CE" w:rsidRPr="00ED7C07" w14:paraId="2E6D6C93" w14:textId="77777777" w:rsidTr="008E2FDF">
        <w:trPr>
          <w:jc w:val="center"/>
        </w:trPr>
        <w:tc>
          <w:tcPr>
            <w:tcW w:w="1681" w:type="dxa"/>
            <w:tcBorders>
              <w:top w:val="nil"/>
              <w:bottom w:val="nil"/>
              <w:right w:val="single" w:sz="4" w:space="0" w:color="auto"/>
            </w:tcBorders>
          </w:tcPr>
          <w:p w14:paraId="49BF6552"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12</w:t>
            </w:r>
            <w:r w:rsidRPr="00ED7C07">
              <w:rPr>
                <w:rFonts w:eastAsia="標楷體"/>
              </w:rPr>
              <w:t>月</w:t>
            </w:r>
          </w:p>
        </w:tc>
        <w:tc>
          <w:tcPr>
            <w:tcW w:w="1314" w:type="dxa"/>
            <w:tcBorders>
              <w:top w:val="nil"/>
              <w:left w:val="single" w:sz="4" w:space="0" w:color="auto"/>
              <w:bottom w:val="nil"/>
              <w:right w:val="nil"/>
            </w:tcBorders>
          </w:tcPr>
          <w:p w14:paraId="4E9EDD3F" w14:textId="77777777" w:rsidR="00A927CE" w:rsidRPr="00ED7C07" w:rsidRDefault="00A927CE" w:rsidP="008E2FDF">
            <w:pPr>
              <w:snapToGrid w:val="0"/>
              <w:spacing w:line="400" w:lineRule="exact"/>
              <w:ind w:rightChars="100" w:right="240"/>
              <w:jc w:val="right"/>
              <w:rPr>
                <w:rFonts w:eastAsia="標楷體"/>
              </w:rPr>
            </w:pPr>
            <w:r w:rsidRPr="00ED7C07">
              <w:rPr>
                <w:rFonts w:eastAsia="標楷體"/>
              </w:rPr>
              <w:t>9.94</w:t>
            </w:r>
          </w:p>
        </w:tc>
        <w:tc>
          <w:tcPr>
            <w:tcW w:w="1788" w:type="dxa"/>
            <w:tcBorders>
              <w:top w:val="nil"/>
              <w:left w:val="nil"/>
              <w:bottom w:val="nil"/>
              <w:right w:val="nil"/>
            </w:tcBorders>
          </w:tcPr>
          <w:p w14:paraId="3F9A874A" w14:textId="77777777" w:rsidR="00A927CE" w:rsidRPr="00ED7C07" w:rsidRDefault="00A927CE" w:rsidP="008E2FDF">
            <w:pPr>
              <w:snapToGrid w:val="0"/>
              <w:spacing w:line="400" w:lineRule="exact"/>
              <w:ind w:rightChars="153" w:right="367"/>
              <w:jc w:val="right"/>
              <w:rPr>
                <w:rFonts w:eastAsia="標楷體"/>
              </w:rPr>
            </w:pPr>
            <w:r w:rsidRPr="00ED7C07">
              <w:rPr>
                <w:rFonts w:eastAsia="標楷體"/>
              </w:rPr>
              <w:t>45.17</w:t>
            </w:r>
          </w:p>
        </w:tc>
        <w:tc>
          <w:tcPr>
            <w:tcW w:w="1782" w:type="dxa"/>
            <w:tcBorders>
              <w:top w:val="nil"/>
              <w:left w:val="nil"/>
              <w:bottom w:val="nil"/>
              <w:right w:val="nil"/>
            </w:tcBorders>
            <w:vAlign w:val="bottom"/>
          </w:tcPr>
          <w:p w14:paraId="2644EDB6" w14:textId="77777777" w:rsidR="00A927CE" w:rsidRPr="00ED7C07" w:rsidRDefault="00A927CE" w:rsidP="008E2FDF">
            <w:pPr>
              <w:tabs>
                <w:tab w:val="center" w:pos="572"/>
                <w:tab w:val="right" w:pos="1144"/>
              </w:tabs>
              <w:snapToGrid w:val="0"/>
              <w:spacing w:line="400" w:lineRule="exact"/>
              <w:ind w:rightChars="250" w:right="600"/>
              <w:jc w:val="right"/>
              <w:rPr>
                <w:rFonts w:eastAsia="標楷體"/>
              </w:rPr>
            </w:pPr>
            <w:r w:rsidRPr="00ED7C07">
              <w:rPr>
                <w:rFonts w:eastAsia="標楷體"/>
              </w:rPr>
              <w:t>0.00</w:t>
            </w:r>
          </w:p>
        </w:tc>
        <w:tc>
          <w:tcPr>
            <w:tcW w:w="1782" w:type="dxa"/>
            <w:tcBorders>
              <w:top w:val="nil"/>
              <w:left w:val="nil"/>
              <w:bottom w:val="nil"/>
            </w:tcBorders>
          </w:tcPr>
          <w:p w14:paraId="3D603210" w14:textId="77777777" w:rsidR="00A927CE" w:rsidRPr="00ED7C07" w:rsidRDefault="00A927CE" w:rsidP="008E2FDF">
            <w:pPr>
              <w:snapToGrid w:val="0"/>
              <w:spacing w:line="400" w:lineRule="exact"/>
              <w:ind w:rightChars="250" w:right="600"/>
              <w:jc w:val="right"/>
              <w:rPr>
                <w:rFonts w:eastAsia="標楷體"/>
              </w:rPr>
            </w:pPr>
            <w:r w:rsidRPr="00ED7C07">
              <w:rPr>
                <w:rFonts w:eastAsia="標楷體"/>
              </w:rPr>
              <w:t>6.50</w:t>
            </w:r>
          </w:p>
        </w:tc>
      </w:tr>
      <w:tr w:rsidR="00A927CE" w:rsidRPr="00ED7C07" w14:paraId="408CB978" w14:textId="77777777" w:rsidTr="008E2FDF">
        <w:trPr>
          <w:jc w:val="center"/>
        </w:trPr>
        <w:tc>
          <w:tcPr>
            <w:tcW w:w="1681" w:type="dxa"/>
            <w:tcBorders>
              <w:top w:val="nil"/>
              <w:bottom w:val="nil"/>
              <w:right w:val="single" w:sz="4" w:space="0" w:color="auto"/>
            </w:tcBorders>
          </w:tcPr>
          <w:p w14:paraId="36EB184C" w14:textId="381A2B8D" w:rsidR="00A927CE" w:rsidRPr="00ED7C07" w:rsidRDefault="00A927CE" w:rsidP="00A927CE">
            <w:pPr>
              <w:snapToGrid w:val="0"/>
              <w:spacing w:line="400" w:lineRule="exact"/>
              <w:jc w:val="both"/>
              <w:rPr>
                <w:rFonts w:eastAsia="標楷體"/>
                <w:b/>
                <w:bCs/>
              </w:rPr>
            </w:pPr>
            <w:r w:rsidRPr="00ED7C07">
              <w:rPr>
                <w:rFonts w:eastAsia="標楷體"/>
                <w:b/>
                <w:bCs/>
              </w:rPr>
              <w:t>110</w:t>
            </w:r>
            <w:r w:rsidRPr="00ED7C07">
              <w:rPr>
                <w:rFonts w:eastAsia="標楷體"/>
                <w:b/>
                <w:bCs/>
              </w:rPr>
              <w:t>年</w:t>
            </w:r>
            <w:r w:rsidRPr="00ED7C07">
              <w:rPr>
                <w:rFonts w:eastAsia="標楷體"/>
                <w:b/>
                <w:bCs/>
              </w:rPr>
              <w:t>1~</w:t>
            </w:r>
            <w:r>
              <w:rPr>
                <w:rFonts w:eastAsia="標楷體"/>
                <w:b/>
                <w:bCs/>
              </w:rPr>
              <w:t>7</w:t>
            </w:r>
            <w:r w:rsidRPr="00ED7C07">
              <w:rPr>
                <w:rFonts w:eastAsia="標楷體"/>
                <w:b/>
                <w:bCs/>
              </w:rPr>
              <w:t>月</w:t>
            </w:r>
          </w:p>
        </w:tc>
        <w:tc>
          <w:tcPr>
            <w:tcW w:w="1314" w:type="dxa"/>
            <w:tcBorders>
              <w:top w:val="nil"/>
              <w:left w:val="single" w:sz="4" w:space="0" w:color="auto"/>
              <w:bottom w:val="nil"/>
              <w:right w:val="nil"/>
            </w:tcBorders>
          </w:tcPr>
          <w:p w14:paraId="740FEDBA" w14:textId="22C97C0F" w:rsidR="00A927CE" w:rsidRPr="00D64105" w:rsidRDefault="008B710A" w:rsidP="008B710A">
            <w:pPr>
              <w:snapToGrid w:val="0"/>
              <w:spacing w:line="400" w:lineRule="exact"/>
              <w:ind w:rightChars="100" w:right="240"/>
              <w:jc w:val="right"/>
              <w:rPr>
                <w:rFonts w:eastAsia="標楷體"/>
                <w:b/>
                <w:color w:val="000000" w:themeColor="text1"/>
              </w:rPr>
            </w:pPr>
            <w:r w:rsidRPr="00D64105">
              <w:rPr>
                <w:rFonts w:eastAsia="標楷體"/>
                <w:b/>
                <w:color w:val="000000" w:themeColor="text1"/>
              </w:rPr>
              <w:t>32.10</w:t>
            </w:r>
          </w:p>
        </w:tc>
        <w:tc>
          <w:tcPr>
            <w:tcW w:w="1788" w:type="dxa"/>
            <w:tcBorders>
              <w:top w:val="nil"/>
              <w:left w:val="nil"/>
              <w:bottom w:val="nil"/>
              <w:right w:val="nil"/>
            </w:tcBorders>
          </w:tcPr>
          <w:p w14:paraId="221FFBC6" w14:textId="35C2028D" w:rsidR="00A927CE" w:rsidRPr="00D64105" w:rsidRDefault="00A927CE" w:rsidP="008E2FDF">
            <w:pPr>
              <w:snapToGrid w:val="0"/>
              <w:spacing w:line="400" w:lineRule="exact"/>
              <w:ind w:rightChars="153" w:right="367"/>
              <w:jc w:val="right"/>
              <w:rPr>
                <w:rFonts w:eastAsia="標楷體"/>
                <w:b/>
                <w:color w:val="000000" w:themeColor="text1"/>
              </w:rPr>
            </w:pPr>
            <w:r w:rsidRPr="00D64105">
              <w:rPr>
                <w:rFonts w:eastAsia="標楷體"/>
                <w:b/>
                <w:color w:val="000000" w:themeColor="text1"/>
              </w:rPr>
              <w:t>74.60</w:t>
            </w:r>
          </w:p>
        </w:tc>
        <w:tc>
          <w:tcPr>
            <w:tcW w:w="1782" w:type="dxa"/>
            <w:tcBorders>
              <w:top w:val="nil"/>
              <w:left w:val="nil"/>
              <w:bottom w:val="nil"/>
              <w:right w:val="nil"/>
            </w:tcBorders>
            <w:vAlign w:val="bottom"/>
          </w:tcPr>
          <w:p w14:paraId="400A9081" w14:textId="77777777" w:rsidR="00A927CE" w:rsidRPr="00D64105" w:rsidRDefault="00A927CE" w:rsidP="008E2FDF">
            <w:pPr>
              <w:tabs>
                <w:tab w:val="center" w:pos="572"/>
                <w:tab w:val="right" w:pos="1144"/>
              </w:tabs>
              <w:snapToGrid w:val="0"/>
              <w:spacing w:line="400" w:lineRule="exact"/>
              <w:ind w:rightChars="250" w:right="600"/>
              <w:jc w:val="right"/>
              <w:rPr>
                <w:rFonts w:eastAsia="標楷體"/>
                <w:b/>
                <w:color w:val="000000" w:themeColor="text1"/>
              </w:rPr>
            </w:pPr>
            <w:r w:rsidRPr="00D64105">
              <w:rPr>
                <w:rFonts w:eastAsia="標楷體"/>
                <w:b/>
                <w:color w:val="000000" w:themeColor="text1"/>
              </w:rPr>
              <w:t>1.85</w:t>
            </w:r>
          </w:p>
        </w:tc>
        <w:tc>
          <w:tcPr>
            <w:tcW w:w="1782" w:type="dxa"/>
            <w:tcBorders>
              <w:top w:val="nil"/>
              <w:left w:val="nil"/>
              <w:bottom w:val="nil"/>
            </w:tcBorders>
          </w:tcPr>
          <w:p w14:paraId="705679D4" w14:textId="77777777" w:rsidR="00A927CE" w:rsidRPr="00D64105" w:rsidRDefault="00A927CE" w:rsidP="008E2FDF">
            <w:pPr>
              <w:snapToGrid w:val="0"/>
              <w:spacing w:line="400" w:lineRule="exact"/>
              <w:ind w:rightChars="250" w:right="600"/>
              <w:jc w:val="right"/>
              <w:rPr>
                <w:rFonts w:eastAsia="標楷體"/>
                <w:b/>
                <w:color w:val="000000" w:themeColor="text1"/>
              </w:rPr>
            </w:pPr>
            <w:r w:rsidRPr="00D64105">
              <w:rPr>
                <w:rFonts w:eastAsia="標楷體"/>
                <w:b/>
                <w:color w:val="000000" w:themeColor="text1"/>
              </w:rPr>
              <w:t>17.00</w:t>
            </w:r>
          </w:p>
        </w:tc>
      </w:tr>
      <w:tr w:rsidR="00A927CE" w:rsidRPr="00ED7C07" w14:paraId="298D7914" w14:textId="77777777" w:rsidTr="008E2FDF">
        <w:trPr>
          <w:jc w:val="center"/>
        </w:trPr>
        <w:tc>
          <w:tcPr>
            <w:tcW w:w="1681" w:type="dxa"/>
            <w:tcBorders>
              <w:top w:val="nil"/>
              <w:bottom w:val="nil"/>
              <w:right w:val="single" w:sz="4" w:space="0" w:color="auto"/>
            </w:tcBorders>
          </w:tcPr>
          <w:p w14:paraId="71B40962" w14:textId="77777777" w:rsidR="00A927CE" w:rsidRPr="00ED7C07" w:rsidRDefault="00A927CE" w:rsidP="008E2FDF">
            <w:pPr>
              <w:snapToGrid w:val="0"/>
              <w:spacing w:line="400" w:lineRule="exact"/>
              <w:ind w:rightChars="149" w:right="358"/>
              <w:jc w:val="right"/>
              <w:rPr>
                <w:rFonts w:eastAsia="標楷體"/>
              </w:rPr>
            </w:pPr>
            <w:r w:rsidRPr="00ED7C07">
              <w:rPr>
                <w:rFonts w:eastAsia="標楷體"/>
              </w:rPr>
              <w:t>1</w:t>
            </w:r>
            <w:r w:rsidRPr="00ED7C07">
              <w:rPr>
                <w:rFonts w:eastAsia="標楷體"/>
              </w:rPr>
              <w:t>月</w:t>
            </w:r>
          </w:p>
        </w:tc>
        <w:tc>
          <w:tcPr>
            <w:tcW w:w="1314" w:type="dxa"/>
            <w:tcBorders>
              <w:top w:val="nil"/>
              <w:left w:val="single" w:sz="4" w:space="0" w:color="auto"/>
              <w:bottom w:val="nil"/>
              <w:right w:val="nil"/>
            </w:tcBorders>
          </w:tcPr>
          <w:p w14:paraId="22D8D7CF" w14:textId="77777777" w:rsidR="00A927CE" w:rsidRPr="00EA2855" w:rsidRDefault="00A927CE" w:rsidP="008E2FDF">
            <w:pPr>
              <w:snapToGrid w:val="0"/>
              <w:spacing w:line="400" w:lineRule="exact"/>
              <w:ind w:rightChars="100" w:right="240"/>
              <w:jc w:val="right"/>
              <w:rPr>
                <w:rFonts w:eastAsia="標楷體"/>
                <w:color w:val="000000" w:themeColor="text1"/>
              </w:rPr>
            </w:pPr>
            <w:r w:rsidRPr="00EA2855">
              <w:rPr>
                <w:rFonts w:eastAsia="標楷體"/>
                <w:color w:val="000000" w:themeColor="text1"/>
              </w:rPr>
              <w:t>5.08</w:t>
            </w:r>
          </w:p>
        </w:tc>
        <w:tc>
          <w:tcPr>
            <w:tcW w:w="1788" w:type="dxa"/>
            <w:tcBorders>
              <w:top w:val="nil"/>
              <w:left w:val="nil"/>
              <w:bottom w:val="nil"/>
              <w:right w:val="nil"/>
            </w:tcBorders>
          </w:tcPr>
          <w:p w14:paraId="73DBE68E" w14:textId="77777777" w:rsidR="00A927CE" w:rsidRPr="00E3049C" w:rsidRDefault="00A927CE" w:rsidP="008E2FDF">
            <w:pPr>
              <w:snapToGrid w:val="0"/>
              <w:spacing w:line="400" w:lineRule="exact"/>
              <w:ind w:rightChars="153" w:right="367"/>
              <w:jc w:val="right"/>
              <w:rPr>
                <w:rFonts w:eastAsia="標楷體"/>
                <w:color w:val="000000" w:themeColor="text1"/>
              </w:rPr>
            </w:pPr>
            <w:r w:rsidRPr="00E3049C">
              <w:rPr>
                <w:rFonts w:eastAsia="標楷體"/>
                <w:color w:val="000000" w:themeColor="text1"/>
              </w:rPr>
              <w:t>49.08</w:t>
            </w:r>
          </w:p>
        </w:tc>
        <w:tc>
          <w:tcPr>
            <w:tcW w:w="1782" w:type="dxa"/>
            <w:tcBorders>
              <w:top w:val="nil"/>
              <w:left w:val="nil"/>
              <w:bottom w:val="nil"/>
              <w:right w:val="nil"/>
            </w:tcBorders>
          </w:tcPr>
          <w:p w14:paraId="5628C4EE"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7517B526" w14:textId="77777777" w:rsidR="00A927CE" w:rsidRPr="00E3049C" w:rsidRDefault="00A927CE" w:rsidP="008E2FD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A927CE" w:rsidRPr="00ED7C07" w14:paraId="71AFAFF3" w14:textId="77777777" w:rsidTr="008E2FDF">
        <w:trPr>
          <w:jc w:val="center"/>
        </w:trPr>
        <w:tc>
          <w:tcPr>
            <w:tcW w:w="1681" w:type="dxa"/>
            <w:tcBorders>
              <w:top w:val="nil"/>
              <w:bottom w:val="nil"/>
              <w:right w:val="single" w:sz="4" w:space="0" w:color="auto"/>
            </w:tcBorders>
          </w:tcPr>
          <w:p w14:paraId="336ABAED"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2</w:t>
            </w:r>
            <w:r w:rsidRPr="00ED7C07">
              <w:rPr>
                <w:rFonts w:eastAsia="標楷體"/>
              </w:rPr>
              <w:t>月</w:t>
            </w:r>
          </w:p>
        </w:tc>
        <w:tc>
          <w:tcPr>
            <w:tcW w:w="1314" w:type="dxa"/>
            <w:tcBorders>
              <w:top w:val="nil"/>
              <w:left w:val="single" w:sz="4" w:space="0" w:color="auto"/>
              <w:bottom w:val="nil"/>
              <w:right w:val="nil"/>
            </w:tcBorders>
          </w:tcPr>
          <w:p w14:paraId="2091D497" w14:textId="77777777" w:rsidR="00A927CE" w:rsidRPr="00EA2855" w:rsidRDefault="00A927CE" w:rsidP="008E2FDF">
            <w:pPr>
              <w:snapToGrid w:val="0"/>
              <w:spacing w:line="400" w:lineRule="exact"/>
              <w:ind w:rightChars="100" w:right="240"/>
              <w:jc w:val="right"/>
              <w:rPr>
                <w:rFonts w:eastAsia="標楷體"/>
                <w:color w:val="000000" w:themeColor="text1"/>
              </w:rPr>
            </w:pPr>
            <w:r w:rsidRPr="00EA2855">
              <w:rPr>
                <w:rFonts w:eastAsia="標楷體"/>
                <w:color w:val="000000" w:themeColor="text1"/>
              </w:rPr>
              <w:t>3.66</w:t>
            </w:r>
          </w:p>
        </w:tc>
        <w:tc>
          <w:tcPr>
            <w:tcW w:w="1788" w:type="dxa"/>
            <w:tcBorders>
              <w:top w:val="nil"/>
              <w:left w:val="nil"/>
              <w:bottom w:val="nil"/>
              <w:right w:val="nil"/>
            </w:tcBorders>
          </w:tcPr>
          <w:p w14:paraId="15956B11" w14:textId="77777777" w:rsidR="00A927CE" w:rsidRPr="00E3049C" w:rsidRDefault="00A927CE" w:rsidP="008E2FDF">
            <w:pPr>
              <w:snapToGrid w:val="0"/>
              <w:spacing w:line="400" w:lineRule="exact"/>
              <w:ind w:rightChars="153" w:right="367"/>
              <w:jc w:val="right"/>
              <w:rPr>
                <w:rFonts w:eastAsia="標楷體"/>
                <w:color w:val="000000" w:themeColor="text1"/>
              </w:rPr>
            </w:pPr>
            <w:r w:rsidRPr="00E3049C">
              <w:rPr>
                <w:rFonts w:eastAsia="標楷體"/>
                <w:color w:val="000000" w:themeColor="text1"/>
              </w:rPr>
              <w:t>-0.20</w:t>
            </w:r>
          </w:p>
        </w:tc>
        <w:tc>
          <w:tcPr>
            <w:tcW w:w="1782" w:type="dxa"/>
            <w:tcBorders>
              <w:top w:val="nil"/>
              <w:left w:val="nil"/>
              <w:bottom w:val="nil"/>
              <w:right w:val="nil"/>
            </w:tcBorders>
            <w:vAlign w:val="bottom"/>
          </w:tcPr>
          <w:p w14:paraId="20392639"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4B7C1147"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A927CE" w:rsidRPr="00ED7C07" w14:paraId="6B76C49A" w14:textId="77777777" w:rsidTr="008E2FDF">
        <w:trPr>
          <w:jc w:val="center"/>
        </w:trPr>
        <w:tc>
          <w:tcPr>
            <w:tcW w:w="1681" w:type="dxa"/>
            <w:tcBorders>
              <w:top w:val="nil"/>
              <w:bottom w:val="nil"/>
              <w:right w:val="single" w:sz="4" w:space="0" w:color="auto"/>
            </w:tcBorders>
          </w:tcPr>
          <w:p w14:paraId="7BFDF157"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rPr>
              <w:t>3</w:t>
            </w:r>
            <w:r w:rsidRPr="00ED7C07">
              <w:rPr>
                <w:rFonts w:eastAsia="標楷體"/>
              </w:rPr>
              <w:t>月</w:t>
            </w:r>
          </w:p>
        </w:tc>
        <w:tc>
          <w:tcPr>
            <w:tcW w:w="1314" w:type="dxa"/>
            <w:tcBorders>
              <w:top w:val="nil"/>
              <w:left w:val="single" w:sz="4" w:space="0" w:color="auto"/>
              <w:bottom w:val="nil"/>
              <w:right w:val="nil"/>
            </w:tcBorders>
          </w:tcPr>
          <w:p w14:paraId="58207E61" w14:textId="77777777" w:rsidR="00A927CE" w:rsidRPr="00EA2855" w:rsidRDefault="00A927CE" w:rsidP="008E2FDF">
            <w:pPr>
              <w:snapToGrid w:val="0"/>
              <w:spacing w:line="400" w:lineRule="exact"/>
              <w:ind w:rightChars="100" w:right="240"/>
              <w:jc w:val="right"/>
              <w:rPr>
                <w:rFonts w:eastAsia="標楷體"/>
                <w:color w:val="000000" w:themeColor="text1"/>
              </w:rPr>
            </w:pPr>
            <w:r w:rsidRPr="00EA2855">
              <w:rPr>
                <w:rFonts w:eastAsia="標楷體"/>
                <w:color w:val="000000" w:themeColor="text1"/>
              </w:rPr>
              <w:t>3.44</w:t>
            </w:r>
          </w:p>
        </w:tc>
        <w:tc>
          <w:tcPr>
            <w:tcW w:w="1788" w:type="dxa"/>
            <w:tcBorders>
              <w:top w:val="nil"/>
              <w:left w:val="nil"/>
              <w:bottom w:val="nil"/>
              <w:right w:val="nil"/>
            </w:tcBorders>
          </w:tcPr>
          <w:p w14:paraId="719D3F1B" w14:textId="77777777" w:rsidR="00A927CE" w:rsidRPr="00E3049C" w:rsidRDefault="00A927CE" w:rsidP="008E2FDF">
            <w:pPr>
              <w:snapToGrid w:val="0"/>
              <w:spacing w:line="400" w:lineRule="exact"/>
              <w:ind w:rightChars="153" w:right="367"/>
              <w:jc w:val="right"/>
              <w:rPr>
                <w:rFonts w:eastAsia="標楷體"/>
                <w:color w:val="000000" w:themeColor="text1"/>
              </w:rPr>
            </w:pPr>
            <w:r w:rsidRPr="00E3049C">
              <w:rPr>
                <w:rFonts w:eastAsia="標楷體"/>
                <w:color w:val="000000" w:themeColor="text1"/>
              </w:rPr>
              <w:t>-3.30</w:t>
            </w:r>
          </w:p>
        </w:tc>
        <w:tc>
          <w:tcPr>
            <w:tcW w:w="1782" w:type="dxa"/>
            <w:tcBorders>
              <w:top w:val="nil"/>
              <w:left w:val="nil"/>
              <w:bottom w:val="nil"/>
              <w:right w:val="nil"/>
            </w:tcBorders>
            <w:vAlign w:val="bottom"/>
          </w:tcPr>
          <w:p w14:paraId="388ACFEB"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40572D6F" w14:textId="77777777" w:rsidR="00A927CE" w:rsidRPr="00E3049C" w:rsidRDefault="00A927CE" w:rsidP="008E2FD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A927CE" w:rsidRPr="00ED7C07" w14:paraId="3428EE95" w14:textId="77777777" w:rsidTr="008E2FDF">
        <w:trPr>
          <w:jc w:val="center"/>
        </w:trPr>
        <w:tc>
          <w:tcPr>
            <w:tcW w:w="1681" w:type="dxa"/>
            <w:tcBorders>
              <w:top w:val="nil"/>
              <w:bottom w:val="nil"/>
              <w:right w:val="single" w:sz="4" w:space="0" w:color="auto"/>
            </w:tcBorders>
          </w:tcPr>
          <w:p w14:paraId="46613A83"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hint="eastAsia"/>
              </w:rPr>
              <w:t>4</w:t>
            </w:r>
            <w:r w:rsidRPr="00ED7C07">
              <w:rPr>
                <w:rFonts w:eastAsia="標楷體"/>
              </w:rPr>
              <w:t>月</w:t>
            </w:r>
          </w:p>
        </w:tc>
        <w:tc>
          <w:tcPr>
            <w:tcW w:w="1314" w:type="dxa"/>
            <w:tcBorders>
              <w:top w:val="nil"/>
              <w:left w:val="single" w:sz="4" w:space="0" w:color="auto"/>
              <w:bottom w:val="nil"/>
              <w:right w:val="nil"/>
            </w:tcBorders>
          </w:tcPr>
          <w:p w14:paraId="1B0E8317" w14:textId="77777777" w:rsidR="00A927CE" w:rsidRPr="00EA2855" w:rsidRDefault="00A927CE" w:rsidP="008E2FDF">
            <w:pPr>
              <w:snapToGrid w:val="0"/>
              <w:spacing w:line="400" w:lineRule="exact"/>
              <w:ind w:rightChars="100" w:right="240"/>
              <w:jc w:val="right"/>
              <w:rPr>
                <w:rFonts w:eastAsia="標楷體"/>
                <w:color w:val="000000" w:themeColor="text1"/>
              </w:rPr>
            </w:pPr>
            <w:r w:rsidRPr="00EA2855">
              <w:rPr>
                <w:rFonts w:eastAsia="標楷體"/>
                <w:color w:val="000000" w:themeColor="text1"/>
              </w:rPr>
              <w:t>3.</w:t>
            </w:r>
            <w:r w:rsidRPr="00EA2855">
              <w:rPr>
                <w:rFonts w:eastAsia="標楷體" w:hint="eastAsia"/>
                <w:color w:val="000000" w:themeColor="text1"/>
              </w:rPr>
              <w:t>38</w:t>
            </w:r>
          </w:p>
        </w:tc>
        <w:tc>
          <w:tcPr>
            <w:tcW w:w="1788" w:type="dxa"/>
            <w:tcBorders>
              <w:top w:val="nil"/>
              <w:left w:val="nil"/>
              <w:bottom w:val="nil"/>
              <w:right w:val="nil"/>
            </w:tcBorders>
          </w:tcPr>
          <w:p w14:paraId="16C7D87C" w14:textId="77777777" w:rsidR="00A927CE" w:rsidRPr="00E3049C" w:rsidRDefault="00A927CE" w:rsidP="008E2FDF">
            <w:pPr>
              <w:snapToGrid w:val="0"/>
              <w:spacing w:line="400" w:lineRule="exact"/>
              <w:ind w:rightChars="153" w:right="367"/>
              <w:jc w:val="right"/>
              <w:rPr>
                <w:rFonts w:eastAsia="標楷體"/>
                <w:color w:val="000000" w:themeColor="text1"/>
              </w:rPr>
            </w:pPr>
            <w:r w:rsidRPr="00E3049C">
              <w:rPr>
                <w:rFonts w:eastAsia="標楷體" w:hint="eastAsia"/>
                <w:color w:val="000000" w:themeColor="text1"/>
              </w:rPr>
              <w:t>50</w:t>
            </w:r>
            <w:r w:rsidRPr="00E3049C">
              <w:rPr>
                <w:rFonts w:eastAsia="標楷體"/>
                <w:color w:val="000000" w:themeColor="text1"/>
              </w:rPr>
              <w:t>.</w:t>
            </w:r>
            <w:r w:rsidRPr="00E3049C">
              <w:rPr>
                <w:rFonts w:eastAsia="標楷體" w:hint="eastAsia"/>
                <w:color w:val="000000" w:themeColor="text1"/>
              </w:rPr>
              <w:t>41</w:t>
            </w:r>
          </w:p>
        </w:tc>
        <w:tc>
          <w:tcPr>
            <w:tcW w:w="1782" w:type="dxa"/>
            <w:tcBorders>
              <w:top w:val="nil"/>
              <w:left w:val="nil"/>
              <w:bottom w:val="nil"/>
              <w:right w:val="nil"/>
            </w:tcBorders>
            <w:vAlign w:val="bottom"/>
          </w:tcPr>
          <w:p w14:paraId="0BC8B955"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2E7AB2C5" w14:textId="77777777" w:rsidR="00A927CE" w:rsidRPr="00E3049C" w:rsidRDefault="00A927CE" w:rsidP="008E2FD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A927CE" w:rsidRPr="00ED7C07" w14:paraId="3F7F9BFA" w14:textId="77777777" w:rsidTr="008E2FDF">
        <w:trPr>
          <w:jc w:val="center"/>
        </w:trPr>
        <w:tc>
          <w:tcPr>
            <w:tcW w:w="1681" w:type="dxa"/>
            <w:tcBorders>
              <w:top w:val="nil"/>
              <w:bottom w:val="nil"/>
              <w:right w:val="single" w:sz="4" w:space="0" w:color="auto"/>
            </w:tcBorders>
          </w:tcPr>
          <w:p w14:paraId="21559AC1" w14:textId="77777777" w:rsidR="00A927CE" w:rsidRPr="00ED7C07" w:rsidRDefault="00A927CE" w:rsidP="008E2FDF">
            <w:pPr>
              <w:snapToGrid w:val="0"/>
              <w:spacing w:line="400" w:lineRule="exact"/>
              <w:ind w:rightChars="150" w:right="360"/>
              <w:jc w:val="right"/>
              <w:rPr>
                <w:rFonts w:eastAsia="標楷體"/>
              </w:rPr>
            </w:pPr>
            <w:r w:rsidRPr="00ED7C07">
              <w:rPr>
                <w:rFonts w:eastAsia="標楷體" w:hint="eastAsia"/>
              </w:rPr>
              <w:t>5</w:t>
            </w:r>
            <w:r w:rsidRPr="00ED7C07">
              <w:rPr>
                <w:rFonts w:eastAsia="標楷體"/>
              </w:rPr>
              <w:t>月</w:t>
            </w:r>
          </w:p>
        </w:tc>
        <w:tc>
          <w:tcPr>
            <w:tcW w:w="1314" w:type="dxa"/>
            <w:tcBorders>
              <w:top w:val="nil"/>
              <w:left w:val="single" w:sz="4" w:space="0" w:color="auto"/>
              <w:bottom w:val="nil"/>
              <w:right w:val="nil"/>
            </w:tcBorders>
          </w:tcPr>
          <w:p w14:paraId="6C1EA2AC" w14:textId="77777777" w:rsidR="00A927CE" w:rsidRPr="00EA2855" w:rsidRDefault="00A927CE" w:rsidP="008E2FDF">
            <w:pPr>
              <w:snapToGrid w:val="0"/>
              <w:spacing w:line="400" w:lineRule="exact"/>
              <w:ind w:rightChars="100" w:right="240"/>
              <w:jc w:val="right"/>
              <w:rPr>
                <w:rFonts w:eastAsia="標楷體"/>
                <w:color w:val="000000" w:themeColor="text1"/>
              </w:rPr>
            </w:pPr>
            <w:r w:rsidRPr="00EA2855">
              <w:rPr>
                <w:rFonts w:eastAsia="標楷體"/>
                <w:color w:val="000000" w:themeColor="text1"/>
              </w:rPr>
              <w:t>4.31</w:t>
            </w:r>
          </w:p>
        </w:tc>
        <w:tc>
          <w:tcPr>
            <w:tcW w:w="1788" w:type="dxa"/>
            <w:tcBorders>
              <w:top w:val="nil"/>
              <w:left w:val="nil"/>
              <w:bottom w:val="nil"/>
              <w:right w:val="nil"/>
            </w:tcBorders>
          </w:tcPr>
          <w:p w14:paraId="6E53820A" w14:textId="77777777" w:rsidR="00A927CE" w:rsidRPr="00E3049C" w:rsidRDefault="00A927CE" w:rsidP="008E2FDF">
            <w:pPr>
              <w:snapToGrid w:val="0"/>
              <w:spacing w:line="400" w:lineRule="exact"/>
              <w:ind w:rightChars="153" w:right="367"/>
              <w:jc w:val="right"/>
              <w:rPr>
                <w:rFonts w:eastAsia="標楷體"/>
                <w:color w:val="000000" w:themeColor="text1"/>
              </w:rPr>
            </w:pPr>
            <w:r w:rsidRPr="00E3049C">
              <w:rPr>
                <w:rFonts w:eastAsia="標楷體"/>
                <w:color w:val="000000" w:themeColor="text1"/>
              </w:rPr>
              <w:t>32.28</w:t>
            </w:r>
          </w:p>
        </w:tc>
        <w:tc>
          <w:tcPr>
            <w:tcW w:w="1782" w:type="dxa"/>
            <w:tcBorders>
              <w:top w:val="nil"/>
              <w:left w:val="nil"/>
              <w:bottom w:val="nil"/>
              <w:right w:val="nil"/>
            </w:tcBorders>
            <w:vAlign w:val="bottom"/>
          </w:tcPr>
          <w:p w14:paraId="14B0A682"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c>
          <w:tcPr>
            <w:tcW w:w="1782" w:type="dxa"/>
            <w:tcBorders>
              <w:top w:val="nil"/>
              <w:left w:val="nil"/>
              <w:bottom w:val="nil"/>
            </w:tcBorders>
          </w:tcPr>
          <w:p w14:paraId="57F079DB" w14:textId="77777777" w:rsidR="00A927CE" w:rsidRPr="00E3049C" w:rsidRDefault="00A927CE" w:rsidP="008E2FDF">
            <w:pPr>
              <w:snapToGrid w:val="0"/>
              <w:spacing w:line="400" w:lineRule="exact"/>
              <w:ind w:rightChars="250" w:right="600"/>
              <w:jc w:val="right"/>
              <w:rPr>
                <w:rFonts w:eastAsia="標楷體"/>
                <w:color w:val="000000" w:themeColor="text1"/>
              </w:rPr>
            </w:pPr>
            <w:r w:rsidRPr="00E3049C">
              <w:rPr>
                <w:rFonts w:eastAsia="標楷體"/>
                <w:color w:val="000000" w:themeColor="text1"/>
              </w:rPr>
              <w:t>17.00</w:t>
            </w:r>
          </w:p>
        </w:tc>
      </w:tr>
      <w:tr w:rsidR="00A927CE" w:rsidRPr="00ED7C07" w14:paraId="50D26019" w14:textId="77777777" w:rsidTr="00A927CE">
        <w:trPr>
          <w:jc w:val="center"/>
        </w:trPr>
        <w:tc>
          <w:tcPr>
            <w:tcW w:w="1681" w:type="dxa"/>
            <w:tcBorders>
              <w:top w:val="nil"/>
              <w:bottom w:val="nil"/>
              <w:right w:val="single" w:sz="4" w:space="0" w:color="auto"/>
            </w:tcBorders>
          </w:tcPr>
          <w:p w14:paraId="1D8FA25C" w14:textId="77777777" w:rsidR="00A927CE" w:rsidRPr="00ED7C07" w:rsidRDefault="00A927CE" w:rsidP="008E2FDF">
            <w:pPr>
              <w:snapToGrid w:val="0"/>
              <w:spacing w:line="400" w:lineRule="exact"/>
              <w:ind w:rightChars="150" w:right="360"/>
              <w:jc w:val="right"/>
              <w:rPr>
                <w:rFonts w:eastAsia="標楷體"/>
              </w:rPr>
            </w:pPr>
            <w:r>
              <w:rPr>
                <w:rFonts w:eastAsia="標楷體" w:hint="eastAsia"/>
              </w:rPr>
              <w:t>6</w:t>
            </w:r>
            <w:r w:rsidRPr="00ED7C07">
              <w:rPr>
                <w:rFonts w:eastAsia="標楷體"/>
              </w:rPr>
              <w:t>月</w:t>
            </w:r>
          </w:p>
        </w:tc>
        <w:tc>
          <w:tcPr>
            <w:tcW w:w="1314" w:type="dxa"/>
            <w:tcBorders>
              <w:top w:val="nil"/>
              <w:left w:val="single" w:sz="4" w:space="0" w:color="auto"/>
              <w:bottom w:val="nil"/>
              <w:right w:val="nil"/>
            </w:tcBorders>
          </w:tcPr>
          <w:p w14:paraId="2A54636A" w14:textId="77777777" w:rsidR="00A927CE" w:rsidRPr="00EA2855" w:rsidRDefault="00A927CE" w:rsidP="008E2FDF">
            <w:pPr>
              <w:snapToGrid w:val="0"/>
              <w:spacing w:line="400" w:lineRule="exact"/>
              <w:ind w:rightChars="100" w:right="240"/>
              <w:jc w:val="right"/>
              <w:rPr>
                <w:rFonts w:eastAsia="標楷體"/>
                <w:color w:val="000000" w:themeColor="text1"/>
              </w:rPr>
            </w:pPr>
            <w:r w:rsidRPr="00EA2855">
              <w:rPr>
                <w:rFonts w:eastAsia="標楷體"/>
                <w:color w:val="000000" w:themeColor="text1"/>
              </w:rPr>
              <w:t>3.52</w:t>
            </w:r>
          </w:p>
        </w:tc>
        <w:tc>
          <w:tcPr>
            <w:tcW w:w="1788" w:type="dxa"/>
            <w:tcBorders>
              <w:top w:val="nil"/>
              <w:left w:val="nil"/>
              <w:bottom w:val="nil"/>
              <w:right w:val="nil"/>
            </w:tcBorders>
          </w:tcPr>
          <w:p w14:paraId="027691A2" w14:textId="77777777" w:rsidR="00A927CE" w:rsidRPr="00E3049C" w:rsidRDefault="00A927CE" w:rsidP="008E2FDF">
            <w:pPr>
              <w:snapToGrid w:val="0"/>
              <w:spacing w:line="400" w:lineRule="exact"/>
              <w:ind w:rightChars="153" w:right="367"/>
              <w:jc w:val="right"/>
              <w:rPr>
                <w:rFonts w:eastAsia="標楷體"/>
                <w:color w:val="000000" w:themeColor="text1"/>
              </w:rPr>
            </w:pPr>
            <w:r w:rsidRPr="00E3049C">
              <w:rPr>
                <w:rFonts w:eastAsia="標楷體"/>
                <w:color w:val="000000" w:themeColor="text1"/>
              </w:rPr>
              <w:t>-18.70</w:t>
            </w:r>
          </w:p>
        </w:tc>
        <w:tc>
          <w:tcPr>
            <w:tcW w:w="1782" w:type="dxa"/>
            <w:tcBorders>
              <w:top w:val="nil"/>
              <w:left w:val="nil"/>
              <w:bottom w:val="nil"/>
              <w:right w:val="nil"/>
            </w:tcBorders>
            <w:vAlign w:val="bottom"/>
          </w:tcPr>
          <w:p w14:paraId="19BDA934" w14:textId="77777777" w:rsidR="00A927CE" w:rsidRPr="00E3049C" w:rsidRDefault="00A927CE" w:rsidP="008E2FDF">
            <w:pPr>
              <w:tabs>
                <w:tab w:val="center" w:pos="572"/>
                <w:tab w:val="right" w:pos="1144"/>
              </w:tabs>
              <w:snapToGrid w:val="0"/>
              <w:spacing w:line="400" w:lineRule="exact"/>
              <w:ind w:rightChars="250" w:right="600"/>
              <w:jc w:val="right"/>
              <w:rPr>
                <w:rFonts w:eastAsia="標楷體"/>
                <w:color w:val="000000" w:themeColor="text1"/>
              </w:rPr>
            </w:pPr>
            <w:r w:rsidRPr="00E3049C">
              <w:rPr>
                <w:rFonts w:eastAsia="標楷體"/>
                <w:color w:val="000000" w:themeColor="text1"/>
              </w:rPr>
              <w:t>1.85</w:t>
            </w:r>
          </w:p>
        </w:tc>
        <w:tc>
          <w:tcPr>
            <w:tcW w:w="1782" w:type="dxa"/>
            <w:tcBorders>
              <w:top w:val="nil"/>
              <w:left w:val="nil"/>
              <w:bottom w:val="nil"/>
            </w:tcBorders>
          </w:tcPr>
          <w:p w14:paraId="1C10EFF6" w14:textId="77777777" w:rsidR="00A927CE" w:rsidRPr="00E3049C" w:rsidRDefault="00A927CE" w:rsidP="008E2FDF">
            <w:pPr>
              <w:snapToGrid w:val="0"/>
              <w:spacing w:line="400" w:lineRule="exact"/>
              <w:ind w:rightChars="250" w:right="600"/>
              <w:jc w:val="right"/>
              <w:rPr>
                <w:rFonts w:eastAsia="標楷體"/>
                <w:color w:val="000000" w:themeColor="text1"/>
              </w:rPr>
            </w:pPr>
            <w:r w:rsidRPr="00E3049C">
              <w:rPr>
                <w:rFonts w:eastAsia="標楷體"/>
                <w:color w:val="000000" w:themeColor="text1"/>
              </w:rPr>
              <w:t>0.00</w:t>
            </w:r>
          </w:p>
        </w:tc>
      </w:tr>
      <w:tr w:rsidR="00A927CE" w:rsidRPr="00ED7C07" w14:paraId="0E5E32BE" w14:textId="77777777" w:rsidTr="008E2FDF">
        <w:trPr>
          <w:jc w:val="center"/>
        </w:trPr>
        <w:tc>
          <w:tcPr>
            <w:tcW w:w="1681" w:type="dxa"/>
            <w:tcBorders>
              <w:top w:val="nil"/>
              <w:bottom w:val="single" w:sz="4" w:space="0" w:color="auto"/>
              <w:right w:val="single" w:sz="4" w:space="0" w:color="auto"/>
            </w:tcBorders>
          </w:tcPr>
          <w:p w14:paraId="537B6560" w14:textId="5D816D01" w:rsidR="00A927CE" w:rsidRDefault="00A927CE" w:rsidP="008E2FDF">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14:paraId="3FECE420" w14:textId="7CE2085D" w:rsidR="00A927CE" w:rsidRPr="00EA2855" w:rsidRDefault="008B710A" w:rsidP="008E2FDF">
            <w:pPr>
              <w:snapToGrid w:val="0"/>
              <w:spacing w:line="400" w:lineRule="exact"/>
              <w:ind w:rightChars="100" w:right="240"/>
              <w:jc w:val="right"/>
              <w:rPr>
                <w:rFonts w:eastAsia="標楷體"/>
                <w:color w:val="000000" w:themeColor="text1"/>
              </w:rPr>
            </w:pPr>
            <w:r>
              <w:rPr>
                <w:rFonts w:eastAsia="標楷體"/>
                <w:color w:val="000000" w:themeColor="text1"/>
              </w:rPr>
              <w:t>8.71</w:t>
            </w:r>
          </w:p>
        </w:tc>
        <w:tc>
          <w:tcPr>
            <w:tcW w:w="1788" w:type="dxa"/>
            <w:tcBorders>
              <w:top w:val="nil"/>
              <w:left w:val="nil"/>
              <w:bottom w:val="single" w:sz="4" w:space="0" w:color="auto"/>
              <w:right w:val="nil"/>
            </w:tcBorders>
          </w:tcPr>
          <w:p w14:paraId="7DF867B4" w14:textId="6EB0B73C" w:rsidR="00A927CE" w:rsidRPr="00E3049C" w:rsidRDefault="00A927CE" w:rsidP="008E2FDF">
            <w:pPr>
              <w:snapToGrid w:val="0"/>
              <w:spacing w:line="400" w:lineRule="exact"/>
              <w:ind w:rightChars="153" w:right="367"/>
              <w:jc w:val="right"/>
              <w:rPr>
                <w:rFonts w:eastAsia="標楷體"/>
                <w:color w:val="000000" w:themeColor="text1"/>
              </w:rPr>
            </w:pPr>
            <w:r>
              <w:rPr>
                <w:rFonts w:eastAsia="標楷體"/>
                <w:color w:val="000000" w:themeColor="text1"/>
              </w:rPr>
              <w:t>-34.97</w:t>
            </w:r>
          </w:p>
        </w:tc>
        <w:tc>
          <w:tcPr>
            <w:tcW w:w="1782" w:type="dxa"/>
            <w:tcBorders>
              <w:top w:val="nil"/>
              <w:left w:val="nil"/>
              <w:bottom w:val="single" w:sz="4" w:space="0" w:color="auto"/>
              <w:right w:val="nil"/>
            </w:tcBorders>
            <w:vAlign w:val="bottom"/>
          </w:tcPr>
          <w:p w14:paraId="3DAF5A8E" w14:textId="517B94A1" w:rsidR="00A927CE" w:rsidRPr="00E3049C" w:rsidRDefault="00E721A8" w:rsidP="008E2FDF">
            <w:pPr>
              <w:tabs>
                <w:tab w:val="center" w:pos="572"/>
                <w:tab w:val="right" w:pos="1144"/>
              </w:tabs>
              <w:snapToGrid w:val="0"/>
              <w:spacing w:line="400" w:lineRule="exact"/>
              <w:ind w:rightChars="250" w:right="600"/>
              <w:jc w:val="right"/>
              <w:rPr>
                <w:rFonts w:eastAsia="標楷體"/>
                <w:color w:val="000000" w:themeColor="text1"/>
              </w:rPr>
            </w:pPr>
            <w:r>
              <w:rPr>
                <w:rFonts w:eastAsia="標楷體"/>
                <w:color w:val="000000" w:themeColor="text1"/>
              </w:rPr>
              <w:t>0.00</w:t>
            </w:r>
          </w:p>
        </w:tc>
        <w:tc>
          <w:tcPr>
            <w:tcW w:w="1782" w:type="dxa"/>
            <w:tcBorders>
              <w:top w:val="nil"/>
              <w:left w:val="nil"/>
              <w:bottom w:val="single" w:sz="4" w:space="0" w:color="auto"/>
            </w:tcBorders>
          </w:tcPr>
          <w:p w14:paraId="0B31BE4C" w14:textId="1B649826" w:rsidR="00A927CE" w:rsidRPr="00E3049C" w:rsidRDefault="00E721A8" w:rsidP="008E2FDF">
            <w:pPr>
              <w:snapToGrid w:val="0"/>
              <w:spacing w:line="400" w:lineRule="exact"/>
              <w:ind w:rightChars="250" w:right="600"/>
              <w:jc w:val="right"/>
              <w:rPr>
                <w:rFonts w:eastAsia="標楷體"/>
                <w:color w:val="000000" w:themeColor="text1"/>
              </w:rPr>
            </w:pPr>
            <w:r>
              <w:rPr>
                <w:rFonts w:eastAsia="標楷體"/>
                <w:color w:val="000000" w:themeColor="text1"/>
              </w:rPr>
              <w:t>0.00</w:t>
            </w:r>
          </w:p>
        </w:tc>
      </w:tr>
    </w:tbl>
    <w:p w14:paraId="05CCE8F6" w14:textId="31BD6D9C" w:rsidR="00A927CE" w:rsidRDefault="00A927CE" w:rsidP="00A927CE">
      <w:pPr>
        <w:widowControl/>
        <w:snapToGrid w:val="0"/>
        <w:spacing w:line="240" w:lineRule="atLeast"/>
        <w:ind w:left="350" w:hanging="200"/>
        <w:jc w:val="both"/>
        <w:rPr>
          <w:rFonts w:eastAsia="標楷體"/>
          <w:b/>
          <w:bCs/>
          <w:sz w:val="32"/>
          <w:szCs w:val="32"/>
        </w:rPr>
      </w:pPr>
      <w:r w:rsidRPr="00A927CE">
        <w:rPr>
          <w:rFonts w:eastAsia="標楷體"/>
          <w:kern w:val="0"/>
          <w:sz w:val="22"/>
        </w:rPr>
        <w:t>資料</w:t>
      </w:r>
      <w:r w:rsidRPr="00ED7C07">
        <w:rPr>
          <w:rFonts w:eastAsia="標楷體"/>
          <w:kern w:val="0"/>
          <w:sz w:val="22"/>
          <w:szCs w:val="22"/>
        </w:rPr>
        <w:t>來源：金管會、經濟部投審會。</w:t>
      </w:r>
    </w:p>
    <w:p w14:paraId="4303BBCC" w14:textId="77777777" w:rsidR="00A927CE" w:rsidRDefault="00A927CE">
      <w:pPr>
        <w:widowControl/>
        <w:rPr>
          <w:rFonts w:eastAsia="標楷體"/>
          <w:b/>
          <w:bCs/>
          <w:sz w:val="32"/>
          <w:szCs w:val="32"/>
        </w:rPr>
      </w:pPr>
      <w:r>
        <w:rPr>
          <w:rFonts w:eastAsia="標楷體"/>
          <w:b/>
          <w:bCs/>
          <w:sz w:val="32"/>
          <w:szCs w:val="32"/>
        </w:rPr>
        <w:br w:type="page"/>
      </w:r>
    </w:p>
    <w:p w14:paraId="30046BD4" w14:textId="2111CD75" w:rsidR="00797AD9" w:rsidRPr="00ED7C07" w:rsidRDefault="00797AD9" w:rsidP="00797AD9">
      <w:pPr>
        <w:keepNext/>
        <w:snapToGrid w:val="0"/>
        <w:spacing w:beforeLines="50" w:before="180" w:line="300" w:lineRule="auto"/>
        <w:ind w:rightChars="-25" w:right="-60"/>
        <w:outlineLvl w:val="2"/>
        <w:rPr>
          <w:rFonts w:eastAsia="標楷體"/>
          <w:b/>
          <w:bCs/>
          <w:sz w:val="32"/>
          <w:szCs w:val="32"/>
        </w:rPr>
      </w:pPr>
      <w:bookmarkStart w:id="101" w:name="_Toc80779062"/>
      <w:r w:rsidRPr="00ED7C07">
        <w:rPr>
          <w:rFonts w:eastAsia="標楷體"/>
          <w:b/>
          <w:bCs/>
          <w:sz w:val="32"/>
          <w:szCs w:val="32"/>
        </w:rPr>
        <w:lastRenderedPageBreak/>
        <w:t>（七）物價</w:t>
      </w:r>
      <w:bookmarkEnd w:id="39"/>
      <w:bookmarkEnd w:id="101"/>
    </w:p>
    <w:p w14:paraId="34A9632E" w14:textId="1DCA2DE0" w:rsidR="00A76F25" w:rsidRPr="00ED7C07" w:rsidRDefault="00A76F25" w:rsidP="00A76F25">
      <w:pPr>
        <w:widowControl/>
        <w:tabs>
          <w:tab w:val="left" w:pos="540"/>
        </w:tabs>
        <w:snapToGrid w:val="0"/>
        <w:spacing w:line="300" w:lineRule="auto"/>
        <w:jc w:val="both"/>
        <w:rPr>
          <w:rFonts w:eastAsia="標楷體"/>
          <w:b/>
          <w:bCs/>
          <w:kern w:val="0"/>
          <w:sz w:val="28"/>
          <w:szCs w:val="20"/>
        </w:rPr>
      </w:pPr>
      <w:bookmarkStart w:id="102" w:name="_（八）金融"/>
      <w:bookmarkStart w:id="103" w:name="_Toc187823738"/>
      <w:bookmarkStart w:id="104" w:name="_Toc201487792"/>
      <w:bookmarkStart w:id="105" w:name="_Toc230064844"/>
      <w:bookmarkStart w:id="106" w:name="_Toc279048483"/>
      <w:bookmarkStart w:id="107" w:name="_Toc337122136"/>
      <w:bookmarkStart w:id="108" w:name="_Toc349916588"/>
      <w:bookmarkEnd w:id="102"/>
      <w:r w:rsidRPr="00ED7C07">
        <w:rPr>
          <w:rFonts w:eastAsia="標楷體"/>
          <w:b/>
          <w:bCs/>
          <w:kern w:val="0"/>
          <w:sz w:val="28"/>
          <w:szCs w:val="20"/>
        </w:rPr>
        <w:t>１、</w:t>
      </w:r>
      <w:r w:rsidR="008A71B5" w:rsidRPr="00ED7C07">
        <w:rPr>
          <w:rFonts w:eastAsia="標楷體"/>
          <w:b/>
          <w:bCs/>
          <w:kern w:val="0"/>
          <w:sz w:val="28"/>
          <w:szCs w:val="20"/>
        </w:rPr>
        <w:t>110</w:t>
      </w:r>
      <w:r w:rsidR="008A71B5" w:rsidRPr="00ED7C07">
        <w:rPr>
          <w:rFonts w:eastAsia="標楷體"/>
          <w:b/>
          <w:bCs/>
          <w:kern w:val="0"/>
          <w:sz w:val="28"/>
          <w:szCs w:val="20"/>
        </w:rPr>
        <w:t>年</w:t>
      </w:r>
      <w:r w:rsidR="007C0441">
        <w:rPr>
          <w:rFonts w:eastAsia="標楷體"/>
          <w:b/>
          <w:bCs/>
          <w:kern w:val="0"/>
          <w:sz w:val="28"/>
          <w:szCs w:val="20"/>
        </w:rPr>
        <w:t>7</w:t>
      </w:r>
      <w:r w:rsidR="008A71B5" w:rsidRPr="00ED7C07">
        <w:rPr>
          <w:rFonts w:eastAsia="標楷體"/>
          <w:b/>
          <w:bCs/>
          <w:kern w:val="0"/>
          <w:sz w:val="28"/>
          <w:szCs w:val="20"/>
        </w:rPr>
        <w:t>月</w:t>
      </w:r>
      <w:r w:rsidR="008A71B5" w:rsidRPr="00ED7C07">
        <w:rPr>
          <w:rFonts w:eastAsia="標楷體"/>
          <w:b/>
          <w:bCs/>
          <w:kern w:val="0"/>
          <w:sz w:val="28"/>
          <w:szCs w:val="20"/>
        </w:rPr>
        <w:t>CPI</w:t>
      </w:r>
      <w:r w:rsidR="008A71B5" w:rsidRPr="00ED7C07">
        <w:rPr>
          <w:rFonts w:eastAsia="標楷體"/>
          <w:b/>
          <w:bCs/>
          <w:kern w:val="0"/>
          <w:sz w:val="28"/>
          <w:szCs w:val="20"/>
        </w:rPr>
        <w:t>上漲</w:t>
      </w:r>
      <w:r w:rsidR="001E6868">
        <w:rPr>
          <w:rFonts w:eastAsia="標楷體"/>
          <w:b/>
          <w:bCs/>
          <w:kern w:val="0"/>
          <w:sz w:val="28"/>
          <w:szCs w:val="20"/>
        </w:rPr>
        <w:t>1</w:t>
      </w:r>
      <w:r w:rsidR="008A71B5" w:rsidRPr="00ED7C07">
        <w:rPr>
          <w:rFonts w:eastAsia="標楷體"/>
          <w:b/>
          <w:bCs/>
          <w:kern w:val="0"/>
          <w:sz w:val="28"/>
          <w:szCs w:val="20"/>
        </w:rPr>
        <w:t>.</w:t>
      </w:r>
      <w:r w:rsidR="007C0441">
        <w:rPr>
          <w:rFonts w:eastAsia="標楷體"/>
          <w:b/>
          <w:bCs/>
          <w:kern w:val="0"/>
          <w:sz w:val="28"/>
          <w:szCs w:val="20"/>
        </w:rPr>
        <w:t>95</w:t>
      </w:r>
      <w:r w:rsidR="008A71B5" w:rsidRPr="00ED7C07">
        <w:rPr>
          <w:rFonts w:eastAsia="標楷體"/>
          <w:b/>
          <w:bCs/>
          <w:kern w:val="0"/>
          <w:sz w:val="28"/>
          <w:szCs w:val="20"/>
        </w:rPr>
        <w:t>%</w:t>
      </w:r>
      <w:r w:rsidR="008A71B5" w:rsidRPr="00ED7C07">
        <w:rPr>
          <w:rFonts w:eastAsia="標楷體"/>
          <w:b/>
          <w:bCs/>
          <w:kern w:val="0"/>
          <w:sz w:val="28"/>
          <w:szCs w:val="20"/>
        </w:rPr>
        <w:t>，</w:t>
      </w:r>
      <w:r w:rsidR="008A71B5" w:rsidRPr="00ED7C07">
        <w:rPr>
          <w:rFonts w:eastAsia="標楷體"/>
          <w:b/>
          <w:bCs/>
          <w:kern w:val="0"/>
          <w:sz w:val="28"/>
          <w:szCs w:val="20"/>
        </w:rPr>
        <w:t>WPI</w:t>
      </w:r>
      <w:r w:rsidR="008A71B5" w:rsidRPr="00ED7C07">
        <w:rPr>
          <w:rFonts w:eastAsia="標楷體"/>
          <w:b/>
          <w:bCs/>
          <w:kern w:val="0"/>
          <w:sz w:val="28"/>
          <w:szCs w:val="20"/>
        </w:rPr>
        <w:t>上漲</w:t>
      </w:r>
      <w:r w:rsidR="008A71B5" w:rsidRPr="00ED7C07">
        <w:rPr>
          <w:rFonts w:eastAsia="標楷體" w:hint="eastAsia"/>
          <w:b/>
          <w:bCs/>
          <w:kern w:val="0"/>
          <w:sz w:val="28"/>
          <w:szCs w:val="20"/>
        </w:rPr>
        <w:t>1</w:t>
      </w:r>
      <w:r w:rsidR="007C0441">
        <w:rPr>
          <w:rFonts w:eastAsia="標楷體" w:hint="eastAsia"/>
          <w:b/>
          <w:bCs/>
          <w:kern w:val="0"/>
          <w:sz w:val="28"/>
          <w:szCs w:val="20"/>
        </w:rPr>
        <w:t>1.77</w:t>
      </w:r>
      <w:r w:rsidR="008A71B5" w:rsidRPr="00ED7C07">
        <w:rPr>
          <w:rFonts w:eastAsia="標楷體"/>
          <w:b/>
          <w:bCs/>
          <w:kern w:val="0"/>
          <w:sz w:val="28"/>
          <w:szCs w:val="20"/>
        </w:rPr>
        <w:t>%</w:t>
      </w:r>
    </w:p>
    <w:p w14:paraId="76726EA1" w14:textId="235569C3" w:rsidR="008A71B5" w:rsidRPr="00ED7C07" w:rsidRDefault="008A71B5" w:rsidP="007A2D8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7A2D85">
        <w:rPr>
          <w:rFonts w:eastAsia="標楷體"/>
          <w:kern w:val="0"/>
          <w:sz w:val="28"/>
          <w:szCs w:val="28"/>
        </w:rPr>
        <w:t>7</w:t>
      </w:r>
      <w:r w:rsidRPr="00ED7C07">
        <w:rPr>
          <w:rFonts w:eastAsia="標楷體"/>
          <w:kern w:val="0"/>
          <w:sz w:val="28"/>
          <w:szCs w:val="28"/>
        </w:rPr>
        <w:t>月</w:t>
      </w:r>
      <w:r w:rsidRPr="00ED7C07">
        <w:rPr>
          <w:rFonts w:eastAsia="標楷體"/>
          <w:kern w:val="0"/>
          <w:sz w:val="28"/>
          <w:szCs w:val="28"/>
        </w:rPr>
        <w:t>CPI</w:t>
      </w:r>
      <w:r w:rsidRPr="00ED7C07">
        <w:rPr>
          <w:rFonts w:eastAsia="標楷體"/>
          <w:kern w:val="0"/>
          <w:sz w:val="28"/>
          <w:szCs w:val="28"/>
        </w:rPr>
        <w:t>較上年同月上漲</w:t>
      </w:r>
      <w:r w:rsidR="001E6868">
        <w:rPr>
          <w:rFonts w:eastAsia="標楷體"/>
          <w:kern w:val="0"/>
          <w:sz w:val="28"/>
          <w:szCs w:val="28"/>
        </w:rPr>
        <w:t>1</w:t>
      </w:r>
      <w:r w:rsidRPr="00ED7C07">
        <w:rPr>
          <w:rFonts w:eastAsia="標楷體"/>
          <w:kern w:val="0"/>
          <w:sz w:val="28"/>
          <w:szCs w:val="28"/>
        </w:rPr>
        <w:t>.</w:t>
      </w:r>
      <w:r w:rsidR="007A2D85">
        <w:rPr>
          <w:rFonts w:eastAsia="標楷體"/>
          <w:kern w:val="0"/>
          <w:sz w:val="28"/>
          <w:szCs w:val="28"/>
        </w:rPr>
        <w:t>95</w:t>
      </w:r>
      <w:r w:rsidRPr="00ED7C07">
        <w:rPr>
          <w:rFonts w:eastAsia="標楷體"/>
          <w:kern w:val="0"/>
          <w:sz w:val="28"/>
          <w:szCs w:val="28"/>
        </w:rPr>
        <w:t>%</w:t>
      </w:r>
      <w:r w:rsidRPr="00ED7C07">
        <w:rPr>
          <w:rFonts w:eastAsia="標楷體"/>
          <w:kern w:val="0"/>
          <w:sz w:val="28"/>
          <w:szCs w:val="28"/>
        </w:rPr>
        <w:t>，</w:t>
      </w:r>
      <w:r w:rsidR="007A2D85" w:rsidRPr="007A2D85">
        <w:rPr>
          <w:rFonts w:eastAsia="標楷體" w:hint="eastAsia"/>
          <w:kern w:val="0"/>
          <w:sz w:val="28"/>
          <w:szCs w:val="28"/>
        </w:rPr>
        <w:t>主因油料費續受上年低基數影響，加以機票、蔬菜、蛋類、肉類、水產品及成衣價格上漲所致，惟</w:t>
      </w:r>
      <w:r w:rsidR="007A2D85" w:rsidRPr="007A2D85">
        <w:rPr>
          <w:rFonts w:eastAsia="標楷體"/>
          <w:kern w:val="0"/>
          <w:sz w:val="28"/>
          <w:szCs w:val="28"/>
        </w:rPr>
        <w:t>7</w:t>
      </w:r>
      <w:r w:rsidR="007A2D85" w:rsidRPr="007A2D85">
        <w:rPr>
          <w:rFonts w:eastAsia="標楷體" w:hint="eastAsia"/>
          <w:kern w:val="0"/>
          <w:sz w:val="28"/>
          <w:szCs w:val="28"/>
        </w:rPr>
        <w:t>月持續暫緩實施夏月電價</w:t>
      </w:r>
      <w:r w:rsidR="007A2D85" w:rsidRPr="007A2D85">
        <w:rPr>
          <w:rFonts w:eastAsia="標楷體"/>
          <w:kern w:val="0"/>
          <w:sz w:val="28"/>
          <w:szCs w:val="28"/>
        </w:rPr>
        <w:t>(</w:t>
      </w:r>
      <w:r w:rsidR="007A2D85" w:rsidRPr="007A2D85">
        <w:rPr>
          <w:rFonts w:eastAsia="標楷體" w:hint="eastAsia"/>
          <w:kern w:val="0"/>
          <w:sz w:val="28"/>
          <w:szCs w:val="28"/>
        </w:rPr>
        <w:t>用電</w:t>
      </w:r>
      <w:r w:rsidR="007A2D85" w:rsidRPr="007A2D85">
        <w:rPr>
          <w:rFonts w:eastAsia="標楷體"/>
          <w:kern w:val="0"/>
          <w:sz w:val="28"/>
          <w:szCs w:val="28"/>
        </w:rPr>
        <w:t>1</w:t>
      </w:r>
      <w:r w:rsidR="007A2D85" w:rsidRPr="007A2D85">
        <w:rPr>
          <w:rFonts w:eastAsia="標楷體" w:hint="eastAsia"/>
          <w:kern w:val="0"/>
          <w:sz w:val="28"/>
          <w:szCs w:val="28"/>
        </w:rPr>
        <w:t>千度以下</w:t>
      </w:r>
      <w:r w:rsidR="007A2D85" w:rsidRPr="007A2D85">
        <w:rPr>
          <w:rFonts w:eastAsia="標楷體"/>
          <w:kern w:val="0"/>
          <w:sz w:val="28"/>
          <w:szCs w:val="28"/>
        </w:rPr>
        <w:t>)</w:t>
      </w:r>
      <w:r w:rsidR="00FF4A83">
        <w:rPr>
          <w:rFonts w:eastAsia="標楷體" w:hint="eastAsia"/>
          <w:kern w:val="0"/>
          <w:sz w:val="28"/>
          <w:szCs w:val="28"/>
        </w:rPr>
        <w:t>，加以通訊設備價格下跌，抵銷部分漲幅；若扣食物</w:t>
      </w:r>
      <w:r w:rsidR="007A2D85" w:rsidRPr="007A2D85">
        <w:rPr>
          <w:rFonts w:eastAsia="標楷體" w:hint="eastAsia"/>
          <w:kern w:val="0"/>
          <w:sz w:val="28"/>
          <w:szCs w:val="28"/>
        </w:rPr>
        <w:t>，漲</w:t>
      </w:r>
      <w:r w:rsidR="007A2D85" w:rsidRPr="007A2D85">
        <w:rPr>
          <w:rFonts w:eastAsia="標楷體"/>
          <w:kern w:val="0"/>
          <w:sz w:val="28"/>
          <w:szCs w:val="28"/>
        </w:rPr>
        <w:t>1.7</w:t>
      </w:r>
      <w:r w:rsidR="00FF4A83">
        <w:rPr>
          <w:rFonts w:eastAsia="標楷體"/>
          <w:kern w:val="0"/>
          <w:sz w:val="28"/>
          <w:szCs w:val="28"/>
        </w:rPr>
        <w:t>9</w:t>
      </w:r>
      <w:r w:rsidR="007A2D85" w:rsidRPr="007A2D85">
        <w:rPr>
          <w:rFonts w:eastAsia="標楷體" w:hint="eastAsia"/>
          <w:kern w:val="0"/>
          <w:sz w:val="28"/>
          <w:szCs w:val="28"/>
        </w:rPr>
        <w:t>％，</w:t>
      </w:r>
      <w:r w:rsidR="00FF4A83">
        <w:rPr>
          <w:rFonts w:eastAsia="標楷體" w:hint="eastAsia"/>
          <w:kern w:val="0"/>
          <w:sz w:val="28"/>
          <w:szCs w:val="28"/>
        </w:rPr>
        <w:t>若</w:t>
      </w:r>
      <w:r w:rsidR="007A2D85" w:rsidRPr="007A2D85">
        <w:rPr>
          <w:rFonts w:eastAsia="標楷體" w:hint="eastAsia"/>
          <w:kern w:val="0"/>
          <w:sz w:val="28"/>
          <w:szCs w:val="28"/>
        </w:rPr>
        <w:t>剔除</w:t>
      </w:r>
      <w:r w:rsidR="00FF4A83" w:rsidRPr="007A2D85">
        <w:rPr>
          <w:rFonts w:eastAsia="標楷體" w:hint="eastAsia"/>
          <w:kern w:val="0"/>
          <w:sz w:val="28"/>
          <w:szCs w:val="28"/>
        </w:rPr>
        <w:t>蔬果</w:t>
      </w:r>
      <w:r w:rsidR="00FF4A83">
        <w:rPr>
          <w:rFonts w:eastAsia="標楷體" w:hint="eastAsia"/>
          <w:kern w:val="0"/>
          <w:sz w:val="28"/>
          <w:szCs w:val="28"/>
        </w:rPr>
        <w:t>及</w:t>
      </w:r>
      <w:r w:rsidR="007A2D85" w:rsidRPr="007A2D85">
        <w:rPr>
          <w:rFonts w:eastAsia="標楷體" w:hint="eastAsia"/>
          <w:kern w:val="0"/>
          <w:sz w:val="28"/>
          <w:szCs w:val="28"/>
        </w:rPr>
        <w:t>能源後之總指數</w:t>
      </w:r>
      <w:r w:rsidR="007A2D85" w:rsidRPr="007A2D85">
        <w:rPr>
          <w:rFonts w:eastAsia="標楷體"/>
          <w:kern w:val="0"/>
          <w:sz w:val="28"/>
          <w:szCs w:val="28"/>
        </w:rPr>
        <w:t>(</w:t>
      </w:r>
      <w:r w:rsidR="007A2D85" w:rsidRPr="007A2D85">
        <w:rPr>
          <w:rFonts w:eastAsia="標楷體" w:hint="eastAsia"/>
          <w:kern w:val="0"/>
          <w:sz w:val="28"/>
          <w:szCs w:val="28"/>
        </w:rPr>
        <w:t>即核心</w:t>
      </w:r>
      <w:r w:rsidR="007A2D85" w:rsidRPr="007A2D85">
        <w:rPr>
          <w:rFonts w:eastAsia="標楷體" w:hint="eastAsia"/>
          <w:kern w:val="0"/>
          <w:sz w:val="28"/>
          <w:szCs w:val="28"/>
        </w:rPr>
        <w:t>CPI)</w:t>
      </w:r>
      <w:r w:rsidR="007A2D85" w:rsidRPr="007A2D85">
        <w:rPr>
          <w:rFonts w:eastAsia="標楷體" w:hint="eastAsia"/>
          <w:kern w:val="0"/>
          <w:sz w:val="28"/>
          <w:szCs w:val="28"/>
        </w:rPr>
        <w:t>，漲</w:t>
      </w:r>
      <w:r w:rsidR="007A2D85" w:rsidRPr="007A2D85">
        <w:rPr>
          <w:rFonts w:eastAsia="標楷體" w:hint="eastAsia"/>
          <w:kern w:val="0"/>
          <w:sz w:val="28"/>
          <w:szCs w:val="28"/>
        </w:rPr>
        <w:t>1.29</w:t>
      </w:r>
      <w:r w:rsidR="007A2D85" w:rsidRPr="007A2D85">
        <w:rPr>
          <w:rFonts w:eastAsia="標楷體" w:hint="eastAsia"/>
          <w:kern w:val="0"/>
          <w:sz w:val="28"/>
          <w:szCs w:val="28"/>
        </w:rPr>
        <w:t>％。</w:t>
      </w:r>
      <w:r w:rsidR="007A2D85" w:rsidRPr="00ED7C07">
        <w:rPr>
          <w:rFonts w:eastAsia="標楷體"/>
          <w:kern w:val="0"/>
          <w:sz w:val="28"/>
          <w:szCs w:val="28"/>
        </w:rPr>
        <w:t>累計</w:t>
      </w:r>
      <w:r w:rsidR="007A2D85" w:rsidRPr="00ED7C07">
        <w:rPr>
          <w:rFonts w:eastAsia="標楷體"/>
          <w:kern w:val="0"/>
          <w:sz w:val="28"/>
          <w:szCs w:val="28"/>
        </w:rPr>
        <w:t>1</w:t>
      </w:r>
      <w:r w:rsidR="007A2D85" w:rsidRPr="00ED7C07">
        <w:rPr>
          <w:rFonts w:eastAsia="標楷體"/>
          <w:kern w:val="0"/>
          <w:sz w:val="28"/>
          <w:szCs w:val="28"/>
        </w:rPr>
        <w:t>至</w:t>
      </w:r>
      <w:r w:rsidR="007A2D85">
        <w:rPr>
          <w:rFonts w:eastAsia="標楷體"/>
          <w:kern w:val="0"/>
          <w:sz w:val="28"/>
          <w:szCs w:val="28"/>
        </w:rPr>
        <w:t>7</w:t>
      </w:r>
      <w:r w:rsidR="007A2D85" w:rsidRPr="00ED7C07">
        <w:rPr>
          <w:rFonts w:eastAsia="標楷體"/>
          <w:kern w:val="0"/>
          <w:sz w:val="28"/>
          <w:szCs w:val="28"/>
        </w:rPr>
        <w:t>月</w:t>
      </w:r>
      <w:r w:rsidR="007A2D85" w:rsidRPr="00ED7C07">
        <w:rPr>
          <w:rFonts w:eastAsia="標楷體"/>
          <w:kern w:val="0"/>
          <w:sz w:val="28"/>
          <w:szCs w:val="28"/>
        </w:rPr>
        <w:t>CPI</w:t>
      </w:r>
      <w:r w:rsidR="007A2D85" w:rsidRPr="00ED7C07">
        <w:rPr>
          <w:rFonts w:eastAsia="標楷體"/>
          <w:kern w:val="0"/>
          <w:sz w:val="28"/>
          <w:szCs w:val="28"/>
        </w:rPr>
        <w:t>較上年同期上漲</w:t>
      </w:r>
      <w:r w:rsidR="007A2D85">
        <w:rPr>
          <w:rFonts w:eastAsia="標楷體"/>
          <w:kern w:val="0"/>
          <w:sz w:val="28"/>
          <w:szCs w:val="28"/>
        </w:rPr>
        <w:t>1.54</w:t>
      </w:r>
      <w:r w:rsidR="007A2D85" w:rsidRPr="00ED7C07">
        <w:rPr>
          <w:rFonts w:eastAsia="標楷體"/>
          <w:kern w:val="0"/>
          <w:sz w:val="28"/>
          <w:szCs w:val="28"/>
        </w:rPr>
        <w:t>%</w:t>
      </w:r>
      <w:r w:rsidR="007A2D85" w:rsidRPr="00ED7C07">
        <w:rPr>
          <w:rFonts w:eastAsia="標楷體"/>
          <w:kern w:val="0"/>
          <w:sz w:val="28"/>
          <w:szCs w:val="28"/>
        </w:rPr>
        <w:t>。</w:t>
      </w:r>
    </w:p>
    <w:p w14:paraId="244CCBC0" w14:textId="74625728" w:rsidR="00A76F25" w:rsidRPr="00ED7C07" w:rsidRDefault="008A71B5" w:rsidP="008A71B5">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7A2D85">
        <w:rPr>
          <w:rFonts w:eastAsia="標楷體"/>
          <w:kern w:val="0"/>
          <w:sz w:val="28"/>
          <w:szCs w:val="28"/>
        </w:rPr>
        <w:t>7</w:t>
      </w:r>
      <w:r w:rsidRPr="00ED7C07">
        <w:rPr>
          <w:rFonts w:eastAsia="標楷體"/>
          <w:kern w:val="0"/>
          <w:sz w:val="28"/>
          <w:szCs w:val="28"/>
        </w:rPr>
        <w:t>月</w:t>
      </w:r>
      <w:r w:rsidRPr="00ED7C07">
        <w:rPr>
          <w:rFonts w:eastAsia="標楷體"/>
          <w:kern w:val="0"/>
          <w:sz w:val="28"/>
          <w:szCs w:val="28"/>
        </w:rPr>
        <w:t>WPI</w:t>
      </w:r>
      <w:r w:rsidRPr="00ED7C07">
        <w:rPr>
          <w:rFonts w:eastAsia="標楷體"/>
          <w:kern w:val="0"/>
          <w:sz w:val="28"/>
          <w:szCs w:val="28"/>
        </w:rPr>
        <w:t>較上年同月上漲</w:t>
      </w:r>
      <w:r w:rsidR="007A2D85">
        <w:rPr>
          <w:rFonts w:eastAsia="標楷體"/>
          <w:kern w:val="0"/>
          <w:sz w:val="28"/>
          <w:szCs w:val="28"/>
        </w:rPr>
        <w:t>11.77</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sidR="007A2D85">
        <w:rPr>
          <w:rFonts w:eastAsia="標楷體"/>
          <w:kern w:val="0"/>
          <w:sz w:val="28"/>
          <w:szCs w:val="28"/>
        </w:rPr>
        <w:t>7</w:t>
      </w:r>
      <w:r w:rsidRPr="00ED7C07">
        <w:rPr>
          <w:rFonts w:eastAsia="標楷體"/>
          <w:kern w:val="0"/>
          <w:sz w:val="28"/>
          <w:szCs w:val="28"/>
        </w:rPr>
        <w:t>月</w:t>
      </w:r>
      <w:r w:rsidRPr="00ED7C07">
        <w:rPr>
          <w:rFonts w:eastAsia="標楷體"/>
          <w:kern w:val="0"/>
          <w:sz w:val="28"/>
          <w:szCs w:val="28"/>
        </w:rPr>
        <w:t>WPI</w:t>
      </w:r>
      <w:r w:rsidRPr="00ED7C07">
        <w:rPr>
          <w:rFonts w:eastAsia="標楷體"/>
          <w:kern w:val="0"/>
          <w:sz w:val="28"/>
          <w:szCs w:val="28"/>
        </w:rPr>
        <w:t>較上年同期上漲</w:t>
      </w:r>
      <w:r w:rsidR="007A2D85">
        <w:rPr>
          <w:rFonts w:eastAsia="標楷體"/>
          <w:kern w:val="0"/>
          <w:sz w:val="28"/>
          <w:szCs w:val="28"/>
        </w:rPr>
        <w:t>6.72</w:t>
      </w:r>
      <w:r w:rsidRPr="00ED7C07">
        <w:rPr>
          <w:rFonts w:eastAsia="標楷體"/>
          <w:kern w:val="0"/>
          <w:sz w:val="28"/>
          <w:szCs w:val="28"/>
        </w:rPr>
        <w:t>%</w:t>
      </w:r>
      <w:r w:rsidRPr="00ED7C07">
        <w:rPr>
          <w:rFonts w:eastAsia="標楷體"/>
          <w:kern w:val="0"/>
          <w:sz w:val="28"/>
          <w:szCs w:val="28"/>
        </w:rPr>
        <w:t>。</w:t>
      </w:r>
    </w:p>
    <w:p w14:paraId="313140B2" w14:textId="0893A944" w:rsidR="00A76F25" w:rsidRPr="00ED7C07" w:rsidRDefault="00A76F25" w:rsidP="00A76F25">
      <w:pPr>
        <w:widowControl/>
        <w:tabs>
          <w:tab w:val="left" w:pos="540"/>
        </w:tabs>
        <w:snapToGrid w:val="0"/>
        <w:spacing w:beforeLines="50" w:before="180" w:line="300" w:lineRule="auto"/>
        <w:jc w:val="both"/>
        <w:rPr>
          <w:rFonts w:eastAsia="標楷體"/>
          <w:b/>
          <w:bCs/>
          <w:kern w:val="0"/>
          <w:sz w:val="28"/>
          <w:szCs w:val="20"/>
        </w:rPr>
      </w:pPr>
      <w:r w:rsidRPr="00ED7C07">
        <w:rPr>
          <w:rFonts w:eastAsia="標楷體"/>
          <w:b/>
          <w:bCs/>
          <w:kern w:val="0"/>
          <w:sz w:val="28"/>
          <w:szCs w:val="20"/>
        </w:rPr>
        <w:t>２、</w:t>
      </w:r>
      <w:r w:rsidR="004C0F94" w:rsidRPr="00ED7C07">
        <w:rPr>
          <w:rFonts w:eastAsia="標楷體"/>
          <w:b/>
          <w:bCs/>
          <w:kern w:val="0"/>
          <w:sz w:val="28"/>
          <w:szCs w:val="20"/>
        </w:rPr>
        <w:t>110</w:t>
      </w:r>
      <w:r w:rsidR="004C0F94" w:rsidRPr="00ED7C07">
        <w:rPr>
          <w:rFonts w:eastAsia="標楷體"/>
          <w:b/>
          <w:bCs/>
          <w:kern w:val="0"/>
          <w:sz w:val="28"/>
          <w:szCs w:val="20"/>
        </w:rPr>
        <w:t>年</w:t>
      </w:r>
      <w:r w:rsidR="00242663">
        <w:rPr>
          <w:rFonts w:eastAsia="標楷體"/>
          <w:b/>
          <w:bCs/>
          <w:kern w:val="0"/>
          <w:sz w:val="28"/>
          <w:szCs w:val="20"/>
        </w:rPr>
        <w:t>7</w:t>
      </w:r>
      <w:r w:rsidR="004C0F94" w:rsidRPr="00ED7C07">
        <w:rPr>
          <w:rFonts w:eastAsia="標楷體"/>
          <w:b/>
          <w:bCs/>
          <w:kern w:val="0"/>
          <w:sz w:val="28"/>
          <w:szCs w:val="20"/>
        </w:rPr>
        <w:t>月進口物價上漲</w:t>
      </w:r>
      <w:r w:rsidR="00242663">
        <w:rPr>
          <w:rFonts w:eastAsia="標楷體"/>
          <w:b/>
          <w:bCs/>
          <w:kern w:val="0"/>
          <w:sz w:val="28"/>
          <w:szCs w:val="20"/>
        </w:rPr>
        <w:t>13.23</w:t>
      </w:r>
      <w:r w:rsidR="004C0F94" w:rsidRPr="00ED7C07">
        <w:rPr>
          <w:rFonts w:eastAsia="標楷體"/>
          <w:b/>
          <w:bCs/>
          <w:kern w:val="0"/>
          <w:sz w:val="28"/>
          <w:szCs w:val="20"/>
        </w:rPr>
        <w:t>%</w:t>
      </w:r>
      <w:r w:rsidR="004C0F94" w:rsidRPr="00ED7C07">
        <w:rPr>
          <w:rFonts w:eastAsia="標楷體"/>
          <w:b/>
          <w:bCs/>
          <w:kern w:val="0"/>
          <w:sz w:val="28"/>
          <w:szCs w:val="20"/>
        </w:rPr>
        <w:t>，出口物價上漲</w:t>
      </w:r>
      <w:r w:rsidR="00242663">
        <w:rPr>
          <w:rFonts w:eastAsia="標楷體"/>
          <w:b/>
          <w:bCs/>
          <w:kern w:val="0"/>
          <w:sz w:val="28"/>
          <w:szCs w:val="20"/>
        </w:rPr>
        <w:t>8.58</w:t>
      </w:r>
      <w:r w:rsidR="004C0F94" w:rsidRPr="00ED7C07">
        <w:rPr>
          <w:rFonts w:eastAsia="標楷體"/>
          <w:b/>
          <w:bCs/>
          <w:kern w:val="0"/>
          <w:sz w:val="28"/>
          <w:szCs w:val="20"/>
        </w:rPr>
        <w:t>%</w:t>
      </w:r>
    </w:p>
    <w:p w14:paraId="70D43D3D" w14:textId="057D1798" w:rsidR="004C0F94" w:rsidRPr="00ED7C07" w:rsidRDefault="004C0F94" w:rsidP="004C0F9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601062">
        <w:rPr>
          <w:rFonts w:eastAsia="標楷體"/>
          <w:kern w:val="0"/>
          <w:sz w:val="28"/>
          <w:szCs w:val="28"/>
        </w:rPr>
        <w:t>7</w:t>
      </w:r>
      <w:r w:rsidRPr="00ED7C07">
        <w:rPr>
          <w:rFonts w:eastAsia="標楷體"/>
          <w:kern w:val="0"/>
          <w:sz w:val="28"/>
          <w:szCs w:val="28"/>
        </w:rPr>
        <w:t>月以新臺幣計價之進口物價指數，較上月上漲</w:t>
      </w:r>
      <w:r w:rsidR="00601062">
        <w:rPr>
          <w:rFonts w:eastAsia="標楷體"/>
          <w:kern w:val="0"/>
          <w:sz w:val="28"/>
          <w:szCs w:val="28"/>
        </w:rPr>
        <w:t>1.81</w:t>
      </w:r>
      <w:r w:rsidRPr="00ED7C07">
        <w:rPr>
          <w:rFonts w:eastAsia="標楷體"/>
          <w:kern w:val="0"/>
          <w:sz w:val="28"/>
          <w:szCs w:val="28"/>
        </w:rPr>
        <w:t>%</w:t>
      </w:r>
      <w:r w:rsidRPr="00ED7C07">
        <w:rPr>
          <w:rFonts w:eastAsia="標楷體"/>
          <w:kern w:val="0"/>
          <w:sz w:val="28"/>
          <w:szCs w:val="28"/>
        </w:rPr>
        <w:t>，較上年同月上漲</w:t>
      </w:r>
      <w:r w:rsidR="00601062">
        <w:rPr>
          <w:rFonts w:eastAsia="標楷體"/>
          <w:kern w:val="0"/>
          <w:sz w:val="28"/>
          <w:szCs w:val="28"/>
        </w:rPr>
        <w:t>13.23</w:t>
      </w:r>
      <w:r w:rsidRPr="00ED7C07">
        <w:rPr>
          <w:rFonts w:eastAsia="標楷體"/>
          <w:kern w:val="0"/>
          <w:sz w:val="28"/>
          <w:szCs w:val="28"/>
        </w:rPr>
        <w:t>%</w:t>
      </w:r>
      <w:r w:rsidRPr="00ED7C07">
        <w:rPr>
          <w:rFonts w:eastAsia="標楷體"/>
          <w:kern w:val="0"/>
          <w:sz w:val="28"/>
          <w:szCs w:val="28"/>
        </w:rPr>
        <w:t>，若剔除匯率變動因素</w:t>
      </w:r>
      <w:r w:rsidRPr="00ED7C07">
        <w:rPr>
          <w:rFonts w:eastAsia="標楷體"/>
          <w:kern w:val="0"/>
          <w:sz w:val="28"/>
          <w:szCs w:val="28"/>
        </w:rPr>
        <w:t>(</w:t>
      </w:r>
      <w:r w:rsidRPr="00ED7C07">
        <w:rPr>
          <w:rFonts w:eastAsia="標楷體"/>
          <w:kern w:val="0"/>
          <w:sz w:val="28"/>
          <w:szCs w:val="28"/>
        </w:rPr>
        <w:t>新臺幣對美元較上年同月升值</w:t>
      </w:r>
      <w:r w:rsidR="00601062">
        <w:rPr>
          <w:rFonts w:eastAsia="標楷體"/>
          <w:kern w:val="0"/>
          <w:sz w:val="28"/>
          <w:szCs w:val="28"/>
        </w:rPr>
        <w:t>5.50</w:t>
      </w:r>
      <w:r w:rsidRPr="00ED7C07">
        <w:rPr>
          <w:rFonts w:eastAsia="標楷體"/>
          <w:kern w:val="0"/>
          <w:sz w:val="28"/>
          <w:szCs w:val="28"/>
        </w:rPr>
        <w:t>%)</w:t>
      </w:r>
      <w:r w:rsidRPr="00ED7C07">
        <w:rPr>
          <w:rFonts w:eastAsia="標楷體"/>
          <w:kern w:val="0"/>
          <w:sz w:val="28"/>
          <w:szCs w:val="28"/>
        </w:rPr>
        <w:t>，以美元計價較上年同月漲</w:t>
      </w:r>
      <w:r w:rsidR="00601062">
        <w:rPr>
          <w:rFonts w:eastAsia="標楷體"/>
          <w:kern w:val="0"/>
          <w:sz w:val="28"/>
          <w:szCs w:val="28"/>
        </w:rPr>
        <w:t>19.48</w:t>
      </w:r>
      <w:r w:rsidRPr="00ED7C07">
        <w:rPr>
          <w:rFonts w:eastAsia="標楷體"/>
          <w:kern w:val="0"/>
          <w:sz w:val="28"/>
          <w:szCs w:val="28"/>
        </w:rPr>
        <w:t>%</w:t>
      </w:r>
      <w:r w:rsidRPr="00ED7C07">
        <w:rPr>
          <w:rFonts w:eastAsia="標楷體"/>
          <w:kern w:val="0"/>
          <w:sz w:val="28"/>
          <w:szCs w:val="28"/>
        </w:rPr>
        <w:t>，主因</w:t>
      </w:r>
      <w:r w:rsidRPr="00ED7C07">
        <w:rPr>
          <w:rFonts w:eastAsia="標楷體" w:hint="eastAsia"/>
          <w:kern w:val="0"/>
          <w:sz w:val="28"/>
          <w:szCs w:val="28"/>
        </w:rPr>
        <w:t>礦產品漲幅較大，加以基本金屬及其製品，與化學或有關工業產品等價格亦漲所致</w:t>
      </w:r>
      <w:r w:rsidRPr="00ED7C07">
        <w:rPr>
          <w:rFonts w:eastAsia="標楷體"/>
          <w:kern w:val="0"/>
          <w:sz w:val="28"/>
          <w:szCs w:val="28"/>
        </w:rPr>
        <w:t>。</w:t>
      </w:r>
    </w:p>
    <w:p w14:paraId="448E0BA5" w14:textId="05E7CD85" w:rsidR="00A76F25" w:rsidRPr="00ED7C07" w:rsidRDefault="004C0F94" w:rsidP="00601062">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sidR="00601062">
        <w:rPr>
          <w:rFonts w:eastAsia="標楷體"/>
          <w:kern w:val="0"/>
          <w:sz w:val="28"/>
          <w:szCs w:val="28"/>
        </w:rPr>
        <w:t>7</w:t>
      </w:r>
      <w:r w:rsidRPr="00ED7C07">
        <w:rPr>
          <w:rFonts w:eastAsia="標楷體"/>
          <w:kern w:val="0"/>
          <w:sz w:val="28"/>
          <w:szCs w:val="28"/>
        </w:rPr>
        <w:t>月以新臺幣計價之出口物價指數，較上月</w:t>
      </w:r>
      <w:r w:rsidR="00E32D0C" w:rsidRPr="00ED7C07">
        <w:rPr>
          <w:rFonts w:eastAsia="標楷體"/>
          <w:kern w:val="0"/>
          <w:sz w:val="28"/>
          <w:szCs w:val="28"/>
        </w:rPr>
        <w:t>上漲</w:t>
      </w:r>
      <w:r w:rsidR="00601062">
        <w:rPr>
          <w:rFonts w:eastAsia="標楷體"/>
          <w:kern w:val="0"/>
          <w:sz w:val="28"/>
          <w:szCs w:val="28"/>
        </w:rPr>
        <w:t>1.42</w:t>
      </w:r>
      <w:r w:rsidRPr="00ED7C07">
        <w:rPr>
          <w:rFonts w:eastAsia="標楷體"/>
          <w:kern w:val="0"/>
          <w:sz w:val="28"/>
          <w:szCs w:val="28"/>
        </w:rPr>
        <w:t>%</w:t>
      </w:r>
      <w:r w:rsidRPr="00ED7C07">
        <w:rPr>
          <w:rFonts w:eastAsia="標楷體"/>
          <w:kern w:val="0"/>
          <w:sz w:val="28"/>
          <w:szCs w:val="28"/>
        </w:rPr>
        <w:t>，較上年同月上漲</w:t>
      </w:r>
      <w:r w:rsidR="00601062">
        <w:rPr>
          <w:rFonts w:eastAsia="標楷體"/>
          <w:kern w:val="0"/>
          <w:sz w:val="28"/>
          <w:szCs w:val="28"/>
        </w:rPr>
        <w:t>8.58</w:t>
      </w:r>
      <w:r w:rsidRPr="00ED7C07">
        <w:rPr>
          <w:rFonts w:eastAsia="標楷體"/>
          <w:kern w:val="0"/>
          <w:sz w:val="28"/>
          <w:szCs w:val="28"/>
        </w:rPr>
        <w:t>%</w:t>
      </w:r>
      <w:r w:rsidRPr="00ED7C07">
        <w:rPr>
          <w:rFonts w:eastAsia="標楷體"/>
          <w:kern w:val="0"/>
          <w:sz w:val="28"/>
          <w:szCs w:val="28"/>
        </w:rPr>
        <w:t>，若剔除匯率變動因素，以美元計價則較上年同月漲</w:t>
      </w:r>
      <w:r w:rsidR="00601062">
        <w:rPr>
          <w:rFonts w:eastAsia="標楷體"/>
          <w:kern w:val="0"/>
          <w:sz w:val="28"/>
          <w:szCs w:val="28"/>
        </w:rPr>
        <w:t>14.55</w:t>
      </w:r>
      <w:r w:rsidRPr="00ED7C07">
        <w:rPr>
          <w:rFonts w:eastAsia="標楷體"/>
          <w:kern w:val="0"/>
          <w:sz w:val="28"/>
          <w:szCs w:val="28"/>
        </w:rPr>
        <w:t>%</w:t>
      </w:r>
      <w:r w:rsidRPr="00ED7C07">
        <w:rPr>
          <w:rFonts w:eastAsia="標楷體"/>
          <w:kern w:val="0"/>
          <w:sz w:val="28"/>
          <w:szCs w:val="28"/>
        </w:rPr>
        <w:t>，</w:t>
      </w:r>
      <w:r w:rsidR="00601062" w:rsidRPr="00601062">
        <w:rPr>
          <w:rFonts w:eastAsia="標楷體" w:hint="eastAsia"/>
          <w:kern w:val="0"/>
          <w:sz w:val="28"/>
          <w:szCs w:val="28"/>
        </w:rPr>
        <w:t>主因礦產品漲幅較大，加以化學或有關工業產品，與基本金屬及其製品，以及機器、電機、電視影像及聲音記錄機等設備價格上漲所致。</w:t>
      </w:r>
    </w:p>
    <w:p w14:paraId="18619CC0"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14:paraId="73C72320"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14:paraId="399B775D" w14:textId="77777777" w:rsidR="00A76F25" w:rsidRPr="00ED7C07" w:rsidRDefault="00A76F25" w:rsidP="00A76F25">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14:paraId="1C3F04A0" w14:textId="77777777" w:rsidR="00A76F25" w:rsidRPr="00ED7C07" w:rsidRDefault="00A76F25" w:rsidP="00A76F25">
      <w:pPr>
        <w:widowControl/>
        <w:rPr>
          <w:rFonts w:eastAsia="標楷體"/>
          <w:kern w:val="0"/>
          <w:sz w:val="28"/>
          <w:szCs w:val="20"/>
        </w:rPr>
      </w:pPr>
      <w:r w:rsidRPr="00ED7C07">
        <w:rPr>
          <w:rFonts w:eastAsia="標楷體"/>
        </w:rPr>
        <w:br w:type="page"/>
      </w:r>
    </w:p>
    <w:bookmarkEnd w:id="103"/>
    <w:bookmarkEnd w:id="104"/>
    <w:bookmarkEnd w:id="105"/>
    <w:bookmarkEnd w:id="106"/>
    <w:bookmarkEnd w:id="107"/>
    <w:bookmarkEnd w:id="108"/>
    <w:p w14:paraId="38A13FCC" w14:textId="77777777" w:rsidR="00A76F25" w:rsidRPr="00ED7C07" w:rsidRDefault="00A76F25" w:rsidP="00A76F25">
      <w:pPr>
        <w:widowControl/>
        <w:jc w:val="center"/>
        <w:rPr>
          <w:rFonts w:eastAsia="標楷體"/>
          <w:b/>
          <w:bCs/>
          <w:sz w:val="28"/>
        </w:rPr>
      </w:pPr>
      <w:r w:rsidRPr="00ED7C07">
        <w:rPr>
          <w:rFonts w:eastAsia="標楷體"/>
          <w:b/>
          <w:bCs/>
          <w:sz w:val="28"/>
        </w:rPr>
        <w:lastRenderedPageBreak/>
        <w:t>圖</w:t>
      </w:r>
      <w:r w:rsidRPr="00ED7C07">
        <w:rPr>
          <w:rFonts w:eastAsia="標楷體"/>
          <w:b/>
          <w:bCs/>
          <w:sz w:val="28"/>
        </w:rPr>
        <w:t xml:space="preserve"> 2-7-1  </w:t>
      </w:r>
      <w:r w:rsidRPr="00ED7C07">
        <w:rPr>
          <w:rFonts w:eastAsia="標楷體"/>
          <w:b/>
          <w:bCs/>
          <w:sz w:val="28"/>
        </w:rPr>
        <w:t>消費者物價指數及躉售物價指數變化</w:t>
      </w:r>
    </w:p>
    <w:p w14:paraId="1D194E80" w14:textId="32603B19" w:rsidR="00A76F25" w:rsidRPr="00ED7C07" w:rsidRDefault="002C4A4C" w:rsidP="00A76F25">
      <w:pPr>
        <w:snapToGrid w:val="0"/>
        <w:spacing w:line="300" w:lineRule="auto"/>
        <w:ind w:rightChars="-59" w:right="-142"/>
        <w:jc w:val="center"/>
        <w:rPr>
          <w:rFonts w:eastAsia="標楷體"/>
          <w:noProof/>
        </w:rPr>
      </w:pPr>
      <w:r w:rsidRPr="00ED7C07">
        <w:rPr>
          <w:rFonts w:eastAsia="標楷體"/>
          <w:b/>
          <w:noProof/>
          <w:snapToGrid w:val="0"/>
          <w:sz w:val="28"/>
        </w:rPr>
        <mc:AlternateContent>
          <mc:Choice Requires="wps">
            <w:drawing>
              <wp:anchor distT="0" distB="0" distL="114300" distR="114300" simplePos="0" relativeHeight="253484544" behindDoc="0" locked="0" layoutInCell="1" allowOverlap="1" wp14:anchorId="19D02241" wp14:editId="03E7C5CA">
                <wp:simplePos x="0" y="0"/>
                <wp:positionH relativeFrom="column">
                  <wp:posOffset>5170805</wp:posOffset>
                </wp:positionH>
                <wp:positionV relativeFrom="paragraph">
                  <wp:posOffset>9525</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4E277F0B" w14:textId="77777777" w:rsidR="002B44E2" w:rsidRDefault="002B44E2" w:rsidP="00A76F25">
                            <w:pPr>
                              <w:spacing w:line="240" w:lineRule="exact"/>
                              <w:jc w:val="center"/>
                              <w:rPr>
                                <w:b/>
                              </w:rPr>
                            </w:pPr>
                            <w:r>
                              <w:rPr>
                                <w:rFonts w:hint="eastAsia"/>
                                <w:b/>
                              </w:rPr>
                              <w:t>WPI</w:t>
                            </w:r>
                          </w:p>
                          <w:p w14:paraId="5C419CFD" w14:textId="0365E936" w:rsidR="002B44E2" w:rsidRPr="00BE0B3C" w:rsidRDefault="002B44E2" w:rsidP="00A76F25">
                            <w:pPr>
                              <w:spacing w:line="240" w:lineRule="exact"/>
                              <w:jc w:val="center"/>
                              <w:rPr>
                                <w:b/>
                              </w:rPr>
                            </w:pPr>
                            <w:r>
                              <w:rPr>
                                <w:rFonts w:hint="eastAsia"/>
                                <w:b/>
                              </w:rPr>
                              <w:t>11.77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15pt;margin-top:.75pt;width:48.55pt;height:36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" filled="f" stroked="f">
                <v:textbox>
                  <w:txbxContent>
                    <w:p w14:paraId="4E277F0B" w14:textId="77777777" w:rsidR="002B44E2" w:rsidRDefault="002B44E2" w:rsidP="00A76F25">
                      <w:pPr>
                        <w:spacing w:line="240" w:lineRule="exact"/>
                        <w:jc w:val="center"/>
                        <w:rPr>
                          <w:b/>
                        </w:rPr>
                      </w:pPr>
                      <w:r>
                        <w:rPr>
                          <w:rFonts w:hint="eastAsia"/>
                          <w:b/>
                        </w:rPr>
                        <w:t>WPI</w:t>
                      </w:r>
                    </w:p>
                    <w:p w14:paraId="5C419CFD" w14:textId="0365E936" w:rsidR="002B44E2" w:rsidRPr="00BE0B3C" w:rsidRDefault="002B44E2" w:rsidP="00A76F25">
                      <w:pPr>
                        <w:spacing w:line="240" w:lineRule="exact"/>
                        <w:jc w:val="center"/>
                        <w:rPr>
                          <w:b/>
                        </w:rPr>
                      </w:pPr>
                      <w:r>
                        <w:rPr>
                          <w:rFonts w:hint="eastAsia"/>
                          <w:b/>
                        </w:rPr>
                        <w:t>11.77</w:t>
                      </w:r>
                    </w:p>
                  </w:txbxContent>
                </v:textbox>
              </v:shape>
            </w:pict>
          </mc:Fallback>
        </mc:AlternateContent>
      </w:r>
      <w:r w:rsidR="00A76F25" w:rsidRPr="00ED7C07">
        <w:rPr>
          <w:rFonts w:eastAsia="標楷體"/>
          <w:b/>
          <w:noProof/>
          <w:snapToGrid w:val="0"/>
          <w:sz w:val="28"/>
        </w:rPr>
        <mc:AlternateContent>
          <mc:Choice Requires="wps">
            <w:drawing>
              <wp:anchor distT="0" distB="0" distL="114300" distR="114300" simplePos="0" relativeHeight="253483520" behindDoc="0" locked="0" layoutInCell="1" allowOverlap="1" wp14:anchorId="6979D424" wp14:editId="30C80154">
                <wp:simplePos x="0" y="0"/>
                <wp:positionH relativeFrom="column">
                  <wp:posOffset>5135880</wp:posOffset>
                </wp:positionH>
                <wp:positionV relativeFrom="paragraph">
                  <wp:posOffset>379891</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070DA6C6" w14:textId="77777777" w:rsidR="002B44E2" w:rsidRPr="00AD42DD" w:rsidRDefault="002B44E2" w:rsidP="00A76F25">
                            <w:pPr>
                              <w:spacing w:line="260" w:lineRule="exact"/>
                              <w:jc w:val="center"/>
                              <w:rPr>
                                <w:b/>
                              </w:rPr>
                            </w:pPr>
                            <w:r w:rsidRPr="00AD42DD">
                              <w:rPr>
                                <w:b/>
                              </w:rPr>
                              <w:t>CPI</w:t>
                            </w:r>
                          </w:p>
                          <w:p w14:paraId="31C3A6E3" w14:textId="0D5330EA" w:rsidR="002B44E2" w:rsidRPr="000B3D15" w:rsidRDefault="002B44E2" w:rsidP="00A76F25">
                            <w:pPr>
                              <w:spacing w:line="260" w:lineRule="exact"/>
                              <w:jc w:val="center"/>
                              <w:rPr>
                                <w:b/>
                              </w:rPr>
                            </w:pPr>
                            <w:r>
                              <w:rPr>
                                <w:rFonts w:hint="eastAsia"/>
                                <w:b/>
                              </w:rPr>
                              <w:t>1.95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4pt;margin-top:29.9pt;width:46.7pt;height:36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" filled="f" stroked="f">
                <v:textbox>
                  <w:txbxContent>
                    <w:p w14:paraId="070DA6C6" w14:textId="77777777" w:rsidR="002B44E2" w:rsidRPr="00AD42DD" w:rsidRDefault="002B44E2" w:rsidP="00A76F25">
                      <w:pPr>
                        <w:spacing w:line="260" w:lineRule="exact"/>
                        <w:jc w:val="center"/>
                        <w:rPr>
                          <w:b/>
                        </w:rPr>
                      </w:pPr>
                      <w:r w:rsidRPr="00AD42DD">
                        <w:rPr>
                          <w:b/>
                        </w:rPr>
                        <w:t>CPI</w:t>
                      </w:r>
                    </w:p>
                    <w:p w14:paraId="31C3A6E3" w14:textId="0D5330EA" w:rsidR="002B44E2" w:rsidRPr="000B3D15" w:rsidRDefault="002B44E2" w:rsidP="00A76F25">
                      <w:pPr>
                        <w:spacing w:line="260" w:lineRule="exact"/>
                        <w:jc w:val="center"/>
                        <w:rPr>
                          <w:b/>
                        </w:rPr>
                      </w:pPr>
                      <w:r>
                        <w:rPr>
                          <w:rFonts w:hint="eastAsia"/>
                          <w:b/>
                        </w:rPr>
                        <w:t>1.95</w:t>
                      </w:r>
                    </w:p>
                  </w:txbxContent>
                </v:textbox>
              </v:shape>
            </w:pict>
          </mc:Fallback>
        </mc:AlternateContent>
      </w:r>
      <w:r w:rsidR="004C0F94" w:rsidRPr="00ED7C07">
        <w:rPr>
          <w:rFonts w:eastAsia="標楷體"/>
          <w:noProof/>
        </w:rPr>
        <w:drawing>
          <wp:inline distT="0" distB="0" distL="0" distR="0" wp14:anchorId="073C756C" wp14:editId="7928EDA7">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E552B9" w14:textId="77777777" w:rsidR="00A76F25" w:rsidRPr="00ED7C07" w:rsidRDefault="00A76F25" w:rsidP="00A76F25">
      <w:pPr>
        <w:snapToGrid w:val="0"/>
        <w:ind w:rightChars="-59"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2-7-1  </w:t>
      </w:r>
      <w:r w:rsidRPr="00ED7C07">
        <w:rPr>
          <w:rFonts w:eastAsia="標楷體"/>
          <w:b/>
          <w:snapToGrid w:val="0"/>
          <w:sz w:val="28"/>
        </w:rPr>
        <w:t>物價變動</w:t>
      </w:r>
    </w:p>
    <w:p w14:paraId="6EA37552" w14:textId="77777777" w:rsidR="00A76F25" w:rsidRPr="00ED7C07" w:rsidRDefault="00A76F25" w:rsidP="00A76F25">
      <w:pPr>
        <w:snapToGrid w:val="0"/>
        <w:ind w:rightChars="-59" w:right="-142"/>
        <w:jc w:val="right"/>
        <w:rPr>
          <w:rFonts w:eastAsia="標楷體"/>
          <w:snapToGrid w:val="0"/>
          <w:sz w:val="22"/>
          <w:szCs w:val="22"/>
        </w:rPr>
      </w:pPr>
      <w:r w:rsidRPr="00ED7C07">
        <w:rPr>
          <w:rFonts w:eastAsia="標楷體"/>
          <w:snapToGrid w:val="0"/>
          <w:sz w:val="22"/>
          <w:szCs w:val="22"/>
        </w:rPr>
        <w:t>單位：</w:t>
      </w:r>
      <w:r w:rsidRPr="00ED7C07">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70ADB" w:rsidRPr="00ED7C07" w14:paraId="54CE65B2" w14:textId="77777777" w:rsidTr="00420E4F">
        <w:trPr>
          <w:cantSplit/>
          <w:jc w:val="center"/>
        </w:trPr>
        <w:tc>
          <w:tcPr>
            <w:tcW w:w="1793" w:type="dxa"/>
            <w:vMerge w:val="restart"/>
            <w:tcBorders>
              <w:left w:val="nil"/>
            </w:tcBorders>
            <w:vAlign w:val="center"/>
          </w:tcPr>
          <w:p w14:paraId="69602146" w14:textId="77777777" w:rsidR="00CD5F5C" w:rsidRPr="00ED7C07" w:rsidRDefault="00CD5F5C" w:rsidP="00420E4F">
            <w:pPr>
              <w:spacing w:line="36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302" w:type="dxa"/>
            <w:gridSpan w:val="3"/>
            <w:tcBorders>
              <w:bottom w:val="nil"/>
            </w:tcBorders>
          </w:tcPr>
          <w:p w14:paraId="27E95CBD" w14:textId="77777777" w:rsidR="00CD5F5C" w:rsidRPr="00ED7C07" w:rsidRDefault="00CD5F5C" w:rsidP="00420E4F">
            <w:pPr>
              <w:spacing w:line="360" w:lineRule="exact"/>
              <w:jc w:val="center"/>
              <w:rPr>
                <w:rFonts w:eastAsia="標楷體"/>
              </w:rPr>
            </w:pPr>
            <w:r w:rsidRPr="00ED7C07">
              <w:rPr>
                <w:rFonts w:eastAsia="標楷體"/>
              </w:rPr>
              <w:t>消費者物價指數（</w:t>
            </w:r>
            <w:r w:rsidRPr="00ED7C07">
              <w:rPr>
                <w:rFonts w:eastAsia="標楷體"/>
              </w:rPr>
              <w:t>CPI</w:t>
            </w:r>
            <w:r w:rsidRPr="00ED7C07">
              <w:rPr>
                <w:rFonts w:eastAsia="標楷體"/>
              </w:rPr>
              <w:t>）</w:t>
            </w:r>
          </w:p>
        </w:tc>
        <w:tc>
          <w:tcPr>
            <w:tcW w:w="4061" w:type="dxa"/>
            <w:gridSpan w:val="5"/>
            <w:tcBorders>
              <w:bottom w:val="nil"/>
              <w:right w:val="nil"/>
            </w:tcBorders>
          </w:tcPr>
          <w:p w14:paraId="3E977E20" w14:textId="77777777" w:rsidR="00CD5F5C" w:rsidRPr="00ED7C07" w:rsidRDefault="00CD5F5C" w:rsidP="00420E4F">
            <w:pPr>
              <w:spacing w:line="360" w:lineRule="exact"/>
              <w:jc w:val="center"/>
              <w:rPr>
                <w:rFonts w:eastAsia="標楷體"/>
              </w:rPr>
            </w:pPr>
            <w:r w:rsidRPr="00ED7C07">
              <w:rPr>
                <w:rFonts w:eastAsia="標楷體"/>
              </w:rPr>
              <w:t>躉售物價指數（</w:t>
            </w:r>
            <w:r w:rsidRPr="00ED7C07">
              <w:rPr>
                <w:rFonts w:eastAsia="標楷體"/>
              </w:rPr>
              <w:t>WPI</w:t>
            </w:r>
            <w:r w:rsidRPr="00ED7C07">
              <w:rPr>
                <w:rFonts w:eastAsia="標楷體"/>
              </w:rPr>
              <w:t>）</w:t>
            </w:r>
          </w:p>
        </w:tc>
      </w:tr>
      <w:tr w:rsidR="00470ADB" w:rsidRPr="00ED7C07" w14:paraId="6583F670" w14:textId="77777777" w:rsidTr="00420E4F">
        <w:trPr>
          <w:cantSplit/>
          <w:jc w:val="center"/>
        </w:trPr>
        <w:tc>
          <w:tcPr>
            <w:tcW w:w="1793" w:type="dxa"/>
            <w:vMerge/>
            <w:tcBorders>
              <w:left w:val="nil"/>
              <w:bottom w:val="single" w:sz="4" w:space="0" w:color="auto"/>
            </w:tcBorders>
          </w:tcPr>
          <w:p w14:paraId="0D202FDD" w14:textId="77777777" w:rsidR="00CD5F5C" w:rsidRPr="00ED7C07" w:rsidRDefault="00CD5F5C" w:rsidP="00420E4F">
            <w:pPr>
              <w:spacing w:line="360" w:lineRule="exact"/>
              <w:rPr>
                <w:rFonts w:eastAsia="標楷體"/>
              </w:rPr>
            </w:pPr>
          </w:p>
        </w:tc>
        <w:tc>
          <w:tcPr>
            <w:tcW w:w="1103" w:type="dxa"/>
            <w:tcBorders>
              <w:top w:val="nil"/>
              <w:bottom w:val="single" w:sz="4" w:space="0" w:color="auto"/>
            </w:tcBorders>
            <w:vAlign w:val="center"/>
          </w:tcPr>
          <w:p w14:paraId="26D8EEBA" w14:textId="77777777" w:rsidR="00CD5F5C" w:rsidRPr="00ED7C07" w:rsidRDefault="00CD5F5C" w:rsidP="00420E4F">
            <w:pPr>
              <w:spacing w:line="360" w:lineRule="exact"/>
              <w:jc w:val="center"/>
              <w:rPr>
                <w:rFonts w:eastAsia="標楷體"/>
              </w:rPr>
            </w:pPr>
            <w:r w:rsidRPr="00ED7C07">
              <w:rPr>
                <w:rFonts w:eastAsia="標楷體"/>
              </w:rPr>
              <w:t>年增率</w:t>
            </w:r>
          </w:p>
        </w:tc>
        <w:tc>
          <w:tcPr>
            <w:tcW w:w="1045" w:type="dxa"/>
            <w:tcBorders>
              <w:top w:val="single" w:sz="4" w:space="0" w:color="auto"/>
              <w:bottom w:val="single" w:sz="4" w:space="0" w:color="auto"/>
            </w:tcBorders>
            <w:vAlign w:val="center"/>
          </w:tcPr>
          <w:p w14:paraId="6B4B2D4F" w14:textId="77777777" w:rsidR="00CD5F5C" w:rsidRPr="00ED7C07" w:rsidRDefault="00CD5F5C" w:rsidP="00420E4F">
            <w:pPr>
              <w:widowControl/>
              <w:spacing w:line="320" w:lineRule="exact"/>
              <w:jc w:val="center"/>
              <w:rPr>
                <w:rFonts w:eastAsia="標楷體"/>
                <w:spacing w:val="-34"/>
                <w:kern w:val="0"/>
              </w:rPr>
            </w:pPr>
            <w:r w:rsidRPr="00ED7C07">
              <w:rPr>
                <w:rFonts w:eastAsia="標楷體"/>
                <w:kern w:val="0"/>
              </w:rPr>
              <w:t>不含食物</w:t>
            </w:r>
          </w:p>
        </w:tc>
        <w:tc>
          <w:tcPr>
            <w:tcW w:w="1154" w:type="dxa"/>
            <w:tcBorders>
              <w:top w:val="single" w:sz="4" w:space="0" w:color="auto"/>
              <w:bottom w:val="single" w:sz="4" w:space="0" w:color="auto"/>
            </w:tcBorders>
            <w:vAlign w:val="center"/>
          </w:tcPr>
          <w:p w14:paraId="3E162470" w14:textId="77777777" w:rsidR="00CD5F5C" w:rsidRPr="00ED7C07" w:rsidRDefault="00CD5F5C" w:rsidP="00420E4F">
            <w:pPr>
              <w:widowControl/>
              <w:spacing w:line="320" w:lineRule="exact"/>
              <w:jc w:val="center"/>
              <w:rPr>
                <w:rFonts w:eastAsia="標楷體"/>
                <w:kern w:val="0"/>
              </w:rPr>
            </w:pPr>
            <w:r w:rsidRPr="00ED7C07">
              <w:rPr>
                <w:rFonts w:eastAsia="標楷體"/>
                <w:kern w:val="0"/>
              </w:rPr>
              <w:t>不含蔬果及能源</w:t>
            </w:r>
          </w:p>
          <w:p w14:paraId="7280B686" w14:textId="77777777" w:rsidR="00CD5F5C" w:rsidRPr="00ED7C07" w:rsidRDefault="00CD5F5C" w:rsidP="00420E4F">
            <w:pPr>
              <w:widowControl/>
              <w:spacing w:line="320" w:lineRule="exact"/>
              <w:jc w:val="center"/>
              <w:rPr>
                <w:rFonts w:eastAsia="標楷體"/>
                <w:spacing w:val="-34"/>
                <w:kern w:val="0"/>
              </w:rPr>
            </w:pPr>
            <w:r w:rsidRPr="00ED7C07">
              <w:rPr>
                <w:rFonts w:eastAsia="標楷體"/>
                <w:kern w:val="0"/>
              </w:rPr>
              <w:t>(</w:t>
            </w:r>
            <w:r w:rsidRPr="00ED7C07">
              <w:rPr>
                <w:rFonts w:eastAsia="標楷體"/>
                <w:kern w:val="0"/>
              </w:rPr>
              <w:t>核心</w:t>
            </w:r>
            <w:r w:rsidRPr="00ED7C07">
              <w:rPr>
                <w:rFonts w:eastAsia="標楷體"/>
                <w:kern w:val="0"/>
              </w:rPr>
              <w:t>CPI)</w:t>
            </w:r>
          </w:p>
        </w:tc>
        <w:tc>
          <w:tcPr>
            <w:tcW w:w="1027" w:type="dxa"/>
            <w:tcBorders>
              <w:top w:val="nil"/>
              <w:bottom w:val="single" w:sz="4" w:space="0" w:color="auto"/>
            </w:tcBorders>
          </w:tcPr>
          <w:p w14:paraId="4EE72AB7" w14:textId="77777777" w:rsidR="00CD5F5C" w:rsidRPr="00ED7C07" w:rsidRDefault="00CD5F5C" w:rsidP="00420E4F">
            <w:pPr>
              <w:spacing w:line="320" w:lineRule="exact"/>
              <w:jc w:val="center"/>
              <w:rPr>
                <w:rFonts w:eastAsia="標楷體"/>
              </w:rPr>
            </w:pPr>
          </w:p>
          <w:p w14:paraId="155E8806" w14:textId="77777777" w:rsidR="00CD5F5C" w:rsidRPr="00ED7C07" w:rsidRDefault="00CD5F5C" w:rsidP="00420E4F">
            <w:pPr>
              <w:spacing w:line="320" w:lineRule="exact"/>
              <w:jc w:val="center"/>
              <w:rPr>
                <w:rFonts w:eastAsia="標楷體"/>
              </w:rPr>
            </w:pPr>
            <w:r w:rsidRPr="00ED7C07">
              <w:rPr>
                <w:rFonts w:eastAsia="標楷體"/>
              </w:rPr>
              <w:t>年增率</w:t>
            </w:r>
          </w:p>
        </w:tc>
        <w:tc>
          <w:tcPr>
            <w:tcW w:w="851" w:type="dxa"/>
            <w:tcBorders>
              <w:top w:val="single" w:sz="4" w:space="0" w:color="auto"/>
              <w:bottom w:val="single" w:sz="4" w:space="0" w:color="auto"/>
            </w:tcBorders>
            <w:vAlign w:val="center"/>
          </w:tcPr>
          <w:p w14:paraId="669503FA" w14:textId="77777777" w:rsidR="00CD5F5C" w:rsidRPr="00ED7C07" w:rsidRDefault="00CD5F5C" w:rsidP="00420E4F">
            <w:pPr>
              <w:spacing w:line="320" w:lineRule="exact"/>
              <w:jc w:val="center"/>
              <w:rPr>
                <w:rFonts w:eastAsia="標楷體"/>
              </w:rPr>
            </w:pPr>
            <w:r w:rsidRPr="00ED7C07">
              <w:rPr>
                <w:rFonts w:eastAsia="標楷體"/>
              </w:rPr>
              <w:t>國產</w:t>
            </w:r>
          </w:p>
          <w:p w14:paraId="7DC677B1" w14:textId="77777777" w:rsidR="00CD5F5C" w:rsidRPr="00ED7C07" w:rsidRDefault="00CD5F5C" w:rsidP="00420E4F">
            <w:pPr>
              <w:spacing w:line="320" w:lineRule="exact"/>
              <w:jc w:val="center"/>
              <w:rPr>
                <w:rFonts w:eastAsia="標楷體"/>
              </w:rPr>
            </w:pPr>
            <w:r w:rsidRPr="00ED7C07">
              <w:rPr>
                <w:rFonts w:eastAsia="標楷體"/>
              </w:rPr>
              <w:t>內銷</w:t>
            </w:r>
          </w:p>
        </w:tc>
        <w:tc>
          <w:tcPr>
            <w:tcW w:w="1067" w:type="dxa"/>
            <w:tcBorders>
              <w:top w:val="single" w:sz="4" w:space="0" w:color="auto"/>
              <w:bottom w:val="single" w:sz="4" w:space="0" w:color="auto"/>
            </w:tcBorders>
            <w:vAlign w:val="center"/>
          </w:tcPr>
          <w:p w14:paraId="41EAB464" w14:textId="77777777" w:rsidR="00CD5F5C" w:rsidRPr="00ED7C07" w:rsidRDefault="00CD5F5C" w:rsidP="00420E4F">
            <w:pPr>
              <w:spacing w:line="320" w:lineRule="exact"/>
              <w:jc w:val="center"/>
              <w:rPr>
                <w:rFonts w:eastAsia="標楷體"/>
              </w:rPr>
            </w:pPr>
            <w:r w:rsidRPr="00ED7C07">
              <w:rPr>
                <w:rFonts w:eastAsia="標楷體"/>
              </w:rPr>
              <w:t>進口</w:t>
            </w:r>
          </w:p>
          <w:p w14:paraId="64173A2A" w14:textId="77777777" w:rsidR="00CD5F5C" w:rsidRPr="00ED7C07" w:rsidRDefault="00CD5F5C" w:rsidP="00420E4F">
            <w:pPr>
              <w:spacing w:line="320" w:lineRule="exact"/>
              <w:jc w:val="center"/>
              <w:rPr>
                <w:rFonts w:eastAsia="標楷體"/>
              </w:rPr>
            </w:pPr>
            <w:r w:rsidRPr="00ED7C07">
              <w:rPr>
                <w:rFonts w:eastAsia="標楷體"/>
              </w:rPr>
              <w:t>(</w:t>
            </w:r>
            <w:r w:rsidRPr="00ED7C07">
              <w:rPr>
                <w:rFonts w:eastAsia="標楷體"/>
              </w:rPr>
              <w:t>新臺幣</w:t>
            </w:r>
            <w:r w:rsidRPr="00ED7C07">
              <w:rPr>
                <w:rFonts w:eastAsia="標楷體"/>
              </w:rPr>
              <w:t>)</w:t>
            </w:r>
          </w:p>
        </w:tc>
        <w:tc>
          <w:tcPr>
            <w:tcW w:w="1116" w:type="dxa"/>
            <w:gridSpan w:val="2"/>
            <w:tcBorders>
              <w:top w:val="single" w:sz="4" w:space="0" w:color="auto"/>
              <w:bottom w:val="single" w:sz="4" w:space="0" w:color="auto"/>
              <w:right w:val="nil"/>
            </w:tcBorders>
            <w:vAlign w:val="center"/>
          </w:tcPr>
          <w:p w14:paraId="6A1F554A" w14:textId="77777777" w:rsidR="00CD5F5C" w:rsidRPr="00ED7C07" w:rsidRDefault="00CD5F5C" w:rsidP="00420E4F">
            <w:pPr>
              <w:spacing w:line="320" w:lineRule="exact"/>
              <w:jc w:val="center"/>
              <w:rPr>
                <w:rFonts w:eastAsia="標楷體"/>
              </w:rPr>
            </w:pPr>
            <w:r w:rsidRPr="00ED7C07">
              <w:rPr>
                <w:rFonts w:eastAsia="標楷體"/>
              </w:rPr>
              <w:t>出口</w:t>
            </w:r>
          </w:p>
          <w:p w14:paraId="4F17F7A3" w14:textId="77777777" w:rsidR="00CD5F5C" w:rsidRPr="00ED7C07" w:rsidRDefault="00CD5F5C" w:rsidP="00420E4F">
            <w:pPr>
              <w:spacing w:line="320" w:lineRule="exact"/>
              <w:jc w:val="center"/>
              <w:rPr>
                <w:rFonts w:eastAsia="標楷體"/>
              </w:rPr>
            </w:pPr>
            <w:r w:rsidRPr="00ED7C07">
              <w:rPr>
                <w:rFonts w:eastAsia="標楷體"/>
              </w:rPr>
              <w:t>(</w:t>
            </w:r>
            <w:r w:rsidRPr="00ED7C07">
              <w:rPr>
                <w:rFonts w:eastAsia="標楷體"/>
              </w:rPr>
              <w:t>新臺幣</w:t>
            </w:r>
            <w:r w:rsidRPr="00ED7C07">
              <w:rPr>
                <w:rFonts w:eastAsia="標楷體"/>
              </w:rPr>
              <w:t>)</w:t>
            </w:r>
          </w:p>
        </w:tc>
      </w:tr>
      <w:tr w:rsidR="00470ADB" w:rsidRPr="00ED7C07" w14:paraId="29D0D7D3" w14:textId="77777777" w:rsidTr="00420E4F">
        <w:trPr>
          <w:gridAfter w:val="1"/>
          <w:wAfter w:w="46" w:type="dxa"/>
          <w:jc w:val="center"/>
        </w:trPr>
        <w:tc>
          <w:tcPr>
            <w:tcW w:w="1793" w:type="dxa"/>
            <w:tcBorders>
              <w:top w:val="nil"/>
              <w:left w:val="nil"/>
              <w:bottom w:val="nil"/>
              <w:right w:val="single" w:sz="4" w:space="0" w:color="auto"/>
            </w:tcBorders>
          </w:tcPr>
          <w:p w14:paraId="129218CE"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105</w:t>
            </w:r>
            <w:r w:rsidRPr="00ED7C07">
              <w:rPr>
                <w:rFonts w:eastAsia="標楷體"/>
                <w:b/>
              </w:rPr>
              <w:t>年</w:t>
            </w:r>
          </w:p>
        </w:tc>
        <w:tc>
          <w:tcPr>
            <w:tcW w:w="1103" w:type="dxa"/>
            <w:tcBorders>
              <w:top w:val="nil"/>
              <w:left w:val="single" w:sz="4" w:space="0" w:color="auto"/>
              <w:bottom w:val="nil"/>
              <w:right w:val="nil"/>
            </w:tcBorders>
            <w:vAlign w:val="center"/>
          </w:tcPr>
          <w:p w14:paraId="09CE62D1" w14:textId="77777777" w:rsidR="00CD5F5C" w:rsidRPr="00ED7C07" w:rsidRDefault="00CD5F5C" w:rsidP="00420E4F">
            <w:pPr>
              <w:spacing w:line="360" w:lineRule="exact"/>
              <w:ind w:rightChars="94" w:right="226"/>
              <w:jc w:val="right"/>
              <w:rPr>
                <w:rFonts w:eastAsia="標楷體"/>
                <w:b/>
              </w:rPr>
            </w:pPr>
            <w:r w:rsidRPr="00ED7C07">
              <w:rPr>
                <w:rFonts w:eastAsia="標楷體"/>
                <w:b/>
              </w:rPr>
              <w:t>1.39</w:t>
            </w:r>
          </w:p>
        </w:tc>
        <w:tc>
          <w:tcPr>
            <w:tcW w:w="1045" w:type="dxa"/>
            <w:tcBorders>
              <w:top w:val="nil"/>
              <w:left w:val="nil"/>
              <w:bottom w:val="nil"/>
              <w:right w:val="nil"/>
            </w:tcBorders>
            <w:vAlign w:val="center"/>
          </w:tcPr>
          <w:p w14:paraId="4DB1A672" w14:textId="77777777" w:rsidR="00CD5F5C" w:rsidRPr="00ED7C07" w:rsidRDefault="00CD5F5C" w:rsidP="00420E4F">
            <w:pPr>
              <w:spacing w:line="360" w:lineRule="exact"/>
              <w:ind w:rightChars="100" w:right="240"/>
              <w:jc w:val="right"/>
              <w:rPr>
                <w:rFonts w:eastAsia="標楷體"/>
                <w:b/>
              </w:rPr>
            </w:pPr>
            <w:r w:rsidRPr="00ED7C07">
              <w:rPr>
                <w:rFonts w:eastAsia="標楷體"/>
                <w:b/>
              </w:rPr>
              <w:t>-0.07</w:t>
            </w:r>
          </w:p>
        </w:tc>
        <w:tc>
          <w:tcPr>
            <w:tcW w:w="1154" w:type="dxa"/>
            <w:tcBorders>
              <w:top w:val="nil"/>
              <w:left w:val="nil"/>
              <w:bottom w:val="nil"/>
              <w:right w:val="nil"/>
            </w:tcBorders>
            <w:vAlign w:val="center"/>
          </w:tcPr>
          <w:p w14:paraId="334B37EF" w14:textId="77777777" w:rsidR="00CD5F5C" w:rsidRPr="00ED7C07" w:rsidRDefault="00CD5F5C" w:rsidP="00420E4F">
            <w:pPr>
              <w:spacing w:line="360" w:lineRule="exact"/>
              <w:ind w:rightChars="115" w:right="276"/>
              <w:jc w:val="right"/>
              <w:rPr>
                <w:rFonts w:eastAsia="標楷體"/>
                <w:b/>
              </w:rPr>
            </w:pPr>
            <w:r w:rsidRPr="00ED7C07">
              <w:rPr>
                <w:rFonts w:eastAsia="標楷體"/>
                <w:b/>
              </w:rPr>
              <w:t>0.84</w:t>
            </w:r>
          </w:p>
        </w:tc>
        <w:tc>
          <w:tcPr>
            <w:tcW w:w="1027" w:type="dxa"/>
            <w:tcBorders>
              <w:top w:val="nil"/>
              <w:left w:val="nil"/>
              <w:bottom w:val="nil"/>
              <w:right w:val="nil"/>
            </w:tcBorders>
            <w:vAlign w:val="center"/>
          </w:tcPr>
          <w:p w14:paraId="67ADA177" w14:textId="77777777" w:rsidR="00CD5F5C" w:rsidRPr="00ED7C07" w:rsidRDefault="00CD5F5C" w:rsidP="00420E4F">
            <w:pPr>
              <w:spacing w:line="360" w:lineRule="exact"/>
              <w:ind w:rightChars="100" w:right="240"/>
              <w:jc w:val="right"/>
              <w:rPr>
                <w:rFonts w:eastAsia="標楷體"/>
                <w:b/>
              </w:rPr>
            </w:pPr>
            <w:r w:rsidRPr="00ED7C07">
              <w:rPr>
                <w:rFonts w:eastAsia="標楷體"/>
                <w:b/>
              </w:rPr>
              <w:t>-2.98</w:t>
            </w:r>
          </w:p>
        </w:tc>
        <w:tc>
          <w:tcPr>
            <w:tcW w:w="851" w:type="dxa"/>
            <w:tcBorders>
              <w:top w:val="nil"/>
              <w:left w:val="nil"/>
              <w:bottom w:val="nil"/>
              <w:right w:val="nil"/>
            </w:tcBorders>
            <w:vAlign w:val="center"/>
          </w:tcPr>
          <w:p w14:paraId="0B1843AD" w14:textId="77777777" w:rsidR="00CD5F5C" w:rsidRPr="00ED7C07" w:rsidRDefault="00CD5F5C" w:rsidP="00420E4F">
            <w:pPr>
              <w:spacing w:line="360" w:lineRule="exact"/>
              <w:ind w:rightChars="50" w:right="120"/>
              <w:jc w:val="right"/>
              <w:rPr>
                <w:rFonts w:eastAsia="標楷體"/>
                <w:b/>
              </w:rPr>
            </w:pPr>
            <w:r w:rsidRPr="00ED7C07">
              <w:rPr>
                <w:rFonts w:eastAsia="標楷體"/>
                <w:b/>
              </w:rPr>
              <w:t>-3.22</w:t>
            </w:r>
          </w:p>
        </w:tc>
        <w:tc>
          <w:tcPr>
            <w:tcW w:w="1067" w:type="dxa"/>
            <w:tcBorders>
              <w:top w:val="nil"/>
              <w:left w:val="nil"/>
              <w:bottom w:val="nil"/>
              <w:right w:val="nil"/>
            </w:tcBorders>
            <w:vAlign w:val="center"/>
          </w:tcPr>
          <w:p w14:paraId="3CE8F779" w14:textId="77777777" w:rsidR="00CD5F5C" w:rsidRPr="00ED7C07" w:rsidRDefault="00CD5F5C" w:rsidP="00420E4F">
            <w:pPr>
              <w:spacing w:line="360" w:lineRule="exact"/>
              <w:ind w:rightChars="100" w:right="240"/>
              <w:jc w:val="right"/>
              <w:rPr>
                <w:rFonts w:eastAsia="標楷體"/>
                <w:b/>
              </w:rPr>
            </w:pPr>
            <w:r w:rsidRPr="00ED7C07">
              <w:rPr>
                <w:rFonts w:eastAsia="標楷體"/>
                <w:b/>
              </w:rPr>
              <w:t>-3.08</w:t>
            </w:r>
          </w:p>
        </w:tc>
        <w:tc>
          <w:tcPr>
            <w:tcW w:w="1070" w:type="dxa"/>
            <w:tcBorders>
              <w:top w:val="nil"/>
              <w:left w:val="nil"/>
              <w:bottom w:val="nil"/>
              <w:right w:val="nil"/>
            </w:tcBorders>
            <w:vAlign w:val="center"/>
          </w:tcPr>
          <w:p w14:paraId="506ABC91" w14:textId="77777777" w:rsidR="00CD5F5C" w:rsidRPr="00ED7C07" w:rsidRDefault="00CD5F5C" w:rsidP="00420E4F">
            <w:pPr>
              <w:spacing w:line="360" w:lineRule="exact"/>
              <w:ind w:rightChars="100" w:right="240"/>
              <w:jc w:val="right"/>
              <w:rPr>
                <w:rFonts w:eastAsia="標楷體"/>
                <w:b/>
              </w:rPr>
            </w:pPr>
            <w:r w:rsidRPr="00ED7C07">
              <w:rPr>
                <w:rFonts w:eastAsia="標楷體"/>
                <w:b/>
              </w:rPr>
              <w:t>-2.70</w:t>
            </w:r>
          </w:p>
        </w:tc>
      </w:tr>
      <w:tr w:rsidR="00470ADB" w:rsidRPr="00ED7C07" w14:paraId="52164E63" w14:textId="77777777" w:rsidTr="00420E4F">
        <w:trPr>
          <w:gridAfter w:val="1"/>
          <w:wAfter w:w="46" w:type="dxa"/>
          <w:jc w:val="center"/>
        </w:trPr>
        <w:tc>
          <w:tcPr>
            <w:tcW w:w="1793" w:type="dxa"/>
            <w:tcBorders>
              <w:top w:val="nil"/>
              <w:left w:val="nil"/>
              <w:bottom w:val="nil"/>
              <w:right w:val="single" w:sz="4" w:space="0" w:color="auto"/>
            </w:tcBorders>
          </w:tcPr>
          <w:p w14:paraId="4BF488A0"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106</w:t>
            </w:r>
            <w:r w:rsidRPr="00ED7C07">
              <w:rPr>
                <w:rFonts w:eastAsia="標楷體"/>
                <w:b/>
              </w:rPr>
              <w:t>年</w:t>
            </w:r>
          </w:p>
        </w:tc>
        <w:tc>
          <w:tcPr>
            <w:tcW w:w="1103" w:type="dxa"/>
            <w:tcBorders>
              <w:top w:val="nil"/>
              <w:left w:val="single" w:sz="4" w:space="0" w:color="auto"/>
              <w:bottom w:val="nil"/>
              <w:right w:val="nil"/>
            </w:tcBorders>
            <w:vAlign w:val="center"/>
          </w:tcPr>
          <w:p w14:paraId="7F2A4D32" w14:textId="77777777" w:rsidR="00CD5F5C" w:rsidRPr="00ED7C07" w:rsidRDefault="00CD5F5C" w:rsidP="00420E4F">
            <w:pPr>
              <w:spacing w:line="360" w:lineRule="exact"/>
              <w:ind w:rightChars="94" w:right="226"/>
              <w:jc w:val="right"/>
              <w:rPr>
                <w:rFonts w:eastAsia="標楷體"/>
                <w:b/>
              </w:rPr>
            </w:pPr>
            <w:r w:rsidRPr="00ED7C07">
              <w:rPr>
                <w:rFonts w:eastAsia="標楷體"/>
                <w:b/>
              </w:rPr>
              <w:t>0.62</w:t>
            </w:r>
          </w:p>
        </w:tc>
        <w:tc>
          <w:tcPr>
            <w:tcW w:w="1045" w:type="dxa"/>
            <w:tcBorders>
              <w:top w:val="nil"/>
              <w:left w:val="nil"/>
              <w:bottom w:val="nil"/>
              <w:right w:val="nil"/>
            </w:tcBorders>
            <w:vAlign w:val="center"/>
          </w:tcPr>
          <w:p w14:paraId="14E066A9" w14:textId="77777777" w:rsidR="00CD5F5C" w:rsidRPr="00ED7C07" w:rsidRDefault="00CD5F5C" w:rsidP="00420E4F">
            <w:pPr>
              <w:spacing w:line="360" w:lineRule="exact"/>
              <w:ind w:rightChars="100" w:right="240"/>
              <w:jc w:val="right"/>
              <w:rPr>
                <w:rFonts w:eastAsia="標楷體"/>
                <w:b/>
              </w:rPr>
            </w:pPr>
            <w:r w:rsidRPr="00ED7C07">
              <w:rPr>
                <w:rFonts w:eastAsia="標楷體"/>
                <w:b/>
              </w:rPr>
              <w:t>1.02</w:t>
            </w:r>
          </w:p>
        </w:tc>
        <w:tc>
          <w:tcPr>
            <w:tcW w:w="1154" w:type="dxa"/>
            <w:tcBorders>
              <w:top w:val="nil"/>
              <w:left w:val="nil"/>
              <w:bottom w:val="nil"/>
              <w:right w:val="nil"/>
            </w:tcBorders>
            <w:vAlign w:val="center"/>
          </w:tcPr>
          <w:p w14:paraId="7FCF1FA8" w14:textId="77777777" w:rsidR="00CD5F5C" w:rsidRPr="00ED7C07" w:rsidRDefault="00CD5F5C" w:rsidP="00420E4F">
            <w:pPr>
              <w:spacing w:line="360" w:lineRule="exact"/>
              <w:ind w:rightChars="115" w:right="276"/>
              <w:jc w:val="right"/>
              <w:rPr>
                <w:rFonts w:eastAsia="標楷體"/>
                <w:b/>
              </w:rPr>
            </w:pPr>
            <w:r w:rsidRPr="00ED7C07">
              <w:rPr>
                <w:rFonts w:eastAsia="標楷體"/>
                <w:b/>
              </w:rPr>
              <w:t>1.04</w:t>
            </w:r>
          </w:p>
        </w:tc>
        <w:tc>
          <w:tcPr>
            <w:tcW w:w="1027" w:type="dxa"/>
            <w:tcBorders>
              <w:top w:val="nil"/>
              <w:left w:val="nil"/>
              <w:bottom w:val="nil"/>
              <w:right w:val="nil"/>
            </w:tcBorders>
            <w:vAlign w:val="center"/>
          </w:tcPr>
          <w:p w14:paraId="47FE6E0F" w14:textId="77777777" w:rsidR="00CD5F5C" w:rsidRPr="00ED7C07" w:rsidRDefault="00CD5F5C" w:rsidP="00420E4F">
            <w:pPr>
              <w:spacing w:line="360" w:lineRule="exact"/>
              <w:ind w:rightChars="100" w:right="240"/>
              <w:jc w:val="right"/>
              <w:rPr>
                <w:rFonts w:eastAsia="標楷體"/>
                <w:b/>
              </w:rPr>
            </w:pPr>
            <w:r w:rsidRPr="00ED7C07">
              <w:rPr>
                <w:rFonts w:eastAsia="標楷體"/>
                <w:b/>
              </w:rPr>
              <w:t>0.90</w:t>
            </w:r>
          </w:p>
        </w:tc>
        <w:tc>
          <w:tcPr>
            <w:tcW w:w="851" w:type="dxa"/>
            <w:tcBorders>
              <w:top w:val="nil"/>
              <w:left w:val="nil"/>
              <w:bottom w:val="nil"/>
              <w:right w:val="nil"/>
            </w:tcBorders>
            <w:vAlign w:val="center"/>
          </w:tcPr>
          <w:p w14:paraId="06D1235F" w14:textId="77777777" w:rsidR="00CD5F5C" w:rsidRPr="00ED7C07" w:rsidRDefault="00CD5F5C" w:rsidP="00420E4F">
            <w:pPr>
              <w:spacing w:line="360" w:lineRule="exact"/>
              <w:ind w:rightChars="50" w:right="120"/>
              <w:jc w:val="right"/>
              <w:rPr>
                <w:rFonts w:eastAsia="標楷體"/>
                <w:b/>
              </w:rPr>
            </w:pPr>
            <w:r w:rsidRPr="00ED7C07">
              <w:rPr>
                <w:rFonts w:eastAsia="標楷體"/>
                <w:b/>
              </w:rPr>
              <w:t>3.44</w:t>
            </w:r>
          </w:p>
        </w:tc>
        <w:tc>
          <w:tcPr>
            <w:tcW w:w="1067" w:type="dxa"/>
            <w:tcBorders>
              <w:top w:val="nil"/>
              <w:left w:val="nil"/>
              <w:bottom w:val="nil"/>
              <w:right w:val="nil"/>
            </w:tcBorders>
            <w:vAlign w:val="center"/>
          </w:tcPr>
          <w:p w14:paraId="2046B8E6" w14:textId="77777777" w:rsidR="00CD5F5C" w:rsidRPr="00ED7C07" w:rsidRDefault="00CD5F5C" w:rsidP="00420E4F">
            <w:pPr>
              <w:spacing w:line="360" w:lineRule="exact"/>
              <w:ind w:rightChars="100" w:right="240"/>
              <w:jc w:val="right"/>
              <w:rPr>
                <w:rFonts w:eastAsia="標楷體"/>
                <w:b/>
              </w:rPr>
            </w:pPr>
            <w:r w:rsidRPr="00ED7C07">
              <w:rPr>
                <w:rFonts w:eastAsia="標楷體"/>
                <w:b/>
              </w:rPr>
              <w:t>1.36</w:t>
            </w:r>
          </w:p>
        </w:tc>
        <w:tc>
          <w:tcPr>
            <w:tcW w:w="1070" w:type="dxa"/>
            <w:tcBorders>
              <w:top w:val="nil"/>
              <w:left w:val="nil"/>
              <w:bottom w:val="nil"/>
              <w:right w:val="nil"/>
            </w:tcBorders>
            <w:vAlign w:val="center"/>
          </w:tcPr>
          <w:p w14:paraId="54300AAC" w14:textId="77777777" w:rsidR="00CD5F5C" w:rsidRPr="00ED7C07" w:rsidRDefault="00CD5F5C" w:rsidP="00420E4F">
            <w:pPr>
              <w:spacing w:line="360" w:lineRule="exact"/>
              <w:ind w:rightChars="100" w:right="240"/>
              <w:jc w:val="right"/>
              <w:rPr>
                <w:rFonts w:eastAsia="標楷體"/>
                <w:b/>
              </w:rPr>
            </w:pPr>
            <w:r w:rsidRPr="00ED7C07">
              <w:rPr>
                <w:rFonts w:eastAsia="標楷體"/>
                <w:b/>
              </w:rPr>
              <w:t>-1.46</w:t>
            </w:r>
          </w:p>
        </w:tc>
      </w:tr>
      <w:tr w:rsidR="00470ADB" w:rsidRPr="00ED7C07" w14:paraId="4F3A02C0" w14:textId="77777777" w:rsidTr="00420E4F">
        <w:trPr>
          <w:gridAfter w:val="1"/>
          <w:wAfter w:w="46" w:type="dxa"/>
          <w:jc w:val="center"/>
        </w:trPr>
        <w:tc>
          <w:tcPr>
            <w:tcW w:w="1793" w:type="dxa"/>
            <w:tcBorders>
              <w:top w:val="nil"/>
              <w:left w:val="nil"/>
              <w:bottom w:val="nil"/>
              <w:right w:val="single" w:sz="4" w:space="0" w:color="auto"/>
            </w:tcBorders>
          </w:tcPr>
          <w:p w14:paraId="3CCA0701" w14:textId="77777777" w:rsidR="00CD5F5C" w:rsidRPr="00ED7C07" w:rsidRDefault="00CD5F5C" w:rsidP="00420E4F">
            <w:pPr>
              <w:snapToGrid w:val="0"/>
              <w:spacing w:line="360" w:lineRule="exact"/>
              <w:ind w:rightChars="12" w:right="29" w:firstLineChars="100" w:firstLine="240"/>
              <w:jc w:val="both"/>
              <w:rPr>
                <w:rFonts w:eastAsia="標楷體"/>
                <w:b/>
              </w:rPr>
            </w:pPr>
            <w:r w:rsidRPr="00ED7C07">
              <w:rPr>
                <w:rFonts w:eastAsia="標楷體"/>
                <w:b/>
                <w:bCs/>
              </w:rPr>
              <w:t>107</w:t>
            </w:r>
            <w:r w:rsidRPr="00ED7C07">
              <w:rPr>
                <w:rFonts w:eastAsia="標楷體"/>
                <w:b/>
              </w:rPr>
              <w:t>年</w:t>
            </w:r>
          </w:p>
        </w:tc>
        <w:tc>
          <w:tcPr>
            <w:tcW w:w="1103" w:type="dxa"/>
            <w:tcBorders>
              <w:top w:val="nil"/>
              <w:left w:val="single" w:sz="4" w:space="0" w:color="auto"/>
              <w:bottom w:val="nil"/>
              <w:right w:val="nil"/>
            </w:tcBorders>
            <w:vAlign w:val="center"/>
          </w:tcPr>
          <w:p w14:paraId="2D7B7F71" w14:textId="77777777" w:rsidR="00CD5F5C" w:rsidRPr="00ED7C07" w:rsidRDefault="00CD5F5C" w:rsidP="00420E4F">
            <w:pPr>
              <w:spacing w:line="360" w:lineRule="exact"/>
              <w:ind w:rightChars="94" w:right="226"/>
              <w:jc w:val="right"/>
              <w:rPr>
                <w:rFonts w:eastAsia="標楷體"/>
                <w:b/>
              </w:rPr>
            </w:pPr>
            <w:r w:rsidRPr="00ED7C07">
              <w:rPr>
                <w:rFonts w:eastAsia="標楷體"/>
                <w:b/>
              </w:rPr>
              <w:t>1.35</w:t>
            </w:r>
          </w:p>
        </w:tc>
        <w:tc>
          <w:tcPr>
            <w:tcW w:w="1045" w:type="dxa"/>
            <w:tcBorders>
              <w:top w:val="nil"/>
              <w:left w:val="nil"/>
              <w:bottom w:val="nil"/>
              <w:right w:val="nil"/>
            </w:tcBorders>
            <w:vAlign w:val="center"/>
          </w:tcPr>
          <w:p w14:paraId="75D4CFDD" w14:textId="77777777" w:rsidR="00CD5F5C" w:rsidRPr="00ED7C07" w:rsidRDefault="00CD5F5C" w:rsidP="00420E4F">
            <w:pPr>
              <w:spacing w:line="360" w:lineRule="exact"/>
              <w:ind w:rightChars="100" w:right="240"/>
              <w:jc w:val="right"/>
              <w:rPr>
                <w:rFonts w:eastAsia="標楷體"/>
                <w:b/>
              </w:rPr>
            </w:pPr>
            <w:r w:rsidRPr="00ED7C07">
              <w:rPr>
                <w:rFonts w:eastAsia="標楷體"/>
                <w:b/>
              </w:rPr>
              <w:t>1.42</w:t>
            </w:r>
          </w:p>
        </w:tc>
        <w:tc>
          <w:tcPr>
            <w:tcW w:w="1154" w:type="dxa"/>
            <w:tcBorders>
              <w:top w:val="nil"/>
              <w:left w:val="nil"/>
              <w:bottom w:val="nil"/>
              <w:right w:val="nil"/>
            </w:tcBorders>
            <w:vAlign w:val="center"/>
          </w:tcPr>
          <w:p w14:paraId="00374BDF" w14:textId="77777777" w:rsidR="00CD5F5C" w:rsidRPr="00ED7C07" w:rsidRDefault="00CD5F5C" w:rsidP="00420E4F">
            <w:pPr>
              <w:spacing w:line="360" w:lineRule="exact"/>
              <w:ind w:rightChars="115" w:right="276"/>
              <w:jc w:val="right"/>
              <w:rPr>
                <w:rFonts w:eastAsia="標楷體"/>
                <w:b/>
              </w:rPr>
            </w:pPr>
            <w:r w:rsidRPr="00ED7C07">
              <w:rPr>
                <w:rFonts w:eastAsia="標楷體"/>
                <w:b/>
              </w:rPr>
              <w:t>1.21</w:t>
            </w:r>
          </w:p>
        </w:tc>
        <w:tc>
          <w:tcPr>
            <w:tcW w:w="1027" w:type="dxa"/>
            <w:tcBorders>
              <w:top w:val="nil"/>
              <w:left w:val="nil"/>
              <w:bottom w:val="nil"/>
              <w:right w:val="nil"/>
            </w:tcBorders>
            <w:vAlign w:val="center"/>
          </w:tcPr>
          <w:p w14:paraId="646663C8" w14:textId="77777777" w:rsidR="00CD5F5C" w:rsidRPr="00ED7C07" w:rsidRDefault="00CD5F5C" w:rsidP="00420E4F">
            <w:pPr>
              <w:spacing w:line="360" w:lineRule="exact"/>
              <w:ind w:rightChars="100" w:right="240"/>
              <w:jc w:val="right"/>
              <w:rPr>
                <w:rFonts w:eastAsia="標楷體"/>
                <w:b/>
              </w:rPr>
            </w:pPr>
            <w:r w:rsidRPr="00ED7C07">
              <w:rPr>
                <w:rFonts w:eastAsia="標楷體"/>
                <w:b/>
              </w:rPr>
              <w:t>3.63</w:t>
            </w:r>
          </w:p>
        </w:tc>
        <w:tc>
          <w:tcPr>
            <w:tcW w:w="851" w:type="dxa"/>
            <w:tcBorders>
              <w:top w:val="nil"/>
              <w:left w:val="nil"/>
              <w:bottom w:val="nil"/>
              <w:right w:val="nil"/>
            </w:tcBorders>
            <w:vAlign w:val="center"/>
          </w:tcPr>
          <w:p w14:paraId="470ECB38" w14:textId="77777777" w:rsidR="00CD5F5C" w:rsidRPr="00ED7C07" w:rsidRDefault="00CD5F5C" w:rsidP="00420E4F">
            <w:pPr>
              <w:spacing w:line="360" w:lineRule="exact"/>
              <w:ind w:rightChars="50" w:right="120"/>
              <w:jc w:val="right"/>
              <w:rPr>
                <w:rFonts w:eastAsia="標楷體"/>
                <w:b/>
              </w:rPr>
            </w:pPr>
            <w:r w:rsidRPr="00ED7C07">
              <w:rPr>
                <w:rFonts w:eastAsia="標楷體"/>
                <w:b/>
              </w:rPr>
              <w:t>3.73</w:t>
            </w:r>
          </w:p>
        </w:tc>
        <w:tc>
          <w:tcPr>
            <w:tcW w:w="1067" w:type="dxa"/>
            <w:tcBorders>
              <w:top w:val="nil"/>
              <w:left w:val="nil"/>
              <w:bottom w:val="nil"/>
              <w:right w:val="nil"/>
            </w:tcBorders>
            <w:vAlign w:val="center"/>
          </w:tcPr>
          <w:p w14:paraId="1D970A39" w14:textId="77777777" w:rsidR="00CD5F5C" w:rsidRPr="00ED7C07" w:rsidRDefault="00CD5F5C" w:rsidP="00420E4F">
            <w:pPr>
              <w:spacing w:line="360" w:lineRule="exact"/>
              <w:ind w:rightChars="100" w:right="240"/>
              <w:jc w:val="right"/>
              <w:rPr>
                <w:rFonts w:eastAsia="標楷體"/>
                <w:b/>
              </w:rPr>
            </w:pPr>
            <w:r w:rsidRPr="00ED7C07">
              <w:rPr>
                <w:rFonts w:eastAsia="標楷體"/>
                <w:b/>
              </w:rPr>
              <w:t>6.14</w:t>
            </w:r>
          </w:p>
        </w:tc>
        <w:tc>
          <w:tcPr>
            <w:tcW w:w="1070" w:type="dxa"/>
            <w:tcBorders>
              <w:top w:val="nil"/>
              <w:left w:val="nil"/>
              <w:bottom w:val="nil"/>
              <w:right w:val="nil"/>
            </w:tcBorders>
            <w:vAlign w:val="center"/>
          </w:tcPr>
          <w:p w14:paraId="466FEF3E" w14:textId="77777777" w:rsidR="00CD5F5C" w:rsidRPr="00ED7C07" w:rsidRDefault="00CD5F5C" w:rsidP="00420E4F">
            <w:pPr>
              <w:spacing w:line="360" w:lineRule="exact"/>
              <w:ind w:rightChars="100" w:right="240"/>
              <w:jc w:val="right"/>
              <w:rPr>
                <w:rFonts w:eastAsia="標楷體"/>
                <w:b/>
              </w:rPr>
            </w:pPr>
            <w:r w:rsidRPr="00ED7C07">
              <w:rPr>
                <w:rFonts w:eastAsia="標楷體"/>
                <w:b/>
              </w:rPr>
              <w:t>1.45</w:t>
            </w:r>
          </w:p>
        </w:tc>
      </w:tr>
      <w:tr w:rsidR="00470ADB" w:rsidRPr="00ED7C07" w14:paraId="462D5149" w14:textId="77777777" w:rsidTr="00420E4F">
        <w:trPr>
          <w:gridAfter w:val="1"/>
          <w:wAfter w:w="46" w:type="dxa"/>
          <w:jc w:val="center"/>
        </w:trPr>
        <w:tc>
          <w:tcPr>
            <w:tcW w:w="1793" w:type="dxa"/>
            <w:tcBorders>
              <w:top w:val="nil"/>
              <w:left w:val="nil"/>
              <w:bottom w:val="nil"/>
              <w:right w:val="single" w:sz="4" w:space="0" w:color="auto"/>
            </w:tcBorders>
          </w:tcPr>
          <w:p w14:paraId="7F8868CC"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108</w:t>
            </w:r>
            <w:r w:rsidRPr="00ED7C07">
              <w:rPr>
                <w:rFonts w:eastAsia="標楷體"/>
                <w:b/>
              </w:rPr>
              <w:t>年</w:t>
            </w:r>
          </w:p>
        </w:tc>
        <w:tc>
          <w:tcPr>
            <w:tcW w:w="1103" w:type="dxa"/>
            <w:tcBorders>
              <w:top w:val="nil"/>
              <w:left w:val="single" w:sz="4" w:space="0" w:color="auto"/>
              <w:bottom w:val="nil"/>
              <w:right w:val="nil"/>
            </w:tcBorders>
          </w:tcPr>
          <w:p w14:paraId="2F294D47" w14:textId="77777777" w:rsidR="00CD5F5C" w:rsidRPr="00ED7C07" w:rsidRDefault="00CD5F5C" w:rsidP="00420E4F">
            <w:pPr>
              <w:spacing w:line="360" w:lineRule="exact"/>
              <w:ind w:rightChars="94" w:right="226"/>
              <w:jc w:val="right"/>
              <w:rPr>
                <w:rFonts w:eastAsia="標楷體"/>
                <w:b/>
              </w:rPr>
            </w:pPr>
            <w:r w:rsidRPr="00ED7C07">
              <w:rPr>
                <w:rFonts w:eastAsia="標楷體"/>
                <w:b/>
              </w:rPr>
              <w:t>0.56</w:t>
            </w:r>
          </w:p>
        </w:tc>
        <w:tc>
          <w:tcPr>
            <w:tcW w:w="1045" w:type="dxa"/>
            <w:tcBorders>
              <w:top w:val="nil"/>
              <w:left w:val="nil"/>
              <w:bottom w:val="nil"/>
              <w:right w:val="nil"/>
            </w:tcBorders>
            <w:vAlign w:val="center"/>
          </w:tcPr>
          <w:p w14:paraId="5E86574F" w14:textId="77777777" w:rsidR="00CD5F5C" w:rsidRPr="00ED7C07" w:rsidRDefault="00CD5F5C" w:rsidP="00420E4F">
            <w:pPr>
              <w:spacing w:line="360" w:lineRule="exact"/>
              <w:ind w:rightChars="94" w:right="226"/>
              <w:jc w:val="right"/>
              <w:rPr>
                <w:rFonts w:eastAsia="標楷體"/>
                <w:b/>
              </w:rPr>
            </w:pPr>
            <w:r w:rsidRPr="00ED7C07">
              <w:rPr>
                <w:rFonts w:eastAsia="標楷體"/>
                <w:b/>
              </w:rPr>
              <w:t>0.15</w:t>
            </w:r>
          </w:p>
        </w:tc>
        <w:tc>
          <w:tcPr>
            <w:tcW w:w="1154" w:type="dxa"/>
            <w:tcBorders>
              <w:top w:val="nil"/>
              <w:left w:val="nil"/>
              <w:bottom w:val="nil"/>
              <w:right w:val="nil"/>
            </w:tcBorders>
            <w:vAlign w:val="center"/>
          </w:tcPr>
          <w:p w14:paraId="62D06C94" w14:textId="77777777" w:rsidR="00CD5F5C" w:rsidRPr="00ED7C07" w:rsidRDefault="00CD5F5C" w:rsidP="00420E4F">
            <w:pPr>
              <w:spacing w:line="360" w:lineRule="exact"/>
              <w:ind w:rightChars="115" w:right="276"/>
              <w:jc w:val="right"/>
              <w:rPr>
                <w:rFonts w:eastAsia="標楷體"/>
                <w:b/>
              </w:rPr>
            </w:pPr>
            <w:r w:rsidRPr="00ED7C07">
              <w:rPr>
                <w:rFonts w:eastAsia="標楷體"/>
                <w:b/>
              </w:rPr>
              <w:t>0.49</w:t>
            </w:r>
          </w:p>
        </w:tc>
        <w:tc>
          <w:tcPr>
            <w:tcW w:w="1027" w:type="dxa"/>
            <w:tcBorders>
              <w:top w:val="nil"/>
              <w:left w:val="nil"/>
              <w:bottom w:val="nil"/>
              <w:right w:val="nil"/>
            </w:tcBorders>
          </w:tcPr>
          <w:p w14:paraId="70E265C5" w14:textId="77777777" w:rsidR="00CD5F5C" w:rsidRPr="00ED7C07" w:rsidRDefault="00CD5F5C" w:rsidP="00420E4F">
            <w:pPr>
              <w:spacing w:line="360" w:lineRule="exact"/>
              <w:ind w:rightChars="94" w:right="226"/>
              <w:jc w:val="right"/>
              <w:rPr>
                <w:rFonts w:eastAsia="標楷體"/>
                <w:b/>
              </w:rPr>
            </w:pPr>
            <w:r w:rsidRPr="00ED7C07">
              <w:rPr>
                <w:rFonts w:eastAsia="標楷體"/>
                <w:b/>
              </w:rPr>
              <w:t>-2.26</w:t>
            </w:r>
          </w:p>
        </w:tc>
        <w:tc>
          <w:tcPr>
            <w:tcW w:w="851" w:type="dxa"/>
            <w:tcBorders>
              <w:top w:val="nil"/>
              <w:left w:val="nil"/>
              <w:bottom w:val="nil"/>
              <w:right w:val="nil"/>
            </w:tcBorders>
            <w:vAlign w:val="center"/>
          </w:tcPr>
          <w:p w14:paraId="38672802" w14:textId="77777777" w:rsidR="00CD5F5C" w:rsidRPr="00ED7C07" w:rsidRDefault="00CD5F5C" w:rsidP="00420E4F">
            <w:pPr>
              <w:spacing w:line="360" w:lineRule="exact"/>
              <w:ind w:rightChars="50" w:right="120"/>
              <w:jc w:val="right"/>
              <w:rPr>
                <w:rFonts w:eastAsia="標楷體"/>
                <w:b/>
              </w:rPr>
            </w:pPr>
            <w:r w:rsidRPr="00ED7C07">
              <w:rPr>
                <w:rFonts w:eastAsia="標楷體"/>
                <w:b/>
              </w:rPr>
              <w:t>-2.40</w:t>
            </w:r>
          </w:p>
        </w:tc>
        <w:tc>
          <w:tcPr>
            <w:tcW w:w="1067" w:type="dxa"/>
            <w:tcBorders>
              <w:top w:val="nil"/>
              <w:left w:val="nil"/>
              <w:bottom w:val="nil"/>
              <w:right w:val="nil"/>
            </w:tcBorders>
          </w:tcPr>
          <w:p w14:paraId="6876AEDD" w14:textId="77777777" w:rsidR="00CD5F5C" w:rsidRPr="00ED7C07" w:rsidRDefault="00CD5F5C" w:rsidP="00420E4F">
            <w:pPr>
              <w:spacing w:line="360" w:lineRule="exact"/>
              <w:ind w:rightChars="94" w:right="226"/>
              <w:jc w:val="right"/>
              <w:rPr>
                <w:rFonts w:eastAsia="標楷體"/>
                <w:b/>
              </w:rPr>
            </w:pPr>
            <w:r w:rsidRPr="00ED7C07">
              <w:rPr>
                <w:rFonts w:eastAsia="標楷體"/>
                <w:b/>
              </w:rPr>
              <w:t>-1.47</w:t>
            </w:r>
          </w:p>
        </w:tc>
        <w:tc>
          <w:tcPr>
            <w:tcW w:w="1070" w:type="dxa"/>
            <w:tcBorders>
              <w:top w:val="nil"/>
              <w:left w:val="nil"/>
              <w:bottom w:val="nil"/>
              <w:right w:val="nil"/>
            </w:tcBorders>
          </w:tcPr>
          <w:p w14:paraId="2C1F41D5" w14:textId="77777777" w:rsidR="00CD5F5C" w:rsidRPr="00ED7C07" w:rsidRDefault="00CD5F5C" w:rsidP="00420E4F">
            <w:pPr>
              <w:spacing w:line="360" w:lineRule="exact"/>
              <w:ind w:rightChars="94" w:right="226"/>
              <w:jc w:val="right"/>
              <w:rPr>
                <w:rFonts w:eastAsia="標楷體"/>
                <w:b/>
              </w:rPr>
            </w:pPr>
            <w:r w:rsidRPr="00ED7C07">
              <w:rPr>
                <w:rFonts w:eastAsia="標楷體"/>
                <w:b/>
              </w:rPr>
              <w:t>-2.82</w:t>
            </w:r>
          </w:p>
        </w:tc>
      </w:tr>
      <w:tr w:rsidR="00470ADB" w:rsidRPr="00ED7C07" w14:paraId="2E5B2CDF" w14:textId="77777777" w:rsidTr="00420E4F">
        <w:trPr>
          <w:gridAfter w:val="1"/>
          <w:wAfter w:w="46" w:type="dxa"/>
          <w:jc w:val="center"/>
        </w:trPr>
        <w:tc>
          <w:tcPr>
            <w:tcW w:w="1793" w:type="dxa"/>
            <w:tcBorders>
              <w:top w:val="nil"/>
              <w:left w:val="nil"/>
              <w:bottom w:val="nil"/>
              <w:right w:val="single" w:sz="4" w:space="0" w:color="auto"/>
            </w:tcBorders>
          </w:tcPr>
          <w:p w14:paraId="53942D3E" w14:textId="77777777" w:rsidR="00CD5F5C" w:rsidRPr="00ED7C07" w:rsidRDefault="00CD5F5C" w:rsidP="00420E4F">
            <w:pPr>
              <w:snapToGrid w:val="0"/>
              <w:spacing w:line="360" w:lineRule="exact"/>
              <w:ind w:rightChars="12" w:right="29" w:firstLineChars="100" w:firstLine="240"/>
              <w:jc w:val="both"/>
              <w:rPr>
                <w:rFonts w:eastAsia="標楷體"/>
              </w:rPr>
            </w:pPr>
            <w:r w:rsidRPr="00ED7C07">
              <w:rPr>
                <w:rFonts w:eastAsia="標楷體"/>
                <w:b/>
                <w:bCs/>
              </w:rPr>
              <w:t>109</w:t>
            </w:r>
            <w:r w:rsidRPr="00ED7C07">
              <w:rPr>
                <w:rFonts w:eastAsia="標楷體"/>
                <w:b/>
              </w:rPr>
              <w:t>年</w:t>
            </w:r>
          </w:p>
        </w:tc>
        <w:tc>
          <w:tcPr>
            <w:tcW w:w="1103" w:type="dxa"/>
            <w:tcBorders>
              <w:top w:val="nil"/>
              <w:left w:val="single" w:sz="4" w:space="0" w:color="auto"/>
              <w:bottom w:val="nil"/>
              <w:right w:val="nil"/>
            </w:tcBorders>
            <w:vAlign w:val="center"/>
          </w:tcPr>
          <w:p w14:paraId="7698878D" w14:textId="77777777" w:rsidR="00CD5F5C" w:rsidRPr="00ED7C07" w:rsidRDefault="00CD5F5C" w:rsidP="00420E4F">
            <w:pPr>
              <w:spacing w:line="360" w:lineRule="exact"/>
              <w:ind w:rightChars="94" w:right="226"/>
              <w:jc w:val="right"/>
              <w:rPr>
                <w:rFonts w:eastAsia="標楷體"/>
                <w:b/>
              </w:rPr>
            </w:pPr>
            <w:r w:rsidRPr="00ED7C07">
              <w:rPr>
                <w:rFonts w:eastAsia="標楷體"/>
                <w:b/>
              </w:rPr>
              <w:t>-0.23</w:t>
            </w:r>
          </w:p>
        </w:tc>
        <w:tc>
          <w:tcPr>
            <w:tcW w:w="1045" w:type="dxa"/>
            <w:tcBorders>
              <w:top w:val="nil"/>
              <w:left w:val="nil"/>
              <w:bottom w:val="nil"/>
              <w:right w:val="nil"/>
            </w:tcBorders>
            <w:vAlign w:val="center"/>
          </w:tcPr>
          <w:p w14:paraId="549518DE" w14:textId="77777777" w:rsidR="00CD5F5C" w:rsidRPr="00ED7C07" w:rsidRDefault="00CD5F5C" w:rsidP="00420E4F">
            <w:pPr>
              <w:spacing w:line="360" w:lineRule="exact"/>
              <w:ind w:rightChars="94" w:right="226"/>
              <w:jc w:val="right"/>
              <w:rPr>
                <w:rFonts w:eastAsia="標楷體"/>
                <w:b/>
              </w:rPr>
            </w:pPr>
            <w:r w:rsidRPr="00ED7C07">
              <w:rPr>
                <w:rFonts w:eastAsia="標楷體"/>
                <w:b/>
              </w:rPr>
              <w:t>-0.52</w:t>
            </w:r>
          </w:p>
        </w:tc>
        <w:tc>
          <w:tcPr>
            <w:tcW w:w="1154" w:type="dxa"/>
            <w:tcBorders>
              <w:top w:val="nil"/>
              <w:left w:val="nil"/>
              <w:bottom w:val="nil"/>
              <w:right w:val="nil"/>
            </w:tcBorders>
            <w:vAlign w:val="center"/>
          </w:tcPr>
          <w:p w14:paraId="76E7E52C" w14:textId="77777777" w:rsidR="00CD5F5C" w:rsidRPr="00ED7C07" w:rsidRDefault="00CD5F5C" w:rsidP="00420E4F">
            <w:pPr>
              <w:spacing w:line="360" w:lineRule="exact"/>
              <w:ind w:rightChars="115" w:right="276"/>
              <w:jc w:val="right"/>
              <w:rPr>
                <w:rFonts w:eastAsia="標楷體"/>
                <w:b/>
              </w:rPr>
            </w:pPr>
            <w:r w:rsidRPr="00ED7C07">
              <w:rPr>
                <w:rFonts w:eastAsia="標楷體"/>
                <w:b/>
              </w:rPr>
              <w:t>0.35</w:t>
            </w:r>
          </w:p>
        </w:tc>
        <w:tc>
          <w:tcPr>
            <w:tcW w:w="1027" w:type="dxa"/>
            <w:tcBorders>
              <w:top w:val="nil"/>
              <w:left w:val="nil"/>
              <w:bottom w:val="nil"/>
              <w:right w:val="nil"/>
            </w:tcBorders>
            <w:vAlign w:val="center"/>
          </w:tcPr>
          <w:p w14:paraId="394FB1BC" w14:textId="77777777" w:rsidR="00CD5F5C" w:rsidRPr="00ED7C07" w:rsidRDefault="00CD5F5C" w:rsidP="00420E4F">
            <w:pPr>
              <w:spacing w:line="360" w:lineRule="exact"/>
              <w:ind w:rightChars="94" w:right="226"/>
              <w:jc w:val="right"/>
              <w:rPr>
                <w:rFonts w:eastAsia="標楷體"/>
                <w:b/>
              </w:rPr>
            </w:pPr>
            <w:r w:rsidRPr="00ED7C07">
              <w:rPr>
                <w:rFonts w:eastAsia="標楷體"/>
                <w:b/>
              </w:rPr>
              <w:t>-7.77</w:t>
            </w:r>
          </w:p>
        </w:tc>
        <w:tc>
          <w:tcPr>
            <w:tcW w:w="851" w:type="dxa"/>
            <w:tcBorders>
              <w:top w:val="nil"/>
              <w:left w:val="nil"/>
              <w:bottom w:val="nil"/>
              <w:right w:val="nil"/>
            </w:tcBorders>
            <w:vAlign w:val="center"/>
          </w:tcPr>
          <w:p w14:paraId="416250BD" w14:textId="77777777" w:rsidR="00CD5F5C" w:rsidRPr="00ED7C07" w:rsidRDefault="00CD5F5C" w:rsidP="00420E4F">
            <w:pPr>
              <w:spacing w:line="360" w:lineRule="exact"/>
              <w:ind w:rightChars="50" w:right="120"/>
              <w:jc w:val="right"/>
              <w:rPr>
                <w:rFonts w:eastAsia="標楷體"/>
                <w:b/>
              </w:rPr>
            </w:pPr>
            <w:r w:rsidRPr="00ED7C07">
              <w:rPr>
                <w:rFonts w:eastAsia="標楷體"/>
                <w:b/>
              </w:rPr>
              <w:t>-5.71</w:t>
            </w:r>
          </w:p>
        </w:tc>
        <w:tc>
          <w:tcPr>
            <w:tcW w:w="1067" w:type="dxa"/>
            <w:tcBorders>
              <w:top w:val="nil"/>
              <w:left w:val="nil"/>
              <w:bottom w:val="nil"/>
              <w:right w:val="nil"/>
            </w:tcBorders>
            <w:vAlign w:val="center"/>
          </w:tcPr>
          <w:p w14:paraId="73C03B86" w14:textId="77777777" w:rsidR="00CD5F5C" w:rsidRPr="00ED7C07" w:rsidRDefault="00CD5F5C" w:rsidP="00420E4F">
            <w:pPr>
              <w:spacing w:line="360" w:lineRule="exact"/>
              <w:ind w:rightChars="94" w:right="226"/>
              <w:jc w:val="right"/>
              <w:rPr>
                <w:rFonts w:eastAsia="標楷體"/>
                <w:b/>
              </w:rPr>
            </w:pPr>
            <w:r w:rsidRPr="00ED7C07">
              <w:rPr>
                <w:rFonts w:eastAsia="標楷體"/>
                <w:b/>
              </w:rPr>
              <w:t>-10.23</w:t>
            </w:r>
          </w:p>
        </w:tc>
        <w:tc>
          <w:tcPr>
            <w:tcW w:w="1070" w:type="dxa"/>
            <w:tcBorders>
              <w:top w:val="nil"/>
              <w:left w:val="nil"/>
              <w:bottom w:val="nil"/>
              <w:right w:val="nil"/>
            </w:tcBorders>
            <w:vAlign w:val="center"/>
          </w:tcPr>
          <w:p w14:paraId="30B86DDB" w14:textId="77777777" w:rsidR="00CD5F5C" w:rsidRPr="00ED7C07" w:rsidRDefault="00CD5F5C" w:rsidP="00420E4F">
            <w:pPr>
              <w:spacing w:line="360" w:lineRule="exact"/>
              <w:ind w:rightChars="94" w:right="226"/>
              <w:jc w:val="right"/>
              <w:rPr>
                <w:rFonts w:eastAsia="標楷體"/>
                <w:b/>
              </w:rPr>
            </w:pPr>
            <w:r w:rsidRPr="00ED7C07">
              <w:rPr>
                <w:rFonts w:eastAsia="標楷體"/>
                <w:b/>
              </w:rPr>
              <w:t>-7.21</w:t>
            </w:r>
          </w:p>
        </w:tc>
      </w:tr>
      <w:tr w:rsidR="007A3AF9" w:rsidRPr="00ED7C07" w14:paraId="41DD083F" w14:textId="77777777" w:rsidTr="00420E4F">
        <w:trPr>
          <w:gridAfter w:val="1"/>
          <w:wAfter w:w="46" w:type="dxa"/>
          <w:jc w:val="center"/>
        </w:trPr>
        <w:tc>
          <w:tcPr>
            <w:tcW w:w="1793" w:type="dxa"/>
            <w:tcBorders>
              <w:top w:val="nil"/>
              <w:left w:val="nil"/>
              <w:bottom w:val="nil"/>
              <w:right w:val="single" w:sz="4" w:space="0" w:color="auto"/>
            </w:tcBorders>
          </w:tcPr>
          <w:p w14:paraId="3EA3ABAB" w14:textId="138207B5" w:rsidR="007A3AF9" w:rsidRPr="00ED7C07" w:rsidRDefault="007A3AF9" w:rsidP="00420E4F">
            <w:pPr>
              <w:spacing w:line="360" w:lineRule="exact"/>
              <w:ind w:right="284"/>
              <w:jc w:val="right"/>
              <w:rPr>
                <w:rFonts w:eastAsia="標楷體"/>
              </w:rPr>
            </w:pPr>
            <w:r w:rsidRPr="00ED7C07">
              <w:rPr>
                <w:rFonts w:eastAsia="標楷體"/>
              </w:rPr>
              <w:t>7</w:t>
            </w:r>
            <w:r w:rsidRPr="00ED7C07">
              <w:rPr>
                <w:rFonts w:eastAsia="標楷體"/>
              </w:rPr>
              <w:t>月</w:t>
            </w:r>
          </w:p>
        </w:tc>
        <w:tc>
          <w:tcPr>
            <w:tcW w:w="1103" w:type="dxa"/>
            <w:tcBorders>
              <w:top w:val="nil"/>
              <w:left w:val="single" w:sz="4" w:space="0" w:color="auto"/>
              <w:bottom w:val="nil"/>
              <w:right w:val="nil"/>
            </w:tcBorders>
          </w:tcPr>
          <w:p w14:paraId="27FD9045" w14:textId="7E6E747B" w:rsidR="007A3AF9" w:rsidRPr="00ED7C07" w:rsidRDefault="007A3AF9" w:rsidP="00420E4F">
            <w:pPr>
              <w:spacing w:line="360" w:lineRule="exact"/>
              <w:ind w:rightChars="94" w:right="226"/>
              <w:jc w:val="right"/>
              <w:rPr>
                <w:rFonts w:eastAsia="標楷體"/>
              </w:rPr>
            </w:pPr>
            <w:r w:rsidRPr="00ED7C07">
              <w:rPr>
                <w:rFonts w:eastAsia="標楷體"/>
              </w:rPr>
              <w:t>-0.51</w:t>
            </w:r>
          </w:p>
        </w:tc>
        <w:tc>
          <w:tcPr>
            <w:tcW w:w="1045" w:type="dxa"/>
            <w:tcBorders>
              <w:top w:val="nil"/>
              <w:left w:val="nil"/>
              <w:bottom w:val="nil"/>
              <w:right w:val="nil"/>
            </w:tcBorders>
            <w:vAlign w:val="center"/>
          </w:tcPr>
          <w:p w14:paraId="4594760A" w14:textId="6E7788B1" w:rsidR="007A3AF9" w:rsidRPr="00ED7C07" w:rsidRDefault="007A3AF9" w:rsidP="00420E4F">
            <w:pPr>
              <w:spacing w:line="360" w:lineRule="exact"/>
              <w:ind w:rightChars="94" w:right="226"/>
              <w:jc w:val="right"/>
              <w:rPr>
                <w:rFonts w:eastAsia="標楷體"/>
              </w:rPr>
            </w:pPr>
            <w:r w:rsidRPr="00ED7C07">
              <w:rPr>
                <w:rFonts w:eastAsia="標楷體"/>
              </w:rPr>
              <w:t>-0.90</w:t>
            </w:r>
          </w:p>
        </w:tc>
        <w:tc>
          <w:tcPr>
            <w:tcW w:w="1154" w:type="dxa"/>
            <w:tcBorders>
              <w:top w:val="nil"/>
              <w:left w:val="nil"/>
              <w:bottom w:val="nil"/>
              <w:right w:val="nil"/>
            </w:tcBorders>
            <w:vAlign w:val="center"/>
          </w:tcPr>
          <w:p w14:paraId="6B8148B4" w14:textId="7AC3F1CC" w:rsidR="007A3AF9" w:rsidRPr="00ED7C07" w:rsidRDefault="007A3AF9" w:rsidP="00420E4F">
            <w:pPr>
              <w:spacing w:line="360" w:lineRule="exact"/>
              <w:ind w:rightChars="115" w:right="276"/>
              <w:jc w:val="right"/>
              <w:rPr>
                <w:rFonts w:eastAsia="標楷體"/>
              </w:rPr>
            </w:pPr>
            <w:r w:rsidRPr="00ED7C07">
              <w:rPr>
                <w:rFonts w:eastAsia="標楷體"/>
              </w:rPr>
              <w:t>0.15</w:t>
            </w:r>
          </w:p>
        </w:tc>
        <w:tc>
          <w:tcPr>
            <w:tcW w:w="1027" w:type="dxa"/>
            <w:tcBorders>
              <w:top w:val="nil"/>
              <w:left w:val="nil"/>
              <w:bottom w:val="nil"/>
              <w:right w:val="nil"/>
            </w:tcBorders>
          </w:tcPr>
          <w:p w14:paraId="59CF10E2" w14:textId="4A2016EB" w:rsidR="007A3AF9" w:rsidRPr="00ED7C07" w:rsidRDefault="007A3AF9" w:rsidP="00420E4F">
            <w:pPr>
              <w:spacing w:line="360" w:lineRule="exact"/>
              <w:ind w:rightChars="94" w:right="226"/>
              <w:jc w:val="right"/>
              <w:rPr>
                <w:rFonts w:eastAsia="標楷體"/>
              </w:rPr>
            </w:pPr>
            <w:r w:rsidRPr="00ED7C07">
              <w:rPr>
                <w:rFonts w:eastAsia="標楷體"/>
              </w:rPr>
              <w:t>-9.00</w:t>
            </w:r>
          </w:p>
        </w:tc>
        <w:tc>
          <w:tcPr>
            <w:tcW w:w="851" w:type="dxa"/>
            <w:tcBorders>
              <w:top w:val="nil"/>
              <w:left w:val="nil"/>
              <w:bottom w:val="nil"/>
              <w:right w:val="nil"/>
            </w:tcBorders>
            <w:vAlign w:val="center"/>
          </w:tcPr>
          <w:p w14:paraId="77C792BA" w14:textId="4C1C204B" w:rsidR="007A3AF9" w:rsidRPr="00ED7C07" w:rsidRDefault="007A3AF9" w:rsidP="00420E4F">
            <w:pPr>
              <w:spacing w:line="360" w:lineRule="exact"/>
              <w:ind w:rightChars="50" w:right="120"/>
              <w:jc w:val="right"/>
              <w:rPr>
                <w:rFonts w:eastAsia="標楷體"/>
              </w:rPr>
            </w:pPr>
            <w:r w:rsidRPr="00ED7C07">
              <w:rPr>
                <w:rFonts w:eastAsia="標楷體"/>
              </w:rPr>
              <w:t>-6.67</w:t>
            </w:r>
          </w:p>
        </w:tc>
        <w:tc>
          <w:tcPr>
            <w:tcW w:w="1067" w:type="dxa"/>
            <w:tcBorders>
              <w:top w:val="nil"/>
              <w:left w:val="nil"/>
              <w:bottom w:val="nil"/>
              <w:right w:val="nil"/>
            </w:tcBorders>
          </w:tcPr>
          <w:p w14:paraId="3E54E79A" w14:textId="6E0FBECD" w:rsidR="007A3AF9" w:rsidRPr="00ED7C07" w:rsidRDefault="007A3AF9" w:rsidP="00420E4F">
            <w:pPr>
              <w:spacing w:line="360" w:lineRule="exact"/>
              <w:ind w:rightChars="94" w:right="226"/>
              <w:jc w:val="right"/>
              <w:rPr>
                <w:rFonts w:eastAsia="標楷體"/>
              </w:rPr>
            </w:pPr>
            <w:r w:rsidRPr="00ED7C07">
              <w:rPr>
                <w:rFonts w:eastAsia="標楷體"/>
              </w:rPr>
              <w:t>-11.72</w:t>
            </w:r>
          </w:p>
        </w:tc>
        <w:tc>
          <w:tcPr>
            <w:tcW w:w="1070" w:type="dxa"/>
            <w:tcBorders>
              <w:top w:val="nil"/>
              <w:left w:val="nil"/>
              <w:bottom w:val="nil"/>
              <w:right w:val="nil"/>
            </w:tcBorders>
          </w:tcPr>
          <w:p w14:paraId="5A45C680" w14:textId="6D17AB57" w:rsidR="007A3AF9" w:rsidRPr="00ED7C07" w:rsidRDefault="007A3AF9" w:rsidP="00420E4F">
            <w:pPr>
              <w:spacing w:line="360" w:lineRule="exact"/>
              <w:ind w:rightChars="94" w:right="226"/>
              <w:jc w:val="right"/>
              <w:rPr>
                <w:rFonts w:eastAsia="標楷體"/>
              </w:rPr>
            </w:pPr>
            <w:r w:rsidRPr="00ED7C07">
              <w:rPr>
                <w:rFonts w:eastAsia="標楷體"/>
              </w:rPr>
              <w:t>-8.40</w:t>
            </w:r>
          </w:p>
        </w:tc>
      </w:tr>
      <w:tr w:rsidR="007A3AF9" w:rsidRPr="00ED7C07" w14:paraId="46B8D984" w14:textId="77777777" w:rsidTr="00D8240B">
        <w:trPr>
          <w:gridAfter w:val="1"/>
          <w:wAfter w:w="46" w:type="dxa"/>
          <w:jc w:val="center"/>
        </w:trPr>
        <w:tc>
          <w:tcPr>
            <w:tcW w:w="1793" w:type="dxa"/>
            <w:tcBorders>
              <w:top w:val="nil"/>
              <w:left w:val="nil"/>
              <w:bottom w:val="nil"/>
              <w:right w:val="single" w:sz="4" w:space="0" w:color="auto"/>
            </w:tcBorders>
          </w:tcPr>
          <w:p w14:paraId="57923A5E" w14:textId="401525F6" w:rsidR="007A3AF9" w:rsidRPr="00ED7C07" w:rsidRDefault="007A3AF9" w:rsidP="00420E4F">
            <w:pPr>
              <w:spacing w:line="360" w:lineRule="exact"/>
              <w:ind w:right="284"/>
              <w:jc w:val="right"/>
              <w:rPr>
                <w:rFonts w:eastAsia="標楷體"/>
              </w:rPr>
            </w:pPr>
            <w:r w:rsidRPr="00ED7C07">
              <w:rPr>
                <w:rFonts w:eastAsia="標楷體"/>
              </w:rPr>
              <w:t>8</w:t>
            </w:r>
            <w:r w:rsidRPr="00ED7C07">
              <w:rPr>
                <w:rFonts w:eastAsia="標楷體"/>
              </w:rPr>
              <w:t>月</w:t>
            </w:r>
          </w:p>
        </w:tc>
        <w:tc>
          <w:tcPr>
            <w:tcW w:w="1103" w:type="dxa"/>
            <w:tcBorders>
              <w:top w:val="nil"/>
              <w:left w:val="single" w:sz="4" w:space="0" w:color="auto"/>
              <w:bottom w:val="nil"/>
              <w:right w:val="nil"/>
            </w:tcBorders>
            <w:vAlign w:val="center"/>
          </w:tcPr>
          <w:p w14:paraId="1FD60E0E" w14:textId="065E23DD" w:rsidR="007A3AF9" w:rsidRPr="00ED7C07" w:rsidRDefault="007A3AF9" w:rsidP="00420E4F">
            <w:pPr>
              <w:spacing w:line="360" w:lineRule="exact"/>
              <w:ind w:rightChars="94" w:right="226"/>
              <w:jc w:val="right"/>
              <w:rPr>
                <w:rFonts w:eastAsia="標楷體"/>
              </w:rPr>
            </w:pPr>
            <w:r w:rsidRPr="00ED7C07">
              <w:rPr>
                <w:rFonts w:eastAsia="標楷體"/>
              </w:rPr>
              <w:t>-0.33</w:t>
            </w:r>
          </w:p>
        </w:tc>
        <w:tc>
          <w:tcPr>
            <w:tcW w:w="1045" w:type="dxa"/>
            <w:tcBorders>
              <w:top w:val="nil"/>
              <w:left w:val="nil"/>
              <w:bottom w:val="nil"/>
              <w:right w:val="nil"/>
            </w:tcBorders>
            <w:vAlign w:val="center"/>
          </w:tcPr>
          <w:p w14:paraId="71E5E3C2" w14:textId="6492926D" w:rsidR="007A3AF9" w:rsidRPr="00ED7C07" w:rsidRDefault="007A3AF9" w:rsidP="00420E4F">
            <w:pPr>
              <w:spacing w:line="360" w:lineRule="exact"/>
              <w:ind w:rightChars="94" w:right="226"/>
              <w:jc w:val="right"/>
              <w:rPr>
                <w:rFonts w:eastAsia="標楷體"/>
              </w:rPr>
            </w:pPr>
            <w:r w:rsidRPr="00ED7C07">
              <w:rPr>
                <w:rFonts w:eastAsia="標楷體"/>
              </w:rPr>
              <w:t>-0.49</w:t>
            </w:r>
          </w:p>
        </w:tc>
        <w:tc>
          <w:tcPr>
            <w:tcW w:w="1154" w:type="dxa"/>
            <w:tcBorders>
              <w:top w:val="nil"/>
              <w:left w:val="nil"/>
              <w:bottom w:val="nil"/>
              <w:right w:val="nil"/>
            </w:tcBorders>
            <w:vAlign w:val="center"/>
          </w:tcPr>
          <w:p w14:paraId="1B5F7DEB" w14:textId="660841D4" w:rsidR="007A3AF9" w:rsidRPr="00ED7C07" w:rsidRDefault="007A3AF9" w:rsidP="00420E4F">
            <w:pPr>
              <w:spacing w:line="360" w:lineRule="exact"/>
              <w:ind w:rightChars="115" w:right="276"/>
              <w:jc w:val="right"/>
              <w:rPr>
                <w:rFonts w:eastAsia="標楷體"/>
              </w:rPr>
            </w:pPr>
            <w:r w:rsidRPr="00ED7C07">
              <w:rPr>
                <w:rFonts w:eastAsia="標楷體"/>
              </w:rPr>
              <w:t>0.31</w:t>
            </w:r>
          </w:p>
        </w:tc>
        <w:tc>
          <w:tcPr>
            <w:tcW w:w="1027" w:type="dxa"/>
            <w:tcBorders>
              <w:top w:val="nil"/>
              <w:left w:val="nil"/>
              <w:bottom w:val="nil"/>
              <w:right w:val="nil"/>
            </w:tcBorders>
            <w:vAlign w:val="center"/>
          </w:tcPr>
          <w:p w14:paraId="396E5E56" w14:textId="65D240DF" w:rsidR="007A3AF9" w:rsidRPr="00ED7C07" w:rsidRDefault="007A3AF9" w:rsidP="00420E4F">
            <w:pPr>
              <w:spacing w:line="360" w:lineRule="exact"/>
              <w:ind w:rightChars="94" w:right="226"/>
              <w:jc w:val="right"/>
              <w:rPr>
                <w:rFonts w:eastAsia="標楷體"/>
              </w:rPr>
            </w:pPr>
            <w:r w:rsidRPr="00ED7C07">
              <w:rPr>
                <w:rFonts w:eastAsia="標楷體"/>
              </w:rPr>
              <w:t>-8.81</w:t>
            </w:r>
          </w:p>
        </w:tc>
        <w:tc>
          <w:tcPr>
            <w:tcW w:w="851" w:type="dxa"/>
            <w:tcBorders>
              <w:top w:val="nil"/>
              <w:left w:val="nil"/>
              <w:bottom w:val="nil"/>
              <w:right w:val="nil"/>
            </w:tcBorders>
            <w:vAlign w:val="center"/>
          </w:tcPr>
          <w:p w14:paraId="5A25EB66" w14:textId="4E0FA991" w:rsidR="007A3AF9" w:rsidRPr="00ED7C07" w:rsidRDefault="007A3AF9" w:rsidP="00420E4F">
            <w:pPr>
              <w:spacing w:line="360" w:lineRule="exact"/>
              <w:ind w:rightChars="50" w:right="120"/>
              <w:jc w:val="right"/>
              <w:rPr>
                <w:rFonts w:eastAsia="標楷體"/>
              </w:rPr>
            </w:pPr>
            <w:r w:rsidRPr="00ED7C07">
              <w:rPr>
                <w:rFonts w:eastAsia="標楷體"/>
              </w:rPr>
              <w:t>-6.64</w:t>
            </w:r>
          </w:p>
        </w:tc>
        <w:tc>
          <w:tcPr>
            <w:tcW w:w="1067" w:type="dxa"/>
            <w:tcBorders>
              <w:top w:val="nil"/>
              <w:left w:val="nil"/>
              <w:bottom w:val="nil"/>
              <w:right w:val="nil"/>
            </w:tcBorders>
            <w:vAlign w:val="center"/>
          </w:tcPr>
          <w:p w14:paraId="7BC47FF1" w14:textId="49E8F17F" w:rsidR="007A3AF9" w:rsidRPr="00ED7C07" w:rsidRDefault="007A3AF9" w:rsidP="00420E4F">
            <w:pPr>
              <w:spacing w:line="360" w:lineRule="exact"/>
              <w:ind w:rightChars="94" w:right="226"/>
              <w:jc w:val="right"/>
              <w:rPr>
                <w:rFonts w:eastAsia="標楷體"/>
              </w:rPr>
            </w:pPr>
            <w:r w:rsidRPr="00ED7C07">
              <w:rPr>
                <w:rFonts w:eastAsia="標楷體"/>
              </w:rPr>
              <w:t>-11.17</w:t>
            </w:r>
          </w:p>
        </w:tc>
        <w:tc>
          <w:tcPr>
            <w:tcW w:w="1070" w:type="dxa"/>
            <w:tcBorders>
              <w:top w:val="nil"/>
              <w:left w:val="nil"/>
              <w:bottom w:val="nil"/>
              <w:right w:val="nil"/>
            </w:tcBorders>
            <w:vAlign w:val="center"/>
          </w:tcPr>
          <w:p w14:paraId="3C6D433A" w14:textId="08857C77" w:rsidR="007A3AF9" w:rsidRPr="00ED7C07" w:rsidRDefault="007A3AF9" w:rsidP="00420E4F">
            <w:pPr>
              <w:spacing w:line="360" w:lineRule="exact"/>
              <w:ind w:rightChars="94" w:right="226"/>
              <w:jc w:val="right"/>
              <w:rPr>
                <w:rFonts w:eastAsia="標楷體"/>
              </w:rPr>
            </w:pPr>
            <w:r w:rsidRPr="00ED7C07">
              <w:rPr>
                <w:rFonts w:eastAsia="標楷體"/>
              </w:rPr>
              <w:t>-8.40</w:t>
            </w:r>
          </w:p>
        </w:tc>
      </w:tr>
      <w:tr w:rsidR="007A3AF9" w:rsidRPr="00ED7C07" w14:paraId="51208633" w14:textId="77777777" w:rsidTr="00420E4F">
        <w:trPr>
          <w:gridAfter w:val="1"/>
          <w:wAfter w:w="46" w:type="dxa"/>
          <w:jc w:val="center"/>
        </w:trPr>
        <w:tc>
          <w:tcPr>
            <w:tcW w:w="1793" w:type="dxa"/>
            <w:tcBorders>
              <w:top w:val="nil"/>
              <w:left w:val="nil"/>
              <w:bottom w:val="nil"/>
              <w:right w:val="single" w:sz="4" w:space="0" w:color="auto"/>
            </w:tcBorders>
          </w:tcPr>
          <w:p w14:paraId="3C7D87CD" w14:textId="0404A738" w:rsidR="007A3AF9" w:rsidRPr="00ED7C07" w:rsidRDefault="007A3AF9" w:rsidP="00420E4F">
            <w:pPr>
              <w:spacing w:line="360" w:lineRule="exact"/>
              <w:ind w:right="284"/>
              <w:jc w:val="right"/>
              <w:rPr>
                <w:rFonts w:eastAsia="標楷體"/>
              </w:rPr>
            </w:pPr>
            <w:r w:rsidRPr="00ED7C07">
              <w:rPr>
                <w:rFonts w:eastAsia="標楷體"/>
              </w:rPr>
              <w:t>9</w:t>
            </w:r>
            <w:r w:rsidRPr="00ED7C07">
              <w:rPr>
                <w:rFonts w:eastAsia="標楷體"/>
              </w:rPr>
              <w:t>月</w:t>
            </w:r>
          </w:p>
        </w:tc>
        <w:tc>
          <w:tcPr>
            <w:tcW w:w="1103" w:type="dxa"/>
            <w:tcBorders>
              <w:top w:val="nil"/>
              <w:left w:val="single" w:sz="4" w:space="0" w:color="auto"/>
              <w:bottom w:val="nil"/>
              <w:right w:val="nil"/>
            </w:tcBorders>
            <w:vAlign w:val="center"/>
          </w:tcPr>
          <w:p w14:paraId="36CF9E10" w14:textId="418FB57C" w:rsidR="007A3AF9" w:rsidRPr="00ED7C07" w:rsidRDefault="007A3AF9" w:rsidP="00420E4F">
            <w:pPr>
              <w:spacing w:line="360" w:lineRule="exact"/>
              <w:ind w:rightChars="94" w:right="226"/>
              <w:jc w:val="right"/>
              <w:rPr>
                <w:rFonts w:eastAsia="標楷體"/>
              </w:rPr>
            </w:pPr>
            <w:r w:rsidRPr="00ED7C07">
              <w:rPr>
                <w:rFonts w:eastAsia="標楷體"/>
              </w:rPr>
              <w:t>-0.58</w:t>
            </w:r>
          </w:p>
        </w:tc>
        <w:tc>
          <w:tcPr>
            <w:tcW w:w="1045" w:type="dxa"/>
            <w:tcBorders>
              <w:top w:val="nil"/>
              <w:left w:val="nil"/>
              <w:bottom w:val="nil"/>
              <w:right w:val="nil"/>
            </w:tcBorders>
            <w:vAlign w:val="center"/>
          </w:tcPr>
          <w:p w14:paraId="55EF9671" w14:textId="41321AFB" w:rsidR="007A3AF9" w:rsidRPr="00ED7C07" w:rsidRDefault="007A3AF9" w:rsidP="00420E4F">
            <w:pPr>
              <w:spacing w:line="360" w:lineRule="exact"/>
              <w:ind w:rightChars="94" w:right="226"/>
              <w:jc w:val="right"/>
              <w:rPr>
                <w:rFonts w:eastAsia="標楷體"/>
              </w:rPr>
            </w:pPr>
            <w:r w:rsidRPr="00ED7C07">
              <w:rPr>
                <w:rFonts w:eastAsia="標楷體"/>
              </w:rPr>
              <w:t>-0.56</w:t>
            </w:r>
          </w:p>
        </w:tc>
        <w:tc>
          <w:tcPr>
            <w:tcW w:w="1154" w:type="dxa"/>
            <w:tcBorders>
              <w:top w:val="nil"/>
              <w:left w:val="nil"/>
              <w:bottom w:val="nil"/>
              <w:right w:val="nil"/>
            </w:tcBorders>
            <w:vAlign w:val="center"/>
          </w:tcPr>
          <w:p w14:paraId="636B4397" w14:textId="3A41ED38" w:rsidR="007A3AF9" w:rsidRPr="00ED7C07" w:rsidRDefault="007A3AF9" w:rsidP="00420E4F">
            <w:pPr>
              <w:spacing w:line="360" w:lineRule="exact"/>
              <w:ind w:rightChars="94" w:right="226"/>
              <w:jc w:val="right"/>
              <w:rPr>
                <w:rFonts w:eastAsia="標楷體"/>
              </w:rPr>
            </w:pPr>
            <w:r w:rsidRPr="00ED7C07">
              <w:rPr>
                <w:rFonts w:eastAsia="標楷體"/>
              </w:rPr>
              <w:t>0.24</w:t>
            </w:r>
          </w:p>
        </w:tc>
        <w:tc>
          <w:tcPr>
            <w:tcW w:w="1027" w:type="dxa"/>
            <w:tcBorders>
              <w:top w:val="nil"/>
              <w:left w:val="nil"/>
              <w:bottom w:val="nil"/>
              <w:right w:val="nil"/>
            </w:tcBorders>
            <w:vAlign w:val="center"/>
          </w:tcPr>
          <w:p w14:paraId="250CF031" w14:textId="0E36559D" w:rsidR="007A3AF9" w:rsidRPr="00ED7C07" w:rsidRDefault="007A3AF9" w:rsidP="00420E4F">
            <w:pPr>
              <w:spacing w:line="360" w:lineRule="exact"/>
              <w:ind w:rightChars="94" w:right="226"/>
              <w:jc w:val="right"/>
              <w:rPr>
                <w:rFonts w:eastAsia="標楷體"/>
              </w:rPr>
            </w:pPr>
            <w:r w:rsidRPr="00ED7C07">
              <w:rPr>
                <w:rFonts w:eastAsia="標楷體"/>
              </w:rPr>
              <w:t>-8.15</w:t>
            </w:r>
          </w:p>
        </w:tc>
        <w:tc>
          <w:tcPr>
            <w:tcW w:w="851" w:type="dxa"/>
            <w:tcBorders>
              <w:top w:val="nil"/>
              <w:left w:val="nil"/>
              <w:bottom w:val="nil"/>
              <w:right w:val="nil"/>
            </w:tcBorders>
            <w:vAlign w:val="center"/>
          </w:tcPr>
          <w:p w14:paraId="7C6756B2" w14:textId="557F1A76" w:rsidR="007A3AF9" w:rsidRPr="00ED7C07" w:rsidRDefault="007A3AF9" w:rsidP="00420E4F">
            <w:pPr>
              <w:spacing w:line="360" w:lineRule="exact"/>
              <w:ind w:rightChars="50" w:right="120"/>
              <w:jc w:val="right"/>
              <w:rPr>
                <w:rFonts w:eastAsia="標楷體"/>
              </w:rPr>
            </w:pPr>
            <w:r w:rsidRPr="00ED7C07">
              <w:rPr>
                <w:rFonts w:eastAsia="標楷體"/>
              </w:rPr>
              <w:t>-5.76</w:t>
            </w:r>
          </w:p>
        </w:tc>
        <w:tc>
          <w:tcPr>
            <w:tcW w:w="1067" w:type="dxa"/>
            <w:tcBorders>
              <w:top w:val="nil"/>
              <w:left w:val="nil"/>
              <w:bottom w:val="nil"/>
              <w:right w:val="nil"/>
            </w:tcBorders>
            <w:vAlign w:val="center"/>
          </w:tcPr>
          <w:p w14:paraId="2375F522" w14:textId="08270413" w:rsidR="007A3AF9" w:rsidRPr="00ED7C07" w:rsidRDefault="007A3AF9" w:rsidP="00420E4F">
            <w:pPr>
              <w:spacing w:line="360" w:lineRule="exact"/>
              <w:ind w:rightChars="94" w:right="226"/>
              <w:jc w:val="right"/>
              <w:rPr>
                <w:rFonts w:eastAsia="標楷體"/>
              </w:rPr>
            </w:pPr>
            <w:r w:rsidRPr="00ED7C07">
              <w:rPr>
                <w:rFonts w:eastAsia="標楷體"/>
              </w:rPr>
              <w:t>-10.75</w:t>
            </w:r>
          </w:p>
        </w:tc>
        <w:tc>
          <w:tcPr>
            <w:tcW w:w="1070" w:type="dxa"/>
            <w:tcBorders>
              <w:top w:val="nil"/>
              <w:left w:val="nil"/>
              <w:bottom w:val="nil"/>
              <w:right w:val="nil"/>
            </w:tcBorders>
            <w:vAlign w:val="center"/>
          </w:tcPr>
          <w:p w14:paraId="7F49E699" w14:textId="5BD41342" w:rsidR="007A3AF9" w:rsidRPr="00ED7C07" w:rsidRDefault="007A3AF9" w:rsidP="00420E4F">
            <w:pPr>
              <w:spacing w:line="360" w:lineRule="exact"/>
              <w:ind w:rightChars="94" w:right="226"/>
              <w:jc w:val="right"/>
              <w:rPr>
                <w:rFonts w:eastAsia="標楷體"/>
              </w:rPr>
            </w:pPr>
            <w:r w:rsidRPr="00ED7C07">
              <w:rPr>
                <w:rFonts w:eastAsia="標楷體"/>
              </w:rPr>
              <w:t>-7.71</w:t>
            </w:r>
          </w:p>
        </w:tc>
      </w:tr>
      <w:tr w:rsidR="007A3AF9" w:rsidRPr="00ED7C07" w14:paraId="26EEEF80" w14:textId="77777777" w:rsidTr="00420E4F">
        <w:trPr>
          <w:gridAfter w:val="1"/>
          <w:wAfter w:w="46" w:type="dxa"/>
          <w:jc w:val="center"/>
        </w:trPr>
        <w:tc>
          <w:tcPr>
            <w:tcW w:w="1793" w:type="dxa"/>
            <w:tcBorders>
              <w:top w:val="nil"/>
              <w:left w:val="nil"/>
              <w:bottom w:val="nil"/>
              <w:right w:val="single" w:sz="4" w:space="0" w:color="auto"/>
            </w:tcBorders>
          </w:tcPr>
          <w:p w14:paraId="67C92DDD" w14:textId="71F3BA51" w:rsidR="007A3AF9" w:rsidRPr="00ED7C07" w:rsidRDefault="007A3AF9" w:rsidP="00420E4F">
            <w:pPr>
              <w:spacing w:line="360" w:lineRule="exact"/>
              <w:ind w:right="284"/>
              <w:jc w:val="right"/>
              <w:rPr>
                <w:rFonts w:eastAsia="標楷體"/>
              </w:rPr>
            </w:pPr>
            <w:r w:rsidRPr="00ED7C07">
              <w:rPr>
                <w:rFonts w:eastAsia="標楷體"/>
              </w:rPr>
              <w:t>10</w:t>
            </w:r>
            <w:r w:rsidRPr="00ED7C07">
              <w:rPr>
                <w:rFonts w:eastAsia="標楷體"/>
              </w:rPr>
              <w:t>月</w:t>
            </w:r>
          </w:p>
        </w:tc>
        <w:tc>
          <w:tcPr>
            <w:tcW w:w="1103" w:type="dxa"/>
            <w:tcBorders>
              <w:top w:val="nil"/>
              <w:left w:val="single" w:sz="4" w:space="0" w:color="auto"/>
              <w:bottom w:val="nil"/>
              <w:right w:val="nil"/>
            </w:tcBorders>
            <w:vAlign w:val="center"/>
          </w:tcPr>
          <w:p w14:paraId="2BF1613C" w14:textId="2E3FB27C" w:rsidR="007A3AF9" w:rsidRPr="00ED7C07" w:rsidRDefault="007A3AF9" w:rsidP="00420E4F">
            <w:pPr>
              <w:spacing w:line="360" w:lineRule="exact"/>
              <w:ind w:rightChars="94" w:right="226"/>
              <w:jc w:val="right"/>
              <w:rPr>
                <w:rFonts w:eastAsia="標楷體"/>
              </w:rPr>
            </w:pPr>
            <w:r w:rsidRPr="00ED7C07">
              <w:rPr>
                <w:rFonts w:eastAsia="標楷體"/>
              </w:rPr>
              <w:t>-0.26</w:t>
            </w:r>
          </w:p>
        </w:tc>
        <w:tc>
          <w:tcPr>
            <w:tcW w:w="1045" w:type="dxa"/>
            <w:tcBorders>
              <w:top w:val="nil"/>
              <w:left w:val="nil"/>
              <w:bottom w:val="nil"/>
              <w:right w:val="nil"/>
            </w:tcBorders>
            <w:vAlign w:val="center"/>
          </w:tcPr>
          <w:p w14:paraId="662C0E7D" w14:textId="5CAEF8AA" w:rsidR="007A3AF9" w:rsidRPr="00ED7C07" w:rsidRDefault="007A3AF9" w:rsidP="00420E4F">
            <w:pPr>
              <w:spacing w:line="360" w:lineRule="exact"/>
              <w:ind w:rightChars="94" w:right="226"/>
              <w:jc w:val="right"/>
              <w:rPr>
                <w:rFonts w:eastAsia="標楷體"/>
              </w:rPr>
            </w:pPr>
            <w:r w:rsidRPr="00ED7C07">
              <w:rPr>
                <w:rFonts w:eastAsia="標楷體"/>
              </w:rPr>
              <w:t>-0.25</w:t>
            </w:r>
          </w:p>
        </w:tc>
        <w:tc>
          <w:tcPr>
            <w:tcW w:w="1154" w:type="dxa"/>
            <w:tcBorders>
              <w:top w:val="nil"/>
              <w:left w:val="nil"/>
              <w:bottom w:val="nil"/>
              <w:right w:val="nil"/>
            </w:tcBorders>
            <w:vAlign w:val="center"/>
          </w:tcPr>
          <w:p w14:paraId="4334CD7E" w14:textId="3F8685BF" w:rsidR="007A3AF9" w:rsidRPr="00ED7C07" w:rsidRDefault="007A3AF9" w:rsidP="00420E4F">
            <w:pPr>
              <w:spacing w:line="360" w:lineRule="exact"/>
              <w:ind w:rightChars="94" w:right="226"/>
              <w:jc w:val="right"/>
              <w:rPr>
                <w:rFonts w:eastAsia="標楷體"/>
              </w:rPr>
            </w:pPr>
            <w:r w:rsidRPr="00ED7C07">
              <w:rPr>
                <w:rFonts w:eastAsia="標楷體"/>
              </w:rPr>
              <w:t>0.51</w:t>
            </w:r>
          </w:p>
        </w:tc>
        <w:tc>
          <w:tcPr>
            <w:tcW w:w="1027" w:type="dxa"/>
            <w:tcBorders>
              <w:top w:val="nil"/>
              <w:left w:val="nil"/>
              <w:bottom w:val="nil"/>
              <w:right w:val="nil"/>
            </w:tcBorders>
            <w:vAlign w:val="center"/>
          </w:tcPr>
          <w:p w14:paraId="5BBC2CD2" w14:textId="26C5D11F" w:rsidR="007A3AF9" w:rsidRPr="00ED7C07" w:rsidRDefault="007A3AF9" w:rsidP="00420E4F">
            <w:pPr>
              <w:spacing w:line="360" w:lineRule="exact"/>
              <w:ind w:rightChars="94" w:right="226"/>
              <w:jc w:val="right"/>
              <w:rPr>
                <w:rFonts w:eastAsia="標楷體"/>
              </w:rPr>
            </w:pPr>
            <w:r w:rsidRPr="00ED7C07">
              <w:rPr>
                <w:rFonts w:eastAsia="標楷體"/>
              </w:rPr>
              <w:t>-7.28</w:t>
            </w:r>
          </w:p>
        </w:tc>
        <w:tc>
          <w:tcPr>
            <w:tcW w:w="851" w:type="dxa"/>
            <w:tcBorders>
              <w:top w:val="nil"/>
              <w:left w:val="nil"/>
              <w:bottom w:val="nil"/>
              <w:right w:val="nil"/>
            </w:tcBorders>
            <w:vAlign w:val="center"/>
          </w:tcPr>
          <w:p w14:paraId="5D104A28" w14:textId="0DF458D9" w:rsidR="007A3AF9" w:rsidRPr="00ED7C07" w:rsidRDefault="007A3AF9" w:rsidP="00420E4F">
            <w:pPr>
              <w:spacing w:line="360" w:lineRule="exact"/>
              <w:ind w:rightChars="50" w:right="120"/>
              <w:jc w:val="right"/>
              <w:rPr>
                <w:rFonts w:eastAsia="標楷體"/>
              </w:rPr>
            </w:pPr>
            <w:r w:rsidRPr="00ED7C07">
              <w:rPr>
                <w:rFonts w:eastAsia="標楷體"/>
              </w:rPr>
              <w:t>-4.44</w:t>
            </w:r>
          </w:p>
        </w:tc>
        <w:tc>
          <w:tcPr>
            <w:tcW w:w="1067" w:type="dxa"/>
            <w:tcBorders>
              <w:top w:val="nil"/>
              <w:left w:val="nil"/>
              <w:bottom w:val="nil"/>
              <w:right w:val="nil"/>
            </w:tcBorders>
            <w:vAlign w:val="center"/>
          </w:tcPr>
          <w:p w14:paraId="54F9C083" w14:textId="7201345A" w:rsidR="007A3AF9" w:rsidRPr="00ED7C07" w:rsidRDefault="007A3AF9" w:rsidP="00420E4F">
            <w:pPr>
              <w:spacing w:line="360" w:lineRule="exact"/>
              <w:ind w:rightChars="94" w:right="226"/>
              <w:jc w:val="right"/>
              <w:rPr>
                <w:rFonts w:eastAsia="標楷體"/>
              </w:rPr>
            </w:pPr>
            <w:r w:rsidRPr="00ED7C07">
              <w:rPr>
                <w:rFonts w:eastAsia="標楷體"/>
              </w:rPr>
              <w:t>-9.97</w:t>
            </w:r>
          </w:p>
        </w:tc>
        <w:tc>
          <w:tcPr>
            <w:tcW w:w="1070" w:type="dxa"/>
            <w:tcBorders>
              <w:top w:val="nil"/>
              <w:left w:val="nil"/>
              <w:bottom w:val="nil"/>
              <w:right w:val="nil"/>
            </w:tcBorders>
            <w:vAlign w:val="center"/>
          </w:tcPr>
          <w:p w14:paraId="0C5B5595" w14:textId="33425163" w:rsidR="007A3AF9" w:rsidRPr="00ED7C07" w:rsidRDefault="007A3AF9" w:rsidP="00420E4F">
            <w:pPr>
              <w:spacing w:line="360" w:lineRule="exact"/>
              <w:ind w:rightChars="94" w:right="226"/>
              <w:jc w:val="right"/>
              <w:rPr>
                <w:rFonts w:eastAsia="標楷體"/>
              </w:rPr>
            </w:pPr>
            <w:r w:rsidRPr="00ED7C07">
              <w:rPr>
                <w:rFonts w:eastAsia="標楷體"/>
              </w:rPr>
              <w:t>-7.11</w:t>
            </w:r>
          </w:p>
        </w:tc>
      </w:tr>
      <w:tr w:rsidR="007A3AF9" w:rsidRPr="00ED7C07" w14:paraId="63C86C18" w14:textId="77777777" w:rsidTr="00420E4F">
        <w:trPr>
          <w:gridAfter w:val="1"/>
          <w:wAfter w:w="46" w:type="dxa"/>
          <w:jc w:val="center"/>
        </w:trPr>
        <w:tc>
          <w:tcPr>
            <w:tcW w:w="1793" w:type="dxa"/>
            <w:tcBorders>
              <w:top w:val="nil"/>
              <w:left w:val="nil"/>
              <w:bottom w:val="nil"/>
              <w:right w:val="single" w:sz="4" w:space="0" w:color="auto"/>
            </w:tcBorders>
          </w:tcPr>
          <w:p w14:paraId="3766C815" w14:textId="12392400" w:rsidR="007A3AF9" w:rsidRPr="00ED7C07" w:rsidRDefault="007A3AF9" w:rsidP="00420E4F">
            <w:pPr>
              <w:spacing w:line="360" w:lineRule="exact"/>
              <w:ind w:right="284"/>
              <w:jc w:val="right"/>
              <w:rPr>
                <w:rFonts w:eastAsia="標楷體"/>
              </w:rPr>
            </w:pPr>
            <w:r w:rsidRPr="00ED7C07">
              <w:rPr>
                <w:rFonts w:eastAsia="標楷體"/>
              </w:rPr>
              <w:t>11</w:t>
            </w:r>
            <w:r w:rsidRPr="00ED7C07">
              <w:rPr>
                <w:rFonts w:eastAsia="標楷體"/>
              </w:rPr>
              <w:t>月</w:t>
            </w:r>
          </w:p>
        </w:tc>
        <w:tc>
          <w:tcPr>
            <w:tcW w:w="1103" w:type="dxa"/>
            <w:tcBorders>
              <w:top w:val="nil"/>
              <w:left w:val="single" w:sz="4" w:space="0" w:color="auto"/>
              <w:bottom w:val="nil"/>
              <w:right w:val="nil"/>
            </w:tcBorders>
            <w:vAlign w:val="center"/>
          </w:tcPr>
          <w:p w14:paraId="7D16AB83" w14:textId="3526D018" w:rsidR="007A3AF9" w:rsidRPr="00ED7C07" w:rsidRDefault="007A3AF9" w:rsidP="00420E4F">
            <w:pPr>
              <w:spacing w:line="360" w:lineRule="exact"/>
              <w:ind w:rightChars="94" w:right="226"/>
              <w:jc w:val="right"/>
              <w:rPr>
                <w:rFonts w:eastAsia="標楷體"/>
              </w:rPr>
            </w:pPr>
            <w:r w:rsidRPr="00ED7C07">
              <w:rPr>
                <w:rFonts w:eastAsia="標楷體"/>
              </w:rPr>
              <w:t>0.09</w:t>
            </w:r>
          </w:p>
        </w:tc>
        <w:tc>
          <w:tcPr>
            <w:tcW w:w="1045" w:type="dxa"/>
            <w:tcBorders>
              <w:top w:val="nil"/>
              <w:left w:val="nil"/>
              <w:bottom w:val="nil"/>
              <w:right w:val="nil"/>
            </w:tcBorders>
            <w:vAlign w:val="center"/>
          </w:tcPr>
          <w:p w14:paraId="69BEB148" w14:textId="2D09F61F" w:rsidR="007A3AF9" w:rsidRPr="00ED7C07" w:rsidRDefault="007A3AF9" w:rsidP="00420E4F">
            <w:pPr>
              <w:spacing w:line="360" w:lineRule="exact"/>
              <w:ind w:rightChars="94" w:right="226"/>
              <w:jc w:val="right"/>
              <w:rPr>
                <w:rFonts w:eastAsia="標楷體"/>
              </w:rPr>
            </w:pPr>
            <w:r w:rsidRPr="00ED7C07">
              <w:rPr>
                <w:rFonts w:eastAsia="標楷體"/>
              </w:rPr>
              <w:t>-0.01</w:t>
            </w:r>
          </w:p>
        </w:tc>
        <w:tc>
          <w:tcPr>
            <w:tcW w:w="1154" w:type="dxa"/>
            <w:tcBorders>
              <w:top w:val="nil"/>
              <w:left w:val="nil"/>
              <w:bottom w:val="nil"/>
              <w:right w:val="nil"/>
            </w:tcBorders>
            <w:vAlign w:val="center"/>
          </w:tcPr>
          <w:p w14:paraId="53A3F830" w14:textId="7233CF16" w:rsidR="007A3AF9" w:rsidRPr="00ED7C07" w:rsidRDefault="007A3AF9" w:rsidP="00420E4F">
            <w:pPr>
              <w:spacing w:line="360" w:lineRule="exact"/>
              <w:ind w:rightChars="94" w:right="226"/>
              <w:jc w:val="right"/>
              <w:rPr>
                <w:rFonts w:eastAsia="標楷體"/>
              </w:rPr>
            </w:pPr>
            <w:r w:rsidRPr="00ED7C07">
              <w:rPr>
                <w:rFonts w:eastAsia="標楷體"/>
              </w:rPr>
              <w:t>0.78</w:t>
            </w:r>
          </w:p>
        </w:tc>
        <w:tc>
          <w:tcPr>
            <w:tcW w:w="1027" w:type="dxa"/>
            <w:tcBorders>
              <w:top w:val="nil"/>
              <w:left w:val="nil"/>
              <w:bottom w:val="nil"/>
              <w:right w:val="nil"/>
            </w:tcBorders>
            <w:vAlign w:val="center"/>
          </w:tcPr>
          <w:p w14:paraId="54752BE4" w14:textId="489C784D" w:rsidR="007A3AF9" w:rsidRPr="00ED7C07" w:rsidRDefault="007A3AF9" w:rsidP="00420E4F">
            <w:pPr>
              <w:spacing w:line="360" w:lineRule="exact"/>
              <w:ind w:rightChars="94" w:right="226"/>
              <w:jc w:val="right"/>
              <w:rPr>
                <w:rFonts w:eastAsia="標楷體"/>
              </w:rPr>
            </w:pPr>
            <w:r w:rsidRPr="00ED7C07">
              <w:rPr>
                <w:rFonts w:eastAsia="標楷體"/>
              </w:rPr>
              <w:t>-5.90</w:t>
            </w:r>
          </w:p>
        </w:tc>
        <w:tc>
          <w:tcPr>
            <w:tcW w:w="851" w:type="dxa"/>
            <w:tcBorders>
              <w:top w:val="nil"/>
              <w:left w:val="nil"/>
              <w:bottom w:val="nil"/>
              <w:right w:val="nil"/>
            </w:tcBorders>
            <w:vAlign w:val="center"/>
          </w:tcPr>
          <w:p w14:paraId="2E21BD98" w14:textId="35BFFECF" w:rsidR="007A3AF9" w:rsidRPr="00ED7C07" w:rsidRDefault="007A3AF9" w:rsidP="00420E4F">
            <w:pPr>
              <w:spacing w:line="360" w:lineRule="exact"/>
              <w:ind w:rightChars="50" w:right="120"/>
              <w:jc w:val="right"/>
              <w:rPr>
                <w:rFonts w:eastAsia="標楷體"/>
              </w:rPr>
            </w:pPr>
            <w:r w:rsidRPr="00ED7C07">
              <w:rPr>
                <w:rFonts w:eastAsia="標楷體"/>
              </w:rPr>
              <w:t>-3.10</w:t>
            </w:r>
          </w:p>
        </w:tc>
        <w:tc>
          <w:tcPr>
            <w:tcW w:w="1067" w:type="dxa"/>
            <w:tcBorders>
              <w:top w:val="nil"/>
              <w:left w:val="nil"/>
              <w:bottom w:val="nil"/>
              <w:right w:val="nil"/>
            </w:tcBorders>
            <w:vAlign w:val="center"/>
          </w:tcPr>
          <w:p w14:paraId="5F733C0B" w14:textId="219F2710" w:rsidR="007A3AF9" w:rsidRPr="00ED7C07" w:rsidRDefault="007A3AF9" w:rsidP="00420E4F">
            <w:pPr>
              <w:spacing w:line="360" w:lineRule="exact"/>
              <w:ind w:rightChars="94" w:right="226"/>
              <w:jc w:val="right"/>
              <w:rPr>
                <w:rFonts w:eastAsia="標楷體"/>
              </w:rPr>
            </w:pPr>
            <w:r w:rsidRPr="00ED7C07">
              <w:rPr>
                <w:rFonts w:eastAsia="標楷體"/>
              </w:rPr>
              <w:t>-8.49</w:t>
            </w:r>
          </w:p>
        </w:tc>
        <w:tc>
          <w:tcPr>
            <w:tcW w:w="1070" w:type="dxa"/>
            <w:tcBorders>
              <w:top w:val="nil"/>
              <w:left w:val="nil"/>
              <w:bottom w:val="nil"/>
              <w:right w:val="nil"/>
            </w:tcBorders>
            <w:vAlign w:val="center"/>
          </w:tcPr>
          <w:p w14:paraId="62D36B4E" w14:textId="71AA5ECF" w:rsidR="007A3AF9" w:rsidRPr="00ED7C07" w:rsidRDefault="007A3AF9" w:rsidP="00420E4F">
            <w:pPr>
              <w:spacing w:line="360" w:lineRule="exact"/>
              <w:ind w:rightChars="94" w:right="226"/>
              <w:jc w:val="right"/>
              <w:rPr>
                <w:rFonts w:eastAsia="標楷體"/>
              </w:rPr>
            </w:pPr>
            <w:r w:rsidRPr="00ED7C07">
              <w:rPr>
                <w:rFonts w:eastAsia="標楷體"/>
              </w:rPr>
              <w:t>-5.76</w:t>
            </w:r>
          </w:p>
        </w:tc>
      </w:tr>
      <w:tr w:rsidR="007A3AF9" w:rsidRPr="00ED7C07" w14:paraId="47979C93" w14:textId="77777777" w:rsidTr="00420E4F">
        <w:trPr>
          <w:gridAfter w:val="1"/>
          <w:wAfter w:w="46" w:type="dxa"/>
          <w:jc w:val="center"/>
        </w:trPr>
        <w:tc>
          <w:tcPr>
            <w:tcW w:w="1793" w:type="dxa"/>
            <w:tcBorders>
              <w:top w:val="nil"/>
              <w:left w:val="nil"/>
              <w:bottom w:val="nil"/>
              <w:right w:val="single" w:sz="4" w:space="0" w:color="auto"/>
            </w:tcBorders>
          </w:tcPr>
          <w:p w14:paraId="1AE7CFFA" w14:textId="30042EC6" w:rsidR="007A3AF9" w:rsidRPr="00ED7C07" w:rsidRDefault="007A3AF9" w:rsidP="00420E4F">
            <w:pPr>
              <w:spacing w:line="360" w:lineRule="exact"/>
              <w:ind w:right="284"/>
              <w:jc w:val="right"/>
              <w:rPr>
                <w:rFonts w:eastAsia="標楷體"/>
              </w:rPr>
            </w:pPr>
            <w:r w:rsidRPr="00ED7C07">
              <w:rPr>
                <w:rFonts w:eastAsia="標楷體"/>
              </w:rPr>
              <w:t>12</w:t>
            </w:r>
            <w:r w:rsidRPr="00ED7C07">
              <w:rPr>
                <w:rFonts w:eastAsia="標楷體"/>
              </w:rPr>
              <w:t>月</w:t>
            </w:r>
          </w:p>
        </w:tc>
        <w:tc>
          <w:tcPr>
            <w:tcW w:w="1103" w:type="dxa"/>
            <w:tcBorders>
              <w:top w:val="nil"/>
              <w:left w:val="single" w:sz="4" w:space="0" w:color="auto"/>
              <w:bottom w:val="nil"/>
              <w:right w:val="nil"/>
            </w:tcBorders>
            <w:vAlign w:val="center"/>
          </w:tcPr>
          <w:p w14:paraId="4A227BF1" w14:textId="2B833A46" w:rsidR="007A3AF9" w:rsidRPr="00ED7C07" w:rsidRDefault="007A3AF9" w:rsidP="00420E4F">
            <w:pPr>
              <w:spacing w:line="360" w:lineRule="exact"/>
              <w:ind w:rightChars="94" w:right="226"/>
              <w:jc w:val="right"/>
              <w:rPr>
                <w:rFonts w:eastAsia="標楷體"/>
              </w:rPr>
            </w:pPr>
            <w:r w:rsidRPr="00ED7C07">
              <w:rPr>
                <w:rFonts w:eastAsia="標楷體"/>
              </w:rPr>
              <w:t>0.0</w:t>
            </w:r>
            <w:r w:rsidRPr="00ED7C07">
              <w:rPr>
                <w:rFonts w:eastAsia="標楷體" w:hint="eastAsia"/>
              </w:rPr>
              <w:t>5</w:t>
            </w:r>
          </w:p>
        </w:tc>
        <w:tc>
          <w:tcPr>
            <w:tcW w:w="1045" w:type="dxa"/>
            <w:tcBorders>
              <w:top w:val="nil"/>
              <w:left w:val="nil"/>
              <w:bottom w:val="nil"/>
              <w:right w:val="nil"/>
            </w:tcBorders>
            <w:vAlign w:val="center"/>
          </w:tcPr>
          <w:p w14:paraId="27F9A964" w14:textId="645F48D3" w:rsidR="007A3AF9" w:rsidRPr="00ED7C07" w:rsidRDefault="007A3AF9" w:rsidP="00420E4F">
            <w:pPr>
              <w:spacing w:line="360" w:lineRule="exact"/>
              <w:ind w:rightChars="94" w:right="226"/>
              <w:jc w:val="right"/>
              <w:rPr>
                <w:rFonts w:eastAsia="標楷體"/>
              </w:rPr>
            </w:pPr>
            <w:r w:rsidRPr="00ED7C07">
              <w:rPr>
                <w:rFonts w:eastAsia="標楷體"/>
              </w:rPr>
              <w:t>-0.03</w:t>
            </w:r>
          </w:p>
        </w:tc>
        <w:tc>
          <w:tcPr>
            <w:tcW w:w="1154" w:type="dxa"/>
            <w:tcBorders>
              <w:top w:val="nil"/>
              <w:left w:val="nil"/>
              <w:bottom w:val="nil"/>
              <w:right w:val="nil"/>
            </w:tcBorders>
            <w:vAlign w:val="center"/>
          </w:tcPr>
          <w:p w14:paraId="2FE416D4" w14:textId="3679A5BD" w:rsidR="007A3AF9" w:rsidRPr="00ED7C07" w:rsidRDefault="007A3AF9" w:rsidP="00420E4F">
            <w:pPr>
              <w:spacing w:line="360" w:lineRule="exact"/>
              <w:ind w:rightChars="94" w:right="226"/>
              <w:jc w:val="right"/>
              <w:rPr>
                <w:rFonts w:eastAsia="標楷體"/>
              </w:rPr>
            </w:pPr>
            <w:r w:rsidRPr="00ED7C07">
              <w:rPr>
                <w:rFonts w:eastAsia="標楷體"/>
              </w:rPr>
              <w:t>0.68</w:t>
            </w:r>
          </w:p>
        </w:tc>
        <w:tc>
          <w:tcPr>
            <w:tcW w:w="1027" w:type="dxa"/>
            <w:tcBorders>
              <w:top w:val="nil"/>
              <w:left w:val="nil"/>
              <w:bottom w:val="nil"/>
              <w:right w:val="nil"/>
            </w:tcBorders>
            <w:vAlign w:val="center"/>
          </w:tcPr>
          <w:p w14:paraId="5C4C9104" w14:textId="73D80A64" w:rsidR="007A3AF9" w:rsidRPr="00ED7C07" w:rsidRDefault="007A3AF9" w:rsidP="00420E4F">
            <w:pPr>
              <w:spacing w:line="360" w:lineRule="exact"/>
              <w:ind w:rightChars="94" w:right="226"/>
              <w:jc w:val="right"/>
              <w:rPr>
                <w:rFonts w:eastAsia="標楷體"/>
              </w:rPr>
            </w:pPr>
            <w:r w:rsidRPr="00ED7C07">
              <w:rPr>
                <w:rFonts w:eastAsia="標楷體"/>
              </w:rPr>
              <w:t>-4.79</w:t>
            </w:r>
          </w:p>
        </w:tc>
        <w:tc>
          <w:tcPr>
            <w:tcW w:w="851" w:type="dxa"/>
            <w:tcBorders>
              <w:top w:val="nil"/>
              <w:left w:val="nil"/>
              <w:bottom w:val="nil"/>
              <w:right w:val="nil"/>
            </w:tcBorders>
            <w:vAlign w:val="center"/>
          </w:tcPr>
          <w:p w14:paraId="006423AB" w14:textId="42138A26" w:rsidR="007A3AF9" w:rsidRPr="00ED7C07" w:rsidRDefault="007A3AF9" w:rsidP="00420E4F">
            <w:pPr>
              <w:spacing w:line="360" w:lineRule="exact"/>
              <w:ind w:rightChars="50" w:right="120"/>
              <w:jc w:val="right"/>
              <w:rPr>
                <w:rFonts w:eastAsia="標楷體"/>
              </w:rPr>
            </w:pPr>
            <w:r w:rsidRPr="00ED7C07">
              <w:rPr>
                <w:rFonts w:eastAsia="標楷體"/>
              </w:rPr>
              <w:t>-1.52</w:t>
            </w:r>
          </w:p>
        </w:tc>
        <w:tc>
          <w:tcPr>
            <w:tcW w:w="1067" w:type="dxa"/>
            <w:tcBorders>
              <w:top w:val="nil"/>
              <w:left w:val="nil"/>
              <w:bottom w:val="nil"/>
              <w:right w:val="nil"/>
            </w:tcBorders>
            <w:vAlign w:val="center"/>
          </w:tcPr>
          <w:p w14:paraId="1CB9091A" w14:textId="02A7BC55" w:rsidR="007A3AF9" w:rsidRPr="00ED7C07" w:rsidRDefault="007A3AF9" w:rsidP="00420E4F">
            <w:pPr>
              <w:spacing w:line="360" w:lineRule="exact"/>
              <w:ind w:rightChars="94" w:right="226"/>
              <w:jc w:val="right"/>
              <w:rPr>
                <w:rFonts w:eastAsia="標楷體"/>
              </w:rPr>
            </w:pPr>
            <w:r w:rsidRPr="00ED7C07">
              <w:rPr>
                <w:rFonts w:eastAsia="標楷體"/>
              </w:rPr>
              <w:t>-7.23</w:t>
            </w:r>
          </w:p>
        </w:tc>
        <w:tc>
          <w:tcPr>
            <w:tcW w:w="1070" w:type="dxa"/>
            <w:tcBorders>
              <w:top w:val="nil"/>
              <w:left w:val="nil"/>
              <w:bottom w:val="nil"/>
              <w:right w:val="nil"/>
            </w:tcBorders>
            <w:vAlign w:val="center"/>
          </w:tcPr>
          <w:p w14:paraId="019EE3D9" w14:textId="77F0CB43" w:rsidR="007A3AF9" w:rsidRPr="00ED7C07" w:rsidRDefault="007A3AF9" w:rsidP="00420E4F">
            <w:pPr>
              <w:spacing w:line="360" w:lineRule="exact"/>
              <w:ind w:rightChars="94" w:right="226"/>
              <w:jc w:val="right"/>
              <w:rPr>
                <w:rFonts w:eastAsia="標楷體"/>
              </w:rPr>
            </w:pPr>
            <w:r w:rsidRPr="00ED7C07">
              <w:rPr>
                <w:rFonts w:eastAsia="標楷體"/>
              </w:rPr>
              <w:t>-5.14</w:t>
            </w:r>
          </w:p>
        </w:tc>
      </w:tr>
      <w:tr w:rsidR="007A3AF9" w:rsidRPr="00ED7C07" w14:paraId="564C0BC6" w14:textId="77777777" w:rsidTr="00420E4F">
        <w:trPr>
          <w:gridAfter w:val="1"/>
          <w:wAfter w:w="46" w:type="dxa"/>
          <w:jc w:val="center"/>
        </w:trPr>
        <w:tc>
          <w:tcPr>
            <w:tcW w:w="1793" w:type="dxa"/>
            <w:tcBorders>
              <w:top w:val="nil"/>
              <w:left w:val="nil"/>
              <w:bottom w:val="nil"/>
              <w:right w:val="single" w:sz="4" w:space="0" w:color="auto"/>
            </w:tcBorders>
          </w:tcPr>
          <w:p w14:paraId="1E5E9BB5" w14:textId="54EBB636" w:rsidR="007A3AF9" w:rsidRPr="00ED7C07" w:rsidRDefault="007A3AF9" w:rsidP="00082A53">
            <w:pPr>
              <w:spacing w:line="360" w:lineRule="exact"/>
              <w:ind w:right="284"/>
              <w:jc w:val="right"/>
              <w:rPr>
                <w:rFonts w:eastAsia="標楷體"/>
              </w:rPr>
            </w:pPr>
            <w:r w:rsidRPr="00ED7C07">
              <w:rPr>
                <w:rFonts w:eastAsia="標楷體"/>
                <w:b/>
                <w:bCs/>
              </w:rPr>
              <w:t>110</w:t>
            </w:r>
            <w:r w:rsidRPr="00ED7C07">
              <w:rPr>
                <w:rFonts w:eastAsia="標楷體"/>
                <w:b/>
              </w:rPr>
              <w:t>年</w:t>
            </w:r>
            <w:r w:rsidRPr="00ED7C07">
              <w:rPr>
                <w:rFonts w:eastAsia="標楷體"/>
                <w:b/>
              </w:rPr>
              <w:t>1~</w:t>
            </w:r>
            <w:r w:rsidR="00082A53">
              <w:rPr>
                <w:rFonts w:eastAsia="標楷體"/>
                <w:b/>
              </w:rPr>
              <w:t>7</w:t>
            </w:r>
            <w:r w:rsidRPr="00ED7C07">
              <w:rPr>
                <w:rFonts w:eastAsia="標楷體"/>
                <w:b/>
              </w:rPr>
              <w:t>月</w:t>
            </w:r>
          </w:p>
        </w:tc>
        <w:tc>
          <w:tcPr>
            <w:tcW w:w="1103" w:type="dxa"/>
            <w:tcBorders>
              <w:top w:val="nil"/>
              <w:left w:val="single" w:sz="4" w:space="0" w:color="auto"/>
              <w:bottom w:val="nil"/>
              <w:right w:val="nil"/>
            </w:tcBorders>
            <w:vAlign w:val="center"/>
          </w:tcPr>
          <w:p w14:paraId="2E8827B3" w14:textId="7ADE0B5E" w:rsidR="007A3AF9" w:rsidRPr="00ED7C07" w:rsidRDefault="007A3AF9" w:rsidP="00082A53">
            <w:pPr>
              <w:spacing w:line="360" w:lineRule="exact"/>
              <w:ind w:rightChars="94" w:right="226"/>
              <w:jc w:val="right"/>
              <w:rPr>
                <w:rFonts w:eastAsia="標楷體"/>
              </w:rPr>
            </w:pPr>
            <w:r w:rsidRPr="00ED7C07">
              <w:rPr>
                <w:rFonts w:eastAsia="標楷體" w:hint="eastAsia"/>
                <w:b/>
              </w:rPr>
              <w:t>1</w:t>
            </w:r>
            <w:r w:rsidRPr="00ED7C07">
              <w:rPr>
                <w:rFonts w:eastAsia="標楷體"/>
                <w:b/>
              </w:rPr>
              <w:t>.</w:t>
            </w:r>
            <w:r w:rsidR="00082A53">
              <w:rPr>
                <w:rFonts w:eastAsia="標楷體"/>
                <w:b/>
              </w:rPr>
              <w:t>54</w:t>
            </w:r>
          </w:p>
        </w:tc>
        <w:tc>
          <w:tcPr>
            <w:tcW w:w="1045" w:type="dxa"/>
            <w:tcBorders>
              <w:top w:val="nil"/>
              <w:left w:val="nil"/>
              <w:bottom w:val="nil"/>
              <w:right w:val="nil"/>
            </w:tcBorders>
            <w:vAlign w:val="center"/>
          </w:tcPr>
          <w:p w14:paraId="3867D9AA" w14:textId="14911089" w:rsidR="007A3AF9" w:rsidRPr="00ED7C07" w:rsidRDefault="007A3AF9" w:rsidP="00082A53">
            <w:pPr>
              <w:spacing w:line="360" w:lineRule="exact"/>
              <w:ind w:rightChars="94" w:right="226"/>
              <w:jc w:val="right"/>
              <w:rPr>
                <w:rFonts w:eastAsia="標楷體"/>
              </w:rPr>
            </w:pPr>
            <w:r w:rsidRPr="00ED7C07">
              <w:rPr>
                <w:rFonts w:eastAsia="標楷體" w:hint="eastAsia"/>
                <w:b/>
              </w:rPr>
              <w:t>1</w:t>
            </w:r>
            <w:r w:rsidRPr="00ED7C07">
              <w:rPr>
                <w:rFonts w:eastAsia="標楷體"/>
                <w:b/>
              </w:rPr>
              <w:t>.</w:t>
            </w:r>
            <w:r w:rsidRPr="00ED7C07">
              <w:rPr>
                <w:rFonts w:eastAsia="標楷體" w:hint="eastAsia"/>
                <w:b/>
              </w:rPr>
              <w:t>6</w:t>
            </w:r>
            <w:r w:rsidR="00082A53">
              <w:rPr>
                <w:rFonts w:eastAsia="標楷體" w:hint="eastAsia"/>
                <w:b/>
              </w:rPr>
              <w:t>2</w:t>
            </w:r>
          </w:p>
        </w:tc>
        <w:tc>
          <w:tcPr>
            <w:tcW w:w="1154" w:type="dxa"/>
            <w:tcBorders>
              <w:top w:val="nil"/>
              <w:left w:val="nil"/>
              <w:bottom w:val="nil"/>
              <w:right w:val="nil"/>
            </w:tcBorders>
            <w:vAlign w:val="center"/>
          </w:tcPr>
          <w:p w14:paraId="03162E38" w14:textId="6D6D289E" w:rsidR="007A3AF9" w:rsidRPr="00ED7C07" w:rsidRDefault="007A3AF9" w:rsidP="005A4ABE">
            <w:pPr>
              <w:spacing w:line="360" w:lineRule="exact"/>
              <w:ind w:rightChars="94" w:right="226"/>
              <w:jc w:val="right"/>
              <w:rPr>
                <w:rFonts w:eastAsia="標楷體"/>
              </w:rPr>
            </w:pPr>
            <w:r w:rsidRPr="00ED7C07">
              <w:rPr>
                <w:rFonts w:eastAsia="標楷體" w:hint="eastAsia"/>
                <w:b/>
              </w:rPr>
              <w:t>1</w:t>
            </w:r>
            <w:r w:rsidRPr="00ED7C07">
              <w:rPr>
                <w:rFonts w:eastAsia="標楷體"/>
                <w:b/>
              </w:rPr>
              <w:t>.</w:t>
            </w:r>
            <w:r w:rsidRPr="00ED7C07">
              <w:rPr>
                <w:rFonts w:eastAsia="標楷體" w:hint="eastAsia"/>
                <w:b/>
              </w:rPr>
              <w:t>1</w:t>
            </w:r>
            <w:r w:rsidR="005A4ABE">
              <w:rPr>
                <w:rFonts w:eastAsia="標楷體" w:hint="eastAsia"/>
                <w:b/>
              </w:rPr>
              <w:t>8</w:t>
            </w:r>
          </w:p>
        </w:tc>
        <w:tc>
          <w:tcPr>
            <w:tcW w:w="1027" w:type="dxa"/>
            <w:tcBorders>
              <w:top w:val="nil"/>
              <w:left w:val="nil"/>
              <w:bottom w:val="nil"/>
              <w:right w:val="nil"/>
            </w:tcBorders>
            <w:vAlign w:val="center"/>
          </w:tcPr>
          <w:p w14:paraId="04F7DD8F" w14:textId="0EEA1BD4" w:rsidR="007A3AF9" w:rsidRPr="001B44B3" w:rsidRDefault="00082A53" w:rsidP="00D51923">
            <w:pPr>
              <w:spacing w:line="360" w:lineRule="exact"/>
              <w:ind w:rightChars="94" w:right="226"/>
              <w:jc w:val="right"/>
              <w:rPr>
                <w:rFonts w:eastAsia="標楷體"/>
                <w:b/>
              </w:rPr>
            </w:pPr>
            <w:r w:rsidRPr="001B44B3">
              <w:rPr>
                <w:rFonts w:eastAsia="標楷體"/>
                <w:b/>
              </w:rPr>
              <w:t>6.72</w:t>
            </w:r>
          </w:p>
        </w:tc>
        <w:tc>
          <w:tcPr>
            <w:tcW w:w="851" w:type="dxa"/>
            <w:tcBorders>
              <w:top w:val="nil"/>
              <w:left w:val="nil"/>
              <w:bottom w:val="nil"/>
              <w:right w:val="nil"/>
            </w:tcBorders>
            <w:vAlign w:val="center"/>
          </w:tcPr>
          <w:p w14:paraId="33FB67CE" w14:textId="36C1EDD0" w:rsidR="007A3AF9" w:rsidRPr="00ED7C07" w:rsidRDefault="00D51923" w:rsidP="00420E4F">
            <w:pPr>
              <w:spacing w:line="360" w:lineRule="exact"/>
              <w:ind w:rightChars="50" w:right="120"/>
              <w:jc w:val="right"/>
              <w:rPr>
                <w:rFonts w:eastAsia="標楷體"/>
              </w:rPr>
            </w:pPr>
            <w:r>
              <w:rPr>
                <w:rFonts w:eastAsia="標楷體" w:hint="eastAsia"/>
                <w:b/>
              </w:rPr>
              <w:t>9</w:t>
            </w:r>
            <w:r w:rsidR="007A3AF9" w:rsidRPr="00ED7C07">
              <w:rPr>
                <w:rFonts w:eastAsia="標楷體" w:hint="eastAsia"/>
                <w:b/>
              </w:rPr>
              <w:t>.</w:t>
            </w:r>
            <w:r w:rsidR="00082A53">
              <w:rPr>
                <w:rFonts w:eastAsia="標楷體" w:hint="eastAsia"/>
                <w:b/>
              </w:rPr>
              <w:t>91</w:t>
            </w:r>
          </w:p>
        </w:tc>
        <w:tc>
          <w:tcPr>
            <w:tcW w:w="1067" w:type="dxa"/>
            <w:tcBorders>
              <w:top w:val="nil"/>
              <w:left w:val="nil"/>
              <w:bottom w:val="nil"/>
              <w:right w:val="nil"/>
            </w:tcBorders>
            <w:vAlign w:val="center"/>
          </w:tcPr>
          <w:p w14:paraId="4ECA24CA" w14:textId="0175D3E6" w:rsidR="007A3AF9" w:rsidRPr="00ED7C07" w:rsidRDefault="00082A53" w:rsidP="00D51923">
            <w:pPr>
              <w:spacing w:line="360" w:lineRule="exact"/>
              <w:ind w:rightChars="94" w:right="226"/>
              <w:jc w:val="right"/>
              <w:rPr>
                <w:rFonts w:eastAsia="標楷體"/>
              </w:rPr>
            </w:pPr>
            <w:r>
              <w:rPr>
                <w:rFonts w:eastAsia="標楷體" w:hint="eastAsia"/>
                <w:b/>
              </w:rPr>
              <w:t>7.65</w:t>
            </w:r>
          </w:p>
        </w:tc>
        <w:tc>
          <w:tcPr>
            <w:tcW w:w="1070" w:type="dxa"/>
            <w:tcBorders>
              <w:top w:val="nil"/>
              <w:left w:val="nil"/>
              <w:bottom w:val="nil"/>
              <w:right w:val="nil"/>
            </w:tcBorders>
            <w:vAlign w:val="center"/>
          </w:tcPr>
          <w:p w14:paraId="3BF2379B" w14:textId="5F247BE9" w:rsidR="007A3AF9" w:rsidRPr="00ED7C07" w:rsidRDefault="00082A53" w:rsidP="00D51923">
            <w:pPr>
              <w:spacing w:line="360" w:lineRule="exact"/>
              <w:ind w:rightChars="94" w:right="226"/>
              <w:jc w:val="right"/>
              <w:rPr>
                <w:rFonts w:eastAsia="標楷體"/>
              </w:rPr>
            </w:pPr>
            <w:r>
              <w:rPr>
                <w:rFonts w:eastAsia="標楷體" w:hint="eastAsia"/>
                <w:b/>
              </w:rPr>
              <w:t>3.61</w:t>
            </w:r>
          </w:p>
        </w:tc>
      </w:tr>
      <w:tr w:rsidR="007A3AF9" w:rsidRPr="00ED7C07" w14:paraId="25BF58D7" w14:textId="77777777" w:rsidTr="00420E4F">
        <w:trPr>
          <w:gridAfter w:val="1"/>
          <w:wAfter w:w="46" w:type="dxa"/>
          <w:jc w:val="center"/>
        </w:trPr>
        <w:tc>
          <w:tcPr>
            <w:tcW w:w="1793" w:type="dxa"/>
            <w:tcBorders>
              <w:top w:val="nil"/>
              <w:left w:val="nil"/>
              <w:bottom w:val="nil"/>
              <w:right w:val="single" w:sz="4" w:space="0" w:color="auto"/>
            </w:tcBorders>
          </w:tcPr>
          <w:p w14:paraId="3E6C9C4C" w14:textId="2C694736" w:rsidR="007A3AF9" w:rsidRPr="00ED7C07" w:rsidRDefault="007A3AF9" w:rsidP="007A3AF9">
            <w:pPr>
              <w:snapToGrid w:val="0"/>
              <w:spacing w:line="360" w:lineRule="exact"/>
              <w:ind w:rightChars="127" w:right="305" w:firstLineChars="100" w:firstLine="240"/>
              <w:jc w:val="right"/>
              <w:rPr>
                <w:rFonts w:eastAsia="標楷體"/>
              </w:rPr>
            </w:pPr>
            <w:r w:rsidRPr="00ED7C07">
              <w:rPr>
                <w:rFonts w:eastAsia="標楷體"/>
              </w:rPr>
              <w:t>1</w:t>
            </w:r>
            <w:r w:rsidRPr="00ED7C07">
              <w:rPr>
                <w:rFonts w:eastAsia="標楷體"/>
              </w:rPr>
              <w:t>月</w:t>
            </w:r>
          </w:p>
        </w:tc>
        <w:tc>
          <w:tcPr>
            <w:tcW w:w="1103" w:type="dxa"/>
            <w:tcBorders>
              <w:top w:val="nil"/>
              <w:left w:val="single" w:sz="4" w:space="0" w:color="auto"/>
              <w:bottom w:val="nil"/>
              <w:right w:val="nil"/>
            </w:tcBorders>
            <w:vAlign w:val="center"/>
          </w:tcPr>
          <w:p w14:paraId="67B4E2A1" w14:textId="5DDDA800" w:rsidR="007A3AF9" w:rsidRPr="00ED7C07" w:rsidRDefault="007A3AF9" w:rsidP="00420E4F">
            <w:pPr>
              <w:spacing w:line="360" w:lineRule="exact"/>
              <w:ind w:rightChars="94" w:right="226"/>
              <w:jc w:val="right"/>
              <w:rPr>
                <w:rFonts w:eastAsia="標楷體"/>
                <w:b/>
              </w:rPr>
            </w:pPr>
            <w:r w:rsidRPr="00ED7C07">
              <w:rPr>
                <w:rFonts w:eastAsia="標楷體"/>
              </w:rPr>
              <w:t>-0.1</w:t>
            </w:r>
            <w:r w:rsidRPr="00ED7C07">
              <w:rPr>
                <w:rFonts w:eastAsia="標楷體" w:hint="eastAsia"/>
              </w:rPr>
              <w:t>9</w:t>
            </w:r>
          </w:p>
        </w:tc>
        <w:tc>
          <w:tcPr>
            <w:tcW w:w="1045" w:type="dxa"/>
            <w:tcBorders>
              <w:top w:val="nil"/>
              <w:left w:val="nil"/>
              <w:bottom w:val="nil"/>
              <w:right w:val="nil"/>
            </w:tcBorders>
            <w:vAlign w:val="center"/>
          </w:tcPr>
          <w:p w14:paraId="21671E38" w14:textId="1B82E97C" w:rsidR="007A3AF9" w:rsidRPr="00ED7C07" w:rsidRDefault="007A3AF9" w:rsidP="00420E4F">
            <w:pPr>
              <w:spacing w:line="360" w:lineRule="exact"/>
              <w:ind w:rightChars="94" w:right="226"/>
              <w:jc w:val="right"/>
              <w:rPr>
                <w:rFonts w:eastAsia="標楷體"/>
                <w:b/>
              </w:rPr>
            </w:pPr>
            <w:r w:rsidRPr="00ED7C07">
              <w:rPr>
                <w:rFonts w:eastAsia="標楷體"/>
              </w:rPr>
              <w:t>-0.6</w:t>
            </w:r>
            <w:r w:rsidRPr="00ED7C07">
              <w:rPr>
                <w:rFonts w:eastAsia="標楷體" w:hint="eastAsia"/>
              </w:rPr>
              <w:t>6</w:t>
            </w:r>
          </w:p>
        </w:tc>
        <w:tc>
          <w:tcPr>
            <w:tcW w:w="1154" w:type="dxa"/>
            <w:tcBorders>
              <w:top w:val="nil"/>
              <w:left w:val="nil"/>
              <w:bottom w:val="nil"/>
              <w:right w:val="nil"/>
            </w:tcBorders>
            <w:vAlign w:val="center"/>
          </w:tcPr>
          <w:p w14:paraId="0BFF1B1F" w14:textId="0843F997" w:rsidR="007A3AF9" w:rsidRPr="00ED7C07" w:rsidRDefault="007A3AF9" w:rsidP="00420E4F">
            <w:pPr>
              <w:spacing w:line="360" w:lineRule="exact"/>
              <w:ind w:rightChars="94" w:right="226"/>
              <w:jc w:val="right"/>
              <w:rPr>
                <w:rFonts w:eastAsia="標楷體"/>
                <w:b/>
              </w:rPr>
            </w:pPr>
            <w:r w:rsidRPr="00ED7C07">
              <w:rPr>
                <w:rFonts w:eastAsia="標楷體"/>
              </w:rPr>
              <w:t>0.0</w:t>
            </w:r>
            <w:r w:rsidRPr="00ED7C07">
              <w:rPr>
                <w:rFonts w:eastAsia="標楷體" w:hint="eastAsia"/>
              </w:rPr>
              <w:t>3</w:t>
            </w:r>
          </w:p>
        </w:tc>
        <w:tc>
          <w:tcPr>
            <w:tcW w:w="1027" w:type="dxa"/>
            <w:tcBorders>
              <w:top w:val="nil"/>
              <w:left w:val="nil"/>
              <w:bottom w:val="nil"/>
              <w:right w:val="nil"/>
            </w:tcBorders>
            <w:vAlign w:val="center"/>
          </w:tcPr>
          <w:p w14:paraId="54C02065" w14:textId="32CACA88" w:rsidR="007A3AF9" w:rsidRPr="00ED7C07" w:rsidRDefault="007A3AF9" w:rsidP="00420E4F">
            <w:pPr>
              <w:spacing w:line="360" w:lineRule="exact"/>
              <w:ind w:rightChars="94" w:right="226"/>
              <w:jc w:val="right"/>
              <w:rPr>
                <w:rFonts w:eastAsia="標楷體"/>
                <w:b/>
              </w:rPr>
            </w:pPr>
            <w:r w:rsidRPr="00ED7C07">
              <w:rPr>
                <w:rFonts w:eastAsia="標楷體"/>
              </w:rPr>
              <w:t>-2.</w:t>
            </w:r>
            <w:r w:rsidRPr="00ED7C07">
              <w:rPr>
                <w:rFonts w:eastAsia="標楷體" w:hint="eastAsia"/>
              </w:rPr>
              <w:t>06</w:t>
            </w:r>
          </w:p>
        </w:tc>
        <w:tc>
          <w:tcPr>
            <w:tcW w:w="851" w:type="dxa"/>
            <w:tcBorders>
              <w:top w:val="nil"/>
              <w:left w:val="nil"/>
              <w:bottom w:val="nil"/>
              <w:right w:val="nil"/>
            </w:tcBorders>
            <w:vAlign w:val="center"/>
          </w:tcPr>
          <w:p w14:paraId="69A79C01" w14:textId="28C8917C" w:rsidR="007A3AF9" w:rsidRPr="00ED7C07" w:rsidRDefault="007A3AF9" w:rsidP="00420E4F">
            <w:pPr>
              <w:spacing w:line="360" w:lineRule="exact"/>
              <w:ind w:rightChars="50" w:right="120"/>
              <w:jc w:val="right"/>
              <w:rPr>
                <w:rFonts w:eastAsia="標楷體"/>
                <w:b/>
              </w:rPr>
            </w:pPr>
            <w:r w:rsidRPr="00ED7C07">
              <w:rPr>
                <w:rFonts w:eastAsia="標楷體"/>
              </w:rPr>
              <w:t>1.25</w:t>
            </w:r>
          </w:p>
        </w:tc>
        <w:tc>
          <w:tcPr>
            <w:tcW w:w="1067" w:type="dxa"/>
            <w:tcBorders>
              <w:top w:val="nil"/>
              <w:left w:val="nil"/>
              <w:bottom w:val="nil"/>
              <w:right w:val="nil"/>
            </w:tcBorders>
            <w:vAlign w:val="center"/>
          </w:tcPr>
          <w:p w14:paraId="5E18BFFB" w14:textId="3181FFDD" w:rsidR="007A3AF9" w:rsidRPr="00ED7C07" w:rsidRDefault="007A3AF9" w:rsidP="00420E4F">
            <w:pPr>
              <w:spacing w:line="360" w:lineRule="exact"/>
              <w:ind w:rightChars="94" w:right="226"/>
              <w:jc w:val="right"/>
              <w:rPr>
                <w:rFonts w:eastAsia="標楷體"/>
                <w:b/>
              </w:rPr>
            </w:pPr>
            <w:r w:rsidRPr="00ED7C07">
              <w:rPr>
                <w:rFonts w:eastAsia="標楷體"/>
              </w:rPr>
              <w:t>-3.</w:t>
            </w:r>
            <w:r w:rsidRPr="00ED7C07">
              <w:rPr>
                <w:rFonts w:eastAsia="標楷體" w:hint="eastAsia"/>
              </w:rPr>
              <w:t>54</w:t>
            </w:r>
          </w:p>
        </w:tc>
        <w:tc>
          <w:tcPr>
            <w:tcW w:w="1070" w:type="dxa"/>
            <w:tcBorders>
              <w:top w:val="nil"/>
              <w:left w:val="nil"/>
              <w:bottom w:val="nil"/>
              <w:right w:val="nil"/>
            </w:tcBorders>
            <w:vAlign w:val="center"/>
          </w:tcPr>
          <w:p w14:paraId="7689F66B" w14:textId="63419581" w:rsidR="007A3AF9" w:rsidRPr="00ED7C07" w:rsidRDefault="007A3AF9" w:rsidP="00420E4F">
            <w:pPr>
              <w:spacing w:line="360" w:lineRule="exact"/>
              <w:ind w:rightChars="94" w:right="226"/>
              <w:jc w:val="right"/>
              <w:rPr>
                <w:rFonts w:eastAsia="標楷體"/>
                <w:b/>
              </w:rPr>
            </w:pPr>
            <w:r w:rsidRPr="00ED7C07">
              <w:rPr>
                <w:rFonts w:eastAsia="標楷體"/>
              </w:rPr>
              <w:t>-3.</w:t>
            </w:r>
            <w:r w:rsidRPr="00ED7C07">
              <w:rPr>
                <w:rFonts w:eastAsia="標楷體" w:hint="eastAsia"/>
              </w:rPr>
              <w:t>27</w:t>
            </w:r>
          </w:p>
        </w:tc>
      </w:tr>
      <w:tr w:rsidR="007A3AF9" w:rsidRPr="00ED7C07" w14:paraId="4157A308" w14:textId="77777777" w:rsidTr="00D8240B">
        <w:trPr>
          <w:gridAfter w:val="1"/>
          <w:wAfter w:w="46" w:type="dxa"/>
          <w:jc w:val="center"/>
        </w:trPr>
        <w:tc>
          <w:tcPr>
            <w:tcW w:w="1793" w:type="dxa"/>
            <w:tcBorders>
              <w:top w:val="nil"/>
              <w:left w:val="nil"/>
              <w:bottom w:val="nil"/>
              <w:right w:val="single" w:sz="4" w:space="0" w:color="auto"/>
            </w:tcBorders>
          </w:tcPr>
          <w:p w14:paraId="38BFEE39" w14:textId="661155FF" w:rsidR="007A3AF9" w:rsidRPr="00ED7C07" w:rsidRDefault="007A3AF9" w:rsidP="00420E4F">
            <w:pPr>
              <w:spacing w:line="360" w:lineRule="exact"/>
              <w:ind w:right="284"/>
              <w:jc w:val="right"/>
              <w:rPr>
                <w:rFonts w:eastAsia="標楷體"/>
              </w:rPr>
            </w:pPr>
            <w:r w:rsidRPr="00ED7C07">
              <w:rPr>
                <w:rFonts w:eastAsia="標楷體"/>
              </w:rPr>
              <w:t>2</w:t>
            </w:r>
            <w:r w:rsidRPr="00ED7C07">
              <w:rPr>
                <w:rFonts w:eastAsia="標楷體"/>
              </w:rPr>
              <w:t>月</w:t>
            </w:r>
          </w:p>
        </w:tc>
        <w:tc>
          <w:tcPr>
            <w:tcW w:w="1103" w:type="dxa"/>
            <w:tcBorders>
              <w:top w:val="nil"/>
              <w:left w:val="single" w:sz="4" w:space="0" w:color="auto"/>
              <w:bottom w:val="nil"/>
              <w:right w:val="nil"/>
            </w:tcBorders>
          </w:tcPr>
          <w:p w14:paraId="3622CA70" w14:textId="421CF333"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38</w:t>
            </w:r>
          </w:p>
        </w:tc>
        <w:tc>
          <w:tcPr>
            <w:tcW w:w="1045" w:type="dxa"/>
            <w:tcBorders>
              <w:top w:val="nil"/>
              <w:left w:val="nil"/>
              <w:bottom w:val="nil"/>
              <w:right w:val="nil"/>
            </w:tcBorders>
            <w:vAlign w:val="center"/>
          </w:tcPr>
          <w:p w14:paraId="6FBCFA55" w14:textId="6BAAC404" w:rsidR="007A3AF9" w:rsidRPr="00ED7C07" w:rsidRDefault="007A3AF9" w:rsidP="00420E4F">
            <w:pPr>
              <w:spacing w:line="360" w:lineRule="exact"/>
              <w:ind w:rightChars="94" w:right="226"/>
              <w:jc w:val="right"/>
              <w:rPr>
                <w:rFonts w:eastAsia="標楷體"/>
              </w:rPr>
            </w:pPr>
            <w:r w:rsidRPr="00ED7C07">
              <w:rPr>
                <w:rFonts w:eastAsia="標楷體"/>
              </w:rPr>
              <w:t>1.7</w:t>
            </w:r>
            <w:r w:rsidRPr="00ED7C07">
              <w:rPr>
                <w:rFonts w:eastAsia="標楷體" w:hint="eastAsia"/>
              </w:rPr>
              <w:t>0</w:t>
            </w:r>
          </w:p>
        </w:tc>
        <w:tc>
          <w:tcPr>
            <w:tcW w:w="1154" w:type="dxa"/>
            <w:tcBorders>
              <w:top w:val="nil"/>
              <w:left w:val="nil"/>
              <w:bottom w:val="nil"/>
              <w:right w:val="nil"/>
            </w:tcBorders>
            <w:vAlign w:val="center"/>
          </w:tcPr>
          <w:p w14:paraId="3FDC924E" w14:textId="112EBB27" w:rsidR="007A3AF9" w:rsidRPr="00ED7C07" w:rsidRDefault="007A3AF9" w:rsidP="00420E4F">
            <w:pPr>
              <w:spacing w:line="360" w:lineRule="exact"/>
              <w:ind w:rightChars="94" w:right="226"/>
              <w:jc w:val="right"/>
              <w:rPr>
                <w:rFonts w:eastAsia="標楷體"/>
              </w:rPr>
            </w:pPr>
            <w:r w:rsidRPr="00ED7C07">
              <w:rPr>
                <w:rFonts w:eastAsia="標楷體"/>
              </w:rPr>
              <w:t>1.6</w:t>
            </w:r>
            <w:r w:rsidRPr="00ED7C07">
              <w:rPr>
                <w:rFonts w:eastAsia="標楷體" w:hint="eastAsia"/>
              </w:rPr>
              <w:t>4</w:t>
            </w:r>
          </w:p>
        </w:tc>
        <w:tc>
          <w:tcPr>
            <w:tcW w:w="1027" w:type="dxa"/>
            <w:tcBorders>
              <w:top w:val="nil"/>
              <w:left w:val="nil"/>
              <w:bottom w:val="nil"/>
              <w:right w:val="nil"/>
            </w:tcBorders>
          </w:tcPr>
          <w:p w14:paraId="0BE584E5" w14:textId="48CE77A5" w:rsidR="007A3AF9" w:rsidRPr="00ED7C07" w:rsidRDefault="007A3AF9" w:rsidP="00420E4F">
            <w:pPr>
              <w:spacing w:line="360" w:lineRule="exact"/>
              <w:ind w:rightChars="94" w:right="226"/>
              <w:jc w:val="right"/>
              <w:rPr>
                <w:rFonts w:eastAsia="標楷體"/>
              </w:rPr>
            </w:pPr>
            <w:r w:rsidRPr="00ED7C07">
              <w:rPr>
                <w:rFonts w:eastAsia="標楷體"/>
              </w:rPr>
              <w:t>0.0</w:t>
            </w:r>
            <w:r w:rsidRPr="00ED7C07">
              <w:rPr>
                <w:rFonts w:eastAsia="標楷體" w:hint="eastAsia"/>
              </w:rPr>
              <w:t>9</w:t>
            </w:r>
          </w:p>
        </w:tc>
        <w:tc>
          <w:tcPr>
            <w:tcW w:w="851" w:type="dxa"/>
            <w:tcBorders>
              <w:top w:val="nil"/>
              <w:left w:val="nil"/>
              <w:bottom w:val="nil"/>
              <w:right w:val="nil"/>
            </w:tcBorders>
            <w:vAlign w:val="center"/>
          </w:tcPr>
          <w:p w14:paraId="7F27EE66" w14:textId="33D0E2CA" w:rsidR="007A3AF9" w:rsidRPr="00ED7C07" w:rsidRDefault="007A3AF9" w:rsidP="00420E4F">
            <w:pPr>
              <w:spacing w:line="360" w:lineRule="exact"/>
              <w:ind w:rightChars="50" w:right="120"/>
              <w:jc w:val="right"/>
              <w:rPr>
                <w:rFonts w:eastAsia="標楷體"/>
              </w:rPr>
            </w:pPr>
            <w:r w:rsidRPr="00ED7C07">
              <w:rPr>
                <w:rFonts w:eastAsia="標楷體"/>
              </w:rPr>
              <w:t>3.30</w:t>
            </w:r>
          </w:p>
        </w:tc>
        <w:tc>
          <w:tcPr>
            <w:tcW w:w="1067" w:type="dxa"/>
            <w:tcBorders>
              <w:top w:val="nil"/>
              <w:left w:val="nil"/>
              <w:bottom w:val="nil"/>
              <w:right w:val="nil"/>
            </w:tcBorders>
          </w:tcPr>
          <w:p w14:paraId="39F1BB83" w14:textId="6F991DCC" w:rsidR="007A3AF9" w:rsidRPr="00ED7C07" w:rsidRDefault="007A3AF9" w:rsidP="00420E4F">
            <w:pPr>
              <w:spacing w:line="360" w:lineRule="exact"/>
              <w:ind w:rightChars="94" w:right="226"/>
              <w:jc w:val="right"/>
              <w:rPr>
                <w:rFonts w:eastAsia="標楷體"/>
              </w:rPr>
            </w:pPr>
            <w:r w:rsidRPr="00ED7C07">
              <w:rPr>
                <w:rFonts w:eastAsia="標楷體"/>
              </w:rPr>
              <w:t>-0.</w:t>
            </w:r>
            <w:r w:rsidRPr="00ED7C07">
              <w:rPr>
                <w:rFonts w:eastAsia="標楷體" w:hint="eastAsia"/>
              </w:rPr>
              <w:t>28</w:t>
            </w:r>
          </w:p>
        </w:tc>
        <w:tc>
          <w:tcPr>
            <w:tcW w:w="1070" w:type="dxa"/>
            <w:tcBorders>
              <w:top w:val="nil"/>
              <w:left w:val="nil"/>
              <w:bottom w:val="nil"/>
              <w:right w:val="nil"/>
            </w:tcBorders>
          </w:tcPr>
          <w:p w14:paraId="09B35F31" w14:textId="601900B6" w:rsidR="007A3AF9" w:rsidRPr="00ED7C07" w:rsidRDefault="007A3AF9" w:rsidP="00420E4F">
            <w:pPr>
              <w:spacing w:line="360" w:lineRule="exact"/>
              <w:ind w:rightChars="94" w:right="226"/>
              <w:jc w:val="right"/>
              <w:rPr>
                <w:rFonts w:eastAsia="標楷體"/>
              </w:rPr>
            </w:pPr>
            <w:r w:rsidRPr="00ED7C07">
              <w:rPr>
                <w:rFonts w:eastAsia="標楷體"/>
              </w:rPr>
              <w:t>-2.</w:t>
            </w:r>
            <w:r w:rsidRPr="00ED7C07">
              <w:rPr>
                <w:rFonts w:eastAsia="標楷體" w:hint="eastAsia"/>
              </w:rPr>
              <w:t>01</w:t>
            </w:r>
          </w:p>
        </w:tc>
      </w:tr>
      <w:tr w:rsidR="007A3AF9" w:rsidRPr="00ED7C07" w14:paraId="03C68550" w14:textId="77777777" w:rsidTr="00420E4F">
        <w:trPr>
          <w:gridAfter w:val="1"/>
          <w:wAfter w:w="46" w:type="dxa"/>
          <w:jc w:val="center"/>
        </w:trPr>
        <w:tc>
          <w:tcPr>
            <w:tcW w:w="1793" w:type="dxa"/>
            <w:tcBorders>
              <w:top w:val="nil"/>
              <w:left w:val="nil"/>
              <w:bottom w:val="nil"/>
              <w:right w:val="single" w:sz="4" w:space="0" w:color="auto"/>
            </w:tcBorders>
          </w:tcPr>
          <w:p w14:paraId="5A1647A4" w14:textId="3A3D2BA5" w:rsidR="007A3AF9" w:rsidRPr="00ED7C07" w:rsidRDefault="007A3AF9" w:rsidP="00420E4F">
            <w:pPr>
              <w:spacing w:line="360" w:lineRule="exact"/>
              <w:ind w:right="284"/>
              <w:jc w:val="right"/>
              <w:rPr>
                <w:rFonts w:eastAsia="標楷體"/>
              </w:rPr>
            </w:pPr>
            <w:r w:rsidRPr="00ED7C07">
              <w:rPr>
                <w:rFonts w:eastAsia="標楷體"/>
              </w:rPr>
              <w:t>3</w:t>
            </w:r>
            <w:r w:rsidRPr="00ED7C07">
              <w:rPr>
                <w:rFonts w:eastAsia="標楷體"/>
              </w:rPr>
              <w:t>月</w:t>
            </w:r>
          </w:p>
        </w:tc>
        <w:tc>
          <w:tcPr>
            <w:tcW w:w="1103" w:type="dxa"/>
            <w:tcBorders>
              <w:top w:val="nil"/>
              <w:left w:val="single" w:sz="4" w:space="0" w:color="auto"/>
              <w:bottom w:val="nil"/>
              <w:right w:val="nil"/>
            </w:tcBorders>
          </w:tcPr>
          <w:p w14:paraId="23C74156" w14:textId="57C03780" w:rsidR="007A3AF9" w:rsidRPr="00ED7C07" w:rsidRDefault="007A3AF9" w:rsidP="00420E4F">
            <w:pPr>
              <w:spacing w:line="360" w:lineRule="exact"/>
              <w:ind w:rightChars="94" w:right="226"/>
              <w:jc w:val="right"/>
              <w:rPr>
                <w:rFonts w:eastAsia="標楷體"/>
              </w:rPr>
            </w:pPr>
            <w:r w:rsidRPr="00ED7C07">
              <w:rPr>
                <w:rFonts w:eastAsia="標楷體"/>
              </w:rPr>
              <w:t>1.2</w:t>
            </w:r>
            <w:r w:rsidRPr="00ED7C07">
              <w:rPr>
                <w:rFonts w:eastAsia="標楷體" w:hint="eastAsia"/>
              </w:rPr>
              <w:t>3</w:t>
            </w:r>
          </w:p>
        </w:tc>
        <w:tc>
          <w:tcPr>
            <w:tcW w:w="1045" w:type="dxa"/>
            <w:tcBorders>
              <w:top w:val="nil"/>
              <w:left w:val="nil"/>
              <w:bottom w:val="nil"/>
              <w:right w:val="nil"/>
            </w:tcBorders>
            <w:vAlign w:val="center"/>
          </w:tcPr>
          <w:p w14:paraId="2E224328" w14:textId="041E0C2F"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47</w:t>
            </w:r>
          </w:p>
        </w:tc>
        <w:tc>
          <w:tcPr>
            <w:tcW w:w="1154" w:type="dxa"/>
            <w:tcBorders>
              <w:top w:val="nil"/>
              <w:left w:val="nil"/>
              <w:bottom w:val="nil"/>
              <w:right w:val="nil"/>
            </w:tcBorders>
            <w:vAlign w:val="center"/>
          </w:tcPr>
          <w:p w14:paraId="737710DF" w14:textId="0FC62305" w:rsidR="007A3AF9" w:rsidRPr="00ED7C07" w:rsidRDefault="007A3AF9" w:rsidP="00420E4F">
            <w:pPr>
              <w:spacing w:line="360" w:lineRule="exact"/>
              <w:ind w:rightChars="94" w:right="226"/>
              <w:jc w:val="right"/>
              <w:rPr>
                <w:rFonts w:eastAsia="標楷體"/>
              </w:rPr>
            </w:pPr>
            <w:r w:rsidRPr="00ED7C07">
              <w:rPr>
                <w:rFonts w:eastAsia="標楷體"/>
              </w:rPr>
              <w:t>1.0</w:t>
            </w:r>
            <w:r w:rsidRPr="00ED7C07">
              <w:rPr>
                <w:rFonts w:eastAsia="標楷體" w:hint="eastAsia"/>
              </w:rPr>
              <w:t>4</w:t>
            </w:r>
          </w:p>
        </w:tc>
        <w:tc>
          <w:tcPr>
            <w:tcW w:w="1027" w:type="dxa"/>
            <w:tcBorders>
              <w:top w:val="nil"/>
              <w:left w:val="nil"/>
              <w:bottom w:val="nil"/>
              <w:right w:val="nil"/>
            </w:tcBorders>
          </w:tcPr>
          <w:p w14:paraId="39CF35D2" w14:textId="1D7875E7" w:rsidR="007A3AF9" w:rsidRPr="00ED7C07" w:rsidRDefault="007A3AF9" w:rsidP="00420E4F">
            <w:pPr>
              <w:spacing w:line="360" w:lineRule="exact"/>
              <w:ind w:rightChars="94" w:right="226"/>
              <w:jc w:val="right"/>
              <w:rPr>
                <w:rFonts w:eastAsia="標楷體"/>
              </w:rPr>
            </w:pPr>
            <w:r w:rsidRPr="00ED7C07">
              <w:rPr>
                <w:rFonts w:eastAsia="標楷體" w:hint="eastAsia"/>
              </w:rPr>
              <w:t>5.1</w:t>
            </w:r>
            <w:r w:rsidR="00D51923">
              <w:rPr>
                <w:rFonts w:eastAsia="標楷體" w:hint="eastAsia"/>
              </w:rPr>
              <w:t>9</w:t>
            </w:r>
          </w:p>
        </w:tc>
        <w:tc>
          <w:tcPr>
            <w:tcW w:w="851" w:type="dxa"/>
            <w:tcBorders>
              <w:top w:val="nil"/>
              <w:left w:val="nil"/>
              <w:bottom w:val="nil"/>
              <w:right w:val="nil"/>
            </w:tcBorders>
            <w:vAlign w:val="center"/>
          </w:tcPr>
          <w:p w14:paraId="5D50880A" w14:textId="61499BB4" w:rsidR="007A3AF9" w:rsidRPr="00ED7C07" w:rsidRDefault="007A3AF9" w:rsidP="00D51923">
            <w:pPr>
              <w:spacing w:line="360" w:lineRule="exact"/>
              <w:ind w:rightChars="50" w:right="120"/>
              <w:jc w:val="right"/>
              <w:rPr>
                <w:rFonts w:eastAsia="標楷體"/>
              </w:rPr>
            </w:pPr>
            <w:r w:rsidRPr="00ED7C07">
              <w:rPr>
                <w:rFonts w:eastAsia="標楷體" w:hint="eastAsia"/>
              </w:rPr>
              <w:t>8</w:t>
            </w:r>
            <w:r w:rsidRPr="00ED7C07">
              <w:rPr>
                <w:rFonts w:eastAsia="標楷體"/>
              </w:rPr>
              <w:t>.</w:t>
            </w:r>
            <w:r w:rsidRPr="00ED7C07">
              <w:rPr>
                <w:rFonts w:eastAsia="標楷體" w:hint="eastAsia"/>
              </w:rPr>
              <w:t>3</w:t>
            </w:r>
            <w:r w:rsidR="00D51923">
              <w:rPr>
                <w:rFonts w:eastAsia="標楷體" w:hint="eastAsia"/>
              </w:rPr>
              <w:t>8</w:t>
            </w:r>
          </w:p>
        </w:tc>
        <w:tc>
          <w:tcPr>
            <w:tcW w:w="1067" w:type="dxa"/>
            <w:tcBorders>
              <w:top w:val="nil"/>
              <w:left w:val="nil"/>
              <w:bottom w:val="nil"/>
              <w:right w:val="nil"/>
            </w:tcBorders>
          </w:tcPr>
          <w:p w14:paraId="757FBDCC" w14:textId="396B1021" w:rsidR="007A3AF9" w:rsidRPr="00ED7C07" w:rsidRDefault="00D51923" w:rsidP="00D51923">
            <w:pPr>
              <w:spacing w:line="360" w:lineRule="exact"/>
              <w:ind w:rightChars="94" w:right="226"/>
              <w:jc w:val="right"/>
              <w:rPr>
                <w:rFonts w:eastAsia="標楷體"/>
              </w:rPr>
            </w:pPr>
            <w:r>
              <w:rPr>
                <w:rFonts w:eastAsia="標楷體"/>
              </w:rPr>
              <w:t>6</w:t>
            </w:r>
            <w:r w:rsidR="007A3AF9" w:rsidRPr="00ED7C07">
              <w:rPr>
                <w:rFonts w:eastAsia="標楷體"/>
              </w:rPr>
              <w:t>.</w:t>
            </w:r>
            <w:r>
              <w:rPr>
                <w:rFonts w:eastAsia="標楷體"/>
              </w:rPr>
              <w:t>03</w:t>
            </w:r>
          </w:p>
        </w:tc>
        <w:tc>
          <w:tcPr>
            <w:tcW w:w="1070" w:type="dxa"/>
            <w:tcBorders>
              <w:top w:val="nil"/>
              <w:left w:val="nil"/>
              <w:bottom w:val="nil"/>
              <w:right w:val="nil"/>
            </w:tcBorders>
          </w:tcPr>
          <w:p w14:paraId="40A136F7" w14:textId="741A54FC" w:rsidR="007A3AF9" w:rsidRPr="00ED7C07" w:rsidRDefault="007A3AF9" w:rsidP="00D51923">
            <w:pPr>
              <w:spacing w:line="360" w:lineRule="exact"/>
              <w:ind w:rightChars="94" w:right="226"/>
              <w:jc w:val="right"/>
              <w:rPr>
                <w:rFonts w:eastAsia="標楷體"/>
              </w:rPr>
            </w:pPr>
            <w:r w:rsidRPr="00ED7C07">
              <w:rPr>
                <w:rFonts w:eastAsia="標楷體" w:hint="eastAsia"/>
              </w:rPr>
              <w:t>2.1</w:t>
            </w:r>
            <w:r w:rsidR="00D51923">
              <w:rPr>
                <w:rFonts w:eastAsia="標楷體" w:hint="eastAsia"/>
              </w:rPr>
              <w:t>3</w:t>
            </w:r>
          </w:p>
        </w:tc>
      </w:tr>
      <w:tr w:rsidR="007A3AF9" w:rsidRPr="00ED7C07" w14:paraId="0EDFF0ED" w14:textId="77777777" w:rsidTr="00420E4F">
        <w:trPr>
          <w:gridAfter w:val="1"/>
          <w:wAfter w:w="46" w:type="dxa"/>
          <w:jc w:val="center"/>
        </w:trPr>
        <w:tc>
          <w:tcPr>
            <w:tcW w:w="1793" w:type="dxa"/>
            <w:tcBorders>
              <w:top w:val="nil"/>
              <w:left w:val="nil"/>
              <w:bottom w:val="nil"/>
              <w:right w:val="single" w:sz="4" w:space="0" w:color="auto"/>
            </w:tcBorders>
          </w:tcPr>
          <w:p w14:paraId="71F510E5" w14:textId="413B9DF8" w:rsidR="007A3AF9" w:rsidRPr="00ED7C07" w:rsidRDefault="007A3AF9" w:rsidP="00420E4F">
            <w:pPr>
              <w:spacing w:line="360" w:lineRule="exact"/>
              <w:ind w:right="284"/>
              <w:jc w:val="right"/>
              <w:rPr>
                <w:rFonts w:eastAsia="標楷體"/>
              </w:rPr>
            </w:pPr>
            <w:r w:rsidRPr="00ED7C07">
              <w:rPr>
                <w:rFonts w:eastAsia="標楷體" w:hint="eastAsia"/>
              </w:rPr>
              <w:t>4</w:t>
            </w:r>
            <w:r w:rsidRPr="00ED7C07">
              <w:rPr>
                <w:rFonts w:eastAsia="標楷體"/>
              </w:rPr>
              <w:t>月</w:t>
            </w:r>
          </w:p>
        </w:tc>
        <w:tc>
          <w:tcPr>
            <w:tcW w:w="1103" w:type="dxa"/>
            <w:tcBorders>
              <w:top w:val="nil"/>
              <w:left w:val="single" w:sz="4" w:space="0" w:color="auto"/>
              <w:bottom w:val="nil"/>
              <w:right w:val="nil"/>
            </w:tcBorders>
          </w:tcPr>
          <w:p w14:paraId="6196224B" w14:textId="2728018C" w:rsidR="007A3AF9" w:rsidRPr="00ED7C07" w:rsidRDefault="007A3AF9" w:rsidP="00420E4F">
            <w:pPr>
              <w:spacing w:line="360" w:lineRule="exact"/>
              <w:ind w:rightChars="94" w:right="226"/>
              <w:jc w:val="right"/>
              <w:rPr>
                <w:rFonts w:eastAsia="標楷體"/>
              </w:rPr>
            </w:pPr>
            <w:r w:rsidRPr="00ED7C07">
              <w:rPr>
                <w:rFonts w:eastAsia="標楷體" w:hint="eastAsia"/>
              </w:rPr>
              <w:t>2.10</w:t>
            </w:r>
          </w:p>
        </w:tc>
        <w:tc>
          <w:tcPr>
            <w:tcW w:w="1045" w:type="dxa"/>
            <w:tcBorders>
              <w:top w:val="nil"/>
              <w:left w:val="nil"/>
              <w:bottom w:val="nil"/>
              <w:right w:val="nil"/>
            </w:tcBorders>
            <w:vAlign w:val="center"/>
          </w:tcPr>
          <w:p w14:paraId="57AE6FE3" w14:textId="44D01227" w:rsidR="007A3AF9" w:rsidRPr="00ED7C07" w:rsidRDefault="007A3AF9" w:rsidP="00420E4F">
            <w:pPr>
              <w:spacing w:line="360" w:lineRule="exact"/>
              <w:ind w:rightChars="94" w:right="226"/>
              <w:jc w:val="right"/>
              <w:rPr>
                <w:rFonts w:eastAsia="標楷體"/>
              </w:rPr>
            </w:pPr>
            <w:r w:rsidRPr="00ED7C07">
              <w:rPr>
                <w:rFonts w:eastAsia="標楷體" w:hint="eastAsia"/>
              </w:rPr>
              <w:t>2</w:t>
            </w:r>
            <w:r w:rsidRPr="00ED7C07">
              <w:rPr>
                <w:rFonts w:eastAsia="標楷體"/>
              </w:rPr>
              <w:t>.5</w:t>
            </w:r>
            <w:r w:rsidRPr="00ED7C07">
              <w:rPr>
                <w:rFonts w:eastAsia="標楷體" w:hint="eastAsia"/>
              </w:rPr>
              <w:t>9</w:t>
            </w:r>
          </w:p>
        </w:tc>
        <w:tc>
          <w:tcPr>
            <w:tcW w:w="1154" w:type="dxa"/>
            <w:tcBorders>
              <w:top w:val="nil"/>
              <w:left w:val="nil"/>
              <w:bottom w:val="nil"/>
              <w:right w:val="nil"/>
            </w:tcBorders>
            <w:vAlign w:val="center"/>
          </w:tcPr>
          <w:p w14:paraId="5A072CBB" w14:textId="7D554824"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37</w:t>
            </w:r>
          </w:p>
        </w:tc>
        <w:tc>
          <w:tcPr>
            <w:tcW w:w="1027" w:type="dxa"/>
            <w:tcBorders>
              <w:top w:val="nil"/>
              <w:left w:val="nil"/>
              <w:bottom w:val="nil"/>
              <w:right w:val="nil"/>
            </w:tcBorders>
          </w:tcPr>
          <w:p w14:paraId="604BF6E5" w14:textId="567C34BF" w:rsidR="007A3AF9" w:rsidRPr="00ED7C07" w:rsidRDefault="007A3AF9" w:rsidP="00D51923">
            <w:pPr>
              <w:spacing w:line="360" w:lineRule="exact"/>
              <w:ind w:rightChars="94" w:right="226"/>
              <w:jc w:val="right"/>
              <w:rPr>
                <w:rFonts w:eastAsia="標楷體"/>
              </w:rPr>
            </w:pPr>
            <w:r w:rsidRPr="00ED7C07">
              <w:rPr>
                <w:rFonts w:eastAsia="標楷體" w:hint="eastAsia"/>
              </w:rPr>
              <w:t>10.</w:t>
            </w:r>
            <w:r w:rsidR="00082A53">
              <w:rPr>
                <w:rFonts w:eastAsia="標楷體" w:hint="eastAsia"/>
              </w:rPr>
              <w:t>50</w:t>
            </w:r>
          </w:p>
        </w:tc>
        <w:tc>
          <w:tcPr>
            <w:tcW w:w="851" w:type="dxa"/>
            <w:tcBorders>
              <w:top w:val="nil"/>
              <w:left w:val="nil"/>
              <w:bottom w:val="nil"/>
              <w:right w:val="nil"/>
            </w:tcBorders>
            <w:vAlign w:val="center"/>
          </w:tcPr>
          <w:p w14:paraId="5D4B9DC9" w14:textId="052F35BC" w:rsidR="007A3AF9" w:rsidRPr="00ED7C07" w:rsidRDefault="007A3AF9" w:rsidP="00420E4F">
            <w:pPr>
              <w:spacing w:line="360" w:lineRule="exact"/>
              <w:ind w:rightChars="50" w:right="120"/>
              <w:jc w:val="right"/>
              <w:rPr>
                <w:rFonts w:eastAsia="標楷體"/>
              </w:rPr>
            </w:pPr>
            <w:r w:rsidRPr="00ED7C07">
              <w:rPr>
                <w:rFonts w:eastAsia="標楷體" w:hint="eastAsia"/>
              </w:rPr>
              <w:t>13</w:t>
            </w:r>
            <w:r w:rsidRPr="00ED7C07">
              <w:rPr>
                <w:rFonts w:eastAsia="標楷體"/>
              </w:rPr>
              <w:t>.</w:t>
            </w:r>
            <w:r w:rsidR="00082A53">
              <w:rPr>
                <w:rFonts w:eastAsia="標楷體" w:hint="eastAsia"/>
              </w:rPr>
              <w:t>44</w:t>
            </w:r>
          </w:p>
        </w:tc>
        <w:tc>
          <w:tcPr>
            <w:tcW w:w="1067" w:type="dxa"/>
            <w:tcBorders>
              <w:top w:val="nil"/>
              <w:left w:val="nil"/>
              <w:bottom w:val="nil"/>
              <w:right w:val="nil"/>
            </w:tcBorders>
          </w:tcPr>
          <w:p w14:paraId="38F105C1" w14:textId="060EA9A3" w:rsidR="007A3AF9" w:rsidRPr="00ED7C07" w:rsidRDefault="00082A53" w:rsidP="00420E4F">
            <w:pPr>
              <w:spacing w:line="360" w:lineRule="exact"/>
              <w:ind w:rightChars="94" w:right="226"/>
              <w:jc w:val="right"/>
              <w:rPr>
                <w:rFonts w:eastAsia="標楷體"/>
              </w:rPr>
            </w:pPr>
            <w:r>
              <w:rPr>
                <w:rFonts w:eastAsia="標楷體" w:hint="eastAsia"/>
              </w:rPr>
              <w:t>13.08</w:t>
            </w:r>
          </w:p>
        </w:tc>
        <w:tc>
          <w:tcPr>
            <w:tcW w:w="1070" w:type="dxa"/>
            <w:tcBorders>
              <w:top w:val="nil"/>
              <w:left w:val="nil"/>
              <w:bottom w:val="nil"/>
              <w:right w:val="nil"/>
            </w:tcBorders>
          </w:tcPr>
          <w:p w14:paraId="11769FDF" w14:textId="798C7326" w:rsidR="007A3AF9" w:rsidRPr="00ED7C07" w:rsidRDefault="007A3AF9" w:rsidP="00420E4F">
            <w:pPr>
              <w:spacing w:line="360" w:lineRule="exact"/>
              <w:ind w:rightChars="94" w:right="226"/>
              <w:jc w:val="right"/>
              <w:rPr>
                <w:rFonts w:eastAsia="標楷體"/>
              </w:rPr>
            </w:pPr>
            <w:r w:rsidRPr="00ED7C07">
              <w:rPr>
                <w:rFonts w:eastAsia="標楷體" w:hint="eastAsia"/>
              </w:rPr>
              <w:t>6.</w:t>
            </w:r>
            <w:r w:rsidR="00D51923">
              <w:rPr>
                <w:rFonts w:eastAsia="標楷體" w:hint="eastAsia"/>
              </w:rPr>
              <w:t>2</w:t>
            </w:r>
            <w:r w:rsidR="00082A53">
              <w:rPr>
                <w:rFonts w:eastAsia="標楷體" w:hint="eastAsia"/>
              </w:rPr>
              <w:t>7</w:t>
            </w:r>
          </w:p>
        </w:tc>
      </w:tr>
      <w:tr w:rsidR="007A3AF9" w:rsidRPr="00ED7C07" w14:paraId="5D4F30A5" w14:textId="77777777" w:rsidTr="00420E4F">
        <w:trPr>
          <w:gridAfter w:val="1"/>
          <w:wAfter w:w="46" w:type="dxa"/>
          <w:jc w:val="center"/>
        </w:trPr>
        <w:tc>
          <w:tcPr>
            <w:tcW w:w="1793" w:type="dxa"/>
            <w:tcBorders>
              <w:top w:val="nil"/>
              <w:left w:val="nil"/>
              <w:bottom w:val="nil"/>
              <w:right w:val="single" w:sz="4" w:space="0" w:color="auto"/>
            </w:tcBorders>
          </w:tcPr>
          <w:p w14:paraId="402A6F71" w14:textId="196851B4" w:rsidR="007A3AF9" w:rsidRPr="00ED7C07" w:rsidRDefault="007A3AF9" w:rsidP="00420E4F">
            <w:pPr>
              <w:spacing w:line="360" w:lineRule="exact"/>
              <w:ind w:right="284"/>
              <w:jc w:val="right"/>
              <w:rPr>
                <w:rFonts w:eastAsia="標楷體"/>
              </w:rPr>
            </w:pPr>
            <w:r w:rsidRPr="00ED7C07">
              <w:rPr>
                <w:rFonts w:eastAsia="標楷體" w:hint="eastAsia"/>
              </w:rPr>
              <w:t>5</w:t>
            </w:r>
            <w:r w:rsidRPr="00ED7C07">
              <w:rPr>
                <w:rFonts w:eastAsia="標楷體"/>
              </w:rPr>
              <w:t>月</w:t>
            </w:r>
          </w:p>
        </w:tc>
        <w:tc>
          <w:tcPr>
            <w:tcW w:w="1103" w:type="dxa"/>
            <w:tcBorders>
              <w:top w:val="nil"/>
              <w:left w:val="single" w:sz="4" w:space="0" w:color="auto"/>
              <w:bottom w:val="nil"/>
              <w:right w:val="nil"/>
            </w:tcBorders>
          </w:tcPr>
          <w:p w14:paraId="3702167F" w14:textId="636CACD4" w:rsidR="007A3AF9" w:rsidRPr="00ED7C07" w:rsidRDefault="007A3AF9" w:rsidP="00420E4F">
            <w:pPr>
              <w:spacing w:line="360" w:lineRule="exact"/>
              <w:ind w:rightChars="94" w:right="226"/>
              <w:jc w:val="right"/>
              <w:rPr>
                <w:rFonts w:eastAsia="標楷體"/>
              </w:rPr>
            </w:pPr>
            <w:r w:rsidRPr="00ED7C07">
              <w:rPr>
                <w:rFonts w:eastAsia="標楷體" w:hint="eastAsia"/>
              </w:rPr>
              <w:t>2.4</w:t>
            </w:r>
            <w:r w:rsidR="00082A53">
              <w:rPr>
                <w:rFonts w:eastAsia="標楷體" w:hint="eastAsia"/>
              </w:rPr>
              <w:t>7</w:t>
            </w:r>
          </w:p>
        </w:tc>
        <w:tc>
          <w:tcPr>
            <w:tcW w:w="1045" w:type="dxa"/>
            <w:tcBorders>
              <w:top w:val="nil"/>
              <w:left w:val="nil"/>
              <w:bottom w:val="nil"/>
              <w:right w:val="nil"/>
            </w:tcBorders>
            <w:vAlign w:val="center"/>
          </w:tcPr>
          <w:p w14:paraId="6625D4CF" w14:textId="425E251D" w:rsidR="007A3AF9" w:rsidRPr="00ED7C07" w:rsidRDefault="007A3AF9" w:rsidP="00420E4F">
            <w:pPr>
              <w:spacing w:line="360" w:lineRule="exact"/>
              <w:ind w:rightChars="94" w:right="226"/>
              <w:jc w:val="right"/>
              <w:rPr>
                <w:rFonts w:eastAsia="標楷體"/>
              </w:rPr>
            </w:pPr>
            <w:r w:rsidRPr="00ED7C07">
              <w:rPr>
                <w:rFonts w:eastAsia="標楷體" w:hint="eastAsia"/>
              </w:rPr>
              <w:t>2</w:t>
            </w:r>
            <w:r w:rsidRPr="00ED7C07">
              <w:rPr>
                <w:rFonts w:eastAsia="標楷體"/>
              </w:rPr>
              <w:t>.73</w:t>
            </w:r>
          </w:p>
        </w:tc>
        <w:tc>
          <w:tcPr>
            <w:tcW w:w="1154" w:type="dxa"/>
            <w:tcBorders>
              <w:top w:val="nil"/>
              <w:left w:val="nil"/>
              <w:bottom w:val="nil"/>
              <w:right w:val="nil"/>
            </w:tcBorders>
            <w:vAlign w:val="center"/>
          </w:tcPr>
          <w:p w14:paraId="5461FEC3" w14:textId="31C7E137" w:rsidR="007A3AF9" w:rsidRPr="00ED7C07" w:rsidRDefault="007A3AF9" w:rsidP="00420E4F">
            <w:pPr>
              <w:spacing w:line="360" w:lineRule="exact"/>
              <w:ind w:rightChars="94" w:right="226"/>
              <w:jc w:val="right"/>
              <w:rPr>
                <w:rFonts w:eastAsia="標楷體"/>
              </w:rPr>
            </w:pPr>
            <w:r w:rsidRPr="00ED7C07">
              <w:rPr>
                <w:rFonts w:eastAsia="標楷體"/>
              </w:rPr>
              <w:t>1.</w:t>
            </w:r>
            <w:r w:rsidRPr="00ED7C07">
              <w:rPr>
                <w:rFonts w:eastAsia="標楷體" w:hint="eastAsia"/>
              </w:rPr>
              <w:t>5</w:t>
            </w:r>
            <w:r w:rsidR="00082A53">
              <w:rPr>
                <w:rFonts w:eastAsia="標楷體" w:hint="eastAsia"/>
              </w:rPr>
              <w:t>7</w:t>
            </w:r>
          </w:p>
        </w:tc>
        <w:tc>
          <w:tcPr>
            <w:tcW w:w="1027" w:type="dxa"/>
            <w:tcBorders>
              <w:top w:val="nil"/>
              <w:left w:val="nil"/>
              <w:bottom w:val="nil"/>
              <w:right w:val="nil"/>
            </w:tcBorders>
          </w:tcPr>
          <w:p w14:paraId="4E775874" w14:textId="208ECF36" w:rsidR="007A3AF9" w:rsidRPr="00ED7C07" w:rsidRDefault="007A3AF9" w:rsidP="00D51923">
            <w:pPr>
              <w:spacing w:line="360" w:lineRule="exact"/>
              <w:ind w:rightChars="94" w:right="226"/>
              <w:jc w:val="right"/>
              <w:rPr>
                <w:rFonts w:eastAsia="標楷體"/>
              </w:rPr>
            </w:pPr>
            <w:r w:rsidRPr="00ED7C07">
              <w:rPr>
                <w:rFonts w:eastAsia="標楷體" w:hint="eastAsia"/>
              </w:rPr>
              <w:t>11.</w:t>
            </w:r>
            <w:r w:rsidR="00082A53">
              <w:rPr>
                <w:rFonts w:eastAsia="標楷體" w:hint="eastAsia"/>
              </w:rPr>
              <w:t>73</w:t>
            </w:r>
          </w:p>
        </w:tc>
        <w:tc>
          <w:tcPr>
            <w:tcW w:w="851" w:type="dxa"/>
            <w:tcBorders>
              <w:top w:val="nil"/>
              <w:left w:val="nil"/>
              <w:bottom w:val="nil"/>
              <w:right w:val="nil"/>
            </w:tcBorders>
            <w:vAlign w:val="center"/>
          </w:tcPr>
          <w:p w14:paraId="53893D45" w14:textId="50E1BDF5" w:rsidR="007A3AF9" w:rsidRPr="00ED7C07" w:rsidRDefault="007A3AF9" w:rsidP="00420E4F">
            <w:pPr>
              <w:spacing w:line="360" w:lineRule="exact"/>
              <w:ind w:rightChars="50" w:right="120"/>
              <w:jc w:val="right"/>
              <w:rPr>
                <w:rFonts w:eastAsia="標楷體"/>
              </w:rPr>
            </w:pPr>
            <w:r w:rsidRPr="00ED7C07">
              <w:rPr>
                <w:rFonts w:eastAsia="標楷體" w:hint="eastAsia"/>
              </w:rPr>
              <w:t>15.</w:t>
            </w:r>
            <w:r w:rsidR="00082A53">
              <w:rPr>
                <w:rFonts w:eastAsia="標楷體" w:hint="eastAsia"/>
              </w:rPr>
              <w:t>40</w:t>
            </w:r>
          </w:p>
        </w:tc>
        <w:tc>
          <w:tcPr>
            <w:tcW w:w="1067" w:type="dxa"/>
            <w:tcBorders>
              <w:top w:val="nil"/>
              <w:left w:val="nil"/>
              <w:bottom w:val="nil"/>
              <w:right w:val="nil"/>
            </w:tcBorders>
          </w:tcPr>
          <w:p w14:paraId="530065D1" w14:textId="66866EB9" w:rsidR="007A3AF9" w:rsidRPr="00ED7C07" w:rsidRDefault="00082A53" w:rsidP="00420E4F">
            <w:pPr>
              <w:spacing w:line="360" w:lineRule="exact"/>
              <w:ind w:rightChars="94" w:right="226"/>
              <w:jc w:val="right"/>
              <w:rPr>
                <w:rFonts w:eastAsia="標楷體"/>
              </w:rPr>
            </w:pPr>
            <w:r>
              <w:rPr>
                <w:rFonts w:eastAsia="標楷體" w:hint="eastAsia"/>
              </w:rPr>
              <w:t>14.23</w:t>
            </w:r>
          </w:p>
        </w:tc>
        <w:tc>
          <w:tcPr>
            <w:tcW w:w="1070" w:type="dxa"/>
            <w:tcBorders>
              <w:top w:val="nil"/>
              <w:left w:val="nil"/>
              <w:bottom w:val="nil"/>
              <w:right w:val="nil"/>
            </w:tcBorders>
          </w:tcPr>
          <w:p w14:paraId="514EF664" w14:textId="08275EA0" w:rsidR="007A3AF9" w:rsidRPr="00ED7C07" w:rsidRDefault="00D51923" w:rsidP="00420E4F">
            <w:pPr>
              <w:spacing w:line="360" w:lineRule="exact"/>
              <w:ind w:rightChars="94" w:right="226"/>
              <w:jc w:val="right"/>
              <w:rPr>
                <w:rFonts w:eastAsia="標楷體"/>
              </w:rPr>
            </w:pPr>
            <w:r>
              <w:rPr>
                <w:rFonts w:eastAsia="標楷體" w:hint="eastAsia"/>
              </w:rPr>
              <w:t>7.</w:t>
            </w:r>
            <w:r w:rsidR="00082A53">
              <w:rPr>
                <w:rFonts w:eastAsia="標楷體" w:hint="eastAsia"/>
              </w:rPr>
              <w:t>11</w:t>
            </w:r>
          </w:p>
        </w:tc>
      </w:tr>
      <w:tr w:rsidR="00B91B9F" w:rsidRPr="00ED7C07" w14:paraId="7D0F9F1B" w14:textId="77777777" w:rsidTr="00082A53">
        <w:trPr>
          <w:gridAfter w:val="1"/>
          <w:wAfter w:w="46" w:type="dxa"/>
          <w:jc w:val="center"/>
        </w:trPr>
        <w:tc>
          <w:tcPr>
            <w:tcW w:w="1793" w:type="dxa"/>
            <w:tcBorders>
              <w:top w:val="nil"/>
              <w:left w:val="nil"/>
              <w:bottom w:val="nil"/>
              <w:right w:val="single" w:sz="4" w:space="0" w:color="auto"/>
            </w:tcBorders>
          </w:tcPr>
          <w:p w14:paraId="420A0D5F" w14:textId="09E4A208" w:rsidR="00B91B9F" w:rsidRPr="00ED7C07" w:rsidRDefault="00B91B9F" w:rsidP="00420E4F">
            <w:pPr>
              <w:spacing w:line="360" w:lineRule="exact"/>
              <w:ind w:right="284"/>
              <w:jc w:val="right"/>
              <w:rPr>
                <w:rFonts w:eastAsia="標楷體"/>
              </w:rPr>
            </w:pPr>
            <w:r>
              <w:rPr>
                <w:rFonts w:eastAsia="標楷體" w:hint="eastAsia"/>
              </w:rPr>
              <w:t>6</w:t>
            </w:r>
            <w:r w:rsidRPr="00ED7C07">
              <w:rPr>
                <w:rFonts w:eastAsia="標楷體"/>
              </w:rPr>
              <w:t>月</w:t>
            </w:r>
          </w:p>
        </w:tc>
        <w:tc>
          <w:tcPr>
            <w:tcW w:w="1103" w:type="dxa"/>
            <w:tcBorders>
              <w:top w:val="nil"/>
              <w:left w:val="single" w:sz="4" w:space="0" w:color="auto"/>
              <w:bottom w:val="nil"/>
              <w:right w:val="nil"/>
            </w:tcBorders>
          </w:tcPr>
          <w:p w14:paraId="16AFD0C7" w14:textId="1F062D19" w:rsidR="00B91B9F" w:rsidRPr="00ED7C07" w:rsidRDefault="005A4ABE" w:rsidP="005A4ABE">
            <w:pPr>
              <w:spacing w:line="360" w:lineRule="exact"/>
              <w:ind w:rightChars="94" w:right="226"/>
              <w:jc w:val="right"/>
              <w:rPr>
                <w:rFonts w:eastAsia="標楷體"/>
              </w:rPr>
            </w:pPr>
            <w:r>
              <w:rPr>
                <w:rFonts w:eastAsia="標楷體" w:hint="eastAsia"/>
              </w:rPr>
              <w:t>1</w:t>
            </w:r>
            <w:r w:rsidR="00B91B9F" w:rsidRPr="00ED7C07">
              <w:rPr>
                <w:rFonts w:eastAsia="標楷體" w:hint="eastAsia"/>
              </w:rPr>
              <w:t>.8</w:t>
            </w:r>
            <w:r w:rsidR="00082A53">
              <w:rPr>
                <w:rFonts w:eastAsia="標楷體" w:hint="eastAsia"/>
              </w:rPr>
              <w:t>7</w:t>
            </w:r>
          </w:p>
        </w:tc>
        <w:tc>
          <w:tcPr>
            <w:tcW w:w="1045" w:type="dxa"/>
            <w:tcBorders>
              <w:top w:val="nil"/>
              <w:left w:val="nil"/>
              <w:bottom w:val="nil"/>
              <w:right w:val="nil"/>
            </w:tcBorders>
            <w:vAlign w:val="center"/>
          </w:tcPr>
          <w:p w14:paraId="71E91EE8" w14:textId="135E2489" w:rsidR="00B91B9F" w:rsidRPr="00ED7C07" w:rsidRDefault="005A4ABE" w:rsidP="005A4ABE">
            <w:pPr>
              <w:spacing w:line="360" w:lineRule="exact"/>
              <w:ind w:rightChars="94" w:right="226"/>
              <w:jc w:val="right"/>
              <w:rPr>
                <w:rFonts w:eastAsia="標楷體"/>
              </w:rPr>
            </w:pPr>
            <w:r>
              <w:rPr>
                <w:rFonts w:eastAsia="標楷體"/>
              </w:rPr>
              <w:t>1</w:t>
            </w:r>
            <w:r w:rsidR="00B91B9F" w:rsidRPr="00ED7C07">
              <w:rPr>
                <w:rFonts w:eastAsia="標楷體"/>
              </w:rPr>
              <w:t>.7</w:t>
            </w:r>
            <w:r w:rsidR="00082A53">
              <w:rPr>
                <w:rFonts w:eastAsia="標楷體"/>
              </w:rPr>
              <w:t>6</w:t>
            </w:r>
          </w:p>
        </w:tc>
        <w:tc>
          <w:tcPr>
            <w:tcW w:w="1154" w:type="dxa"/>
            <w:tcBorders>
              <w:top w:val="nil"/>
              <w:left w:val="nil"/>
              <w:bottom w:val="nil"/>
              <w:right w:val="nil"/>
            </w:tcBorders>
            <w:vAlign w:val="center"/>
          </w:tcPr>
          <w:p w14:paraId="1753A877" w14:textId="16B72BB5" w:rsidR="00B91B9F" w:rsidRPr="00ED7C07" w:rsidRDefault="00B91B9F" w:rsidP="005A4ABE">
            <w:pPr>
              <w:spacing w:line="360" w:lineRule="exact"/>
              <w:ind w:rightChars="94" w:right="226"/>
              <w:jc w:val="right"/>
              <w:rPr>
                <w:rFonts w:eastAsia="標楷體"/>
              </w:rPr>
            </w:pPr>
            <w:r w:rsidRPr="00ED7C07">
              <w:rPr>
                <w:rFonts w:eastAsia="標楷體"/>
              </w:rPr>
              <w:t>1.</w:t>
            </w:r>
            <w:r w:rsidR="005A4ABE">
              <w:rPr>
                <w:rFonts w:eastAsia="標楷體"/>
              </w:rPr>
              <w:t>3</w:t>
            </w:r>
            <w:r w:rsidR="00082A53">
              <w:rPr>
                <w:rFonts w:eastAsia="標楷體"/>
              </w:rPr>
              <w:t>4</w:t>
            </w:r>
          </w:p>
        </w:tc>
        <w:tc>
          <w:tcPr>
            <w:tcW w:w="1027" w:type="dxa"/>
            <w:tcBorders>
              <w:top w:val="nil"/>
              <w:left w:val="nil"/>
              <w:bottom w:val="nil"/>
              <w:right w:val="nil"/>
            </w:tcBorders>
          </w:tcPr>
          <w:p w14:paraId="7F728C35" w14:textId="16AD8A7B" w:rsidR="00B91B9F" w:rsidRPr="00ED7C07" w:rsidRDefault="00B91B9F" w:rsidP="00D51923">
            <w:pPr>
              <w:spacing w:line="360" w:lineRule="exact"/>
              <w:ind w:rightChars="94" w:right="226"/>
              <w:jc w:val="right"/>
              <w:rPr>
                <w:rFonts w:eastAsia="標楷體"/>
              </w:rPr>
            </w:pPr>
            <w:r w:rsidRPr="00ED7C07">
              <w:rPr>
                <w:rFonts w:eastAsia="標楷體" w:hint="eastAsia"/>
              </w:rPr>
              <w:t>1</w:t>
            </w:r>
            <w:r w:rsidR="00D51923">
              <w:rPr>
                <w:rFonts w:eastAsia="標楷體" w:hint="eastAsia"/>
              </w:rPr>
              <w:t>0</w:t>
            </w:r>
            <w:r w:rsidRPr="00ED7C07">
              <w:rPr>
                <w:rFonts w:eastAsia="標楷體" w:hint="eastAsia"/>
              </w:rPr>
              <w:t>.</w:t>
            </w:r>
            <w:r w:rsidR="00082A53">
              <w:rPr>
                <w:rFonts w:eastAsia="標楷體" w:hint="eastAsia"/>
              </w:rPr>
              <w:t>91</w:t>
            </w:r>
          </w:p>
        </w:tc>
        <w:tc>
          <w:tcPr>
            <w:tcW w:w="851" w:type="dxa"/>
            <w:tcBorders>
              <w:top w:val="nil"/>
              <w:left w:val="nil"/>
              <w:bottom w:val="nil"/>
              <w:right w:val="nil"/>
            </w:tcBorders>
            <w:vAlign w:val="center"/>
          </w:tcPr>
          <w:p w14:paraId="6879C92F" w14:textId="05D8F3AF" w:rsidR="00B91B9F" w:rsidRPr="00ED7C07" w:rsidRDefault="00B91B9F" w:rsidP="00420E4F">
            <w:pPr>
              <w:spacing w:line="360" w:lineRule="exact"/>
              <w:ind w:rightChars="50" w:right="120"/>
              <w:jc w:val="right"/>
              <w:rPr>
                <w:rFonts w:eastAsia="標楷體"/>
              </w:rPr>
            </w:pPr>
            <w:r w:rsidRPr="00ED7C07">
              <w:rPr>
                <w:rFonts w:eastAsia="標楷體" w:hint="eastAsia"/>
              </w:rPr>
              <w:t>1</w:t>
            </w:r>
            <w:r w:rsidR="00D51923">
              <w:rPr>
                <w:rFonts w:eastAsia="標楷體" w:hint="eastAsia"/>
              </w:rPr>
              <w:t>3.9</w:t>
            </w:r>
            <w:r w:rsidR="00082A53">
              <w:rPr>
                <w:rFonts w:eastAsia="標楷體" w:hint="eastAsia"/>
              </w:rPr>
              <w:t>4</w:t>
            </w:r>
          </w:p>
        </w:tc>
        <w:tc>
          <w:tcPr>
            <w:tcW w:w="1067" w:type="dxa"/>
            <w:tcBorders>
              <w:top w:val="nil"/>
              <w:left w:val="nil"/>
              <w:bottom w:val="nil"/>
              <w:right w:val="nil"/>
            </w:tcBorders>
          </w:tcPr>
          <w:p w14:paraId="2327FAB3" w14:textId="16459B87" w:rsidR="00B91B9F" w:rsidRPr="00ED7C07" w:rsidRDefault="00B91B9F" w:rsidP="00420E4F">
            <w:pPr>
              <w:spacing w:line="360" w:lineRule="exact"/>
              <w:ind w:rightChars="94" w:right="226"/>
              <w:jc w:val="right"/>
              <w:rPr>
                <w:rFonts w:eastAsia="標楷體"/>
              </w:rPr>
            </w:pPr>
            <w:r w:rsidRPr="00ED7C07">
              <w:rPr>
                <w:rFonts w:eastAsia="標楷體" w:hint="eastAsia"/>
              </w:rPr>
              <w:t>1</w:t>
            </w:r>
            <w:r w:rsidR="00D51923">
              <w:rPr>
                <w:rFonts w:eastAsia="標楷體" w:hint="eastAsia"/>
              </w:rPr>
              <w:t>2.</w:t>
            </w:r>
            <w:r w:rsidR="00082A53">
              <w:rPr>
                <w:rFonts w:eastAsia="標楷體" w:hint="eastAsia"/>
              </w:rPr>
              <w:t>90</w:t>
            </w:r>
          </w:p>
        </w:tc>
        <w:tc>
          <w:tcPr>
            <w:tcW w:w="1070" w:type="dxa"/>
            <w:tcBorders>
              <w:top w:val="nil"/>
              <w:left w:val="nil"/>
              <w:bottom w:val="nil"/>
              <w:right w:val="nil"/>
            </w:tcBorders>
          </w:tcPr>
          <w:p w14:paraId="4FC96AB6" w14:textId="420604F9" w:rsidR="00B91B9F" w:rsidRPr="00ED7C07" w:rsidRDefault="00082A53" w:rsidP="00420E4F">
            <w:pPr>
              <w:spacing w:line="360" w:lineRule="exact"/>
              <w:ind w:rightChars="94" w:right="226"/>
              <w:jc w:val="right"/>
              <w:rPr>
                <w:rFonts w:eastAsia="標楷體"/>
              </w:rPr>
            </w:pPr>
            <w:r>
              <w:rPr>
                <w:rFonts w:eastAsia="標楷體" w:hint="eastAsia"/>
              </w:rPr>
              <w:t>7.14</w:t>
            </w:r>
          </w:p>
        </w:tc>
      </w:tr>
      <w:tr w:rsidR="00082A53" w:rsidRPr="00ED7C07" w14:paraId="4B56CCB4" w14:textId="77777777" w:rsidTr="00420E4F">
        <w:trPr>
          <w:gridAfter w:val="1"/>
          <w:wAfter w:w="46" w:type="dxa"/>
          <w:jc w:val="center"/>
        </w:trPr>
        <w:tc>
          <w:tcPr>
            <w:tcW w:w="1793" w:type="dxa"/>
            <w:tcBorders>
              <w:top w:val="nil"/>
              <w:left w:val="nil"/>
              <w:bottom w:val="single" w:sz="4" w:space="0" w:color="auto"/>
              <w:right w:val="single" w:sz="4" w:space="0" w:color="auto"/>
            </w:tcBorders>
          </w:tcPr>
          <w:p w14:paraId="5E9035DE" w14:textId="75F976AF" w:rsidR="00082A53" w:rsidRDefault="00082A53" w:rsidP="00420E4F">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tcPr>
          <w:p w14:paraId="5D6F5BD1" w14:textId="74ACCEF0" w:rsidR="00082A53" w:rsidRDefault="00082A53" w:rsidP="005A4ABE">
            <w:pPr>
              <w:spacing w:line="360" w:lineRule="exact"/>
              <w:ind w:rightChars="94" w:right="226"/>
              <w:jc w:val="right"/>
              <w:rPr>
                <w:rFonts w:eastAsia="標楷體"/>
              </w:rPr>
            </w:pPr>
            <w:r>
              <w:rPr>
                <w:rFonts w:eastAsia="標楷體" w:hint="eastAsia"/>
              </w:rPr>
              <w:t>1.95</w:t>
            </w:r>
          </w:p>
        </w:tc>
        <w:tc>
          <w:tcPr>
            <w:tcW w:w="1045" w:type="dxa"/>
            <w:tcBorders>
              <w:top w:val="nil"/>
              <w:left w:val="nil"/>
              <w:bottom w:val="single" w:sz="4" w:space="0" w:color="auto"/>
              <w:right w:val="nil"/>
            </w:tcBorders>
            <w:vAlign w:val="center"/>
          </w:tcPr>
          <w:p w14:paraId="1422366C" w14:textId="546E9F7B" w:rsidR="00082A53" w:rsidRDefault="00082A53" w:rsidP="005A4ABE">
            <w:pPr>
              <w:spacing w:line="360" w:lineRule="exact"/>
              <w:ind w:rightChars="94" w:right="226"/>
              <w:jc w:val="right"/>
              <w:rPr>
                <w:rFonts w:eastAsia="標楷體"/>
              </w:rPr>
            </w:pPr>
            <w:r>
              <w:rPr>
                <w:rFonts w:eastAsia="標楷體"/>
              </w:rPr>
              <w:t>1.79</w:t>
            </w:r>
          </w:p>
        </w:tc>
        <w:tc>
          <w:tcPr>
            <w:tcW w:w="1154" w:type="dxa"/>
            <w:tcBorders>
              <w:top w:val="nil"/>
              <w:left w:val="nil"/>
              <w:bottom w:val="single" w:sz="4" w:space="0" w:color="auto"/>
              <w:right w:val="nil"/>
            </w:tcBorders>
            <w:vAlign w:val="center"/>
          </w:tcPr>
          <w:p w14:paraId="7F8E8A5F" w14:textId="0C9216F1" w:rsidR="00082A53" w:rsidRPr="00ED7C07" w:rsidRDefault="00082A53" w:rsidP="005A4ABE">
            <w:pPr>
              <w:spacing w:line="360" w:lineRule="exact"/>
              <w:ind w:rightChars="94" w:right="226"/>
              <w:jc w:val="right"/>
              <w:rPr>
                <w:rFonts w:eastAsia="標楷體"/>
              </w:rPr>
            </w:pPr>
            <w:r>
              <w:rPr>
                <w:rFonts w:eastAsia="標楷體"/>
              </w:rPr>
              <w:t>1.29</w:t>
            </w:r>
          </w:p>
        </w:tc>
        <w:tc>
          <w:tcPr>
            <w:tcW w:w="1027" w:type="dxa"/>
            <w:tcBorders>
              <w:top w:val="nil"/>
              <w:left w:val="nil"/>
              <w:bottom w:val="single" w:sz="4" w:space="0" w:color="auto"/>
              <w:right w:val="nil"/>
            </w:tcBorders>
          </w:tcPr>
          <w:p w14:paraId="1A5F671C" w14:textId="150B8368" w:rsidR="00082A53" w:rsidRPr="00ED7C07" w:rsidRDefault="00082A53" w:rsidP="00D51923">
            <w:pPr>
              <w:spacing w:line="360" w:lineRule="exact"/>
              <w:ind w:rightChars="94" w:right="226"/>
              <w:jc w:val="right"/>
              <w:rPr>
                <w:rFonts w:eastAsia="標楷體"/>
              </w:rPr>
            </w:pPr>
            <w:r>
              <w:rPr>
                <w:rFonts w:eastAsia="標楷體" w:hint="eastAsia"/>
              </w:rPr>
              <w:t>11.77</w:t>
            </w:r>
          </w:p>
        </w:tc>
        <w:tc>
          <w:tcPr>
            <w:tcW w:w="851" w:type="dxa"/>
            <w:tcBorders>
              <w:top w:val="nil"/>
              <w:left w:val="nil"/>
              <w:bottom w:val="single" w:sz="4" w:space="0" w:color="auto"/>
              <w:right w:val="nil"/>
            </w:tcBorders>
            <w:vAlign w:val="center"/>
          </w:tcPr>
          <w:p w14:paraId="590355BE" w14:textId="33FB5A90" w:rsidR="00082A53" w:rsidRPr="00ED7C07" w:rsidRDefault="00082A53" w:rsidP="00420E4F">
            <w:pPr>
              <w:spacing w:line="360" w:lineRule="exact"/>
              <w:ind w:rightChars="50" w:right="120"/>
              <w:jc w:val="right"/>
              <w:rPr>
                <w:rFonts w:eastAsia="標楷體"/>
              </w:rPr>
            </w:pPr>
            <w:r>
              <w:rPr>
                <w:rFonts w:eastAsia="標楷體" w:hint="eastAsia"/>
              </w:rPr>
              <w:t>14.52</w:t>
            </w:r>
          </w:p>
        </w:tc>
        <w:tc>
          <w:tcPr>
            <w:tcW w:w="1067" w:type="dxa"/>
            <w:tcBorders>
              <w:top w:val="nil"/>
              <w:left w:val="nil"/>
              <w:bottom w:val="single" w:sz="4" w:space="0" w:color="auto"/>
              <w:right w:val="nil"/>
            </w:tcBorders>
          </w:tcPr>
          <w:p w14:paraId="6FFD392E" w14:textId="37797E6E" w:rsidR="00082A53" w:rsidRPr="00ED7C07" w:rsidRDefault="00082A53" w:rsidP="00420E4F">
            <w:pPr>
              <w:spacing w:line="360" w:lineRule="exact"/>
              <w:ind w:rightChars="94" w:right="226"/>
              <w:jc w:val="right"/>
              <w:rPr>
                <w:rFonts w:eastAsia="標楷體"/>
              </w:rPr>
            </w:pPr>
            <w:r>
              <w:rPr>
                <w:rFonts w:eastAsia="標楷體" w:hint="eastAsia"/>
              </w:rPr>
              <w:t>13.23</w:t>
            </w:r>
          </w:p>
        </w:tc>
        <w:tc>
          <w:tcPr>
            <w:tcW w:w="1070" w:type="dxa"/>
            <w:tcBorders>
              <w:top w:val="nil"/>
              <w:left w:val="nil"/>
              <w:bottom w:val="single" w:sz="4" w:space="0" w:color="auto"/>
              <w:right w:val="nil"/>
            </w:tcBorders>
          </w:tcPr>
          <w:p w14:paraId="60878DC6" w14:textId="3B61224F" w:rsidR="00082A53" w:rsidRPr="00ED7C07" w:rsidRDefault="00082A53" w:rsidP="00420E4F">
            <w:pPr>
              <w:spacing w:line="360" w:lineRule="exact"/>
              <w:ind w:rightChars="94" w:right="226"/>
              <w:jc w:val="right"/>
              <w:rPr>
                <w:rFonts w:eastAsia="標楷體"/>
              </w:rPr>
            </w:pPr>
            <w:r>
              <w:rPr>
                <w:rFonts w:eastAsia="標楷體" w:hint="eastAsia"/>
              </w:rPr>
              <w:t>8.58</w:t>
            </w:r>
          </w:p>
        </w:tc>
      </w:tr>
    </w:tbl>
    <w:p w14:paraId="70EEC2D5" w14:textId="77777777" w:rsidR="00A76F25" w:rsidRPr="00ED7C07" w:rsidRDefault="00A76F25" w:rsidP="00A76F25">
      <w:pPr>
        <w:snapToGrid w:val="0"/>
        <w:ind w:rightChars="-59" w:right="-142"/>
        <w:rPr>
          <w:rFonts w:eastAsia="標楷體"/>
          <w:kern w:val="0"/>
          <w:sz w:val="22"/>
          <w:szCs w:val="22"/>
        </w:rPr>
      </w:pPr>
      <w:r w:rsidRPr="00ED7C07">
        <w:rPr>
          <w:rFonts w:eastAsia="標楷體"/>
          <w:kern w:val="0"/>
          <w:sz w:val="22"/>
          <w:szCs w:val="22"/>
        </w:rPr>
        <w:t>資料來源：行政院主計總處。</w:t>
      </w:r>
    </w:p>
    <w:p w14:paraId="12B55E04" w14:textId="77777777" w:rsidR="00A76F25" w:rsidRPr="00ED7C07" w:rsidRDefault="00A76F25" w:rsidP="00A76F25">
      <w:pPr>
        <w:widowControl/>
        <w:rPr>
          <w:rFonts w:eastAsia="標楷體"/>
          <w:b/>
          <w:bCs/>
          <w:sz w:val="28"/>
        </w:rPr>
      </w:pPr>
      <w:r w:rsidRPr="00ED7C07">
        <w:rPr>
          <w:rFonts w:eastAsia="標楷體"/>
          <w:b/>
          <w:bCs/>
          <w:sz w:val="28"/>
        </w:rPr>
        <w:br w:type="page"/>
      </w:r>
    </w:p>
    <w:p w14:paraId="52E48403" w14:textId="77777777" w:rsidR="00A76F25" w:rsidRPr="00ED7C07" w:rsidRDefault="00A76F25" w:rsidP="00A76F25">
      <w:pPr>
        <w:snapToGrid w:val="0"/>
        <w:ind w:rightChars="-59" w:right="-142"/>
        <w:rPr>
          <w:rFonts w:eastAsia="標楷體"/>
          <w:b/>
          <w:bCs/>
          <w:sz w:val="28"/>
        </w:rPr>
      </w:pPr>
    </w:p>
    <w:p w14:paraId="23A948A6" w14:textId="77777777" w:rsidR="00A76F25" w:rsidRPr="00ED7C07" w:rsidRDefault="00A76F25" w:rsidP="00A76F25">
      <w:pPr>
        <w:widowControl/>
        <w:snapToGrid w:val="0"/>
        <w:spacing w:line="300" w:lineRule="auto"/>
        <w:jc w:val="center"/>
        <w:rPr>
          <w:rFonts w:eastAsia="標楷體"/>
          <w:b/>
          <w:bCs/>
          <w:kern w:val="0"/>
          <w:sz w:val="28"/>
        </w:rPr>
      </w:pPr>
      <w:r w:rsidRPr="00ED7C07">
        <w:rPr>
          <w:rFonts w:eastAsia="標楷體"/>
          <w:b/>
          <w:bCs/>
          <w:kern w:val="0"/>
          <w:sz w:val="28"/>
        </w:rPr>
        <w:t>圖</w:t>
      </w:r>
      <w:r w:rsidRPr="00ED7C07">
        <w:rPr>
          <w:rFonts w:eastAsia="標楷體"/>
          <w:b/>
          <w:bCs/>
          <w:kern w:val="0"/>
          <w:sz w:val="28"/>
        </w:rPr>
        <w:t xml:space="preserve"> 2-7-2  </w:t>
      </w:r>
      <w:r w:rsidRPr="00ED7C07">
        <w:rPr>
          <w:rFonts w:eastAsia="標楷體"/>
          <w:b/>
          <w:bCs/>
          <w:kern w:val="0"/>
          <w:sz w:val="28"/>
        </w:rPr>
        <w:t>進出口物價指數變動率</w:t>
      </w:r>
    </w:p>
    <w:p w14:paraId="3054CED0" w14:textId="528E0A5B" w:rsidR="00A76F25" w:rsidRPr="00ED7C07" w:rsidRDefault="00F6246D" w:rsidP="00A76F25">
      <w:pPr>
        <w:snapToGrid w:val="0"/>
        <w:rPr>
          <w:rFonts w:eastAsia="標楷體"/>
          <w:sz w:val="28"/>
        </w:rPr>
      </w:pPr>
      <w:r w:rsidRPr="00ED7C07">
        <w:rPr>
          <w:rFonts w:eastAsia="標楷體"/>
          <w:noProof/>
        </w:rPr>
        <w:drawing>
          <wp:inline distT="0" distB="0" distL="0" distR="0" wp14:anchorId="2E30209F" wp14:editId="354C5798">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8ED87B" w14:textId="77777777" w:rsidR="00A76F25" w:rsidRPr="00ED7C07" w:rsidRDefault="00A76F25" w:rsidP="00A76F25">
      <w:pPr>
        <w:snapToGrid w:val="0"/>
        <w:rPr>
          <w:rFonts w:eastAsia="標楷體"/>
          <w:snapToGrid w:val="0"/>
          <w:sz w:val="22"/>
          <w:szCs w:val="22"/>
        </w:rPr>
      </w:pPr>
      <w:r w:rsidRPr="00ED7C07">
        <w:rPr>
          <w:rFonts w:eastAsia="標楷體"/>
          <w:sz w:val="22"/>
          <w:szCs w:val="22"/>
        </w:rPr>
        <w:t>資料來源：</w:t>
      </w:r>
      <w:r w:rsidRPr="00ED7C07">
        <w:rPr>
          <w:rFonts w:eastAsia="標楷體"/>
          <w:snapToGrid w:val="0"/>
          <w:sz w:val="22"/>
          <w:szCs w:val="22"/>
        </w:rPr>
        <w:t>行政院主計總處。</w:t>
      </w:r>
    </w:p>
    <w:p w14:paraId="4313B522" w14:textId="77777777" w:rsidR="00A76F25" w:rsidRPr="00ED7C07" w:rsidRDefault="00A76F25" w:rsidP="00A76F25">
      <w:pPr>
        <w:widowControl/>
        <w:snapToGrid w:val="0"/>
        <w:spacing w:beforeLines="50" w:before="180" w:line="240" w:lineRule="atLeast"/>
        <w:ind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2-7-2  </w:t>
      </w:r>
      <w:r w:rsidRPr="00ED7C07">
        <w:rPr>
          <w:rFonts w:eastAsia="標楷體"/>
          <w:b/>
          <w:snapToGrid w:val="0"/>
          <w:sz w:val="28"/>
        </w:rPr>
        <w:t>消費者物價指數依性質別分類之變動率</w:t>
      </w:r>
    </w:p>
    <w:p w14:paraId="6618BA02" w14:textId="77777777" w:rsidR="00A76F25" w:rsidRPr="00ED7C07" w:rsidRDefault="00A76F25" w:rsidP="00A76F25">
      <w:pPr>
        <w:widowControl/>
        <w:snapToGrid w:val="0"/>
        <w:spacing w:beforeLines="50" w:before="180" w:line="240" w:lineRule="atLeast"/>
        <w:ind w:right="-142"/>
        <w:jc w:val="right"/>
        <w:rPr>
          <w:rFonts w:eastAsia="標楷體"/>
          <w:snapToGrid w:val="0"/>
        </w:rPr>
      </w:pPr>
      <w:r w:rsidRPr="00ED7C07">
        <w:rPr>
          <w:rFonts w:eastAsia="標楷體"/>
          <w:b/>
          <w:snapToGrid w:val="0"/>
          <w:sz w:val="28"/>
        </w:rPr>
        <w:t xml:space="preserve"> </w:t>
      </w:r>
      <w:r w:rsidRPr="00ED7C07">
        <w:rPr>
          <w:rFonts w:eastAsia="標楷體"/>
          <w:snapToGrid w:val="0"/>
          <w:sz w:val="22"/>
        </w:rPr>
        <w:t>單位：</w:t>
      </w:r>
      <w:r w:rsidRPr="00ED7C07">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470ADB" w:rsidRPr="00ED7C07" w14:paraId="7CFF9BDF" w14:textId="77777777" w:rsidTr="00420E4F">
        <w:trPr>
          <w:cantSplit/>
          <w:trHeight w:val="285"/>
          <w:jc w:val="center"/>
        </w:trPr>
        <w:tc>
          <w:tcPr>
            <w:tcW w:w="959" w:type="pct"/>
            <w:vMerge w:val="restart"/>
            <w:tcBorders>
              <w:top w:val="single" w:sz="6" w:space="0" w:color="auto"/>
              <w:right w:val="single" w:sz="6" w:space="0" w:color="auto"/>
            </w:tcBorders>
            <w:vAlign w:val="center"/>
          </w:tcPr>
          <w:p w14:paraId="364A1534" w14:textId="77777777" w:rsidR="00F6246D" w:rsidRPr="00ED7C07" w:rsidRDefault="00F6246D" w:rsidP="00420E4F">
            <w:pPr>
              <w:snapToGrid w:val="0"/>
              <w:spacing w:line="320" w:lineRule="exact"/>
              <w:jc w:val="center"/>
              <w:rPr>
                <w:rFonts w:eastAsia="標楷體"/>
                <w:snapToGrid w:val="0"/>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4041" w:type="pct"/>
            <w:gridSpan w:val="6"/>
            <w:tcBorders>
              <w:top w:val="single" w:sz="6" w:space="0" w:color="auto"/>
              <w:left w:val="single" w:sz="6" w:space="0" w:color="auto"/>
            </w:tcBorders>
          </w:tcPr>
          <w:p w14:paraId="531C3A91"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消費者物價指數</w:t>
            </w:r>
          </w:p>
        </w:tc>
      </w:tr>
      <w:tr w:rsidR="00470ADB" w:rsidRPr="00ED7C07" w14:paraId="4B975A62" w14:textId="77777777" w:rsidTr="00420E4F">
        <w:trPr>
          <w:cantSplit/>
          <w:trHeight w:val="131"/>
          <w:jc w:val="center"/>
        </w:trPr>
        <w:tc>
          <w:tcPr>
            <w:tcW w:w="959" w:type="pct"/>
            <w:vMerge/>
            <w:tcBorders>
              <w:right w:val="single" w:sz="6" w:space="0" w:color="auto"/>
            </w:tcBorders>
          </w:tcPr>
          <w:p w14:paraId="750BB9FC" w14:textId="77777777" w:rsidR="00F6246D" w:rsidRPr="00ED7C07" w:rsidRDefault="00F6246D" w:rsidP="00420E4F">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5DEB020A" w14:textId="77777777" w:rsidR="00F6246D" w:rsidRPr="00ED7C07" w:rsidRDefault="00F6246D" w:rsidP="00420E4F">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1BBA1F77"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商品</w:t>
            </w:r>
          </w:p>
        </w:tc>
        <w:tc>
          <w:tcPr>
            <w:tcW w:w="2147" w:type="pct"/>
            <w:gridSpan w:val="3"/>
            <w:tcBorders>
              <w:top w:val="single" w:sz="6" w:space="0" w:color="auto"/>
              <w:left w:val="single" w:sz="6" w:space="0" w:color="auto"/>
            </w:tcBorders>
          </w:tcPr>
          <w:p w14:paraId="4E55C5F0" w14:textId="77777777" w:rsidR="00F6246D" w:rsidRPr="00ED7C07" w:rsidRDefault="00F6246D" w:rsidP="00420E4F">
            <w:pPr>
              <w:snapToGrid w:val="0"/>
              <w:spacing w:line="320" w:lineRule="exact"/>
              <w:jc w:val="both"/>
              <w:rPr>
                <w:rFonts w:eastAsia="標楷體"/>
                <w:snapToGrid w:val="0"/>
              </w:rPr>
            </w:pPr>
            <w:r w:rsidRPr="00ED7C07">
              <w:rPr>
                <w:rFonts w:eastAsia="標楷體"/>
                <w:snapToGrid w:val="0"/>
              </w:rPr>
              <w:t>服務</w:t>
            </w:r>
          </w:p>
        </w:tc>
      </w:tr>
      <w:tr w:rsidR="00470ADB" w:rsidRPr="00ED7C07" w14:paraId="6B60C372" w14:textId="77777777" w:rsidTr="00420E4F">
        <w:trPr>
          <w:cantSplit/>
          <w:trHeight w:val="131"/>
          <w:jc w:val="center"/>
        </w:trPr>
        <w:tc>
          <w:tcPr>
            <w:tcW w:w="959" w:type="pct"/>
            <w:vMerge/>
            <w:tcBorders>
              <w:bottom w:val="single" w:sz="6" w:space="0" w:color="auto"/>
              <w:right w:val="single" w:sz="6" w:space="0" w:color="auto"/>
            </w:tcBorders>
          </w:tcPr>
          <w:p w14:paraId="08734569" w14:textId="77777777" w:rsidR="00F6246D" w:rsidRPr="00ED7C07" w:rsidRDefault="00F6246D" w:rsidP="00420E4F">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493A7E86" w14:textId="77777777" w:rsidR="00F6246D" w:rsidRPr="00ED7C07" w:rsidRDefault="00F6246D" w:rsidP="00420E4F">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6414A90E" w14:textId="77777777" w:rsidR="00F6246D" w:rsidRPr="00ED7C07" w:rsidRDefault="00F6246D" w:rsidP="00420E4F">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07A657C7"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13823108" w14:textId="77777777" w:rsidR="00F6246D" w:rsidRPr="00ED7C07" w:rsidRDefault="00F6246D" w:rsidP="00420E4F">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049FBB2E"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居住服務</w:t>
            </w:r>
          </w:p>
        </w:tc>
        <w:tc>
          <w:tcPr>
            <w:tcW w:w="1014" w:type="pct"/>
            <w:tcBorders>
              <w:top w:val="single" w:sz="6" w:space="0" w:color="auto"/>
              <w:left w:val="single" w:sz="6" w:space="0" w:color="auto"/>
              <w:bottom w:val="single" w:sz="6" w:space="0" w:color="auto"/>
            </w:tcBorders>
          </w:tcPr>
          <w:p w14:paraId="7EDC7AD2" w14:textId="77777777" w:rsidR="00F6246D" w:rsidRPr="00ED7C07" w:rsidRDefault="00F6246D" w:rsidP="00420E4F">
            <w:pPr>
              <w:snapToGrid w:val="0"/>
              <w:spacing w:line="320" w:lineRule="exact"/>
              <w:jc w:val="center"/>
              <w:rPr>
                <w:rFonts w:eastAsia="標楷體"/>
                <w:snapToGrid w:val="0"/>
              </w:rPr>
            </w:pPr>
            <w:r w:rsidRPr="00ED7C07">
              <w:rPr>
                <w:rFonts w:eastAsia="標楷體"/>
                <w:snapToGrid w:val="0"/>
              </w:rPr>
              <w:t>交通及通訊服務</w:t>
            </w:r>
          </w:p>
        </w:tc>
      </w:tr>
      <w:tr w:rsidR="00470ADB" w:rsidRPr="00ED7C07" w14:paraId="6500BCA7" w14:textId="77777777" w:rsidTr="00420E4F">
        <w:trPr>
          <w:trHeight w:val="335"/>
          <w:jc w:val="center"/>
        </w:trPr>
        <w:tc>
          <w:tcPr>
            <w:tcW w:w="959" w:type="pct"/>
            <w:tcBorders>
              <w:right w:val="single" w:sz="6" w:space="0" w:color="auto"/>
            </w:tcBorders>
          </w:tcPr>
          <w:p w14:paraId="7A36E1AC"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snapToGrid w:val="0"/>
              </w:rPr>
              <w:t>105</w:t>
            </w:r>
            <w:r w:rsidRPr="00ED7C07">
              <w:rPr>
                <w:rFonts w:eastAsia="標楷體"/>
                <w:b/>
                <w:bCs/>
              </w:rPr>
              <w:t>年</w:t>
            </w:r>
          </w:p>
        </w:tc>
        <w:tc>
          <w:tcPr>
            <w:tcW w:w="502" w:type="pct"/>
            <w:tcBorders>
              <w:left w:val="single" w:sz="6" w:space="0" w:color="auto"/>
            </w:tcBorders>
            <w:vAlign w:val="center"/>
          </w:tcPr>
          <w:p w14:paraId="267C8E07" w14:textId="77777777" w:rsidR="00F6246D" w:rsidRPr="00ED7C07" w:rsidRDefault="00F6246D" w:rsidP="00420E4F">
            <w:pPr>
              <w:spacing w:line="360" w:lineRule="exact"/>
              <w:ind w:rightChars="53" w:right="127"/>
              <w:jc w:val="right"/>
              <w:rPr>
                <w:rFonts w:eastAsia="標楷體"/>
                <w:b/>
              </w:rPr>
            </w:pPr>
            <w:r w:rsidRPr="00ED7C07">
              <w:rPr>
                <w:rFonts w:eastAsia="標楷體"/>
                <w:b/>
              </w:rPr>
              <w:t>1.39</w:t>
            </w:r>
          </w:p>
        </w:tc>
        <w:tc>
          <w:tcPr>
            <w:tcW w:w="502" w:type="pct"/>
            <w:vAlign w:val="center"/>
          </w:tcPr>
          <w:p w14:paraId="136176D7" w14:textId="77777777" w:rsidR="00F6246D" w:rsidRPr="00ED7C07" w:rsidRDefault="00F6246D" w:rsidP="00420E4F">
            <w:pPr>
              <w:snapToGrid w:val="0"/>
              <w:spacing w:line="340" w:lineRule="exact"/>
              <w:ind w:rightChars="50" w:right="120"/>
              <w:jc w:val="right"/>
              <w:rPr>
                <w:rFonts w:eastAsia="標楷體"/>
                <w:b/>
                <w:bCs/>
              </w:rPr>
            </w:pPr>
            <w:r w:rsidRPr="00ED7C07">
              <w:rPr>
                <w:rFonts w:eastAsia="標楷體"/>
                <w:b/>
                <w:bCs/>
              </w:rPr>
              <w:t>2.22</w:t>
            </w:r>
          </w:p>
        </w:tc>
        <w:tc>
          <w:tcPr>
            <w:tcW w:w="890" w:type="pct"/>
            <w:vAlign w:val="center"/>
          </w:tcPr>
          <w:p w14:paraId="1D18D6D9"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-0.38</w:t>
            </w:r>
          </w:p>
        </w:tc>
        <w:tc>
          <w:tcPr>
            <w:tcW w:w="502" w:type="pct"/>
            <w:vAlign w:val="center"/>
          </w:tcPr>
          <w:p w14:paraId="5CF6F3E9"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0.79</w:t>
            </w:r>
          </w:p>
        </w:tc>
        <w:tc>
          <w:tcPr>
            <w:tcW w:w="631" w:type="pct"/>
            <w:vAlign w:val="center"/>
          </w:tcPr>
          <w:p w14:paraId="08F80A83"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0.84</w:t>
            </w:r>
          </w:p>
        </w:tc>
        <w:tc>
          <w:tcPr>
            <w:tcW w:w="1014" w:type="pct"/>
            <w:vAlign w:val="center"/>
          </w:tcPr>
          <w:p w14:paraId="2EB80767"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0.24</w:t>
            </w:r>
          </w:p>
        </w:tc>
      </w:tr>
      <w:tr w:rsidR="00470ADB" w:rsidRPr="00ED7C07" w14:paraId="7550EF5B" w14:textId="77777777" w:rsidTr="00420E4F">
        <w:trPr>
          <w:trHeight w:val="335"/>
          <w:jc w:val="center"/>
        </w:trPr>
        <w:tc>
          <w:tcPr>
            <w:tcW w:w="959" w:type="pct"/>
            <w:tcBorders>
              <w:right w:val="single" w:sz="6" w:space="0" w:color="auto"/>
            </w:tcBorders>
          </w:tcPr>
          <w:p w14:paraId="68524262"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snapToGrid w:val="0"/>
              </w:rPr>
              <w:t>106</w:t>
            </w:r>
            <w:r w:rsidRPr="00ED7C07">
              <w:rPr>
                <w:rFonts w:eastAsia="標楷體"/>
                <w:b/>
                <w:bCs/>
              </w:rPr>
              <w:t>年</w:t>
            </w:r>
          </w:p>
        </w:tc>
        <w:tc>
          <w:tcPr>
            <w:tcW w:w="502" w:type="pct"/>
            <w:tcBorders>
              <w:left w:val="single" w:sz="6" w:space="0" w:color="auto"/>
            </w:tcBorders>
            <w:vAlign w:val="center"/>
          </w:tcPr>
          <w:p w14:paraId="36C9A323" w14:textId="77777777" w:rsidR="00F6246D" w:rsidRPr="00ED7C07" w:rsidRDefault="00F6246D" w:rsidP="00420E4F">
            <w:pPr>
              <w:spacing w:line="360" w:lineRule="exact"/>
              <w:ind w:rightChars="53" w:right="127"/>
              <w:jc w:val="right"/>
              <w:rPr>
                <w:rFonts w:eastAsia="標楷體"/>
                <w:b/>
              </w:rPr>
            </w:pPr>
            <w:r w:rsidRPr="00ED7C07">
              <w:rPr>
                <w:rFonts w:eastAsia="標楷體"/>
                <w:b/>
              </w:rPr>
              <w:t>0.62</w:t>
            </w:r>
          </w:p>
        </w:tc>
        <w:tc>
          <w:tcPr>
            <w:tcW w:w="502" w:type="pct"/>
            <w:vAlign w:val="center"/>
          </w:tcPr>
          <w:p w14:paraId="70844104" w14:textId="77777777" w:rsidR="00F6246D" w:rsidRPr="00ED7C07" w:rsidRDefault="00F6246D" w:rsidP="00420E4F">
            <w:pPr>
              <w:snapToGrid w:val="0"/>
              <w:spacing w:line="340" w:lineRule="exact"/>
              <w:ind w:rightChars="50" w:right="120"/>
              <w:jc w:val="right"/>
              <w:rPr>
                <w:rFonts w:eastAsia="標楷體"/>
                <w:b/>
                <w:bCs/>
              </w:rPr>
            </w:pPr>
            <w:r w:rsidRPr="00ED7C07">
              <w:rPr>
                <w:rFonts w:eastAsia="標楷體"/>
                <w:b/>
                <w:bCs/>
              </w:rPr>
              <w:t>0.09</w:t>
            </w:r>
          </w:p>
        </w:tc>
        <w:tc>
          <w:tcPr>
            <w:tcW w:w="890" w:type="pct"/>
            <w:vAlign w:val="center"/>
          </w:tcPr>
          <w:p w14:paraId="1CBF2559"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-0.35</w:t>
            </w:r>
          </w:p>
        </w:tc>
        <w:tc>
          <w:tcPr>
            <w:tcW w:w="502" w:type="pct"/>
            <w:vAlign w:val="center"/>
          </w:tcPr>
          <w:p w14:paraId="6C089A93"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1.01</w:t>
            </w:r>
          </w:p>
        </w:tc>
        <w:tc>
          <w:tcPr>
            <w:tcW w:w="631" w:type="pct"/>
            <w:vAlign w:val="center"/>
          </w:tcPr>
          <w:p w14:paraId="211EF20A"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0.91</w:t>
            </w:r>
          </w:p>
        </w:tc>
        <w:tc>
          <w:tcPr>
            <w:tcW w:w="1014" w:type="pct"/>
            <w:vAlign w:val="center"/>
          </w:tcPr>
          <w:p w14:paraId="3B382E31"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0.40</w:t>
            </w:r>
          </w:p>
        </w:tc>
      </w:tr>
      <w:tr w:rsidR="00470ADB" w:rsidRPr="00ED7C07" w14:paraId="25D807E6" w14:textId="77777777" w:rsidTr="00420E4F">
        <w:trPr>
          <w:trHeight w:val="335"/>
          <w:jc w:val="center"/>
        </w:trPr>
        <w:tc>
          <w:tcPr>
            <w:tcW w:w="959" w:type="pct"/>
            <w:tcBorders>
              <w:right w:val="single" w:sz="6" w:space="0" w:color="auto"/>
            </w:tcBorders>
          </w:tcPr>
          <w:p w14:paraId="3CFB62EE"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107</w:t>
            </w:r>
            <w:r w:rsidRPr="00ED7C07">
              <w:rPr>
                <w:rFonts w:eastAsia="標楷體"/>
                <w:b/>
                <w:bCs/>
              </w:rPr>
              <w:t>年</w:t>
            </w:r>
          </w:p>
        </w:tc>
        <w:tc>
          <w:tcPr>
            <w:tcW w:w="502" w:type="pct"/>
            <w:tcBorders>
              <w:left w:val="single" w:sz="6" w:space="0" w:color="auto"/>
            </w:tcBorders>
            <w:vAlign w:val="center"/>
          </w:tcPr>
          <w:p w14:paraId="130F1B75" w14:textId="77777777" w:rsidR="00F6246D" w:rsidRPr="00ED7C07" w:rsidRDefault="00F6246D" w:rsidP="00420E4F">
            <w:pPr>
              <w:spacing w:line="360" w:lineRule="exact"/>
              <w:ind w:rightChars="53" w:right="127"/>
              <w:jc w:val="right"/>
              <w:rPr>
                <w:rFonts w:eastAsia="標楷體"/>
                <w:b/>
              </w:rPr>
            </w:pPr>
            <w:r w:rsidRPr="00ED7C07">
              <w:rPr>
                <w:rFonts w:eastAsia="標楷體"/>
                <w:b/>
              </w:rPr>
              <w:t>1.35</w:t>
            </w:r>
          </w:p>
        </w:tc>
        <w:tc>
          <w:tcPr>
            <w:tcW w:w="502" w:type="pct"/>
            <w:vAlign w:val="center"/>
          </w:tcPr>
          <w:p w14:paraId="459D068F" w14:textId="77777777" w:rsidR="00F6246D" w:rsidRPr="00ED7C07" w:rsidRDefault="00F6246D" w:rsidP="00420E4F">
            <w:pPr>
              <w:spacing w:line="360" w:lineRule="exact"/>
              <w:ind w:rightChars="53" w:right="127"/>
              <w:jc w:val="right"/>
              <w:rPr>
                <w:rFonts w:eastAsia="標楷體"/>
                <w:b/>
              </w:rPr>
            </w:pPr>
            <w:r w:rsidRPr="00ED7C07">
              <w:rPr>
                <w:rFonts w:eastAsia="標楷體"/>
                <w:b/>
              </w:rPr>
              <w:t>2.03</w:t>
            </w:r>
          </w:p>
        </w:tc>
        <w:tc>
          <w:tcPr>
            <w:tcW w:w="890" w:type="pct"/>
            <w:vAlign w:val="center"/>
          </w:tcPr>
          <w:p w14:paraId="3411787D"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-1.11</w:t>
            </w:r>
          </w:p>
        </w:tc>
        <w:tc>
          <w:tcPr>
            <w:tcW w:w="502" w:type="pct"/>
            <w:vAlign w:val="center"/>
          </w:tcPr>
          <w:p w14:paraId="1D481367"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0.92</w:t>
            </w:r>
          </w:p>
        </w:tc>
        <w:tc>
          <w:tcPr>
            <w:tcW w:w="631" w:type="pct"/>
            <w:vAlign w:val="center"/>
          </w:tcPr>
          <w:p w14:paraId="711D0E89"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0.85</w:t>
            </w:r>
          </w:p>
        </w:tc>
        <w:tc>
          <w:tcPr>
            <w:tcW w:w="1014" w:type="pct"/>
            <w:vAlign w:val="center"/>
          </w:tcPr>
          <w:p w14:paraId="02C39FD9"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0.12</w:t>
            </w:r>
          </w:p>
        </w:tc>
      </w:tr>
      <w:tr w:rsidR="00470ADB" w:rsidRPr="00ED7C07" w14:paraId="6B812073" w14:textId="77777777" w:rsidTr="00420E4F">
        <w:trPr>
          <w:trHeight w:val="335"/>
          <w:jc w:val="center"/>
        </w:trPr>
        <w:tc>
          <w:tcPr>
            <w:tcW w:w="959" w:type="pct"/>
            <w:tcBorders>
              <w:right w:val="single" w:sz="6" w:space="0" w:color="auto"/>
            </w:tcBorders>
          </w:tcPr>
          <w:p w14:paraId="6BB3C1A5"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108</w:t>
            </w:r>
            <w:r w:rsidRPr="00ED7C07">
              <w:rPr>
                <w:rFonts w:eastAsia="標楷體"/>
                <w:b/>
                <w:bCs/>
              </w:rPr>
              <w:t>年</w:t>
            </w:r>
          </w:p>
        </w:tc>
        <w:tc>
          <w:tcPr>
            <w:tcW w:w="502" w:type="pct"/>
            <w:tcBorders>
              <w:left w:val="single" w:sz="6" w:space="0" w:color="auto"/>
            </w:tcBorders>
            <w:vAlign w:val="center"/>
          </w:tcPr>
          <w:p w14:paraId="6A18C589" w14:textId="77777777" w:rsidR="00F6246D" w:rsidRPr="00ED7C07" w:rsidRDefault="00F6246D" w:rsidP="00420E4F">
            <w:pPr>
              <w:spacing w:line="360" w:lineRule="exact"/>
              <w:ind w:rightChars="53" w:right="127"/>
              <w:jc w:val="right"/>
              <w:rPr>
                <w:rFonts w:eastAsia="標楷體"/>
                <w:b/>
              </w:rPr>
            </w:pPr>
            <w:r w:rsidRPr="00ED7C07">
              <w:rPr>
                <w:rFonts w:eastAsia="標楷體"/>
                <w:b/>
              </w:rPr>
              <w:t>0.56</w:t>
            </w:r>
          </w:p>
        </w:tc>
        <w:tc>
          <w:tcPr>
            <w:tcW w:w="502" w:type="pct"/>
            <w:vAlign w:val="center"/>
          </w:tcPr>
          <w:p w14:paraId="535EF681" w14:textId="77777777" w:rsidR="00F6246D" w:rsidRPr="00ED7C07" w:rsidRDefault="00F6246D" w:rsidP="00420E4F">
            <w:pPr>
              <w:spacing w:line="360" w:lineRule="exact"/>
              <w:ind w:rightChars="53" w:right="127"/>
              <w:jc w:val="right"/>
              <w:rPr>
                <w:rFonts w:eastAsia="標楷體"/>
                <w:b/>
              </w:rPr>
            </w:pPr>
            <w:r w:rsidRPr="00ED7C07">
              <w:rPr>
                <w:rFonts w:eastAsia="標楷體"/>
                <w:b/>
              </w:rPr>
              <w:t>0.44</w:t>
            </w:r>
          </w:p>
        </w:tc>
        <w:tc>
          <w:tcPr>
            <w:tcW w:w="890" w:type="pct"/>
            <w:vAlign w:val="center"/>
          </w:tcPr>
          <w:p w14:paraId="7D23959E"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-0.29</w:t>
            </w:r>
          </w:p>
        </w:tc>
        <w:tc>
          <w:tcPr>
            <w:tcW w:w="502" w:type="pct"/>
            <w:vAlign w:val="center"/>
          </w:tcPr>
          <w:p w14:paraId="592FB7AC"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0.68</w:t>
            </w:r>
          </w:p>
        </w:tc>
        <w:tc>
          <w:tcPr>
            <w:tcW w:w="631" w:type="pct"/>
            <w:vAlign w:val="center"/>
          </w:tcPr>
          <w:p w14:paraId="16A62345"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0.83</w:t>
            </w:r>
          </w:p>
        </w:tc>
        <w:tc>
          <w:tcPr>
            <w:tcW w:w="1014" w:type="pct"/>
            <w:vAlign w:val="center"/>
          </w:tcPr>
          <w:p w14:paraId="7EA3C31D"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-1.48</w:t>
            </w:r>
          </w:p>
        </w:tc>
      </w:tr>
      <w:tr w:rsidR="00470ADB" w:rsidRPr="00ED7C07" w14:paraId="6263909B" w14:textId="77777777" w:rsidTr="00420E4F">
        <w:trPr>
          <w:trHeight w:val="335"/>
          <w:jc w:val="center"/>
        </w:trPr>
        <w:tc>
          <w:tcPr>
            <w:tcW w:w="959" w:type="pct"/>
            <w:tcBorders>
              <w:right w:val="single" w:sz="6" w:space="0" w:color="auto"/>
            </w:tcBorders>
          </w:tcPr>
          <w:p w14:paraId="53C6D1CA" w14:textId="77777777" w:rsidR="00F6246D" w:rsidRPr="00ED7C07" w:rsidRDefault="00F6246D" w:rsidP="00420E4F">
            <w:pPr>
              <w:snapToGrid w:val="0"/>
              <w:spacing w:line="340" w:lineRule="exact"/>
              <w:ind w:rightChars="257" w:right="617"/>
              <w:jc w:val="right"/>
              <w:rPr>
                <w:rFonts w:eastAsia="標楷體"/>
              </w:rPr>
            </w:pPr>
            <w:r w:rsidRPr="00ED7C07">
              <w:rPr>
                <w:rFonts w:eastAsia="標楷體"/>
                <w:b/>
                <w:bCs/>
              </w:rPr>
              <w:t>109</w:t>
            </w:r>
            <w:r w:rsidRPr="00ED7C07">
              <w:rPr>
                <w:rFonts w:eastAsia="標楷體"/>
                <w:b/>
                <w:bCs/>
              </w:rPr>
              <w:t>年</w:t>
            </w:r>
          </w:p>
        </w:tc>
        <w:tc>
          <w:tcPr>
            <w:tcW w:w="502" w:type="pct"/>
            <w:tcBorders>
              <w:left w:val="single" w:sz="6" w:space="0" w:color="auto"/>
            </w:tcBorders>
            <w:vAlign w:val="center"/>
          </w:tcPr>
          <w:p w14:paraId="0D6B0F86" w14:textId="77777777" w:rsidR="00F6246D" w:rsidRPr="00ED7C07" w:rsidRDefault="00F6246D" w:rsidP="00420E4F">
            <w:pPr>
              <w:spacing w:line="360" w:lineRule="exact"/>
              <w:ind w:rightChars="53" w:right="127"/>
              <w:jc w:val="right"/>
              <w:rPr>
                <w:rFonts w:eastAsia="標楷體"/>
                <w:b/>
              </w:rPr>
            </w:pPr>
            <w:r w:rsidRPr="00ED7C07">
              <w:rPr>
                <w:rFonts w:eastAsia="標楷體"/>
                <w:b/>
              </w:rPr>
              <w:t>-0.23</w:t>
            </w:r>
          </w:p>
        </w:tc>
        <w:tc>
          <w:tcPr>
            <w:tcW w:w="502" w:type="pct"/>
            <w:vAlign w:val="center"/>
          </w:tcPr>
          <w:p w14:paraId="5F3F32B0" w14:textId="77777777" w:rsidR="00F6246D" w:rsidRPr="00ED7C07" w:rsidRDefault="00F6246D" w:rsidP="00420E4F">
            <w:pPr>
              <w:spacing w:line="360" w:lineRule="exact"/>
              <w:ind w:rightChars="53" w:right="127"/>
              <w:jc w:val="right"/>
              <w:rPr>
                <w:rFonts w:eastAsia="標楷體"/>
                <w:b/>
              </w:rPr>
            </w:pPr>
            <w:r w:rsidRPr="00ED7C07">
              <w:rPr>
                <w:rFonts w:eastAsia="標楷體"/>
                <w:b/>
              </w:rPr>
              <w:t>-1.34</w:t>
            </w:r>
          </w:p>
        </w:tc>
        <w:tc>
          <w:tcPr>
            <w:tcW w:w="890" w:type="pct"/>
            <w:vAlign w:val="center"/>
          </w:tcPr>
          <w:p w14:paraId="16886DD2" w14:textId="77777777" w:rsidR="00F6246D" w:rsidRPr="00ED7C07" w:rsidRDefault="00F6246D" w:rsidP="00420E4F">
            <w:pPr>
              <w:snapToGrid w:val="0"/>
              <w:spacing w:line="340" w:lineRule="exact"/>
              <w:ind w:rightChars="200" w:right="480"/>
              <w:jc w:val="right"/>
              <w:rPr>
                <w:rFonts w:eastAsia="標楷體"/>
                <w:b/>
                <w:bCs/>
                <w:snapToGrid w:val="0"/>
              </w:rPr>
            </w:pPr>
            <w:r w:rsidRPr="00ED7C07">
              <w:rPr>
                <w:rFonts w:eastAsia="標楷體"/>
                <w:b/>
                <w:bCs/>
                <w:snapToGrid w:val="0"/>
              </w:rPr>
              <w:t>0.08</w:t>
            </w:r>
          </w:p>
        </w:tc>
        <w:tc>
          <w:tcPr>
            <w:tcW w:w="502" w:type="pct"/>
            <w:vAlign w:val="center"/>
          </w:tcPr>
          <w:p w14:paraId="0AE9C9A4" w14:textId="77777777" w:rsidR="00F6246D" w:rsidRPr="00ED7C07" w:rsidRDefault="00F6246D" w:rsidP="00420E4F">
            <w:pPr>
              <w:spacing w:line="360" w:lineRule="exact"/>
              <w:ind w:rightChars="50" w:right="120"/>
              <w:jc w:val="right"/>
              <w:rPr>
                <w:rFonts w:eastAsia="標楷體"/>
                <w:b/>
                <w:bCs/>
              </w:rPr>
            </w:pPr>
            <w:r w:rsidRPr="00ED7C07">
              <w:rPr>
                <w:rFonts w:eastAsia="標楷體"/>
                <w:b/>
                <w:bCs/>
              </w:rPr>
              <w:t>0.21</w:t>
            </w:r>
          </w:p>
        </w:tc>
        <w:tc>
          <w:tcPr>
            <w:tcW w:w="631" w:type="pct"/>
            <w:vAlign w:val="center"/>
          </w:tcPr>
          <w:p w14:paraId="45E93C78" w14:textId="77777777" w:rsidR="00F6246D" w:rsidRPr="00ED7C07" w:rsidRDefault="00F6246D" w:rsidP="00420E4F">
            <w:pPr>
              <w:snapToGrid w:val="0"/>
              <w:spacing w:line="340" w:lineRule="exact"/>
              <w:ind w:rightChars="84" w:right="202"/>
              <w:jc w:val="right"/>
              <w:rPr>
                <w:rFonts w:eastAsia="標楷體"/>
                <w:b/>
                <w:bCs/>
              </w:rPr>
            </w:pPr>
            <w:r w:rsidRPr="00ED7C07">
              <w:rPr>
                <w:rFonts w:eastAsia="標楷體"/>
                <w:b/>
                <w:bCs/>
              </w:rPr>
              <w:t>0.87</w:t>
            </w:r>
          </w:p>
        </w:tc>
        <w:tc>
          <w:tcPr>
            <w:tcW w:w="1014" w:type="pct"/>
            <w:vAlign w:val="center"/>
          </w:tcPr>
          <w:p w14:paraId="1FC1A1A9" w14:textId="77777777" w:rsidR="00F6246D" w:rsidRPr="00ED7C07" w:rsidRDefault="00F6246D" w:rsidP="00420E4F">
            <w:pPr>
              <w:snapToGrid w:val="0"/>
              <w:spacing w:line="340" w:lineRule="exact"/>
              <w:ind w:rightChars="278" w:right="667"/>
              <w:jc w:val="right"/>
              <w:rPr>
                <w:rFonts w:eastAsia="標楷體"/>
                <w:b/>
                <w:bCs/>
              </w:rPr>
            </w:pPr>
            <w:r w:rsidRPr="00ED7C07">
              <w:rPr>
                <w:rFonts w:eastAsia="標楷體"/>
                <w:b/>
                <w:bCs/>
              </w:rPr>
              <w:t>-0.43</w:t>
            </w:r>
          </w:p>
        </w:tc>
      </w:tr>
      <w:tr w:rsidR="008234B2" w:rsidRPr="00ED7C07" w14:paraId="70590583" w14:textId="77777777" w:rsidTr="00420E4F">
        <w:trPr>
          <w:trHeight w:val="335"/>
          <w:jc w:val="center"/>
        </w:trPr>
        <w:tc>
          <w:tcPr>
            <w:tcW w:w="959" w:type="pct"/>
            <w:tcBorders>
              <w:right w:val="single" w:sz="6" w:space="0" w:color="auto"/>
            </w:tcBorders>
          </w:tcPr>
          <w:p w14:paraId="57CCE962" w14:textId="6096D80C" w:rsidR="008234B2" w:rsidRPr="00ED7C07" w:rsidRDefault="008234B2" w:rsidP="00420E4F">
            <w:pPr>
              <w:wordWrap w:val="0"/>
              <w:spacing w:line="340" w:lineRule="exact"/>
              <w:ind w:right="284"/>
              <w:jc w:val="right"/>
              <w:rPr>
                <w:rFonts w:eastAsia="標楷體"/>
              </w:rPr>
            </w:pPr>
            <w:r w:rsidRPr="00ED7C07">
              <w:rPr>
                <w:rFonts w:eastAsia="標楷體"/>
              </w:rPr>
              <w:t>7</w:t>
            </w:r>
            <w:r w:rsidRPr="00ED7C07">
              <w:rPr>
                <w:rFonts w:eastAsia="標楷體"/>
              </w:rPr>
              <w:t>月</w:t>
            </w:r>
          </w:p>
        </w:tc>
        <w:tc>
          <w:tcPr>
            <w:tcW w:w="502" w:type="pct"/>
            <w:tcBorders>
              <w:left w:val="single" w:sz="6" w:space="0" w:color="auto"/>
            </w:tcBorders>
          </w:tcPr>
          <w:p w14:paraId="6B222958" w14:textId="15EB24F2" w:rsidR="008234B2" w:rsidRPr="00ED7C07" w:rsidRDefault="008234B2" w:rsidP="00420E4F">
            <w:pPr>
              <w:spacing w:line="360" w:lineRule="exact"/>
              <w:ind w:rightChars="53" w:right="127"/>
              <w:jc w:val="right"/>
              <w:rPr>
                <w:rFonts w:eastAsia="標楷體"/>
              </w:rPr>
            </w:pPr>
            <w:r w:rsidRPr="00ED7C07">
              <w:rPr>
                <w:rFonts w:eastAsia="標楷體"/>
              </w:rPr>
              <w:t>-0.51</w:t>
            </w:r>
          </w:p>
        </w:tc>
        <w:tc>
          <w:tcPr>
            <w:tcW w:w="502" w:type="pct"/>
          </w:tcPr>
          <w:p w14:paraId="1898FF85" w14:textId="78F5108F" w:rsidR="008234B2" w:rsidRPr="00ED7C07" w:rsidRDefault="008234B2" w:rsidP="00420E4F">
            <w:pPr>
              <w:spacing w:line="360" w:lineRule="exact"/>
              <w:ind w:rightChars="53" w:right="127"/>
              <w:jc w:val="right"/>
              <w:rPr>
                <w:rFonts w:eastAsia="標楷體"/>
              </w:rPr>
            </w:pPr>
            <w:r w:rsidRPr="00ED7C07">
              <w:rPr>
                <w:rFonts w:eastAsia="標楷體"/>
              </w:rPr>
              <w:t>-0.74</w:t>
            </w:r>
          </w:p>
        </w:tc>
        <w:tc>
          <w:tcPr>
            <w:tcW w:w="890" w:type="pct"/>
            <w:vAlign w:val="center"/>
          </w:tcPr>
          <w:p w14:paraId="408F502E" w14:textId="6C892413"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-0.12</w:t>
            </w:r>
          </w:p>
        </w:tc>
        <w:tc>
          <w:tcPr>
            <w:tcW w:w="502" w:type="pct"/>
          </w:tcPr>
          <w:p w14:paraId="5503DDC2" w14:textId="6439DCEB" w:rsidR="008234B2" w:rsidRPr="00ED7C07" w:rsidRDefault="008234B2" w:rsidP="00420E4F">
            <w:pPr>
              <w:spacing w:line="360" w:lineRule="exact"/>
              <w:ind w:rightChars="50" w:right="120"/>
              <w:jc w:val="right"/>
              <w:rPr>
                <w:rFonts w:eastAsia="標楷體"/>
              </w:rPr>
            </w:pPr>
            <w:r w:rsidRPr="00ED7C07">
              <w:rPr>
                <w:rFonts w:eastAsia="標楷體"/>
              </w:rPr>
              <w:t>-0.35</w:t>
            </w:r>
          </w:p>
        </w:tc>
        <w:tc>
          <w:tcPr>
            <w:tcW w:w="631" w:type="pct"/>
          </w:tcPr>
          <w:p w14:paraId="105F4EA5" w14:textId="1ADD127E" w:rsidR="008234B2" w:rsidRPr="00ED7C07" w:rsidRDefault="008234B2" w:rsidP="00420E4F">
            <w:pPr>
              <w:snapToGrid w:val="0"/>
              <w:spacing w:line="340" w:lineRule="exact"/>
              <w:ind w:rightChars="84" w:right="202"/>
              <w:jc w:val="right"/>
              <w:rPr>
                <w:rFonts w:eastAsia="標楷體"/>
              </w:rPr>
            </w:pPr>
            <w:r w:rsidRPr="00ED7C07">
              <w:rPr>
                <w:rFonts w:eastAsia="標楷體"/>
              </w:rPr>
              <w:t>0.85</w:t>
            </w:r>
          </w:p>
        </w:tc>
        <w:tc>
          <w:tcPr>
            <w:tcW w:w="1014" w:type="pct"/>
            <w:vAlign w:val="center"/>
          </w:tcPr>
          <w:p w14:paraId="3358CA63" w14:textId="2E1B2D90" w:rsidR="008234B2" w:rsidRPr="00ED7C07" w:rsidRDefault="008234B2" w:rsidP="00420E4F">
            <w:pPr>
              <w:snapToGrid w:val="0"/>
              <w:spacing w:line="340" w:lineRule="exact"/>
              <w:ind w:rightChars="278" w:right="667"/>
              <w:jc w:val="right"/>
              <w:rPr>
                <w:rFonts w:eastAsia="標楷體"/>
              </w:rPr>
            </w:pPr>
            <w:r w:rsidRPr="00ED7C07">
              <w:rPr>
                <w:rFonts w:eastAsia="標楷體"/>
              </w:rPr>
              <w:t>-1.97</w:t>
            </w:r>
          </w:p>
        </w:tc>
      </w:tr>
      <w:tr w:rsidR="008234B2" w:rsidRPr="00ED7C07" w14:paraId="479ABF2F" w14:textId="77777777" w:rsidTr="00D8240B">
        <w:trPr>
          <w:trHeight w:val="335"/>
          <w:jc w:val="center"/>
        </w:trPr>
        <w:tc>
          <w:tcPr>
            <w:tcW w:w="959" w:type="pct"/>
            <w:tcBorders>
              <w:right w:val="single" w:sz="6" w:space="0" w:color="auto"/>
            </w:tcBorders>
          </w:tcPr>
          <w:p w14:paraId="223572B8" w14:textId="63AFB338" w:rsidR="008234B2" w:rsidRPr="00ED7C07" w:rsidRDefault="008234B2" w:rsidP="00420E4F">
            <w:pPr>
              <w:wordWrap w:val="0"/>
              <w:spacing w:line="340" w:lineRule="exact"/>
              <w:ind w:right="284"/>
              <w:jc w:val="right"/>
              <w:rPr>
                <w:rFonts w:eastAsia="標楷體"/>
              </w:rPr>
            </w:pPr>
            <w:r w:rsidRPr="00ED7C07">
              <w:rPr>
                <w:rFonts w:eastAsia="標楷體"/>
              </w:rPr>
              <w:t>8</w:t>
            </w:r>
            <w:r w:rsidRPr="00ED7C07">
              <w:rPr>
                <w:rFonts w:eastAsia="標楷體"/>
              </w:rPr>
              <w:t>月</w:t>
            </w:r>
          </w:p>
        </w:tc>
        <w:tc>
          <w:tcPr>
            <w:tcW w:w="502" w:type="pct"/>
            <w:tcBorders>
              <w:left w:val="single" w:sz="6" w:space="0" w:color="auto"/>
            </w:tcBorders>
            <w:vAlign w:val="center"/>
          </w:tcPr>
          <w:p w14:paraId="777EC7B2" w14:textId="667B573D" w:rsidR="008234B2" w:rsidRPr="00ED7C07" w:rsidRDefault="008234B2" w:rsidP="00420E4F">
            <w:pPr>
              <w:spacing w:line="360" w:lineRule="exact"/>
              <w:ind w:rightChars="53" w:right="127"/>
              <w:jc w:val="right"/>
              <w:rPr>
                <w:rFonts w:eastAsia="標楷體"/>
              </w:rPr>
            </w:pPr>
            <w:r w:rsidRPr="00ED7C07">
              <w:rPr>
                <w:rFonts w:eastAsia="標楷體"/>
              </w:rPr>
              <w:t>-0.33</w:t>
            </w:r>
          </w:p>
        </w:tc>
        <w:tc>
          <w:tcPr>
            <w:tcW w:w="502" w:type="pct"/>
            <w:vAlign w:val="center"/>
          </w:tcPr>
          <w:p w14:paraId="55BFE31C" w14:textId="24CEAE95" w:rsidR="008234B2" w:rsidRPr="00ED7C07" w:rsidRDefault="008234B2" w:rsidP="00420E4F">
            <w:pPr>
              <w:spacing w:line="360" w:lineRule="exact"/>
              <w:ind w:rightChars="53" w:right="127"/>
              <w:jc w:val="right"/>
              <w:rPr>
                <w:rFonts w:eastAsia="標楷體"/>
              </w:rPr>
            </w:pPr>
            <w:r w:rsidRPr="00ED7C07">
              <w:rPr>
                <w:rFonts w:eastAsia="標楷體"/>
              </w:rPr>
              <w:t>-0.71</w:t>
            </w:r>
          </w:p>
        </w:tc>
        <w:tc>
          <w:tcPr>
            <w:tcW w:w="890" w:type="pct"/>
            <w:vAlign w:val="center"/>
          </w:tcPr>
          <w:p w14:paraId="3D78954B" w14:textId="280C416E"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0.33</w:t>
            </w:r>
          </w:p>
        </w:tc>
        <w:tc>
          <w:tcPr>
            <w:tcW w:w="502" w:type="pct"/>
            <w:vAlign w:val="center"/>
          </w:tcPr>
          <w:p w14:paraId="56043C35" w14:textId="7936CE62" w:rsidR="008234B2" w:rsidRPr="00ED7C07" w:rsidRDefault="008234B2" w:rsidP="00420E4F">
            <w:pPr>
              <w:spacing w:line="360" w:lineRule="exact"/>
              <w:ind w:rightChars="50" w:right="120"/>
              <w:jc w:val="right"/>
              <w:rPr>
                <w:rFonts w:eastAsia="標楷體"/>
              </w:rPr>
            </w:pPr>
            <w:r w:rsidRPr="00ED7C07">
              <w:rPr>
                <w:rFonts w:eastAsia="標楷體"/>
              </w:rPr>
              <w:t>-0.03</w:t>
            </w:r>
          </w:p>
        </w:tc>
        <w:tc>
          <w:tcPr>
            <w:tcW w:w="631" w:type="pct"/>
            <w:vAlign w:val="center"/>
          </w:tcPr>
          <w:p w14:paraId="7B868E8C" w14:textId="469872FF" w:rsidR="008234B2" w:rsidRPr="00ED7C07" w:rsidRDefault="008234B2" w:rsidP="00420E4F">
            <w:pPr>
              <w:snapToGrid w:val="0"/>
              <w:spacing w:line="340" w:lineRule="exact"/>
              <w:ind w:rightChars="84" w:right="202"/>
              <w:jc w:val="right"/>
              <w:rPr>
                <w:rFonts w:eastAsia="標楷體"/>
              </w:rPr>
            </w:pPr>
            <w:r w:rsidRPr="00ED7C07">
              <w:rPr>
                <w:rFonts w:eastAsia="標楷體"/>
              </w:rPr>
              <w:t>0.83</w:t>
            </w:r>
          </w:p>
        </w:tc>
        <w:tc>
          <w:tcPr>
            <w:tcW w:w="1014" w:type="pct"/>
            <w:vAlign w:val="center"/>
          </w:tcPr>
          <w:p w14:paraId="74179422" w14:textId="618081F8" w:rsidR="008234B2" w:rsidRPr="00ED7C07" w:rsidRDefault="008234B2" w:rsidP="00420E4F">
            <w:pPr>
              <w:snapToGrid w:val="0"/>
              <w:spacing w:line="340" w:lineRule="exact"/>
              <w:ind w:rightChars="278" w:right="667"/>
              <w:jc w:val="right"/>
              <w:rPr>
                <w:rFonts w:eastAsia="標楷體"/>
              </w:rPr>
            </w:pPr>
            <w:r w:rsidRPr="00ED7C07">
              <w:rPr>
                <w:rFonts w:eastAsia="標楷體"/>
              </w:rPr>
              <w:t>-0.94</w:t>
            </w:r>
          </w:p>
        </w:tc>
      </w:tr>
      <w:tr w:rsidR="008234B2" w:rsidRPr="00ED7C07" w14:paraId="7CB52CE5" w14:textId="77777777" w:rsidTr="00420E4F">
        <w:trPr>
          <w:trHeight w:val="335"/>
          <w:jc w:val="center"/>
        </w:trPr>
        <w:tc>
          <w:tcPr>
            <w:tcW w:w="959" w:type="pct"/>
            <w:tcBorders>
              <w:right w:val="single" w:sz="6" w:space="0" w:color="auto"/>
            </w:tcBorders>
          </w:tcPr>
          <w:p w14:paraId="16A53808" w14:textId="1A06DF10" w:rsidR="008234B2" w:rsidRPr="00ED7C07" w:rsidRDefault="008234B2" w:rsidP="00420E4F">
            <w:pPr>
              <w:wordWrap w:val="0"/>
              <w:spacing w:line="340" w:lineRule="exact"/>
              <w:ind w:right="284"/>
              <w:jc w:val="right"/>
              <w:rPr>
                <w:rFonts w:eastAsia="標楷體"/>
              </w:rPr>
            </w:pPr>
            <w:r w:rsidRPr="00ED7C07">
              <w:rPr>
                <w:rFonts w:eastAsia="標楷體"/>
              </w:rPr>
              <w:t>9</w:t>
            </w:r>
            <w:r w:rsidRPr="00ED7C07">
              <w:rPr>
                <w:rFonts w:eastAsia="標楷體"/>
              </w:rPr>
              <w:t>月</w:t>
            </w:r>
          </w:p>
        </w:tc>
        <w:tc>
          <w:tcPr>
            <w:tcW w:w="502" w:type="pct"/>
            <w:tcBorders>
              <w:left w:val="single" w:sz="6" w:space="0" w:color="auto"/>
            </w:tcBorders>
            <w:vAlign w:val="center"/>
          </w:tcPr>
          <w:p w14:paraId="5B634918" w14:textId="14A825BB" w:rsidR="008234B2" w:rsidRPr="00ED7C07" w:rsidRDefault="008234B2" w:rsidP="00420E4F">
            <w:pPr>
              <w:spacing w:line="360" w:lineRule="exact"/>
              <w:ind w:rightChars="53" w:right="127"/>
              <w:jc w:val="right"/>
              <w:rPr>
                <w:rFonts w:eastAsia="標楷體"/>
              </w:rPr>
            </w:pPr>
            <w:r w:rsidRPr="00ED7C07">
              <w:rPr>
                <w:rFonts w:eastAsia="標楷體"/>
              </w:rPr>
              <w:t>-0.58</w:t>
            </w:r>
          </w:p>
        </w:tc>
        <w:tc>
          <w:tcPr>
            <w:tcW w:w="502" w:type="pct"/>
            <w:vAlign w:val="center"/>
          </w:tcPr>
          <w:p w14:paraId="0AF814C9" w14:textId="11BC4443" w:rsidR="008234B2" w:rsidRPr="00ED7C07" w:rsidRDefault="008234B2" w:rsidP="00420E4F">
            <w:pPr>
              <w:spacing w:line="360" w:lineRule="exact"/>
              <w:ind w:rightChars="53" w:right="127"/>
              <w:jc w:val="right"/>
              <w:rPr>
                <w:rFonts w:eastAsia="標楷體"/>
              </w:rPr>
            </w:pPr>
            <w:r w:rsidRPr="00ED7C07">
              <w:rPr>
                <w:rFonts w:eastAsia="標楷體"/>
              </w:rPr>
              <w:t>-1.35</w:t>
            </w:r>
          </w:p>
        </w:tc>
        <w:tc>
          <w:tcPr>
            <w:tcW w:w="890" w:type="pct"/>
            <w:vAlign w:val="center"/>
          </w:tcPr>
          <w:p w14:paraId="6A42082F" w14:textId="7E938332"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0.40</w:t>
            </w:r>
          </w:p>
        </w:tc>
        <w:tc>
          <w:tcPr>
            <w:tcW w:w="502" w:type="pct"/>
            <w:vAlign w:val="center"/>
          </w:tcPr>
          <w:p w14:paraId="0240D084" w14:textId="7C1D1297" w:rsidR="008234B2" w:rsidRPr="00ED7C07" w:rsidRDefault="008234B2" w:rsidP="00420E4F">
            <w:pPr>
              <w:spacing w:line="360" w:lineRule="exact"/>
              <w:ind w:rightChars="53" w:right="127"/>
              <w:jc w:val="right"/>
              <w:rPr>
                <w:rFonts w:eastAsia="標楷體"/>
              </w:rPr>
            </w:pPr>
            <w:r w:rsidRPr="00ED7C07">
              <w:rPr>
                <w:rFonts w:eastAsia="標楷體"/>
              </w:rPr>
              <w:t>0.10</w:t>
            </w:r>
          </w:p>
        </w:tc>
        <w:tc>
          <w:tcPr>
            <w:tcW w:w="631" w:type="pct"/>
            <w:vAlign w:val="center"/>
          </w:tcPr>
          <w:p w14:paraId="0B8BF87A" w14:textId="025F2D9C" w:rsidR="008234B2" w:rsidRPr="00ED7C07" w:rsidRDefault="008234B2" w:rsidP="00420E4F">
            <w:pPr>
              <w:snapToGrid w:val="0"/>
              <w:spacing w:line="340" w:lineRule="exact"/>
              <w:ind w:rightChars="84" w:right="202"/>
              <w:jc w:val="right"/>
              <w:rPr>
                <w:rFonts w:eastAsia="標楷體"/>
              </w:rPr>
            </w:pPr>
            <w:r w:rsidRPr="00ED7C07">
              <w:rPr>
                <w:rFonts w:eastAsia="標楷體"/>
              </w:rPr>
              <w:t>0.82</w:t>
            </w:r>
          </w:p>
        </w:tc>
        <w:tc>
          <w:tcPr>
            <w:tcW w:w="1014" w:type="pct"/>
            <w:vAlign w:val="center"/>
          </w:tcPr>
          <w:p w14:paraId="13C80D5C" w14:textId="18656BCD" w:rsidR="008234B2" w:rsidRPr="00ED7C07" w:rsidRDefault="008234B2" w:rsidP="00420E4F">
            <w:pPr>
              <w:snapToGrid w:val="0"/>
              <w:spacing w:line="340" w:lineRule="exact"/>
              <w:ind w:rightChars="278" w:right="667"/>
              <w:jc w:val="right"/>
              <w:rPr>
                <w:rFonts w:eastAsia="標楷體"/>
              </w:rPr>
            </w:pPr>
            <w:r w:rsidRPr="00ED7C07">
              <w:rPr>
                <w:rFonts w:eastAsia="標楷體"/>
              </w:rPr>
              <w:t>0.35</w:t>
            </w:r>
          </w:p>
        </w:tc>
      </w:tr>
      <w:tr w:rsidR="008234B2" w:rsidRPr="00ED7C07" w14:paraId="7BDE5B53" w14:textId="77777777" w:rsidTr="00420E4F">
        <w:trPr>
          <w:trHeight w:val="335"/>
          <w:jc w:val="center"/>
        </w:trPr>
        <w:tc>
          <w:tcPr>
            <w:tcW w:w="959" w:type="pct"/>
            <w:tcBorders>
              <w:right w:val="single" w:sz="6" w:space="0" w:color="auto"/>
            </w:tcBorders>
          </w:tcPr>
          <w:p w14:paraId="4D883DC5" w14:textId="05E55ED0" w:rsidR="008234B2" w:rsidRPr="00ED7C07" w:rsidRDefault="008234B2" w:rsidP="00420E4F">
            <w:pPr>
              <w:wordWrap w:val="0"/>
              <w:spacing w:line="340" w:lineRule="exact"/>
              <w:ind w:right="284"/>
              <w:jc w:val="right"/>
              <w:rPr>
                <w:rFonts w:eastAsia="標楷體"/>
              </w:rPr>
            </w:pPr>
            <w:r w:rsidRPr="00ED7C07">
              <w:rPr>
                <w:rFonts w:eastAsia="標楷體"/>
              </w:rPr>
              <w:t>10</w:t>
            </w:r>
            <w:r w:rsidRPr="00ED7C07">
              <w:rPr>
                <w:rFonts w:eastAsia="標楷體"/>
              </w:rPr>
              <w:t>月</w:t>
            </w:r>
          </w:p>
        </w:tc>
        <w:tc>
          <w:tcPr>
            <w:tcW w:w="502" w:type="pct"/>
            <w:tcBorders>
              <w:left w:val="single" w:sz="6" w:space="0" w:color="auto"/>
            </w:tcBorders>
            <w:vAlign w:val="center"/>
          </w:tcPr>
          <w:p w14:paraId="7EB69870" w14:textId="4B72F2AE" w:rsidR="008234B2" w:rsidRPr="00ED7C07" w:rsidRDefault="008234B2" w:rsidP="00420E4F">
            <w:pPr>
              <w:spacing w:line="360" w:lineRule="exact"/>
              <w:ind w:rightChars="53" w:right="127"/>
              <w:jc w:val="right"/>
              <w:rPr>
                <w:rFonts w:eastAsia="標楷體"/>
              </w:rPr>
            </w:pPr>
            <w:r w:rsidRPr="00ED7C07">
              <w:rPr>
                <w:rFonts w:eastAsia="標楷體"/>
              </w:rPr>
              <w:t>-0.26</w:t>
            </w:r>
          </w:p>
        </w:tc>
        <w:tc>
          <w:tcPr>
            <w:tcW w:w="502" w:type="pct"/>
            <w:vAlign w:val="center"/>
          </w:tcPr>
          <w:p w14:paraId="3E02F3C7" w14:textId="13D4E1FE" w:rsidR="008234B2" w:rsidRPr="00ED7C07" w:rsidRDefault="008234B2" w:rsidP="00420E4F">
            <w:pPr>
              <w:spacing w:line="360" w:lineRule="exact"/>
              <w:ind w:rightChars="53" w:right="127"/>
              <w:jc w:val="right"/>
              <w:rPr>
                <w:rFonts w:eastAsia="標楷體"/>
              </w:rPr>
            </w:pPr>
            <w:r w:rsidRPr="00ED7C07">
              <w:rPr>
                <w:rFonts w:eastAsia="標楷體"/>
              </w:rPr>
              <w:t>-1.24</w:t>
            </w:r>
          </w:p>
        </w:tc>
        <w:tc>
          <w:tcPr>
            <w:tcW w:w="890" w:type="pct"/>
            <w:vAlign w:val="center"/>
          </w:tcPr>
          <w:p w14:paraId="124EF323" w14:textId="68EE8C83"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0.04</w:t>
            </w:r>
          </w:p>
        </w:tc>
        <w:tc>
          <w:tcPr>
            <w:tcW w:w="502" w:type="pct"/>
            <w:vAlign w:val="center"/>
          </w:tcPr>
          <w:p w14:paraId="79D23105" w14:textId="2291631F" w:rsidR="008234B2" w:rsidRPr="00ED7C07" w:rsidRDefault="008234B2" w:rsidP="00420E4F">
            <w:pPr>
              <w:spacing w:line="360" w:lineRule="exact"/>
              <w:ind w:rightChars="53" w:right="127"/>
              <w:jc w:val="right"/>
              <w:rPr>
                <w:rFonts w:eastAsia="標楷體"/>
              </w:rPr>
            </w:pPr>
            <w:r w:rsidRPr="00ED7C07">
              <w:rPr>
                <w:rFonts w:eastAsia="標楷體"/>
              </w:rPr>
              <w:t>0.62</w:t>
            </w:r>
          </w:p>
        </w:tc>
        <w:tc>
          <w:tcPr>
            <w:tcW w:w="631" w:type="pct"/>
            <w:vAlign w:val="center"/>
          </w:tcPr>
          <w:p w14:paraId="0FAF8C93" w14:textId="3E945475" w:rsidR="008234B2" w:rsidRPr="00ED7C07" w:rsidRDefault="008234B2" w:rsidP="00420E4F">
            <w:pPr>
              <w:snapToGrid w:val="0"/>
              <w:spacing w:line="340" w:lineRule="exact"/>
              <w:ind w:rightChars="84" w:right="202"/>
              <w:jc w:val="right"/>
              <w:rPr>
                <w:rFonts w:eastAsia="標楷體"/>
              </w:rPr>
            </w:pPr>
            <w:r w:rsidRPr="00ED7C07">
              <w:rPr>
                <w:rFonts w:eastAsia="標楷體"/>
              </w:rPr>
              <w:t>0.91</w:t>
            </w:r>
          </w:p>
        </w:tc>
        <w:tc>
          <w:tcPr>
            <w:tcW w:w="1014" w:type="pct"/>
            <w:vAlign w:val="center"/>
          </w:tcPr>
          <w:p w14:paraId="5CB08B56" w14:textId="5B78EF2F" w:rsidR="008234B2" w:rsidRPr="00ED7C07" w:rsidRDefault="008234B2" w:rsidP="00420E4F">
            <w:pPr>
              <w:snapToGrid w:val="0"/>
              <w:spacing w:line="340" w:lineRule="exact"/>
              <w:ind w:rightChars="278" w:right="667"/>
              <w:jc w:val="right"/>
              <w:rPr>
                <w:rFonts w:eastAsia="標楷體"/>
              </w:rPr>
            </w:pPr>
            <w:r w:rsidRPr="00ED7C07">
              <w:rPr>
                <w:rFonts w:eastAsia="標楷體"/>
              </w:rPr>
              <w:t>1.86</w:t>
            </w:r>
          </w:p>
        </w:tc>
      </w:tr>
      <w:tr w:rsidR="008234B2" w:rsidRPr="00ED7C07" w14:paraId="7034577A" w14:textId="77777777" w:rsidTr="00420E4F">
        <w:trPr>
          <w:trHeight w:val="335"/>
          <w:jc w:val="center"/>
        </w:trPr>
        <w:tc>
          <w:tcPr>
            <w:tcW w:w="959" w:type="pct"/>
            <w:tcBorders>
              <w:right w:val="single" w:sz="6" w:space="0" w:color="auto"/>
            </w:tcBorders>
          </w:tcPr>
          <w:p w14:paraId="1C626D60" w14:textId="497CC061" w:rsidR="008234B2" w:rsidRPr="00ED7C07" w:rsidRDefault="008234B2" w:rsidP="00420E4F">
            <w:pPr>
              <w:wordWrap w:val="0"/>
              <w:spacing w:line="340" w:lineRule="exact"/>
              <w:ind w:right="284"/>
              <w:jc w:val="right"/>
              <w:rPr>
                <w:rFonts w:eastAsia="標楷體"/>
              </w:rPr>
            </w:pPr>
            <w:r w:rsidRPr="00ED7C07">
              <w:rPr>
                <w:rFonts w:eastAsia="標楷體"/>
              </w:rPr>
              <w:t>11</w:t>
            </w:r>
            <w:r w:rsidRPr="00ED7C07">
              <w:rPr>
                <w:rFonts w:eastAsia="標楷體"/>
              </w:rPr>
              <w:t>月</w:t>
            </w:r>
          </w:p>
        </w:tc>
        <w:tc>
          <w:tcPr>
            <w:tcW w:w="502" w:type="pct"/>
            <w:tcBorders>
              <w:left w:val="single" w:sz="6" w:space="0" w:color="auto"/>
            </w:tcBorders>
            <w:vAlign w:val="center"/>
          </w:tcPr>
          <w:p w14:paraId="070AB6D9" w14:textId="51ED2F11" w:rsidR="008234B2" w:rsidRPr="00ED7C07" w:rsidRDefault="008234B2" w:rsidP="00420E4F">
            <w:pPr>
              <w:spacing w:line="360" w:lineRule="exact"/>
              <w:ind w:rightChars="53" w:right="127"/>
              <w:jc w:val="right"/>
              <w:rPr>
                <w:rFonts w:eastAsia="標楷體"/>
              </w:rPr>
            </w:pPr>
            <w:r w:rsidRPr="00ED7C07">
              <w:rPr>
                <w:rFonts w:eastAsia="標楷體"/>
              </w:rPr>
              <w:t>0.09</w:t>
            </w:r>
          </w:p>
        </w:tc>
        <w:tc>
          <w:tcPr>
            <w:tcW w:w="502" w:type="pct"/>
            <w:vAlign w:val="center"/>
          </w:tcPr>
          <w:p w14:paraId="4115546F" w14:textId="13337340" w:rsidR="008234B2" w:rsidRPr="00ED7C07" w:rsidRDefault="008234B2" w:rsidP="00420E4F">
            <w:pPr>
              <w:spacing w:line="360" w:lineRule="exact"/>
              <w:ind w:rightChars="53" w:right="127"/>
              <w:jc w:val="right"/>
              <w:rPr>
                <w:rFonts w:eastAsia="標楷體"/>
              </w:rPr>
            </w:pPr>
            <w:r w:rsidRPr="00ED7C07">
              <w:rPr>
                <w:rFonts w:eastAsia="標楷體"/>
              </w:rPr>
              <w:t>-0.86</w:t>
            </w:r>
          </w:p>
        </w:tc>
        <w:tc>
          <w:tcPr>
            <w:tcW w:w="890" w:type="pct"/>
            <w:vAlign w:val="center"/>
          </w:tcPr>
          <w:p w14:paraId="6A55099A" w14:textId="37D90A15"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0.47</w:t>
            </w:r>
          </w:p>
        </w:tc>
        <w:tc>
          <w:tcPr>
            <w:tcW w:w="502" w:type="pct"/>
            <w:vAlign w:val="center"/>
          </w:tcPr>
          <w:p w14:paraId="5B5E4CA2" w14:textId="1C64AB70" w:rsidR="008234B2" w:rsidRPr="00ED7C07" w:rsidRDefault="008234B2" w:rsidP="00420E4F">
            <w:pPr>
              <w:spacing w:line="360" w:lineRule="exact"/>
              <w:ind w:rightChars="53" w:right="127"/>
              <w:jc w:val="right"/>
              <w:rPr>
                <w:rFonts w:eastAsia="標楷體"/>
              </w:rPr>
            </w:pPr>
            <w:r w:rsidRPr="00ED7C07">
              <w:rPr>
                <w:rFonts w:eastAsia="標楷體"/>
              </w:rPr>
              <w:t>0.91</w:t>
            </w:r>
          </w:p>
        </w:tc>
        <w:tc>
          <w:tcPr>
            <w:tcW w:w="631" w:type="pct"/>
            <w:vAlign w:val="center"/>
          </w:tcPr>
          <w:p w14:paraId="4BAECE13" w14:textId="5D119910" w:rsidR="008234B2" w:rsidRPr="00ED7C07" w:rsidRDefault="008234B2" w:rsidP="00420E4F">
            <w:pPr>
              <w:snapToGrid w:val="0"/>
              <w:spacing w:line="340" w:lineRule="exact"/>
              <w:ind w:rightChars="84" w:right="202"/>
              <w:jc w:val="right"/>
              <w:rPr>
                <w:rFonts w:eastAsia="標楷體"/>
              </w:rPr>
            </w:pPr>
            <w:r w:rsidRPr="00ED7C07">
              <w:rPr>
                <w:rFonts w:eastAsia="標楷體"/>
              </w:rPr>
              <w:t>0.86</w:t>
            </w:r>
          </w:p>
        </w:tc>
        <w:tc>
          <w:tcPr>
            <w:tcW w:w="1014" w:type="pct"/>
            <w:vAlign w:val="center"/>
          </w:tcPr>
          <w:p w14:paraId="0C2485F9" w14:textId="0729EF8E" w:rsidR="008234B2" w:rsidRPr="00ED7C07" w:rsidRDefault="008234B2" w:rsidP="00420E4F">
            <w:pPr>
              <w:snapToGrid w:val="0"/>
              <w:spacing w:line="340" w:lineRule="exact"/>
              <w:ind w:rightChars="278" w:right="667"/>
              <w:jc w:val="right"/>
              <w:rPr>
                <w:rFonts w:eastAsia="標楷體"/>
              </w:rPr>
            </w:pPr>
            <w:r w:rsidRPr="00ED7C07">
              <w:rPr>
                <w:rFonts w:eastAsia="標楷體"/>
              </w:rPr>
              <w:t>3.96</w:t>
            </w:r>
          </w:p>
        </w:tc>
      </w:tr>
      <w:tr w:rsidR="008234B2" w:rsidRPr="00ED7C07" w14:paraId="5B0B5BDC" w14:textId="77777777" w:rsidTr="00420E4F">
        <w:trPr>
          <w:trHeight w:val="335"/>
          <w:jc w:val="center"/>
        </w:trPr>
        <w:tc>
          <w:tcPr>
            <w:tcW w:w="959" w:type="pct"/>
            <w:tcBorders>
              <w:right w:val="single" w:sz="6" w:space="0" w:color="auto"/>
            </w:tcBorders>
          </w:tcPr>
          <w:p w14:paraId="230CE21A" w14:textId="6ED7CDE9" w:rsidR="008234B2" w:rsidRPr="00ED7C07" w:rsidRDefault="008234B2" w:rsidP="00420E4F">
            <w:pPr>
              <w:wordWrap w:val="0"/>
              <w:spacing w:line="340" w:lineRule="exact"/>
              <w:ind w:right="284"/>
              <w:jc w:val="right"/>
              <w:rPr>
                <w:rFonts w:eastAsia="標楷體"/>
              </w:rPr>
            </w:pPr>
            <w:r w:rsidRPr="00ED7C07">
              <w:rPr>
                <w:rFonts w:eastAsia="標楷體"/>
              </w:rPr>
              <w:t>12</w:t>
            </w:r>
            <w:r w:rsidRPr="00ED7C07">
              <w:rPr>
                <w:rFonts w:eastAsia="標楷體"/>
              </w:rPr>
              <w:t>月</w:t>
            </w:r>
          </w:p>
        </w:tc>
        <w:tc>
          <w:tcPr>
            <w:tcW w:w="502" w:type="pct"/>
            <w:tcBorders>
              <w:left w:val="single" w:sz="6" w:space="0" w:color="auto"/>
            </w:tcBorders>
            <w:vAlign w:val="center"/>
          </w:tcPr>
          <w:p w14:paraId="404ABFCF" w14:textId="68034DBE" w:rsidR="008234B2" w:rsidRPr="00ED7C07" w:rsidRDefault="008234B2" w:rsidP="00420E4F">
            <w:pPr>
              <w:spacing w:line="360" w:lineRule="exact"/>
              <w:ind w:rightChars="53" w:right="127"/>
              <w:jc w:val="right"/>
              <w:rPr>
                <w:rFonts w:eastAsia="標楷體"/>
              </w:rPr>
            </w:pPr>
            <w:r w:rsidRPr="00ED7C07">
              <w:rPr>
                <w:rFonts w:eastAsia="標楷體"/>
              </w:rPr>
              <w:t>0.0</w:t>
            </w:r>
            <w:r w:rsidRPr="00ED7C07">
              <w:rPr>
                <w:rFonts w:eastAsia="標楷體" w:hint="eastAsia"/>
              </w:rPr>
              <w:t>5</w:t>
            </w:r>
          </w:p>
        </w:tc>
        <w:tc>
          <w:tcPr>
            <w:tcW w:w="502" w:type="pct"/>
            <w:vAlign w:val="center"/>
          </w:tcPr>
          <w:p w14:paraId="0EAD432A" w14:textId="61CA53A7" w:rsidR="008234B2" w:rsidRPr="00ED7C07" w:rsidRDefault="008234B2" w:rsidP="00420E4F">
            <w:pPr>
              <w:spacing w:line="360" w:lineRule="exact"/>
              <w:ind w:rightChars="53" w:right="127"/>
              <w:jc w:val="right"/>
              <w:rPr>
                <w:rFonts w:eastAsia="標楷體"/>
              </w:rPr>
            </w:pPr>
            <w:r w:rsidRPr="00ED7C07">
              <w:rPr>
                <w:rFonts w:eastAsia="標楷體"/>
              </w:rPr>
              <w:t>-0.85</w:t>
            </w:r>
          </w:p>
        </w:tc>
        <w:tc>
          <w:tcPr>
            <w:tcW w:w="890" w:type="pct"/>
            <w:vAlign w:val="center"/>
          </w:tcPr>
          <w:p w14:paraId="27F6695E" w14:textId="29F82182"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0.06</w:t>
            </w:r>
          </w:p>
        </w:tc>
        <w:tc>
          <w:tcPr>
            <w:tcW w:w="502" w:type="pct"/>
            <w:vAlign w:val="center"/>
          </w:tcPr>
          <w:p w14:paraId="3334FD16" w14:textId="2F2A4B06" w:rsidR="008234B2" w:rsidRPr="00ED7C07" w:rsidRDefault="008234B2" w:rsidP="00420E4F">
            <w:pPr>
              <w:spacing w:line="360" w:lineRule="exact"/>
              <w:ind w:rightChars="53" w:right="127"/>
              <w:jc w:val="right"/>
              <w:rPr>
                <w:rFonts w:eastAsia="標楷體"/>
              </w:rPr>
            </w:pPr>
            <w:r w:rsidRPr="00ED7C07">
              <w:rPr>
                <w:rFonts w:eastAsia="標楷體"/>
              </w:rPr>
              <w:t>0.85</w:t>
            </w:r>
          </w:p>
        </w:tc>
        <w:tc>
          <w:tcPr>
            <w:tcW w:w="631" w:type="pct"/>
            <w:vAlign w:val="center"/>
          </w:tcPr>
          <w:p w14:paraId="12DE08D7" w14:textId="048CF402" w:rsidR="008234B2" w:rsidRPr="00ED7C07" w:rsidRDefault="008234B2" w:rsidP="00420E4F">
            <w:pPr>
              <w:snapToGrid w:val="0"/>
              <w:spacing w:line="340" w:lineRule="exact"/>
              <w:ind w:rightChars="84" w:right="202"/>
              <w:jc w:val="right"/>
              <w:rPr>
                <w:rFonts w:eastAsia="標楷體"/>
              </w:rPr>
            </w:pPr>
            <w:r w:rsidRPr="00ED7C07">
              <w:rPr>
                <w:rFonts w:eastAsia="標楷體"/>
              </w:rPr>
              <w:t>0.77</w:t>
            </w:r>
          </w:p>
        </w:tc>
        <w:tc>
          <w:tcPr>
            <w:tcW w:w="1014" w:type="pct"/>
            <w:vAlign w:val="center"/>
          </w:tcPr>
          <w:p w14:paraId="6B05DD65" w14:textId="2E79A780" w:rsidR="008234B2" w:rsidRPr="00ED7C07" w:rsidRDefault="008234B2" w:rsidP="00420E4F">
            <w:pPr>
              <w:snapToGrid w:val="0"/>
              <w:spacing w:line="340" w:lineRule="exact"/>
              <w:ind w:rightChars="278" w:right="667"/>
              <w:jc w:val="right"/>
              <w:rPr>
                <w:rFonts w:eastAsia="標楷體"/>
              </w:rPr>
            </w:pPr>
            <w:r w:rsidRPr="00ED7C07">
              <w:rPr>
                <w:rFonts w:eastAsia="標楷體"/>
              </w:rPr>
              <w:t>3.97</w:t>
            </w:r>
          </w:p>
        </w:tc>
      </w:tr>
      <w:tr w:rsidR="008234B2" w:rsidRPr="00ED7C07" w14:paraId="6C8DD585" w14:textId="77777777" w:rsidTr="00420E4F">
        <w:trPr>
          <w:trHeight w:val="335"/>
          <w:jc w:val="center"/>
        </w:trPr>
        <w:tc>
          <w:tcPr>
            <w:tcW w:w="959" w:type="pct"/>
            <w:tcBorders>
              <w:right w:val="single" w:sz="6" w:space="0" w:color="auto"/>
            </w:tcBorders>
          </w:tcPr>
          <w:p w14:paraId="5DCFDD9D" w14:textId="24B7C142" w:rsidR="008234B2" w:rsidRPr="00ED7C07" w:rsidRDefault="008234B2" w:rsidP="00C40F9B">
            <w:pPr>
              <w:wordWrap w:val="0"/>
              <w:spacing w:line="340" w:lineRule="exact"/>
              <w:ind w:right="284"/>
              <w:jc w:val="right"/>
              <w:rPr>
                <w:rFonts w:eastAsia="標楷體"/>
              </w:rPr>
            </w:pPr>
            <w:r w:rsidRPr="00ED7C07">
              <w:rPr>
                <w:rFonts w:eastAsia="標楷體"/>
                <w:b/>
                <w:bCs/>
              </w:rPr>
              <w:t>110</w:t>
            </w:r>
            <w:r w:rsidRPr="00ED7C07">
              <w:rPr>
                <w:rFonts w:eastAsia="標楷體"/>
                <w:b/>
                <w:bCs/>
              </w:rPr>
              <w:t>年</w:t>
            </w:r>
            <w:r w:rsidRPr="00ED7C07">
              <w:rPr>
                <w:rFonts w:eastAsia="標楷體"/>
                <w:b/>
                <w:bCs/>
              </w:rPr>
              <w:t>1~</w:t>
            </w:r>
            <w:r w:rsidR="00C40F9B">
              <w:rPr>
                <w:rFonts w:eastAsia="標楷體"/>
                <w:b/>
                <w:bCs/>
              </w:rPr>
              <w:t>7</w:t>
            </w:r>
            <w:r w:rsidRPr="00ED7C07">
              <w:rPr>
                <w:rFonts w:eastAsia="標楷體"/>
                <w:b/>
                <w:bCs/>
              </w:rPr>
              <w:t>月</w:t>
            </w:r>
          </w:p>
        </w:tc>
        <w:tc>
          <w:tcPr>
            <w:tcW w:w="502" w:type="pct"/>
            <w:tcBorders>
              <w:left w:val="single" w:sz="6" w:space="0" w:color="auto"/>
            </w:tcBorders>
            <w:vAlign w:val="center"/>
          </w:tcPr>
          <w:p w14:paraId="0A75AFF2" w14:textId="06FDDA2C" w:rsidR="008234B2" w:rsidRPr="00ED7C07" w:rsidRDefault="008234B2" w:rsidP="00C40F9B">
            <w:pPr>
              <w:spacing w:line="360" w:lineRule="exact"/>
              <w:ind w:rightChars="53" w:right="127"/>
              <w:jc w:val="right"/>
              <w:rPr>
                <w:rFonts w:eastAsia="標楷體"/>
              </w:rPr>
            </w:pPr>
            <w:r w:rsidRPr="00ED7C07">
              <w:rPr>
                <w:rFonts w:eastAsia="標楷體" w:hint="eastAsia"/>
                <w:b/>
              </w:rPr>
              <w:t>1.</w:t>
            </w:r>
            <w:r w:rsidR="00C40F9B">
              <w:rPr>
                <w:rFonts w:eastAsia="標楷體" w:hint="eastAsia"/>
                <w:b/>
              </w:rPr>
              <w:t>54</w:t>
            </w:r>
          </w:p>
        </w:tc>
        <w:tc>
          <w:tcPr>
            <w:tcW w:w="502" w:type="pct"/>
            <w:vAlign w:val="center"/>
          </w:tcPr>
          <w:p w14:paraId="5FEB9D92" w14:textId="0F608FF7" w:rsidR="008234B2" w:rsidRPr="00692F7F" w:rsidRDefault="008234B2" w:rsidP="00692F7F">
            <w:pPr>
              <w:spacing w:line="360" w:lineRule="exact"/>
              <w:ind w:rightChars="53" w:right="127"/>
              <w:jc w:val="right"/>
              <w:rPr>
                <w:rFonts w:eastAsia="標楷體"/>
              </w:rPr>
            </w:pPr>
            <w:r w:rsidRPr="00692F7F">
              <w:rPr>
                <w:rFonts w:eastAsia="標楷體" w:hint="eastAsia"/>
                <w:b/>
              </w:rPr>
              <w:t>1.</w:t>
            </w:r>
            <w:r w:rsidR="00692F7F" w:rsidRPr="00692F7F">
              <w:rPr>
                <w:rFonts w:eastAsia="標楷體" w:hint="eastAsia"/>
                <w:b/>
              </w:rPr>
              <w:t>76</w:t>
            </w:r>
          </w:p>
        </w:tc>
        <w:tc>
          <w:tcPr>
            <w:tcW w:w="890" w:type="pct"/>
            <w:vAlign w:val="center"/>
          </w:tcPr>
          <w:p w14:paraId="6D08CEE4" w14:textId="50F4C3A1" w:rsidR="008234B2" w:rsidRPr="00692F7F" w:rsidRDefault="008234B2" w:rsidP="00692F7F">
            <w:pPr>
              <w:snapToGrid w:val="0"/>
              <w:spacing w:line="340" w:lineRule="exact"/>
              <w:ind w:rightChars="200" w:right="480"/>
              <w:jc w:val="right"/>
              <w:rPr>
                <w:rFonts w:eastAsia="標楷體"/>
                <w:snapToGrid w:val="0"/>
              </w:rPr>
            </w:pPr>
            <w:r w:rsidRPr="00692F7F">
              <w:rPr>
                <w:rFonts w:eastAsia="標楷體" w:hint="eastAsia"/>
                <w:b/>
                <w:snapToGrid w:val="0"/>
              </w:rPr>
              <w:t>0.</w:t>
            </w:r>
            <w:r w:rsidR="00692F7F" w:rsidRPr="00692F7F">
              <w:rPr>
                <w:rFonts w:eastAsia="標楷體" w:hint="eastAsia"/>
                <w:b/>
                <w:snapToGrid w:val="0"/>
              </w:rPr>
              <w:t>10</w:t>
            </w:r>
          </w:p>
        </w:tc>
        <w:tc>
          <w:tcPr>
            <w:tcW w:w="502" w:type="pct"/>
            <w:vAlign w:val="center"/>
          </w:tcPr>
          <w:p w14:paraId="05F5ED67" w14:textId="38B0D3B1" w:rsidR="008234B2" w:rsidRPr="00692F7F" w:rsidRDefault="008234B2" w:rsidP="00692F7F">
            <w:pPr>
              <w:spacing w:line="360" w:lineRule="exact"/>
              <w:ind w:rightChars="53" w:right="127"/>
              <w:jc w:val="right"/>
              <w:rPr>
                <w:rFonts w:eastAsia="標楷體"/>
              </w:rPr>
            </w:pPr>
            <w:r w:rsidRPr="00692F7F">
              <w:rPr>
                <w:rFonts w:eastAsia="標楷體" w:hint="eastAsia"/>
                <w:b/>
              </w:rPr>
              <w:t>1.3</w:t>
            </w:r>
            <w:r w:rsidR="00692F7F" w:rsidRPr="00692F7F">
              <w:rPr>
                <w:rFonts w:eastAsia="標楷體" w:hint="eastAsia"/>
                <w:b/>
              </w:rPr>
              <w:t>5</w:t>
            </w:r>
          </w:p>
        </w:tc>
        <w:tc>
          <w:tcPr>
            <w:tcW w:w="631" w:type="pct"/>
            <w:vAlign w:val="center"/>
          </w:tcPr>
          <w:p w14:paraId="46A14389" w14:textId="0C222605" w:rsidR="008234B2" w:rsidRPr="00692F7F" w:rsidRDefault="008234B2" w:rsidP="008234B2">
            <w:pPr>
              <w:snapToGrid w:val="0"/>
              <w:spacing w:line="340" w:lineRule="exact"/>
              <w:ind w:rightChars="84" w:right="202"/>
              <w:jc w:val="right"/>
              <w:rPr>
                <w:rFonts w:eastAsia="標楷體"/>
              </w:rPr>
            </w:pPr>
            <w:r w:rsidRPr="00692F7F">
              <w:rPr>
                <w:rFonts w:eastAsia="標楷體" w:hint="eastAsia"/>
                <w:b/>
              </w:rPr>
              <w:t>0.96</w:t>
            </w:r>
          </w:p>
        </w:tc>
        <w:tc>
          <w:tcPr>
            <w:tcW w:w="1014" w:type="pct"/>
            <w:vAlign w:val="center"/>
          </w:tcPr>
          <w:p w14:paraId="33A8C4AC" w14:textId="4D3116C2" w:rsidR="008234B2" w:rsidRPr="00692F7F" w:rsidRDefault="008234B2" w:rsidP="00692F7F">
            <w:pPr>
              <w:snapToGrid w:val="0"/>
              <w:spacing w:line="340" w:lineRule="exact"/>
              <w:ind w:rightChars="278" w:right="667"/>
              <w:jc w:val="right"/>
              <w:rPr>
                <w:rFonts w:eastAsia="標楷體"/>
              </w:rPr>
            </w:pPr>
            <w:r w:rsidRPr="00692F7F">
              <w:rPr>
                <w:rFonts w:eastAsia="標楷體" w:hint="eastAsia"/>
                <w:b/>
              </w:rPr>
              <w:t>5.2</w:t>
            </w:r>
            <w:r w:rsidR="00692F7F" w:rsidRPr="00692F7F">
              <w:rPr>
                <w:rFonts w:eastAsia="標楷體" w:hint="eastAsia"/>
                <w:b/>
              </w:rPr>
              <w:t>5</w:t>
            </w:r>
          </w:p>
        </w:tc>
      </w:tr>
      <w:tr w:rsidR="008234B2" w:rsidRPr="00ED7C07" w14:paraId="38391192" w14:textId="77777777" w:rsidTr="00420E4F">
        <w:trPr>
          <w:trHeight w:val="335"/>
          <w:jc w:val="center"/>
        </w:trPr>
        <w:tc>
          <w:tcPr>
            <w:tcW w:w="959" w:type="pct"/>
            <w:tcBorders>
              <w:right w:val="single" w:sz="6" w:space="0" w:color="auto"/>
            </w:tcBorders>
          </w:tcPr>
          <w:p w14:paraId="184543C2" w14:textId="5D25482D" w:rsidR="008234B2" w:rsidRPr="00ED7C07" w:rsidRDefault="008234B2" w:rsidP="008234B2">
            <w:pPr>
              <w:snapToGrid w:val="0"/>
              <w:spacing w:line="340" w:lineRule="exact"/>
              <w:ind w:rightChars="126" w:right="302"/>
              <w:jc w:val="right"/>
              <w:rPr>
                <w:rFonts w:eastAsia="標楷體"/>
              </w:rPr>
            </w:pPr>
            <w:r w:rsidRPr="00ED7C07">
              <w:rPr>
                <w:rFonts w:eastAsia="標楷體"/>
              </w:rPr>
              <w:t>1</w:t>
            </w:r>
            <w:r w:rsidRPr="00ED7C07">
              <w:rPr>
                <w:rFonts w:eastAsia="標楷體"/>
              </w:rPr>
              <w:t>月</w:t>
            </w:r>
          </w:p>
        </w:tc>
        <w:tc>
          <w:tcPr>
            <w:tcW w:w="502" w:type="pct"/>
            <w:tcBorders>
              <w:left w:val="single" w:sz="6" w:space="0" w:color="auto"/>
            </w:tcBorders>
            <w:vAlign w:val="center"/>
          </w:tcPr>
          <w:p w14:paraId="34452771" w14:textId="7A4ED0BE" w:rsidR="008234B2" w:rsidRPr="00ED7C07" w:rsidRDefault="008234B2" w:rsidP="00420E4F">
            <w:pPr>
              <w:spacing w:line="360" w:lineRule="exact"/>
              <w:ind w:rightChars="53" w:right="127"/>
              <w:jc w:val="right"/>
              <w:rPr>
                <w:rFonts w:eastAsia="標楷體"/>
                <w:b/>
              </w:rPr>
            </w:pPr>
            <w:r w:rsidRPr="00ED7C07">
              <w:rPr>
                <w:rFonts w:eastAsia="標楷體"/>
              </w:rPr>
              <w:t>-0.</w:t>
            </w:r>
            <w:r w:rsidRPr="00ED7C07">
              <w:rPr>
                <w:rFonts w:eastAsia="標楷體" w:hint="eastAsia"/>
              </w:rPr>
              <w:t>19</w:t>
            </w:r>
          </w:p>
        </w:tc>
        <w:tc>
          <w:tcPr>
            <w:tcW w:w="502" w:type="pct"/>
            <w:vAlign w:val="center"/>
          </w:tcPr>
          <w:p w14:paraId="5C06FC35" w14:textId="3CAB0687" w:rsidR="008234B2" w:rsidRPr="00ED7C07" w:rsidRDefault="008234B2" w:rsidP="00420E4F">
            <w:pPr>
              <w:spacing w:line="360" w:lineRule="exact"/>
              <w:ind w:rightChars="53" w:right="127"/>
              <w:jc w:val="right"/>
              <w:rPr>
                <w:rFonts w:eastAsia="標楷體"/>
                <w:b/>
              </w:rPr>
            </w:pPr>
            <w:r w:rsidRPr="00ED7C07">
              <w:rPr>
                <w:rFonts w:eastAsia="標楷體"/>
              </w:rPr>
              <w:t>0.2</w:t>
            </w:r>
            <w:r w:rsidRPr="00ED7C07">
              <w:rPr>
                <w:rFonts w:eastAsia="標楷體" w:hint="eastAsia"/>
              </w:rPr>
              <w:t>6</w:t>
            </w:r>
          </w:p>
        </w:tc>
        <w:tc>
          <w:tcPr>
            <w:tcW w:w="890" w:type="pct"/>
            <w:vAlign w:val="center"/>
          </w:tcPr>
          <w:p w14:paraId="13065526" w14:textId="08264C7A" w:rsidR="008234B2" w:rsidRPr="00ED7C07" w:rsidRDefault="008234B2" w:rsidP="00420E4F">
            <w:pPr>
              <w:snapToGrid w:val="0"/>
              <w:spacing w:line="340" w:lineRule="exact"/>
              <w:ind w:rightChars="200" w:right="480"/>
              <w:jc w:val="right"/>
              <w:rPr>
                <w:rFonts w:eastAsia="標楷體"/>
                <w:b/>
                <w:snapToGrid w:val="0"/>
              </w:rPr>
            </w:pPr>
            <w:r w:rsidRPr="00ED7C07">
              <w:rPr>
                <w:rFonts w:eastAsia="標楷體"/>
                <w:snapToGrid w:val="0"/>
              </w:rPr>
              <w:t>0.</w:t>
            </w:r>
            <w:r w:rsidRPr="00ED7C07">
              <w:rPr>
                <w:rFonts w:eastAsia="標楷體" w:hint="eastAsia"/>
                <w:snapToGrid w:val="0"/>
              </w:rPr>
              <w:t>39</w:t>
            </w:r>
          </w:p>
        </w:tc>
        <w:tc>
          <w:tcPr>
            <w:tcW w:w="502" w:type="pct"/>
            <w:vAlign w:val="center"/>
          </w:tcPr>
          <w:p w14:paraId="74FD48C0" w14:textId="40509938" w:rsidR="008234B2" w:rsidRPr="00ED7C07" w:rsidRDefault="008234B2" w:rsidP="00420E4F">
            <w:pPr>
              <w:spacing w:line="360" w:lineRule="exact"/>
              <w:ind w:rightChars="53" w:right="127"/>
              <w:jc w:val="right"/>
              <w:rPr>
                <w:rFonts w:eastAsia="標楷體"/>
                <w:b/>
              </w:rPr>
            </w:pPr>
            <w:r w:rsidRPr="00ED7C07">
              <w:rPr>
                <w:rFonts w:eastAsia="標楷體"/>
              </w:rPr>
              <w:t>-0.58</w:t>
            </w:r>
          </w:p>
        </w:tc>
        <w:tc>
          <w:tcPr>
            <w:tcW w:w="631" w:type="pct"/>
            <w:vAlign w:val="center"/>
          </w:tcPr>
          <w:p w14:paraId="33DCE590" w14:textId="6F12DC52" w:rsidR="008234B2" w:rsidRPr="00ED7C07" w:rsidRDefault="008234B2" w:rsidP="00420E4F">
            <w:pPr>
              <w:snapToGrid w:val="0"/>
              <w:spacing w:line="340" w:lineRule="exact"/>
              <w:ind w:rightChars="84" w:right="202"/>
              <w:jc w:val="right"/>
              <w:rPr>
                <w:rFonts w:eastAsia="標楷體"/>
                <w:b/>
              </w:rPr>
            </w:pPr>
            <w:r w:rsidRPr="00ED7C07">
              <w:rPr>
                <w:rFonts w:eastAsia="標楷體"/>
              </w:rPr>
              <w:t>0.5</w:t>
            </w:r>
            <w:r w:rsidRPr="00ED7C07">
              <w:rPr>
                <w:rFonts w:eastAsia="標楷體" w:hint="eastAsia"/>
              </w:rPr>
              <w:t>2</w:t>
            </w:r>
          </w:p>
        </w:tc>
        <w:tc>
          <w:tcPr>
            <w:tcW w:w="1014" w:type="pct"/>
            <w:vAlign w:val="center"/>
          </w:tcPr>
          <w:p w14:paraId="3C5F89DF" w14:textId="419B33F8" w:rsidR="008234B2" w:rsidRPr="00ED7C07" w:rsidRDefault="008234B2" w:rsidP="00420E4F">
            <w:pPr>
              <w:snapToGrid w:val="0"/>
              <w:spacing w:line="340" w:lineRule="exact"/>
              <w:ind w:rightChars="278" w:right="667"/>
              <w:jc w:val="right"/>
              <w:rPr>
                <w:rFonts w:eastAsia="標楷體"/>
                <w:b/>
              </w:rPr>
            </w:pPr>
            <w:r w:rsidRPr="00ED7C07">
              <w:rPr>
                <w:rFonts w:eastAsia="標楷體"/>
              </w:rPr>
              <w:t>2.9</w:t>
            </w:r>
            <w:r w:rsidRPr="00ED7C07">
              <w:rPr>
                <w:rFonts w:eastAsia="標楷體" w:hint="eastAsia"/>
              </w:rPr>
              <w:t>1</w:t>
            </w:r>
          </w:p>
        </w:tc>
      </w:tr>
      <w:tr w:rsidR="008234B2" w:rsidRPr="00ED7C07" w14:paraId="6233A0B4" w14:textId="77777777" w:rsidTr="00D8240B">
        <w:trPr>
          <w:trHeight w:val="335"/>
          <w:jc w:val="center"/>
        </w:trPr>
        <w:tc>
          <w:tcPr>
            <w:tcW w:w="959" w:type="pct"/>
            <w:tcBorders>
              <w:right w:val="single" w:sz="6" w:space="0" w:color="auto"/>
            </w:tcBorders>
          </w:tcPr>
          <w:p w14:paraId="0063D48D" w14:textId="7A25866F" w:rsidR="008234B2" w:rsidRPr="00ED7C07" w:rsidRDefault="008234B2" w:rsidP="00420E4F">
            <w:pPr>
              <w:wordWrap w:val="0"/>
              <w:spacing w:line="340" w:lineRule="exact"/>
              <w:ind w:right="284"/>
              <w:jc w:val="right"/>
              <w:rPr>
                <w:rFonts w:eastAsia="標楷體"/>
              </w:rPr>
            </w:pPr>
            <w:r w:rsidRPr="00ED7C07">
              <w:rPr>
                <w:rFonts w:eastAsia="標楷體"/>
              </w:rPr>
              <w:t>2</w:t>
            </w:r>
            <w:r w:rsidRPr="00ED7C07">
              <w:rPr>
                <w:rFonts w:eastAsia="標楷體"/>
              </w:rPr>
              <w:t>月</w:t>
            </w:r>
          </w:p>
        </w:tc>
        <w:tc>
          <w:tcPr>
            <w:tcW w:w="502" w:type="pct"/>
            <w:tcBorders>
              <w:left w:val="single" w:sz="6" w:space="0" w:color="auto"/>
            </w:tcBorders>
          </w:tcPr>
          <w:p w14:paraId="10DDD5C8" w14:textId="0CA34C42" w:rsidR="008234B2" w:rsidRPr="00ED7C07" w:rsidRDefault="008234B2" w:rsidP="00420E4F">
            <w:pPr>
              <w:spacing w:line="360" w:lineRule="exact"/>
              <w:ind w:rightChars="53" w:right="127"/>
              <w:jc w:val="right"/>
              <w:rPr>
                <w:rFonts w:eastAsia="標楷體"/>
              </w:rPr>
            </w:pPr>
            <w:r w:rsidRPr="00ED7C07">
              <w:rPr>
                <w:rFonts w:eastAsia="標楷體"/>
              </w:rPr>
              <w:t>1.</w:t>
            </w:r>
            <w:r w:rsidRPr="00ED7C07">
              <w:rPr>
                <w:rFonts w:eastAsia="標楷體" w:hint="eastAsia"/>
              </w:rPr>
              <w:t>38</w:t>
            </w:r>
          </w:p>
        </w:tc>
        <w:tc>
          <w:tcPr>
            <w:tcW w:w="502" w:type="pct"/>
          </w:tcPr>
          <w:p w14:paraId="295F01BF" w14:textId="6FB14415" w:rsidR="008234B2" w:rsidRPr="00ED7C07" w:rsidRDefault="008234B2" w:rsidP="00420E4F">
            <w:pPr>
              <w:spacing w:line="360" w:lineRule="exact"/>
              <w:ind w:rightChars="53" w:right="127"/>
              <w:jc w:val="right"/>
              <w:rPr>
                <w:rFonts w:eastAsia="標楷體"/>
              </w:rPr>
            </w:pPr>
            <w:r w:rsidRPr="00ED7C07">
              <w:rPr>
                <w:rFonts w:eastAsia="標楷體"/>
              </w:rPr>
              <w:t>0.2</w:t>
            </w:r>
            <w:r w:rsidRPr="00ED7C07">
              <w:rPr>
                <w:rFonts w:eastAsia="標楷體" w:hint="eastAsia"/>
              </w:rPr>
              <w:t>2</w:t>
            </w:r>
          </w:p>
        </w:tc>
        <w:tc>
          <w:tcPr>
            <w:tcW w:w="890" w:type="pct"/>
            <w:vAlign w:val="center"/>
          </w:tcPr>
          <w:p w14:paraId="3CD2C50D" w14:textId="7E8DDE19"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hint="eastAsia"/>
                <w:snapToGrid w:val="0"/>
              </w:rPr>
              <w:t>-</w:t>
            </w:r>
            <w:r w:rsidRPr="00ED7C07">
              <w:rPr>
                <w:rFonts w:eastAsia="標楷體"/>
                <w:snapToGrid w:val="0"/>
              </w:rPr>
              <w:t>0.0</w:t>
            </w:r>
            <w:r w:rsidRPr="00ED7C07">
              <w:rPr>
                <w:rFonts w:eastAsia="標楷體" w:hint="eastAsia"/>
                <w:snapToGrid w:val="0"/>
              </w:rPr>
              <w:t>2</w:t>
            </w:r>
          </w:p>
        </w:tc>
        <w:tc>
          <w:tcPr>
            <w:tcW w:w="502" w:type="pct"/>
          </w:tcPr>
          <w:p w14:paraId="7CDE4668" w14:textId="238E6AAE" w:rsidR="008234B2" w:rsidRPr="00ED7C07" w:rsidRDefault="008234B2" w:rsidP="00420E4F">
            <w:pPr>
              <w:spacing w:line="360" w:lineRule="exact"/>
              <w:ind w:rightChars="53" w:right="127"/>
              <w:jc w:val="right"/>
              <w:rPr>
                <w:rFonts w:eastAsia="標楷體"/>
              </w:rPr>
            </w:pPr>
            <w:r w:rsidRPr="00ED7C07">
              <w:rPr>
                <w:rFonts w:eastAsia="標楷體"/>
              </w:rPr>
              <w:t>2.3</w:t>
            </w:r>
            <w:r w:rsidRPr="00ED7C07">
              <w:rPr>
                <w:rFonts w:eastAsia="標楷體" w:hint="eastAsia"/>
              </w:rPr>
              <w:t>7</w:t>
            </w:r>
          </w:p>
        </w:tc>
        <w:tc>
          <w:tcPr>
            <w:tcW w:w="631" w:type="pct"/>
          </w:tcPr>
          <w:p w14:paraId="763FF6F1" w14:textId="299F69F5" w:rsidR="008234B2" w:rsidRPr="00ED7C07" w:rsidRDefault="008234B2" w:rsidP="00420E4F">
            <w:pPr>
              <w:snapToGrid w:val="0"/>
              <w:spacing w:line="340" w:lineRule="exact"/>
              <w:ind w:rightChars="84" w:right="202"/>
              <w:jc w:val="right"/>
              <w:rPr>
                <w:rFonts w:eastAsia="標楷體"/>
              </w:rPr>
            </w:pPr>
            <w:r w:rsidRPr="00ED7C07">
              <w:rPr>
                <w:rFonts w:eastAsia="標楷體"/>
              </w:rPr>
              <w:t>1.0</w:t>
            </w:r>
            <w:r w:rsidRPr="00ED7C07">
              <w:rPr>
                <w:rFonts w:eastAsia="標楷體" w:hint="eastAsia"/>
              </w:rPr>
              <w:t>7</w:t>
            </w:r>
          </w:p>
        </w:tc>
        <w:tc>
          <w:tcPr>
            <w:tcW w:w="1014" w:type="pct"/>
            <w:vAlign w:val="center"/>
          </w:tcPr>
          <w:p w14:paraId="0EF182CD" w14:textId="63B0A030" w:rsidR="008234B2" w:rsidRPr="00ED7C07" w:rsidRDefault="008234B2" w:rsidP="00420E4F">
            <w:pPr>
              <w:snapToGrid w:val="0"/>
              <w:spacing w:line="340" w:lineRule="exact"/>
              <w:ind w:rightChars="278" w:right="667"/>
              <w:jc w:val="right"/>
              <w:rPr>
                <w:rFonts w:eastAsia="標楷體"/>
              </w:rPr>
            </w:pPr>
            <w:r w:rsidRPr="00ED7C07">
              <w:rPr>
                <w:rFonts w:eastAsia="標楷體"/>
              </w:rPr>
              <w:t>5.</w:t>
            </w:r>
            <w:r w:rsidRPr="00ED7C07">
              <w:rPr>
                <w:rFonts w:eastAsia="標楷體" w:hint="eastAsia"/>
              </w:rPr>
              <w:t>05</w:t>
            </w:r>
          </w:p>
        </w:tc>
      </w:tr>
      <w:tr w:rsidR="008234B2" w:rsidRPr="00ED7C07" w14:paraId="08A66EAE" w14:textId="77777777" w:rsidTr="00420E4F">
        <w:trPr>
          <w:trHeight w:val="335"/>
          <w:jc w:val="center"/>
        </w:trPr>
        <w:tc>
          <w:tcPr>
            <w:tcW w:w="959" w:type="pct"/>
            <w:tcBorders>
              <w:right w:val="single" w:sz="6" w:space="0" w:color="auto"/>
            </w:tcBorders>
          </w:tcPr>
          <w:p w14:paraId="71A8F600" w14:textId="09FE3685" w:rsidR="008234B2" w:rsidRPr="00ED7C07" w:rsidRDefault="008234B2" w:rsidP="00420E4F">
            <w:pPr>
              <w:wordWrap w:val="0"/>
              <w:spacing w:line="340" w:lineRule="exact"/>
              <w:ind w:right="284"/>
              <w:jc w:val="right"/>
              <w:rPr>
                <w:rFonts w:eastAsia="標楷體"/>
              </w:rPr>
            </w:pPr>
            <w:r w:rsidRPr="00ED7C07">
              <w:rPr>
                <w:rFonts w:eastAsia="標楷體"/>
              </w:rPr>
              <w:t>3</w:t>
            </w:r>
            <w:r w:rsidRPr="00ED7C07">
              <w:rPr>
                <w:rFonts w:eastAsia="標楷體"/>
              </w:rPr>
              <w:t>月</w:t>
            </w:r>
          </w:p>
        </w:tc>
        <w:tc>
          <w:tcPr>
            <w:tcW w:w="502" w:type="pct"/>
            <w:tcBorders>
              <w:left w:val="single" w:sz="6" w:space="0" w:color="auto"/>
            </w:tcBorders>
          </w:tcPr>
          <w:p w14:paraId="79F24B51" w14:textId="787E4110" w:rsidR="008234B2" w:rsidRPr="00ED7C07" w:rsidRDefault="008234B2" w:rsidP="00420E4F">
            <w:pPr>
              <w:spacing w:line="360" w:lineRule="exact"/>
              <w:ind w:rightChars="53" w:right="127"/>
              <w:jc w:val="right"/>
              <w:rPr>
                <w:rFonts w:eastAsia="標楷體"/>
              </w:rPr>
            </w:pPr>
            <w:r w:rsidRPr="00ED7C07">
              <w:rPr>
                <w:rFonts w:eastAsia="標楷體"/>
              </w:rPr>
              <w:t>1.2</w:t>
            </w:r>
            <w:r w:rsidRPr="00ED7C07">
              <w:rPr>
                <w:rFonts w:eastAsia="標楷體" w:hint="eastAsia"/>
              </w:rPr>
              <w:t>3</w:t>
            </w:r>
          </w:p>
        </w:tc>
        <w:tc>
          <w:tcPr>
            <w:tcW w:w="502" w:type="pct"/>
          </w:tcPr>
          <w:p w14:paraId="5F40633A" w14:textId="1E92FE39" w:rsidR="008234B2" w:rsidRPr="00ED7C07" w:rsidRDefault="008234B2" w:rsidP="00420E4F">
            <w:pPr>
              <w:spacing w:line="360" w:lineRule="exact"/>
              <w:ind w:rightChars="53" w:right="127"/>
              <w:jc w:val="right"/>
              <w:rPr>
                <w:rFonts w:eastAsia="標楷體"/>
              </w:rPr>
            </w:pPr>
            <w:r w:rsidRPr="00ED7C07">
              <w:rPr>
                <w:rFonts w:eastAsia="標楷體"/>
              </w:rPr>
              <w:t>1.16</w:t>
            </w:r>
          </w:p>
        </w:tc>
        <w:tc>
          <w:tcPr>
            <w:tcW w:w="890" w:type="pct"/>
            <w:vAlign w:val="center"/>
          </w:tcPr>
          <w:p w14:paraId="442B8B33" w14:textId="082F8A7B"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snapToGrid w:val="0"/>
              </w:rPr>
              <w:t>-0.</w:t>
            </w:r>
            <w:r w:rsidRPr="00ED7C07">
              <w:rPr>
                <w:rFonts w:eastAsia="標楷體" w:hint="eastAsia"/>
                <w:snapToGrid w:val="0"/>
              </w:rPr>
              <w:t>22</w:t>
            </w:r>
          </w:p>
        </w:tc>
        <w:tc>
          <w:tcPr>
            <w:tcW w:w="502" w:type="pct"/>
          </w:tcPr>
          <w:p w14:paraId="55880947" w14:textId="22E045E3" w:rsidR="008234B2" w:rsidRPr="00ED7C07" w:rsidRDefault="008234B2" w:rsidP="00420E4F">
            <w:pPr>
              <w:spacing w:line="360" w:lineRule="exact"/>
              <w:ind w:rightChars="50" w:right="120"/>
              <w:jc w:val="right"/>
              <w:rPr>
                <w:rFonts w:eastAsia="標楷體"/>
              </w:rPr>
            </w:pPr>
            <w:r w:rsidRPr="00ED7C07">
              <w:rPr>
                <w:rFonts w:eastAsia="標楷體"/>
              </w:rPr>
              <w:t>1.3</w:t>
            </w:r>
            <w:r w:rsidRPr="00ED7C07">
              <w:rPr>
                <w:rFonts w:eastAsia="標楷體" w:hint="eastAsia"/>
              </w:rPr>
              <w:t>0</w:t>
            </w:r>
          </w:p>
        </w:tc>
        <w:tc>
          <w:tcPr>
            <w:tcW w:w="631" w:type="pct"/>
          </w:tcPr>
          <w:p w14:paraId="5ED8DC42" w14:textId="10E5C798" w:rsidR="008234B2" w:rsidRPr="00ED7C07" w:rsidRDefault="008234B2" w:rsidP="00420E4F">
            <w:pPr>
              <w:snapToGrid w:val="0"/>
              <w:spacing w:line="340" w:lineRule="exact"/>
              <w:ind w:rightChars="84" w:right="202"/>
              <w:jc w:val="right"/>
              <w:rPr>
                <w:rFonts w:eastAsia="標楷體"/>
              </w:rPr>
            </w:pPr>
            <w:r w:rsidRPr="00ED7C07">
              <w:rPr>
                <w:rFonts w:eastAsia="標楷體"/>
              </w:rPr>
              <w:t>0.9</w:t>
            </w:r>
            <w:r w:rsidRPr="00ED7C07">
              <w:rPr>
                <w:rFonts w:eastAsia="標楷體" w:hint="eastAsia"/>
              </w:rPr>
              <w:t>8</w:t>
            </w:r>
          </w:p>
        </w:tc>
        <w:tc>
          <w:tcPr>
            <w:tcW w:w="1014" w:type="pct"/>
            <w:vAlign w:val="center"/>
          </w:tcPr>
          <w:p w14:paraId="4086A64B" w14:textId="5A26D98D" w:rsidR="008234B2" w:rsidRPr="00ED7C07" w:rsidRDefault="008234B2" w:rsidP="00420E4F">
            <w:pPr>
              <w:snapToGrid w:val="0"/>
              <w:spacing w:line="340" w:lineRule="exact"/>
              <w:ind w:rightChars="278" w:right="667"/>
              <w:jc w:val="right"/>
              <w:rPr>
                <w:rFonts w:eastAsia="標楷體"/>
              </w:rPr>
            </w:pPr>
            <w:r w:rsidRPr="00ED7C07">
              <w:rPr>
                <w:rFonts w:eastAsia="標楷體"/>
              </w:rPr>
              <w:t>4.</w:t>
            </w:r>
            <w:r w:rsidRPr="00ED7C07">
              <w:rPr>
                <w:rFonts w:eastAsia="標楷體" w:hint="eastAsia"/>
              </w:rPr>
              <w:t>45</w:t>
            </w:r>
          </w:p>
        </w:tc>
      </w:tr>
      <w:tr w:rsidR="008234B2" w:rsidRPr="00ED7C07" w14:paraId="136737DD" w14:textId="77777777" w:rsidTr="00420E4F">
        <w:trPr>
          <w:trHeight w:val="335"/>
          <w:jc w:val="center"/>
        </w:trPr>
        <w:tc>
          <w:tcPr>
            <w:tcW w:w="959" w:type="pct"/>
            <w:tcBorders>
              <w:right w:val="single" w:sz="6" w:space="0" w:color="auto"/>
            </w:tcBorders>
          </w:tcPr>
          <w:p w14:paraId="73F0BE1C" w14:textId="1F74CD11" w:rsidR="008234B2" w:rsidRPr="00ED7C07" w:rsidRDefault="008234B2" w:rsidP="00420E4F">
            <w:pPr>
              <w:wordWrap w:val="0"/>
              <w:spacing w:line="340" w:lineRule="exact"/>
              <w:ind w:right="284"/>
              <w:jc w:val="right"/>
              <w:rPr>
                <w:rFonts w:eastAsia="標楷體"/>
              </w:rPr>
            </w:pPr>
            <w:r w:rsidRPr="00ED7C07">
              <w:rPr>
                <w:rFonts w:eastAsia="標楷體"/>
              </w:rPr>
              <w:t>4</w:t>
            </w:r>
            <w:r w:rsidRPr="00ED7C07">
              <w:rPr>
                <w:rFonts w:eastAsia="標楷體"/>
              </w:rPr>
              <w:t>月</w:t>
            </w:r>
          </w:p>
        </w:tc>
        <w:tc>
          <w:tcPr>
            <w:tcW w:w="502" w:type="pct"/>
            <w:tcBorders>
              <w:left w:val="single" w:sz="6" w:space="0" w:color="auto"/>
            </w:tcBorders>
          </w:tcPr>
          <w:p w14:paraId="75BA1B26" w14:textId="5EEBCCA8" w:rsidR="008234B2" w:rsidRPr="00ED7C07" w:rsidRDefault="008234B2" w:rsidP="00420E4F">
            <w:pPr>
              <w:spacing w:line="360" w:lineRule="exact"/>
              <w:ind w:rightChars="53" w:right="127"/>
              <w:jc w:val="right"/>
              <w:rPr>
                <w:rFonts w:eastAsia="標楷體"/>
              </w:rPr>
            </w:pPr>
            <w:r w:rsidRPr="00ED7C07">
              <w:rPr>
                <w:rFonts w:eastAsia="標楷體" w:hint="eastAsia"/>
              </w:rPr>
              <w:t>2.10</w:t>
            </w:r>
          </w:p>
        </w:tc>
        <w:tc>
          <w:tcPr>
            <w:tcW w:w="502" w:type="pct"/>
          </w:tcPr>
          <w:p w14:paraId="7FB07F0E" w14:textId="17172DD0" w:rsidR="008234B2" w:rsidRPr="00ED7C07" w:rsidRDefault="008234B2" w:rsidP="00420E4F">
            <w:pPr>
              <w:spacing w:line="360" w:lineRule="exact"/>
              <w:ind w:rightChars="53" w:right="127"/>
              <w:jc w:val="right"/>
              <w:rPr>
                <w:rFonts w:eastAsia="標楷體"/>
              </w:rPr>
            </w:pPr>
            <w:r w:rsidRPr="00ED7C07">
              <w:rPr>
                <w:rFonts w:eastAsia="標楷體" w:hint="eastAsia"/>
              </w:rPr>
              <w:t>2.43</w:t>
            </w:r>
          </w:p>
        </w:tc>
        <w:tc>
          <w:tcPr>
            <w:tcW w:w="890" w:type="pct"/>
            <w:vAlign w:val="center"/>
          </w:tcPr>
          <w:p w14:paraId="31073ED6" w14:textId="55EBEFA9" w:rsidR="008234B2" w:rsidRPr="00ED7C07" w:rsidRDefault="008234B2" w:rsidP="00F8075D">
            <w:pPr>
              <w:snapToGrid w:val="0"/>
              <w:spacing w:line="340" w:lineRule="exact"/>
              <w:ind w:rightChars="200" w:right="480"/>
              <w:jc w:val="right"/>
              <w:rPr>
                <w:rFonts w:eastAsia="標楷體"/>
                <w:snapToGrid w:val="0"/>
              </w:rPr>
            </w:pPr>
            <w:r w:rsidRPr="00ED7C07">
              <w:rPr>
                <w:rFonts w:eastAsia="標楷體" w:hint="eastAsia"/>
                <w:snapToGrid w:val="0"/>
              </w:rPr>
              <w:t>-0.3</w:t>
            </w:r>
            <w:r w:rsidR="00F8075D">
              <w:rPr>
                <w:rFonts w:eastAsia="標楷體" w:hint="eastAsia"/>
                <w:snapToGrid w:val="0"/>
              </w:rPr>
              <w:t>0</w:t>
            </w:r>
          </w:p>
        </w:tc>
        <w:tc>
          <w:tcPr>
            <w:tcW w:w="502" w:type="pct"/>
          </w:tcPr>
          <w:p w14:paraId="7E02703B" w14:textId="4F46F500" w:rsidR="008234B2" w:rsidRPr="00ED7C07" w:rsidRDefault="008234B2" w:rsidP="00420E4F">
            <w:pPr>
              <w:spacing w:line="360" w:lineRule="exact"/>
              <w:ind w:rightChars="50" w:right="120"/>
              <w:jc w:val="right"/>
              <w:rPr>
                <w:rFonts w:eastAsia="標楷體"/>
              </w:rPr>
            </w:pPr>
            <w:r w:rsidRPr="00ED7C07">
              <w:rPr>
                <w:rFonts w:eastAsia="標楷體" w:hint="eastAsia"/>
              </w:rPr>
              <w:t>1.82</w:t>
            </w:r>
          </w:p>
        </w:tc>
        <w:tc>
          <w:tcPr>
            <w:tcW w:w="631" w:type="pct"/>
          </w:tcPr>
          <w:p w14:paraId="3E987521" w14:textId="7031DFA2" w:rsidR="008234B2" w:rsidRPr="00ED7C07" w:rsidRDefault="008234B2" w:rsidP="00420E4F">
            <w:pPr>
              <w:snapToGrid w:val="0"/>
              <w:spacing w:line="340" w:lineRule="exact"/>
              <w:ind w:rightChars="84" w:right="202"/>
              <w:jc w:val="right"/>
              <w:rPr>
                <w:rFonts w:eastAsia="標楷體"/>
              </w:rPr>
            </w:pPr>
            <w:r w:rsidRPr="00ED7C07">
              <w:rPr>
                <w:rFonts w:eastAsia="標楷體" w:hint="eastAsia"/>
              </w:rPr>
              <w:t>1.03</w:t>
            </w:r>
          </w:p>
        </w:tc>
        <w:tc>
          <w:tcPr>
            <w:tcW w:w="1014" w:type="pct"/>
            <w:vAlign w:val="center"/>
          </w:tcPr>
          <w:p w14:paraId="79D249D4" w14:textId="445D3380" w:rsidR="008234B2" w:rsidRPr="00ED7C07" w:rsidRDefault="008234B2" w:rsidP="00420E4F">
            <w:pPr>
              <w:snapToGrid w:val="0"/>
              <w:spacing w:line="340" w:lineRule="exact"/>
              <w:ind w:rightChars="278" w:right="667"/>
              <w:jc w:val="right"/>
              <w:rPr>
                <w:rFonts w:eastAsia="標楷體"/>
              </w:rPr>
            </w:pPr>
            <w:r w:rsidRPr="00ED7C07">
              <w:rPr>
                <w:rFonts w:eastAsia="標楷體" w:hint="eastAsia"/>
              </w:rPr>
              <w:t>5.90</w:t>
            </w:r>
          </w:p>
        </w:tc>
      </w:tr>
      <w:tr w:rsidR="008234B2" w:rsidRPr="00ED7C07" w14:paraId="341BA4E9" w14:textId="77777777" w:rsidTr="00420E4F">
        <w:trPr>
          <w:trHeight w:val="335"/>
          <w:jc w:val="center"/>
        </w:trPr>
        <w:tc>
          <w:tcPr>
            <w:tcW w:w="959" w:type="pct"/>
            <w:tcBorders>
              <w:right w:val="single" w:sz="6" w:space="0" w:color="auto"/>
            </w:tcBorders>
          </w:tcPr>
          <w:p w14:paraId="79D6D7D9" w14:textId="468D93AF" w:rsidR="008234B2" w:rsidRPr="00ED7C07" w:rsidRDefault="008234B2" w:rsidP="00420E4F">
            <w:pPr>
              <w:wordWrap w:val="0"/>
              <w:spacing w:line="340" w:lineRule="exact"/>
              <w:ind w:right="284"/>
              <w:jc w:val="right"/>
              <w:rPr>
                <w:rFonts w:eastAsia="標楷體"/>
              </w:rPr>
            </w:pPr>
            <w:r w:rsidRPr="00ED7C07">
              <w:rPr>
                <w:rFonts w:eastAsia="標楷體"/>
              </w:rPr>
              <w:t>5</w:t>
            </w:r>
            <w:r w:rsidRPr="00ED7C07">
              <w:rPr>
                <w:rFonts w:eastAsia="標楷體"/>
              </w:rPr>
              <w:t>月</w:t>
            </w:r>
          </w:p>
        </w:tc>
        <w:tc>
          <w:tcPr>
            <w:tcW w:w="502" w:type="pct"/>
            <w:tcBorders>
              <w:left w:val="single" w:sz="6" w:space="0" w:color="auto"/>
            </w:tcBorders>
          </w:tcPr>
          <w:p w14:paraId="4223935F" w14:textId="5B5CAB59" w:rsidR="008234B2" w:rsidRPr="00ED7C07" w:rsidRDefault="008234B2" w:rsidP="00420E4F">
            <w:pPr>
              <w:spacing w:line="360" w:lineRule="exact"/>
              <w:ind w:rightChars="53" w:right="127"/>
              <w:jc w:val="right"/>
              <w:rPr>
                <w:rFonts w:eastAsia="標楷體"/>
              </w:rPr>
            </w:pPr>
            <w:r w:rsidRPr="00ED7C07">
              <w:rPr>
                <w:rFonts w:eastAsia="標楷體" w:hint="eastAsia"/>
              </w:rPr>
              <w:t>2.4</w:t>
            </w:r>
            <w:r w:rsidR="00C40F9B">
              <w:rPr>
                <w:rFonts w:eastAsia="標楷體" w:hint="eastAsia"/>
              </w:rPr>
              <w:t>7</w:t>
            </w:r>
          </w:p>
        </w:tc>
        <w:tc>
          <w:tcPr>
            <w:tcW w:w="502" w:type="pct"/>
          </w:tcPr>
          <w:p w14:paraId="69D980F2" w14:textId="02022BB6" w:rsidR="008234B2" w:rsidRPr="00ED7C07" w:rsidRDefault="008234B2" w:rsidP="008234B2">
            <w:pPr>
              <w:spacing w:line="360" w:lineRule="exact"/>
              <w:ind w:rightChars="53" w:right="127"/>
              <w:jc w:val="right"/>
              <w:rPr>
                <w:rFonts w:eastAsia="標楷體"/>
              </w:rPr>
            </w:pPr>
            <w:r w:rsidRPr="00ED7C07">
              <w:rPr>
                <w:rFonts w:eastAsia="標楷體" w:hint="eastAsia"/>
              </w:rPr>
              <w:t>3.2</w:t>
            </w:r>
            <w:r>
              <w:rPr>
                <w:rFonts w:eastAsia="標楷體" w:hint="eastAsia"/>
              </w:rPr>
              <w:t>1</w:t>
            </w:r>
          </w:p>
        </w:tc>
        <w:tc>
          <w:tcPr>
            <w:tcW w:w="890" w:type="pct"/>
            <w:vAlign w:val="center"/>
          </w:tcPr>
          <w:p w14:paraId="5834B129" w14:textId="49AF5D95" w:rsidR="008234B2" w:rsidRPr="00ED7C07" w:rsidRDefault="008234B2" w:rsidP="00420E4F">
            <w:pPr>
              <w:snapToGrid w:val="0"/>
              <w:spacing w:line="340" w:lineRule="exact"/>
              <w:ind w:rightChars="200" w:right="480"/>
              <w:jc w:val="right"/>
              <w:rPr>
                <w:rFonts w:eastAsia="標楷體"/>
                <w:snapToGrid w:val="0"/>
              </w:rPr>
            </w:pPr>
            <w:r w:rsidRPr="00ED7C07">
              <w:rPr>
                <w:rFonts w:eastAsia="標楷體" w:hint="eastAsia"/>
                <w:snapToGrid w:val="0"/>
              </w:rPr>
              <w:t>0.</w:t>
            </w:r>
            <w:r w:rsidR="00F8075D">
              <w:rPr>
                <w:rFonts w:eastAsia="標楷體" w:hint="eastAsia"/>
                <w:snapToGrid w:val="0"/>
              </w:rPr>
              <w:t>20</w:t>
            </w:r>
          </w:p>
        </w:tc>
        <w:tc>
          <w:tcPr>
            <w:tcW w:w="502" w:type="pct"/>
          </w:tcPr>
          <w:p w14:paraId="787D4549" w14:textId="6D632120" w:rsidR="008234B2" w:rsidRPr="00ED7C07" w:rsidRDefault="008234B2" w:rsidP="00420E4F">
            <w:pPr>
              <w:spacing w:line="360" w:lineRule="exact"/>
              <w:ind w:rightChars="50" w:right="120"/>
              <w:jc w:val="right"/>
              <w:rPr>
                <w:rFonts w:eastAsia="標楷體"/>
              </w:rPr>
            </w:pPr>
            <w:r w:rsidRPr="00ED7C07">
              <w:rPr>
                <w:rFonts w:eastAsia="標楷體" w:hint="eastAsia"/>
              </w:rPr>
              <w:t>1.84</w:t>
            </w:r>
          </w:p>
        </w:tc>
        <w:tc>
          <w:tcPr>
            <w:tcW w:w="631" w:type="pct"/>
          </w:tcPr>
          <w:p w14:paraId="78D80816" w14:textId="74B4F38A" w:rsidR="008234B2" w:rsidRPr="00ED7C07" w:rsidRDefault="008234B2" w:rsidP="00420E4F">
            <w:pPr>
              <w:snapToGrid w:val="0"/>
              <w:spacing w:line="340" w:lineRule="exact"/>
              <w:ind w:rightChars="84" w:right="202"/>
              <w:jc w:val="right"/>
              <w:rPr>
                <w:rFonts w:eastAsia="標楷體"/>
              </w:rPr>
            </w:pPr>
            <w:r w:rsidRPr="00ED7C07">
              <w:rPr>
                <w:rFonts w:eastAsia="標楷體" w:hint="eastAsia"/>
              </w:rPr>
              <w:t>1.0</w:t>
            </w:r>
            <w:r w:rsidR="00C40F9B">
              <w:rPr>
                <w:rFonts w:eastAsia="標楷體" w:hint="eastAsia"/>
              </w:rPr>
              <w:t>5</w:t>
            </w:r>
          </w:p>
        </w:tc>
        <w:tc>
          <w:tcPr>
            <w:tcW w:w="1014" w:type="pct"/>
            <w:vAlign w:val="center"/>
          </w:tcPr>
          <w:p w14:paraId="12BB3CE4" w14:textId="612699AE" w:rsidR="008234B2" w:rsidRPr="00ED7C07" w:rsidRDefault="008234B2" w:rsidP="00420E4F">
            <w:pPr>
              <w:snapToGrid w:val="0"/>
              <w:spacing w:line="340" w:lineRule="exact"/>
              <w:ind w:rightChars="278" w:right="667"/>
              <w:jc w:val="right"/>
              <w:rPr>
                <w:rFonts w:eastAsia="標楷體"/>
              </w:rPr>
            </w:pPr>
            <w:r w:rsidRPr="00ED7C07">
              <w:rPr>
                <w:rFonts w:eastAsia="標楷體" w:hint="eastAsia"/>
              </w:rPr>
              <w:t>6.</w:t>
            </w:r>
            <w:r w:rsidR="00C40F9B">
              <w:rPr>
                <w:rFonts w:eastAsia="標楷體" w:hint="eastAsia"/>
              </w:rPr>
              <w:t>61</w:t>
            </w:r>
          </w:p>
        </w:tc>
      </w:tr>
      <w:tr w:rsidR="008234B2" w:rsidRPr="00ED7C07" w14:paraId="58200E09" w14:textId="77777777" w:rsidTr="00C40F9B">
        <w:trPr>
          <w:trHeight w:val="335"/>
          <w:jc w:val="center"/>
        </w:trPr>
        <w:tc>
          <w:tcPr>
            <w:tcW w:w="959" w:type="pct"/>
            <w:tcBorders>
              <w:right w:val="single" w:sz="6" w:space="0" w:color="auto"/>
            </w:tcBorders>
          </w:tcPr>
          <w:p w14:paraId="23924D52" w14:textId="3C919F28" w:rsidR="008234B2" w:rsidRPr="00ED7C07" w:rsidRDefault="008234B2" w:rsidP="00420E4F">
            <w:pPr>
              <w:wordWrap w:val="0"/>
              <w:spacing w:line="340" w:lineRule="exact"/>
              <w:ind w:right="284"/>
              <w:jc w:val="right"/>
              <w:rPr>
                <w:rFonts w:eastAsia="標楷體"/>
              </w:rPr>
            </w:pPr>
            <w:r>
              <w:rPr>
                <w:rFonts w:eastAsia="標楷體"/>
              </w:rPr>
              <w:t>6</w:t>
            </w:r>
            <w:r w:rsidRPr="00ED7C07">
              <w:rPr>
                <w:rFonts w:eastAsia="標楷體"/>
              </w:rPr>
              <w:t>月</w:t>
            </w:r>
          </w:p>
        </w:tc>
        <w:tc>
          <w:tcPr>
            <w:tcW w:w="502" w:type="pct"/>
            <w:tcBorders>
              <w:left w:val="single" w:sz="6" w:space="0" w:color="auto"/>
            </w:tcBorders>
          </w:tcPr>
          <w:p w14:paraId="3EAD11FD" w14:textId="148C7C12" w:rsidR="008234B2" w:rsidRPr="00ED7C07" w:rsidRDefault="008234B2" w:rsidP="008234B2">
            <w:pPr>
              <w:spacing w:line="360" w:lineRule="exact"/>
              <w:ind w:rightChars="53" w:right="127"/>
              <w:jc w:val="right"/>
              <w:rPr>
                <w:rFonts w:eastAsia="標楷體"/>
              </w:rPr>
            </w:pPr>
            <w:r>
              <w:rPr>
                <w:rFonts w:eastAsia="標楷體" w:hint="eastAsia"/>
              </w:rPr>
              <w:t>1</w:t>
            </w:r>
            <w:r w:rsidRPr="00ED7C07">
              <w:rPr>
                <w:rFonts w:eastAsia="標楷體" w:hint="eastAsia"/>
              </w:rPr>
              <w:t>.8</w:t>
            </w:r>
            <w:r w:rsidR="00C40F9B">
              <w:rPr>
                <w:rFonts w:eastAsia="標楷體" w:hint="eastAsia"/>
              </w:rPr>
              <w:t>7</w:t>
            </w:r>
          </w:p>
        </w:tc>
        <w:tc>
          <w:tcPr>
            <w:tcW w:w="502" w:type="pct"/>
          </w:tcPr>
          <w:p w14:paraId="1097F087" w14:textId="45F178B6" w:rsidR="008234B2" w:rsidRPr="00ED7C07" w:rsidRDefault="008234B2" w:rsidP="008234B2">
            <w:pPr>
              <w:spacing w:line="360" w:lineRule="exact"/>
              <w:ind w:rightChars="53" w:right="127"/>
              <w:jc w:val="right"/>
              <w:rPr>
                <w:rFonts w:eastAsia="標楷體"/>
              </w:rPr>
            </w:pPr>
            <w:r>
              <w:rPr>
                <w:rFonts w:eastAsia="標楷體" w:hint="eastAsia"/>
              </w:rPr>
              <w:t>2.3</w:t>
            </w:r>
            <w:r w:rsidR="00C40F9B">
              <w:rPr>
                <w:rFonts w:eastAsia="標楷體" w:hint="eastAsia"/>
              </w:rPr>
              <w:t>0</w:t>
            </w:r>
          </w:p>
        </w:tc>
        <w:tc>
          <w:tcPr>
            <w:tcW w:w="890" w:type="pct"/>
            <w:vAlign w:val="center"/>
          </w:tcPr>
          <w:p w14:paraId="2FF327D0" w14:textId="7443F45D" w:rsidR="008234B2" w:rsidRPr="00ED7C07" w:rsidRDefault="008234B2" w:rsidP="008234B2">
            <w:pPr>
              <w:snapToGrid w:val="0"/>
              <w:spacing w:line="340" w:lineRule="exact"/>
              <w:ind w:rightChars="200" w:right="480"/>
              <w:jc w:val="right"/>
              <w:rPr>
                <w:rFonts w:eastAsia="標楷體"/>
                <w:snapToGrid w:val="0"/>
              </w:rPr>
            </w:pPr>
            <w:r w:rsidRPr="00ED7C07">
              <w:rPr>
                <w:rFonts w:eastAsia="標楷體" w:hint="eastAsia"/>
                <w:snapToGrid w:val="0"/>
              </w:rPr>
              <w:t>0.</w:t>
            </w:r>
            <w:r>
              <w:rPr>
                <w:rFonts w:eastAsia="標楷體" w:hint="eastAsia"/>
                <w:snapToGrid w:val="0"/>
              </w:rPr>
              <w:t>28</w:t>
            </w:r>
          </w:p>
        </w:tc>
        <w:tc>
          <w:tcPr>
            <w:tcW w:w="502" w:type="pct"/>
          </w:tcPr>
          <w:p w14:paraId="1E4B15F4" w14:textId="3C71B992" w:rsidR="008234B2" w:rsidRPr="00ED7C07" w:rsidRDefault="008234B2" w:rsidP="008234B2">
            <w:pPr>
              <w:spacing w:line="360" w:lineRule="exact"/>
              <w:ind w:rightChars="50" w:right="120"/>
              <w:jc w:val="right"/>
              <w:rPr>
                <w:rFonts w:eastAsia="標楷體"/>
              </w:rPr>
            </w:pPr>
            <w:r w:rsidRPr="00ED7C07">
              <w:rPr>
                <w:rFonts w:eastAsia="標楷體" w:hint="eastAsia"/>
              </w:rPr>
              <w:t>1.</w:t>
            </w:r>
            <w:r w:rsidR="00C40F9B">
              <w:rPr>
                <w:rFonts w:eastAsia="標楷體" w:hint="eastAsia"/>
              </w:rPr>
              <w:t>49</w:t>
            </w:r>
          </w:p>
        </w:tc>
        <w:tc>
          <w:tcPr>
            <w:tcW w:w="631" w:type="pct"/>
          </w:tcPr>
          <w:p w14:paraId="4195FEBE" w14:textId="08E922A3" w:rsidR="008234B2" w:rsidRPr="00ED7C07" w:rsidRDefault="008234B2" w:rsidP="008234B2">
            <w:pPr>
              <w:snapToGrid w:val="0"/>
              <w:spacing w:line="340" w:lineRule="exact"/>
              <w:ind w:rightChars="84" w:right="202"/>
              <w:jc w:val="right"/>
              <w:rPr>
                <w:rFonts w:eastAsia="標楷體"/>
              </w:rPr>
            </w:pPr>
            <w:r w:rsidRPr="00ED7C07">
              <w:rPr>
                <w:rFonts w:eastAsia="標楷體" w:hint="eastAsia"/>
              </w:rPr>
              <w:t>1.0</w:t>
            </w:r>
            <w:r w:rsidR="00C40F9B">
              <w:rPr>
                <w:rFonts w:eastAsia="標楷體" w:hint="eastAsia"/>
              </w:rPr>
              <w:t>2</w:t>
            </w:r>
          </w:p>
        </w:tc>
        <w:tc>
          <w:tcPr>
            <w:tcW w:w="1014" w:type="pct"/>
            <w:vAlign w:val="center"/>
          </w:tcPr>
          <w:p w14:paraId="325A9558" w14:textId="1073FA14" w:rsidR="008234B2" w:rsidRPr="00ED7C07" w:rsidRDefault="008234B2" w:rsidP="008234B2">
            <w:pPr>
              <w:snapToGrid w:val="0"/>
              <w:spacing w:line="340" w:lineRule="exact"/>
              <w:ind w:rightChars="278" w:right="667"/>
              <w:jc w:val="right"/>
              <w:rPr>
                <w:rFonts w:eastAsia="標楷體"/>
              </w:rPr>
            </w:pPr>
            <w:r w:rsidRPr="00ED7C07">
              <w:rPr>
                <w:rFonts w:eastAsia="標楷體" w:hint="eastAsia"/>
              </w:rPr>
              <w:t>6.</w:t>
            </w:r>
            <w:r w:rsidR="00C40F9B">
              <w:rPr>
                <w:rFonts w:eastAsia="標楷體" w:hint="eastAsia"/>
              </w:rPr>
              <w:t>51</w:t>
            </w:r>
          </w:p>
        </w:tc>
      </w:tr>
      <w:tr w:rsidR="00C40F9B" w:rsidRPr="00ED7C07" w14:paraId="34EA3272" w14:textId="77777777" w:rsidTr="00420E4F">
        <w:trPr>
          <w:trHeight w:val="335"/>
          <w:jc w:val="center"/>
        </w:trPr>
        <w:tc>
          <w:tcPr>
            <w:tcW w:w="959" w:type="pct"/>
            <w:tcBorders>
              <w:bottom w:val="single" w:sz="4" w:space="0" w:color="auto"/>
              <w:right w:val="single" w:sz="6" w:space="0" w:color="auto"/>
            </w:tcBorders>
          </w:tcPr>
          <w:p w14:paraId="22948DCC" w14:textId="34875700" w:rsidR="00C40F9B" w:rsidRDefault="00C40F9B" w:rsidP="00420E4F">
            <w:pPr>
              <w:wordWrap w:val="0"/>
              <w:spacing w:line="340" w:lineRule="exact"/>
              <w:ind w:right="284"/>
              <w:jc w:val="right"/>
              <w:rPr>
                <w:rFonts w:eastAsia="標楷體"/>
              </w:rPr>
            </w:pPr>
            <w:r>
              <w:rPr>
                <w:rFonts w:eastAsia="標楷體"/>
              </w:rPr>
              <w:t>7</w:t>
            </w:r>
            <w:r>
              <w:rPr>
                <w:rFonts w:eastAsia="標楷體"/>
              </w:rPr>
              <w:t>月</w:t>
            </w:r>
          </w:p>
        </w:tc>
        <w:tc>
          <w:tcPr>
            <w:tcW w:w="502" w:type="pct"/>
            <w:tcBorders>
              <w:left w:val="single" w:sz="6" w:space="0" w:color="auto"/>
              <w:bottom w:val="single" w:sz="4" w:space="0" w:color="auto"/>
            </w:tcBorders>
          </w:tcPr>
          <w:p w14:paraId="38108CD3" w14:textId="6C896D29" w:rsidR="00C40F9B" w:rsidRDefault="00C40F9B" w:rsidP="008234B2">
            <w:pPr>
              <w:spacing w:line="360" w:lineRule="exact"/>
              <w:ind w:rightChars="53" w:right="127"/>
              <w:jc w:val="right"/>
              <w:rPr>
                <w:rFonts w:eastAsia="標楷體"/>
              </w:rPr>
            </w:pPr>
            <w:r>
              <w:rPr>
                <w:rFonts w:eastAsia="標楷體" w:hint="eastAsia"/>
              </w:rPr>
              <w:t>1.95</w:t>
            </w:r>
          </w:p>
        </w:tc>
        <w:tc>
          <w:tcPr>
            <w:tcW w:w="502" w:type="pct"/>
            <w:tcBorders>
              <w:bottom w:val="single" w:sz="4" w:space="0" w:color="auto"/>
            </w:tcBorders>
          </w:tcPr>
          <w:p w14:paraId="6DF73997" w14:textId="6191FC3B" w:rsidR="00C40F9B" w:rsidRDefault="00C40F9B" w:rsidP="008234B2">
            <w:pPr>
              <w:spacing w:line="360" w:lineRule="exact"/>
              <w:ind w:rightChars="53" w:right="127"/>
              <w:jc w:val="right"/>
              <w:rPr>
                <w:rFonts w:eastAsia="標楷體"/>
              </w:rPr>
            </w:pPr>
            <w:r>
              <w:rPr>
                <w:rFonts w:eastAsia="標楷體" w:hint="eastAsia"/>
              </w:rPr>
              <w:t>2.77</w:t>
            </w:r>
          </w:p>
        </w:tc>
        <w:tc>
          <w:tcPr>
            <w:tcW w:w="890" w:type="pct"/>
            <w:tcBorders>
              <w:bottom w:val="single" w:sz="4" w:space="0" w:color="auto"/>
            </w:tcBorders>
            <w:vAlign w:val="center"/>
          </w:tcPr>
          <w:p w14:paraId="406945E0" w14:textId="1F9F4D0C" w:rsidR="00C40F9B" w:rsidRPr="00ED7C07" w:rsidRDefault="00C40F9B" w:rsidP="008234B2">
            <w:pPr>
              <w:snapToGrid w:val="0"/>
              <w:spacing w:line="340" w:lineRule="exact"/>
              <w:ind w:rightChars="200" w:right="480"/>
              <w:jc w:val="right"/>
              <w:rPr>
                <w:rFonts w:eastAsia="標楷體"/>
                <w:snapToGrid w:val="0"/>
              </w:rPr>
            </w:pPr>
            <w:r>
              <w:rPr>
                <w:rFonts w:eastAsia="標楷體" w:hint="eastAsia"/>
                <w:snapToGrid w:val="0"/>
              </w:rPr>
              <w:t>0.40</w:t>
            </w:r>
          </w:p>
        </w:tc>
        <w:tc>
          <w:tcPr>
            <w:tcW w:w="502" w:type="pct"/>
            <w:tcBorders>
              <w:bottom w:val="single" w:sz="4" w:space="0" w:color="auto"/>
            </w:tcBorders>
          </w:tcPr>
          <w:p w14:paraId="21AA6B22" w14:textId="1CBD3E3C" w:rsidR="00C40F9B" w:rsidRPr="00ED7C07" w:rsidRDefault="00C40F9B" w:rsidP="008234B2">
            <w:pPr>
              <w:spacing w:line="360" w:lineRule="exact"/>
              <w:ind w:rightChars="50" w:right="120"/>
              <w:jc w:val="right"/>
              <w:rPr>
                <w:rFonts w:eastAsia="標楷體"/>
              </w:rPr>
            </w:pPr>
            <w:r>
              <w:rPr>
                <w:rFonts w:eastAsia="標楷體" w:hint="eastAsia"/>
              </w:rPr>
              <w:t>1.25</w:t>
            </w:r>
          </w:p>
        </w:tc>
        <w:tc>
          <w:tcPr>
            <w:tcW w:w="631" w:type="pct"/>
            <w:tcBorders>
              <w:bottom w:val="single" w:sz="4" w:space="0" w:color="auto"/>
            </w:tcBorders>
          </w:tcPr>
          <w:p w14:paraId="21DCB924" w14:textId="59FD631B" w:rsidR="00C40F9B" w:rsidRPr="00ED7C07" w:rsidRDefault="00C40F9B" w:rsidP="008234B2">
            <w:pPr>
              <w:snapToGrid w:val="0"/>
              <w:spacing w:line="340" w:lineRule="exact"/>
              <w:ind w:rightChars="84" w:right="202"/>
              <w:jc w:val="right"/>
              <w:rPr>
                <w:rFonts w:eastAsia="標楷體"/>
              </w:rPr>
            </w:pPr>
            <w:r>
              <w:rPr>
                <w:rFonts w:eastAsia="標楷體" w:hint="eastAsia"/>
              </w:rPr>
              <w:t>1.00</w:t>
            </w:r>
          </w:p>
        </w:tc>
        <w:tc>
          <w:tcPr>
            <w:tcW w:w="1014" w:type="pct"/>
            <w:tcBorders>
              <w:bottom w:val="single" w:sz="4" w:space="0" w:color="auto"/>
            </w:tcBorders>
            <w:vAlign w:val="center"/>
          </w:tcPr>
          <w:p w14:paraId="2BB75FFD" w14:textId="235679A3" w:rsidR="00C40F9B" w:rsidRPr="00ED7C07" w:rsidRDefault="00C40F9B" w:rsidP="008234B2">
            <w:pPr>
              <w:snapToGrid w:val="0"/>
              <w:spacing w:line="340" w:lineRule="exact"/>
              <w:ind w:rightChars="278" w:right="667"/>
              <w:jc w:val="right"/>
              <w:rPr>
                <w:rFonts w:eastAsia="標楷體"/>
              </w:rPr>
            </w:pPr>
            <w:r>
              <w:rPr>
                <w:rFonts w:eastAsia="標楷體" w:hint="eastAsia"/>
              </w:rPr>
              <w:t>5.41</w:t>
            </w:r>
          </w:p>
        </w:tc>
      </w:tr>
    </w:tbl>
    <w:p w14:paraId="3DF65E1D" w14:textId="77777777" w:rsidR="00A76F25" w:rsidRPr="00ED7C07" w:rsidRDefault="00A76F25" w:rsidP="00A76F25">
      <w:pPr>
        <w:widowControl/>
        <w:snapToGrid w:val="0"/>
        <w:spacing w:line="300" w:lineRule="auto"/>
        <w:rPr>
          <w:rFonts w:eastAsia="標楷體"/>
          <w:kern w:val="0"/>
          <w:sz w:val="28"/>
        </w:rPr>
      </w:pPr>
      <w:r w:rsidRPr="00ED7C07">
        <w:rPr>
          <w:rFonts w:eastAsia="標楷體"/>
          <w:snapToGrid w:val="0"/>
          <w:kern w:val="0"/>
          <w:sz w:val="22"/>
          <w:szCs w:val="22"/>
        </w:rPr>
        <w:t>資料來源：行政院主計總處。</w:t>
      </w:r>
      <w:r w:rsidRPr="00ED7C07">
        <w:rPr>
          <w:rFonts w:eastAsia="標楷體"/>
          <w:kern w:val="0"/>
          <w:sz w:val="28"/>
        </w:rPr>
        <w:br w:type="page"/>
      </w:r>
    </w:p>
    <w:p w14:paraId="2F856078" w14:textId="4A3FFFAD" w:rsidR="00A76F25" w:rsidRPr="00EC22E5" w:rsidRDefault="00A76F25" w:rsidP="00A76F25">
      <w:pPr>
        <w:widowControl/>
        <w:tabs>
          <w:tab w:val="left" w:pos="540"/>
        </w:tabs>
        <w:snapToGrid w:val="0"/>
        <w:spacing w:beforeLines="50" w:before="180" w:line="300" w:lineRule="auto"/>
        <w:jc w:val="both"/>
        <w:rPr>
          <w:rFonts w:eastAsia="標楷體"/>
          <w:b/>
          <w:bCs/>
          <w:color w:val="000000" w:themeColor="text1"/>
          <w:kern w:val="0"/>
          <w:sz w:val="28"/>
          <w:szCs w:val="20"/>
        </w:rPr>
      </w:pPr>
      <w:r w:rsidRPr="00ED7C07">
        <w:rPr>
          <w:rFonts w:eastAsia="標楷體"/>
          <w:b/>
          <w:bCs/>
          <w:kern w:val="0"/>
          <w:sz w:val="28"/>
          <w:szCs w:val="20"/>
        </w:rPr>
        <w:lastRenderedPageBreak/>
        <w:t>３、</w:t>
      </w:r>
      <w:r w:rsidR="006E2A25" w:rsidRPr="00ED7C07">
        <w:rPr>
          <w:rFonts w:eastAsia="標楷體"/>
          <w:b/>
          <w:bCs/>
          <w:kern w:val="0"/>
          <w:sz w:val="28"/>
          <w:szCs w:val="20"/>
        </w:rPr>
        <w:t>110</w:t>
      </w:r>
      <w:r w:rsidR="006E2A25" w:rsidRPr="00AB3FDC">
        <w:rPr>
          <w:rFonts w:eastAsia="標楷體"/>
          <w:b/>
          <w:bCs/>
          <w:color w:val="000000" w:themeColor="text1"/>
          <w:kern w:val="0"/>
          <w:sz w:val="28"/>
          <w:szCs w:val="20"/>
        </w:rPr>
        <w:t>年</w:t>
      </w:r>
      <w:r w:rsidR="00C944B7">
        <w:rPr>
          <w:rFonts w:eastAsia="標楷體"/>
          <w:b/>
          <w:bCs/>
          <w:color w:val="000000" w:themeColor="text1"/>
          <w:kern w:val="0"/>
          <w:sz w:val="28"/>
          <w:szCs w:val="20"/>
        </w:rPr>
        <w:t>7</w:t>
      </w:r>
      <w:r w:rsidR="006E2A25" w:rsidRPr="00EC22E5">
        <w:rPr>
          <w:rFonts w:eastAsia="標楷體"/>
          <w:b/>
          <w:bCs/>
          <w:color w:val="000000" w:themeColor="text1"/>
          <w:kern w:val="0"/>
          <w:sz w:val="28"/>
          <w:szCs w:val="20"/>
        </w:rPr>
        <w:t>月美國西德州原油月均價每桶</w:t>
      </w:r>
      <w:r w:rsidR="00C944B7">
        <w:rPr>
          <w:rFonts w:eastAsia="標楷體"/>
          <w:b/>
          <w:bCs/>
          <w:color w:val="000000" w:themeColor="text1"/>
          <w:kern w:val="0"/>
          <w:sz w:val="28"/>
          <w:szCs w:val="20"/>
        </w:rPr>
        <w:t>72.42</w:t>
      </w:r>
      <w:r w:rsidR="006E2A25" w:rsidRPr="00EC22E5">
        <w:rPr>
          <w:rFonts w:eastAsia="標楷體"/>
          <w:b/>
          <w:bCs/>
          <w:color w:val="000000" w:themeColor="text1"/>
          <w:kern w:val="0"/>
          <w:sz w:val="28"/>
          <w:szCs w:val="20"/>
        </w:rPr>
        <w:t>美元</w:t>
      </w:r>
    </w:p>
    <w:p w14:paraId="55CE34F2" w14:textId="66CBE2ED" w:rsidR="006E2A25" w:rsidRPr="00DB58F6" w:rsidRDefault="006E2A25" w:rsidP="006E2A25">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EC22E5">
        <w:rPr>
          <w:rFonts w:eastAsia="標楷體"/>
          <w:color w:val="000000" w:themeColor="text1"/>
          <w:kern w:val="0"/>
          <w:sz w:val="28"/>
          <w:szCs w:val="28"/>
        </w:rPr>
        <w:t>110</w:t>
      </w:r>
      <w:r w:rsidRPr="00EC22E5">
        <w:rPr>
          <w:rFonts w:eastAsia="標楷體"/>
          <w:color w:val="000000" w:themeColor="text1"/>
          <w:kern w:val="0"/>
          <w:sz w:val="28"/>
          <w:szCs w:val="28"/>
        </w:rPr>
        <w:t>年</w:t>
      </w:r>
      <w:r w:rsidR="00C944B7">
        <w:rPr>
          <w:rFonts w:eastAsia="標楷體"/>
          <w:color w:val="000000" w:themeColor="text1"/>
          <w:kern w:val="0"/>
          <w:sz w:val="28"/>
          <w:szCs w:val="28"/>
        </w:rPr>
        <w:t>7</w:t>
      </w:r>
      <w:r w:rsidRPr="00EC22E5">
        <w:rPr>
          <w:rFonts w:eastAsia="標楷體"/>
          <w:color w:val="000000" w:themeColor="text1"/>
          <w:kern w:val="0"/>
          <w:sz w:val="28"/>
          <w:szCs w:val="28"/>
        </w:rPr>
        <w:t>月美國西德州原油</w:t>
      </w:r>
      <w:r w:rsidRPr="00EC22E5">
        <w:rPr>
          <w:rFonts w:eastAsia="標楷體"/>
          <w:color w:val="000000" w:themeColor="text1"/>
          <w:kern w:val="0"/>
          <w:sz w:val="28"/>
          <w:szCs w:val="28"/>
        </w:rPr>
        <w:t>(WTI)</w:t>
      </w:r>
      <w:r w:rsidRPr="00EC22E5">
        <w:rPr>
          <w:rFonts w:eastAsia="標楷體"/>
          <w:color w:val="000000" w:themeColor="text1"/>
          <w:kern w:val="0"/>
          <w:sz w:val="28"/>
          <w:szCs w:val="28"/>
        </w:rPr>
        <w:t>現貨月均價為每桶</w:t>
      </w:r>
      <w:r w:rsidR="00C944B7">
        <w:rPr>
          <w:rFonts w:eastAsia="標楷體"/>
          <w:color w:val="000000" w:themeColor="text1"/>
          <w:kern w:val="0"/>
          <w:sz w:val="28"/>
          <w:szCs w:val="28"/>
        </w:rPr>
        <w:t>72.42</w:t>
      </w:r>
      <w:r w:rsidRPr="00EC22E5">
        <w:rPr>
          <w:rFonts w:eastAsia="標楷體"/>
          <w:color w:val="000000" w:themeColor="text1"/>
          <w:kern w:val="0"/>
          <w:sz w:val="28"/>
          <w:szCs w:val="28"/>
        </w:rPr>
        <w:t>美元，較上月每桶</w:t>
      </w:r>
      <w:r w:rsidR="00C944B7">
        <w:rPr>
          <w:rFonts w:eastAsia="標楷體"/>
          <w:color w:val="000000" w:themeColor="text1"/>
          <w:kern w:val="0"/>
          <w:sz w:val="28"/>
          <w:szCs w:val="28"/>
        </w:rPr>
        <w:t>71.33</w:t>
      </w:r>
      <w:r w:rsidRPr="00EC22E5">
        <w:rPr>
          <w:rFonts w:eastAsia="標楷體"/>
          <w:color w:val="000000" w:themeColor="text1"/>
          <w:kern w:val="0"/>
          <w:sz w:val="28"/>
          <w:szCs w:val="28"/>
        </w:rPr>
        <w:t>美元，</w:t>
      </w:r>
      <w:r w:rsidRPr="00EC22E5">
        <w:rPr>
          <w:rFonts w:eastAsia="標楷體" w:hint="eastAsia"/>
          <w:color w:val="000000" w:themeColor="text1"/>
          <w:kern w:val="0"/>
          <w:sz w:val="28"/>
          <w:szCs w:val="28"/>
        </w:rPr>
        <w:t>上漲</w:t>
      </w:r>
      <w:r w:rsidR="00C944B7">
        <w:rPr>
          <w:rFonts w:eastAsia="標楷體" w:hint="eastAsia"/>
          <w:color w:val="000000" w:themeColor="text1"/>
          <w:kern w:val="0"/>
          <w:sz w:val="28"/>
          <w:szCs w:val="28"/>
        </w:rPr>
        <w:t>1.53</w:t>
      </w:r>
      <w:r w:rsidRPr="00EC22E5">
        <w:rPr>
          <w:rFonts w:eastAsia="標楷體"/>
          <w:color w:val="000000" w:themeColor="text1"/>
          <w:kern w:val="0"/>
          <w:sz w:val="28"/>
          <w:szCs w:val="28"/>
        </w:rPr>
        <w:t>%</w:t>
      </w:r>
      <w:r w:rsidRPr="00EC22E5">
        <w:rPr>
          <w:rFonts w:eastAsia="標楷體"/>
          <w:color w:val="000000" w:themeColor="text1"/>
          <w:kern w:val="0"/>
          <w:sz w:val="28"/>
          <w:szCs w:val="28"/>
        </w:rPr>
        <w:t>；杜拜及北海布蘭特</w:t>
      </w:r>
      <w:r w:rsidRPr="00EC22E5">
        <w:rPr>
          <w:rFonts w:eastAsia="標楷體"/>
          <w:color w:val="000000" w:themeColor="text1"/>
          <w:kern w:val="0"/>
          <w:sz w:val="28"/>
          <w:szCs w:val="28"/>
        </w:rPr>
        <w:t>(Brent)</w:t>
      </w:r>
      <w:r w:rsidRPr="00EC22E5">
        <w:rPr>
          <w:rFonts w:eastAsia="標楷體"/>
          <w:color w:val="000000" w:themeColor="text1"/>
          <w:kern w:val="0"/>
          <w:sz w:val="28"/>
          <w:szCs w:val="28"/>
        </w:rPr>
        <w:t>價格亦分別</w:t>
      </w:r>
      <w:r w:rsidRPr="00EC22E5">
        <w:rPr>
          <w:rFonts w:eastAsia="標楷體" w:hint="eastAsia"/>
          <w:color w:val="000000" w:themeColor="text1"/>
          <w:kern w:val="0"/>
          <w:sz w:val="28"/>
          <w:szCs w:val="28"/>
        </w:rPr>
        <w:t>上漲</w:t>
      </w:r>
      <w:r w:rsidR="00C944B7">
        <w:rPr>
          <w:rFonts w:eastAsia="標楷體" w:hint="eastAsia"/>
          <w:color w:val="000000" w:themeColor="text1"/>
          <w:kern w:val="0"/>
          <w:sz w:val="28"/>
          <w:szCs w:val="28"/>
        </w:rPr>
        <w:t>1.</w:t>
      </w:r>
      <w:r w:rsidR="00B97AC2">
        <w:rPr>
          <w:rFonts w:eastAsia="標楷體" w:hint="eastAsia"/>
          <w:color w:val="000000" w:themeColor="text1"/>
          <w:kern w:val="0"/>
          <w:sz w:val="28"/>
          <w:szCs w:val="28"/>
        </w:rPr>
        <w:t>75</w:t>
      </w:r>
      <w:r w:rsidRPr="00EC22E5">
        <w:rPr>
          <w:rFonts w:eastAsia="標楷體"/>
          <w:color w:val="000000" w:themeColor="text1"/>
          <w:kern w:val="0"/>
          <w:sz w:val="28"/>
          <w:szCs w:val="28"/>
        </w:rPr>
        <w:t>%</w:t>
      </w:r>
      <w:r w:rsidRPr="00EC22E5">
        <w:rPr>
          <w:rFonts w:eastAsia="標楷體"/>
          <w:color w:val="000000" w:themeColor="text1"/>
          <w:kern w:val="0"/>
          <w:sz w:val="28"/>
          <w:szCs w:val="28"/>
        </w:rPr>
        <w:t>及</w:t>
      </w:r>
      <w:r w:rsidR="00C944B7">
        <w:rPr>
          <w:rFonts w:eastAsia="標楷體"/>
          <w:color w:val="000000" w:themeColor="text1"/>
          <w:kern w:val="0"/>
          <w:sz w:val="28"/>
          <w:szCs w:val="28"/>
        </w:rPr>
        <w:t>2.76</w:t>
      </w:r>
      <w:r w:rsidRPr="00EC22E5">
        <w:rPr>
          <w:rFonts w:eastAsia="標楷體"/>
          <w:color w:val="000000" w:themeColor="text1"/>
          <w:kern w:val="0"/>
          <w:sz w:val="28"/>
          <w:szCs w:val="28"/>
        </w:rPr>
        <w:t>%</w:t>
      </w:r>
      <w:r w:rsidRPr="00EC22E5">
        <w:rPr>
          <w:rFonts w:eastAsia="標楷體"/>
          <w:color w:val="000000" w:themeColor="text1"/>
          <w:kern w:val="0"/>
          <w:sz w:val="28"/>
          <w:szCs w:val="28"/>
        </w:rPr>
        <w:t>。</w:t>
      </w:r>
    </w:p>
    <w:p w14:paraId="6D1A7C70" w14:textId="533C61DF" w:rsidR="00A76F25" w:rsidRPr="003E1CFD" w:rsidRDefault="006E2A25" w:rsidP="006E2A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E1A3D">
        <w:rPr>
          <w:rFonts w:eastAsia="標楷體"/>
          <w:color w:val="000000" w:themeColor="text1"/>
          <w:kern w:val="0"/>
          <w:sz w:val="28"/>
          <w:szCs w:val="28"/>
        </w:rPr>
        <w:t>根據美國能源資訊署</w:t>
      </w:r>
      <w:r w:rsidRPr="00FE1A3D">
        <w:rPr>
          <w:rFonts w:eastAsia="標楷體"/>
          <w:color w:val="000000" w:themeColor="text1"/>
          <w:kern w:val="0"/>
          <w:sz w:val="28"/>
          <w:szCs w:val="28"/>
        </w:rPr>
        <w:t>(EIA)2021</w:t>
      </w:r>
      <w:r w:rsidRPr="00FE1A3D">
        <w:rPr>
          <w:rFonts w:eastAsia="標楷體"/>
          <w:color w:val="000000" w:themeColor="text1"/>
          <w:kern w:val="0"/>
          <w:sz w:val="28"/>
          <w:szCs w:val="28"/>
        </w:rPr>
        <w:t>年</w:t>
      </w:r>
      <w:r w:rsidR="00F65BCC">
        <w:rPr>
          <w:rFonts w:eastAsia="標楷體"/>
          <w:color w:val="000000" w:themeColor="text1"/>
          <w:kern w:val="0"/>
          <w:sz w:val="28"/>
          <w:szCs w:val="28"/>
        </w:rPr>
        <w:t>8</w:t>
      </w:r>
      <w:r w:rsidRPr="00FE1A3D">
        <w:rPr>
          <w:rFonts w:eastAsia="標楷體"/>
          <w:color w:val="000000" w:themeColor="text1"/>
          <w:kern w:val="0"/>
          <w:sz w:val="28"/>
          <w:szCs w:val="28"/>
        </w:rPr>
        <w:t>月發布之「</w:t>
      </w:r>
      <w:r w:rsidRPr="00FE1A3D">
        <w:rPr>
          <w:rFonts w:eastAsia="標楷體"/>
          <w:color w:val="000000" w:themeColor="text1"/>
          <w:kern w:val="0"/>
          <w:sz w:val="28"/>
          <w:szCs w:val="28"/>
        </w:rPr>
        <w:t>Short-Term Energy Outlook(STEO)</w:t>
      </w:r>
      <w:r w:rsidRPr="00FE1A3D">
        <w:rPr>
          <w:rFonts w:eastAsia="標楷體"/>
          <w:color w:val="000000" w:themeColor="text1"/>
          <w:kern w:val="0"/>
          <w:sz w:val="28"/>
          <w:szCs w:val="28"/>
        </w:rPr>
        <w:t>」</w:t>
      </w:r>
      <w:r w:rsidRPr="003E1CFD">
        <w:rPr>
          <w:rFonts w:eastAsia="標楷體"/>
          <w:color w:val="000000" w:themeColor="text1"/>
          <w:kern w:val="0"/>
          <w:sz w:val="28"/>
          <w:szCs w:val="28"/>
        </w:rPr>
        <w:t>，</w:t>
      </w:r>
      <w:r w:rsidR="00F65BCC">
        <w:rPr>
          <w:rFonts w:eastAsia="標楷體"/>
          <w:color w:val="000000" w:themeColor="text1"/>
          <w:kern w:val="0"/>
          <w:sz w:val="28"/>
          <w:szCs w:val="28"/>
        </w:rPr>
        <w:t>在此波疫情未受控制之前，</w:t>
      </w:r>
      <w:r w:rsidR="00F65BCC">
        <w:rPr>
          <w:rFonts w:eastAsia="標楷體" w:hint="eastAsia"/>
          <w:color w:val="000000" w:themeColor="text1"/>
          <w:kern w:val="0"/>
          <w:sz w:val="28"/>
          <w:szCs w:val="28"/>
        </w:rPr>
        <w:t>需求面不確定性將持續干擾國際油價走勢，加上下半年在</w:t>
      </w:r>
      <w:r w:rsidR="00F65BCC">
        <w:rPr>
          <w:rFonts w:eastAsia="標楷體" w:hint="eastAsia"/>
          <w:color w:val="000000" w:themeColor="text1"/>
          <w:kern w:val="0"/>
          <w:sz w:val="28"/>
          <w:szCs w:val="28"/>
        </w:rPr>
        <w:t>OPEC</w:t>
      </w:r>
      <w:r w:rsidR="00F65BCC">
        <w:rPr>
          <w:rFonts w:eastAsia="標楷體" w:hint="eastAsia"/>
          <w:color w:val="000000" w:themeColor="text1"/>
          <w:kern w:val="0"/>
          <w:sz w:val="28"/>
          <w:szCs w:val="28"/>
        </w:rPr>
        <w:t>及美國原油逐漸增產下，將限縮未來油價上漲空間。</w:t>
      </w:r>
      <w:r w:rsidR="003E1CFD" w:rsidRPr="003E1CFD">
        <w:rPr>
          <w:rFonts w:eastAsia="標楷體" w:hint="eastAsia"/>
          <w:color w:val="000000" w:themeColor="text1"/>
          <w:kern w:val="0"/>
          <w:sz w:val="28"/>
          <w:szCs w:val="28"/>
        </w:rPr>
        <w:t>目前預估</w:t>
      </w:r>
      <w:r w:rsidRPr="003E1CFD">
        <w:rPr>
          <w:rFonts w:eastAsia="標楷體"/>
          <w:color w:val="000000" w:themeColor="text1"/>
          <w:kern w:val="0"/>
          <w:sz w:val="28"/>
          <w:szCs w:val="28"/>
        </w:rPr>
        <w:t>2021</w:t>
      </w:r>
      <w:r w:rsidRPr="003E1CFD">
        <w:rPr>
          <w:rFonts w:eastAsia="標楷體"/>
          <w:color w:val="000000" w:themeColor="text1"/>
          <w:kern w:val="0"/>
          <w:sz w:val="28"/>
          <w:szCs w:val="28"/>
        </w:rPr>
        <w:t>年</w:t>
      </w:r>
      <w:r w:rsidRPr="003E1CFD">
        <w:rPr>
          <w:rFonts w:eastAsia="標楷體" w:hint="eastAsia"/>
          <w:color w:val="000000" w:themeColor="text1"/>
          <w:kern w:val="0"/>
          <w:sz w:val="28"/>
          <w:szCs w:val="28"/>
        </w:rPr>
        <w:t>第</w:t>
      </w:r>
      <w:r w:rsidR="003E1CFD" w:rsidRPr="003E1CFD">
        <w:rPr>
          <w:rFonts w:eastAsia="標楷體" w:hint="eastAsia"/>
          <w:color w:val="000000" w:themeColor="text1"/>
          <w:kern w:val="0"/>
          <w:sz w:val="28"/>
          <w:szCs w:val="28"/>
        </w:rPr>
        <w:t>3</w:t>
      </w:r>
      <w:r w:rsidR="003E1CFD" w:rsidRPr="003E1CFD">
        <w:rPr>
          <w:rFonts w:eastAsia="標楷體" w:hint="eastAsia"/>
          <w:color w:val="000000" w:themeColor="text1"/>
          <w:kern w:val="0"/>
          <w:sz w:val="28"/>
          <w:szCs w:val="28"/>
        </w:rPr>
        <w:t>季及第</w:t>
      </w:r>
      <w:r w:rsidR="003E1CFD" w:rsidRPr="003E1CFD">
        <w:rPr>
          <w:rFonts w:eastAsia="標楷體" w:hint="eastAsia"/>
          <w:color w:val="000000" w:themeColor="text1"/>
          <w:kern w:val="0"/>
          <w:sz w:val="28"/>
          <w:szCs w:val="28"/>
        </w:rPr>
        <w:t>4</w:t>
      </w:r>
      <w:r w:rsidRPr="003E1CFD">
        <w:rPr>
          <w:rFonts w:eastAsia="標楷體" w:hint="eastAsia"/>
          <w:color w:val="000000" w:themeColor="text1"/>
          <w:kern w:val="0"/>
          <w:sz w:val="28"/>
          <w:szCs w:val="28"/>
        </w:rPr>
        <w:t>季</w:t>
      </w:r>
      <w:r w:rsidR="003E1CFD" w:rsidRPr="003E1CFD">
        <w:rPr>
          <w:rFonts w:eastAsia="標楷體"/>
          <w:color w:val="000000" w:themeColor="text1"/>
          <w:kern w:val="0"/>
          <w:sz w:val="28"/>
          <w:szCs w:val="28"/>
        </w:rPr>
        <w:t>WTI</w:t>
      </w:r>
      <w:r w:rsidR="003E1CFD" w:rsidRPr="003E1CFD">
        <w:rPr>
          <w:rFonts w:eastAsia="標楷體" w:hint="eastAsia"/>
          <w:color w:val="000000" w:themeColor="text1"/>
          <w:kern w:val="0"/>
          <w:sz w:val="28"/>
          <w:szCs w:val="28"/>
        </w:rPr>
        <w:t>均價，</w:t>
      </w:r>
      <w:r w:rsidRPr="003E1CFD">
        <w:rPr>
          <w:rFonts w:eastAsia="標楷體"/>
          <w:color w:val="000000" w:themeColor="text1"/>
          <w:kern w:val="0"/>
          <w:sz w:val="28"/>
          <w:szCs w:val="28"/>
        </w:rPr>
        <w:t>每桶</w:t>
      </w:r>
      <w:r w:rsidR="003E1CFD" w:rsidRPr="003E1CFD">
        <w:rPr>
          <w:rFonts w:eastAsia="標楷體"/>
          <w:color w:val="000000" w:themeColor="text1"/>
          <w:kern w:val="0"/>
          <w:sz w:val="28"/>
          <w:szCs w:val="28"/>
        </w:rPr>
        <w:t>介於</w:t>
      </w:r>
      <w:r w:rsidR="00127732">
        <w:rPr>
          <w:rFonts w:eastAsia="標楷體"/>
          <w:color w:val="000000" w:themeColor="text1"/>
          <w:kern w:val="0"/>
          <w:sz w:val="28"/>
          <w:szCs w:val="28"/>
        </w:rPr>
        <w:t>68.45</w:t>
      </w:r>
      <w:r w:rsidR="003E1CFD" w:rsidRPr="003E1CFD">
        <w:rPr>
          <w:rFonts w:eastAsia="標楷體"/>
          <w:color w:val="000000" w:themeColor="text1"/>
          <w:kern w:val="0"/>
          <w:sz w:val="28"/>
          <w:szCs w:val="28"/>
        </w:rPr>
        <w:t>美元至</w:t>
      </w:r>
      <w:r w:rsidR="003E1CFD" w:rsidRPr="003E1CFD">
        <w:rPr>
          <w:rFonts w:eastAsia="標楷體" w:hint="eastAsia"/>
          <w:color w:val="000000" w:themeColor="text1"/>
          <w:kern w:val="0"/>
          <w:sz w:val="28"/>
          <w:szCs w:val="28"/>
        </w:rPr>
        <w:t>70.</w:t>
      </w:r>
      <w:r w:rsidR="00E05083">
        <w:rPr>
          <w:rFonts w:eastAsia="標楷體" w:hint="eastAsia"/>
          <w:color w:val="000000" w:themeColor="text1"/>
          <w:kern w:val="0"/>
          <w:sz w:val="28"/>
          <w:szCs w:val="28"/>
        </w:rPr>
        <w:t>51</w:t>
      </w:r>
      <w:r w:rsidR="003E1CFD" w:rsidRPr="003E1CFD">
        <w:rPr>
          <w:rFonts w:eastAsia="標楷體" w:hint="eastAsia"/>
          <w:color w:val="000000" w:themeColor="text1"/>
          <w:kern w:val="0"/>
          <w:sz w:val="28"/>
          <w:szCs w:val="28"/>
        </w:rPr>
        <w:t>美元</w:t>
      </w:r>
      <w:r w:rsidRPr="003E1CFD">
        <w:rPr>
          <w:rFonts w:eastAsia="標楷體" w:hint="eastAsia"/>
          <w:color w:val="000000" w:themeColor="text1"/>
          <w:kern w:val="0"/>
          <w:sz w:val="28"/>
          <w:szCs w:val="28"/>
        </w:rPr>
        <w:t>；同期間</w:t>
      </w:r>
      <w:r w:rsidRPr="003E1CFD">
        <w:rPr>
          <w:rFonts w:eastAsia="標楷體" w:hint="eastAsia"/>
          <w:color w:val="000000" w:themeColor="text1"/>
          <w:kern w:val="0"/>
          <w:sz w:val="28"/>
          <w:szCs w:val="28"/>
        </w:rPr>
        <w:t>Brent</w:t>
      </w:r>
      <w:r w:rsidR="003E1CFD" w:rsidRPr="003E1CFD">
        <w:rPr>
          <w:rFonts w:eastAsia="標楷體" w:hint="eastAsia"/>
          <w:color w:val="000000" w:themeColor="text1"/>
          <w:kern w:val="0"/>
          <w:sz w:val="28"/>
          <w:szCs w:val="28"/>
        </w:rPr>
        <w:t>季均價，</w:t>
      </w:r>
      <w:r w:rsidRPr="003E1CFD">
        <w:rPr>
          <w:rFonts w:eastAsia="標楷體"/>
          <w:color w:val="000000" w:themeColor="text1"/>
          <w:kern w:val="0"/>
          <w:sz w:val="28"/>
          <w:szCs w:val="28"/>
        </w:rPr>
        <w:t>每桶</w:t>
      </w:r>
      <w:r w:rsidR="003E1CFD" w:rsidRPr="003E1CFD">
        <w:rPr>
          <w:rFonts w:eastAsia="標楷體"/>
          <w:color w:val="000000" w:themeColor="text1"/>
          <w:kern w:val="0"/>
          <w:sz w:val="28"/>
          <w:szCs w:val="28"/>
        </w:rPr>
        <w:t>介於</w:t>
      </w:r>
      <w:r w:rsidR="003E1CFD" w:rsidRPr="003E1CFD">
        <w:rPr>
          <w:rFonts w:eastAsia="標楷體"/>
          <w:color w:val="000000" w:themeColor="text1"/>
          <w:kern w:val="0"/>
          <w:sz w:val="28"/>
          <w:szCs w:val="28"/>
        </w:rPr>
        <w:t>71.</w:t>
      </w:r>
      <w:r w:rsidR="00E05083">
        <w:rPr>
          <w:rFonts w:eastAsia="標楷體"/>
          <w:color w:val="000000" w:themeColor="text1"/>
          <w:kern w:val="0"/>
          <w:sz w:val="28"/>
          <w:szCs w:val="28"/>
        </w:rPr>
        <w:t>59</w:t>
      </w:r>
      <w:r w:rsidR="003E1CFD" w:rsidRPr="003E1CFD">
        <w:rPr>
          <w:rFonts w:eastAsia="標楷體"/>
          <w:color w:val="000000" w:themeColor="text1"/>
          <w:kern w:val="0"/>
          <w:sz w:val="28"/>
          <w:szCs w:val="28"/>
        </w:rPr>
        <w:t>美元</w:t>
      </w:r>
      <w:r w:rsidR="003E1CFD" w:rsidRPr="003E1CFD">
        <w:rPr>
          <w:rFonts w:eastAsia="標楷體" w:hint="eastAsia"/>
          <w:color w:val="000000" w:themeColor="text1"/>
          <w:kern w:val="0"/>
          <w:sz w:val="28"/>
          <w:szCs w:val="28"/>
        </w:rPr>
        <w:t>至</w:t>
      </w:r>
      <w:r w:rsidR="003E1CFD" w:rsidRPr="003E1CFD">
        <w:rPr>
          <w:rFonts w:eastAsia="標楷體" w:hint="eastAsia"/>
          <w:color w:val="000000" w:themeColor="text1"/>
          <w:kern w:val="0"/>
          <w:sz w:val="28"/>
          <w:szCs w:val="28"/>
        </w:rPr>
        <w:t>7</w:t>
      </w:r>
      <w:r w:rsidR="00E05083">
        <w:rPr>
          <w:rFonts w:eastAsia="標楷體" w:hint="eastAsia"/>
          <w:color w:val="000000" w:themeColor="text1"/>
          <w:kern w:val="0"/>
          <w:sz w:val="28"/>
          <w:szCs w:val="28"/>
        </w:rPr>
        <w:t>2.80</w:t>
      </w:r>
      <w:r w:rsidR="003E1CFD" w:rsidRPr="003E1CFD">
        <w:rPr>
          <w:rFonts w:eastAsia="標楷體"/>
          <w:color w:val="000000" w:themeColor="text1"/>
          <w:kern w:val="0"/>
          <w:sz w:val="28"/>
          <w:szCs w:val="28"/>
        </w:rPr>
        <w:t>美元</w:t>
      </w:r>
      <w:r w:rsidR="00A76F25" w:rsidRPr="003E1CFD">
        <w:rPr>
          <w:rFonts w:eastAsia="標楷體"/>
          <w:color w:val="000000" w:themeColor="text1"/>
          <w:kern w:val="0"/>
          <w:sz w:val="28"/>
          <w:szCs w:val="28"/>
        </w:rPr>
        <w:t>。</w:t>
      </w:r>
    </w:p>
    <w:p w14:paraId="4E90C51E" w14:textId="77777777" w:rsidR="003E1CFD" w:rsidRPr="00ED7C07" w:rsidRDefault="003E1CFD" w:rsidP="00A76F25">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14:paraId="1A9AF0ED" w14:textId="77777777" w:rsidR="00A76F25" w:rsidRPr="00ED7C07" w:rsidRDefault="00A76F25" w:rsidP="00A76F25">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14:paraId="45197FC6" w14:textId="77777777" w:rsidR="00A76F25" w:rsidRPr="00ED7C07" w:rsidRDefault="00A76F25" w:rsidP="00A76F25">
      <w:pPr>
        <w:widowControl/>
        <w:snapToGrid w:val="0"/>
        <w:spacing w:beforeLines="50" w:before="180" w:line="240" w:lineRule="atLeast"/>
        <w:ind w:right="-142"/>
        <w:jc w:val="center"/>
        <w:rPr>
          <w:rFonts w:eastAsia="標楷體"/>
          <w:b/>
          <w:snapToGrid w:val="0"/>
          <w:sz w:val="28"/>
        </w:rPr>
      </w:pPr>
      <w:r w:rsidRPr="00ED7C07">
        <w:rPr>
          <w:rFonts w:eastAsia="標楷體"/>
          <w:b/>
          <w:snapToGrid w:val="0"/>
          <w:sz w:val="28"/>
        </w:rPr>
        <w:t>表</w:t>
      </w:r>
      <w:r w:rsidRPr="00ED7C07">
        <w:rPr>
          <w:rFonts w:eastAsia="標楷體"/>
          <w:b/>
          <w:snapToGrid w:val="0"/>
          <w:sz w:val="28"/>
        </w:rPr>
        <w:t xml:space="preserve"> 2-7-3   </w:t>
      </w:r>
      <w:r w:rsidRPr="00ED7C07">
        <w:rPr>
          <w:rFonts w:eastAsia="標楷體"/>
          <w:b/>
          <w:snapToGrid w:val="0"/>
          <w:sz w:val="28"/>
        </w:rPr>
        <w:t>近年國際主要原油價格變動</w:t>
      </w:r>
    </w:p>
    <w:p w14:paraId="7E47BA4C" w14:textId="77777777" w:rsidR="00A76F25" w:rsidRPr="00ED7C07" w:rsidRDefault="00A76F25" w:rsidP="00A76F25">
      <w:pPr>
        <w:snapToGrid w:val="0"/>
        <w:spacing w:line="240" w:lineRule="atLeast"/>
        <w:jc w:val="center"/>
        <w:rPr>
          <w:rFonts w:eastAsia="標楷體"/>
          <w:sz w:val="18"/>
        </w:rPr>
      </w:pPr>
    </w:p>
    <w:p w14:paraId="20C300FA" w14:textId="112B5FB8" w:rsidR="00A76F25" w:rsidRPr="00ED7C07" w:rsidRDefault="0090771A" w:rsidP="00A76F25">
      <w:pPr>
        <w:widowControl/>
        <w:tabs>
          <w:tab w:val="left" w:pos="540"/>
        </w:tabs>
        <w:snapToGrid w:val="0"/>
        <w:spacing w:beforeLines="50" w:before="180" w:line="300" w:lineRule="auto"/>
        <w:jc w:val="both"/>
        <w:rPr>
          <w:rFonts w:eastAsia="標楷體"/>
          <w:kern w:val="0"/>
          <w:sz w:val="22"/>
          <w:szCs w:val="22"/>
        </w:rPr>
      </w:pPr>
      <w:r w:rsidRPr="00ED7C07">
        <w:rPr>
          <w:rFonts w:eastAsia="標楷體"/>
          <w:noProof/>
        </w:rPr>
        <mc:AlternateContent>
          <mc:Choice Requires="wps">
            <w:drawing>
              <wp:anchor distT="0" distB="0" distL="180340" distR="114300" simplePos="0" relativeHeight="253510144" behindDoc="0" locked="0" layoutInCell="1" allowOverlap="1" wp14:anchorId="2ECD2B3E" wp14:editId="0DA2205B">
                <wp:simplePos x="0" y="0"/>
                <wp:positionH relativeFrom="column">
                  <wp:posOffset>2437130</wp:posOffset>
                </wp:positionH>
                <wp:positionV relativeFrom="page">
                  <wp:posOffset>6944168</wp:posOffset>
                </wp:positionV>
                <wp:extent cx="1680210" cy="97206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206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95308" w14:textId="18A81C50" w:rsidR="002B44E2" w:rsidRPr="003A42E7" w:rsidRDefault="002B44E2"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7</w:t>
                            </w:r>
                            <w:r>
                              <w:rPr>
                                <w:rFonts w:eastAsia="標楷體" w:hint="eastAsia"/>
                                <w:b/>
                              </w:rPr>
                              <w:t>月</w:t>
                            </w:r>
                            <w:r w:rsidRPr="003A42E7">
                              <w:rPr>
                                <w:rFonts w:eastAsia="標楷體"/>
                                <w:b/>
                              </w:rPr>
                              <w:t>油價</w:t>
                            </w:r>
                            <w:r>
                              <w:rPr>
                                <w:rFonts w:eastAsia="標楷體" w:hint="eastAsia"/>
                                <w:b/>
                              </w:rPr>
                              <w:t>：</w:t>
                            </w:r>
                          </w:p>
                          <w:p w14:paraId="4293042A" w14:textId="27EC2E14" w:rsidR="002B44E2" w:rsidRDefault="002B44E2"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72.42</w:t>
                            </w:r>
                          </w:p>
                          <w:p w14:paraId="1D13AA2F" w14:textId="32DE8111" w:rsidR="002B44E2" w:rsidRPr="003A42E7" w:rsidRDefault="002B44E2"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72.53</w:t>
                            </w:r>
                          </w:p>
                          <w:p w14:paraId="16748845" w14:textId="58399E9A" w:rsidR="002B44E2" w:rsidRDefault="002B44E2"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75.12</w:t>
                            </w:r>
                          </w:p>
                          <w:p w14:paraId="0F9C8594" w14:textId="77777777" w:rsidR="002B44E2" w:rsidRPr="003A42E7" w:rsidRDefault="002B44E2" w:rsidP="0090771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9pt;margin-top:546.8pt;width:132.3pt;height:76.55pt;z-index:2535101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" filled="f" fillcolor="#ff9" stroked="f">
                <v:textbox>
                  <w:txbxContent>
                    <w:p w14:paraId="0C195308" w14:textId="18A81C50" w:rsidR="002B44E2" w:rsidRPr="003A42E7" w:rsidRDefault="002B44E2"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7</w:t>
                      </w:r>
                      <w:r>
                        <w:rPr>
                          <w:rFonts w:eastAsia="標楷體" w:hint="eastAsia"/>
                          <w:b/>
                        </w:rPr>
                        <w:t>月</w:t>
                      </w:r>
                      <w:r w:rsidRPr="003A42E7">
                        <w:rPr>
                          <w:rFonts w:eastAsia="標楷體"/>
                          <w:b/>
                        </w:rPr>
                        <w:t>油價</w:t>
                      </w:r>
                      <w:r>
                        <w:rPr>
                          <w:rFonts w:eastAsia="標楷體" w:hint="eastAsia"/>
                          <w:b/>
                        </w:rPr>
                        <w:t>：</w:t>
                      </w:r>
                    </w:p>
                    <w:p w14:paraId="4293042A" w14:textId="27EC2E14" w:rsidR="002B44E2" w:rsidRDefault="002B44E2"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72.42</w:t>
                      </w:r>
                    </w:p>
                    <w:p w14:paraId="1D13AA2F" w14:textId="32DE8111" w:rsidR="002B44E2" w:rsidRPr="003A42E7" w:rsidRDefault="002B44E2"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72.53</w:t>
                      </w:r>
                    </w:p>
                    <w:p w14:paraId="16748845" w14:textId="58399E9A" w:rsidR="002B44E2" w:rsidRDefault="002B44E2"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75.12</w:t>
                      </w:r>
                    </w:p>
                    <w:p w14:paraId="0F9C8594" w14:textId="77777777" w:rsidR="002B44E2" w:rsidRPr="003A42E7" w:rsidRDefault="002B44E2" w:rsidP="0090771A">
                      <w:pPr>
                        <w:rPr>
                          <w:rFonts w:eastAsia="標楷體"/>
                          <w:b/>
                        </w:rPr>
                      </w:pPr>
                    </w:p>
                  </w:txbxContent>
                </v:textbox>
                <w10:wrap anchory="page"/>
              </v:shape>
            </w:pict>
          </mc:Fallback>
        </mc:AlternateContent>
      </w:r>
      <w:r w:rsidRPr="00ED7C07">
        <w:rPr>
          <w:rFonts w:eastAsia="標楷體"/>
          <w:noProof/>
        </w:rPr>
        <w:drawing>
          <wp:inline distT="0" distB="0" distL="0" distR="0" wp14:anchorId="039985E9" wp14:editId="3C9B2B5B">
            <wp:extent cx="5400040" cy="3049905"/>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094AF6" w14:textId="77777777" w:rsidR="00A76F25" w:rsidRPr="00ED7C07" w:rsidRDefault="00A76F25" w:rsidP="00A76F25">
      <w:pPr>
        <w:widowControl/>
        <w:tabs>
          <w:tab w:val="left" w:pos="540"/>
        </w:tabs>
        <w:snapToGrid w:val="0"/>
        <w:spacing w:beforeLines="50" w:before="180" w:line="300" w:lineRule="auto"/>
        <w:jc w:val="both"/>
        <w:rPr>
          <w:rFonts w:eastAsia="標楷體"/>
          <w:kern w:val="0"/>
          <w:sz w:val="22"/>
          <w:szCs w:val="22"/>
        </w:rPr>
      </w:pPr>
      <w:r w:rsidRPr="00ED7C07">
        <w:rPr>
          <w:rFonts w:eastAsia="標楷體"/>
          <w:kern w:val="0"/>
          <w:sz w:val="22"/>
          <w:szCs w:val="22"/>
        </w:rPr>
        <w:t>資料來源：經濟部能源局。</w:t>
      </w:r>
    </w:p>
    <w:p w14:paraId="238DBEE6" w14:textId="77777777" w:rsidR="00A76F25" w:rsidRPr="00ED7C07" w:rsidRDefault="00A76F25" w:rsidP="00A76F25">
      <w:pPr>
        <w:widowControl/>
        <w:tabs>
          <w:tab w:val="left" w:pos="540"/>
        </w:tabs>
        <w:snapToGrid w:val="0"/>
        <w:spacing w:beforeLines="50" w:before="180" w:line="300" w:lineRule="auto"/>
        <w:jc w:val="both"/>
        <w:rPr>
          <w:rFonts w:eastAsia="標楷體"/>
          <w:kern w:val="0"/>
          <w:sz w:val="22"/>
          <w:szCs w:val="22"/>
        </w:rPr>
      </w:pPr>
    </w:p>
    <w:p w14:paraId="0FE13707" w14:textId="20FA3B9E" w:rsidR="00A76F25" w:rsidRPr="00ED7C07" w:rsidRDefault="00A76F25" w:rsidP="00A76F25">
      <w:pPr>
        <w:widowControl/>
        <w:rPr>
          <w:rFonts w:eastAsia="標楷體"/>
          <w:b/>
          <w:bCs/>
          <w:kern w:val="0"/>
          <w:sz w:val="28"/>
          <w:szCs w:val="20"/>
        </w:rPr>
      </w:pPr>
      <w:r w:rsidRPr="00ED7C07">
        <w:rPr>
          <w:rFonts w:eastAsia="標楷體"/>
          <w:b/>
          <w:bCs/>
          <w:kern w:val="0"/>
          <w:sz w:val="28"/>
          <w:szCs w:val="20"/>
        </w:rPr>
        <w:br w:type="page"/>
      </w:r>
      <w:r w:rsidRPr="00ED7C07">
        <w:rPr>
          <w:rFonts w:eastAsia="標楷體"/>
          <w:b/>
          <w:bCs/>
          <w:kern w:val="0"/>
          <w:sz w:val="28"/>
          <w:szCs w:val="20"/>
        </w:rPr>
        <w:lastRenderedPageBreak/>
        <w:t>４、</w:t>
      </w:r>
      <w:r w:rsidR="00495E13" w:rsidRPr="00ED7C07">
        <w:rPr>
          <w:rFonts w:eastAsia="標楷體"/>
          <w:b/>
          <w:bCs/>
          <w:kern w:val="0"/>
          <w:sz w:val="28"/>
          <w:szCs w:val="20"/>
        </w:rPr>
        <w:t>110</w:t>
      </w:r>
      <w:r w:rsidR="00495E13" w:rsidRPr="00ED7C07">
        <w:rPr>
          <w:rFonts w:eastAsia="標楷體"/>
          <w:b/>
          <w:bCs/>
          <w:kern w:val="0"/>
          <w:sz w:val="28"/>
          <w:szCs w:val="20"/>
        </w:rPr>
        <w:t>年</w:t>
      </w:r>
      <w:r w:rsidR="000C6619">
        <w:rPr>
          <w:rFonts w:eastAsia="標楷體"/>
          <w:b/>
          <w:bCs/>
          <w:kern w:val="0"/>
          <w:sz w:val="28"/>
          <w:szCs w:val="20"/>
        </w:rPr>
        <w:t>7</w:t>
      </w:r>
      <w:r w:rsidR="00495E13" w:rsidRPr="00ED7C07">
        <w:rPr>
          <w:rFonts w:eastAsia="標楷體"/>
          <w:b/>
          <w:bCs/>
          <w:kern w:val="0"/>
          <w:sz w:val="28"/>
          <w:szCs w:val="20"/>
        </w:rPr>
        <w:t>月黃豆</w:t>
      </w:r>
      <w:r w:rsidR="000C6619" w:rsidRPr="00ED7C07">
        <w:rPr>
          <w:rFonts w:eastAsia="標楷體"/>
          <w:b/>
          <w:bCs/>
          <w:kern w:val="0"/>
          <w:sz w:val="28"/>
          <w:szCs w:val="20"/>
        </w:rPr>
        <w:t>及玉米</w:t>
      </w:r>
      <w:r w:rsidR="00DB58F6" w:rsidRPr="00ED7C07">
        <w:rPr>
          <w:rFonts w:eastAsia="標楷體"/>
          <w:b/>
          <w:bCs/>
          <w:kern w:val="0"/>
          <w:sz w:val="28"/>
          <w:szCs w:val="20"/>
        </w:rPr>
        <w:t>期貨價格較上月下跌</w:t>
      </w:r>
      <w:r w:rsidR="00DB58F6">
        <w:rPr>
          <w:rFonts w:eastAsia="標楷體"/>
          <w:b/>
          <w:bCs/>
          <w:kern w:val="0"/>
          <w:sz w:val="28"/>
          <w:szCs w:val="20"/>
        </w:rPr>
        <w:t>，</w:t>
      </w:r>
      <w:r w:rsidR="00495E13" w:rsidRPr="00ED7C07">
        <w:rPr>
          <w:rFonts w:eastAsia="標楷體"/>
          <w:b/>
          <w:bCs/>
          <w:kern w:val="0"/>
          <w:sz w:val="28"/>
          <w:szCs w:val="20"/>
        </w:rPr>
        <w:t>小麥較上月</w:t>
      </w:r>
      <w:r w:rsidR="00DB58F6">
        <w:rPr>
          <w:rFonts w:eastAsia="標楷體"/>
          <w:b/>
          <w:bCs/>
          <w:kern w:val="0"/>
          <w:sz w:val="28"/>
          <w:szCs w:val="20"/>
        </w:rPr>
        <w:t>上漲</w:t>
      </w:r>
    </w:p>
    <w:p w14:paraId="5F402260" w14:textId="77777777" w:rsidR="00495E13" w:rsidRPr="00ED7C07" w:rsidRDefault="00495E13" w:rsidP="00495E13">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根據行政院主計總處公布之國際大宗物資期貨價格</w:t>
      </w:r>
      <w:r w:rsidRPr="00ED7C07">
        <w:rPr>
          <w:rFonts w:eastAsia="標楷體"/>
          <w:kern w:val="0"/>
          <w:sz w:val="28"/>
          <w:szCs w:val="28"/>
        </w:rPr>
        <w:t>(</w:t>
      </w:r>
      <w:r w:rsidRPr="00ED7C07">
        <w:rPr>
          <w:rFonts w:eastAsia="標楷體"/>
          <w:kern w:val="0"/>
          <w:sz w:val="28"/>
          <w:szCs w:val="28"/>
        </w:rPr>
        <w:t>芝加哥穀物價格</w:t>
      </w:r>
      <w:r w:rsidRPr="00ED7C07">
        <w:rPr>
          <w:rFonts w:eastAsia="標楷體"/>
          <w:kern w:val="0"/>
          <w:sz w:val="28"/>
          <w:szCs w:val="28"/>
        </w:rPr>
        <w:t>)</w:t>
      </w:r>
      <w:r w:rsidRPr="00ED7C07">
        <w:rPr>
          <w:rFonts w:eastAsia="標楷體"/>
          <w:kern w:val="0"/>
          <w:sz w:val="28"/>
          <w:szCs w:val="28"/>
        </w:rPr>
        <w:t>顯示：</w:t>
      </w:r>
    </w:p>
    <w:p w14:paraId="3A73B1B0" w14:textId="4068986B" w:rsidR="00495E13"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－黃豆價格</w:t>
      </w:r>
      <w:r w:rsidRPr="00ED7C07">
        <w:rPr>
          <w:rFonts w:eastAsia="標楷體"/>
          <w:sz w:val="28"/>
        </w:rPr>
        <w:t>101</w:t>
      </w:r>
      <w:r w:rsidRPr="00ED7C07">
        <w:rPr>
          <w:rFonts w:eastAsia="標楷體"/>
          <w:sz w:val="28"/>
        </w:rPr>
        <w:t>年</w:t>
      </w:r>
      <w:r w:rsidRPr="00ED7C07">
        <w:rPr>
          <w:rFonts w:eastAsia="標楷體"/>
          <w:sz w:val="28"/>
        </w:rPr>
        <w:t>8</w:t>
      </w:r>
      <w:r w:rsidRPr="00ED7C07">
        <w:rPr>
          <w:rFonts w:eastAsia="標楷體"/>
          <w:sz w:val="28"/>
        </w:rPr>
        <w:t>月達到歷史新高點每英斗</w:t>
      </w:r>
      <w:r w:rsidRPr="00ED7C07">
        <w:rPr>
          <w:rFonts w:eastAsia="標楷體"/>
          <w:sz w:val="28"/>
        </w:rPr>
        <w:t>17.65</w:t>
      </w:r>
      <w:r w:rsidRPr="00ED7C07">
        <w:rPr>
          <w:rFonts w:eastAsia="標楷體"/>
          <w:sz w:val="28"/>
        </w:rPr>
        <w:t>美元。</w:t>
      </w:r>
      <w:r w:rsidRPr="00ED7C07">
        <w:rPr>
          <w:rFonts w:eastAsia="標楷體"/>
          <w:sz w:val="28"/>
        </w:rPr>
        <w:t>110</w:t>
      </w:r>
      <w:r w:rsidRPr="00ED7C07">
        <w:rPr>
          <w:rFonts w:eastAsia="標楷體"/>
          <w:sz w:val="28"/>
        </w:rPr>
        <w:t>年</w:t>
      </w:r>
      <w:r w:rsidR="000C6619">
        <w:rPr>
          <w:rFonts w:eastAsia="標楷體"/>
          <w:sz w:val="28"/>
        </w:rPr>
        <w:t>7</w:t>
      </w:r>
      <w:r w:rsidRPr="00ED7C07">
        <w:rPr>
          <w:rFonts w:eastAsia="標楷體"/>
          <w:sz w:val="28"/>
        </w:rPr>
        <w:t>月為</w:t>
      </w:r>
      <w:r w:rsidRPr="00ED7C07">
        <w:rPr>
          <w:rFonts w:eastAsia="標楷體"/>
          <w:sz w:val="28"/>
        </w:rPr>
        <w:t>1</w:t>
      </w:r>
      <w:r w:rsidR="00DB58F6">
        <w:rPr>
          <w:rFonts w:eastAsia="標楷體"/>
          <w:sz w:val="28"/>
        </w:rPr>
        <w:t>4</w:t>
      </w:r>
      <w:r w:rsidRPr="00ED7C07">
        <w:rPr>
          <w:rFonts w:eastAsia="標楷體"/>
          <w:sz w:val="28"/>
        </w:rPr>
        <w:t>.</w:t>
      </w:r>
      <w:r w:rsidR="000C6619">
        <w:rPr>
          <w:rFonts w:eastAsia="標楷體"/>
          <w:sz w:val="28"/>
        </w:rPr>
        <w:t>15</w:t>
      </w:r>
      <w:r w:rsidRPr="00ED7C07">
        <w:rPr>
          <w:rFonts w:eastAsia="標楷體"/>
          <w:sz w:val="28"/>
        </w:rPr>
        <w:t>美元，較上月下跌</w:t>
      </w:r>
      <w:r w:rsidR="000C6619">
        <w:rPr>
          <w:rFonts w:eastAsia="標楷體"/>
          <w:sz w:val="28"/>
        </w:rPr>
        <w:t>2.4</w:t>
      </w:r>
      <w:r w:rsidRPr="00ED7C07">
        <w:rPr>
          <w:rFonts w:eastAsia="標楷體"/>
          <w:sz w:val="28"/>
        </w:rPr>
        <w:t>%</w:t>
      </w:r>
      <w:r w:rsidRPr="00ED7C07">
        <w:rPr>
          <w:rFonts w:eastAsia="標楷體"/>
          <w:sz w:val="28"/>
        </w:rPr>
        <w:t>，較上年同月上漲</w:t>
      </w:r>
      <w:r w:rsidR="000C6619">
        <w:rPr>
          <w:rFonts w:eastAsia="標楷體"/>
          <w:sz w:val="28"/>
        </w:rPr>
        <w:t>57.6</w:t>
      </w:r>
      <w:r w:rsidRPr="00ED7C07">
        <w:rPr>
          <w:rFonts w:eastAsia="標楷體"/>
          <w:sz w:val="28"/>
        </w:rPr>
        <w:t>%</w:t>
      </w:r>
      <w:r w:rsidRPr="00ED7C07">
        <w:rPr>
          <w:rFonts w:eastAsia="標楷體"/>
          <w:sz w:val="28"/>
        </w:rPr>
        <w:t>。</w:t>
      </w:r>
    </w:p>
    <w:p w14:paraId="03748D99" w14:textId="0EB368C0" w:rsidR="00495E13"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－小麥價格在</w:t>
      </w:r>
      <w:r w:rsidRPr="00ED7C07">
        <w:rPr>
          <w:rFonts w:eastAsia="標楷體"/>
          <w:sz w:val="28"/>
        </w:rPr>
        <w:t>97</w:t>
      </w:r>
      <w:r w:rsidRPr="00ED7C07">
        <w:rPr>
          <w:rFonts w:eastAsia="標楷體"/>
          <w:sz w:val="28"/>
        </w:rPr>
        <w:t>年</w:t>
      </w:r>
      <w:r w:rsidRPr="00ED7C07">
        <w:rPr>
          <w:rFonts w:eastAsia="標楷體"/>
          <w:sz w:val="28"/>
        </w:rPr>
        <w:t>2</w:t>
      </w:r>
      <w:r w:rsidRPr="00ED7C07">
        <w:rPr>
          <w:rFonts w:eastAsia="標楷體"/>
          <w:sz w:val="28"/>
        </w:rPr>
        <w:t>月達到最高點每英斗</w:t>
      </w:r>
      <w:r w:rsidRPr="00ED7C07">
        <w:rPr>
          <w:rFonts w:eastAsia="標楷體"/>
          <w:sz w:val="28"/>
        </w:rPr>
        <w:t>10.73</w:t>
      </w:r>
      <w:r w:rsidRPr="00ED7C07">
        <w:rPr>
          <w:rFonts w:eastAsia="標楷體"/>
          <w:sz w:val="28"/>
        </w:rPr>
        <w:t>美元。</w:t>
      </w:r>
      <w:r w:rsidRPr="00ED7C07">
        <w:rPr>
          <w:rFonts w:eastAsia="標楷體"/>
          <w:sz w:val="28"/>
        </w:rPr>
        <w:t>110</w:t>
      </w:r>
      <w:r w:rsidRPr="00ED7C07">
        <w:rPr>
          <w:rFonts w:eastAsia="標楷體"/>
          <w:sz w:val="28"/>
        </w:rPr>
        <w:t>年</w:t>
      </w:r>
      <w:r w:rsidR="000C6619">
        <w:rPr>
          <w:rFonts w:eastAsia="標楷體"/>
          <w:sz w:val="28"/>
        </w:rPr>
        <w:t>7</w:t>
      </w:r>
      <w:r w:rsidRPr="00ED7C07">
        <w:rPr>
          <w:rFonts w:eastAsia="標楷體"/>
          <w:sz w:val="28"/>
        </w:rPr>
        <w:t>月為</w:t>
      </w:r>
      <w:r w:rsidR="000C6619">
        <w:rPr>
          <w:rFonts w:eastAsia="標楷體"/>
          <w:sz w:val="28"/>
        </w:rPr>
        <w:t>7.04</w:t>
      </w:r>
      <w:r w:rsidRPr="00ED7C07">
        <w:rPr>
          <w:rFonts w:eastAsia="標楷體"/>
          <w:sz w:val="28"/>
        </w:rPr>
        <w:t>美元，較上月</w:t>
      </w:r>
      <w:r w:rsidR="00DB58F6" w:rsidRPr="00ED7C07">
        <w:rPr>
          <w:rFonts w:eastAsia="標楷體"/>
          <w:sz w:val="28"/>
        </w:rPr>
        <w:t>上漲</w:t>
      </w:r>
      <w:r w:rsidR="000C6619">
        <w:rPr>
          <w:rFonts w:eastAsia="標楷體"/>
          <w:sz w:val="28"/>
        </w:rPr>
        <w:t>4.8</w:t>
      </w:r>
      <w:r w:rsidRPr="00ED7C07">
        <w:rPr>
          <w:rFonts w:eastAsia="標楷體"/>
          <w:sz w:val="28"/>
        </w:rPr>
        <w:t>%</w:t>
      </w:r>
      <w:r w:rsidRPr="00ED7C07">
        <w:rPr>
          <w:rFonts w:eastAsia="標楷體"/>
          <w:sz w:val="28"/>
        </w:rPr>
        <w:t>，較上年同月上漲</w:t>
      </w:r>
      <w:r w:rsidR="000C6619">
        <w:rPr>
          <w:rFonts w:eastAsia="標楷體"/>
          <w:sz w:val="28"/>
        </w:rPr>
        <w:t>32.6</w:t>
      </w:r>
      <w:r w:rsidRPr="00ED7C07">
        <w:rPr>
          <w:rFonts w:eastAsia="標楷體"/>
          <w:sz w:val="28"/>
        </w:rPr>
        <w:t>%</w:t>
      </w:r>
      <w:r w:rsidRPr="00ED7C07">
        <w:rPr>
          <w:rFonts w:eastAsia="標楷體"/>
          <w:sz w:val="28"/>
        </w:rPr>
        <w:t>。</w:t>
      </w:r>
    </w:p>
    <w:p w14:paraId="292ADBC0" w14:textId="68D149D1" w:rsidR="00A76F25" w:rsidRPr="00ED7C07" w:rsidRDefault="00495E13" w:rsidP="00495E13">
      <w:pPr>
        <w:snapToGrid w:val="0"/>
        <w:spacing w:before="50" w:line="300" w:lineRule="auto"/>
        <w:ind w:left="283" w:rightChars="18" w:right="43" w:hangingChars="101" w:hanging="283"/>
        <w:jc w:val="both"/>
        <w:rPr>
          <w:rFonts w:eastAsia="標楷體"/>
          <w:sz w:val="28"/>
        </w:rPr>
      </w:pPr>
      <w:r w:rsidRPr="00ED7C07">
        <w:rPr>
          <w:rFonts w:eastAsia="標楷體"/>
          <w:sz w:val="28"/>
        </w:rPr>
        <w:t>－玉米價格在</w:t>
      </w:r>
      <w:r w:rsidRPr="00ED7C07">
        <w:rPr>
          <w:rFonts w:eastAsia="標楷體"/>
          <w:sz w:val="28"/>
        </w:rPr>
        <w:t>101</w:t>
      </w:r>
      <w:r w:rsidRPr="00ED7C07">
        <w:rPr>
          <w:rFonts w:eastAsia="標楷體"/>
          <w:sz w:val="28"/>
        </w:rPr>
        <w:t>年</w:t>
      </w:r>
      <w:r w:rsidRPr="00ED7C07">
        <w:rPr>
          <w:rFonts w:eastAsia="標楷體"/>
          <w:sz w:val="28"/>
        </w:rPr>
        <w:t>7</w:t>
      </w:r>
      <w:r w:rsidRPr="00ED7C07">
        <w:rPr>
          <w:rFonts w:eastAsia="標楷體"/>
          <w:sz w:val="28"/>
        </w:rPr>
        <w:t>月達到歷史新高點每英斗</w:t>
      </w:r>
      <w:r w:rsidRPr="00ED7C07">
        <w:rPr>
          <w:rFonts w:eastAsia="標楷體"/>
          <w:sz w:val="28"/>
        </w:rPr>
        <w:t>8.07</w:t>
      </w:r>
      <w:r w:rsidRPr="00ED7C07">
        <w:rPr>
          <w:rFonts w:eastAsia="標楷體"/>
          <w:sz w:val="28"/>
        </w:rPr>
        <w:t>美元。</w:t>
      </w:r>
      <w:r w:rsidRPr="00ED7C07">
        <w:rPr>
          <w:rFonts w:eastAsia="標楷體"/>
          <w:sz w:val="28"/>
        </w:rPr>
        <w:t>110</w:t>
      </w:r>
      <w:r w:rsidRPr="00ED7C07">
        <w:rPr>
          <w:rFonts w:eastAsia="標楷體"/>
          <w:sz w:val="28"/>
        </w:rPr>
        <w:t>年</w:t>
      </w:r>
      <w:r w:rsidR="000C6619">
        <w:rPr>
          <w:rFonts w:eastAsia="標楷體"/>
          <w:sz w:val="28"/>
        </w:rPr>
        <w:t>7</w:t>
      </w:r>
      <w:r w:rsidRPr="00ED7C07">
        <w:rPr>
          <w:rFonts w:eastAsia="標楷體"/>
          <w:sz w:val="28"/>
        </w:rPr>
        <w:t>月為</w:t>
      </w:r>
      <w:r w:rsidR="000C6619">
        <w:rPr>
          <w:rFonts w:eastAsia="標楷體"/>
          <w:sz w:val="28"/>
        </w:rPr>
        <w:t>5.47</w:t>
      </w:r>
      <w:r w:rsidRPr="00ED7C07">
        <w:rPr>
          <w:rFonts w:eastAsia="標楷體"/>
          <w:sz w:val="28"/>
        </w:rPr>
        <w:t>美元，較上月</w:t>
      </w:r>
      <w:r w:rsidR="000C6619">
        <w:rPr>
          <w:rFonts w:eastAsia="標楷體"/>
          <w:sz w:val="28"/>
        </w:rPr>
        <w:t>下跌</w:t>
      </w:r>
      <w:r w:rsidR="000C6619">
        <w:rPr>
          <w:rFonts w:eastAsia="標楷體"/>
          <w:sz w:val="28"/>
        </w:rPr>
        <w:t>24.0</w:t>
      </w:r>
      <w:r w:rsidRPr="00ED7C07">
        <w:rPr>
          <w:rFonts w:eastAsia="標楷體"/>
          <w:sz w:val="28"/>
        </w:rPr>
        <w:t>%</w:t>
      </w:r>
      <w:r w:rsidRPr="00ED7C07">
        <w:rPr>
          <w:rFonts w:eastAsia="標楷體"/>
          <w:sz w:val="28"/>
        </w:rPr>
        <w:t>，較上年同月上漲</w:t>
      </w:r>
      <w:r w:rsidR="000C6619">
        <w:rPr>
          <w:rFonts w:eastAsia="標楷體"/>
          <w:sz w:val="28"/>
        </w:rPr>
        <w:t>73.1</w:t>
      </w:r>
      <w:r w:rsidRPr="00ED7C07">
        <w:rPr>
          <w:rFonts w:eastAsia="標楷體"/>
          <w:sz w:val="28"/>
        </w:rPr>
        <w:t>%</w:t>
      </w:r>
      <w:r w:rsidR="00A76F25" w:rsidRPr="00ED7C07">
        <w:rPr>
          <w:rFonts w:eastAsia="標楷體"/>
          <w:sz w:val="28"/>
        </w:rPr>
        <w:t>。</w:t>
      </w:r>
    </w:p>
    <w:p w14:paraId="6C3D21EC" w14:textId="77777777" w:rsidR="00A76F25" w:rsidRPr="00ED7C07" w:rsidRDefault="00A76F25" w:rsidP="00A76F25">
      <w:pPr>
        <w:snapToGrid w:val="0"/>
        <w:spacing w:before="240" w:line="300" w:lineRule="auto"/>
        <w:ind w:rightChars="-59" w:right="-142"/>
        <w:jc w:val="center"/>
        <w:rPr>
          <w:rFonts w:eastAsia="標楷體"/>
          <w:b/>
          <w:bCs/>
          <w:sz w:val="28"/>
        </w:rPr>
      </w:pPr>
    </w:p>
    <w:p w14:paraId="004B5E63" w14:textId="77777777" w:rsidR="00A76F25" w:rsidRPr="00ED7C07" w:rsidRDefault="00A76F25" w:rsidP="00A76F25">
      <w:pPr>
        <w:snapToGrid w:val="0"/>
        <w:spacing w:before="240" w:line="300" w:lineRule="auto"/>
        <w:ind w:rightChars="-59" w:right="-142"/>
        <w:jc w:val="center"/>
        <w:rPr>
          <w:rFonts w:eastAsia="標楷體"/>
          <w:b/>
          <w:bCs/>
          <w:sz w:val="28"/>
        </w:rPr>
      </w:pPr>
      <w:r w:rsidRPr="00ED7C07">
        <w:rPr>
          <w:rFonts w:eastAsia="標楷體"/>
          <w:b/>
          <w:bCs/>
          <w:sz w:val="28"/>
        </w:rPr>
        <w:t>表</w:t>
      </w:r>
      <w:r w:rsidRPr="00ED7C07">
        <w:rPr>
          <w:rFonts w:eastAsia="標楷體"/>
          <w:b/>
          <w:bCs/>
          <w:sz w:val="28"/>
        </w:rPr>
        <w:t xml:space="preserve"> 2-7-4   </w:t>
      </w:r>
      <w:r w:rsidRPr="00ED7C07">
        <w:rPr>
          <w:rFonts w:eastAsia="標楷體"/>
          <w:b/>
          <w:bCs/>
          <w:sz w:val="28"/>
        </w:rPr>
        <w:t>近年國際主要大宗物資價格變動</w:t>
      </w:r>
    </w:p>
    <w:p w14:paraId="6670B4FC" w14:textId="26A839BA" w:rsidR="00A76F25" w:rsidRPr="00ED7C07" w:rsidRDefault="00A76F25" w:rsidP="00A76F25">
      <w:pPr>
        <w:snapToGrid w:val="0"/>
        <w:spacing w:before="120" w:line="300" w:lineRule="auto"/>
        <w:ind w:rightChars="-59" w:right="-142"/>
        <w:rPr>
          <w:rFonts w:eastAsia="標楷體"/>
          <w:sz w:val="22"/>
          <w:szCs w:val="22"/>
        </w:rPr>
      </w:pPr>
      <w:r w:rsidRPr="00ED7C07">
        <w:rPr>
          <w:rFonts w:eastAsia="標楷體"/>
          <w:noProof/>
        </w:rPr>
        <mc:AlternateContent>
          <mc:Choice Requires="wps">
            <w:drawing>
              <wp:anchor distT="0" distB="0" distL="114300" distR="114300" simplePos="0" relativeHeight="253487616" behindDoc="0" locked="0" layoutInCell="1" allowOverlap="1" wp14:anchorId="337AA218" wp14:editId="5EDDEB13">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2B44E2" w:rsidRDefault="002B44E2"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14:paraId="6ED198A6" w14:textId="77777777" w:rsidR="002B44E2" w:rsidRDefault="002B44E2"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495E13" w:rsidRPr="00ED7C07">
        <w:rPr>
          <w:rFonts w:eastAsia="標楷體"/>
          <w:noProof/>
        </w:rPr>
        <w:drawing>
          <wp:anchor distT="0" distB="0" distL="114300" distR="114300" simplePos="0" relativeHeight="253512192" behindDoc="0" locked="0" layoutInCell="1" allowOverlap="1" wp14:anchorId="1EBB5636" wp14:editId="7E080154">
            <wp:simplePos x="0" y="0"/>
            <wp:positionH relativeFrom="column">
              <wp:posOffset>0</wp:posOffset>
            </wp:positionH>
            <wp:positionV relativeFrom="paragraph">
              <wp:posOffset>272415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CDC0A28" w14:textId="77777777" w:rsidR="00A76F25" w:rsidRPr="00ED7C07" w:rsidRDefault="0035690A" w:rsidP="0035690A">
      <w:pPr>
        <w:widowControl/>
        <w:rPr>
          <w:rFonts w:eastAsia="標楷體"/>
          <w:b/>
          <w:bCs/>
          <w:kern w:val="0"/>
          <w:sz w:val="28"/>
          <w:szCs w:val="20"/>
        </w:rPr>
      </w:pPr>
      <w:r w:rsidRPr="00ED7C07">
        <w:rPr>
          <w:rFonts w:eastAsia="標楷體"/>
          <w:b/>
          <w:bCs/>
        </w:rPr>
        <w:br w:type="page"/>
      </w:r>
    </w:p>
    <w:p w14:paraId="707E63E4" w14:textId="7377BD75" w:rsidR="00797AD9" w:rsidRPr="00ED7C07" w:rsidRDefault="00797AD9" w:rsidP="00797AD9">
      <w:pPr>
        <w:keepNext/>
        <w:snapToGrid w:val="0"/>
        <w:spacing w:beforeLines="50" w:before="180" w:line="300" w:lineRule="auto"/>
        <w:ind w:rightChars="-25" w:right="-60"/>
        <w:outlineLvl w:val="2"/>
        <w:rPr>
          <w:rFonts w:eastAsia="標楷體"/>
          <w:b/>
          <w:bCs/>
          <w:sz w:val="32"/>
          <w:szCs w:val="32"/>
        </w:rPr>
      </w:pPr>
      <w:bookmarkStart w:id="109" w:name="_Toc525744855"/>
      <w:bookmarkStart w:id="110" w:name="_Toc80779063"/>
      <w:bookmarkStart w:id="111" w:name="_Toc401923802"/>
      <w:bookmarkStart w:id="112" w:name="_Toc402171719"/>
      <w:bookmarkEnd w:id="40"/>
      <w:bookmarkEnd w:id="41"/>
      <w:r w:rsidRPr="00ED7C07">
        <w:rPr>
          <w:rFonts w:eastAsia="標楷體"/>
          <w:b/>
          <w:bCs/>
          <w:sz w:val="32"/>
          <w:szCs w:val="32"/>
        </w:rPr>
        <w:lastRenderedPageBreak/>
        <w:t>（八）金融</w:t>
      </w:r>
      <w:bookmarkEnd w:id="109"/>
      <w:bookmarkEnd w:id="110"/>
    </w:p>
    <w:p w14:paraId="3BCB06FB" w14:textId="7F0B4C9F" w:rsidR="00D531FD" w:rsidRPr="00C44C28" w:rsidRDefault="009E69BE" w:rsidP="00D531FD">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rPr>
      </w:pPr>
      <w:bookmarkStart w:id="113" w:name="_（九）就業"/>
      <w:bookmarkStart w:id="114" w:name="_Toc525744856"/>
      <w:bookmarkStart w:id="115" w:name="_Toc9926973"/>
      <w:bookmarkEnd w:id="42"/>
      <w:bookmarkEnd w:id="43"/>
      <w:bookmarkEnd w:id="44"/>
      <w:bookmarkEnd w:id="45"/>
      <w:bookmarkEnd w:id="46"/>
      <w:bookmarkEnd w:id="47"/>
      <w:bookmarkEnd w:id="48"/>
      <w:bookmarkEnd w:id="111"/>
      <w:bookmarkEnd w:id="112"/>
      <w:bookmarkEnd w:id="113"/>
      <w:r w:rsidRPr="00ED7C07">
        <w:rPr>
          <w:rFonts w:eastAsia="標楷體"/>
          <w:b/>
          <w:bCs/>
          <w:noProof/>
          <w:sz w:val="28"/>
          <w:szCs w:val="28"/>
          <w:u w:val="single"/>
        </w:rPr>
        <w:drawing>
          <wp:anchor distT="0" distB="0" distL="114300" distR="114300" simplePos="0" relativeHeight="253514240" behindDoc="0" locked="0" layoutInCell="1" allowOverlap="1" wp14:anchorId="4A76A952" wp14:editId="0692BA11">
            <wp:simplePos x="0" y="0"/>
            <wp:positionH relativeFrom="column">
              <wp:posOffset>2850515</wp:posOffset>
            </wp:positionH>
            <wp:positionV relativeFrom="paragraph">
              <wp:posOffset>7620</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531FD" w:rsidRPr="00ED7C07">
        <w:rPr>
          <w:rFonts w:eastAsia="標楷體"/>
          <w:b/>
          <w:bCs/>
          <w:spacing w:val="-8"/>
          <w:sz w:val="28"/>
          <w:szCs w:val="28"/>
        </w:rPr>
        <w:t>１、</w:t>
      </w:r>
      <w:r w:rsidRPr="00ED7C07">
        <w:rPr>
          <w:rFonts w:eastAsia="標楷體"/>
          <w:b/>
          <w:bCs/>
          <w:spacing w:val="-8"/>
          <w:sz w:val="28"/>
          <w:szCs w:val="28"/>
        </w:rPr>
        <w:t>110</w:t>
      </w:r>
      <w:r w:rsidRPr="00ED7C07">
        <w:rPr>
          <w:rFonts w:eastAsia="標楷體"/>
          <w:b/>
          <w:bCs/>
          <w:spacing w:val="-8"/>
          <w:sz w:val="28"/>
          <w:szCs w:val="28"/>
        </w:rPr>
        <w:t>年</w:t>
      </w:r>
      <w:r w:rsidR="00B73C1B">
        <w:rPr>
          <w:rFonts w:eastAsia="標楷體"/>
          <w:b/>
          <w:bCs/>
          <w:spacing w:val="-8"/>
          <w:sz w:val="28"/>
          <w:szCs w:val="28"/>
        </w:rPr>
        <w:t>7</w:t>
      </w:r>
      <w:r w:rsidRPr="00C44C28">
        <w:rPr>
          <w:rFonts w:eastAsia="標楷體"/>
          <w:b/>
          <w:bCs/>
          <w:color w:val="000000" w:themeColor="text1"/>
          <w:spacing w:val="-8"/>
          <w:sz w:val="28"/>
          <w:szCs w:val="28"/>
        </w:rPr>
        <w:t>月</w:t>
      </w:r>
      <w:r w:rsidRPr="00C44C28">
        <w:rPr>
          <w:rFonts w:eastAsia="標楷體"/>
          <w:b/>
          <w:bCs/>
          <w:color w:val="000000" w:themeColor="text1"/>
          <w:spacing w:val="-8"/>
          <w:sz w:val="28"/>
          <w:szCs w:val="28"/>
        </w:rPr>
        <w:t>M1B</w:t>
      </w:r>
      <w:r w:rsidR="00B73C1B" w:rsidRPr="00B73C1B">
        <w:rPr>
          <w:rFonts w:eastAsia="標楷體" w:hint="eastAsia"/>
          <w:b/>
          <w:color w:val="000000" w:themeColor="text1"/>
          <w:kern w:val="0"/>
          <w:sz w:val="28"/>
          <w:szCs w:val="28"/>
        </w:rPr>
        <w:t>及</w:t>
      </w:r>
      <w:r w:rsidR="00B73C1B" w:rsidRPr="00B73C1B">
        <w:rPr>
          <w:rFonts w:eastAsia="標楷體" w:hint="eastAsia"/>
          <w:b/>
          <w:color w:val="000000" w:themeColor="text1"/>
          <w:kern w:val="0"/>
          <w:sz w:val="28"/>
          <w:szCs w:val="28"/>
        </w:rPr>
        <w:t>M2</w:t>
      </w:r>
      <w:r w:rsidR="00EE692B" w:rsidRPr="00C44C28">
        <w:rPr>
          <w:rFonts w:eastAsia="標楷體"/>
          <w:b/>
          <w:bCs/>
          <w:color w:val="000000" w:themeColor="text1"/>
          <w:spacing w:val="-8"/>
          <w:sz w:val="28"/>
          <w:szCs w:val="28"/>
        </w:rPr>
        <w:t>年增率</w:t>
      </w:r>
      <w:r w:rsidR="00B73C1B">
        <w:rPr>
          <w:rFonts w:eastAsia="標楷體"/>
          <w:b/>
          <w:bCs/>
          <w:color w:val="000000" w:themeColor="text1"/>
          <w:spacing w:val="-8"/>
          <w:sz w:val="28"/>
          <w:szCs w:val="28"/>
        </w:rPr>
        <w:t>均</w:t>
      </w:r>
      <w:r w:rsidR="00EE692B" w:rsidRPr="00C44C28">
        <w:rPr>
          <w:rFonts w:eastAsia="標楷體" w:hint="eastAsia"/>
          <w:b/>
          <w:color w:val="000000" w:themeColor="text1"/>
          <w:kern w:val="0"/>
          <w:sz w:val="28"/>
          <w:szCs w:val="28"/>
        </w:rPr>
        <w:t>下降</w:t>
      </w:r>
    </w:p>
    <w:p w14:paraId="1B919D54" w14:textId="3E9416DC" w:rsidR="00EE692B" w:rsidRDefault="00B73C1B" w:rsidP="00B73C1B">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C44C28">
        <w:rPr>
          <w:rFonts w:eastAsia="標楷體"/>
          <w:color w:val="000000" w:themeColor="text1"/>
          <w:kern w:val="0"/>
          <w:sz w:val="28"/>
          <w:szCs w:val="28"/>
        </w:rPr>
        <w:t>110</w:t>
      </w:r>
      <w:r w:rsidRPr="00C44C28">
        <w:rPr>
          <w:rFonts w:eastAsia="標楷體"/>
          <w:color w:val="000000" w:themeColor="text1"/>
          <w:kern w:val="0"/>
          <w:sz w:val="28"/>
          <w:szCs w:val="28"/>
        </w:rPr>
        <w:t>年</w:t>
      </w:r>
      <w:r>
        <w:rPr>
          <w:rFonts w:eastAsia="標楷體"/>
          <w:color w:val="000000" w:themeColor="text1"/>
          <w:kern w:val="0"/>
          <w:sz w:val="28"/>
          <w:szCs w:val="28"/>
        </w:rPr>
        <w:t>7</w:t>
      </w:r>
      <w:r w:rsidRPr="00C44C28">
        <w:rPr>
          <w:rFonts w:eastAsia="標楷體"/>
          <w:color w:val="000000" w:themeColor="text1"/>
          <w:kern w:val="0"/>
          <w:sz w:val="28"/>
          <w:szCs w:val="28"/>
        </w:rPr>
        <w:t>月</w:t>
      </w:r>
      <w:r w:rsidRPr="00B73C1B">
        <w:rPr>
          <w:rFonts w:eastAsia="標楷體" w:hint="eastAsia"/>
          <w:color w:val="000000" w:themeColor="text1"/>
          <w:kern w:val="0"/>
          <w:sz w:val="28"/>
          <w:szCs w:val="28"/>
        </w:rPr>
        <w:t>M1B</w:t>
      </w:r>
      <w:r w:rsidRPr="00B73C1B">
        <w:rPr>
          <w:rFonts w:eastAsia="標楷體" w:hint="eastAsia"/>
          <w:color w:val="000000" w:themeColor="text1"/>
          <w:kern w:val="0"/>
          <w:sz w:val="28"/>
          <w:szCs w:val="28"/>
        </w:rPr>
        <w:t>及</w:t>
      </w:r>
      <w:r w:rsidRPr="00B73C1B">
        <w:rPr>
          <w:rFonts w:eastAsia="標楷體" w:hint="eastAsia"/>
          <w:color w:val="000000" w:themeColor="text1"/>
          <w:kern w:val="0"/>
          <w:sz w:val="28"/>
          <w:szCs w:val="28"/>
        </w:rPr>
        <w:t>M2</w:t>
      </w:r>
      <w:r w:rsidRPr="00B73C1B">
        <w:rPr>
          <w:rFonts w:eastAsia="標楷體" w:hint="eastAsia"/>
          <w:color w:val="000000" w:themeColor="text1"/>
          <w:kern w:val="0"/>
          <w:sz w:val="28"/>
          <w:szCs w:val="28"/>
        </w:rPr>
        <w:t>年增率分別下降為</w:t>
      </w:r>
      <w:r w:rsidRPr="00B73C1B">
        <w:rPr>
          <w:rFonts w:eastAsia="標楷體" w:hint="eastAsia"/>
          <w:color w:val="000000" w:themeColor="text1"/>
          <w:kern w:val="0"/>
          <w:sz w:val="28"/>
          <w:szCs w:val="28"/>
        </w:rPr>
        <w:t>16.67%</w:t>
      </w:r>
      <w:r w:rsidRPr="00B73C1B">
        <w:rPr>
          <w:rFonts w:eastAsia="標楷體" w:hint="eastAsia"/>
          <w:color w:val="000000" w:themeColor="text1"/>
          <w:kern w:val="0"/>
          <w:sz w:val="28"/>
          <w:szCs w:val="28"/>
        </w:rPr>
        <w:t>及</w:t>
      </w:r>
      <w:r w:rsidRPr="00B73C1B">
        <w:rPr>
          <w:rFonts w:eastAsia="標楷體" w:hint="eastAsia"/>
          <w:color w:val="000000" w:themeColor="text1"/>
          <w:kern w:val="0"/>
          <w:sz w:val="28"/>
          <w:szCs w:val="28"/>
        </w:rPr>
        <w:t>8.70%</w:t>
      </w:r>
      <w:r w:rsidRPr="00B73C1B">
        <w:rPr>
          <w:rFonts w:eastAsia="標楷體" w:hint="eastAsia"/>
          <w:color w:val="000000" w:themeColor="text1"/>
          <w:kern w:val="0"/>
          <w:sz w:val="28"/>
          <w:szCs w:val="28"/>
        </w:rPr>
        <w:t>，主要受外資淨匯出，以及放款與投資年增率下降之影響。</w:t>
      </w:r>
    </w:p>
    <w:p w14:paraId="5642E07D"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5EAAFB2B" w14:textId="77777777" w:rsidR="00D531FD" w:rsidRPr="00ED7C07" w:rsidRDefault="00D531FD" w:rsidP="00D531FD">
      <w:pPr>
        <w:snapToGrid w:val="0"/>
        <w:spacing w:beforeLines="50" w:before="18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2-8-1  </w:t>
      </w:r>
      <w:r w:rsidRPr="00ED7C07">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470ADB" w:rsidRPr="00ED7C07" w14:paraId="48DBBCCA" w14:textId="77777777" w:rsidTr="00420E4F">
        <w:trPr>
          <w:trHeight w:val="621"/>
          <w:jc w:val="center"/>
        </w:trPr>
        <w:tc>
          <w:tcPr>
            <w:tcW w:w="1638" w:type="dxa"/>
            <w:tcBorders>
              <w:left w:val="nil"/>
              <w:bottom w:val="single" w:sz="4" w:space="0" w:color="auto"/>
            </w:tcBorders>
            <w:vAlign w:val="center"/>
          </w:tcPr>
          <w:p w14:paraId="41C64C1C" w14:textId="77777777" w:rsidR="00844EB6" w:rsidRPr="00ED7C07" w:rsidRDefault="00844EB6" w:rsidP="00420E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1360" w:type="dxa"/>
            <w:tcBorders>
              <w:left w:val="nil"/>
              <w:bottom w:val="single" w:sz="4" w:space="0" w:color="auto"/>
            </w:tcBorders>
            <w:vAlign w:val="center"/>
          </w:tcPr>
          <w:p w14:paraId="6F62956D"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M2</w:t>
            </w:r>
          </w:p>
          <w:p w14:paraId="340B6CD6"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513" w:type="dxa"/>
            <w:tcBorders>
              <w:bottom w:val="single" w:sz="4" w:space="0" w:color="auto"/>
            </w:tcBorders>
            <w:vAlign w:val="center"/>
          </w:tcPr>
          <w:p w14:paraId="355B197F"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M1A</w:t>
            </w:r>
          </w:p>
          <w:p w14:paraId="02EDE91E"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500" w:type="dxa"/>
            <w:tcBorders>
              <w:bottom w:val="single" w:sz="4" w:space="0" w:color="auto"/>
            </w:tcBorders>
            <w:vAlign w:val="center"/>
          </w:tcPr>
          <w:p w14:paraId="7C14DE6A"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貨幣供給</w:t>
            </w:r>
            <w:r w:rsidRPr="00ED7C07">
              <w:rPr>
                <w:rFonts w:eastAsia="標楷體"/>
                <w:spacing w:val="-20"/>
              </w:rPr>
              <w:t>M1B</w:t>
            </w:r>
          </w:p>
          <w:p w14:paraId="47A58364"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年增率</w:t>
            </w:r>
            <w:r w:rsidRPr="00ED7C07">
              <w:rPr>
                <w:rFonts w:eastAsia="標楷體"/>
                <w:spacing w:val="-20"/>
              </w:rPr>
              <w:t>(%)</w:t>
            </w:r>
          </w:p>
        </w:tc>
        <w:tc>
          <w:tcPr>
            <w:tcW w:w="1416" w:type="dxa"/>
            <w:tcBorders>
              <w:bottom w:val="single" w:sz="4" w:space="0" w:color="auto"/>
            </w:tcBorders>
            <w:vAlign w:val="center"/>
          </w:tcPr>
          <w:p w14:paraId="33AE800D"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新臺幣兌美元</w:t>
            </w:r>
          </w:p>
          <w:p w14:paraId="48733BB4"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平均匯率</w:t>
            </w:r>
          </w:p>
        </w:tc>
        <w:tc>
          <w:tcPr>
            <w:tcW w:w="1336" w:type="dxa"/>
            <w:tcBorders>
              <w:bottom w:val="single" w:sz="4" w:space="0" w:color="auto"/>
              <w:right w:val="nil"/>
            </w:tcBorders>
            <w:vAlign w:val="center"/>
          </w:tcPr>
          <w:p w14:paraId="07C63F16"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金融業隔夜</w:t>
            </w:r>
          </w:p>
          <w:p w14:paraId="5B6EE889" w14:textId="77777777" w:rsidR="00844EB6" w:rsidRPr="00ED7C07" w:rsidRDefault="00844EB6" w:rsidP="00420E4F">
            <w:pPr>
              <w:snapToGrid w:val="0"/>
              <w:spacing w:line="240" w:lineRule="atLeast"/>
              <w:jc w:val="center"/>
              <w:rPr>
                <w:rFonts w:eastAsia="標楷體"/>
                <w:spacing w:val="-20"/>
              </w:rPr>
            </w:pPr>
            <w:r w:rsidRPr="00ED7C07">
              <w:rPr>
                <w:rFonts w:eastAsia="標楷體"/>
                <w:spacing w:val="-20"/>
              </w:rPr>
              <w:t>拆款利率</w:t>
            </w:r>
            <w:r w:rsidRPr="00ED7C07">
              <w:rPr>
                <w:rFonts w:eastAsia="標楷體"/>
                <w:spacing w:val="-20"/>
              </w:rPr>
              <w:t>(%)</w:t>
            </w:r>
          </w:p>
        </w:tc>
      </w:tr>
      <w:tr w:rsidR="00470ADB" w:rsidRPr="00ED7C07" w14:paraId="76F92797" w14:textId="77777777" w:rsidTr="00420E4F">
        <w:trPr>
          <w:trHeight w:val="307"/>
          <w:jc w:val="center"/>
        </w:trPr>
        <w:tc>
          <w:tcPr>
            <w:tcW w:w="1638" w:type="dxa"/>
            <w:tcBorders>
              <w:top w:val="nil"/>
              <w:left w:val="nil"/>
              <w:bottom w:val="nil"/>
              <w:right w:val="single" w:sz="4" w:space="0" w:color="auto"/>
            </w:tcBorders>
          </w:tcPr>
          <w:p w14:paraId="30E6763D"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105</w:t>
            </w:r>
            <w:r w:rsidRPr="00ED7C07">
              <w:rPr>
                <w:rFonts w:eastAsia="標楷體"/>
                <w:b/>
                <w:bCs/>
              </w:rPr>
              <w:t>年</w:t>
            </w:r>
          </w:p>
        </w:tc>
        <w:tc>
          <w:tcPr>
            <w:tcW w:w="1360" w:type="dxa"/>
            <w:tcBorders>
              <w:top w:val="nil"/>
              <w:left w:val="single" w:sz="4" w:space="0" w:color="auto"/>
              <w:bottom w:val="nil"/>
              <w:right w:val="nil"/>
            </w:tcBorders>
            <w:vAlign w:val="center"/>
          </w:tcPr>
          <w:p w14:paraId="1452C85F"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D7C07">
              <w:rPr>
                <w:rFonts w:eastAsia="標楷體"/>
                <w:b/>
                <w:bCs/>
                <w:spacing w:val="4"/>
                <w:kern w:val="0"/>
                <w:szCs w:val="27"/>
              </w:rPr>
              <w:t>4.51</w:t>
            </w:r>
          </w:p>
        </w:tc>
        <w:tc>
          <w:tcPr>
            <w:tcW w:w="1513" w:type="dxa"/>
            <w:tcBorders>
              <w:top w:val="nil"/>
              <w:left w:val="nil"/>
              <w:bottom w:val="nil"/>
              <w:right w:val="nil"/>
            </w:tcBorders>
            <w:vAlign w:val="center"/>
          </w:tcPr>
          <w:p w14:paraId="46DD9F8E" w14:textId="77777777" w:rsidR="00844EB6" w:rsidRPr="00ED7C07" w:rsidRDefault="00844EB6" w:rsidP="00420E4F">
            <w:pPr>
              <w:snapToGrid w:val="0"/>
              <w:spacing w:line="340" w:lineRule="atLeast"/>
              <w:ind w:rightChars="213" w:right="511"/>
              <w:jc w:val="right"/>
              <w:rPr>
                <w:rFonts w:eastAsia="標楷體"/>
                <w:b/>
                <w:bCs/>
                <w:spacing w:val="4"/>
                <w:kern w:val="0"/>
                <w:szCs w:val="27"/>
              </w:rPr>
            </w:pPr>
            <w:r w:rsidRPr="00ED7C07">
              <w:rPr>
                <w:rFonts w:eastAsia="標楷體"/>
                <w:b/>
                <w:bCs/>
                <w:spacing w:val="4"/>
                <w:kern w:val="0"/>
                <w:szCs w:val="27"/>
              </w:rPr>
              <w:t>7.11</w:t>
            </w:r>
          </w:p>
        </w:tc>
        <w:tc>
          <w:tcPr>
            <w:tcW w:w="1500" w:type="dxa"/>
            <w:tcBorders>
              <w:top w:val="nil"/>
              <w:left w:val="nil"/>
              <w:bottom w:val="nil"/>
              <w:right w:val="nil"/>
            </w:tcBorders>
            <w:vAlign w:val="center"/>
          </w:tcPr>
          <w:p w14:paraId="3F3EE985" w14:textId="77777777" w:rsidR="00844EB6" w:rsidRPr="00ED7C07" w:rsidRDefault="00844EB6" w:rsidP="00420E4F">
            <w:pPr>
              <w:snapToGrid w:val="0"/>
              <w:spacing w:line="340" w:lineRule="atLeast"/>
              <w:ind w:rightChars="189" w:right="454"/>
              <w:jc w:val="right"/>
              <w:rPr>
                <w:rFonts w:eastAsia="標楷體"/>
                <w:b/>
                <w:bCs/>
              </w:rPr>
            </w:pPr>
            <w:r w:rsidRPr="00ED7C07">
              <w:rPr>
                <w:rFonts w:eastAsia="標楷體"/>
                <w:b/>
                <w:bCs/>
              </w:rPr>
              <w:t>6.33</w:t>
            </w:r>
          </w:p>
        </w:tc>
        <w:tc>
          <w:tcPr>
            <w:tcW w:w="1416" w:type="dxa"/>
            <w:tcBorders>
              <w:top w:val="nil"/>
              <w:left w:val="nil"/>
              <w:bottom w:val="nil"/>
              <w:right w:val="nil"/>
            </w:tcBorders>
            <w:vAlign w:val="center"/>
          </w:tcPr>
          <w:p w14:paraId="6B917279" w14:textId="77777777" w:rsidR="00844EB6" w:rsidRPr="00ED7C07" w:rsidRDefault="00844EB6" w:rsidP="00420E4F">
            <w:pPr>
              <w:snapToGrid w:val="0"/>
              <w:spacing w:line="340" w:lineRule="atLeast"/>
              <w:ind w:rightChars="188" w:right="451"/>
              <w:jc w:val="right"/>
              <w:rPr>
                <w:rFonts w:eastAsia="標楷體"/>
                <w:b/>
                <w:bCs/>
              </w:rPr>
            </w:pPr>
            <w:r w:rsidRPr="00ED7C07">
              <w:rPr>
                <w:rFonts w:eastAsia="標楷體"/>
                <w:b/>
                <w:bCs/>
              </w:rPr>
              <w:t>32.318</w:t>
            </w:r>
          </w:p>
        </w:tc>
        <w:tc>
          <w:tcPr>
            <w:tcW w:w="1336" w:type="dxa"/>
            <w:tcBorders>
              <w:top w:val="nil"/>
              <w:left w:val="nil"/>
              <w:bottom w:val="nil"/>
              <w:right w:val="nil"/>
            </w:tcBorders>
            <w:vAlign w:val="center"/>
          </w:tcPr>
          <w:p w14:paraId="45E18005" w14:textId="77777777" w:rsidR="00844EB6" w:rsidRPr="00ED7C07" w:rsidRDefault="00844EB6" w:rsidP="00420E4F">
            <w:pPr>
              <w:snapToGrid w:val="0"/>
              <w:spacing w:line="340" w:lineRule="atLeast"/>
              <w:ind w:rightChars="154" w:right="370"/>
              <w:jc w:val="right"/>
              <w:rPr>
                <w:rFonts w:eastAsia="標楷體"/>
                <w:b/>
                <w:bCs/>
                <w:spacing w:val="4"/>
                <w:kern w:val="0"/>
                <w:szCs w:val="27"/>
              </w:rPr>
            </w:pPr>
            <w:r w:rsidRPr="00ED7C07">
              <w:rPr>
                <w:rFonts w:eastAsia="標楷體"/>
                <w:b/>
                <w:bCs/>
                <w:spacing w:val="4"/>
                <w:kern w:val="0"/>
                <w:szCs w:val="27"/>
              </w:rPr>
              <w:t>0.193</w:t>
            </w:r>
          </w:p>
        </w:tc>
      </w:tr>
      <w:tr w:rsidR="00470ADB" w:rsidRPr="00ED7C07" w14:paraId="40ADC3E2" w14:textId="77777777" w:rsidTr="00420E4F">
        <w:trPr>
          <w:trHeight w:val="307"/>
          <w:jc w:val="center"/>
        </w:trPr>
        <w:tc>
          <w:tcPr>
            <w:tcW w:w="1638" w:type="dxa"/>
            <w:tcBorders>
              <w:top w:val="nil"/>
              <w:left w:val="nil"/>
              <w:bottom w:val="nil"/>
              <w:right w:val="single" w:sz="4" w:space="0" w:color="auto"/>
            </w:tcBorders>
          </w:tcPr>
          <w:p w14:paraId="4F70BBA6"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106</w:t>
            </w:r>
            <w:r w:rsidRPr="00ED7C07">
              <w:rPr>
                <w:rFonts w:eastAsia="標楷體"/>
                <w:b/>
                <w:bCs/>
              </w:rPr>
              <w:t>年</w:t>
            </w:r>
          </w:p>
        </w:tc>
        <w:tc>
          <w:tcPr>
            <w:tcW w:w="1360" w:type="dxa"/>
            <w:tcBorders>
              <w:top w:val="nil"/>
              <w:left w:val="single" w:sz="4" w:space="0" w:color="auto"/>
              <w:bottom w:val="nil"/>
              <w:right w:val="nil"/>
            </w:tcBorders>
            <w:vAlign w:val="center"/>
          </w:tcPr>
          <w:p w14:paraId="32DBA972"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D7C07">
              <w:rPr>
                <w:rFonts w:eastAsia="標楷體"/>
                <w:b/>
                <w:bCs/>
                <w:spacing w:val="4"/>
                <w:kern w:val="0"/>
                <w:szCs w:val="27"/>
              </w:rPr>
              <w:t>3.75</w:t>
            </w:r>
          </w:p>
        </w:tc>
        <w:tc>
          <w:tcPr>
            <w:tcW w:w="1513" w:type="dxa"/>
            <w:tcBorders>
              <w:top w:val="nil"/>
              <w:left w:val="nil"/>
              <w:bottom w:val="nil"/>
              <w:right w:val="nil"/>
            </w:tcBorders>
            <w:vAlign w:val="center"/>
          </w:tcPr>
          <w:p w14:paraId="30004199"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3.29</w:t>
            </w:r>
          </w:p>
        </w:tc>
        <w:tc>
          <w:tcPr>
            <w:tcW w:w="1500" w:type="dxa"/>
            <w:tcBorders>
              <w:top w:val="nil"/>
              <w:left w:val="nil"/>
              <w:bottom w:val="nil"/>
              <w:right w:val="nil"/>
            </w:tcBorders>
            <w:vAlign w:val="center"/>
          </w:tcPr>
          <w:p w14:paraId="14E1537D" w14:textId="77777777" w:rsidR="00844EB6" w:rsidRPr="00ED7C07" w:rsidRDefault="00844EB6" w:rsidP="00420E4F">
            <w:pPr>
              <w:snapToGrid w:val="0"/>
              <w:spacing w:line="340" w:lineRule="atLeast"/>
              <w:ind w:rightChars="189" w:right="454"/>
              <w:jc w:val="right"/>
              <w:rPr>
                <w:rFonts w:eastAsia="標楷體"/>
                <w:b/>
              </w:rPr>
            </w:pPr>
            <w:r w:rsidRPr="00ED7C07">
              <w:rPr>
                <w:rFonts w:eastAsia="標楷體"/>
                <w:b/>
              </w:rPr>
              <w:t>4.65</w:t>
            </w:r>
          </w:p>
        </w:tc>
        <w:tc>
          <w:tcPr>
            <w:tcW w:w="1416" w:type="dxa"/>
            <w:tcBorders>
              <w:top w:val="nil"/>
              <w:left w:val="nil"/>
              <w:bottom w:val="nil"/>
              <w:right w:val="nil"/>
            </w:tcBorders>
            <w:vAlign w:val="center"/>
          </w:tcPr>
          <w:p w14:paraId="234CB223"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30.484</w:t>
            </w:r>
          </w:p>
        </w:tc>
        <w:tc>
          <w:tcPr>
            <w:tcW w:w="1336" w:type="dxa"/>
            <w:tcBorders>
              <w:top w:val="nil"/>
              <w:left w:val="nil"/>
              <w:bottom w:val="nil"/>
              <w:right w:val="nil"/>
            </w:tcBorders>
            <w:vAlign w:val="center"/>
          </w:tcPr>
          <w:p w14:paraId="505AA661"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0.178</w:t>
            </w:r>
          </w:p>
        </w:tc>
      </w:tr>
      <w:tr w:rsidR="00470ADB" w:rsidRPr="00ED7C07" w14:paraId="09C625D8" w14:textId="77777777" w:rsidTr="00420E4F">
        <w:trPr>
          <w:trHeight w:val="307"/>
          <w:jc w:val="center"/>
        </w:trPr>
        <w:tc>
          <w:tcPr>
            <w:tcW w:w="1638" w:type="dxa"/>
            <w:tcBorders>
              <w:top w:val="nil"/>
              <w:left w:val="nil"/>
              <w:bottom w:val="nil"/>
              <w:right w:val="single" w:sz="4" w:space="0" w:color="auto"/>
            </w:tcBorders>
          </w:tcPr>
          <w:p w14:paraId="65409D7A"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107</w:t>
            </w:r>
            <w:r w:rsidRPr="00ED7C07">
              <w:rPr>
                <w:rFonts w:eastAsia="標楷體"/>
                <w:b/>
                <w:bCs/>
              </w:rPr>
              <w:t>年</w:t>
            </w:r>
          </w:p>
        </w:tc>
        <w:tc>
          <w:tcPr>
            <w:tcW w:w="1360" w:type="dxa"/>
            <w:tcBorders>
              <w:top w:val="nil"/>
              <w:left w:val="single" w:sz="4" w:space="0" w:color="auto"/>
              <w:bottom w:val="nil"/>
              <w:right w:val="nil"/>
            </w:tcBorders>
            <w:shd w:val="clear" w:color="auto" w:fill="auto"/>
          </w:tcPr>
          <w:p w14:paraId="7AE62C21"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ED7C07">
              <w:rPr>
                <w:b/>
              </w:rPr>
              <w:t>3.52</w:t>
            </w:r>
          </w:p>
        </w:tc>
        <w:tc>
          <w:tcPr>
            <w:tcW w:w="1513" w:type="dxa"/>
            <w:tcBorders>
              <w:top w:val="nil"/>
              <w:left w:val="nil"/>
              <w:bottom w:val="nil"/>
              <w:right w:val="nil"/>
            </w:tcBorders>
            <w:shd w:val="clear" w:color="auto" w:fill="auto"/>
          </w:tcPr>
          <w:p w14:paraId="6B37F3E2" w14:textId="77777777" w:rsidR="00844EB6" w:rsidRPr="00ED7C07" w:rsidRDefault="00844EB6" w:rsidP="00420E4F">
            <w:pPr>
              <w:snapToGrid w:val="0"/>
              <w:spacing w:line="340" w:lineRule="atLeast"/>
              <w:ind w:rightChars="213" w:right="511"/>
              <w:jc w:val="right"/>
              <w:rPr>
                <w:b/>
              </w:rPr>
            </w:pPr>
            <w:r w:rsidRPr="00ED7C07">
              <w:rPr>
                <w:b/>
              </w:rPr>
              <w:t>6.79</w:t>
            </w:r>
          </w:p>
        </w:tc>
        <w:tc>
          <w:tcPr>
            <w:tcW w:w="1500" w:type="dxa"/>
            <w:tcBorders>
              <w:top w:val="nil"/>
              <w:left w:val="nil"/>
              <w:bottom w:val="nil"/>
              <w:right w:val="nil"/>
            </w:tcBorders>
            <w:shd w:val="clear" w:color="auto" w:fill="auto"/>
            <w:vAlign w:val="center"/>
          </w:tcPr>
          <w:p w14:paraId="5C9415B8"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ED7C07">
              <w:rPr>
                <w:rFonts w:eastAsia="標楷體"/>
                <w:b/>
              </w:rPr>
              <w:t>5.32</w:t>
            </w:r>
          </w:p>
        </w:tc>
        <w:tc>
          <w:tcPr>
            <w:tcW w:w="1416" w:type="dxa"/>
            <w:tcBorders>
              <w:top w:val="nil"/>
              <w:left w:val="nil"/>
              <w:bottom w:val="nil"/>
              <w:right w:val="nil"/>
            </w:tcBorders>
            <w:shd w:val="clear" w:color="auto" w:fill="auto"/>
            <w:vAlign w:val="center"/>
          </w:tcPr>
          <w:p w14:paraId="38120DFC"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30.156</w:t>
            </w:r>
          </w:p>
        </w:tc>
        <w:tc>
          <w:tcPr>
            <w:tcW w:w="1336" w:type="dxa"/>
            <w:tcBorders>
              <w:top w:val="nil"/>
              <w:left w:val="nil"/>
              <w:bottom w:val="nil"/>
              <w:right w:val="nil"/>
            </w:tcBorders>
            <w:shd w:val="clear" w:color="auto" w:fill="auto"/>
            <w:vAlign w:val="center"/>
          </w:tcPr>
          <w:p w14:paraId="27AF43BB"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fldChar w:fldCharType="begin"/>
            </w:r>
            <w:r w:rsidRPr="00ED7C07">
              <w:rPr>
                <w:rFonts w:eastAsia="標楷體"/>
                <w:b/>
                <w:spacing w:val="4"/>
                <w:kern w:val="0"/>
                <w:szCs w:val="27"/>
              </w:rPr>
              <w:instrText xml:space="preserve"> =average(below) \# "0.000" </w:instrText>
            </w:r>
            <w:r w:rsidRPr="00ED7C07">
              <w:rPr>
                <w:rFonts w:eastAsia="標楷體"/>
                <w:b/>
                <w:spacing w:val="4"/>
                <w:kern w:val="0"/>
                <w:szCs w:val="27"/>
              </w:rPr>
              <w:fldChar w:fldCharType="separate"/>
            </w:r>
            <w:r w:rsidRPr="00ED7C07">
              <w:rPr>
                <w:rFonts w:eastAsia="標楷體"/>
                <w:b/>
                <w:noProof/>
                <w:spacing w:val="4"/>
                <w:kern w:val="0"/>
                <w:szCs w:val="27"/>
              </w:rPr>
              <w:t>0.183</w:t>
            </w:r>
            <w:r w:rsidRPr="00ED7C07">
              <w:rPr>
                <w:rFonts w:eastAsia="標楷體"/>
                <w:b/>
                <w:spacing w:val="4"/>
                <w:kern w:val="0"/>
                <w:szCs w:val="27"/>
              </w:rPr>
              <w:fldChar w:fldCharType="end"/>
            </w:r>
            <w:r w:rsidRPr="00ED7C07">
              <w:rPr>
                <w:rFonts w:eastAsia="標楷體"/>
                <w:b/>
                <w:spacing w:val="4"/>
                <w:kern w:val="0"/>
                <w:szCs w:val="27"/>
              </w:rPr>
              <w:fldChar w:fldCharType="begin"/>
            </w:r>
            <w:r w:rsidRPr="00ED7C07">
              <w:rPr>
                <w:rFonts w:eastAsia="標楷體"/>
                <w:b/>
                <w:spacing w:val="4"/>
                <w:kern w:val="0"/>
                <w:szCs w:val="27"/>
              </w:rPr>
              <w:instrText xml:space="preserve"> AVERAGE(below) </w:instrText>
            </w:r>
            <w:r w:rsidRPr="00ED7C07">
              <w:rPr>
                <w:rFonts w:eastAsia="標楷體"/>
                <w:b/>
                <w:spacing w:val="4"/>
                <w:kern w:val="0"/>
                <w:szCs w:val="27"/>
              </w:rPr>
              <w:fldChar w:fldCharType="end"/>
            </w:r>
            <w:r w:rsidRPr="00ED7C07">
              <w:rPr>
                <w:rFonts w:eastAsia="標楷體"/>
                <w:b/>
                <w:spacing w:val="4"/>
                <w:kern w:val="0"/>
                <w:szCs w:val="27"/>
              </w:rPr>
              <w:fldChar w:fldCharType="begin"/>
            </w:r>
            <w:r w:rsidRPr="00ED7C07">
              <w:rPr>
                <w:rFonts w:eastAsia="標楷體"/>
                <w:b/>
                <w:spacing w:val="4"/>
                <w:kern w:val="0"/>
                <w:szCs w:val="27"/>
              </w:rPr>
              <w:instrText xml:space="preserve"> AVERAGE(below) </w:instrText>
            </w:r>
            <w:r w:rsidRPr="00ED7C07">
              <w:rPr>
                <w:rFonts w:eastAsia="標楷體"/>
                <w:b/>
                <w:spacing w:val="4"/>
                <w:kern w:val="0"/>
                <w:szCs w:val="27"/>
              </w:rPr>
              <w:fldChar w:fldCharType="end"/>
            </w:r>
          </w:p>
        </w:tc>
      </w:tr>
      <w:tr w:rsidR="00470ADB" w:rsidRPr="00ED7C07" w14:paraId="27431D07" w14:textId="77777777" w:rsidTr="00420E4F">
        <w:trPr>
          <w:trHeight w:val="307"/>
          <w:jc w:val="center"/>
        </w:trPr>
        <w:tc>
          <w:tcPr>
            <w:tcW w:w="1638" w:type="dxa"/>
            <w:tcBorders>
              <w:top w:val="nil"/>
              <w:left w:val="nil"/>
              <w:bottom w:val="nil"/>
              <w:right w:val="single" w:sz="4" w:space="0" w:color="auto"/>
            </w:tcBorders>
          </w:tcPr>
          <w:p w14:paraId="11A678D5"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108</w:t>
            </w:r>
            <w:r w:rsidRPr="00ED7C07">
              <w:rPr>
                <w:rFonts w:eastAsia="標楷體"/>
                <w:b/>
                <w:bCs/>
              </w:rPr>
              <w:t>年</w:t>
            </w:r>
          </w:p>
        </w:tc>
        <w:tc>
          <w:tcPr>
            <w:tcW w:w="1360" w:type="dxa"/>
            <w:tcBorders>
              <w:top w:val="nil"/>
              <w:left w:val="single" w:sz="4" w:space="0" w:color="auto"/>
              <w:bottom w:val="nil"/>
              <w:right w:val="nil"/>
            </w:tcBorders>
          </w:tcPr>
          <w:p w14:paraId="3A76410C" w14:textId="77777777" w:rsidR="00844EB6" w:rsidRPr="00ED7C07" w:rsidRDefault="00844EB6" w:rsidP="00420E4F">
            <w:pPr>
              <w:jc w:val="center"/>
              <w:rPr>
                <w:b/>
              </w:rPr>
            </w:pPr>
            <w:r w:rsidRPr="00ED7C07">
              <w:rPr>
                <w:b/>
              </w:rPr>
              <w:t>3.46</w:t>
            </w:r>
          </w:p>
        </w:tc>
        <w:tc>
          <w:tcPr>
            <w:tcW w:w="1513" w:type="dxa"/>
            <w:tcBorders>
              <w:top w:val="nil"/>
              <w:left w:val="nil"/>
              <w:bottom w:val="nil"/>
              <w:right w:val="nil"/>
            </w:tcBorders>
          </w:tcPr>
          <w:p w14:paraId="65AA2FA4" w14:textId="77777777" w:rsidR="00844EB6" w:rsidRPr="00ED7C07" w:rsidRDefault="00844EB6" w:rsidP="00420E4F">
            <w:pPr>
              <w:jc w:val="center"/>
              <w:rPr>
                <w:b/>
              </w:rPr>
            </w:pPr>
            <w:r w:rsidRPr="00ED7C07">
              <w:rPr>
                <w:b/>
              </w:rPr>
              <w:t>6.61</w:t>
            </w:r>
          </w:p>
        </w:tc>
        <w:tc>
          <w:tcPr>
            <w:tcW w:w="1500" w:type="dxa"/>
            <w:tcBorders>
              <w:top w:val="nil"/>
              <w:left w:val="nil"/>
              <w:bottom w:val="nil"/>
              <w:right w:val="nil"/>
            </w:tcBorders>
            <w:shd w:val="clear" w:color="auto" w:fill="auto"/>
            <w:vAlign w:val="center"/>
          </w:tcPr>
          <w:p w14:paraId="4CF28EF4" w14:textId="77777777" w:rsidR="00844EB6" w:rsidRPr="00ED7C07" w:rsidRDefault="00844EB6" w:rsidP="00420E4F">
            <w:pPr>
              <w:snapToGrid w:val="0"/>
              <w:spacing w:line="340" w:lineRule="atLeast"/>
              <w:ind w:rightChars="189" w:right="454"/>
              <w:jc w:val="right"/>
              <w:rPr>
                <w:rFonts w:eastAsia="標楷體"/>
                <w:b/>
              </w:rPr>
            </w:pPr>
            <w:r w:rsidRPr="00ED7C07">
              <w:rPr>
                <w:rFonts w:eastAsia="標楷體"/>
                <w:b/>
              </w:rPr>
              <w:t>7.15</w:t>
            </w:r>
          </w:p>
        </w:tc>
        <w:tc>
          <w:tcPr>
            <w:tcW w:w="1416" w:type="dxa"/>
            <w:tcBorders>
              <w:top w:val="nil"/>
              <w:left w:val="nil"/>
              <w:bottom w:val="nil"/>
              <w:right w:val="nil"/>
            </w:tcBorders>
            <w:vAlign w:val="center"/>
          </w:tcPr>
          <w:p w14:paraId="10630175"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30.927</w:t>
            </w:r>
          </w:p>
        </w:tc>
        <w:tc>
          <w:tcPr>
            <w:tcW w:w="1336" w:type="dxa"/>
            <w:tcBorders>
              <w:top w:val="nil"/>
              <w:left w:val="nil"/>
              <w:bottom w:val="nil"/>
              <w:right w:val="nil"/>
            </w:tcBorders>
            <w:vAlign w:val="center"/>
          </w:tcPr>
          <w:p w14:paraId="413B9EAD"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0.182</w:t>
            </w:r>
          </w:p>
        </w:tc>
      </w:tr>
      <w:tr w:rsidR="00470ADB" w:rsidRPr="00ED7C07" w14:paraId="63CCAE3A" w14:textId="77777777" w:rsidTr="00420E4F">
        <w:trPr>
          <w:trHeight w:val="307"/>
          <w:jc w:val="center"/>
        </w:trPr>
        <w:tc>
          <w:tcPr>
            <w:tcW w:w="1638" w:type="dxa"/>
            <w:tcBorders>
              <w:top w:val="nil"/>
              <w:left w:val="nil"/>
              <w:bottom w:val="nil"/>
              <w:right w:val="single" w:sz="4" w:space="0" w:color="auto"/>
            </w:tcBorders>
          </w:tcPr>
          <w:p w14:paraId="54BD68A3" w14:textId="77777777" w:rsidR="00844EB6" w:rsidRPr="00ED7C07" w:rsidRDefault="00844EB6" w:rsidP="00420E4F">
            <w:pPr>
              <w:snapToGrid w:val="0"/>
              <w:spacing w:line="340" w:lineRule="atLeast"/>
              <w:ind w:right="62" w:firstLineChars="100" w:firstLine="240"/>
              <w:rPr>
                <w:rFonts w:eastAsia="標楷體"/>
              </w:rPr>
            </w:pPr>
            <w:r w:rsidRPr="00ED7C07">
              <w:rPr>
                <w:rFonts w:eastAsia="標楷體"/>
                <w:b/>
                <w:bCs/>
              </w:rPr>
              <w:t>109</w:t>
            </w:r>
            <w:r w:rsidRPr="00ED7C07">
              <w:rPr>
                <w:rFonts w:eastAsia="標楷體"/>
                <w:b/>
                <w:bCs/>
              </w:rPr>
              <w:t>年</w:t>
            </w:r>
          </w:p>
        </w:tc>
        <w:tc>
          <w:tcPr>
            <w:tcW w:w="1360" w:type="dxa"/>
            <w:tcBorders>
              <w:top w:val="nil"/>
              <w:left w:val="single" w:sz="4" w:space="0" w:color="auto"/>
              <w:bottom w:val="nil"/>
              <w:right w:val="nil"/>
            </w:tcBorders>
            <w:vAlign w:val="center"/>
          </w:tcPr>
          <w:p w14:paraId="01641FEB" w14:textId="77777777" w:rsidR="00844EB6" w:rsidRPr="00ED7C07"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ED7C07">
              <w:rPr>
                <w:rFonts w:eastAsia="標楷體"/>
                <w:b/>
                <w:spacing w:val="4"/>
                <w:kern w:val="0"/>
                <w:szCs w:val="27"/>
              </w:rPr>
              <w:t>5.84</w:t>
            </w:r>
          </w:p>
        </w:tc>
        <w:tc>
          <w:tcPr>
            <w:tcW w:w="1513" w:type="dxa"/>
            <w:tcBorders>
              <w:top w:val="nil"/>
              <w:left w:val="nil"/>
              <w:bottom w:val="nil"/>
              <w:right w:val="nil"/>
            </w:tcBorders>
            <w:vAlign w:val="center"/>
          </w:tcPr>
          <w:p w14:paraId="792920A8" w14:textId="77777777" w:rsidR="00844EB6" w:rsidRPr="00ED7C07" w:rsidRDefault="00844EB6" w:rsidP="00420E4F">
            <w:pPr>
              <w:snapToGrid w:val="0"/>
              <w:spacing w:line="340" w:lineRule="atLeast"/>
              <w:ind w:rightChars="213" w:right="511"/>
              <w:jc w:val="right"/>
              <w:rPr>
                <w:rFonts w:eastAsia="標楷體"/>
                <w:b/>
                <w:spacing w:val="4"/>
                <w:kern w:val="0"/>
                <w:szCs w:val="27"/>
              </w:rPr>
            </w:pPr>
            <w:r w:rsidRPr="00ED7C07">
              <w:rPr>
                <w:rFonts w:eastAsia="標楷體"/>
                <w:b/>
                <w:spacing w:val="4"/>
                <w:kern w:val="0"/>
                <w:szCs w:val="27"/>
              </w:rPr>
              <w:t>10.72</w:t>
            </w:r>
          </w:p>
        </w:tc>
        <w:tc>
          <w:tcPr>
            <w:tcW w:w="1500" w:type="dxa"/>
            <w:tcBorders>
              <w:top w:val="nil"/>
              <w:left w:val="nil"/>
              <w:bottom w:val="nil"/>
              <w:right w:val="nil"/>
            </w:tcBorders>
            <w:vAlign w:val="center"/>
          </w:tcPr>
          <w:p w14:paraId="39D6C644" w14:textId="77777777" w:rsidR="00844EB6" w:rsidRPr="00ED7C07" w:rsidRDefault="00844EB6" w:rsidP="00420E4F">
            <w:pPr>
              <w:snapToGrid w:val="0"/>
              <w:spacing w:line="340" w:lineRule="atLeast"/>
              <w:ind w:rightChars="189" w:right="454"/>
              <w:jc w:val="right"/>
              <w:rPr>
                <w:rFonts w:eastAsia="標楷體"/>
                <w:b/>
                <w:spacing w:val="4"/>
                <w:kern w:val="0"/>
                <w:szCs w:val="27"/>
              </w:rPr>
            </w:pPr>
            <w:r w:rsidRPr="00ED7C07">
              <w:rPr>
                <w:rFonts w:eastAsia="標楷體"/>
                <w:b/>
                <w:spacing w:val="4"/>
                <w:kern w:val="0"/>
                <w:szCs w:val="27"/>
              </w:rPr>
              <w:t>10.34</w:t>
            </w:r>
          </w:p>
        </w:tc>
        <w:tc>
          <w:tcPr>
            <w:tcW w:w="1416" w:type="dxa"/>
            <w:tcBorders>
              <w:top w:val="nil"/>
              <w:left w:val="nil"/>
              <w:bottom w:val="nil"/>
              <w:right w:val="nil"/>
            </w:tcBorders>
            <w:vAlign w:val="center"/>
          </w:tcPr>
          <w:p w14:paraId="7F810008" w14:textId="77777777" w:rsidR="00844EB6" w:rsidRPr="00ED7C07" w:rsidRDefault="00844EB6" w:rsidP="00420E4F">
            <w:pPr>
              <w:snapToGrid w:val="0"/>
              <w:spacing w:line="340" w:lineRule="atLeast"/>
              <w:ind w:rightChars="188" w:right="451"/>
              <w:jc w:val="right"/>
              <w:rPr>
                <w:rFonts w:eastAsia="標楷體"/>
                <w:b/>
              </w:rPr>
            </w:pPr>
            <w:r w:rsidRPr="00ED7C07">
              <w:rPr>
                <w:rFonts w:eastAsia="標楷體"/>
                <w:b/>
              </w:rPr>
              <w:t>29.583</w:t>
            </w:r>
          </w:p>
        </w:tc>
        <w:tc>
          <w:tcPr>
            <w:tcW w:w="1336" w:type="dxa"/>
            <w:tcBorders>
              <w:top w:val="nil"/>
              <w:left w:val="nil"/>
              <w:bottom w:val="nil"/>
              <w:right w:val="nil"/>
            </w:tcBorders>
            <w:vAlign w:val="center"/>
          </w:tcPr>
          <w:p w14:paraId="12EB313D" w14:textId="77777777" w:rsidR="00844EB6" w:rsidRPr="00ED7C07" w:rsidRDefault="00844EB6" w:rsidP="00420E4F">
            <w:pPr>
              <w:snapToGrid w:val="0"/>
              <w:spacing w:line="340" w:lineRule="atLeast"/>
              <w:ind w:rightChars="154" w:right="370"/>
              <w:jc w:val="right"/>
              <w:rPr>
                <w:rFonts w:eastAsia="標楷體"/>
                <w:b/>
                <w:spacing w:val="4"/>
                <w:kern w:val="0"/>
                <w:szCs w:val="27"/>
              </w:rPr>
            </w:pPr>
            <w:r w:rsidRPr="00ED7C07">
              <w:rPr>
                <w:rFonts w:eastAsia="標楷體"/>
                <w:b/>
                <w:spacing w:val="4"/>
                <w:kern w:val="0"/>
                <w:szCs w:val="27"/>
              </w:rPr>
              <w:t>0.103</w:t>
            </w:r>
          </w:p>
        </w:tc>
      </w:tr>
      <w:tr w:rsidR="009E247F" w:rsidRPr="00ED7C07" w14:paraId="56CAC258" w14:textId="77777777" w:rsidTr="00420E4F">
        <w:trPr>
          <w:trHeight w:val="307"/>
          <w:jc w:val="center"/>
        </w:trPr>
        <w:tc>
          <w:tcPr>
            <w:tcW w:w="1638" w:type="dxa"/>
            <w:tcBorders>
              <w:top w:val="nil"/>
              <w:left w:val="nil"/>
              <w:bottom w:val="nil"/>
              <w:right w:val="single" w:sz="4" w:space="0" w:color="auto"/>
            </w:tcBorders>
          </w:tcPr>
          <w:p w14:paraId="615290D6" w14:textId="10B59B16" w:rsidR="009E247F" w:rsidRPr="00ED7C07" w:rsidRDefault="009E247F" w:rsidP="00420E4F">
            <w:pPr>
              <w:snapToGrid w:val="0"/>
              <w:spacing w:line="340" w:lineRule="atLeast"/>
              <w:ind w:right="284"/>
              <w:jc w:val="right"/>
              <w:rPr>
                <w:rFonts w:eastAsia="標楷體"/>
              </w:rPr>
            </w:pPr>
            <w:r w:rsidRPr="00ED7C07">
              <w:rPr>
                <w:rFonts w:eastAsia="標楷體"/>
              </w:rPr>
              <w:t>7</w:t>
            </w:r>
            <w:r w:rsidRPr="00ED7C07">
              <w:rPr>
                <w:rFonts w:eastAsia="標楷體"/>
              </w:rPr>
              <w:t>月</w:t>
            </w:r>
          </w:p>
        </w:tc>
        <w:tc>
          <w:tcPr>
            <w:tcW w:w="1360" w:type="dxa"/>
            <w:tcBorders>
              <w:top w:val="nil"/>
              <w:left w:val="single" w:sz="4" w:space="0" w:color="auto"/>
              <w:bottom w:val="nil"/>
              <w:right w:val="nil"/>
            </w:tcBorders>
            <w:vAlign w:val="center"/>
          </w:tcPr>
          <w:p w14:paraId="378B5D86" w14:textId="220B4E65"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5.89</w:t>
            </w:r>
          </w:p>
        </w:tc>
        <w:tc>
          <w:tcPr>
            <w:tcW w:w="1513" w:type="dxa"/>
            <w:tcBorders>
              <w:top w:val="nil"/>
              <w:left w:val="nil"/>
              <w:bottom w:val="nil"/>
              <w:right w:val="nil"/>
            </w:tcBorders>
            <w:vAlign w:val="center"/>
          </w:tcPr>
          <w:p w14:paraId="788FBA37" w14:textId="26CB4366"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9.80</w:t>
            </w:r>
          </w:p>
        </w:tc>
        <w:tc>
          <w:tcPr>
            <w:tcW w:w="1500" w:type="dxa"/>
            <w:tcBorders>
              <w:top w:val="nil"/>
              <w:left w:val="nil"/>
              <w:bottom w:val="nil"/>
              <w:right w:val="nil"/>
            </w:tcBorders>
            <w:vAlign w:val="center"/>
          </w:tcPr>
          <w:p w14:paraId="3CE7B655" w14:textId="5EE55733"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10.30</w:t>
            </w:r>
          </w:p>
        </w:tc>
        <w:tc>
          <w:tcPr>
            <w:tcW w:w="1416" w:type="dxa"/>
            <w:tcBorders>
              <w:top w:val="nil"/>
              <w:left w:val="nil"/>
              <w:bottom w:val="nil"/>
              <w:right w:val="nil"/>
            </w:tcBorders>
            <w:vAlign w:val="center"/>
          </w:tcPr>
          <w:p w14:paraId="204AB984" w14:textId="1F4F33BE" w:rsidR="009E247F" w:rsidRPr="00ED7C07" w:rsidRDefault="009E247F" w:rsidP="00420E4F">
            <w:pPr>
              <w:snapToGrid w:val="0"/>
              <w:spacing w:line="340" w:lineRule="atLeast"/>
              <w:ind w:rightChars="188" w:right="451"/>
              <w:jc w:val="right"/>
              <w:rPr>
                <w:rFonts w:eastAsia="標楷體"/>
              </w:rPr>
            </w:pPr>
            <w:r w:rsidRPr="00ED7C07">
              <w:rPr>
                <w:rFonts w:eastAsia="標楷體"/>
              </w:rPr>
              <w:t>29.563</w:t>
            </w:r>
          </w:p>
        </w:tc>
        <w:tc>
          <w:tcPr>
            <w:tcW w:w="1336" w:type="dxa"/>
            <w:tcBorders>
              <w:top w:val="nil"/>
              <w:left w:val="nil"/>
              <w:bottom w:val="nil"/>
              <w:right w:val="nil"/>
            </w:tcBorders>
            <w:vAlign w:val="center"/>
          </w:tcPr>
          <w:p w14:paraId="6DBBC03C" w14:textId="3C80CF4C"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0.083</w:t>
            </w:r>
          </w:p>
        </w:tc>
      </w:tr>
      <w:tr w:rsidR="009E247F" w:rsidRPr="00ED7C07" w14:paraId="05D5B11B" w14:textId="77777777" w:rsidTr="00420E4F">
        <w:trPr>
          <w:trHeight w:val="307"/>
          <w:jc w:val="center"/>
        </w:trPr>
        <w:tc>
          <w:tcPr>
            <w:tcW w:w="1638" w:type="dxa"/>
            <w:tcBorders>
              <w:top w:val="nil"/>
              <w:left w:val="nil"/>
              <w:bottom w:val="nil"/>
              <w:right w:val="single" w:sz="4" w:space="0" w:color="auto"/>
            </w:tcBorders>
          </w:tcPr>
          <w:p w14:paraId="3B8E903F" w14:textId="349D7731" w:rsidR="009E247F" w:rsidRPr="00ED7C07" w:rsidRDefault="009E247F" w:rsidP="00420E4F">
            <w:pPr>
              <w:snapToGrid w:val="0"/>
              <w:spacing w:line="340" w:lineRule="atLeast"/>
              <w:ind w:right="284"/>
              <w:jc w:val="right"/>
              <w:rPr>
                <w:rFonts w:eastAsia="標楷體"/>
              </w:rPr>
            </w:pPr>
            <w:r w:rsidRPr="00ED7C07">
              <w:rPr>
                <w:rFonts w:eastAsia="標楷體"/>
              </w:rPr>
              <w:t>8</w:t>
            </w:r>
            <w:r w:rsidRPr="00ED7C07">
              <w:rPr>
                <w:rFonts w:eastAsia="標楷體"/>
              </w:rPr>
              <w:t>月</w:t>
            </w:r>
          </w:p>
        </w:tc>
        <w:tc>
          <w:tcPr>
            <w:tcW w:w="1360" w:type="dxa"/>
            <w:tcBorders>
              <w:top w:val="nil"/>
              <w:left w:val="single" w:sz="4" w:space="0" w:color="auto"/>
              <w:bottom w:val="nil"/>
              <w:right w:val="nil"/>
            </w:tcBorders>
            <w:vAlign w:val="center"/>
          </w:tcPr>
          <w:p w14:paraId="67409867" w14:textId="17F271D0"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6.69</w:t>
            </w:r>
          </w:p>
        </w:tc>
        <w:tc>
          <w:tcPr>
            <w:tcW w:w="1513" w:type="dxa"/>
            <w:tcBorders>
              <w:top w:val="nil"/>
              <w:left w:val="nil"/>
              <w:bottom w:val="nil"/>
              <w:right w:val="nil"/>
            </w:tcBorders>
            <w:vAlign w:val="center"/>
          </w:tcPr>
          <w:p w14:paraId="34238741" w14:textId="4B04F853"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10.68</w:t>
            </w:r>
          </w:p>
        </w:tc>
        <w:tc>
          <w:tcPr>
            <w:tcW w:w="1500" w:type="dxa"/>
            <w:tcBorders>
              <w:top w:val="nil"/>
              <w:left w:val="nil"/>
              <w:bottom w:val="nil"/>
              <w:right w:val="nil"/>
            </w:tcBorders>
            <w:vAlign w:val="center"/>
          </w:tcPr>
          <w:p w14:paraId="5208884D" w14:textId="18B77819"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10.96</w:t>
            </w:r>
          </w:p>
        </w:tc>
        <w:tc>
          <w:tcPr>
            <w:tcW w:w="1416" w:type="dxa"/>
            <w:tcBorders>
              <w:top w:val="nil"/>
              <w:left w:val="nil"/>
              <w:bottom w:val="nil"/>
              <w:right w:val="nil"/>
            </w:tcBorders>
            <w:vAlign w:val="center"/>
          </w:tcPr>
          <w:p w14:paraId="2C61DAF3" w14:textId="518718CB" w:rsidR="009E247F" w:rsidRPr="00ED7C07" w:rsidRDefault="009E247F" w:rsidP="00420E4F">
            <w:pPr>
              <w:snapToGrid w:val="0"/>
              <w:spacing w:line="340" w:lineRule="atLeast"/>
              <w:ind w:rightChars="188" w:right="451"/>
              <w:jc w:val="right"/>
              <w:rPr>
                <w:rFonts w:eastAsia="標楷體"/>
              </w:rPr>
            </w:pPr>
            <w:r w:rsidRPr="00ED7C07">
              <w:rPr>
                <w:rFonts w:eastAsia="標楷體"/>
              </w:rPr>
              <w:t>29.521</w:t>
            </w:r>
          </w:p>
        </w:tc>
        <w:tc>
          <w:tcPr>
            <w:tcW w:w="1336" w:type="dxa"/>
            <w:tcBorders>
              <w:top w:val="nil"/>
              <w:left w:val="nil"/>
              <w:bottom w:val="nil"/>
              <w:right w:val="nil"/>
            </w:tcBorders>
            <w:vAlign w:val="center"/>
          </w:tcPr>
          <w:p w14:paraId="4119621C" w14:textId="46CF090D"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2AE288A4" w14:textId="77777777" w:rsidTr="00420E4F">
        <w:trPr>
          <w:trHeight w:val="307"/>
          <w:jc w:val="center"/>
        </w:trPr>
        <w:tc>
          <w:tcPr>
            <w:tcW w:w="1638" w:type="dxa"/>
            <w:tcBorders>
              <w:top w:val="nil"/>
              <w:left w:val="nil"/>
              <w:bottom w:val="nil"/>
              <w:right w:val="single" w:sz="4" w:space="0" w:color="auto"/>
            </w:tcBorders>
          </w:tcPr>
          <w:p w14:paraId="71F7FF9E" w14:textId="0F9B0161" w:rsidR="009E247F" w:rsidRPr="00ED7C07" w:rsidRDefault="009E247F" w:rsidP="00420E4F">
            <w:pPr>
              <w:snapToGrid w:val="0"/>
              <w:spacing w:line="340" w:lineRule="atLeast"/>
              <w:ind w:right="284"/>
              <w:jc w:val="right"/>
              <w:rPr>
                <w:rFonts w:eastAsia="標楷體"/>
              </w:rPr>
            </w:pPr>
            <w:r w:rsidRPr="00ED7C07">
              <w:rPr>
                <w:rFonts w:eastAsia="標楷體"/>
              </w:rPr>
              <w:t>9</w:t>
            </w:r>
            <w:r w:rsidRPr="00ED7C07">
              <w:rPr>
                <w:rFonts w:eastAsia="標楷體"/>
              </w:rPr>
              <w:t>月</w:t>
            </w:r>
          </w:p>
        </w:tc>
        <w:tc>
          <w:tcPr>
            <w:tcW w:w="1360" w:type="dxa"/>
            <w:tcBorders>
              <w:top w:val="nil"/>
              <w:left w:val="single" w:sz="4" w:space="0" w:color="auto"/>
              <w:bottom w:val="nil"/>
              <w:right w:val="nil"/>
            </w:tcBorders>
            <w:vAlign w:val="center"/>
          </w:tcPr>
          <w:p w14:paraId="5216540C" w14:textId="4890AEEB"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7.15</w:t>
            </w:r>
          </w:p>
        </w:tc>
        <w:tc>
          <w:tcPr>
            <w:tcW w:w="1513" w:type="dxa"/>
            <w:tcBorders>
              <w:top w:val="nil"/>
              <w:left w:val="nil"/>
              <w:bottom w:val="nil"/>
              <w:right w:val="nil"/>
            </w:tcBorders>
            <w:vAlign w:val="center"/>
          </w:tcPr>
          <w:p w14:paraId="3DA32FBE" w14:textId="71934E8D"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13.65</w:t>
            </w:r>
          </w:p>
        </w:tc>
        <w:tc>
          <w:tcPr>
            <w:tcW w:w="1500" w:type="dxa"/>
            <w:tcBorders>
              <w:top w:val="nil"/>
              <w:left w:val="nil"/>
              <w:bottom w:val="nil"/>
              <w:right w:val="nil"/>
            </w:tcBorders>
            <w:vAlign w:val="center"/>
          </w:tcPr>
          <w:p w14:paraId="386B6EA1" w14:textId="3B39679E"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12.10</w:t>
            </w:r>
          </w:p>
        </w:tc>
        <w:tc>
          <w:tcPr>
            <w:tcW w:w="1416" w:type="dxa"/>
            <w:tcBorders>
              <w:top w:val="nil"/>
              <w:left w:val="nil"/>
              <w:bottom w:val="nil"/>
              <w:right w:val="nil"/>
            </w:tcBorders>
            <w:vAlign w:val="center"/>
          </w:tcPr>
          <w:p w14:paraId="0C7FF1D4" w14:textId="2448DD8F" w:rsidR="009E247F" w:rsidRPr="00ED7C07" w:rsidRDefault="009E247F" w:rsidP="00420E4F">
            <w:pPr>
              <w:snapToGrid w:val="0"/>
              <w:spacing w:line="340" w:lineRule="atLeast"/>
              <w:ind w:rightChars="188" w:right="451"/>
              <w:jc w:val="right"/>
              <w:rPr>
                <w:rFonts w:eastAsia="標楷體"/>
              </w:rPr>
            </w:pPr>
            <w:r w:rsidRPr="00ED7C07">
              <w:rPr>
                <w:rFonts w:eastAsia="標楷體"/>
              </w:rPr>
              <w:t>29.359</w:t>
            </w:r>
          </w:p>
        </w:tc>
        <w:tc>
          <w:tcPr>
            <w:tcW w:w="1336" w:type="dxa"/>
            <w:tcBorders>
              <w:top w:val="nil"/>
              <w:left w:val="nil"/>
              <w:bottom w:val="nil"/>
              <w:right w:val="nil"/>
            </w:tcBorders>
            <w:vAlign w:val="center"/>
          </w:tcPr>
          <w:p w14:paraId="236D159A" w14:textId="1A688387"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53108733" w14:textId="77777777" w:rsidTr="00420E4F">
        <w:trPr>
          <w:trHeight w:val="307"/>
          <w:jc w:val="center"/>
        </w:trPr>
        <w:tc>
          <w:tcPr>
            <w:tcW w:w="1638" w:type="dxa"/>
            <w:tcBorders>
              <w:top w:val="nil"/>
              <w:left w:val="nil"/>
              <w:bottom w:val="nil"/>
              <w:right w:val="single" w:sz="4" w:space="0" w:color="auto"/>
            </w:tcBorders>
          </w:tcPr>
          <w:p w14:paraId="4FA0D14C" w14:textId="368A9DF2" w:rsidR="009E247F" w:rsidRPr="00ED7C07" w:rsidRDefault="009E247F" w:rsidP="00420E4F">
            <w:pPr>
              <w:snapToGrid w:val="0"/>
              <w:spacing w:line="340" w:lineRule="atLeast"/>
              <w:ind w:right="284"/>
              <w:jc w:val="right"/>
              <w:rPr>
                <w:rFonts w:eastAsia="標楷體"/>
              </w:rPr>
            </w:pPr>
            <w:r w:rsidRPr="00ED7C07">
              <w:rPr>
                <w:rFonts w:eastAsia="標楷體"/>
              </w:rPr>
              <w:t>10</w:t>
            </w:r>
            <w:r w:rsidRPr="00ED7C07">
              <w:rPr>
                <w:rFonts w:eastAsia="標楷體"/>
              </w:rPr>
              <w:t>月</w:t>
            </w:r>
          </w:p>
        </w:tc>
        <w:tc>
          <w:tcPr>
            <w:tcW w:w="1360" w:type="dxa"/>
            <w:tcBorders>
              <w:top w:val="nil"/>
              <w:left w:val="single" w:sz="4" w:space="0" w:color="auto"/>
              <w:bottom w:val="nil"/>
              <w:right w:val="nil"/>
            </w:tcBorders>
            <w:vAlign w:val="center"/>
          </w:tcPr>
          <w:p w14:paraId="678A22A7" w14:textId="7EDA26D3"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7.05</w:t>
            </w:r>
          </w:p>
        </w:tc>
        <w:tc>
          <w:tcPr>
            <w:tcW w:w="1513" w:type="dxa"/>
            <w:tcBorders>
              <w:top w:val="nil"/>
              <w:left w:val="nil"/>
              <w:bottom w:val="nil"/>
              <w:right w:val="nil"/>
            </w:tcBorders>
            <w:vAlign w:val="center"/>
          </w:tcPr>
          <w:p w14:paraId="39605CE6" w14:textId="12106BA9"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14.53</w:t>
            </w:r>
          </w:p>
        </w:tc>
        <w:tc>
          <w:tcPr>
            <w:tcW w:w="1500" w:type="dxa"/>
            <w:tcBorders>
              <w:top w:val="nil"/>
              <w:left w:val="nil"/>
              <w:bottom w:val="nil"/>
              <w:right w:val="nil"/>
            </w:tcBorders>
            <w:vAlign w:val="center"/>
          </w:tcPr>
          <w:p w14:paraId="40D8C38A" w14:textId="1AFEE161"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12.85</w:t>
            </w:r>
          </w:p>
        </w:tc>
        <w:tc>
          <w:tcPr>
            <w:tcW w:w="1416" w:type="dxa"/>
            <w:tcBorders>
              <w:top w:val="nil"/>
              <w:left w:val="nil"/>
              <w:bottom w:val="nil"/>
              <w:right w:val="nil"/>
            </w:tcBorders>
            <w:vAlign w:val="center"/>
          </w:tcPr>
          <w:p w14:paraId="56D252C2" w14:textId="3F18F572" w:rsidR="009E247F" w:rsidRPr="00ED7C07" w:rsidRDefault="009E247F" w:rsidP="00420E4F">
            <w:pPr>
              <w:snapToGrid w:val="0"/>
              <w:spacing w:line="340" w:lineRule="atLeast"/>
              <w:ind w:rightChars="188" w:right="451"/>
              <w:jc w:val="right"/>
              <w:rPr>
                <w:rFonts w:eastAsia="標楷體"/>
              </w:rPr>
            </w:pPr>
            <w:r w:rsidRPr="00ED7C07">
              <w:rPr>
                <w:rFonts w:eastAsia="標楷體"/>
              </w:rPr>
              <w:t>28.934</w:t>
            </w:r>
          </w:p>
        </w:tc>
        <w:tc>
          <w:tcPr>
            <w:tcW w:w="1336" w:type="dxa"/>
            <w:tcBorders>
              <w:top w:val="nil"/>
              <w:left w:val="nil"/>
              <w:bottom w:val="nil"/>
              <w:right w:val="nil"/>
            </w:tcBorders>
            <w:vAlign w:val="center"/>
          </w:tcPr>
          <w:p w14:paraId="5DBDBD35" w14:textId="3B8CDA86"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0.082</w:t>
            </w:r>
          </w:p>
        </w:tc>
      </w:tr>
      <w:tr w:rsidR="009E247F" w:rsidRPr="00ED7C07" w14:paraId="66BD3AB6" w14:textId="77777777" w:rsidTr="00420E4F">
        <w:trPr>
          <w:trHeight w:val="307"/>
          <w:jc w:val="center"/>
        </w:trPr>
        <w:tc>
          <w:tcPr>
            <w:tcW w:w="1638" w:type="dxa"/>
            <w:tcBorders>
              <w:top w:val="nil"/>
              <w:left w:val="nil"/>
              <w:bottom w:val="nil"/>
              <w:right w:val="single" w:sz="4" w:space="0" w:color="auto"/>
            </w:tcBorders>
          </w:tcPr>
          <w:p w14:paraId="3C1F8D6A" w14:textId="25A824CB" w:rsidR="009E247F" w:rsidRPr="00ED7C07" w:rsidRDefault="009E247F" w:rsidP="00420E4F">
            <w:pPr>
              <w:snapToGrid w:val="0"/>
              <w:spacing w:line="340" w:lineRule="atLeast"/>
              <w:ind w:right="284"/>
              <w:jc w:val="right"/>
              <w:rPr>
                <w:rFonts w:eastAsia="標楷體"/>
              </w:rPr>
            </w:pPr>
            <w:r w:rsidRPr="00ED7C07">
              <w:rPr>
                <w:rFonts w:eastAsia="標楷體"/>
              </w:rPr>
              <w:t>11</w:t>
            </w:r>
            <w:r w:rsidRPr="00ED7C07">
              <w:rPr>
                <w:rFonts w:eastAsia="標楷體"/>
              </w:rPr>
              <w:t>月</w:t>
            </w:r>
          </w:p>
        </w:tc>
        <w:tc>
          <w:tcPr>
            <w:tcW w:w="1360" w:type="dxa"/>
            <w:tcBorders>
              <w:top w:val="nil"/>
              <w:left w:val="single" w:sz="4" w:space="0" w:color="auto"/>
              <w:bottom w:val="nil"/>
              <w:right w:val="nil"/>
            </w:tcBorders>
            <w:vAlign w:val="center"/>
          </w:tcPr>
          <w:p w14:paraId="2180E5D7" w14:textId="3E98389E"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7.60</w:t>
            </w:r>
          </w:p>
        </w:tc>
        <w:tc>
          <w:tcPr>
            <w:tcW w:w="1513" w:type="dxa"/>
            <w:tcBorders>
              <w:top w:val="nil"/>
              <w:left w:val="nil"/>
              <w:bottom w:val="nil"/>
              <w:right w:val="nil"/>
            </w:tcBorders>
            <w:vAlign w:val="center"/>
          </w:tcPr>
          <w:p w14:paraId="68FE23C6" w14:textId="70C0DA11"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16.00</w:t>
            </w:r>
          </w:p>
        </w:tc>
        <w:tc>
          <w:tcPr>
            <w:tcW w:w="1500" w:type="dxa"/>
            <w:tcBorders>
              <w:top w:val="nil"/>
              <w:left w:val="nil"/>
              <w:bottom w:val="nil"/>
              <w:right w:val="nil"/>
            </w:tcBorders>
            <w:vAlign w:val="center"/>
          </w:tcPr>
          <w:p w14:paraId="78AF4562" w14:textId="317AA1C2"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14.30</w:t>
            </w:r>
          </w:p>
        </w:tc>
        <w:tc>
          <w:tcPr>
            <w:tcW w:w="1416" w:type="dxa"/>
            <w:tcBorders>
              <w:top w:val="nil"/>
              <w:left w:val="nil"/>
              <w:bottom w:val="nil"/>
              <w:right w:val="nil"/>
            </w:tcBorders>
            <w:vAlign w:val="center"/>
          </w:tcPr>
          <w:p w14:paraId="7705B45D" w14:textId="489C5263" w:rsidR="009E247F" w:rsidRPr="00ED7C07" w:rsidRDefault="009E247F" w:rsidP="00420E4F">
            <w:pPr>
              <w:snapToGrid w:val="0"/>
              <w:spacing w:line="340" w:lineRule="atLeast"/>
              <w:ind w:rightChars="188" w:right="451"/>
              <w:jc w:val="right"/>
              <w:rPr>
                <w:rFonts w:eastAsia="標楷體"/>
              </w:rPr>
            </w:pPr>
            <w:r w:rsidRPr="00ED7C07">
              <w:rPr>
                <w:rFonts w:eastAsia="標楷體"/>
              </w:rPr>
              <w:t>28.844</w:t>
            </w:r>
          </w:p>
        </w:tc>
        <w:tc>
          <w:tcPr>
            <w:tcW w:w="1336" w:type="dxa"/>
            <w:tcBorders>
              <w:top w:val="nil"/>
              <w:left w:val="nil"/>
              <w:bottom w:val="nil"/>
              <w:right w:val="nil"/>
            </w:tcBorders>
            <w:vAlign w:val="center"/>
          </w:tcPr>
          <w:p w14:paraId="30E5460D" w14:textId="301181AC"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1AA7C511" w14:textId="77777777" w:rsidTr="00420E4F">
        <w:trPr>
          <w:trHeight w:val="307"/>
          <w:jc w:val="center"/>
        </w:trPr>
        <w:tc>
          <w:tcPr>
            <w:tcW w:w="1638" w:type="dxa"/>
            <w:tcBorders>
              <w:top w:val="nil"/>
              <w:left w:val="nil"/>
              <w:bottom w:val="nil"/>
              <w:right w:val="single" w:sz="4" w:space="0" w:color="auto"/>
            </w:tcBorders>
          </w:tcPr>
          <w:p w14:paraId="048237BB" w14:textId="2AA877EE" w:rsidR="009E247F" w:rsidRPr="00ED7C07" w:rsidRDefault="009E247F" w:rsidP="00420E4F">
            <w:pPr>
              <w:snapToGrid w:val="0"/>
              <w:spacing w:line="340" w:lineRule="atLeast"/>
              <w:ind w:right="284"/>
              <w:jc w:val="right"/>
              <w:rPr>
                <w:rFonts w:eastAsia="標楷體"/>
              </w:rPr>
            </w:pPr>
            <w:r w:rsidRPr="00ED7C07">
              <w:rPr>
                <w:rFonts w:eastAsia="標楷體"/>
              </w:rPr>
              <w:t>12</w:t>
            </w:r>
            <w:r w:rsidRPr="00ED7C07">
              <w:rPr>
                <w:rFonts w:eastAsia="標楷體"/>
              </w:rPr>
              <w:t>月</w:t>
            </w:r>
          </w:p>
        </w:tc>
        <w:tc>
          <w:tcPr>
            <w:tcW w:w="1360" w:type="dxa"/>
            <w:tcBorders>
              <w:top w:val="nil"/>
              <w:left w:val="single" w:sz="4" w:space="0" w:color="auto"/>
              <w:bottom w:val="nil"/>
              <w:right w:val="nil"/>
            </w:tcBorders>
            <w:vAlign w:val="center"/>
          </w:tcPr>
          <w:p w14:paraId="12A0ABB9" w14:textId="1C0DB423" w:rsidR="009E247F" w:rsidRPr="00ED7C07"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D7C07">
              <w:rPr>
                <w:rFonts w:eastAsia="標楷體"/>
                <w:spacing w:val="4"/>
                <w:kern w:val="0"/>
                <w:szCs w:val="27"/>
              </w:rPr>
              <w:t>8.45</w:t>
            </w:r>
          </w:p>
        </w:tc>
        <w:tc>
          <w:tcPr>
            <w:tcW w:w="1513" w:type="dxa"/>
            <w:tcBorders>
              <w:top w:val="nil"/>
              <w:left w:val="nil"/>
              <w:bottom w:val="nil"/>
              <w:right w:val="nil"/>
            </w:tcBorders>
            <w:vAlign w:val="center"/>
          </w:tcPr>
          <w:p w14:paraId="38E880D2" w14:textId="54C471EA" w:rsidR="009E247F" w:rsidRPr="00ED7C07" w:rsidRDefault="009E247F" w:rsidP="00420E4F">
            <w:pPr>
              <w:snapToGrid w:val="0"/>
              <w:spacing w:line="340" w:lineRule="atLeast"/>
              <w:ind w:rightChars="213" w:right="511"/>
              <w:jc w:val="right"/>
              <w:rPr>
                <w:rFonts w:eastAsia="標楷體"/>
                <w:spacing w:val="4"/>
                <w:kern w:val="0"/>
                <w:szCs w:val="27"/>
              </w:rPr>
            </w:pPr>
            <w:r w:rsidRPr="00ED7C07">
              <w:rPr>
                <w:rFonts w:eastAsia="標楷體"/>
                <w:spacing w:val="4"/>
                <w:kern w:val="0"/>
                <w:szCs w:val="27"/>
              </w:rPr>
              <w:t>17.79</w:t>
            </w:r>
          </w:p>
        </w:tc>
        <w:tc>
          <w:tcPr>
            <w:tcW w:w="1500" w:type="dxa"/>
            <w:tcBorders>
              <w:top w:val="nil"/>
              <w:left w:val="nil"/>
              <w:bottom w:val="nil"/>
              <w:right w:val="nil"/>
            </w:tcBorders>
            <w:vAlign w:val="center"/>
          </w:tcPr>
          <w:p w14:paraId="4AA2BCFF" w14:textId="0F52F7A0" w:rsidR="009E247F" w:rsidRPr="00ED7C07" w:rsidRDefault="009E247F" w:rsidP="00420E4F">
            <w:pPr>
              <w:snapToGrid w:val="0"/>
              <w:spacing w:line="340" w:lineRule="atLeast"/>
              <w:ind w:rightChars="189" w:right="454"/>
              <w:jc w:val="right"/>
              <w:rPr>
                <w:rFonts w:eastAsia="標楷體"/>
                <w:spacing w:val="4"/>
                <w:kern w:val="0"/>
                <w:szCs w:val="27"/>
              </w:rPr>
            </w:pPr>
            <w:r w:rsidRPr="00ED7C07">
              <w:rPr>
                <w:rFonts w:eastAsia="標楷體"/>
                <w:spacing w:val="4"/>
                <w:kern w:val="0"/>
                <w:szCs w:val="27"/>
              </w:rPr>
              <w:t>16.17</w:t>
            </w:r>
          </w:p>
        </w:tc>
        <w:tc>
          <w:tcPr>
            <w:tcW w:w="1416" w:type="dxa"/>
            <w:tcBorders>
              <w:top w:val="nil"/>
              <w:left w:val="nil"/>
              <w:bottom w:val="nil"/>
              <w:right w:val="nil"/>
            </w:tcBorders>
            <w:vAlign w:val="center"/>
          </w:tcPr>
          <w:p w14:paraId="60397221" w14:textId="7CF271E3" w:rsidR="009E247F" w:rsidRPr="00ED7C07" w:rsidRDefault="009E247F" w:rsidP="00420E4F">
            <w:pPr>
              <w:snapToGrid w:val="0"/>
              <w:spacing w:line="340" w:lineRule="atLeast"/>
              <w:ind w:rightChars="188" w:right="451"/>
              <w:jc w:val="right"/>
              <w:rPr>
                <w:rFonts w:eastAsia="標楷體"/>
              </w:rPr>
            </w:pPr>
            <w:r w:rsidRPr="00ED7C07">
              <w:rPr>
                <w:rFonts w:eastAsia="標楷體"/>
              </w:rPr>
              <w:t>28.539</w:t>
            </w:r>
          </w:p>
        </w:tc>
        <w:tc>
          <w:tcPr>
            <w:tcW w:w="1336" w:type="dxa"/>
            <w:tcBorders>
              <w:top w:val="nil"/>
              <w:left w:val="nil"/>
              <w:bottom w:val="nil"/>
              <w:right w:val="nil"/>
            </w:tcBorders>
            <w:vAlign w:val="center"/>
          </w:tcPr>
          <w:p w14:paraId="16DC409F" w14:textId="7C081D94"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363511EB" w14:textId="77777777" w:rsidTr="00420E4F">
        <w:trPr>
          <w:trHeight w:val="307"/>
          <w:jc w:val="center"/>
        </w:trPr>
        <w:tc>
          <w:tcPr>
            <w:tcW w:w="1638" w:type="dxa"/>
            <w:tcBorders>
              <w:top w:val="nil"/>
              <w:left w:val="nil"/>
              <w:bottom w:val="nil"/>
              <w:right w:val="single" w:sz="4" w:space="0" w:color="auto"/>
            </w:tcBorders>
          </w:tcPr>
          <w:p w14:paraId="313FE495" w14:textId="7772EB56" w:rsidR="009E247F" w:rsidRPr="00ED7C07" w:rsidRDefault="009E247F" w:rsidP="00CC6402">
            <w:pPr>
              <w:snapToGrid w:val="0"/>
              <w:spacing w:line="340" w:lineRule="atLeast"/>
              <w:ind w:right="284"/>
              <w:jc w:val="right"/>
              <w:rPr>
                <w:rFonts w:eastAsia="標楷體"/>
              </w:rPr>
            </w:pPr>
            <w:r w:rsidRPr="00ED7C07">
              <w:rPr>
                <w:rFonts w:eastAsia="標楷體"/>
                <w:b/>
                <w:bCs/>
              </w:rPr>
              <w:t>110</w:t>
            </w:r>
            <w:r w:rsidRPr="00ED7C07">
              <w:rPr>
                <w:rFonts w:eastAsia="標楷體"/>
                <w:b/>
                <w:bCs/>
              </w:rPr>
              <w:t>年</w:t>
            </w:r>
            <w:r w:rsidRPr="00ED7C07">
              <w:rPr>
                <w:rFonts w:eastAsia="標楷體"/>
                <w:b/>
                <w:bCs/>
              </w:rPr>
              <w:t>1~</w:t>
            </w:r>
            <w:r w:rsidR="00CC6402">
              <w:rPr>
                <w:rFonts w:eastAsia="標楷體"/>
                <w:b/>
                <w:bCs/>
              </w:rPr>
              <w:t>7</w:t>
            </w:r>
            <w:r w:rsidRPr="00ED7C07">
              <w:rPr>
                <w:rFonts w:eastAsia="標楷體"/>
                <w:b/>
                <w:bCs/>
              </w:rPr>
              <w:t>月</w:t>
            </w:r>
          </w:p>
        </w:tc>
        <w:tc>
          <w:tcPr>
            <w:tcW w:w="1360" w:type="dxa"/>
            <w:tcBorders>
              <w:top w:val="nil"/>
              <w:left w:val="single" w:sz="4" w:space="0" w:color="auto"/>
              <w:bottom w:val="nil"/>
              <w:right w:val="nil"/>
            </w:tcBorders>
            <w:vAlign w:val="center"/>
          </w:tcPr>
          <w:p w14:paraId="7B3105F0" w14:textId="7BF934E1" w:rsidR="009E247F" w:rsidRPr="004474A9" w:rsidRDefault="00901D3B" w:rsidP="00901D3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b/>
                <w:color w:val="000000" w:themeColor="text1"/>
                <w:spacing w:val="4"/>
                <w:kern w:val="0"/>
                <w:szCs w:val="27"/>
              </w:rPr>
              <w:t>8.98</w:t>
            </w:r>
          </w:p>
        </w:tc>
        <w:tc>
          <w:tcPr>
            <w:tcW w:w="1513" w:type="dxa"/>
            <w:tcBorders>
              <w:top w:val="nil"/>
              <w:left w:val="nil"/>
              <w:bottom w:val="nil"/>
              <w:right w:val="nil"/>
            </w:tcBorders>
            <w:vAlign w:val="center"/>
          </w:tcPr>
          <w:p w14:paraId="22BDB1EA" w14:textId="69B193EF" w:rsidR="009E247F" w:rsidRPr="004474A9" w:rsidRDefault="009E247F" w:rsidP="0076701D">
            <w:pPr>
              <w:snapToGrid w:val="0"/>
              <w:spacing w:line="340" w:lineRule="atLeast"/>
              <w:ind w:rightChars="213" w:right="511"/>
              <w:jc w:val="right"/>
              <w:rPr>
                <w:rFonts w:eastAsia="標楷體"/>
                <w:color w:val="000000" w:themeColor="text1"/>
                <w:spacing w:val="4"/>
                <w:kern w:val="0"/>
                <w:szCs w:val="27"/>
              </w:rPr>
            </w:pPr>
            <w:r w:rsidRPr="004474A9">
              <w:rPr>
                <w:rFonts w:eastAsia="標楷體"/>
                <w:b/>
                <w:color w:val="000000" w:themeColor="text1"/>
                <w:spacing w:val="4"/>
                <w:kern w:val="0"/>
                <w:szCs w:val="27"/>
              </w:rPr>
              <w:t>20.</w:t>
            </w:r>
            <w:r w:rsidR="0076701D">
              <w:rPr>
                <w:rFonts w:eastAsia="標楷體"/>
                <w:b/>
                <w:color w:val="000000" w:themeColor="text1"/>
                <w:spacing w:val="4"/>
                <w:kern w:val="0"/>
                <w:szCs w:val="27"/>
              </w:rPr>
              <w:t>14</w:t>
            </w:r>
          </w:p>
        </w:tc>
        <w:tc>
          <w:tcPr>
            <w:tcW w:w="1500" w:type="dxa"/>
            <w:tcBorders>
              <w:top w:val="nil"/>
              <w:left w:val="nil"/>
              <w:bottom w:val="nil"/>
              <w:right w:val="nil"/>
            </w:tcBorders>
            <w:vAlign w:val="center"/>
          </w:tcPr>
          <w:p w14:paraId="625F1CDF" w14:textId="64403A33" w:rsidR="009E247F" w:rsidRPr="004474A9" w:rsidRDefault="009E247F" w:rsidP="00901D3B">
            <w:pPr>
              <w:snapToGrid w:val="0"/>
              <w:spacing w:line="340" w:lineRule="atLeast"/>
              <w:ind w:rightChars="189" w:right="454"/>
              <w:jc w:val="right"/>
              <w:rPr>
                <w:rFonts w:eastAsia="標楷體"/>
                <w:color w:val="000000" w:themeColor="text1"/>
                <w:spacing w:val="4"/>
                <w:kern w:val="0"/>
                <w:szCs w:val="27"/>
              </w:rPr>
            </w:pPr>
            <w:r w:rsidRPr="004474A9">
              <w:rPr>
                <w:rFonts w:eastAsia="標楷體"/>
                <w:b/>
                <w:color w:val="000000" w:themeColor="text1"/>
                <w:spacing w:val="4"/>
                <w:kern w:val="0"/>
                <w:szCs w:val="27"/>
              </w:rPr>
              <w:t>1</w:t>
            </w:r>
            <w:r w:rsidR="004474A9" w:rsidRPr="004474A9">
              <w:rPr>
                <w:rFonts w:eastAsia="標楷體"/>
                <w:b/>
                <w:color w:val="000000" w:themeColor="text1"/>
                <w:spacing w:val="4"/>
                <w:kern w:val="0"/>
                <w:szCs w:val="27"/>
              </w:rPr>
              <w:t>7.</w:t>
            </w:r>
            <w:r w:rsidR="00901D3B">
              <w:rPr>
                <w:rFonts w:eastAsia="標楷體"/>
                <w:b/>
                <w:color w:val="000000" w:themeColor="text1"/>
                <w:spacing w:val="4"/>
                <w:kern w:val="0"/>
                <w:szCs w:val="27"/>
              </w:rPr>
              <w:t>72</w:t>
            </w:r>
          </w:p>
        </w:tc>
        <w:tc>
          <w:tcPr>
            <w:tcW w:w="1416" w:type="dxa"/>
            <w:tcBorders>
              <w:top w:val="nil"/>
              <w:left w:val="nil"/>
              <w:bottom w:val="nil"/>
              <w:right w:val="nil"/>
            </w:tcBorders>
            <w:vAlign w:val="center"/>
          </w:tcPr>
          <w:p w14:paraId="75E3800F" w14:textId="171FBF91" w:rsidR="009E247F" w:rsidRPr="009E247F" w:rsidRDefault="009E247F" w:rsidP="00420E4F">
            <w:pPr>
              <w:snapToGrid w:val="0"/>
              <w:spacing w:line="340" w:lineRule="atLeast"/>
              <w:ind w:rightChars="188" w:right="451"/>
              <w:jc w:val="right"/>
              <w:rPr>
                <w:rFonts w:eastAsia="標楷體"/>
                <w:color w:val="FF0000"/>
              </w:rPr>
            </w:pPr>
            <w:r w:rsidRPr="004474A9">
              <w:rPr>
                <w:rFonts w:eastAsia="標楷體"/>
                <w:b/>
                <w:color w:val="000000" w:themeColor="text1"/>
              </w:rPr>
              <w:t>28.</w:t>
            </w:r>
            <w:r w:rsidR="00CC6402">
              <w:rPr>
                <w:rFonts w:eastAsia="標楷體" w:hint="eastAsia"/>
                <w:b/>
                <w:color w:val="000000" w:themeColor="text1"/>
              </w:rPr>
              <w:t>150</w:t>
            </w:r>
          </w:p>
        </w:tc>
        <w:tc>
          <w:tcPr>
            <w:tcW w:w="1336" w:type="dxa"/>
            <w:tcBorders>
              <w:top w:val="nil"/>
              <w:left w:val="nil"/>
              <w:bottom w:val="nil"/>
              <w:right w:val="nil"/>
            </w:tcBorders>
            <w:vAlign w:val="center"/>
          </w:tcPr>
          <w:p w14:paraId="33B4B29D" w14:textId="4152E1DF"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b/>
                <w:spacing w:val="4"/>
                <w:kern w:val="0"/>
                <w:szCs w:val="27"/>
              </w:rPr>
              <w:t>0.080</w:t>
            </w:r>
          </w:p>
        </w:tc>
      </w:tr>
      <w:tr w:rsidR="009E247F" w:rsidRPr="00ED7C07" w14:paraId="0DDC08B9" w14:textId="77777777" w:rsidTr="00420E4F">
        <w:trPr>
          <w:trHeight w:val="307"/>
          <w:jc w:val="center"/>
        </w:trPr>
        <w:tc>
          <w:tcPr>
            <w:tcW w:w="1638" w:type="dxa"/>
            <w:tcBorders>
              <w:top w:val="nil"/>
              <w:left w:val="nil"/>
              <w:bottom w:val="nil"/>
              <w:right w:val="single" w:sz="4" w:space="0" w:color="auto"/>
            </w:tcBorders>
          </w:tcPr>
          <w:p w14:paraId="2CFD38E4" w14:textId="23B00F1D" w:rsidR="009E247F" w:rsidRPr="00ED7C07" w:rsidRDefault="009E247F" w:rsidP="009E247F">
            <w:pPr>
              <w:snapToGrid w:val="0"/>
              <w:spacing w:line="340" w:lineRule="atLeast"/>
              <w:ind w:right="276"/>
              <w:jc w:val="right"/>
              <w:rPr>
                <w:rFonts w:eastAsia="標楷體"/>
              </w:rPr>
            </w:pPr>
            <w:r w:rsidRPr="00ED7C07">
              <w:rPr>
                <w:rFonts w:eastAsia="標楷體"/>
              </w:rPr>
              <w:t>1</w:t>
            </w:r>
            <w:r w:rsidRPr="00ED7C07">
              <w:rPr>
                <w:rFonts w:eastAsia="標楷體"/>
              </w:rPr>
              <w:t>月</w:t>
            </w:r>
          </w:p>
        </w:tc>
        <w:tc>
          <w:tcPr>
            <w:tcW w:w="1360" w:type="dxa"/>
            <w:tcBorders>
              <w:top w:val="nil"/>
              <w:left w:val="single" w:sz="4" w:space="0" w:color="auto"/>
              <w:bottom w:val="nil"/>
              <w:right w:val="nil"/>
            </w:tcBorders>
            <w:vAlign w:val="center"/>
          </w:tcPr>
          <w:p w14:paraId="097C587A" w14:textId="3440A2FA"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4474A9">
              <w:rPr>
                <w:rFonts w:eastAsia="標楷體"/>
                <w:color w:val="000000" w:themeColor="text1"/>
                <w:spacing w:val="4"/>
                <w:kern w:val="0"/>
                <w:szCs w:val="27"/>
              </w:rPr>
              <w:t>8.84</w:t>
            </w:r>
          </w:p>
        </w:tc>
        <w:tc>
          <w:tcPr>
            <w:tcW w:w="1513" w:type="dxa"/>
            <w:tcBorders>
              <w:top w:val="nil"/>
              <w:left w:val="nil"/>
              <w:bottom w:val="nil"/>
              <w:right w:val="nil"/>
            </w:tcBorders>
            <w:vAlign w:val="center"/>
          </w:tcPr>
          <w:p w14:paraId="025AE50A" w14:textId="2EB929B0" w:rsidR="009E247F" w:rsidRPr="004474A9" w:rsidRDefault="009E247F" w:rsidP="00420E4F">
            <w:pPr>
              <w:snapToGrid w:val="0"/>
              <w:spacing w:line="340" w:lineRule="atLeast"/>
              <w:ind w:rightChars="213" w:right="511"/>
              <w:jc w:val="right"/>
              <w:rPr>
                <w:rFonts w:eastAsia="標楷體"/>
                <w:b/>
                <w:color w:val="000000" w:themeColor="text1"/>
                <w:spacing w:val="4"/>
                <w:kern w:val="0"/>
                <w:szCs w:val="27"/>
              </w:rPr>
            </w:pPr>
            <w:r w:rsidRPr="004474A9">
              <w:rPr>
                <w:rFonts w:eastAsia="標楷體"/>
                <w:color w:val="000000" w:themeColor="text1"/>
                <w:spacing w:val="4"/>
                <w:kern w:val="0"/>
                <w:szCs w:val="27"/>
              </w:rPr>
              <w:t>20.17</w:t>
            </w:r>
          </w:p>
        </w:tc>
        <w:tc>
          <w:tcPr>
            <w:tcW w:w="1500" w:type="dxa"/>
            <w:tcBorders>
              <w:top w:val="nil"/>
              <w:left w:val="nil"/>
              <w:bottom w:val="nil"/>
              <w:right w:val="nil"/>
            </w:tcBorders>
            <w:vAlign w:val="center"/>
          </w:tcPr>
          <w:p w14:paraId="74116441" w14:textId="108108C0" w:rsidR="009E247F" w:rsidRPr="004474A9" w:rsidRDefault="009E247F" w:rsidP="00420E4F">
            <w:pPr>
              <w:snapToGrid w:val="0"/>
              <w:spacing w:line="340" w:lineRule="atLeast"/>
              <w:ind w:rightChars="189" w:right="454"/>
              <w:jc w:val="right"/>
              <w:rPr>
                <w:rFonts w:eastAsia="標楷體"/>
                <w:b/>
                <w:color w:val="000000" w:themeColor="text1"/>
                <w:spacing w:val="4"/>
                <w:kern w:val="0"/>
                <w:szCs w:val="27"/>
              </w:rPr>
            </w:pPr>
            <w:r w:rsidRPr="004474A9">
              <w:rPr>
                <w:rFonts w:eastAsia="標楷體"/>
                <w:color w:val="000000" w:themeColor="text1"/>
                <w:spacing w:val="4"/>
                <w:kern w:val="0"/>
                <w:szCs w:val="27"/>
              </w:rPr>
              <w:t>17.81</w:t>
            </w:r>
          </w:p>
        </w:tc>
        <w:tc>
          <w:tcPr>
            <w:tcW w:w="1416" w:type="dxa"/>
            <w:tcBorders>
              <w:top w:val="nil"/>
              <w:left w:val="nil"/>
              <w:bottom w:val="nil"/>
              <w:right w:val="nil"/>
            </w:tcBorders>
            <w:vAlign w:val="center"/>
          </w:tcPr>
          <w:p w14:paraId="5A401796" w14:textId="41396FFD" w:rsidR="009E247F" w:rsidRPr="00ED7C07" w:rsidRDefault="009E247F" w:rsidP="00420E4F">
            <w:pPr>
              <w:snapToGrid w:val="0"/>
              <w:spacing w:line="340" w:lineRule="atLeast"/>
              <w:ind w:rightChars="188" w:right="451"/>
              <w:jc w:val="right"/>
              <w:rPr>
                <w:rFonts w:eastAsia="標楷體"/>
                <w:b/>
              </w:rPr>
            </w:pPr>
            <w:r w:rsidRPr="00ED7C07">
              <w:rPr>
                <w:rFonts w:eastAsia="標楷體"/>
              </w:rPr>
              <w:t>28.341</w:t>
            </w:r>
          </w:p>
        </w:tc>
        <w:tc>
          <w:tcPr>
            <w:tcW w:w="1336" w:type="dxa"/>
            <w:tcBorders>
              <w:top w:val="nil"/>
              <w:left w:val="nil"/>
              <w:bottom w:val="nil"/>
              <w:right w:val="nil"/>
            </w:tcBorders>
            <w:vAlign w:val="center"/>
          </w:tcPr>
          <w:p w14:paraId="67D5BDB7" w14:textId="538A0644" w:rsidR="009E247F" w:rsidRPr="00ED7C07" w:rsidRDefault="009E247F" w:rsidP="00420E4F">
            <w:pPr>
              <w:snapToGrid w:val="0"/>
              <w:spacing w:line="340" w:lineRule="atLeast"/>
              <w:ind w:rightChars="154" w:right="370"/>
              <w:jc w:val="right"/>
              <w:rPr>
                <w:rFonts w:eastAsia="標楷體"/>
                <w:b/>
                <w:spacing w:val="4"/>
                <w:kern w:val="0"/>
                <w:szCs w:val="27"/>
              </w:rPr>
            </w:pPr>
            <w:r w:rsidRPr="00ED7C07">
              <w:rPr>
                <w:rFonts w:eastAsia="標楷體"/>
                <w:spacing w:val="4"/>
                <w:kern w:val="0"/>
                <w:szCs w:val="27"/>
              </w:rPr>
              <w:t>0.079</w:t>
            </w:r>
          </w:p>
        </w:tc>
      </w:tr>
      <w:tr w:rsidR="009E247F" w:rsidRPr="00ED7C07" w14:paraId="0C99F9F0" w14:textId="77777777" w:rsidTr="00420E4F">
        <w:trPr>
          <w:trHeight w:val="307"/>
          <w:jc w:val="center"/>
        </w:trPr>
        <w:tc>
          <w:tcPr>
            <w:tcW w:w="1638" w:type="dxa"/>
            <w:tcBorders>
              <w:top w:val="nil"/>
              <w:left w:val="nil"/>
              <w:bottom w:val="nil"/>
              <w:right w:val="single" w:sz="4" w:space="0" w:color="auto"/>
            </w:tcBorders>
          </w:tcPr>
          <w:p w14:paraId="4D47629E" w14:textId="711F31DF" w:rsidR="009E247F" w:rsidRPr="00ED7C07" w:rsidRDefault="009E247F" w:rsidP="00420E4F">
            <w:pPr>
              <w:snapToGrid w:val="0"/>
              <w:spacing w:line="340" w:lineRule="atLeast"/>
              <w:ind w:right="284"/>
              <w:jc w:val="right"/>
              <w:rPr>
                <w:rFonts w:eastAsia="標楷體"/>
                <w:b/>
                <w:bCs/>
              </w:rPr>
            </w:pPr>
            <w:r w:rsidRPr="00ED7C07">
              <w:rPr>
                <w:rFonts w:eastAsia="標楷體"/>
              </w:rPr>
              <w:t>2</w:t>
            </w:r>
            <w:r w:rsidRPr="00ED7C07">
              <w:rPr>
                <w:rFonts w:eastAsia="標楷體"/>
              </w:rPr>
              <w:t>月</w:t>
            </w:r>
          </w:p>
        </w:tc>
        <w:tc>
          <w:tcPr>
            <w:tcW w:w="1360" w:type="dxa"/>
            <w:tcBorders>
              <w:top w:val="nil"/>
              <w:left w:val="single" w:sz="4" w:space="0" w:color="auto"/>
              <w:bottom w:val="nil"/>
              <w:right w:val="nil"/>
            </w:tcBorders>
            <w:vAlign w:val="center"/>
          </w:tcPr>
          <w:p w14:paraId="469F3731" w14:textId="54C929AD"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9.12</w:t>
            </w:r>
          </w:p>
        </w:tc>
        <w:tc>
          <w:tcPr>
            <w:tcW w:w="1513" w:type="dxa"/>
            <w:tcBorders>
              <w:top w:val="nil"/>
              <w:left w:val="nil"/>
              <w:bottom w:val="nil"/>
              <w:right w:val="nil"/>
            </w:tcBorders>
            <w:vAlign w:val="center"/>
          </w:tcPr>
          <w:p w14:paraId="65152CF0" w14:textId="4450C0D1"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21.74</w:t>
            </w:r>
          </w:p>
        </w:tc>
        <w:tc>
          <w:tcPr>
            <w:tcW w:w="1500" w:type="dxa"/>
            <w:tcBorders>
              <w:top w:val="nil"/>
              <w:left w:val="nil"/>
              <w:bottom w:val="nil"/>
              <w:right w:val="nil"/>
            </w:tcBorders>
            <w:vAlign w:val="center"/>
          </w:tcPr>
          <w:p w14:paraId="7869E0BB" w14:textId="6901EC23"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18.57</w:t>
            </w:r>
          </w:p>
        </w:tc>
        <w:tc>
          <w:tcPr>
            <w:tcW w:w="1416" w:type="dxa"/>
            <w:tcBorders>
              <w:top w:val="nil"/>
              <w:left w:val="nil"/>
              <w:bottom w:val="nil"/>
              <w:right w:val="nil"/>
            </w:tcBorders>
            <w:vAlign w:val="center"/>
          </w:tcPr>
          <w:p w14:paraId="10DF5535" w14:textId="09CCEF3B" w:rsidR="009E247F" w:rsidRPr="00ED7C07" w:rsidRDefault="009E247F" w:rsidP="00420E4F">
            <w:pPr>
              <w:snapToGrid w:val="0"/>
              <w:spacing w:line="340" w:lineRule="atLeast"/>
              <w:ind w:rightChars="188" w:right="451"/>
              <w:jc w:val="right"/>
              <w:rPr>
                <w:rFonts w:eastAsia="標楷體"/>
              </w:rPr>
            </w:pPr>
            <w:r w:rsidRPr="00ED7C07">
              <w:rPr>
                <w:rFonts w:eastAsia="標楷體"/>
              </w:rPr>
              <w:t>28.350</w:t>
            </w:r>
          </w:p>
        </w:tc>
        <w:tc>
          <w:tcPr>
            <w:tcW w:w="1336" w:type="dxa"/>
            <w:tcBorders>
              <w:top w:val="nil"/>
              <w:left w:val="nil"/>
              <w:bottom w:val="nil"/>
              <w:right w:val="nil"/>
            </w:tcBorders>
            <w:vAlign w:val="center"/>
          </w:tcPr>
          <w:p w14:paraId="62D47BB0" w14:textId="16026F38"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48EB5E1F" w14:textId="77777777" w:rsidTr="00420E4F">
        <w:trPr>
          <w:trHeight w:val="307"/>
          <w:jc w:val="center"/>
        </w:trPr>
        <w:tc>
          <w:tcPr>
            <w:tcW w:w="1638" w:type="dxa"/>
            <w:tcBorders>
              <w:top w:val="nil"/>
              <w:left w:val="nil"/>
              <w:bottom w:val="nil"/>
              <w:right w:val="single" w:sz="4" w:space="0" w:color="auto"/>
            </w:tcBorders>
          </w:tcPr>
          <w:p w14:paraId="0A162E5A" w14:textId="76718770" w:rsidR="009E247F" w:rsidRPr="00ED7C07" w:rsidRDefault="009E247F" w:rsidP="00420E4F">
            <w:pPr>
              <w:snapToGrid w:val="0"/>
              <w:spacing w:line="340" w:lineRule="atLeast"/>
              <w:ind w:right="284"/>
              <w:jc w:val="right"/>
              <w:rPr>
                <w:rFonts w:eastAsia="標楷體"/>
              </w:rPr>
            </w:pPr>
            <w:r w:rsidRPr="00ED7C07">
              <w:rPr>
                <w:rFonts w:eastAsia="標楷體"/>
              </w:rPr>
              <w:t>3</w:t>
            </w:r>
            <w:r w:rsidRPr="00ED7C07">
              <w:rPr>
                <w:rFonts w:eastAsia="標楷體"/>
              </w:rPr>
              <w:t>月</w:t>
            </w:r>
          </w:p>
        </w:tc>
        <w:tc>
          <w:tcPr>
            <w:tcW w:w="1360" w:type="dxa"/>
            <w:tcBorders>
              <w:top w:val="nil"/>
              <w:left w:val="single" w:sz="4" w:space="0" w:color="auto"/>
              <w:bottom w:val="nil"/>
              <w:right w:val="nil"/>
            </w:tcBorders>
            <w:vAlign w:val="center"/>
          </w:tcPr>
          <w:p w14:paraId="0FFCF516" w14:textId="7C65DA8E"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8.91</w:t>
            </w:r>
          </w:p>
        </w:tc>
        <w:tc>
          <w:tcPr>
            <w:tcW w:w="1513" w:type="dxa"/>
            <w:tcBorders>
              <w:top w:val="nil"/>
              <w:left w:val="nil"/>
              <w:bottom w:val="nil"/>
              <w:right w:val="nil"/>
            </w:tcBorders>
            <w:vAlign w:val="center"/>
          </w:tcPr>
          <w:p w14:paraId="7652FDEB" w14:textId="6A7E77FD"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20.51</w:t>
            </w:r>
          </w:p>
        </w:tc>
        <w:tc>
          <w:tcPr>
            <w:tcW w:w="1500" w:type="dxa"/>
            <w:tcBorders>
              <w:top w:val="nil"/>
              <w:left w:val="nil"/>
              <w:bottom w:val="nil"/>
              <w:right w:val="nil"/>
            </w:tcBorders>
            <w:vAlign w:val="center"/>
          </w:tcPr>
          <w:p w14:paraId="68E411A9" w14:textId="10CE0F3D"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18.23</w:t>
            </w:r>
          </w:p>
        </w:tc>
        <w:tc>
          <w:tcPr>
            <w:tcW w:w="1416" w:type="dxa"/>
            <w:tcBorders>
              <w:top w:val="nil"/>
              <w:left w:val="nil"/>
              <w:bottom w:val="nil"/>
              <w:right w:val="nil"/>
            </w:tcBorders>
            <w:vAlign w:val="center"/>
          </w:tcPr>
          <w:p w14:paraId="108672D0" w14:textId="4C2B40F8" w:rsidR="009E247F" w:rsidRPr="00ED7C07" w:rsidRDefault="009E247F" w:rsidP="00420E4F">
            <w:pPr>
              <w:snapToGrid w:val="0"/>
              <w:spacing w:line="340" w:lineRule="atLeast"/>
              <w:ind w:rightChars="188" w:right="451"/>
              <w:jc w:val="right"/>
              <w:rPr>
                <w:rFonts w:eastAsia="標楷體"/>
              </w:rPr>
            </w:pPr>
            <w:r w:rsidRPr="00ED7C07">
              <w:rPr>
                <w:rFonts w:eastAsia="標楷體"/>
              </w:rPr>
              <w:t>28.385</w:t>
            </w:r>
          </w:p>
        </w:tc>
        <w:tc>
          <w:tcPr>
            <w:tcW w:w="1336" w:type="dxa"/>
            <w:tcBorders>
              <w:top w:val="nil"/>
              <w:left w:val="nil"/>
              <w:bottom w:val="nil"/>
              <w:right w:val="nil"/>
            </w:tcBorders>
            <w:vAlign w:val="center"/>
          </w:tcPr>
          <w:p w14:paraId="10EF570E" w14:textId="32685192"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spacing w:val="4"/>
                <w:kern w:val="0"/>
                <w:szCs w:val="27"/>
              </w:rPr>
              <w:t>0.080</w:t>
            </w:r>
          </w:p>
        </w:tc>
      </w:tr>
      <w:tr w:rsidR="009E247F" w:rsidRPr="00ED7C07" w14:paraId="607DFFE8" w14:textId="77777777" w:rsidTr="00420E4F">
        <w:trPr>
          <w:trHeight w:val="307"/>
          <w:jc w:val="center"/>
        </w:trPr>
        <w:tc>
          <w:tcPr>
            <w:tcW w:w="1638" w:type="dxa"/>
            <w:tcBorders>
              <w:top w:val="nil"/>
              <w:left w:val="nil"/>
              <w:bottom w:val="nil"/>
              <w:right w:val="single" w:sz="4" w:space="0" w:color="auto"/>
            </w:tcBorders>
          </w:tcPr>
          <w:p w14:paraId="0886A148" w14:textId="670E21F5" w:rsidR="009E247F" w:rsidRPr="00ED7C07" w:rsidRDefault="009E247F" w:rsidP="00420E4F">
            <w:pPr>
              <w:snapToGrid w:val="0"/>
              <w:spacing w:line="340" w:lineRule="atLeast"/>
              <w:ind w:right="284"/>
              <w:jc w:val="right"/>
              <w:rPr>
                <w:rFonts w:eastAsia="標楷體"/>
              </w:rPr>
            </w:pPr>
            <w:r w:rsidRPr="00ED7C07">
              <w:rPr>
                <w:rFonts w:eastAsia="標楷體"/>
              </w:rPr>
              <w:t>4</w:t>
            </w:r>
            <w:r w:rsidRPr="00ED7C07">
              <w:rPr>
                <w:rFonts w:eastAsia="標楷體"/>
              </w:rPr>
              <w:t>月</w:t>
            </w:r>
          </w:p>
        </w:tc>
        <w:tc>
          <w:tcPr>
            <w:tcW w:w="1360" w:type="dxa"/>
            <w:tcBorders>
              <w:top w:val="nil"/>
              <w:left w:val="single" w:sz="4" w:space="0" w:color="auto"/>
              <w:bottom w:val="nil"/>
              <w:right w:val="nil"/>
            </w:tcBorders>
            <w:vAlign w:val="center"/>
          </w:tcPr>
          <w:p w14:paraId="2FE60EB7" w14:textId="24399EA1"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hint="eastAsia"/>
                <w:color w:val="000000" w:themeColor="text1"/>
                <w:spacing w:val="4"/>
                <w:kern w:val="0"/>
                <w:szCs w:val="27"/>
              </w:rPr>
              <w:t>8.83</w:t>
            </w:r>
          </w:p>
        </w:tc>
        <w:tc>
          <w:tcPr>
            <w:tcW w:w="1513" w:type="dxa"/>
            <w:tcBorders>
              <w:top w:val="nil"/>
              <w:left w:val="nil"/>
              <w:bottom w:val="nil"/>
              <w:right w:val="nil"/>
            </w:tcBorders>
            <w:vAlign w:val="center"/>
          </w:tcPr>
          <w:p w14:paraId="27CF47DE" w14:textId="51874C2C"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hint="eastAsia"/>
                <w:color w:val="000000" w:themeColor="text1"/>
                <w:spacing w:val="4"/>
                <w:kern w:val="0"/>
                <w:szCs w:val="27"/>
              </w:rPr>
              <w:t>19.53</w:t>
            </w:r>
          </w:p>
        </w:tc>
        <w:tc>
          <w:tcPr>
            <w:tcW w:w="1500" w:type="dxa"/>
            <w:tcBorders>
              <w:top w:val="nil"/>
              <w:left w:val="nil"/>
              <w:bottom w:val="nil"/>
              <w:right w:val="nil"/>
            </w:tcBorders>
            <w:vAlign w:val="center"/>
          </w:tcPr>
          <w:p w14:paraId="5604CAC4" w14:textId="4E820AFA"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hint="eastAsia"/>
                <w:color w:val="000000" w:themeColor="text1"/>
                <w:spacing w:val="4"/>
                <w:kern w:val="0"/>
                <w:szCs w:val="27"/>
              </w:rPr>
              <w:t>17.73</w:t>
            </w:r>
          </w:p>
        </w:tc>
        <w:tc>
          <w:tcPr>
            <w:tcW w:w="1416" w:type="dxa"/>
            <w:tcBorders>
              <w:top w:val="nil"/>
              <w:left w:val="nil"/>
              <w:bottom w:val="nil"/>
              <w:right w:val="nil"/>
            </w:tcBorders>
            <w:vAlign w:val="center"/>
          </w:tcPr>
          <w:p w14:paraId="10E3A71C" w14:textId="6DEBEE3C" w:rsidR="009E247F" w:rsidRPr="00ED7C07" w:rsidRDefault="009E247F" w:rsidP="00420E4F">
            <w:pPr>
              <w:snapToGrid w:val="0"/>
              <w:spacing w:line="340" w:lineRule="atLeast"/>
              <w:ind w:rightChars="188" w:right="451"/>
              <w:jc w:val="right"/>
              <w:rPr>
                <w:rFonts w:eastAsia="標楷體"/>
              </w:rPr>
            </w:pPr>
            <w:r w:rsidRPr="00ED7C07">
              <w:rPr>
                <w:rFonts w:eastAsia="標楷體"/>
              </w:rPr>
              <w:t>28.257</w:t>
            </w:r>
          </w:p>
        </w:tc>
        <w:tc>
          <w:tcPr>
            <w:tcW w:w="1336" w:type="dxa"/>
            <w:tcBorders>
              <w:top w:val="nil"/>
              <w:left w:val="nil"/>
              <w:bottom w:val="nil"/>
              <w:right w:val="nil"/>
            </w:tcBorders>
            <w:vAlign w:val="center"/>
          </w:tcPr>
          <w:p w14:paraId="088E91DA" w14:textId="0F1F76B3"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hint="eastAsia"/>
                <w:spacing w:val="4"/>
                <w:kern w:val="0"/>
                <w:szCs w:val="27"/>
              </w:rPr>
              <w:t>0.080</w:t>
            </w:r>
          </w:p>
        </w:tc>
      </w:tr>
      <w:tr w:rsidR="009E247F" w:rsidRPr="00ED7C07" w14:paraId="0347098A" w14:textId="77777777" w:rsidTr="00420E4F">
        <w:trPr>
          <w:trHeight w:val="307"/>
          <w:jc w:val="center"/>
        </w:trPr>
        <w:tc>
          <w:tcPr>
            <w:tcW w:w="1638" w:type="dxa"/>
            <w:tcBorders>
              <w:top w:val="nil"/>
              <w:left w:val="nil"/>
              <w:bottom w:val="nil"/>
              <w:right w:val="single" w:sz="4" w:space="0" w:color="auto"/>
            </w:tcBorders>
          </w:tcPr>
          <w:p w14:paraId="5CCF4B75" w14:textId="45197117" w:rsidR="009E247F" w:rsidRPr="00ED7C07" w:rsidRDefault="009E247F" w:rsidP="00420E4F">
            <w:pPr>
              <w:snapToGrid w:val="0"/>
              <w:spacing w:line="340" w:lineRule="atLeast"/>
              <w:ind w:right="284"/>
              <w:jc w:val="right"/>
              <w:rPr>
                <w:rFonts w:eastAsia="標楷體"/>
              </w:rPr>
            </w:pPr>
            <w:r w:rsidRPr="00ED7C07">
              <w:rPr>
                <w:rFonts w:eastAsia="標楷體"/>
              </w:rPr>
              <w:t>5</w:t>
            </w:r>
            <w:r w:rsidRPr="00ED7C07">
              <w:rPr>
                <w:rFonts w:eastAsia="標楷體"/>
              </w:rPr>
              <w:t>月</w:t>
            </w:r>
          </w:p>
        </w:tc>
        <w:tc>
          <w:tcPr>
            <w:tcW w:w="1360" w:type="dxa"/>
            <w:tcBorders>
              <w:top w:val="nil"/>
              <w:left w:val="single" w:sz="4" w:space="0" w:color="auto"/>
              <w:bottom w:val="nil"/>
              <w:right w:val="nil"/>
            </w:tcBorders>
            <w:vAlign w:val="center"/>
          </w:tcPr>
          <w:p w14:paraId="178EC217" w14:textId="7C1464CE"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9.21</w:t>
            </w:r>
          </w:p>
        </w:tc>
        <w:tc>
          <w:tcPr>
            <w:tcW w:w="1513" w:type="dxa"/>
            <w:tcBorders>
              <w:top w:val="nil"/>
              <w:left w:val="nil"/>
              <w:bottom w:val="nil"/>
              <w:right w:val="nil"/>
            </w:tcBorders>
            <w:vAlign w:val="center"/>
          </w:tcPr>
          <w:p w14:paraId="5AB8A620" w14:textId="356C30CB"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19.98</w:t>
            </w:r>
          </w:p>
        </w:tc>
        <w:tc>
          <w:tcPr>
            <w:tcW w:w="1500" w:type="dxa"/>
            <w:tcBorders>
              <w:top w:val="nil"/>
              <w:left w:val="nil"/>
              <w:bottom w:val="nil"/>
              <w:right w:val="nil"/>
            </w:tcBorders>
            <w:vAlign w:val="center"/>
          </w:tcPr>
          <w:p w14:paraId="78C9F52F" w14:textId="12989C43"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17.74</w:t>
            </w:r>
          </w:p>
        </w:tc>
        <w:tc>
          <w:tcPr>
            <w:tcW w:w="1416" w:type="dxa"/>
            <w:tcBorders>
              <w:top w:val="nil"/>
              <w:left w:val="nil"/>
              <w:bottom w:val="nil"/>
              <w:right w:val="nil"/>
            </w:tcBorders>
            <w:vAlign w:val="center"/>
          </w:tcPr>
          <w:p w14:paraId="76D00AED" w14:textId="03AF78E1" w:rsidR="009E247F" w:rsidRPr="009E247F" w:rsidRDefault="009E247F" w:rsidP="00420E4F">
            <w:pPr>
              <w:snapToGrid w:val="0"/>
              <w:spacing w:line="340" w:lineRule="atLeast"/>
              <w:ind w:rightChars="188" w:right="451"/>
              <w:jc w:val="right"/>
              <w:rPr>
                <w:rFonts w:eastAsia="標楷體"/>
                <w:color w:val="000000" w:themeColor="text1"/>
              </w:rPr>
            </w:pPr>
            <w:r w:rsidRPr="009E247F">
              <w:rPr>
                <w:rFonts w:eastAsia="標楷體"/>
                <w:color w:val="000000" w:themeColor="text1"/>
              </w:rPr>
              <w:t>27.921</w:t>
            </w:r>
          </w:p>
        </w:tc>
        <w:tc>
          <w:tcPr>
            <w:tcW w:w="1336" w:type="dxa"/>
            <w:tcBorders>
              <w:top w:val="nil"/>
              <w:left w:val="nil"/>
              <w:bottom w:val="nil"/>
              <w:right w:val="nil"/>
            </w:tcBorders>
            <w:vAlign w:val="center"/>
          </w:tcPr>
          <w:p w14:paraId="264013DF" w14:textId="7DBD0E9A" w:rsidR="009E247F" w:rsidRPr="00ED7C07" w:rsidRDefault="009E247F" w:rsidP="00420E4F">
            <w:pPr>
              <w:snapToGrid w:val="0"/>
              <w:spacing w:line="340" w:lineRule="atLeast"/>
              <w:ind w:rightChars="154" w:right="370"/>
              <w:jc w:val="right"/>
              <w:rPr>
                <w:rFonts w:eastAsia="標楷體"/>
                <w:spacing w:val="4"/>
                <w:kern w:val="0"/>
                <w:szCs w:val="27"/>
              </w:rPr>
            </w:pPr>
            <w:r w:rsidRPr="00ED7C07">
              <w:rPr>
                <w:rFonts w:eastAsia="標楷體" w:hint="eastAsia"/>
                <w:spacing w:val="4"/>
                <w:kern w:val="0"/>
                <w:szCs w:val="27"/>
              </w:rPr>
              <w:t>0.080</w:t>
            </w:r>
          </w:p>
        </w:tc>
      </w:tr>
      <w:tr w:rsidR="009E247F" w:rsidRPr="00ED7C07" w14:paraId="1528D3AA" w14:textId="77777777" w:rsidTr="00CC6402">
        <w:trPr>
          <w:trHeight w:val="307"/>
          <w:jc w:val="center"/>
        </w:trPr>
        <w:tc>
          <w:tcPr>
            <w:tcW w:w="1638" w:type="dxa"/>
            <w:tcBorders>
              <w:top w:val="nil"/>
              <w:left w:val="nil"/>
              <w:bottom w:val="nil"/>
              <w:right w:val="single" w:sz="4" w:space="0" w:color="auto"/>
            </w:tcBorders>
          </w:tcPr>
          <w:p w14:paraId="57459719" w14:textId="420ABB6A" w:rsidR="009E247F" w:rsidRPr="00ED7C07" w:rsidRDefault="009E247F" w:rsidP="00420E4F">
            <w:pPr>
              <w:snapToGrid w:val="0"/>
              <w:spacing w:line="340" w:lineRule="atLeast"/>
              <w:ind w:right="284"/>
              <w:jc w:val="right"/>
              <w:rPr>
                <w:rFonts w:eastAsia="標楷體"/>
              </w:rPr>
            </w:pPr>
            <w:r>
              <w:rPr>
                <w:rFonts w:eastAsia="標楷體"/>
              </w:rPr>
              <w:t>6</w:t>
            </w:r>
            <w:r w:rsidRPr="00ED7C07">
              <w:rPr>
                <w:rFonts w:eastAsia="標楷體"/>
              </w:rPr>
              <w:t>月</w:t>
            </w:r>
          </w:p>
        </w:tc>
        <w:tc>
          <w:tcPr>
            <w:tcW w:w="1360" w:type="dxa"/>
            <w:tcBorders>
              <w:top w:val="nil"/>
              <w:left w:val="single" w:sz="4" w:space="0" w:color="auto"/>
              <w:bottom w:val="nil"/>
              <w:right w:val="nil"/>
            </w:tcBorders>
            <w:vAlign w:val="center"/>
          </w:tcPr>
          <w:p w14:paraId="23C27B1E" w14:textId="66813427" w:rsidR="009E247F" w:rsidRPr="004474A9"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4474A9">
              <w:rPr>
                <w:rFonts w:eastAsia="標楷體"/>
                <w:color w:val="000000" w:themeColor="text1"/>
                <w:spacing w:val="4"/>
                <w:kern w:val="0"/>
                <w:szCs w:val="27"/>
              </w:rPr>
              <w:t>9.2</w:t>
            </w:r>
            <w:r w:rsidR="00FD0D3D" w:rsidRPr="004474A9">
              <w:rPr>
                <w:rFonts w:eastAsia="標楷體"/>
                <w:color w:val="000000" w:themeColor="text1"/>
                <w:spacing w:val="4"/>
                <w:kern w:val="0"/>
                <w:szCs w:val="27"/>
              </w:rPr>
              <w:t>3</w:t>
            </w:r>
          </w:p>
        </w:tc>
        <w:tc>
          <w:tcPr>
            <w:tcW w:w="1513" w:type="dxa"/>
            <w:tcBorders>
              <w:top w:val="nil"/>
              <w:left w:val="nil"/>
              <w:bottom w:val="nil"/>
              <w:right w:val="nil"/>
            </w:tcBorders>
            <w:vAlign w:val="center"/>
          </w:tcPr>
          <w:p w14:paraId="76FA00FE" w14:textId="1DD9219F" w:rsidR="009E247F" w:rsidRPr="004474A9" w:rsidRDefault="009E247F" w:rsidP="00420E4F">
            <w:pPr>
              <w:snapToGrid w:val="0"/>
              <w:spacing w:line="340" w:lineRule="atLeast"/>
              <w:ind w:rightChars="213" w:right="511"/>
              <w:jc w:val="right"/>
              <w:rPr>
                <w:rFonts w:eastAsia="標楷體"/>
                <w:color w:val="000000" w:themeColor="text1"/>
                <w:spacing w:val="4"/>
                <w:kern w:val="0"/>
                <w:szCs w:val="27"/>
              </w:rPr>
            </w:pPr>
            <w:r w:rsidRPr="004474A9">
              <w:rPr>
                <w:rFonts w:eastAsia="標楷體"/>
                <w:color w:val="000000" w:themeColor="text1"/>
                <w:spacing w:val="4"/>
                <w:kern w:val="0"/>
                <w:szCs w:val="27"/>
              </w:rPr>
              <w:t>1</w:t>
            </w:r>
            <w:r w:rsidR="004474A9" w:rsidRPr="004474A9">
              <w:rPr>
                <w:rFonts w:eastAsia="標楷體"/>
                <w:color w:val="000000" w:themeColor="text1"/>
                <w:spacing w:val="4"/>
                <w:kern w:val="0"/>
                <w:szCs w:val="27"/>
              </w:rPr>
              <w:t>9.64</w:t>
            </w:r>
          </w:p>
        </w:tc>
        <w:tc>
          <w:tcPr>
            <w:tcW w:w="1500" w:type="dxa"/>
            <w:tcBorders>
              <w:top w:val="nil"/>
              <w:left w:val="nil"/>
              <w:bottom w:val="nil"/>
              <w:right w:val="nil"/>
            </w:tcBorders>
            <w:vAlign w:val="center"/>
          </w:tcPr>
          <w:p w14:paraId="7004FAF8" w14:textId="39BDE227" w:rsidR="009E247F" w:rsidRPr="004474A9" w:rsidRDefault="009E247F" w:rsidP="00420E4F">
            <w:pPr>
              <w:snapToGrid w:val="0"/>
              <w:spacing w:line="340" w:lineRule="atLeast"/>
              <w:ind w:rightChars="189" w:right="454"/>
              <w:jc w:val="right"/>
              <w:rPr>
                <w:rFonts w:eastAsia="標楷體"/>
                <w:color w:val="000000" w:themeColor="text1"/>
                <w:spacing w:val="4"/>
                <w:kern w:val="0"/>
                <w:szCs w:val="27"/>
              </w:rPr>
            </w:pPr>
            <w:r w:rsidRPr="004474A9">
              <w:rPr>
                <w:rFonts w:eastAsia="標楷體"/>
                <w:color w:val="000000" w:themeColor="text1"/>
                <w:spacing w:val="4"/>
                <w:kern w:val="0"/>
                <w:szCs w:val="27"/>
              </w:rPr>
              <w:t>17.</w:t>
            </w:r>
            <w:r w:rsidR="004474A9" w:rsidRPr="004474A9">
              <w:rPr>
                <w:rFonts w:eastAsia="標楷體"/>
                <w:color w:val="000000" w:themeColor="text1"/>
                <w:spacing w:val="4"/>
                <w:kern w:val="0"/>
                <w:szCs w:val="27"/>
              </w:rPr>
              <w:t>36</w:t>
            </w:r>
          </w:p>
        </w:tc>
        <w:tc>
          <w:tcPr>
            <w:tcW w:w="1416" w:type="dxa"/>
            <w:tcBorders>
              <w:top w:val="nil"/>
              <w:left w:val="nil"/>
              <w:bottom w:val="nil"/>
              <w:right w:val="nil"/>
            </w:tcBorders>
            <w:vAlign w:val="center"/>
          </w:tcPr>
          <w:p w14:paraId="0A1CEF1D" w14:textId="43F409BA" w:rsidR="009E247F" w:rsidRPr="009E247F" w:rsidRDefault="009E247F" w:rsidP="00420E4F">
            <w:pPr>
              <w:snapToGrid w:val="0"/>
              <w:spacing w:line="340" w:lineRule="atLeast"/>
              <w:ind w:rightChars="188" w:right="451"/>
              <w:jc w:val="right"/>
              <w:rPr>
                <w:rFonts w:eastAsia="標楷體"/>
                <w:color w:val="000000" w:themeColor="text1"/>
              </w:rPr>
            </w:pPr>
            <w:r w:rsidRPr="009E247F">
              <w:rPr>
                <w:rFonts w:eastAsia="標楷體"/>
                <w:color w:val="000000" w:themeColor="text1"/>
              </w:rPr>
              <w:t>27.797</w:t>
            </w:r>
          </w:p>
        </w:tc>
        <w:tc>
          <w:tcPr>
            <w:tcW w:w="1336" w:type="dxa"/>
            <w:tcBorders>
              <w:top w:val="nil"/>
              <w:left w:val="nil"/>
              <w:bottom w:val="nil"/>
              <w:right w:val="nil"/>
            </w:tcBorders>
            <w:vAlign w:val="center"/>
          </w:tcPr>
          <w:p w14:paraId="130DD81F" w14:textId="7A3E163A" w:rsidR="009E247F" w:rsidRPr="00ED7C07" w:rsidRDefault="009E247F" w:rsidP="00420E4F">
            <w:pPr>
              <w:snapToGrid w:val="0"/>
              <w:spacing w:line="340" w:lineRule="atLeast"/>
              <w:ind w:rightChars="154" w:right="370"/>
              <w:jc w:val="right"/>
              <w:rPr>
                <w:rFonts w:eastAsia="標楷體"/>
                <w:spacing w:val="4"/>
                <w:kern w:val="0"/>
                <w:szCs w:val="27"/>
              </w:rPr>
            </w:pPr>
            <w:r>
              <w:rPr>
                <w:rFonts w:eastAsia="標楷體"/>
                <w:spacing w:val="4"/>
                <w:kern w:val="0"/>
                <w:szCs w:val="27"/>
              </w:rPr>
              <w:t>0.081</w:t>
            </w:r>
          </w:p>
        </w:tc>
      </w:tr>
      <w:tr w:rsidR="00CC6402" w:rsidRPr="00ED7C07" w14:paraId="20B0FBCA" w14:textId="77777777" w:rsidTr="00420E4F">
        <w:trPr>
          <w:trHeight w:val="307"/>
          <w:jc w:val="center"/>
        </w:trPr>
        <w:tc>
          <w:tcPr>
            <w:tcW w:w="1638" w:type="dxa"/>
            <w:tcBorders>
              <w:top w:val="nil"/>
              <w:left w:val="nil"/>
              <w:bottom w:val="single" w:sz="4" w:space="0" w:color="auto"/>
              <w:right w:val="single" w:sz="4" w:space="0" w:color="auto"/>
            </w:tcBorders>
          </w:tcPr>
          <w:p w14:paraId="2D7B6185" w14:textId="660C4DC1" w:rsidR="00CC6402" w:rsidRDefault="00CC6402" w:rsidP="00420E4F">
            <w:pPr>
              <w:snapToGrid w:val="0"/>
              <w:spacing w:line="340" w:lineRule="atLeast"/>
              <w:ind w:right="284"/>
              <w:jc w:val="right"/>
              <w:rPr>
                <w:rFonts w:eastAsia="標楷體"/>
              </w:rPr>
            </w:pPr>
            <w:r>
              <w:rPr>
                <w:rFonts w:eastAsia="標楷體"/>
              </w:rPr>
              <w:t>7</w:t>
            </w:r>
            <w:r>
              <w:rPr>
                <w:rFonts w:eastAsia="標楷體"/>
              </w:rPr>
              <w:t>月</w:t>
            </w:r>
          </w:p>
        </w:tc>
        <w:tc>
          <w:tcPr>
            <w:tcW w:w="1360" w:type="dxa"/>
            <w:tcBorders>
              <w:top w:val="nil"/>
              <w:left w:val="single" w:sz="4" w:space="0" w:color="auto"/>
              <w:bottom w:val="single" w:sz="4" w:space="0" w:color="auto"/>
              <w:right w:val="nil"/>
            </w:tcBorders>
            <w:vAlign w:val="center"/>
          </w:tcPr>
          <w:p w14:paraId="7158ED67" w14:textId="71D5FCB5" w:rsidR="00CC6402" w:rsidRPr="004474A9" w:rsidRDefault="00901D3B"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color w:val="000000" w:themeColor="text1"/>
                <w:spacing w:val="4"/>
                <w:kern w:val="0"/>
                <w:szCs w:val="27"/>
              </w:rPr>
              <w:t>8.70</w:t>
            </w:r>
          </w:p>
        </w:tc>
        <w:tc>
          <w:tcPr>
            <w:tcW w:w="1513" w:type="dxa"/>
            <w:tcBorders>
              <w:top w:val="nil"/>
              <w:left w:val="nil"/>
              <w:bottom w:val="single" w:sz="4" w:space="0" w:color="auto"/>
              <w:right w:val="nil"/>
            </w:tcBorders>
            <w:vAlign w:val="center"/>
          </w:tcPr>
          <w:p w14:paraId="7B986A32" w14:textId="0215E592" w:rsidR="00CC6402" w:rsidRPr="004474A9" w:rsidRDefault="0076701D" w:rsidP="00420E4F">
            <w:pPr>
              <w:snapToGrid w:val="0"/>
              <w:spacing w:line="340" w:lineRule="atLeast"/>
              <w:ind w:rightChars="213" w:right="511"/>
              <w:jc w:val="right"/>
              <w:rPr>
                <w:rFonts w:eastAsia="標楷體"/>
                <w:color w:val="000000" w:themeColor="text1"/>
                <w:spacing w:val="4"/>
                <w:kern w:val="0"/>
                <w:szCs w:val="27"/>
              </w:rPr>
            </w:pPr>
            <w:r>
              <w:rPr>
                <w:rFonts w:eastAsia="標楷體"/>
                <w:color w:val="000000" w:themeColor="text1"/>
                <w:spacing w:val="4"/>
                <w:kern w:val="0"/>
                <w:szCs w:val="27"/>
              </w:rPr>
              <w:t>19.44</w:t>
            </w:r>
          </w:p>
        </w:tc>
        <w:tc>
          <w:tcPr>
            <w:tcW w:w="1500" w:type="dxa"/>
            <w:tcBorders>
              <w:top w:val="nil"/>
              <w:left w:val="nil"/>
              <w:bottom w:val="single" w:sz="4" w:space="0" w:color="auto"/>
              <w:right w:val="nil"/>
            </w:tcBorders>
            <w:vAlign w:val="center"/>
          </w:tcPr>
          <w:p w14:paraId="212F0204" w14:textId="648EEA10" w:rsidR="00CC6402" w:rsidRPr="004474A9" w:rsidRDefault="00901D3B" w:rsidP="00420E4F">
            <w:pPr>
              <w:snapToGrid w:val="0"/>
              <w:spacing w:line="340" w:lineRule="atLeast"/>
              <w:ind w:rightChars="189" w:right="454"/>
              <w:jc w:val="right"/>
              <w:rPr>
                <w:rFonts w:eastAsia="標楷體"/>
                <w:color w:val="000000" w:themeColor="text1"/>
                <w:spacing w:val="4"/>
                <w:kern w:val="0"/>
                <w:szCs w:val="27"/>
              </w:rPr>
            </w:pPr>
            <w:r>
              <w:rPr>
                <w:rFonts w:eastAsia="標楷體"/>
                <w:color w:val="000000" w:themeColor="text1"/>
                <w:spacing w:val="4"/>
                <w:kern w:val="0"/>
                <w:szCs w:val="27"/>
              </w:rPr>
              <w:t>16.67</w:t>
            </w:r>
          </w:p>
        </w:tc>
        <w:tc>
          <w:tcPr>
            <w:tcW w:w="1416" w:type="dxa"/>
            <w:tcBorders>
              <w:top w:val="nil"/>
              <w:left w:val="nil"/>
              <w:bottom w:val="single" w:sz="4" w:space="0" w:color="auto"/>
              <w:right w:val="nil"/>
            </w:tcBorders>
            <w:vAlign w:val="center"/>
          </w:tcPr>
          <w:p w14:paraId="236D250D" w14:textId="1BB4353D" w:rsidR="00CC6402" w:rsidRPr="009E247F" w:rsidRDefault="00CC6402" w:rsidP="00420E4F">
            <w:pPr>
              <w:snapToGrid w:val="0"/>
              <w:spacing w:line="340" w:lineRule="atLeast"/>
              <w:ind w:rightChars="188" w:right="451"/>
              <w:jc w:val="right"/>
              <w:rPr>
                <w:rFonts w:eastAsia="標楷體"/>
                <w:color w:val="000000" w:themeColor="text1"/>
              </w:rPr>
            </w:pPr>
            <w:r>
              <w:rPr>
                <w:rFonts w:eastAsia="標楷體"/>
                <w:color w:val="000000" w:themeColor="text1"/>
              </w:rPr>
              <w:t>28.001</w:t>
            </w:r>
          </w:p>
        </w:tc>
        <w:tc>
          <w:tcPr>
            <w:tcW w:w="1336" w:type="dxa"/>
            <w:tcBorders>
              <w:top w:val="nil"/>
              <w:left w:val="nil"/>
              <w:bottom w:val="single" w:sz="4" w:space="0" w:color="auto"/>
              <w:right w:val="nil"/>
            </w:tcBorders>
            <w:vAlign w:val="center"/>
          </w:tcPr>
          <w:p w14:paraId="2D333625" w14:textId="41410711" w:rsidR="00CC6402" w:rsidRDefault="00CC6402" w:rsidP="00420E4F">
            <w:pPr>
              <w:snapToGrid w:val="0"/>
              <w:spacing w:line="340" w:lineRule="atLeast"/>
              <w:ind w:rightChars="154" w:right="370"/>
              <w:jc w:val="right"/>
              <w:rPr>
                <w:rFonts w:eastAsia="標楷體"/>
                <w:spacing w:val="4"/>
                <w:kern w:val="0"/>
                <w:szCs w:val="27"/>
              </w:rPr>
            </w:pPr>
            <w:r>
              <w:rPr>
                <w:rFonts w:eastAsia="標楷體"/>
                <w:spacing w:val="4"/>
                <w:kern w:val="0"/>
                <w:szCs w:val="27"/>
              </w:rPr>
              <w:t>0.082</w:t>
            </w:r>
          </w:p>
        </w:tc>
      </w:tr>
    </w:tbl>
    <w:p w14:paraId="6295C8B9" w14:textId="77777777" w:rsidR="00D531FD" w:rsidRPr="00ED7C07" w:rsidRDefault="00D531FD" w:rsidP="00D531FD">
      <w:pPr>
        <w:spacing w:line="0" w:lineRule="atLeast"/>
        <w:ind w:left="425" w:hangingChars="193" w:hanging="425"/>
        <w:rPr>
          <w:rFonts w:eastAsia="標楷體"/>
          <w:kern w:val="0"/>
          <w:sz w:val="22"/>
          <w:szCs w:val="22"/>
        </w:rPr>
      </w:pPr>
      <w:r w:rsidRPr="00ED7C07">
        <w:rPr>
          <w:rFonts w:eastAsia="標楷體"/>
          <w:kern w:val="0"/>
          <w:sz w:val="22"/>
          <w:szCs w:val="22"/>
        </w:rPr>
        <w:t>註：</w:t>
      </w:r>
      <w:r w:rsidRPr="00ED7C07">
        <w:rPr>
          <w:rFonts w:eastAsia="標楷體"/>
          <w:kern w:val="0"/>
          <w:sz w:val="22"/>
          <w:szCs w:val="22"/>
        </w:rPr>
        <w:t>M1A</w:t>
      </w:r>
      <w:r w:rsidRPr="00ED7C07">
        <w:rPr>
          <w:rFonts w:eastAsia="標楷體"/>
          <w:kern w:val="0"/>
          <w:sz w:val="22"/>
          <w:szCs w:val="22"/>
        </w:rPr>
        <w:t>為通貨淨額加上企業及個人在貨幣機構的支票存款及活期存款；</w:t>
      </w:r>
      <w:r w:rsidRPr="00ED7C07">
        <w:rPr>
          <w:rFonts w:eastAsia="標楷體"/>
          <w:kern w:val="0"/>
          <w:sz w:val="22"/>
          <w:szCs w:val="22"/>
        </w:rPr>
        <w:t>M1B</w:t>
      </w:r>
      <w:r w:rsidRPr="00ED7C07">
        <w:rPr>
          <w:rFonts w:eastAsia="標楷體"/>
          <w:kern w:val="0"/>
          <w:sz w:val="22"/>
          <w:szCs w:val="22"/>
        </w:rPr>
        <w:t>為</w:t>
      </w:r>
      <w:r w:rsidRPr="00ED7C07">
        <w:rPr>
          <w:rFonts w:eastAsia="標楷體"/>
          <w:kern w:val="0"/>
          <w:sz w:val="22"/>
          <w:szCs w:val="22"/>
        </w:rPr>
        <w:t>M1A</w:t>
      </w:r>
      <w:r w:rsidRPr="00ED7C07">
        <w:rPr>
          <w:rFonts w:eastAsia="標楷體"/>
          <w:kern w:val="0"/>
          <w:sz w:val="22"/>
          <w:szCs w:val="22"/>
        </w:rPr>
        <w:t>加上個人活期儲蓄存款；</w:t>
      </w:r>
      <w:r w:rsidRPr="00ED7C07">
        <w:rPr>
          <w:rFonts w:eastAsia="標楷體"/>
          <w:kern w:val="0"/>
          <w:sz w:val="22"/>
          <w:szCs w:val="22"/>
        </w:rPr>
        <w:t>M2</w:t>
      </w:r>
      <w:r w:rsidRPr="00ED7C07">
        <w:rPr>
          <w:rFonts w:eastAsia="標楷體"/>
          <w:kern w:val="0"/>
          <w:sz w:val="22"/>
          <w:szCs w:val="22"/>
        </w:rPr>
        <w:t>為</w:t>
      </w:r>
      <w:r w:rsidRPr="00ED7C07">
        <w:rPr>
          <w:rFonts w:eastAsia="標楷體"/>
          <w:kern w:val="0"/>
          <w:sz w:val="22"/>
          <w:szCs w:val="22"/>
        </w:rPr>
        <w:t>M1B</w:t>
      </w:r>
      <w:r w:rsidRPr="00ED7C07">
        <w:rPr>
          <w:rFonts w:eastAsia="標楷體"/>
          <w:kern w:val="0"/>
          <w:sz w:val="22"/>
          <w:szCs w:val="22"/>
        </w:rPr>
        <w:t>加上準貨幣。</w:t>
      </w:r>
    </w:p>
    <w:p w14:paraId="2742557F" w14:textId="77777777" w:rsidR="00D531FD" w:rsidRPr="00ED7C07" w:rsidRDefault="00D531FD" w:rsidP="00D531FD">
      <w:pPr>
        <w:spacing w:line="0" w:lineRule="atLeast"/>
        <w:ind w:left="425" w:hangingChars="193" w:hanging="425"/>
        <w:rPr>
          <w:rFonts w:eastAsia="標楷體"/>
          <w:kern w:val="0"/>
          <w:sz w:val="22"/>
          <w:szCs w:val="22"/>
        </w:rPr>
      </w:pPr>
      <w:r w:rsidRPr="00ED7C07">
        <w:rPr>
          <w:rFonts w:eastAsia="標楷體"/>
          <w:kern w:val="0"/>
          <w:sz w:val="22"/>
          <w:szCs w:val="22"/>
        </w:rPr>
        <w:t>資料來源：中央銀行。</w:t>
      </w:r>
      <w:r w:rsidRPr="00ED7C07">
        <w:rPr>
          <w:rFonts w:eastAsia="標楷體"/>
          <w:kern w:val="0"/>
          <w:sz w:val="22"/>
        </w:rPr>
        <w:br w:type="page"/>
      </w:r>
    </w:p>
    <w:p w14:paraId="36D6BF61" w14:textId="3F3D4BD1" w:rsidR="00D531FD" w:rsidRPr="00ED7C07" w:rsidRDefault="00920B29" w:rsidP="00D531FD">
      <w:pPr>
        <w:tabs>
          <w:tab w:val="left" w:pos="574"/>
        </w:tabs>
        <w:snapToGrid w:val="0"/>
        <w:spacing w:before="120" w:line="300" w:lineRule="auto"/>
        <w:ind w:left="426" w:hangingChars="152" w:hanging="426"/>
        <w:rPr>
          <w:rFonts w:eastAsia="標楷體"/>
          <w:b/>
          <w:bCs/>
          <w:sz w:val="28"/>
          <w:szCs w:val="28"/>
        </w:rPr>
      </w:pPr>
      <w:r w:rsidRPr="00ED7C07">
        <w:rPr>
          <w:rFonts w:eastAsia="標楷體"/>
          <w:b/>
          <w:bCs/>
          <w:noProof/>
          <w:sz w:val="28"/>
          <w:szCs w:val="28"/>
        </w:rPr>
        <w:lastRenderedPageBreak/>
        <w:drawing>
          <wp:anchor distT="0" distB="0" distL="114300" distR="114300" simplePos="0" relativeHeight="253516288" behindDoc="0" locked="0" layoutInCell="1" allowOverlap="1" wp14:anchorId="2CD1EE54" wp14:editId="3F219C3F">
            <wp:simplePos x="0" y="0"/>
            <wp:positionH relativeFrom="column">
              <wp:posOffset>2317750</wp:posOffset>
            </wp:positionH>
            <wp:positionV relativeFrom="paragraph">
              <wp:posOffset>18415</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531FD" w:rsidRPr="00ED7C07">
        <w:rPr>
          <w:rFonts w:eastAsia="標楷體"/>
          <w:b/>
          <w:bCs/>
          <w:sz w:val="28"/>
          <w:szCs w:val="28"/>
        </w:rPr>
        <w:t>２、</w:t>
      </w:r>
      <w:r w:rsidRPr="00ED7C07">
        <w:rPr>
          <w:rFonts w:eastAsia="標楷體"/>
          <w:b/>
          <w:bCs/>
          <w:sz w:val="28"/>
          <w:szCs w:val="28"/>
        </w:rPr>
        <w:t>110</w:t>
      </w:r>
      <w:r w:rsidRPr="00ED7C07">
        <w:rPr>
          <w:rFonts w:eastAsia="標楷體"/>
          <w:b/>
          <w:bCs/>
          <w:sz w:val="28"/>
          <w:szCs w:val="28"/>
        </w:rPr>
        <w:t>年</w:t>
      </w:r>
      <w:r w:rsidR="003B5C0F">
        <w:rPr>
          <w:rFonts w:eastAsia="標楷體"/>
          <w:b/>
          <w:bCs/>
          <w:sz w:val="28"/>
          <w:szCs w:val="28"/>
        </w:rPr>
        <w:t>7</w:t>
      </w:r>
      <w:r w:rsidRPr="00ED7C07">
        <w:rPr>
          <w:rFonts w:eastAsia="標楷體"/>
          <w:b/>
          <w:bCs/>
          <w:sz w:val="28"/>
          <w:szCs w:val="28"/>
        </w:rPr>
        <w:t>月市場利率</w:t>
      </w:r>
    </w:p>
    <w:p w14:paraId="6778C8B3" w14:textId="1455910A" w:rsidR="00D531FD" w:rsidRPr="00ED7C07" w:rsidRDefault="00920B29"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貨幣市場方面，</w:t>
      </w:r>
      <w:r w:rsidRPr="00ED7C07">
        <w:rPr>
          <w:rFonts w:eastAsia="標楷體"/>
          <w:kern w:val="0"/>
          <w:sz w:val="28"/>
          <w:szCs w:val="28"/>
        </w:rPr>
        <w:t>110</w:t>
      </w:r>
      <w:r w:rsidRPr="00ED7C07">
        <w:rPr>
          <w:rFonts w:eastAsia="標楷體"/>
          <w:kern w:val="0"/>
          <w:sz w:val="28"/>
          <w:szCs w:val="28"/>
        </w:rPr>
        <w:t>年</w:t>
      </w:r>
      <w:r w:rsidR="003B5C0F">
        <w:rPr>
          <w:rFonts w:eastAsia="標楷體"/>
          <w:kern w:val="0"/>
          <w:sz w:val="28"/>
          <w:szCs w:val="28"/>
        </w:rPr>
        <w:t>7</w:t>
      </w:r>
      <w:r w:rsidRPr="00ED7C07">
        <w:rPr>
          <w:rFonts w:eastAsia="標楷體"/>
          <w:kern w:val="0"/>
          <w:sz w:val="28"/>
          <w:szCs w:val="28"/>
        </w:rPr>
        <w:t>月金融業隔夜拆款利率</w:t>
      </w:r>
      <w:r w:rsidR="00195F70">
        <w:rPr>
          <w:rFonts w:eastAsia="標楷體"/>
          <w:kern w:val="0"/>
          <w:sz w:val="28"/>
          <w:szCs w:val="28"/>
        </w:rPr>
        <w:t>0.08</w:t>
      </w:r>
      <w:r w:rsidR="003B5C0F">
        <w:rPr>
          <w:rFonts w:eastAsia="標楷體"/>
          <w:kern w:val="0"/>
          <w:sz w:val="28"/>
          <w:szCs w:val="28"/>
        </w:rPr>
        <w:t>2</w:t>
      </w:r>
      <w:r w:rsidRPr="00ED7C07">
        <w:rPr>
          <w:rFonts w:eastAsia="標楷體"/>
          <w:kern w:val="0"/>
          <w:sz w:val="28"/>
          <w:szCs w:val="28"/>
        </w:rPr>
        <w:t>%</w:t>
      </w:r>
      <w:r w:rsidRPr="00ED7C07">
        <w:rPr>
          <w:rFonts w:eastAsia="標楷體"/>
          <w:kern w:val="0"/>
          <w:sz w:val="28"/>
          <w:szCs w:val="28"/>
        </w:rPr>
        <w:t>，</w:t>
      </w:r>
      <w:r w:rsidR="00195F70">
        <w:rPr>
          <w:rFonts w:eastAsia="標楷體" w:hint="eastAsia"/>
          <w:kern w:val="0"/>
          <w:sz w:val="28"/>
          <w:szCs w:val="28"/>
        </w:rPr>
        <w:t>高於上月</w:t>
      </w:r>
      <w:r w:rsidR="00195F70">
        <w:rPr>
          <w:rFonts w:eastAsia="標楷體" w:hint="eastAsia"/>
          <w:kern w:val="0"/>
          <w:sz w:val="28"/>
          <w:szCs w:val="28"/>
        </w:rPr>
        <w:t>0.08</w:t>
      </w:r>
      <w:r w:rsidR="00665AE9">
        <w:rPr>
          <w:rFonts w:eastAsia="標楷體" w:hint="eastAsia"/>
          <w:kern w:val="0"/>
          <w:sz w:val="28"/>
          <w:szCs w:val="28"/>
        </w:rPr>
        <w:t>1</w:t>
      </w:r>
      <w:r w:rsidR="00195F70">
        <w:rPr>
          <w:rFonts w:eastAsia="標楷體" w:hint="eastAsia"/>
          <w:kern w:val="0"/>
          <w:sz w:val="28"/>
          <w:szCs w:val="28"/>
        </w:rPr>
        <w:t>%</w:t>
      </w:r>
      <w:r w:rsidRPr="00ED7C07">
        <w:rPr>
          <w:rFonts w:eastAsia="標楷體"/>
          <w:kern w:val="0"/>
          <w:sz w:val="28"/>
          <w:szCs w:val="28"/>
        </w:rPr>
        <w:t>；初級市場商業本票</w:t>
      </w:r>
      <w:r w:rsidRPr="00ED7C07">
        <w:rPr>
          <w:rFonts w:eastAsia="標楷體"/>
          <w:kern w:val="0"/>
          <w:sz w:val="28"/>
          <w:szCs w:val="28"/>
        </w:rPr>
        <w:t>30</w:t>
      </w:r>
      <w:r w:rsidRPr="00ED7C07">
        <w:rPr>
          <w:rFonts w:eastAsia="標楷體"/>
          <w:kern w:val="0"/>
          <w:sz w:val="28"/>
          <w:szCs w:val="28"/>
        </w:rPr>
        <w:t>天期利率</w:t>
      </w:r>
      <w:r w:rsidRPr="00ED7C07">
        <w:rPr>
          <w:rFonts w:eastAsia="標楷體"/>
          <w:kern w:val="0"/>
          <w:sz w:val="28"/>
          <w:szCs w:val="28"/>
        </w:rPr>
        <w:t>0.4</w:t>
      </w:r>
      <w:r w:rsidR="00665AE9">
        <w:rPr>
          <w:rFonts w:eastAsia="標楷體"/>
          <w:kern w:val="0"/>
          <w:sz w:val="28"/>
          <w:szCs w:val="28"/>
        </w:rPr>
        <w:t>1</w:t>
      </w:r>
      <w:r w:rsidRPr="00ED7C07">
        <w:rPr>
          <w:rFonts w:eastAsia="標楷體"/>
          <w:kern w:val="0"/>
          <w:sz w:val="28"/>
          <w:szCs w:val="28"/>
        </w:rPr>
        <w:t>%</w:t>
      </w:r>
      <w:r w:rsidRPr="00ED7C07">
        <w:rPr>
          <w:rFonts w:eastAsia="標楷體"/>
          <w:kern w:val="0"/>
          <w:sz w:val="28"/>
          <w:szCs w:val="28"/>
        </w:rPr>
        <w:t>，高於上月</w:t>
      </w:r>
      <w:r w:rsidR="00195F70">
        <w:rPr>
          <w:rFonts w:eastAsia="標楷體"/>
          <w:kern w:val="0"/>
          <w:sz w:val="28"/>
          <w:szCs w:val="28"/>
        </w:rPr>
        <w:t>0.</w:t>
      </w:r>
      <w:r w:rsidR="00665AE9">
        <w:rPr>
          <w:rFonts w:eastAsia="標楷體"/>
          <w:kern w:val="0"/>
          <w:sz w:val="28"/>
          <w:szCs w:val="28"/>
        </w:rPr>
        <w:t>37</w:t>
      </w:r>
      <w:r w:rsidRPr="00ED7C07">
        <w:rPr>
          <w:rFonts w:eastAsia="標楷體"/>
          <w:kern w:val="0"/>
          <w:sz w:val="28"/>
          <w:szCs w:val="28"/>
        </w:rPr>
        <w:t>%</w:t>
      </w:r>
      <w:r w:rsidR="00D531FD" w:rsidRPr="00ED7C07">
        <w:rPr>
          <w:rFonts w:eastAsia="標楷體"/>
          <w:kern w:val="0"/>
          <w:sz w:val="28"/>
          <w:szCs w:val="28"/>
        </w:rPr>
        <w:t>。</w:t>
      </w:r>
    </w:p>
    <w:p w14:paraId="1FB85A6A" w14:textId="77777777" w:rsidR="00D531FD" w:rsidRPr="00ED7C07" w:rsidRDefault="00D531FD" w:rsidP="00D531FD">
      <w:pPr>
        <w:snapToGrid w:val="0"/>
        <w:spacing w:before="360" w:line="300" w:lineRule="auto"/>
        <w:rPr>
          <w:rFonts w:eastAsia="標楷體"/>
          <w:kern w:val="0"/>
          <w:sz w:val="28"/>
          <w:szCs w:val="28"/>
        </w:rPr>
      </w:pPr>
    </w:p>
    <w:p w14:paraId="7E7150BF" w14:textId="69024515" w:rsidR="00D531FD" w:rsidRPr="00ED7C07" w:rsidRDefault="00D531FD" w:rsidP="00D531FD">
      <w:pPr>
        <w:snapToGrid w:val="0"/>
        <w:spacing w:before="120" w:line="300" w:lineRule="auto"/>
        <w:ind w:rightChars="-59" w:right="-142"/>
        <w:jc w:val="both"/>
        <w:rPr>
          <w:rFonts w:eastAsia="標楷體"/>
          <w:sz w:val="28"/>
          <w:szCs w:val="16"/>
        </w:rPr>
      </w:pPr>
    </w:p>
    <w:p w14:paraId="172126A6" w14:textId="77777777" w:rsidR="005C6B16" w:rsidRPr="00ED7C07" w:rsidRDefault="005C6B16" w:rsidP="00D531FD">
      <w:pPr>
        <w:snapToGrid w:val="0"/>
        <w:spacing w:before="120" w:line="300" w:lineRule="auto"/>
        <w:ind w:rightChars="-59" w:right="-142"/>
        <w:jc w:val="both"/>
        <w:rPr>
          <w:rFonts w:eastAsia="標楷體"/>
          <w:sz w:val="28"/>
          <w:szCs w:val="16"/>
        </w:rPr>
      </w:pPr>
    </w:p>
    <w:p w14:paraId="5C33B116" w14:textId="1C9DD76F" w:rsidR="00D531FD" w:rsidRPr="00ED7C07" w:rsidRDefault="005C6B16" w:rsidP="00D531FD">
      <w:pPr>
        <w:tabs>
          <w:tab w:val="left" w:pos="574"/>
        </w:tabs>
        <w:snapToGrid w:val="0"/>
        <w:spacing w:before="120" w:line="300" w:lineRule="auto"/>
        <w:ind w:left="426" w:hangingChars="152" w:hanging="426"/>
        <w:rPr>
          <w:rFonts w:eastAsia="標楷體"/>
          <w:b/>
          <w:bCs/>
          <w:sz w:val="28"/>
          <w:szCs w:val="28"/>
          <w:u w:val="single"/>
        </w:rPr>
      </w:pPr>
      <w:r w:rsidRPr="00ED7C07">
        <w:rPr>
          <w:rFonts w:eastAsia="標楷體"/>
          <w:noProof/>
          <w:kern w:val="0"/>
          <w:sz w:val="28"/>
          <w:szCs w:val="20"/>
        </w:rPr>
        <w:drawing>
          <wp:anchor distT="0" distB="0" distL="114300" distR="114300" simplePos="0" relativeHeight="253518336" behindDoc="0" locked="0" layoutInCell="1" allowOverlap="1" wp14:anchorId="5712BC86" wp14:editId="6D7BD542">
            <wp:simplePos x="0" y="0"/>
            <wp:positionH relativeFrom="column">
              <wp:posOffset>2228850</wp:posOffset>
            </wp:positionH>
            <wp:positionV relativeFrom="paragraph">
              <wp:posOffset>57150</wp:posOffset>
            </wp:positionV>
            <wp:extent cx="4105275" cy="285877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1FD" w:rsidRPr="00ED7C07">
        <w:rPr>
          <w:rFonts w:eastAsia="標楷體"/>
          <w:b/>
          <w:bCs/>
          <w:sz w:val="28"/>
          <w:szCs w:val="28"/>
        </w:rPr>
        <w:t>３、</w:t>
      </w:r>
      <w:r w:rsidR="00D531FD" w:rsidRPr="00ED7C07">
        <w:rPr>
          <w:rFonts w:eastAsia="標楷體"/>
          <w:b/>
          <w:bCs/>
          <w:sz w:val="28"/>
          <w:szCs w:val="28"/>
        </w:rPr>
        <w:t>110</w:t>
      </w:r>
      <w:r w:rsidR="00D531FD" w:rsidRPr="00ED7C07">
        <w:rPr>
          <w:rFonts w:eastAsia="標楷體"/>
          <w:b/>
          <w:bCs/>
          <w:sz w:val="28"/>
          <w:szCs w:val="28"/>
        </w:rPr>
        <w:t>年</w:t>
      </w:r>
      <w:r w:rsidR="00933AA3">
        <w:rPr>
          <w:rFonts w:eastAsia="標楷體"/>
          <w:b/>
          <w:bCs/>
          <w:sz w:val="28"/>
          <w:szCs w:val="28"/>
        </w:rPr>
        <w:t>7</w:t>
      </w:r>
      <w:r w:rsidR="00D531FD" w:rsidRPr="00ED7C07">
        <w:rPr>
          <w:rFonts w:eastAsia="標楷體"/>
          <w:b/>
          <w:bCs/>
          <w:sz w:val="28"/>
          <w:szCs w:val="28"/>
        </w:rPr>
        <w:t>月主要金融機構放款及投資</w:t>
      </w:r>
    </w:p>
    <w:p w14:paraId="461D8304" w14:textId="5A38F567" w:rsidR="00D531FD" w:rsidRPr="00ED7C07" w:rsidRDefault="005C6B16" w:rsidP="00D531FD">
      <w:pPr>
        <w:widowControl/>
        <w:topLinePunct/>
        <w:snapToGrid w:val="0"/>
        <w:spacing w:beforeLines="100" w:before="360" w:line="300" w:lineRule="auto"/>
        <w:ind w:leftChars="118" w:left="283" w:rightChars="-59" w:right="-142" w:firstLineChars="202" w:firstLine="566"/>
        <w:jc w:val="both"/>
        <w:rPr>
          <w:rFonts w:eastAsia="標楷體"/>
          <w:kern w:val="0"/>
          <w:sz w:val="28"/>
          <w:szCs w:val="20"/>
        </w:rPr>
      </w:pPr>
      <w:r w:rsidRPr="00ED7C07">
        <w:rPr>
          <w:rFonts w:eastAsia="標楷體"/>
          <w:kern w:val="0"/>
          <w:sz w:val="28"/>
          <w:szCs w:val="20"/>
        </w:rPr>
        <w:t>1</w:t>
      </w:r>
      <w:r w:rsidRPr="00D90FF3">
        <w:rPr>
          <w:rFonts w:eastAsia="標楷體"/>
          <w:color w:val="000000" w:themeColor="text1"/>
          <w:kern w:val="0"/>
          <w:sz w:val="28"/>
          <w:szCs w:val="20"/>
        </w:rPr>
        <w:t>10</w:t>
      </w:r>
      <w:r w:rsidRPr="00D90FF3">
        <w:rPr>
          <w:rFonts w:eastAsia="標楷體"/>
          <w:color w:val="000000" w:themeColor="text1"/>
          <w:kern w:val="0"/>
          <w:sz w:val="28"/>
          <w:szCs w:val="20"/>
        </w:rPr>
        <w:t>年</w:t>
      </w:r>
      <w:r w:rsidR="00933AA3">
        <w:rPr>
          <w:rFonts w:eastAsia="標楷體"/>
          <w:color w:val="000000" w:themeColor="text1"/>
          <w:kern w:val="0"/>
          <w:sz w:val="28"/>
          <w:szCs w:val="20"/>
        </w:rPr>
        <w:t>7</w:t>
      </w:r>
      <w:r w:rsidRPr="00D90FF3">
        <w:rPr>
          <w:rFonts w:eastAsia="標楷體"/>
          <w:color w:val="000000" w:themeColor="text1"/>
          <w:kern w:val="0"/>
          <w:sz w:val="28"/>
          <w:szCs w:val="20"/>
        </w:rPr>
        <w:t>月主要金融機構放款與投資餘額為</w:t>
      </w:r>
      <w:r w:rsidRPr="00D90FF3">
        <w:rPr>
          <w:rFonts w:eastAsia="標楷體"/>
          <w:color w:val="000000" w:themeColor="text1"/>
          <w:kern w:val="0"/>
          <w:sz w:val="28"/>
          <w:szCs w:val="20"/>
        </w:rPr>
        <w:t>39.</w:t>
      </w:r>
      <w:r w:rsidR="00933AA3">
        <w:rPr>
          <w:rFonts w:eastAsia="標楷體"/>
          <w:color w:val="000000" w:themeColor="text1"/>
          <w:kern w:val="0"/>
          <w:sz w:val="28"/>
          <w:szCs w:val="20"/>
        </w:rPr>
        <w:t>85</w:t>
      </w:r>
      <w:r w:rsidRPr="00D90FF3">
        <w:rPr>
          <w:rFonts w:eastAsia="標楷體"/>
          <w:color w:val="000000" w:themeColor="text1"/>
          <w:kern w:val="0"/>
          <w:sz w:val="28"/>
          <w:szCs w:val="20"/>
        </w:rPr>
        <w:t>兆元，較上月增加</w:t>
      </w:r>
      <w:r w:rsidRPr="00D90FF3">
        <w:rPr>
          <w:rFonts w:eastAsia="標楷體"/>
          <w:color w:val="000000" w:themeColor="text1"/>
          <w:kern w:val="0"/>
          <w:sz w:val="28"/>
          <w:szCs w:val="20"/>
        </w:rPr>
        <w:t>0.</w:t>
      </w:r>
      <w:r w:rsidR="00933AA3">
        <w:rPr>
          <w:rFonts w:eastAsia="標楷體"/>
          <w:color w:val="000000" w:themeColor="text1"/>
          <w:kern w:val="0"/>
          <w:sz w:val="28"/>
          <w:szCs w:val="20"/>
        </w:rPr>
        <w:t>06</w:t>
      </w:r>
      <w:r w:rsidRPr="00D90FF3">
        <w:rPr>
          <w:rFonts w:eastAsia="標楷體"/>
          <w:color w:val="000000" w:themeColor="text1"/>
          <w:kern w:val="0"/>
          <w:sz w:val="28"/>
          <w:szCs w:val="20"/>
        </w:rPr>
        <w:t>兆元，年增率</w:t>
      </w:r>
      <w:r w:rsidR="00933AA3">
        <w:rPr>
          <w:rFonts w:eastAsia="標楷體"/>
          <w:color w:val="000000" w:themeColor="text1"/>
          <w:kern w:val="0"/>
          <w:sz w:val="28"/>
          <w:szCs w:val="20"/>
        </w:rPr>
        <w:t>7.58</w:t>
      </w:r>
      <w:r w:rsidRPr="00D90FF3">
        <w:rPr>
          <w:rFonts w:eastAsia="標楷體"/>
          <w:color w:val="000000" w:themeColor="text1"/>
          <w:kern w:val="0"/>
          <w:sz w:val="28"/>
          <w:szCs w:val="20"/>
        </w:rPr>
        <w:t>%</w:t>
      </w:r>
      <w:r w:rsidRPr="00D90FF3">
        <w:rPr>
          <w:rFonts w:eastAsia="標楷體"/>
          <w:color w:val="000000" w:themeColor="text1"/>
          <w:kern w:val="0"/>
          <w:sz w:val="28"/>
          <w:szCs w:val="20"/>
        </w:rPr>
        <w:t>；其中，放款餘額</w:t>
      </w:r>
      <w:r w:rsidR="00D90FF3" w:rsidRPr="00D90FF3">
        <w:rPr>
          <w:rFonts w:eastAsia="標楷體"/>
          <w:color w:val="000000" w:themeColor="text1"/>
          <w:kern w:val="0"/>
          <w:sz w:val="28"/>
          <w:szCs w:val="20"/>
        </w:rPr>
        <w:t>32.</w:t>
      </w:r>
      <w:r w:rsidR="00933AA3">
        <w:rPr>
          <w:rFonts w:eastAsia="標楷體"/>
          <w:color w:val="000000" w:themeColor="text1"/>
          <w:kern w:val="0"/>
          <w:sz w:val="28"/>
          <w:szCs w:val="20"/>
        </w:rPr>
        <w:t>49</w:t>
      </w:r>
      <w:r w:rsidRPr="00D90FF3">
        <w:rPr>
          <w:rFonts w:eastAsia="標楷體"/>
          <w:color w:val="000000" w:themeColor="text1"/>
          <w:kern w:val="0"/>
          <w:sz w:val="28"/>
          <w:szCs w:val="20"/>
        </w:rPr>
        <w:t>兆元，</w:t>
      </w:r>
      <w:r w:rsidR="00DA76B5" w:rsidRPr="00D90FF3">
        <w:rPr>
          <w:rFonts w:eastAsia="標楷體" w:hint="eastAsia"/>
          <w:color w:val="000000" w:themeColor="text1"/>
          <w:kern w:val="0"/>
          <w:sz w:val="28"/>
          <w:szCs w:val="20"/>
        </w:rPr>
        <w:t>較</w:t>
      </w:r>
      <w:r w:rsidRPr="00D90FF3">
        <w:rPr>
          <w:rFonts w:eastAsia="標楷體"/>
          <w:color w:val="000000" w:themeColor="text1"/>
          <w:kern w:val="0"/>
          <w:sz w:val="28"/>
          <w:szCs w:val="20"/>
        </w:rPr>
        <w:t>上月</w:t>
      </w:r>
      <w:r w:rsidR="00933AA3">
        <w:rPr>
          <w:rFonts w:eastAsia="標楷體"/>
          <w:color w:val="000000" w:themeColor="text1"/>
          <w:kern w:val="0"/>
          <w:sz w:val="28"/>
          <w:szCs w:val="20"/>
        </w:rPr>
        <w:t>減少</w:t>
      </w:r>
      <w:r w:rsidR="00933AA3">
        <w:rPr>
          <w:rFonts w:eastAsia="標楷體"/>
          <w:color w:val="000000" w:themeColor="text1"/>
          <w:kern w:val="0"/>
          <w:sz w:val="28"/>
          <w:szCs w:val="20"/>
        </w:rPr>
        <w:t>0.08</w:t>
      </w:r>
      <w:r w:rsidRPr="00D90FF3">
        <w:rPr>
          <w:rFonts w:eastAsia="標楷體" w:hint="eastAsia"/>
          <w:color w:val="000000" w:themeColor="text1"/>
          <w:kern w:val="0"/>
          <w:sz w:val="28"/>
          <w:szCs w:val="20"/>
        </w:rPr>
        <w:t>兆元</w:t>
      </w:r>
      <w:r w:rsidRPr="00D90FF3">
        <w:rPr>
          <w:rFonts w:eastAsia="標楷體"/>
          <w:color w:val="000000" w:themeColor="text1"/>
          <w:kern w:val="0"/>
          <w:sz w:val="28"/>
          <w:szCs w:val="20"/>
        </w:rPr>
        <w:t>，年增率</w:t>
      </w:r>
      <w:r w:rsidR="00933AA3">
        <w:rPr>
          <w:rFonts w:eastAsia="標楷體"/>
          <w:color w:val="000000" w:themeColor="text1"/>
          <w:kern w:val="0"/>
          <w:sz w:val="28"/>
          <w:szCs w:val="20"/>
        </w:rPr>
        <w:t>7.55</w:t>
      </w:r>
      <w:r w:rsidRPr="00D90FF3">
        <w:rPr>
          <w:rFonts w:eastAsia="標楷體"/>
          <w:color w:val="000000" w:themeColor="text1"/>
          <w:kern w:val="0"/>
          <w:sz w:val="28"/>
          <w:szCs w:val="20"/>
        </w:rPr>
        <w:t>%</w:t>
      </w:r>
      <w:r w:rsidR="00D531FD" w:rsidRPr="00D90FF3">
        <w:rPr>
          <w:rFonts w:eastAsia="標楷體"/>
          <w:color w:val="000000" w:themeColor="text1"/>
          <w:kern w:val="0"/>
          <w:sz w:val="28"/>
          <w:szCs w:val="20"/>
        </w:rPr>
        <w:t>。</w:t>
      </w:r>
    </w:p>
    <w:p w14:paraId="75380B1D" w14:textId="77777777" w:rsidR="00D531FD" w:rsidRPr="00ED7C07" w:rsidRDefault="00D531FD" w:rsidP="00D531FD">
      <w:pPr>
        <w:tabs>
          <w:tab w:val="left" w:pos="540"/>
        </w:tabs>
        <w:spacing w:before="180" w:afterLines="50" w:after="180" w:line="400" w:lineRule="exact"/>
        <w:rPr>
          <w:rFonts w:eastAsia="標楷體"/>
          <w:b/>
          <w:bCs/>
          <w:sz w:val="28"/>
          <w:szCs w:val="28"/>
        </w:rPr>
      </w:pPr>
    </w:p>
    <w:p w14:paraId="020F4F80" w14:textId="77777777" w:rsidR="00D531FD" w:rsidRPr="00ED7C07" w:rsidRDefault="00D531FD" w:rsidP="00D531FD"/>
    <w:p w14:paraId="0C6B592C" w14:textId="77777777" w:rsidR="00D531FD" w:rsidRDefault="00D531FD" w:rsidP="00D531FD">
      <w:pPr>
        <w:rPr>
          <w:rFonts w:eastAsia="標楷體"/>
        </w:rPr>
      </w:pPr>
    </w:p>
    <w:p w14:paraId="5A523F91" w14:textId="77777777" w:rsidR="00D90FF3" w:rsidRPr="00ED7C07" w:rsidRDefault="00D90FF3" w:rsidP="00D531FD">
      <w:pPr>
        <w:rPr>
          <w:rFonts w:eastAsia="標楷體"/>
        </w:rPr>
      </w:pPr>
    </w:p>
    <w:p w14:paraId="0D48A4E2" w14:textId="77777777" w:rsidR="00D531FD" w:rsidRPr="00ED7C07" w:rsidRDefault="00D531FD" w:rsidP="00D531FD">
      <w:pPr>
        <w:rPr>
          <w:rFonts w:eastAsia="標楷體"/>
        </w:rPr>
      </w:pPr>
    </w:p>
    <w:p w14:paraId="36EA38E9" w14:textId="243F4E33" w:rsidR="00D531FD" w:rsidRPr="00ED7C07" w:rsidRDefault="00D531FD" w:rsidP="00D531FD">
      <w:pPr>
        <w:tabs>
          <w:tab w:val="left" w:pos="540"/>
        </w:tabs>
        <w:snapToGrid w:val="0"/>
        <w:spacing w:before="120" w:line="300" w:lineRule="auto"/>
        <w:ind w:left="423" w:hangingChars="151" w:hanging="423"/>
        <w:rPr>
          <w:rFonts w:eastAsia="標楷體"/>
          <w:b/>
          <w:bCs/>
          <w:sz w:val="28"/>
          <w:szCs w:val="28"/>
        </w:rPr>
      </w:pPr>
      <w:r w:rsidRPr="00ED7C07">
        <w:rPr>
          <w:rFonts w:eastAsia="標楷體"/>
          <w:b/>
          <w:bCs/>
          <w:sz w:val="28"/>
          <w:szCs w:val="28"/>
        </w:rPr>
        <w:t>４、</w:t>
      </w:r>
      <w:r w:rsidR="005C6B16" w:rsidRPr="00ED7C07">
        <w:rPr>
          <w:rFonts w:eastAsia="標楷體"/>
          <w:b/>
          <w:bCs/>
          <w:sz w:val="28"/>
          <w:szCs w:val="28"/>
        </w:rPr>
        <w:t>110</w:t>
      </w:r>
      <w:r w:rsidR="005C6B16" w:rsidRPr="00ED7C07">
        <w:rPr>
          <w:rFonts w:eastAsia="標楷體"/>
          <w:b/>
          <w:bCs/>
          <w:sz w:val="28"/>
          <w:szCs w:val="28"/>
        </w:rPr>
        <w:t>年</w:t>
      </w:r>
      <w:r w:rsidR="00F821FD">
        <w:rPr>
          <w:rFonts w:eastAsia="標楷體"/>
          <w:b/>
          <w:bCs/>
          <w:sz w:val="28"/>
          <w:szCs w:val="28"/>
        </w:rPr>
        <w:t>7</w:t>
      </w:r>
      <w:r w:rsidR="005C6B16" w:rsidRPr="00ED7C07">
        <w:rPr>
          <w:rFonts w:eastAsia="標楷體"/>
          <w:b/>
          <w:bCs/>
          <w:sz w:val="28"/>
          <w:szCs w:val="28"/>
        </w:rPr>
        <w:t>月平均新臺幣對美元匯率為</w:t>
      </w:r>
      <w:r w:rsidR="005C6B16" w:rsidRPr="00ED7C07">
        <w:rPr>
          <w:rFonts w:eastAsia="標楷體"/>
          <w:b/>
          <w:bCs/>
          <w:sz w:val="28"/>
          <w:szCs w:val="28"/>
        </w:rPr>
        <w:t>2</w:t>
      </w:r>
      <w:r w:rsidR="00F821FD">
        <w:rPr>
          <w:rFonts w:eastAsia="標楷體"/>
          <w:b/>
          <w:bCs/>
          <w:sz w:val="28"/>
          <w:szCs w:val="28"/>
        </w:rPr>
        <w:t>8.001</w:t>
      </w:r>
    </w:p>
    <w:p w14:paraId="52960F12" w14:textId="1E447DA9" w:rsidR="00D531FD" w:rsidRPr="00ED7C07" w:rsidRDefault="005C6B16" w:rsidP="00D531FD">
      <w:pPr>
        <w:snapToGrid w:val="0"/>
        <w:spacing w:beforeLines="50" w:before="180" w:line="300" w:lineRule="auto"/>
        <w:ind w:leftChars="18" w:left="43" w:rightChars="-61" w:right="-146" w:firstLineChars="302" w:firstLine="846"/>
        <w:jc w:val="both"/>
        <w:rPr>
          <w:rFonts w:eastAsia="標楷體"/>
          <w:kern w:val="0"/>
          <w:sz w:val="28"/>
          <w:szCs w:val="20"/>
        </w:rPr>
      </w:pPr>
      <w:r w:rsidRPr="00ED7C07">
        <w:rPr>
          <w:rFonts w:eastAsia="標楷體"/>
          <w:kern w:val="0"/>
          <w:sz w:val="28"/>
          <w:szCs w:val="20"/>
        </w:rPr>
        <w:t>110</w:t>
      </w:r>
      <w:r w:rsidRPr="00ED7C07">
        <w:rPr>
          <w:rFonts w:eastAsia="標楷體"/>
          <w:kern w:val="0"/>
          <w:sz w:val="28"/>
          <w:szCs w:val="20"/>
        </w:rPr>
        <w:t>年</w:t>
      </w:r>
      <w:r w:rsidR="00F821FD">
        <w:rPr>
          <w:rFonts w:eastAsia="標楷體"/>
          <w:kern w:val="0"/>
          <w:sz w:val="28"/>
          <w:szCs w:val="20"/>
        </w:rPr>
        <w:t>7</w:t>
      </w:r>
      <w:r w:rsidRPr="00ED7C07">
        <w:rPr>
          <w:rFonts w:eastAsia="標楷體"/>
          <w:kern w:val="0"/>
          <w:sz w:val="28"/>
          <w:szCs w:val="20"/>
        </w:rPr>
        <w:t>月新臺幣對美元平均匯率為</w:t>
      </w:r>
      <w:r w:rsidR="00F821FD">
        <w:rPr>
          <w:rFonts w:eastAsia="標楷體"/>
          <w:kern w:val="0"/>
          <w:sz w:val="28"/>
          <w:szCs w:val="20"/>
        </w:rPr>
        <w:t>28.001</w:t>
      </w:r>
      <w:r w:rsidRPr="00ED7C07">
        <w:rPr>
          <w:rFonts w:eastAsia="標楷體"/>
          <w:kern w:val="0"/>
          <w:sz w:val="28"/>
          <w:szCs w:val="20"/>
        </w:rPr>
        <w:t>，較上月匯率</w:t>
      </w:r>
      <w:r w:rsidR="00F821FD">
        <w:rPr>
          <w:rFonts w:eastAsia="標楷體"/>
          <w:kern w:val="0"/>
          <w:sz w:val="28"/>
          <w:szCs w:val="20"/>
        </w:rPr>
        <w:t>27.797</w:t>
      </w:r>
      <w:r w:rsidR="00F821FD">
        <w:rPr>
          <w:rFonts w:eastAsia="標楷體"/>
          <w:kern w:val="0"/>
          <w:sz w:val="28"/>
          <w:szCs w:val="20"/>
        </w:rPr>
        <w:t>貶</w:t>
      </w:r>
      <w:r w:rsidRPr="00ED7C07">
        <w:rPr>
          <w:rFonts w:eastAsia="標楷體"/>
          <w:kern w:val="0"/>
          <w:sz w:val="28"/>
          <w:szCs w:val="20"/>
        </w:rPr>
        <w:t>值</w:t>
      </w:r>
      <w:r w:rsidR="00F821FD">
        <w:rPr>
          <w:rFonts w:eastAsia="標楷體"/>
          <w:kern w:val="0"/>
          <w:sz w:val="28"/>
          <w:szCs w:val="20"/>
        </w:rPr>
        <w:t>0.73</w:t>
      </w:r>
      <w:r w:rsidRPr="00ED7C07">
        <w:rPr>
          <w:rFonts w:eastAsia="標楷體"/>
          <w:kern w:val="0"/>
          <w:sz w:val="28"/>
          <w:szCs w:val="20"/>
        </w:rPr>
        <w:t>%</w:t>
      </w:r>
      <w:r w:rsidRPr="00ED7C07">
        <w:rPr>
          <w:rFonts w:eastAsia="標楷體"/>
          <w:kern w:val="0"/>
          <w:sz w:val="28"/>
          <w:szCs w:val="20"/>
        </w:rPr>
        <w:t>，較上年同月匯率</w:t>
      </w:r>
      <w:r w:rsidR="00AB5B07" w:rsidRPr="00AB5B07">
        <w:rPr>
          <w:rFonts w:eastAsia="標楷體"/>
          <w:kern w:val="0"/>
          <w:sz w:val="28"/>
          <w:szCs w:val="20"/>
        </w:rPr>
        <w:t>29.</w:t>
      </w:r>
      <w:r w:rsidR="00F821FD">
        <w:rPr>
          <w:rFonts w:eastAsia="標楷體"/>
          <w:kern w:val="0"/>
          <w:sz w:val="28"/>
          <w:szCs w:val="20"/>
        </w:rPr>
        <w:t>563</w:t>
      </w:r>
      <w:r w:rsidRPr="00ED7C07">
        <w:rPr>
          <w:rFonts w:eastAsia="標楷體"/>
          <w:kern w:val="0"/>
          <w:sz w:val="28"/>
          <w:szCs w:val="20"/>
        </w:rPr>
        <w:t>升值</w:t>
      </w:r>
      <w:r w:rsidR="00F821FD">
        <w:rPr>
          <w:rFonts w:eastAsia="標楷體"/>
          <w:kern w:val="0"/>
          <w:sz w:val="28"/>
          <w:szCs w:val="20"/>
        </w:rPr>
        <w:t>5.58</w:t>
      </w:r>
      <w:r w:rsidRPr="00ED7C07">
        <w:rPr>
          <w:rFonts w:eastAsia="標楷體"/>
          <w:kern w:val="0"/>
          <w:sz w:val="28"/>
          <w:szCs w:val="20"/>
        </w:rPr>
        <w:t>%</w:t>
      </w:r>
      <w:r w:rsidR="00D531FD" w:rsidRPr="00ED7C07">
        <w:rPr>
          <w:rFonts w:eastAsia="標楷體"/>
          <w:kern w:val="0"/>
          <w:sz w:val="28"/>
          <w:szCs w:val="20"/>
        </w:rPr>
        <w:t>。</w:t>
      </w:r>
    </w:p>
    <w:p w14:paraId="61CD09DE" w14:textId="77777777" w:rsidR="009B0536" w:rsidRPr="00ED7C07" w:rsidRDefault="009B0536" w:rsidP="009B0536">
      <w:pPr>
        <w:tabs>
          <w:tab w:val="left" w:pos="540"/>
        </w:tabs>
        <w:snapToGrid w:val="0"/>
        <w:spacing w:before="120" w:line="300" w:lineRule="auto"/>
        <w:ind w:left="423" w:hangingChars="151" w:hanging="423"/>
        <w:rPr>
          <w:rFonts w:eastAsia="標楷體"/>
          <w:kern w:val="0"/>
          <w:sz w:val="28"/>
          <w:szCs w:val="20"/>
        </w:rPr>
      </w:pPr>
    </w:p>
    <w:p w14:paraId="12006BCF" w14:textId="7B5880F4" w:rsidR="00D531FD" w:rsidRPr="00ED7C07" w:rsidRDefault="00D531FD" w:rsidP="00D531FD">
      <w:pPr>
        <w:snapToGrid w:val="0"/>
        <w:spacing w:before="360" w:line="300" w:lineRule="auto"/>
        <w:ind w:left="566" w:hangingChars="202" w:hanging="566"/>
        <w:rPr>
          <w:rFonts w:eastAsia="標楷體"/>
          <w:b/>
          <w:bCs/>
          <w:sz w:val="28"/>
          <w:szCs w:val="28"/>
        </w:rPr>
      </w:pPr>
      <w:r w:rsidRPr="00ED7C07">
        <w:rPr>
          <w:rFonts w:eastAsia="標楷體"/>
          <w:b/>
          <w:bCs/>
          <w:sz w:val="28"/>
          <w:szCs w:val="28"/>
        </w:rPr>
        <w:t>５、</w:t>
      </w:r>
      <w:r w:rsidR="00C536A9" w:rsidRPr="00ED7C07">
        <w:rPr>
          <w:rFonts w:eastAsia="標楷體"/>
          <w:b/>
          <w:bCs/>
          <w:sz w:val="28"/>
          <w:szCs w:val="28"/>
        </w:rPr>
        <w:t>110</w:t>
      </w:r>
      <w:r w:rsidR="00C536A9" w:rsidRPr="00ED7C07">
        <w:rPr>
          <w:rFonts w:eastAsia="標楷體"/>
          <w:b/>
          <w:bCs/>
          <w:sz w:val="28"/>
          <w:szCs w:val="28"/>
        </w:rPr>
        <w:t>年</w:t>
      </w:r>
      <w:r w:rsidR="00240B89">
        <w:rPr>
          <w:rFonts w:eastAsia="標楷體"/>
          <w:b/>
          <w:bCs/>
          <w:sz w:val="28"/>
          <w:szCs w:val="28"/>
        </w:rPr>
        <w:t>7</w:t>
      </w:r>
      <w:r w:rsidR="00C536A9" w:rsidRPr="00ED7C07">
        <w:rPr>
          <w:rFonts w:eastAsia="標楷體"/>
          <w:b/>
          <w:bCs/>
          <w:sz w:val="28"/>
          <w:szCs w:val="28"/>
        </w:rPr>
        <w:t>月底外匯存底為</w:t>
      </w:r>
      <w:r w:rsidR="00C536A9" w:rsidRPr="00ED7C07">
        <w:rPr>
          <w:rFonts w:eastAsia="標楷體"/>
          <w:b/>
          <w:bCs/>
          <w:sz w:val="28"/>
          <w:szCs w:val="28"/>
        </w:rPr>
        <w:t>5,</w:t>
      </w:r>
      <w:r w:rsidR="00240B89">
        <w:rPr>
          <w:rFonts w:eastAsia="標楷體"/>
          <w:b/>
          <w:bCs/>
          <w:sz w:val="28"/>
          <w:szCs w:val="28"/>
        </w:rPr>
        <w:t>430.76</w:t>
      </w:r>
      <w:r w:rsidR="00C536A9" w:rsidRPr="00ED7C07">
        <w:rPr>
          <w:rFonts w:eastAsia="標楷體"/>
          <w:b/>
          <w:bCs/>
          <w:sz w:val="28"/>
          <w:szCs w:val="28"/>
        </w:rPr>
        <w:t>億美元</w:t>
      </w:r>
    </w:p>
    <w:p w14:paraId="353495BA" w14:textId="05346455" w:rsidR="00D531FD" w:rsidRPr="00ED7C07" w:rsidRDefault="00C536A9"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ED7C07">
        <w:rPr>
          <w:rFonts w:eastAsia="標楷體"/>
          <w:noProof/>
          <w:kern w:val="0"/>
          <w:sz w:val="28"/>
          <w:szCs w:val="28"/>
        </w:rPr>
        <w:drawing>
          <wp:anchor distT="0" distB="0" distL="114300" distR="114300" simplePos="0" relativeHeight="253520384" behindDoc="1" locked="0" layoutInCell="1" allowOverlap="1" wp14:anchorId="4534EACB" wp14:editId="2373E08A">
            <wp:simplePos x="0" y="0"/>
            <wp:positionH relativeFrom="column">
              <wp:posOffset>2978150</wp:posOffset>
            </wp:positionH>
            <wp:positionV relativeFrom="paragraph">
              <wp:posOffset>38100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D7C07">
        <w:rPr>
          <w:rFonts w:eastAsia="標楷體"/>
          <w:kern w:val="0"/>
          <w:sz w:val="28"/>
          <w:szCs w:val="28"/>
        </w:rPr>
        <w:t>110</w:t>
      </w:r>
      <w:r w:rsidRPr="00ED7C07">
        <w:rPr>
          <w:rFonts w:eastAsia="標楷體"/>
          <w:kern w:val="0"/>
          <w:sz w:val="28"/>
          <w:szCs w:val="28"/>
        </w:rPr>
        <w:t>年</w:t>
      </w:r>
      <w:r w:rsidR="003D6020">
        <w:rPr>
          <w:rFonts w:eastAsia="標楷體"/>
          <w:kern w:val="0"/>
          <w:sz w:val="28"/>
          <w:szCs w:val="28"/>
        </w:rPr>
        <w:t>7</w:t>
      </w:r>
      <w:r w:rsidRPr="00ED7C07">
        <w:rPr>
          <w:rFonts w:eastAsia="標楷體"/>
          <w:kern w:val="0"/>
          <w:sz w:val="28"/>
          <w:szCs w:val="28"/>
        </w:rPr>
        <w:t>月底，我國外匯存底金額為</w:t>
      </w:r>
      <w:r w:rsidR="003D6020" w:rsidRPr="003D6020">
        <w:rPr>
          <w:rFonts w:eastAsia="標楷體"/>
          <w:bCs/>
          <w:sz w:val="28"/>
          <w:szCs w:val="28"/>
        </w:rPr>
        <w:t>5,430.76</w:t>
      </w:r>
      <w:r w:rsidRPr="00ED7C07">
        <w:rPr>
          <w:rFonts w:eastAsia="標楷體"/>
          <w:kern w:val="0"/>
          <w:sz w:val="28"/>
          <w:szCs w:val="28"/>
        </w:rPr>
        <w:t>億美元，較上月底</w:t>
      </w:r>
      <w:r w:rsidR="003D6020">
        <w:rPr>
          <w:rFonts w:eastAsia="標楷體"/>
          <w:kern w:val="0"/>
          <w:sz w:val="28"/>
          <w:szCs w:val="28"/>
        </w:rPr>
        <w:t>減少</w:t>
      </w:r>
      <w:r w:rsidR="003D6020">
        <w:rPr>
          <w:rFonts w:eastAsia="標楷體"/>
          <w:kern w:val="0"/>
          <w:sz w:val="28"/>
          <w:szCs w:val="28"/>
        </w:rPr>
        <w:t>2.06</w:t>
      </w:r>
      <w:r w:rsidRPr="00ED7C07">
        <w:rPr>
          <w:rFonts w:eastAsia="標楷體"/>
          <w:kern w:val="0"/>
          <w:sz w:val="28"/>
          <w:szCs w:val="28"/>
        </w:rPr>
        <w:t>億美元，主因外匯存底投資運用收益，以及主要貨幣對美元之匯率變動所致</w:t>
      </w:r>
      <w:r w:rsidR="00D531FD" w:rsidRPr="00ED7C07">
        <w:rPr>
          <w:rFonts w:eastAsia="標楷體"/>
          <w:kern w:val="0"/>
          <w:sz w:val="28"/>
          <w:szCs w:val="28"/>
        </w:rPr>
        <w:t>。</w:t>
      </w:r>
    </w:p>
    <w:p w14:paraId="3D60DCE2" w14:textId="77777777" w:rsidR="00D531FD" w:rsidRPr="00ED7C07" w:rsidRDefault="00D531FD" w:rsidP="00D531FD">
      <w:pPr>
        <w:widowControl/>
        <w:snapToGrid w:val="0"/>
        <w:spacing w:beforeLines="50" w:before="180" w:line="300" w:lineRule="auto"/>
        <w:ind w:leftChars="118" w:left="283" w:rightChars="-59" w:right="-142" w:firstLineChars="202" w:firstLine="566"/>
        <w:jc w:val="both"/>
        <w:rPr>
          <w:rFonts w:eastAsia="標楷體"/>
          <w:kern w:val="0"/>
          <w:sz w:val="28"/>
          <w:szCs w:val="28"/>
        </w:rPr>
      </w:pPr>
    </w:p>
    <w:p w14:paraId="48069B8C" w14:textId="77777777" w:rsidR="00D531FD" w:rsidRPr="00ED7C07" w:rsidRDefault="00D531FD" w:rsidP="00D531F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14:paraId="408A34B5" w14:textId="77777777" w:rsidR="00D531FD" w:rsidRPr="00ED7C07" w:rsidRDefault="00D531FD" w:rsidP="00D531F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14:paraId="1114DE58" w14:textId="0E57F68F" w:rsidR="00D531FD" w:rsidRPr="00ED7C07" w:rsidRDefault="00D531FD" w:rsidP="00C536A9">
      <w:pPr>
        <w:snapToGrid w:val="0"/>
        <w:spacing w:before="360" w:line="300" w:lineRule="auto"/>
        <w:ind w:left="566" w:hangingChars="202" w:hanging="566"/>
        <w:rPr>
          <w:rFonts w:eastAsia="標楷體"/>
          <w:b/>
          <w:bCs/>
          <w:kern w:val="0"/>
          <w:sz w:val="28"/>
          <w:szCs w:val="20"/>
        </w:rPr>
      </w:pPr>
      <w:r w:rsidRPr="00ED7C07">
        <w:rPr>
          <w:rFonts w:eastAsia="標楷體"/>
          <w:b/>
          <w:bCs/>
          <w:kern w:val="0"/>
          <w:sz w:val="28"/>
          <w:szCs w:val="20"/>
        </w:rPr>
        <w:t>６、</w:t>
      </w:r>
      <w:r w:rsidR="00C536A9" w:rsidRPr="00ED7C07">
        <w:rPr>
          <w:rFonts w:eastAsia="標楷體"/>
          <w:b/>
          <w:bCs/>
          <w:kern w:val="0"/>
          <w:sz w:val="28"/>
          <w:szCs w:val="20"/>
        </w:rPr>
        <w:t>110</w:t>
      </w:r>
      <w:r w:rsidR="00C536A9" w:rsidRPr="00ED7C07">
        <w:rPr>
          <w:rFonts w:eastAsia="標楷體"/>
          <w:b/>
          <w:bCs/>
          <w:kern w:val="0"/>
          <w:sz w:val="28"/>
          <w:szCs w:val="20"/>
        </w:rPr>
        <w:t>年</w:t>
      </w:r>
      <w:r w:rsidR="000C1094">
        <w:rPr>
          <w:rFonts w:eastAsia="標楷體"/>
          <w:b/>
          <w:bCs/>
          <w:kern w:val="0"/>
          <w:sz w:val="28"/>
          <w:szCs w:val="20"/>
        </w:rPr>
        <w:t>7</w:t>
      </w:r>
      <w:r w:rsidR="00C536A9" w:rsidRPr="00ED7C07">
        <w:rPr>
          <w:rFonts w:eastAsia="標楷體"/>
          <w:b/>
          <w:bCs/>
          <w:kern w:val="0"/>
          <w:sz w:val="28"/>
          <w:szCs w:val="20"/>
        </w:rPr>
        <w:t>月臺灣加權股價平均收盤指數為</w:t>
      </w:r>
      <w:r w:rsidR="00D00C00">
        <w:rPr>
          <w:rFonts w:eastAsia="標楷體"/>
          <w:b/>
          <w:bCs/>
          <w:kern w:val="0"/>
          <w:sz w:val="28"/>
          <w:szCs w:val="20"/>
        </w:rPr>
        <w:t>17</w:t>
      </w:r>
      <w:r w:rsidR="00C536A9" w:rsidRPr="00ED7C07">
        <w:rPr>
          <w:rFonts w:eastAsia="標楷體" w:hint="eastAsia"/>
          <w:b/>
          <w:bCs/>
          <w:kern w:val="0"/>
          <w:sz w:val="28"/>
          <w:szCs w:val="20"/>
        </w:rPr>
        <w:t>,</w:t>
      </w:r>
      <w:r w:rsidR="000C1094">
        <w:rPr>
          <w:rFonts w:eastAsia="標楷體" w:hint="eastAsia"/>
          <w:b/>
          <w:bCs/>
          <w:kern w:val="0"/>
          <w:sz w:val="28"/>
          <w:szCs w:val="20"/>
        </w:rPr>
        <w:t>656.94</w:t>
      </w:r>
    </w:p>
    <w:p w14:paraId="68A2A098" w14:textId="66E7933E" w:rsidR="00D531FD" w:rsidRPr="00276F2B" w:rsidRDefault="00C536A9" w:rsidP="00D531FD">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ED7C07">
        <w:rPr>
          <w:rFonts w:eastAsia="標楷體"/>
          <w:kern w:val="0"/>
          <w:sz w:val="28"/>
          <w:szCs w:val="20"/>
        </w:rPr>
        <w:t>臺灣股票市場</w:t>
      </w:r>
      <w:r w:rsidRPr="00ED7C07">
        <w:rPr>
          <w:rFonts w:eastAsia="標楷體"/>
          <w:kern w:val="0"/>
          <w:sz w:val="28"/>
          <w:szCs w:val="20"/>
        </w:rPr>
        <w:t>110</w:t>
      </w:r>
      <w:r w:rsidRPr="00ED7C07">
        <w:rPr>
          <w:rFonts w:eastAsia="標楷體"/>
          <w:kern w:val="0"/>
          <w:sz w:val="28"/>
          <w:szCs w:val="20"/>
        </w:rPr>
        <w:t>年</w:t>
      </w:r>
      <w:r w:rsidR="000C1094">
        <w:rPr>
          <w:rFonts w:eastAsia="標楷體"/>
          <w:kern w:val="0"/>
          <w:sz w:val="28"/>
          <w:szCs w:val="20"/>
        </w:rPr>
        <w:t>7</w:t>
      </w:r>
      <w:r w:rsidRPr="00ED7C07">
        <w:rPr>
          <w:rFonts w:eastAsia="標楷體"/>
          <w:kern w:val="0"/>
          <w:sz w:val="28"/>
          <w:szCs w:val="20"/>
        </w:rPr>
        <w:t>月平均股價收盤指數為</w:t>
      </w:r>
      <w:r w:rsidR="00D00C00" w:rsidRPr="00ED7C07">
        <w:rPr>
          <w:rFonts w:eastAsia="標楷體"/>
          <w:bCs/>
          <w:kern w:val="0"/>
          <w:sz w:val="28"/>
          <w:szCs w:val="20"/>
        </w:rPr>
        <w:t>1</w:t>
      </w:r>
      <w:r w:rsidR="00D00C00">
        <w:rPr>
          <w:rFonts w:eastAsia="標楷體" w:hint="eastAsia"/>
          <w:bCs/>
          <w:kern w:val="0"/>
          <w:sz w:val="28"/>
          <w:szCs w:val="20"/>
        </w:rPr>
        <w:t>7,</w:t>
      </w:r>
      <w:r w:rsidR="000C1094">
        <w:rPr>
          <w:rFonts w:eastAsia="標楷體" w:hint="eastAsia"/>
          <w:bCs/>
          <w:kern w:val="0"/>
          <w:sz w:val="28"/>
          <w:szCs w:val="20"/>
        </w:rPr>
        <w:t>656.94</w:t>
      </w:r>
      <w:r w:rsidRPr="00ED7C07">
        <w:rPr>
          <w:rFonts w:eastAsia="標楷體"/>
          <w:kern w:val="0"/>
          <w:sz w:val="28"/>
          <w:szCs w:val="20"/>
        </w:rPr>
        <w:t>，較上月平均收盤指數</w:t>
      </w:r>
      <w:r w:rsidR="000C1094">
        <w:rPr>
          <w:rFonts w:eastAsia="標楷體"/>
          <w:kern w:val="0"/>
          <w:sz w:val="28"/>
          <w:szCs w:val="20"/>
        </w:rPr>
        <w:t>17</w:t>
      </w:r>
      <w:r w:rsidR="00D00C00" w:rsidRPr="00ED7C07">
        <w:rPr>
          <w:rFonts w:eastAsia="標楷體"/>
          <w:kern w:val="0"/>
          <w:sz w:val="28"/>
          <w:szCs w:val="20"/>
        </w:rPr>
        <w:t>,</w:t>
      </w:r>
      <w:r w:rsidR="000C1094">
        <w:rPr>
          <w:rFonts w:eastAsia="標楷體"/>
          <w:kern w:val="0"/>
          <w:sz w:val="28"/>
          <w:szCs w:val="20"/>
        </w:rPr>
        <w:t>282.82</w:t>
      </w:r>
      <w:r w:rsidR="00276F2B" w:rsidRPr="00276F2B">
        <w:rPr>
          <w:rFonts w:eastAsia="標楷體"/>
          <w:color w:val="000000" w:themeColor="text1"/>
          <w:kern w:val="0"/>
          <w:sz w:val="28"/>
          <w:szCs w:val="20"/>
        </w:rPr>
        <w:t>上漲</w:t>
      </w:r>
      <w:r w:rsidR="000C1094">
        <w:rPr>
          <w:rFonts w:eastAsia="標楷體"/>
          <w:color w:val="000000" w:themeColor="text1"/>
          <w:kern w:val="0"/>
          <w:sz w:val="28"/>
          <w:szCs w:val="20"/>
        </w:rPr>
        <w:t>2.16</w:t>
      </w:r>
      <w:r w:rsidRPr="00276F2B">
        <w:rPr>
          <w:rFonts w:eastAsia="標楷體"/>
          <w:color w:val="000000" w:themeColor="text1"/>
          <w:kern w:val="0"/>
          <w:sz w:val="28"/>
          <w:szCs w:val="20"/>
        </w:rPr>
        <w:t>%</w:t>
      </w:r>
      <w:r w:rsidRPr="00276F2B">
        <w:rPr>
          <w:rFonts w:eastAsia="標楷體"/>
          <w:color w:val="000000" w:themeColor="text1"/>
          <w:kern w:val="0"/>
          <w:sz w:val="28"/>
          <w:szCs w:val="20"/>
        </w:rPr>
        <w:t>，較上年同月</w:t>
      </w:r>
      <w:r w:rsidR="00276F2B" w:rsidRPr="00276F2B">
        <w:rPr>
          <w:rFonts w:eastAsia="標楷體"/>
          <w:color w:val="000000" w:themeColor="text1"/>
          <w:kern w:val="0"/>
          <w:sz w:val="28"/>
          <w:szCs w:val="20"/>
        </w:rPr>
        <w:t>1</w:t>
      </w:r>
      <w:r w:rsidR="000C1094">
        <w:rPr>
          <w:rFonts w:eastAsia="標楷體"/>
          <w:color w:val="000000" w:themeColor="text1"/>
          <w:kern w:val="0"/>
          <w:sz w:val="28"/>
          <w:szCs w:val="20"/>
        </w:rPr>
        <w:t>2</w:t>
      </w:r>
      <w:r w:rsidRPr="00276F2B">
        <w:rPr>
          <w:rFonts w:eastAsia="標楷體" w:hint="eastAsia"/>
          <w:color w:val="000000" w:themeColor="text1"/>
          <w:kern w:val="0"/>
          <w:sz w:val="28"/>
          <w:szCs w:val="20"/>
        </w:rPr>
        <w:t>,</w:t>
      </w:r>
      <w:r w:rsidR="000C1094">
        <w:rPr>
          <w:rFonts w:eastAsia="標楷體" w:hint="eastAsia"/>
          <w:color w:val="000000" w:themeColor="text1"/>
          <w:kern w:val="0"/>
          <w:sz w:val="28"/>
          <w:szCs w:val="20"/>
        </w:rPr>
        <w:t>256.21</w:t>
      </w:r>
      <w:r w:rsidRPr="00276F2B">
        <w:rPr>
          <w:rFonts w:eastAsia="標楷體"/>
          <w:color w:val="000000" w:themeColor="text1"/>
          <w:kern w:val="0"/>
          <w:sz w:val="28"/>
          <w:szCs w:val="20"/>
        </w:rPr>
        <w:t>上漲</w:t>
      </w:r>
      <w:r w:rsidR="000C1094">
        <w:rPr>
          <w:rFonts w:eastAsia="標楷體"/>
          <w:color w:val="000000" w:themeColor="text1"/>
          <w:kern w:val="0"/>
          <w:sz w:val="28"/>
          <w:szCs w:val="20"/>
        </w:rPr>
        <w:t>44.07</w:t>
      </w:r>
      <w:r w:rsidRPr="00276F2B">
        <w:rPr>
          <w:rFonts w:eastAsia="標楷體"/>
          <w:color w:val="000000" w:themeColor="text1"/>
          <w:spacing w:val="-4"/>
          <w:kern w:val="0"/>
          <w:sz w:val="28"/>
          <w:szCs w:val="20"/>
        </w:rPr>
        <w:t>%</w:t>
      </w:r>
      <w:r w:rsidR="00D531FD" w:rsidRPr="00276F2B">
        <w:rPr>
          <w:rFonts w:eastAsia="標楷體"/>
          <w:color w:val="000000" w:themeColor="text1"/>
          <w:spacing w:val="-4"/>
          <w:kern w:val="0"/>
          <w:sz w:val="28"/>
          <w:szCs w:val="20"/>
        </w:rPr>
        <w:t>。</w:t>
      </w:r>
    </w:p>
    <w:p w14:paraId="41F7E420" w14:textId="2DDEADC3" w:rsidR="00D531FD" w:rsidRPr="00ED7C07" w:rsidRDefault="00C536A9" w:rsidP="00D531FD">
      <w:pPr>
        <w:widowControl/>
        <w:topLinePunct/>
        <w:snapToGrid w:val="0"/>
        <w:spacing w:before="120" w:line="300" w:lineRule="auto"/>
        <w:ind w:leftChars="118" w:left="283" w:rightChars="-59" w:right="-142" w:firstLine="1"/>
        <w:jc w:val="center"/>
        <w:rPr>
          <w:rFonts w:eastAsia="標楷體"/>
          <w:kern w:val="0"/>
          <w:sz w:val="28"/>
          <w:szCs w:val="20"/>
        </w:rPr>
      </w:pPr>
      <w:r w:rsidRPr="00ED7C07">
        <w:rPr>
          <w:rFonts w:eastAsia="標楷體"/>
          <w:noProof/>
          <w:kern w:val="0"/>
          <w:sz w:val="28"/>
          <w:szCs w:val="20"/>
        </w:rPr>
        <w:drawing>
          <wp:inline distT="0" distB="0" distL="0" distR="0" wp14:anchorId="52BCDE0B" wp14:editId="73A0C1D4">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F77198" w14:textId="77777777" w:rsidR="0035690A" w:rsidRPr="00ED7C07" w:rsidRDefault="00D531FD" w:rsidP="00D531FD">
      <w:pPr>
        <w:widowControl/>
        <w:rPr>
          <w:rFonts w:eastAsia="標楷體"/>
          <w:b/>
          <w:bCs/>
          <w:sz w:val="32"/>
          <w:szCs w:val="32"/>
        </w:rPr>
      </w:pPr>
      <w:r w:rsidRPr="00ED7C07">
        <w:rPr>
          <w:rFonts w:eastAsia="標楷體"/>
          <w:b/>
          <w:bCs/>
          <w:sz w:val="32"/>
          <w:szCs w:val="32"/>
        </w:rPr>
        <w:br w:type="page"/>
      </w:r>
    </w:p>
    <w:p w14:paraId="78CDC97A" w14:textId="77777777" w:rsidR="00797AD9" w:rsidRPr="00ED7C07" w:rsidRDefault="00797AD9" w:rsidP="00BD5AAF">
      <w:pPr>
        <w:keepNext/>
        <w:snapToGrid w:val="0"/>
        <w:spacing w:beforeLines="50" w:before="180" w:line="300" w:lineRule="auto"/>
        <w:ind w:rightChars="-25" w:right="-60"/>
        <w:outlineLvl w:val="2"/>
        <w:rPr>
          <w:rFonts w:eastAsia="標楷體"/>
          <w:b/>
          <w:bCs/>
          <w:sz w:val="32"/>
          <w:szCs w:val="32"/>
        </w:rPr>
      </w:pPr>
      <w:bookmarkStart w:id="116" w:name="_Toc80779064"/>
      <w:r w:rsidRPr="00ED7C07">
        <w:rPr>
          <w:rFonts w:eastAsia="標楷體"/>
          <w:b/>
          <w:bCs/>
          <w:sz w:val="32"/>
          <w:szCs w:val="32"/>
        </w:rPr>
        <w:lastRenderedPageBreak/>
        <w:t>（九）就業薪資</w:t>
      </w:r>
      <w:bookmarkEnd w:id="114"/>
      <w:bookmarkEnd w:id="115"/>
      <w:bookmarkEnd w:id="116"/>
    </w:p>
    <w:p w14:paraId="09B757CB" w14:textId="0F887F8B" w:rsidR="00D531FD" w:rsidRPr="0015750B" w:rsidRDefault="00D531FD" w:rsidP="00D531FD">
      <w:pPr>
        <w:tabs>
          <w:tab w:val="left" w:pos="540"/>
        </w:tabs>
        <w:snapToGrid w:val="0"/>
        <w:spacing w:line="300" w:lineRule="auto"/>
        <w:ind w:rightChars="-136" w:right="-326"/>
        <w:rPr>
          <w:rFonts w:eastAsia="標楷體"/>
          <w:b/>
          <w:bCs/>
          <w:color w:val="000000" w:themeColor="text1"/>
          <w:spacing w:val="-4"/>
          <w:sz w:val="28"/>
          <w:szCs w:val="28"/>
        </w:rPr>
      </w:pPr>
      <w:r w:rsidRPr="00ED7C07">
        <w:rPr>
          <w:rFonts w:eastAsia="標楷體"/>
          <w:b/>
          <w:bCs/>
          <w:spacing w:val="-4"/>
          <w:sz w:val="28"/>
          <w:szCs w:val="28"/>
        </w:rPr>
        <w:t>１、</w:t>
      </w:r>
      <w:r w:rsidRPr="00ED7C07">
        <w:rPr>
          <w:rFonts w:eastAsia="標楷體"/>
          <w:b/>
          <w:bCs/>
          <w:spacing w:val="-4"/>
          <w:sz w:val="28"/>
          <w:szCs w:val="28"/>
        </w:rPr>
        <w:t>1</w:t>
      </w:r>
      <w:r w:rsidRPr="0015750B">
        <w:rPr>
          <w:rFonts w:eastAsia="標楷體"/>
          <w:b/>
          <w:bCs/>
          <w:color w:val="000000" w:themeColor="text1"/>
          <w:spacing w:val="-4"/>
          <w:sz w:val="28"/>
          <w:szCs w:val="28"/>
        </w:rPr>
        <w:t>10</w:t>
      </w:r>
      <w:r w:rsidRPr="0015750B">
        <w:rPr>
          <w:rFonts w:eastAsia="標楷體"/>
          <w:b/>
          <w:bCs/>
          <w:color w:val="000000" w:themeColor="text1"/>
          <w:spacing w:val="-4"/>
          <w:sz w:val="28"/>
          <w:szCs w:val="28"/>
        </w:rPr>
        <w:t>年</w:t>
      </w:r>
      <w:r w:rsidR="005438AA">
        <w:rPr>
          <w:rFonts w:eastAsia="標楷體"/>
          <w:b/>
          <w:bCs/>
          <w:color w:val="000000" w:themeColor="text1"/>
          <w:spacing w:val="-4"/>
          <w:sz w:val="28"/>
          <w:szCs w:val="28"/>
        </w:rPr>
        <w:t>7</w:t>
      </w:r>
      <w:r w:rsidRPr="0015750B">
        <w:rPr>
          <w:rFonts w:eastAsia="標楷體"/>
          <w:b/>
          <w:bCs/>
          <w:color w:val="000000" w:themeColor="text1"/>
          <w:spacing w:val="-4"/>
          <w:sz w:val="28"/>
          <w:szCs w:val="28"/>
        </w:rPr>
        <w:t>月失業率為</w:t>
      </w:r>
      <w:r w:rsidR="00B00483" w:rsidRPr="0015750B">
        <w:rPr>
          <w:rFonts w:eastAsia="標楷體" w:hint="eastAsia"/>
          <w:b/>
          <w:bCs/>
          <w:color w:val="000000" w:themeColor="text1"/>
          <w:spacing w:val="-4"/>
          <w:sz w:val="28"/>
          <w:szCs w:val="28"/>
        </w:rPr>
        <w:t>4</w:t>
      </w:r>
      <w:r w:rsidR="00B00483" w:rsidRPr="0015750B">
        <w:rPr>
          <w:rFonts w:eastAsia="標楷體"/>
          <w:b/>
          <w:bCs/>
          <w:color w:val="000000" w:themeColor="text1"/>
          <w:spacing w:val="-4"/>
          <w:sz w:val="28"/>
          <w:szCs w:val="28"/>
        </w:rPr>
        <w:t>.</w:t>
      </w:r>
      <w:r w:rsidR="005438AA">
        <w:rPr>
          <w:rFonts w:eastAsia="標楷體"/>
          <w:b/>
          <w:bCs/>
          <w:color w:val="000000" w:themeColor="text1"/>
          <w:spacing w:val="-4"/>
          <w:sz w:val="28"/>
          <w:szCs w:val="28"/>
        </w:rPr>
        <w:t>53</w:t>
      </w:r>
      <w:r w:rsidRPr="0015750B">
        <w:rPr>
          <w:rFonts w:eastAsia="標楷體"/>
          <w:b/>
          <w:bCs/>
          <w:color w:val="000000" w:themeColor="text1"/>
          <w:spacing w:val="-4"/>
          <w:sz w:val="28"/>
          <w:szCs w:val="28"/>
        </w:rPr>
        <w:t>%</w:t>
      </w:r>
      <w:r w:rsidR="00B00483" w:rsidRPr="0015750B">
        <w:rPr>
          <w:rFonts w:eastAsia="標楷體"/>
          <w:b/>
          <w:bCs/>
          <w:color w:val="000000" w:themeColor="text1"/>
          <w:spacing w:val="-4"/>
          <w:sz w:val="28"/>
          <w:szCs w:val="28"/>
        </w:rPr>
        <w:t>，較上年同月</w:t>
      </w:r>
      <w:r w:rsidR="00B00483" w:rsidRPr="0015750B">
        <w:rPr>
          <w:rFonts w:eastAsia="標楷體" w:hint="eastAsia"/>
          <w:b/>
          <w:bCs/>
          <w:color w:val="000000" w:themeColor="text1"/>
          <w:spacing w:val="-4"/>
          <w:sz w:val="28"/>
          <w:szCs w:val="28"/>
        </w:rPr>
        <w:t>上升</w:t>
      </w:r>
      <w:r w:rsidRPr="0015750B">
        <w:rPr>
          <w:rFonts w:eastAsia="標楷體"/>
          <w:b/>
          <w:bCs/>
          <w:color w:val="000000" w:themeColor="text1"/>
          <w:spacing w:val="-4"/>
          <w:sz w:val="28"/>
          <w:szCs w:val="28"/>
        </w:rPr>
        <w:t>0.</w:t>
      </w:r>
      <w:r w:rsidR="005438AA">
        <w:rPr>
          <w:rFonts w:eastAsia="標楷體"/>
          <w:b/>
          <w:bCs/>
          <w:color w:val="000000" w:themeColor="text1"/>
          <w:spacing w:val="-4"/>
          <w:sz w:val="28"/>
          <w:szCs w:val="28"/>
        </w:rPr>
        <w:t>53</w:t>
      </w:r>
      <w:r w:rsidRPr="0015750B">
        <w:rPr>
          <w:rFonts w:eastAsia="標楷體"/>
          <w:b/>
          <w:bCs/>
          <w:color w:val="000000" w:themeColor="text1"/>
          <w:spacing w:val="-4"/>
          <w:sz w:val="28"/>
          <w:szCs w:val="28"/>
        </w:rPr>
        <w:t>個百分點</w:t>
      </w:r>
    </w:p>
    <w:p w14:paraId="59AFADA2" w14:textId="35D942E5" w:rsidR="00D531FD" w:rsidRPr="0015750B"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15750B">
        <w:rPr>
          <w:rFonts w:eastAsia="標楷體"/>
          <w:color w:val="000000" w:themeColor="text1"/>
          <w:sz w:val="28"/>
          <w:szCs w:val="28"/>
        </w:rPr>
        <w:t>－勞動力為</w:t>
      </w:r>
      <w:r w:rsidR="00BE102A">
        <w:rPr>
          <w:rFonts w:eastAsia="標楷體"/>
          <w:color w:val="000000" w:themeColor="text1"/>
          <w:sz w:val="28"/>
          <w:szCs w:val="28"/>
        </w:rPr>
        <w:t>1,1</w:t>
      </w:r>
      <w:r w:rsidR="005438AA">
        <w:rPr>
          <w:rFonts w:eastAsia="標楷體" w:hint="eastAsia"/>
          <w:color w:val="000000" w:themeColor="text1"/>
          <w:sz w:val="28"/>
          <w:szCs w:val="28"/>
        </w:rPr>
        <w:t>90.3</w:t>
      </w:r>
      <w:r w:rsidRPr="0015750B">
        <w:rPr>
          <w:rFonts w:eastAsia="標楷體"/>
          <w:color w:val="000000" w:themeColor="text1"/>
          <w:sz w:val="28"/>
          <w:szCs w:val="28"/>
        </w:rPr>
        <w:t>萬人，</w:t>
      </w:r>
      <w:r w:rsidR="00E43C69" w:rsidRPr="0015750B">
        <w:rPr>
          <w:rFonts w:eastAsia="標楷體"/>
          <w:color w:val="000000" w:themeColor="text1"/>
          <w:sz w:val="28"/>
          <w:szCs w:val="28"/>
        </w:rPr>
        <w:t>較上年同月減少</w:t>
      </w:r>
      <w:r w:rsidRPr="0015750B">
        <w:rPr>
          <w:rFonts w:eastAsia="標楷體"/>
          <w:color w:val="000000" w:themeColor="text1"/>
          <w:sz w:val="28"/>
          <w:szCs w:val="28"/>
        </w:rPr>
        <w:t>0.</w:t>
      </w:r>
      <w:r w:rsidR="0015750B" w:rsidRPr="0015750B">
        <w:rPr>
          <w:rFonts w:eastAsia="標楷體" w:hint="eastAsia"/>
          <w:color w:val="000000" w:themeColor="text1"/>
          <w:sz w:val="28"/>
          <w:szCs w:val="28"/>
        </w:rPr>
        <w:t>6</w:t>
      </w:r>
      <w:r w:rsidR="005438AA">
        <w:rPr>
          <w:rFonts w:eastAsia="標楷體" w:hint="eastAsia"/>
          <w:color w:val="000000" w:themeColor="text1"/>
          <w:sz w:val="28"/>
          <w:szCs w:val="28"/>
        </w:rPr>
        <w:t>2</w:t>
      </w:r>
      <w:r w:rsidRPr="0015750B">
        <w:rPr>
          <w:rFonts w:eastAsia="標楷體"/>
          <w:color w:val="000000" w:themeColor="text1"/>
          <w:sz w:val="28"/>
          <w:szCs w:val="28"/>
        </w:rPr>
        <w:t>%</w:t>
      </w:r>
      <w:r w:rsidRPr="0015750B">
        <w:rPr>
          <w:rFonts w:eastAsia="標楷體"/>
          <w:color w:val="000000" w:themeColor="text1"/>
          <w:sz w:val="28"/>
          <w:szCs w:val="28"/>
        </w:rPr>
        <w:t>；勞動力參與率為</w:t>
      </w:r>
      <w:r w:rsidRPr="0015750B">
        <w:rPr>
          <w:rFonts w:eastAsia="標楷體"/>
          <w:color w:val="000000" w:themeColor="text1"/>
          <w:sz w:val="28"/>
          <w:szCs w:val="28"/>
        </w:rPr>
        <w:t>5</w:t>
      </w:r>
      <w:r w:rsidR="00B00483" w:rsidRPr="0015750B">
        <w:rPr>
          <w:rFonts w:eastAsia="標楷體"/>
          <w:color w:val="000000" w:themeColor="text1"/>
          <w:sz w:val="28"/>
          <w:szCs w:val="28"/>
        </w:rPr>
        <w:t>8</w:t>
      </w:r>
      <w:r w:rsidRPr="0015750B">
        <w:rPr>
          <w:rFonts w:eastAsia="標楷體"/>
          <w:color w:val="000000" w:themeColor="text1"/>
          <w:sz w:val="28"/>
          <w:szCs w:val="28"/>
        </w:rPr>
        <w:t>.</w:t>
      </w:r>
      <w:r w:rsidR="005438AA">
        <w:rPr>
          <w:rFonts w:eastAsia="標楷體" w:hint="eastAsia"/>
          <w:color w:val="000000" w:themeColor="text1"/>
          <w:sz w:val="28"/>
          <w:szCs w:val="28"/>
        </w:rPr>
        <w:t>95</w:t>
      </w:r>
      <w:r w:rsidRPr="0015750B">
        <w:rPr>
          <w:rFonts w:eastAsia="標楷體"/>
          <w:color w:val="000000" w:themeColor="text1"/>
          <w:sz w:val="28"/>
          <w:szCs w:val="28"/>
        </w:rPr>
        <w:t>%</w:t>
      </w:r>
      <w:r w:rsidRPr="0015750B">
        <w:rPr>
          <w:rFonts w:eastAsia="標楷體"/>
          <w:color w:val="000000" w:themeColor="text1"/>
          <w:sz w:val="28"/>
          <w:szCs w:val="28"/>
        </w:rPr>
        <w:t>，較上年同月</w:t>
      </w:r>
      <w:r w:rsidR="00E43C69" w:rsidRPr="0015750B">
        <w:rPr>
          <w:rFonts w:eastAsia="標楷體"/>
          <w:color w:val="000000" w:themeColor="text1"/>
          <w:sz w:val="28"/>
          <w:szCs w:val="28"/>
        </w:rPr>
        <w:t>下降</w:t>
      </w:r>
      <w:r w:rsidR="0015750B" w:rsidRPr="0015750B">
        <w:rPr>
          <w:rFonts w:eastAsia="標楷體"/>
          <w:color w:val="000000" w:themeColor="text1"/>
          <w:sz w:val="28"/>
          <w:szCs w:val="28"/>
        </w:rPr>
        <w:t>0.</w:t>
      </w:r>
      <w:r w:rsidR="005438AA">
        <w:rPr>
          <w:rFonts w:eastAsia="標楷體" w:hint="eastAsia"/>
          <w:color w:val="000000" w:themeColor="text1"/>
          <w:sz w:val="28"/>
          <w:szCs w:val="28"/>
        </w:rPr>
        <w:t>25</w:t>
      </w:r>
      <w:r w:rsidRPr="0015750B">
        <w:rPr>
          <w:rFonts w:eastAsia="標楷體"/>
          <w:color w:val="000000" w:themeColor="text1"/>
          <w:sz w:val="28"/>
          <w:szCs w:val="28"/>
        </w:rPr>
        <w:t>個百分點。</w:t>
      </w:r>
    </w:p>
    <w:p w14:paraId="43A5041B" w14:textId="3780164B" w:rsidR="00D531FD" w:rsidRPr="0015750B"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15750B">
        <w:rPr>
          <w:rFonts w:eastAsia="標楷體"/>
          <w:color w:val="000000" w:themeColor="text1"/>
          <w:sz w:val="28"/>
          <w:szCs w:val="28"/>
        </w:rPr>
        <w:t>－就業人數為</w:t>
      </w:r>
      <w:r w:rsidR="0015750B" w:rsidRPr="0015750B">
        <w:rPr>
          <w:rFonts w:eastAsia="標楷體"/>
          <w:color w:val="000000" w:themeColor="text1"/>
          <w:sz w:val="28"/>
          <w:szCs w:val="28"/>
        </w:rPr>
        <w:t>1,13</w:t>
      </w:r>
      <w:r w:rsidR="00BC3570">
        <w:rPr>
          <w:rFonts w:eastAsia="標楷體" w:hint="eastAsia"/>
          <w:color w:val="000000" w:themeColor="text1"/>
          <w:sz w:val="28"/>
          <w:szCs w:val="28"/>
        </w:rPr>
        <w:t>6.4</w:t>
      </w:r>
      <w:r w:rsidRPr="0015750B">
        <w:rPr>
          <w:rFonts w:eastAsia="標楷體"/>
          <w:color w:val="000000" w:themeColor="text1"/>
          <w:sz w:val="28"/>
          <w:szCs w:val="28"/>
        </w:rPr>
        <w:t>萬人，較上年同月</w:t>
      </w:r>
      <w:r w:rsidR="00113385" w:rsidRPr="0015750B">
        <w:rPr>
          <w:rFonts w:eastAsia="標楷體"/>
          <w:color w:val="000000" w:themeColor="text1"/>
          <w:sz w:val="28"/>
          <w:szCs w:val="28"/>
        </w:rPr>
        <w:t>減少</w:t>
      </w:r>
      <w:r w:rsidR="0015750B" w:rsidRPr="0015750B">
        <w:rPr>
          <w:rFonts w:eastAsia="標楷體"/>
          <w:color w:val="000000" w:themeColor="text1"/>
          <w:sz w:val="28"/>
          <w:szCs w:val="28"/>
        </w:rPr>
        <w:t>1.</w:t>
      </w:r>
      <w:r w:rsidR="00BC3570">
        <w:rPr>
          <w:rFonts w:eastAsia="標楷體" w:hint="eastAsia"/>
          <w:color w:val="000000" w:themeColor="text1"/>
          <w:sz w:val="28"/>
          <w:szCs w:val="28"/>
        </w:rPr>
        <w:t>16</w:t>
      </w:r>
      <w:r w:rsidRPr="0015750B">
        <w:rPr>
          <w:rFonts w:eastAsia="標楷體"/>
          <w:color w:val="000000" w:themeColor="text1"/>
          <w:sz w:val="28"/>
          <w:szCs w:val="28"/>
        </w:rPr>
        <w:t>%</w:t>
      </w:r>
      <w:r w:rsidRPr="0015750B">
        <w:rPr>
          <w:rFonts w:eastAsia="標楷體"/>
          <w:color w:val="000000" w:themeColor="text1"/>
          <w:sz w:val="28"/>
          <w:szCs w:val="28"/>
        </w:rPr>
        <w:t>。</w:t>
      </w:r>
    </w:p>
    <w:p w14:paraId="2C9B5AFF" w14:textId="1E637A76" w:rsidR="00D531FD" w:rsidRPr="004A1CEF" w:rsidRDefault="00D531FD" w:rsidP="00D531FD">
      <w:pPr>
        <w:snapToGrid w:val="0"/>
        <w:spacing w:line="300" w:lineRule="auto"/>
        <w:ind w:leftChars="119" w:left="569" w:rightChars="18" w:right="43" w:hangingChars="101" w:hanging="283"/>
        <w:jc w:val="both"/>
        <w:rPr>
          <w:rFonts w:eastAsia="標楷體"/>
          <w:color w:val="FF0000"/>
          <w:sz w:val="28"/>
          <w:szCs w:val="28"/>
        </w:rPr>
      </w:pPr>
      <w:r w:rsidRPr="0015750B">
        <w:rPr>
          <w:rFonts w:eastAsia="標楷體"/>
          <w:color w:val="000000" w:themeColor="text1"/>
          <w:sz w:val="28"/>
          <w:szCs w:val="28"/>
        </w:rPr>
        <w:t>－失業人數為</w:t>
      </w:r>
      <w:r w:rsidR="0015750B" w:rsidRPr="0015750B">
        <w:rPr>
          <w:rFonts w:eastAsia="標楷體"/>
          <w:color w:val="000000" w:themeColor="text1"/>
          <w:sz w:val="28"/>
          <w:szCs w:val="28"/>
        </w:rPr>
        <w:t>5</w:t>
      </w:r>
      <w:r w:rsidR="00BC3570">
        <w:rPr>
          <w:rFonts w:eastAsia="標楷體" w:hint="eastAsia"/>
          <w:color w:val="000000" w:themeColor="text1"/>
          <w:sz w:val="28"/>
          <w:szCs w:val="28"/>
        </w:rPr>
        <w:t>3.9</w:t>
      </w:r>
      <w:r w:rsidRPr="0015750B">
        <w:rPr>
          <w:rFonts w:eastAsia="標楷體"/>
          <w:color w:val="000000" w:themeColor="text1"/>
          <w:sz w:val="28"/>
          <w:szCs w:val="28"/>
        </w:rPr>
        <w:t>萬人，失業率為</w:t>
      </w:r>
      <w:r w:rsidR="0015750B" w:rsidRPr="0015750B">
        <w:rPr>
          <w:rFonts w:eastAsia="標楷體"/>
          <w:color w:val="000000" w:themeColor="text1"/>
          <w:sz w:val="28"/>
          <w:szCs w:val="28"/>
        </w:rPr>
        <w:t>4.</w:t>
      </w:r>
      <w:r w:rsidR="00BC3570">
        <w:rPr>
          <w:rFonts w:eastAsia="標楷體" w:hint="eastAsia"/>
          <w:color w:val="000000" w:themeColor="text1"/>
          <w:sz w:val="28"/>
          <w:szCs w:val="28"/>
        </w:rPr>
        <w:t>53</w:t>
      </w:r>
      <w:r w:rsidRPr="0015750B">
        <w:rPr>
          <w:rFonts w:eastAsia="標楷體"/>
          <w:color w:val="000000" w:themeColor="text1"/>
          <w:sz w:val="28"/>
          <w:szCs w:val="28"/>
        </w:rPr>
        <w:t>%</w:t>
      </w:r>
      <w:r w:rsidRPr="0015750B">
        <w:rPr>
          <w:rFonts w:eastAsia="標楷體"/>
          <w:color w:val="000000" w:themeColor="text1"/>
          <w:sz w:val="28"/>
          <w:szCs w:val="28"/>
        </w:rPr>
        <w:t>，較上年同月</w:t>
      </w:r>
      <w:r w:rsidR="00661C1E" w:rsidRPr="0015750B">
        <w:rPr>
          <w:rFonts w:eastAsia="標楷體"/>
          <w:color w:val="000000" w:themeColor="text1"/>
          <w:sz w:val="28"/>
          <w:szCs w:val="28"/>
        </w:rPr>
        <w:t>上升</w:t>
      </w:r>
      <w:r w:rsidRPr="0015750B">
        <w:rPr>
          <w:rFonts w:eastAsia="標楷體"/>
          <w:color w:val="000000" w:themeColor="text1"/>
          <w:sz w:val="28"/>
          <w:szCs w:val="28"/>
        </w:rPr>
        <w:t>0.</w:t>
      </w:r>
      <w:r w:rsidR="00BC3570">
        <w:rPr>
          <w:rFonts w:eastAsia="標楷體" w:hint="eastAsia"/>
          <w:color w:val="000000" w:themeColor="text1"/>
          <w:sz w:val="28"/>
          <w:szCs w:val="28"/>
        </w:rPr>
        <w:t>53</w:t>
      </w:r>
      <w:r w:rsidRPr="0015750B">
        <w:rPr>
          <w:rFonts w:eastAsia="標楷體"/>
          <w:color w:val="000000" w:themeColor="text1"/>
          <w:sz w:val="28"/>
          <w:szCs w:val="28"/>
        </w:rPr>
        <w:t>個百分點。</w:t>
      </w:r>
    </w:p>
    <w:p w14:paraId="5EFEC4A6" w14:textId="2E505534" w:rsidR="00D531FD" w:rsidRPr="00F05E16"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F05E16">
        <w:rPr>
          <w:rFonts w:eastAsia="標楷體"/>
          <w:color w:val="000000" w:themeColor="text1"/>
          <w:sz w:val="28"/>
          <w:szCs w:val="28"/>
        </w:rPr>
        <w:t>－就業結構：農業</w:t>
      </w:r>
      <w:r w:rsidR="00BC3570">
        <w:rPr>
          <w:rFonts w:eastAsia="標楷體" w:hint="eastAsia"/>
          <w:color w:val="000000" w:themeColor="text1"/>
          <w:sz w:val="28"/>
          <w:szCs w:val="28"/>
        </w:rPr>
        <w:t>54.2</w:t>
      </w:r>
      <w:r w:rsidRPr="00F05E16">
        <w:rPr>
          <w:rFonts w:eastAsia="標楷體"/>
          <w:color w:val="000000" w:themeColor="text1"/>
          <w:sz w:val="28"/>
          <w:szCs w:val="28"/>
        </w:rPr>
        <w:t>萬人</w:t>
      </w:r>
      <w:r w:rsidRPr="00F05E16">
        <w:rPr>
          <w:rFonts w:eastAsia="標楷體"/>
          <w:color w:val="000000" w:themeColor="text1"/>
          <w:sz w:val="28"/>
          <w:szCs w:val="28"/>
        </w:rPr>
        <w:t>(</w:t>
      </w:r>
      <w:r w:rsidRPr="00F05E16">
        <w:rPr>
          <w:rFonts w:eastAsia="標楷體"/>
          <w:color w:val="000000" w:themeColor="text1"/>
          <w:sz w:val="28"/>
          <w:szCs w:val="28"/>
        </w:rPr>
        <w:t>占</w:t>
      </w:r>
      <w:r w:rsidRPr="00F05E16">
        <w:rPr>
          <w:rFonts w:eastAsia="標楷體"/>
          <w:color w:val="000000" w:themeColor="text1"/>
          <w:sz w:val="28"/>
          <w:szCs w:val="28"/>
        </w:rPr>
        <w:t>4.7</w:t>
      </w:r>
      <w:r w:rsidR="00BC3570">
        <w:rPr>
          <w:rFonts w:eastAsia="標楷體" w:hint="eastAsia"/>
          <w:color w:val="000000" w:themeColor="text1"/>
          <w:sz w:val="28"/>
          <w:szCs w:val="28"/>
        </w:rPr>
        <w:t>7</w:t>
      </w:r>
      <w:r w:rsidRPr="00F05E16">
        <w:rPr>
          <w:rFonts w:eastAsia="標楷體"/>
          <w:color w:val="000000" w:themeColor="text1"/>
          <w:sz w:val="28"/>
          <w:szCs w:val="28"/>
        </w:rPr>
        <w:t>%)</w:t>
      </w:r>
      <w:r w:rsidRPr="00F05E16">
        <w:rPr>
          <w:rFonts w:eastAsia="標楷體"/>
          <w:color w:val="000000" w:themeColor="text1"/>
          <w:sz w:val="28"/>
          <w:szCs w:val="28"/>
        </w:rPr>
        <w:t>，工業</w:t>
      </w:r>
      <w:r w:rsidR="00E43C69" w:rsidRPr="00F05E16">
        <w:rPr>
          <w:rFonts w:eastAsia="標楷體"/>
          <w:color w:val="000000" w:themeColor="text1"/>
          <w:sz w:val="28"/>
          <w:szCs w:val="28"/>
        </w:rPr>
        <w:t>40</w:t>
      </w:r>
      <w:r w:rsidR="00BC3570">
        <w:rPr>
          <w:rFonts w:eastAsia="標楷體" w:hint="eastAsia"/>
          <w:color w:val="000000" w:themeColor="text1"/>
          <w:sz w:val="28"/>
          <w:szCs w:val="28"/>
        </w:rPr>
        <w:t>4.5</w:t>
      </w:r>
      <w:r w:rsidRPr="00F05E16">
        <w:rPr>
          <w:rFonts w:eastAsia="標楷體"/>
          <w:color w:val="000000" w:themeColor="text1"/>
          <w:sz w:val="28"/>
          <w:szCs w:val="28"/>
        </w:rPr>
        <w:t>萬人</w:t>
      </w:r>
      <w:r w:rsidRPr="00F05E16">
        <w:rPr>
          <w:rFonts w:eastAsia="標楷體"/>
          <w:color w:val="000000" w:themeColor="text1"/>
          <w:sz w:val="28"/>
          <w:szCs w:val="28"/>
        </w:rPr>
        <w:t>(</w:t>
      </w:r>
      <w:r w:rsidRPr="00F05E16">
        <w:rPr>
          <w:rFonts w:eastAsia="標楷體"/>
          <w:color w:val="000000" w:themeColor="text1"/>
          <w:sz w:val="28"/>
          <w:szCs w:val="28"/>
        </w:rPr>
        <w:t>占</w:t>
      </w:r>
      <w:r w:rsidR="00596A8D" w:rsidRPr="00F05E16">
        <w:rPr>
          <w:rFonts w:eastAsia="標楷體"/>
          <w:color w:val="000000" w:themeColor="text1"/>
          <w:sz w:val="28"/>
          <w:szCs w:val="28"/>
        </w:rPr>
        <w:t>35.</w:t>
      </w:r>
      <w:r w:rsidR="00BC3570">
        <w:rPr>
          <w:rFonts w:eastAsia="標楷體" w:hint="eastAsia"/>
          <w:color w:val="000000" w:themeColor="text1"/>
          <w:sz w:val="28"/>
          <w:szCs w:val="28"/>
        </w:rPr>
        <w:t>59</w:t>
      </w:r>
      <w:r w:rsidRPr="00F05E16">
        <w:rPr>
          <w:rFonts w:eastAsia="標楷體"/>
          <w:color w:val="000000" w:themeColor="text1"/>
          <w:sz w:val="28"/>
          <w:szCs w:val="28"/>
        </w:rPr>
        <w:t>%)</w:t>
      </w:r>
      <w:r w:rsidRPr="00F05E16">
        <w:rPr>
          <w:rFonts w:eastAsia="標楷體"/>
          <w:color w:val="000000" w:themeColor="text1"/>
          <w:sz w:val="28"/>
          <w:szCs w:val="28"/>
        </w:rPr>
        <w:t>，服務業</w:t>
      </w:r>
      <w:r w:rsidR="00E43C69" w:rsidRPr="00F05E16">
        <w:rPr>
          <w:rFonts w:eastAsia="標楷體"/>
          <w:color w:val="000000" w:themeColor="text1"/>
          <w:sz w:val="28"/>
          <w:szCs w:val="28"/>
        </w:rPr>
        <w:t>6</w:t>
      </w:r>
      <w:r w:rsidR="00F05E16" w:rsidRPr="00F05E16">
        <w:rPr>
          <w:rFonts w:eastAsia="標楷體" w:hint="eastAsia"/>
          <w:color w:val="000000" w:themeColor="text1"/>
          <w:sz w:val="28"/>
          <w:szCs w:val="28"/>
        </w:rPr>
        <w:t>7</w:t>
      </w:r>
      <w:r w:rsidR="00BC3570">
        <w:rPr>
          <w:rFonts w:eastAsia="標楷體" w:hint="eastAsia"/>
          <w:color w:val="000000" w:themeColor="text1"/>
          <w:sz w:val="28"/>
          <w:szCs w:val="28"/>
        </w:rPr>
        <w:t>7.8</w:t>
      </w:r>
      <w:r w:rsidRPr="00F05E16">
        <w:rPr>
          <w:rFonts w:eastAsia="標楷體"/>
          <w:color w:val="000000" w:themeColor="text1"/>
          <w:sz w:val="28"/>
          <w:szCs w:val="28"/>
        </w:rPr>
        <w:t>萬人</w:t>
      </w:r>
      <w:r w:rsidRPr="00F05E16">
        <w:rPr>
          <w:rFonts w:eastAsia="標楷體"/>
          <w:color w:val="000000" w:themeColor="text1"/>
          <w:sz w:val="28"/>
          <w:szCs w:val="28"/>
        </w:rPr>
        <w:t>(</w:t>
      </w:r>
      <w:r w:rsidRPr="00F05E16">
        <w:rPr>
          <w:rFonts w:eastAsia="標楷體"/>
          <w:color w:val="000000" w:themeColor="text1"/>
          <w:sz w:val="28"/>
          <w:szCs w:val="28"/>
        </w:rPr>
        <w:t>占</w:t>
      </w:r>
      <w:r w:rsidR="00596A8D" w:rsidRPr="00F05E16">
        <w:rPr>
          <w:rFonts w:eastAsia="標楷體"/>
          <w:color w:val="000000" w:themeColor="text1"/>
          <w:sz w:val="28"/>
          <w:szCs w:val="28"/>
        </w:rPr>
        <w:t>59.</w:t>
      </w:r>
      <w:r w:rsidR="00BC3570">
        <w:rPr>
          <w:rFonts w:eastAsia="標楷體" w:hint="eastAsia"/>
          <w:color w:val="000000" w:themeColor="text1"/>
          <w:sz w:val="28"/>
          <w:szCs w:val="28"/>
        </w:rPr>
        <w:t>64</w:t>
      </w:r>
      <w:r w:rsidRPr="00F05E16">
        <w:rPr>
          <w:rFonts w:eastAsia="標楷體"/>
          <w:color w:val="000000" w:themeColor="text1"/>
          <w:sz w:val="28"/>
          <w:szCs w:val="28"/>
        </w:rPr>
        <w:t>%)</w:t>
      </w:r>
      <w:r w:rsidRPr="00F05E16">
        <w:rPr>
          <w:rFonts w:eastAsia="標楷體"/>
          <w:color w:val="000000" w:themeColor="text1"/>
          <w:sz w:val="28"/>
          <w:szCs w:val="28"/>
        </w:rPr>
        <w:t>。</w:t>
      </w:r>
    </w:p>
    <w:p w14:paraId="6ECAF03D" w14:textId="77777777" w:rsidR="00D531FD" w:rsidRPr="00ED7C07" w:rsidRDefault="00D531FD" w:rsidP="00D531FD">
      <w:pPr>
        <w:snapToGrid w:val="0"/>
        <w:spacing w:line="300" w:lineRule="auto"/>
        <w:ind w:rightChars="-511" w:right="-1226" w:firstLineChars="850" w:firstLine="2382"/>
        <w:rPr>
          <w:rFonts w:eastAsia="標楷體"/>
          <w:szCs w:val="28"/>
        </w:rPr>
      </w:pPr>
      <w:r w:rsidRPr="00ED7C07">
        <w:rPr>
          <w:rFonts w:eastAsia="標楷體"/>
          <w:b/>
          <w:bCs/>
          <w:sz w:val="28"/>
        </w:rPr>
        <w:t>表</w:t>
      </w:r>
      <w:r w:rsidRPr="00ED7C07">
        <w:rPr>
          <w:rFonts w:eastAsia="標楷體"/>
          <w:b/>
          <w:bCs/>
          <w:sz w:val="28"/>
        </w:rPr>
        <w:t xml:space="preserve"> 2-9-1  </w:t>
      </w:r>
      <w:r w:rsidRPr="00ED7C07">
        <w:rPr>
          <w:rFonts w:eastAsia="標楷體"/>
          <w:b/>
          <w:bCs/>
          <w:sz w:val="28"/>
        </w:rPr>
        <w:t>就業市場相關指標</w:t>
      </w:r>
      <w:r w:rsidRPr="00ED7C07">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1D245E" w:rsidRPr="00ED7C07" w14:paraId="09C847A8" w14:textId="77777777" w:rsidTr="00474E5A">
        <w:trPr>
          <w:cantSplit/>
          <w:jc w:val="center"/>
        </w:trPr>
        <w:tc>
          <w:tcPr>
            <w:tcW w:w="1635" w:type="dxa"/>
            <w:vMerge w:val="restart"/>
            <w:tcBorders>
              <w:right w:val="single" w:sz="4" w:space="0" w:color="auto"/>
            </w:tcBorders>
            <w:vAlign w:val="center"/>
          </w:tcPr>
          <w:p w14:paraId="7A6F4F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年</w:t>
            </w:r>
            <w:r w:rsidRPr="00ED7C07">
              <w:rPr>
                <w:rFonts w:eastAsia="標楷體"/>
                <w:spacing w:val="-20"/>
              </w:rPr>
              <w:t>(</w:t>
            </w:r>
            <w:r w:rsidRPr="00ED7C07">
              <w:rPr>
                <w:rFonts w:eastAsia="標楷體"/>
                <w:spacing w:val="-20"/>
              </w:rPr>
              <w:t>月</w:t>
            </w:r>
            <w:r w:rsidRPr="00ED7C07">
              <w:rPr>
                <w:rFonts w:eastAsia="標楷體"/>
                <w:spacing w:val="-20"/>
              </w:rPr>
              <w:t>)</w:t>
            </w:r>
          </w:p>
        </w:tc>
        <w:tc>
          <w:tcPr>
            <w:tcW w:w="1987" w:type="dxa"/>
            <w:gridSpan w:val="3"/>
            <w:tcBorders>
              <w:left w:val="single" w:sz="4" w:space="0" w:color="auto"/>
              <w:right w:val="single" w:sz="4" w:space="0" w:color="auto"/>
            </w:tcBorders>
          </w:tcPr>
          <w:p w14:paraId="1B496E04"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勞動力</w:t>
            </w:r>
            <w:r w:rsidRPr="00ED7C07">
              <w:rPr>
                <w:rFonts w:eastAsia="標楷體"/>
                <w:spacing w:val="-20"/>
              </w:rPr>
              <w:t>(</w:t>
            </w:r>
            <w:r w:rsidRPr="00ED7C07">
              <w:rPr>
                <w:rFonts w:eastAsia="標楷體"/>
                <w:spacing w:val="-20"/>
              </w:rPr>
              <w:t>萬人</w:t>
            </w:r>
            <w:r w:rsidRPr="00ED7C07">
              <w:rPr>
                <w:rFonts w:eastAsia="標楷體"/>
                <w:spacing w:val="-20"/>
              </w:rPr>
              <w:t>)</w:t>
            </w:r>
          </w:p>
        </w:tc>
        <w:tc>
          <w:tcPr>
            <w:tcW w:w="678" w:type="dxa"/>
            <w:vMerge w:val="restart"/>
            <w:tcBorders>
              <w:left w:val="single" w:sz="4" w:space="0" w:color="auto"/>
              <w:right w:val="single" w:sz="4" w:space="0" w:color="auto"/>
            </w:tcBorders>
          </w:tcPr>
          <w:p w14:paraId="6B0E4FD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勞動力參與率</w:t>
            </w:r>
            <w:r w:rsidRPr="00ED7C07">
              <w:rPr>
                <w:rFonts w:eastAsia="標楷體"/>
                <w:spacing w:val="-20"/>
              </w:rPr>
              <w:t>(%)</w:t>
            </w:r>
          </w:p>
        </w:tc>
        <w:tc>
          <w:tcPr>
            <w:tcW w:w="2531" w:type="dxa"/>
            <w:gridSpan w:val="4"/>
            <w:tcBorders>
              <w:left w:val="single" w:sz="4" w:space="0" w:color="auto"/>
              <w:right w:val="single" w:sz="4" w:space="0" w:color="auto"/>
            </w:tcBorders>
          </w:tcPr>
          <w:p w14:paraId="1F18DFE4"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就業者結構</w:t>
            </w:r>
            <w:r w:rsidRPr="00ED7C07">
              <w:rPr>
                <w:rFonts w:eastAsia="標楷體"/>
                <w:spacing w:val="-20"/>
              </w:rPr>
              <w:t xml:space="preserve"> (</w:t>
            </w:r>
            <w:r w:rsidRPr="00ED7C07">
              <w:rPr>
                <w:rFonts w:eastAsia="標楷體"/>
                <w:spacing w:val="-20"/>
                <w:szCs w:val="28"/>
              </w:rPr>
              <w:t>萬人</w:t>
            </w:r>
            <w:r w:rsidRPr="00ED7C07">
              <w:rPr>
                <w:rFonts w:eastAsia="標楷體"/>
                <w:spacing w:val="-20"/>
              </w:rPr>
              <w:t>)</w:t>
            </w:r>
          </w:p>
        </w:tc>
        <w:tc>
          <w:tcPr>
            <w:tcW w:w="721" w:type="dxa"/>
            <w:vMerge w:val="restart"/>
            <w:tcBorders>
              <w:left w:val="single" w:sz="4" w:space="0" w:color="auto"/>
              <w:right w:val="single" w:sz="4" w:space="0" w:color="auto"/>
            </w:tcBorders>
            <w:vAlign w:val="center"/>
          </w:tcPr>
          <w:p w14:paraId="1851F516"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失業率</w:t>
            </w:r>
          </w:p>
          <w:p w14:paraId="1B341CDE"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w:t>
            </w:r>
          </w:p>
        </w:tc>
        <w:tc>
          <w:tcPr>
            <w:tcW w:w="2163" w:type="dxa"/>
            <w:gridSpan w:val="3"/>
            <w:tcBorders>
              <w:left w:val="single" w:sz="4" w:space="0" w:color="auto"/>
            </w:tcBorders>
          </w:tcPr>
          <w:p w14:paraId="39443C4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失業率按年齡分</w:t>
            </w:r>
            <w:r w:rsidRPr="00ED7C07">
              <w:rPr>
                <w:rFonts w:eastAsia="標楷體"/>
                <w:spacing w:val="-20"/>
              </w:rPr>
              <w:t>(%)</w:t>
            </w:r>
          </w:p>
        </w:tc>
      </w:tr>
      <w:tr w:rsidR="00A61E95" w:rsidRPr="00ED7C07" w14:paraId="2987411E" w14:textId="77777777" w:rsidTr="00474E5A">
        <w:trPr>
          <w:cantSplit/>
          <w:trHeight w:val="134"/>
          <w:jc w:val="center"/>
        </w:trPr>
        <w:tc>
          <w:tcPr>
            <w:tcW w:w="1635" w:type="dxa"/>
            <w:vMerge/>
            <w:tcBorders>
              <w:right w:val="single" w:sz="4" w:space="0" w:color="auto"/>
            </w:tcBorders>
          </w:tcPr>
          <w:p w14:paraId="6371BACA" w14:textId="77777777" w:rsidR="00D531FD" w:rsidRPr="00ED7C07" w:rsidRDefault="00D531FD" w:rsidP="00474E5A">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1D17D185"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合計</w:t>
            </w:r>
          </w:p>
        </w:tc>
        <w:tc>
          <w:tcPr>
            <w:tcW w:w="690" w:type="dxa"/>
            <w:vMerge w:val="restart"/>
            <w:tcBorders>
              <w:left w:val="single" w:sz="4" w:space="0" w:color="auto"/>
              <w:right w:val="single" w:sz="4" w:space="0" w:color="auto"/>
            </w:tcBorders>
            <w:vAlign w:val="center"/>
          </w:tcPr>
          <w:p w14:paraId="35CD91A4"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就業者</w:t>
            </w:r>
          </w:p>
        </w:tc>
        <w:tc>
          <w:tcPr>
            <w:tcW w:w="619" w:type="dxa"/>
            <w:vMerge w:val="restart"/>
            <w:tcBorders>
              <w:left w:val="single" w:sz="4" w:space="0" w:color="auto"/>
              <w:right w:val="single" w:sz="4" w:space="0" w:color="auto"/>
            </w:tcBorders>
            <w:vAlign w:val="center"/>
          </w:tcPr>
          <w:p w14:paraId="2A590E81"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失業者</w:t>
            </w:r>
          </w:p>
        </w:tc>
        <w:tc>
          <w:tcPr>
            <w:tcW w:w="678" w:type="dxa"/>
            <w:vMerge/>
            <w:tcBorders>
              <w:left w:val="single" w:sz="4" w:space="0" w:color="auto"/>
              <w:right w:val="single" w:sz="4" w:space="0" w:color="auto"/>
            </w:tcBorders>
          </w:tcPr>
          <w:p w14:paraId="358E411B" w14:textId="77777777" w:rsidR="00D531FD" w:rsidRPr="00ED7C07" w:rsidRDefault="00D531FD" w:rsidP="00474E5A">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2D648546"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農業</w:t>
            </w:r>
          </w:p>
        </w:tc>
        <w:tc>
          <w:tcPr>
            <w:tcW w:w="678" w:type="dxa"/>
            <w:vMerge w:val="restart"/>
            <w:tcBorders>
              <w:left w:val="single" w:sz="4" w:space="0" w:color="auto"/>
              <w:right w:val="nil"/>
            </w:tcBorders>
            <w:vAlign w:val="center"/>
          </w:tcPr>
          <w:p w14:paraId="04598774"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工業</w:t>
            </w:r>
          </w:p>
        </w:tc>
        <w:tc>
          <w:tcPr>
            <w:tcW w:w="694" w:type="dxa"/>
            <w:tcBorders>
              <w:left w:val="nil"/>
              <w:right w:val="single" w:sz="4" w:space="0" w:color="auto"/>
            </w:tcBorders>
          </w:tcPr>
          <w:p w14:paraId="79AE2961" w14:textId="77777777" w:rsidR="00D531FD" w:rsidRPr="00ED7C07" w:rsidRDefault="00D531FD" w:rsidP="00474E5A">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29766FF1"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服務業</w:t>
            </w:r>
          </w:p>
        </w:tc>
        <w:tc>
          <w:tcPr>
            <w:tcW w:w="721" w:type="dxa"/>
            <w:vMerge/>
            <w:tcBorders>
              <w:left w:val="single" w:sz="4" w:space="0" w:color="auto"/>
              <w:right w:val="single" w:sz="4" w:space="0" w:color="auto"/>
            </w:tcBorders>
          </w:tcPr>
          <w:p w14:paraId="3FB13436" w14:textId="77777777" w:rsidR="00D531FD" w:rsidRPr="00ED7C07" w:rsidRDefault="00D531FD" w:rsidP="00474E5A">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0C2CD649"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15-24</w:t>
            </w:r>
            <w:r w:rsidRPr="00ED7C07">
              <w:rPr>
                <w:rFonts w:eastAsia="標楷體"/>
                <w:spacing w:val="-20"/>
              </w:rPr>
              <w:t>歲</w:t>
            </w:r>
          </w:p>
        </w:tc>
        <w:tc>
          <w:tcPr>
            <w:tcW w:w="714" w:type="dxa"/>
            <w:vMerge w:val="restart"/>
            <w:tcBorders>
              <w:left w:val="single" w:sz="4" w:space="0" w:color="auto"/>
              <w:right w:val="single" w:sz="4" w:space="0" w:color="auto"/>
            </w:tcBorders>
            <w:vAlign w:val="center"/>
          </w:tcPr>
          <w:p w14:paraId="2F2559C1"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25-44</w:t>
            </w:r>
            <w:r w:rsidRPr="00ED7C07">
              <w:rPr>
                <w:rFonts w:eastAsia="標楷體"/>
                <w:spacing w:val="-20"/>
              </w:rPr>
              <w:t>歲</w:t>
            </w:r>
          </w:p>
        </w:tc>
        <w:tc>
          <w:tcPr>
            <w:tcW w:w="693" w:type="dxa"/>
            <w:vMerge w:val="restart"/>
            <w:tcBorders>
              <w:left w:val="single" w:sz="4" w:space="0" w:color="auto"/>
            </w:tcBorders>
            <w:vAlign w:val="center"/>
          </w:tcPr>
          <w:p w14:paraId="46F11389" w14:textId="77777777" w:rsidR="00D531FD" w:rsidRPr="00ED7C07" w:rsidRDefault="00D531FD" w:rsidP="00474E5A">
            <w:pPr>
              <w:snapToGrid w:val="0"/>
              <w:spacing w:line="320" w:lineRule="exact"/>
              <w:jc w:val="center"/>
              <w:rPr>
                <w:rFonts w:eastAsia="標楷體"/>
                <w:spacing w:val="-20"/>
              </w:rPr>
            </w:pPr>
            <w:r w:rsidRPr="00ED7C07">
              <w:rPr>
                <w:rFonts w:eastAsia="標楷體"/>
                <w:spacing w:val="-20"/>
              </w:rPr>
              <w:t>45-64</w:t>
            </w:r>
            <w:r w:rsidRPr="00ED7C07">
              <w:rPr>
                <w:rFonts w:eastAsia="標楷體"/>
                <w:spacing w:val="-20"/>
              </w:rPr>
              <w:t>歲</w:t>
            </w:r>
          </w:p>
        </w:tc>
      </w:tr>
      <w:tr w:rsidR="00A61E95" w:rsidRPr="00ED7C07" w14:paraId="4AB90011" w14:textId="77777777" w:rsidTr="00474E5A">
        <w:trPr>
          <w:cantSplit/>
          <w:jc w:val="center"/>
        </w:trPr>
        <w:tc>
          <w:tcPr>
            <w:tcW w:w="1635" w:type="dxa"/>
            <w:vMerge/>
            <w:tcBorders>
              <w:bottom w:val="single" w:sz="4" w:space="0" w:color="auto"/>
              <w:right w:val="single" w:sz="4" w:space="0" w:color="auto"/>
            </w:tcBorders>
          </w:tcPr>
          <w:p w14:paraId="44D9E747" w14:textId="77777777" w:rsidR="00D531FD" w:rsidRPr="00ED7C07"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68A5E4A" w14:textId="77777777" w:rsidR="00D531FD" w:rsidRPr="00ED7C07" w:rsidRDefault="00D531FD" w:rsidP="00474E5A">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3550325F" w14:textId="77777777" w:rsidR="00D531FD" w:rsidRPr="00ED7C07" w:rsidRDefault="00D531FD" w:rsidP="00474E5A">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60A93928" w14:textId="77777777" w:rsidR="00D531FD" w:rsidRPr="00ED7C07" w:rsidRDefault="00D531FD" w:rsidP="00474E5A">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57029AC8" w14:textId="77777777" w:rsidR="00D531FD" w:rsidRPr="00ED7C07" w:rsidRDefault="00D531FD" w:rsidP="00474E5A">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19F8D009" w14:textId="77777777" w:rsidR="00D531FD" w:rsidRPr="00ED7C07"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951B9E4" w14:textId="77777777" w:rsidR="00D531FD" w:rsidRPr="00ED7C07" w:rsidRDefault="00D531FD" w:rsidP="00474E5A">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4F554AC0" w14:textId="77777777" w:rsidR="00D531FD" w:rsidRPr="00ED7C07" w:rsidRDefault="00D531FD" w:rsidP="00474E5A">
            <w:pPr>
              <w:snapToGrid w:val="0"/>
              <w:spacing w:line="320" w:lineRule="exact"/>
              <w:jc w:val="center"/>
              <w:rPr>
                <w:rFonts w:eastAsia="標楷體"/>
                <w:b/>
                <w:bCs/>
                <w:spacing w:val="-20"/>
              </w:rPr>
            </w:pPr>
            <w:r w:rsidRPr="00ED7C07">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16218962" w14:textId="77777777" w:rsidR="00D531FD" w:rsidRPr="00ED7C07" w:rsidRDefault="00D531FD" w:rsidP="00474E5A">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1FA04214" w14:textId="77777777" w:rsidR="00D531FD" w:rsidRPr="00ED7C07" w:rsidRDefault="00D531FD" w:rsidP="00474E5A">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6213CC0F" w14:textId="77777777" w:rsidR="00D531FD" w:rsidRPr="00ED7C07" w:rsidRDefault="00D531FD" w:rsidP="00474E5A">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2C8850A3" w14:textId="77777777" w:rsidR="00D531FD" w:rsidRPr="00ED7C07" w:rsidRDefault="00D531FD" w:rsidP="00474E5A">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048A5A5B" w14:textId="77777777" w:rsidR="00D531FD" w:rsidRPr="00ED7C07" w:rsidRDefault="00D531FD" w:rsidP="00474E5A">
            <w:pPr>
              <w:snapToGrid w:val="0"/>
              <w:spacing w:line="320" w:lineRule="exact"/>
              <w:jc w:val="center"/>
              <w:rPr>
                <w:rFonts w:eastAsia="標楷體"/>
                <w:spacing w:val="-20"/>
              </w:rPr>
            </w:pPr>
          </w:p>
        </w:tc>
      </w:tr>
      <w:tr w:rsidR="00A61E95" w:rsidRPr="00ED7C07" w14:paraId="287B447D" w14:textId="77777777" w:rsidTr="00474E5A">
        <w:trPr>
          <w:jc w:val="center"/>
        </w:trPr>
        <w:tc>
          <w:tcPr>
            <w:tcW w:w="1635" w:type="dxa"/>
            <w:tcBorders>
              <w:top w:val="nil"/>
              <w:bottom w:val="nil"/>
              <w:right w:val="single" w:sz="4" w:space="0" w:color="auto"/>
            </w:tcBorders>
            <w:vAlign w:val="center"/>
          </w:tcPr>
          <w:p w14:paraId="3644700E"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105</w:t>
            </w:r>
            <w:r w:rsidRPr="00ED7C07">
              <w:rPr>
                <w:rFonts w:eastAsia="標楷體"/>
                <w:b/>
                <w:bCs/>
              </w:rPr>
              <w:t>年</w:t>
            </w:r>
          </w:p>
        </w:tc>
        <w:tc>
          <w:tcPr>
            <w:tcW w:w="678" w:type="dxa"/>
            <w:tcBorders>
              <w:top w:val="nil"/>
              <w:left w:val="single" w:sz="4" w:space="0" w:color="auto"/>
              <w:bottom w:val="nil"/>
              <w:right w:val="nil"/>
            </w:tcBorders>
            <w:vAlign w:val="bottom"/>
          </w:tcPr>
          <w:p w14:paraId="7A8BA7CB"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1,172.7</w:t>
            </w:r>
          </w:p>
        </w:tc>
        <w:tc>
          <w:tcPr>
            <w:tcW w:w="690" w:type="dxa"/>
            <w:tcBorders>
              <w:top w:val="nil"/>
              <w:left w:val="nil"/>
              <w:bottom w:val="nil"/>
              <w:right w:val="nil"/>
            </w:tcBorders>
            <w:vAlign w:val="bottom"/>
          </w:tcPr>
          <w:p w14:paraId="5AB1075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1,126.7</w:t>
            </w:r>
          </w:p>
        </w:tc>
        <w:tc>
          <w:tcPr>
            <w:tcW w:w="619" w:type="dxa"/>
            <w:tcBorders>
              <w:top w:val="nil"/>
              <w:left w:val="nil"/>
              <w:bottom w:val="nil"/>
              <w:right w:val="nil"/>
            </w:tcBorders>
            <w:vAlign w:val="bottom"/>
          </w:tcPr>
          <w:p w14:paraId="547454E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46.0</w:t>
            </w:r>
          </w:p>
        </w:tc>
        <w:tc>
          <w:tcPr>
            <w:tcW w:w="678" w:type="dxa"/>
            <w:tcBorders>
              <w:top w:val="nil"/>
              <w:left w:val="nil"/>
              <w:bottom w:val="nil"/>
              <w:right w:val="nil"/>
            </w:tcBorders>
            <w:vAlign w:val="bottom"/>
          </w:tcPr>
          <w:p w14:paraId="0DEACF48"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58.75</w:t>
            </w:r>
          </w:p>
        </w:tc>
        <w:tc>
          <w:tcPr>
            <w:tcW w:w="537" w:type="dxa"/>
            <w:tcBorders>
              <w:top w:val="nil"/>
              <w:left w:val="nil"/>
              <w:bottom w:val="nil"/>
              <w:right w:val="nil"/>
            </w:tcBorders>
            <w:vAlign w:val="bottom"/>
          </w:tcPr>
          <w:p w14:paraId="041EC611"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55.7</w:t>
            </w:r>
          </w:p>
        </w:tc>
        <w:tc>
          <w:tcPr>
            <w:tcW w:w="678" w:type="dxa"/>
            <w:tcBorders>
              <w:top w:val="nil"/>
              <w:left w:val="nil"/>
              <w:bottom w:val="nil"/>
              <w:right w:val="nil"/>
            </w:tcBorders>
            <w:vAlign w:val="bottom"/>
          </w:tcPr>
          <w:p w14:paraId="2BA1238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404.3</w:t>
            </w:r>
          </w:p>
        </w:tc>
        <w:tc>
          <w:tcPr>
            <w:tcW w:w="694" w:type="dxa"/>
            <w:tcBorders>
              <w:top w:val="nil"/>
              <w:left w:val="nil"/>
              <w:bottom w:val="nil"/>
              <w:right w:val="nil"/>
            </w:tcBorders>
            <w:vAlign w:val="bottom"/>
          </w:tcPr>
          <w:p w14:paraId="5FDD22C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302.8</w:t>
            </w:r>
          </w:p>
        </w:tc>
        <w:tc>
          <w:tcPr>
            <w:tcW w:w="622" w:type="dxa"/>
            <w:tcBorders>
              <w:top w:val="nil"/>
              <w:left w:val="nil"/>
              <w:bottom w:val="nil"/>
              <w:right w:val="nil"/>
            </w:tcBorders>
            <w:vAlign w:val="bottom"/>
          </w:tcPr>
          <w:p w14:paraId="418CD8C1"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666.7</w:t>
            </w:r>
          </w:p>
        </w:tc>
        <w:tc>
          <w:tcPr>
            <w:tcW w:w="721" w:type="dxa"/>
            <w:tcBorders>
              <w:top w:val="nil"/>
              <w:left w:val="nil"/>
              <w:bottom w:val="nil"/>
              <w:right w:val="nil"/>
            </w:tcBorders>
            <w:vAlign w:val="bottom"/>
          </w:tcPr>
          <w:p w14:paraId="53644C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3.92</w:t>
            </w:r>
          </w:p>
        </w:tc>
        <w:tc>
          <w:tcPr>
            <w:tcW w:w="756" w:type="dxa"/>
            <w:tcBorders>
              <w:top w:val="nil"/>
              <w:left w:val="nil"/>
              <w:bottom w:val="nil"/>
              <w:right w:val="nil"/>
            </w:tcBorders>
            <w:vAlign w:val="bottom"/>
          </w:tcPr>
          <w:p w14:paraId="49D7323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12.12</w:t>
            </w:r>
          </w:p>
        </w:tc>
        <w:tc>
          <w:tcPr>
            <w:tcW w:w="714" w:type="dxa"/>
            <w:tcBorders>
              <w:top w:val="nil"/>
              <w:left w:val="nil"/>
              <w:bottom w:val="nil"/>
              <w:right w:val="nil"/>
            </w:tcBorders>
            <w:vAlign w:val="bottom"/>
          </w:tcPr>
          <w:p w14:paraId="5FAE943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4.08</w:t>
            </w:r>
          </w:p>
        </w:tc>
        <w:tc>
          <w:tcPr>
            <w:tcW w:w="693" w:type="dxa"/>
            <w:tcBorders>
              <w:top w:val="nil"/>
              <w:left w:val="nil"/>
              <w:bottom w:val="nil"/>
            </w:tcBorders>
            <w:vAlign w:val="bottom"/>
          </w:tcPr>
          <w:p w14:paraId="4779D8B4"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2.15</w:t>
            </w:r>
          </w:p>
        </w:tc>
      </w:tr>
      <w:tr w:rsidR="00A61E95" w:rsidRPr="00ED7C07" w14:paraId="464546AF" w14:textId="77777777" w:rsidTr="00474E5A">
        <w:trPr>
          <w:trHeight w:val="74"/>
          <w:jc w:val="center"/>
        </w:trPr>
        <w:tc>
          <w:tcPr>
            <w:tcW w:w="1635" w:type="dxa"/>
            <w:tcBorders>
              <w:top w:val="nil"/>
              <w:bottom w:val="nil"/>
              <w:right w:val="single" w:sz="4" w:space="0" w:color="auto"/>
            </w:tcBorders>
            <w:vAlign w:val="center"/>
          </w:tcPr>
          <w:p w14:paraId="1BFF33BF"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106</w:t>
            </w:r>
            <w:r w:rsidRPr="00ED7C07">
              <w:rPr>
                <w:rFonts w:eastAsia="標楷體"/>
                <w:b/>
                <w:bCs/>
              </w:rPr>
              <w:t>年</w:t>
            </w:r>
          </w:p>
        </w:tc>
        <w:tc>
          <w:tcPr>
            <w:tcW w:w="678" w:type="dxa"/>
            <w:tcBorders>
              <w:top w:val="nil"/>
              <w:left w:val="single" w:sz="4" w:space="0" w:color="auto"/>
              <w:bottom w:val="nil"/>
              <w:right w:val="nil"/>
            </w:tcBorders>
            <w:vAlign w:val="bottom"/>
          </w:tcPr>
          <w:p w14:paraId="2870F30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1,179.5</w:t>
            </w:r>
          </w:p>
        </w:tc>
        <w:tc>
          <w:tcPr>
            <w:tcW w:w="690" w:type="dxa"/>
            <w:tcBorders>
              <w:top w:val="nil"/>
              <w:left w:val="nil"/>
              <w:bottom w:val="nil"/>
              <w:right w:val="nil"/>
            </w:tcBorders>
            <w:vAlign w:val="bottom"/>
          </w:tcPr>
          <w:p w14:paraId="10289982"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1,135.2</w:t>
            </w:r>
          </w:p>
        </w:tc>
        <w:tc>
          <w:tcPr>
            <w:tcW w:w="619" w:type="dxa"/>
            <w:tcBorders>
              <w:top w:val="nil"/>
              <w:left w:val="nil"/>
              <w:bottom w:val="nil"/>
              <w:right w:val="nil"/>
            </w:tcBorders>
            <w:vAlign w:val="bottom"/>
          </w:tcPr>
          <w:p w14:paraId="0095BFA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44.3</w:t>
            </w:r>
          </w:p>
        </w:tc>
        <w:tc>
          <w:tcPr>
            <w:tcW w:w="678" w:type="dxa"/>
            <w:tcBorders>
              <w:top w:val="nil"/>
              <w:left w:val="nil"/>
              <w:bottom w:val="nil"/>
              <w:right w:val="nil"/>
            </w:tcBorders>
            <w:vAlign w:val="bottom"/>
          </w:tcPr>
          <w:p w14:paraId="0BE6690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58.83</w:t>
            </w:r>
          </w:p>
        </w:tc>
        <w:tc>
          <w:tcPr>
            <w:tcW w:w="537" w:type="dxa"/>
            <w:tcBorders>
              <w:top w:val="nil"/>
              <w:left w:val="nil"/>
              <w:bottom w:val="nil"/>
              <w:right w:val="nil"/>
            </w:tcBorders>
            <w:vAlign w:val="bottom"/>
          </w:tcPr>
          <w:p w14:paraId="2158C31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55.7</w:t>
            </w:r>
          </w:p>
        </w:tc>
        <w:tc>
          <w:tcPr>
            <w:tcW w:w="678" w:type="dxa"/>
            <w:tcBorders>
              <w:top w:val="nil"/>
              <w:left w:val="nil"/>
              <w:bottom w:val="nil"/>
              <w:right w:val="nil"/>
            </w:tcBorders>
            <w:vAlign w:val="bottom"/>
          </w:tcPr>
          <w:p w14:paraId="6541CEA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406.3</w:t>
            </w:r>
          </w:p>
        </w:tc>
        <w:tc>
          <w:tcPr>
            <w:tcW w:w="694" w:type="dxa"/>
            <w:tcBorders>
              <w:top w:val="nil"/>
              <w:left w:val="nil"/>
              <w:bottom w:val="nil"/>
              <w:right w:val="nil"/>
            </w:tcBorders>
            <w:vAlign w:val="bottom"/>
          </w:tcPr>
          <w:p w14:paraId="28A24EE0"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304.5</w:t>
            </w:r>
          </w:p>
        </w:tc>
        <w:tc>
          <w:tcPr>
            <w:tcW w:w="622" w:type="dxa"/>
            <w:tcBorders>
              <w:top w:val="nil"/>
              <w:left w:val="nil"/>
              <w:bottom w:val="nil"/>
              <w:right w:val="nil"/>
            </w:tcBorders>
            <w:vAlign w:val="bottom"/>
          </w:tcPr>
          <w:p w14:paraId="75B8B3F3"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673.2</w:t>
            </w:r>
          </w:p>
        </w:tc>
        <w:tc>
          <w:tcPr>
            <w:tcW w:w="721" w:type="dxa"/>
            <w:tcBorders>
              <w:top w:val="nil"/>
              <w:left w:val="nil"/>
              <w:bottom w:val="nil"/>
              <w:right w:val="nil"/>
            </w:tcBorders>
            <w:vAlign w:val="bottom"/>
          </w:tcPr>
          <w:p w14:paraId="49DC638B"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3.76</w:t>
            </w:r>
          </w:p>
        </w:tc>
        <w:tc>
          <w:tcPr>
            <w:tcW w:w="756" w:type="dxa"/>
            <w:tcBorders>
              <w:top w:val="nil"/>
              <w:left w:val="nil"/>
              <w:bottom w:val="nil"/>
              <w:right w:val="nil"/>
            </w:tcBorders>
            <w:vAlign w:val="bottom"/>
          </w:tcPr>
          <w:p w14:paraId="26E3A57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11.92</w:t>
            </w:r>
          </w:p>
        </w:tc>
        <w:tc>
          <w:tcPr>
            <w:tcW w:w="714" w:type="dxa"/>
            <w:tcBorders>
              <w:top w:val="nil"/>
              <w:left w:val="nil"/>
              <w:bottom w:val="nil"/>
              <w:right w:val="nil"/>
            </w:tcBorders>
            <w:vAlign w:val="bottom"/>
          </w:tcPr>
          <w:p w14:paraId="065065A9"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3.93</w:t>
            </w:r>
          </w:p>
        </w:tc>
        <w:tc>
          <w:tcPr>
            <w:tcW w:w="693" w:type="dxa"/>
            <w:tcBorders>
              <w:top w:val="nil"/>
              <w:left w:val="nil"/>
              <w:bottom w:val="nil"/>
            </w:tcBorders>
            <w:vAlign w:val="bottom"/>
          </w:tcPr>
          <w:p w14:paraId="5558AF2D"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1.99</w:t>
            </w:r>
          </w:p>
        </w:tc>
      </w:tr>
      <w:tr w:rsidR="00A61E95" w:rsidRPr="00ED7C07" w14:paraId="2EBA6E00" w14:textId="77777777" w:rsidTr="00474E5A">
        <w:trPr>
          <w:jc w:val="center"/>
        </w:trPr>
        <w:tc>
          <w:tcPr>
            <w:tcW w:w="1635" w:type="dxa"/>
            <w:tcBorders>
              <w:top w:val="nil"/>
              <w:bottom w:val="nil"/>
              <w:right w:val="single" w:sz="4" w:space="0" w:color="auto"/>
            </w:tcBorders>
            <w:vAlign w:val="center"/>
          </w:tcPr>
          <w:p w14:paraId="6AB592A5"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107</w:t>
            </w:r>
            <w:r w:rsidRPr="00ED7C07">
              <w:rPr>
                <w:rFonts w:eastAsia="標楷體"/>
                <w:b/>
                <w:bCs/>
              </w:rPr>
              <w:t>年</w:t>
            </w:r>
          </w:p>
        </w:tc>
        <w:tc>
          <w:tcPr>
            <w:tcW w:w="678" w:type="dxa"/>
            <w:tcBorders>
              <w:top w:val="nil"/>
              <w:left w:val="single" w:sz="4" w:space="0" w:color="auto"/>
              <w:bottom w:val="nil"/>
              <w:right w:val="nil"/>
            </w:tcBorders>
            <w:vAlign w:val="bottom"/>
          </w:tcPr>
          <w:p w14:paraId="52C7B36F"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1,187.4</w:t>
            </w:r>
          </w:p>
        </w:tc>
        <w:tc>
          <w:tcPr>
            <w:tcW w:w="690" w:type="dxa"/>
            <w:tcBorders>
              <w:top w:val="nil"/>
              <w:left w:val="nil"/>
              <w:bottom w:val="nil"/>
              <w:right w:val="nil"/>
            </w:tcBorders>
            <w:vAlign w:val="bottom"/>
          </w:tcPr>
          <w:p w14:paraId="523B8DF4"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1,143.4</w:t>
            </w:r>
          </w:p>
        </w:tc>
        <w:tc>
          <w:tcPr>
            <w:tcW w:w="619" w:type="dxa"/>
            <w:tcBorders>
              <w:top w:val="nil"/>
              <w:left w:val="nil"/>
              <w:bottom w:val="nil"/>
              <w:right w:val="nil"/>
            </w:tcBorders>
            <w:vAlign w:val="bottom"/>
          </w:tcPr>
          <w:p w14:paraId="51C1A14E"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44.0</w:t>
            </w:r>
          </w:p>
        </w:tc>
        <w:tc>
          <w:tcPr>
            <w:tcW w:w="678" w:type="dxa"/>
            <w:tcBorders>
              <w:top w:val="nil"/>
              <w:left w:val="nil"/>
              <w:bottom w:val="nil"/>
              <w:right w:val="nil"/>
            </w:tcBorders>
            <w:vAlign w:val="bottom"/>
          </w:tcPr>
          <w:p w14:paraId="0C561B1C"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58.99</w:t>
            </w:r>
          </w:p>
        </w:tc>
        <w:tc>
          <w:tcPr>
            <w:tcW w:w="537" w:type="dxa"/>
            <w:tcBorders>
              <w:top w:val="nil"/>
              <w:left w:val="nil"/>
              <w:bottom w:val="nil"/>
              <w:right w:val="nil"/>
            </w:tcBorders>
            <w:vAlign w:val="bottom"/>
          </w:tcPr>
          <w:p w14:paraId="5E5AB89E"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56.1</w:t>
            </w:r>
          </w:p>
        </w:tc>
        <w:tc>
          <w:tcPr>
            <w:tcW w:w="678" w:type="dxa"/>
            <w:tcBorders>
              <w:top w:val="nil"/>
              <w:left w:val="nil"/>
              <w:bottom w:val="nil"/>
              <w:right w:val="nil"/>
            </w:tcBorders>
            <w:vAlign w:val="bottom"/>
          </w:tcPr>
          <w:p w14:paraId="59696F1F"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408.3</w:t>
            </w:r>
          </w:p>
        </w:tc>
        <w:tc>
          <w:tcPr>
            <w:tcW w:w="694" w:type="dxa"/>
            <w:tcBorders>
              <w:top w:val="nil"/>
              <w:left w:val="nil"/>
              <w:bottom w:val="nil"/>
              <w:right w:val="nil"/>
            </w:tcBorders>
            <w:vAlign w:val="bottom"/>
          </w:tcPr>
          <w:p w14:paraId="3CD8DD6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306.4</w:t>
            </w:r>
          </w:p>
        </w:tc>
        <w:tc>
          <w:tcPr>
            <w:tcW w:w="622" w:type="dxa"/>
            <w:tcBorders>
              <w:top w:val="nil"/>
              <w:left w:val="nil"/>
              <w:bottom w:val="nil"/>
              <w:right w:val="nil"/>
            </w:tcBorders>
            <w:vAlign w:val="bottom"/>
          </w:tcPr>
          <w:p w14:paraId="66B30D96"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679.0</w:t>
            </w:r>
          </w:p>
        </w:tc>
        <w:tc>
          <w:tcPr>
            <w:tcW w:w="721" w:type="dxa"/>
            <w:tcBorders>
              <w:top w:val="nil"/>
              <w:left w:val="nil"/>
              <w:bottom w:val="nil"/>
              <w:right w:val="nil"/>
            </w:tcBorders>
            <w:vAlign w:val="bottom"/>
          </w:tcPr>
          <w:p w14:paraId="7E1D2AC6"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3.71</w:t>
            </w:r>
          </w:p>
        </w:tc>
        <w:tc>
          <w:tcPr>
            <w:tcW w:w="756" w:type="dxa"/>
            <w:tcBorders>
              <w:top w:val="nil"/>
              <w:left w:val="nil"/>
              <w:bottom w:val="nil"/>
              <w:right w:val="nil"/>
            </w:tcBorders>
            <w:vAlign w:val="bottom"/>
          </w:tcPr>
          <w:p w14:paraId="3FFEF4BA"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11.54</w:t>
            </w:r>
          </w:p>
        </w:tc>
        <w:tc>
          <w:tcPr>
            <w:tcW w:w="714" w:type="dxa"/>
            <w:tcBorders>
              <w:top w:val="nil"/>
              <w:left w:val="nil"/>
              <w:bottom w:val="nil"/>
              <w:right w:val="nil"/>
            </w:tcBorders>
            <w:vAlign w:val="bottom"/>
          </w:tcPr>
          <w:p w14:paraId="32FF54B8"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3.86</w:t>
            </w:r>
          </w:p>
        </w:tc>
        <w:tc>
          <w:tcPr>
            <w:tcW w:w="693" w:type="dxa"/>
            <w:tcBorders>
              <w:top w:val="nil"/>
              <w:left w:val="nil"/>
              <w:bottom w:val="nil"/>
            </w:tcBorders>
            <w:vAlign w:val="bottom"/>
          </w:tcPr>
          <w:p w14:paraId="0861E5D2" w14:textId="77777777" w:rsidR="00D531FD" w:rsidRPr="00ED7C07" w:rsidRDefault="00D531FD" w:rsidP="00474E5A">
            <w:pPr>
              <w:snapToGrid w:val="0"/>
              <w:spacing w:line="320" w:lineRule="exact"/>
              <w:jc w:val="center"/>
              <w:rPr>
                <w:rFonts w:eastAsia="標楷體"/>
                <w:b/>
                <w:bCs/>
                <w:spacing w:val="-20"/>
              </w:rPr>
            </w:pPr>
            <w:r w:rsidRPr="00ED7C07">
              <w:rPr>
                <w:rFonts w:eastAsia="標楷體"/>
                <w:b/>
                <w:bCs/>
                <w:spacing w:val="-20"/>
              </w:rPr>
              <w:t>2.00</w:t>
            </w:r>
          </w:p>
        </w:tc>
      </w:tr>
      <w:tr w:rsidR="00A61E95" w:rsidRPr="00ED7C07" w14:paraId="5AC64CAE" w14:textId="77777777" w:rsidTr="00474E5A">
        <w:trPr>
          <w:jc w:val="center"/>
        </w:trPr>
        <w:tc>
          <w:tcPr>
            <w:tcW w:w="1635" w:type="dxa"/>
            <w:tcBorders>
              <w:top w:val="nil"/>
              <w:bottom w:val="nil"/>
              <w:right w:val="single" w:sz="4" w:space="0" w:color="auto"/>
            </w:tcBorders>
            <w:vAlign w:val="center"/>
          </w:tcPr>
          <w:p w14:paraId="411ABF21"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108</w:t>
            </w:r>
            <w:r w:rsidRPr="00ED7C07">
              <w:rPr>
                <w:rFonts w:eastAsia="標楷體"/>
                <w:b/>
                <w:bCs/>
              </w:rPr>
              <w:t>年</w:t>
            </w:r>
          </w:p>
        </w:tc>
        <w:tc>
          <w:tcPr>
            <w:tcW w:w="678" w:type="dxa"/>
            <w:tcBorders>
              <w:top w:val="nil"/>
              <w:left w:val="single" w:sz="4" w:space="0" w:color="auto"/>
              <w:bottom w:val="nil"/>
              <w:right w:val="nil"/>
            </w:tcBorders>
            <w:vAlign w:val="center"/>
          </w:tcPr>
          <w:p w14:paraId="3A23399E"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1,194.6</w:t>
            </w:r>
          </w:p>
        </w:tc>
        <w:tc>
          <w:tcPr>
            <w:tcW w:w="690" w:type="dxa"/>
            <w:tcBorders>
              <w:top w:val="nil"/>
              <w:left w:val="nil"/>
              <w:bottom w:val="nil"/>
              <w:right w:val="nil"/>
            </w:tcBorders>
            <w:vAlign w:val="center"/>
          </w:tcPr>
          <w:p w14:paraId="74663A1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1,150.0</w:t>
            </w:r>
          </w:p>
        </w:tc>
        <w:tc>
          <w:tcPr>
            <w:tcW w:w="619" w:type="dxa"/>
            <w:tcBorders>
              <w:top w:val="nil"/>
              <w:left w:val="nil"/>
              <w:bottom w:val="nil"/>
              <w:right w:val="nil"/>
            </w:tcBorders>
            <w:vAlign w:val="center"/>
          </w:tcPr>
          <w:p w14:paraId="10CE6596"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44.6</w:t>
            </w:r>
          </w:p>
        </w:tc>
        <w:tc>
          <w:tcPr>
            <w:tcW w:w="678" w:type="dxa"/>
            <w:tcBorders>
              <w:top w:val="nil"/>
              <w:left w:val="nil"/>
              <w:bottom w:val="nil"/>
              <w:right w:val="nil"/>
            </w:tcBorders>
            <w:vAlign w:val="center"/>
          </w:tcPr>
          <w:p w14:paraId="591BE30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59.17</w:t>
            </w:r>
          </w:p>
        </w:tc>
        <w:tc>
          <w:tcPr>
            <w:tcW w:w="537" w:type="dxa"/>
            <w:tcBorders>
              <w:top w:val="nil"/>
              <w:left w:val="nil"/>
              <w:bottom w:val="nil"/>
              <w:right w:val="nil"/>
            </w:tcBorders>
            <w:vAlign w:val="center"/>
          </w:tcPr>
          <w:p w14:paraId="1DE0DAC9"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55.9</w:t>
            </w:r>
          </w:p>
        </w:tc>
        <w:tc>
          <w:tcPr>
            <w:tcW w:w="678" w:type="dxa"/>
            <w:tcBorders>
              <w:top w:val="nil"/>
              <w:left w:val="nil"/>
              <w:bottom w:val="nil"/>
              <w:right w:val="nil"/>
            </w:tcBorders>
            <w:vAlign w:val="center"/>
          </w:tcPr>
          <w:p w14:paraId="56360BB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409.2</w:t>
            </w:r>
          </w:p>
        </w:tc>
        <w:tc>
          <w:tcPr>
            <w:tcW w:w="694" w:type="dxa"/>
            <w:tcBorders>
              <w:top w:val="nil"/>
              <w:left w:val="nil"/>
              <w:bottom w:val="nil"/>
              <w:right w:val="nil"/>
            </w:tcBorders>
            <w:vAlign w:val="center"/>
          </w:tcPr>
          <w:p w14:paraId="726B4164"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306.6</w:t>
            </w:r>
          </w:p>
        </w:tc>
        <w:tc>
          <w:tcPr>
            <w:tcW w:w="622" w:type="dxa"/>
            <w:tcBorders>
              <w:top w:val="nil"/>
              <w:left w:val="nil"/>
              <w:bottom w:val="nil"/>
              <w:right w:val="nil"/>
            </w:tcBorders>
            <w:vAlign w:val="center"/>
          </w:tcPr>
          <w:p w14:paraId="17B88D18"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684.9</w:t>
            </w:r>
          </w:p>
        </w:tc>
        <w:tc>
          <w:tcPr>
            <w:tcW w:w="721" w:type="dxa"/>
            <w:tcBorders>
              <w:top w:val="nil"/>
              <w:left w:val="nil"/>
              <w:bottom w:val="nil"/>
              <w:right w:val="nil"/>
            </w:tcBorders>
            <w:vAlign w:val="bottom"/>
          </w:tcPr>
          <w:p w14:paraId="1E099DA0" w14:textId="77777777" w:rsidR="00D531FD" w:rsidRPr="00ED7C07" w:rsidRDefault="00D531FD" w:rsidP="00474E5A">
            <w:pPr>
              <w:snapToGrid w:val="0"/>
              <w:spacing w:line="320" w:lineRule="exact"/>
              <w:jc w:val="center"/>
              <w:rPr>
                <w:rFonts w:eastAsia="標楷體"/>
                <w:b/>
                <w:snapToGrid w:val="0"/>
                <w:spacing w:val="-20"/>
              </w:rPr>
            </w:pPr>
            <w:r w:rsidRPr="00ED7C07">
              <w:rPr>
                <w:rFonts w:eastAsia="標楷體"/>
                <w:b/>
                <w:snapToGrid w:val="0"/>
                <w:spacing w:val="-20"/>
              </w:rPr>
              <w:t>3.73</w:t>
            </w:r>
          </w:p>
        </w:tc>
        <w:tc>
          <w:tcPr>
            <w:tcW w:w="756" w:type="dxa"/>
            <w:tcBorders>
              <w:top w:val="nil"/>
              <w:left w:val="nil"/>
              <w:bottom w:val="nil"/>
              <w:right w:val="nil"/>
            </w:tcBorders>
            <w:vAlign w:val="center"/>
          </w:tcPr>
          <w:p w14:paraId="71F0B6AC"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11.88</w:t>
            </w:r>
          </w:p>
        </w:tc>
        <w:tc>
          <w:tcPr>
            <w:tcW w:w="714" w:type="dxa"/>
            <w:tcBorders>
              <w:top w:val="nil"/>
              <w:left w:val="nil"/>
              <w:bottom w:val="nil"/>
              <w:right w:val="nil"/>
            </w:tcBorders>
            <w:vAlign w:val="center"/>
          </w:tcPr>
          <w:p w14:paraId="3A9CE37D"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3.87</w:t>
            </w:r>
          </w:p>
        </w:tc>
        <w:tc>
          <w:tcPr>
            <w:tcW w:w="693" w:type="dxa"/>
            <w:tcBorders>
              <w:top w:val="nil"/>
              <w:left w:val="nil"/>
              <w:bottom w:val="nil"/>
            </w:tcBorders>
            <w:vAlign w:val="center"/>
          </w:tcPr>
          <w:p w14:paraId="2FD007C1"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1.94</w:t>
            </w:r>
          </w:p>
        </w:tc>
      </w:tr>
      <w:tr w:rsidR="00A61E95" w:rsidRPr="00ED7C07" w14:paraId="7D274376" w14:textId="77777777" w:rsidTr="00474E5A">
        <w:trPr>
          <w:jc w:val="center"/>
        </w:trPr>
        <w:tc>
          <w:tcPr>
            <w:tcW w:w="1635" w:type="dxa"/>
            <w:tcBorders>
              <w:top w:val="nil"/>
              <w:bottom w:val="nil"/>
              <w:right w:val="single" w:sz="4" w:space="0" w:color="auto"/>
            </w:tcBorders>
            <w:vAlign w:val="center"/>
          </w:tcPr>
          <w:p w14:paraId="047899B0" w14:textId="77777777" w:rsidR="00D531FD" w:rsidRPr="00ED7C07" w:rsidRDefault="00D531FD" w:rsidP="00474E5A">
            <w:pPr>
              <w:snapToGrid w:val="0"/>
              <w:spacing w:line="320" w:lineRule="exact"/>
              <w:ind w:firstLineChars="50" w:firstLine="120"/>
              <w:rPr>
                <w:rFonts w:eastAsia="標楷體"/>
              </w:rPr>
            </w:pPr>
            <w:r w:rsidRPr="00ED7C07">
              <w:rPr>
                <w:rFonts w:eastAsia="標楷體"/>
                <w:b/>
              </w:rPr>
              <w:t>109</w:t>
            </w:r>
            <w:r w:rsidRPr="00ED7C07">
              <w:rPr>
                <w:rFonts w:eastAsia="標楷體"/>
                <w:b/>
                <w:bCs/>
              </w:rPr>
              <w:t>年</w:t>
            </w:r>
          </w:p>
        </w:tc>
        <w:tc>
          <w:tcPr>
            <w:tcW w:w="678" w:type="dxa"/>
            <w:tcBorders>
              <w:top w:val="nil"/>
              <w:left w:val="single" w:sz="4" w:space="0" w:color="auto"/>
              <w:bottom w:val="nil"/>
              <w:right w:val="nil"/>
            </w:tcBorders>
            <w:vAlign w:val="center"/>
          </w:tcPr>
          <w:p w14:paraId="21ACACB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1,196.4</w:t>
            </w:r>
          </w:p>
        </w:tc>
        <w:tc>
          <w:tcPr>
            <w:tcW w:w="690" w:type="dxa"/>
            <w:tcBorders>
              <w:top w:val="nil"/>
              <w:left w:val="nil"/>
              <w:bottom w:val="nil"/>
              <w:right w:val="nil"/>
            </w:tcBorders>
            <w:vAlign w:val="center"/>
          </w:tcPr>
          <w:p w14:paraId="786994CE"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1,150.4</w:t>
            </w:r>
          </w:p>
        </w:tc>
        <w:tc>
          <w:tcPr>
            <w:tcW w:w="619" w:type="dxa"/>
            <w:tcBorders>
              <w:top w:val="nil"/>
              <w:left w:val="nil"/>
              <w:bottom w:val="nil"/>
              <w:right w:val="nil"/>
            </w:tcBorders>
            <w:vAlign w:val="center"/>
          </w:tcPr>
          <w:p w14:paraId="057E9DDF"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46.0</w:t>
            </w:r>
          </w:p>
        </w:tc>
        <w:tc>
          <w:tcPr>
            <w:tcW w:w="678" w:type="dxa"/>
            <w:tcBorders>
              <w:top w:val="nil"/>
              <w:left w:val="nil"/>
              <w:bottom w:val="nil"/>
              <w:right w:val="nil"/>
            </w:tcBorders>
            <w:vAlign w:val="center"/>
          </w:tcPr>
          <w:p w14:paraId="657B3160"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59.14</w:t>
            </w:r>
          </w:p>
        </w:tc>
        <w:tc>
          <w:tcPr>
            <w:tcW w:w="537" w:type="dxa"/>
            <w:tcBorders>
              <w:top w:val="nil"/>
              <w:left w:val="nil"/>
              <w:bottom w:val="nil"/>
              <w:right w:val="nil"/>
            </w:tcBorders>
            <w:vAlign w:val="center"/>
          </w:tcPr>
          <w:p w14:paraId="4222270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54.8</w:t>
            </w:r>
          </w:p>
        </w:tc>
        <w:tc>
          <w:tcPr>
            <w:tcW w:w="678" w:type="dxa"/>
            <w:tcBorders>
              <w:top w:val="nil"/>
              <w:left w:val="nil"/>
              <w:bottom w:val="nil"/>
              <w:right w:val="nil"/>
            </w:tcBorders>
            <w:vAlign w:val="center"/>
          </w:tcPr>
          <w:p w14:paraId="333F7096"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407.6</w:t>
            </w:r>
          </w:p>
        </w:tc>
        <w:tc>
          <w:tcPr>
            <w:tcW w:w="694" w:type="dxa"/>
            <w:tcBorders>
              <w:top w:val="nil"/>
              <w:left w:val="nil"/>
              <w:bottom w:val="nil"/>
              <w:right w:val="nil"/>
            </w:tcBorders>
            <w:vAlign w:val="center"/>
          </w:tcPr>
          <w:p w14:paraId="23CF03CF"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304.1</w:t>
            </w:r>
          </w:p>
        </w:tc>
        <w:tc>
          <w:tcPr>
            <w:tcW w:w="622" w:type="dxa"/>
            <w:tcBorders>
              <w:top w:val="nil"/>
              <w:left w:val="nil"/>
              <w:bottom w:val="nil"/>
              <w:right w:val="nil"/>
            </w:tcBorders>
            <w:vAlign w:val="center"/>
          </w:tcPr>
          <w:p w14:paraId="57D1E374"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687.9</w:t>
            </w:r>
          </w:p>
        </w:tc>
        <w:tc>
          <w:tcPr>
            <w:tcW w:w="721" w:type="dxa"/>
            <w:tcBorders>
              <w:top w:val="nil"/>
              <w:left w:val="nil"/>
              <w:bottom w:val="nil"/>
              <w:right w:val="nil"/>
            </w:tcBorders>
            <w:vAlign w:val="bottom"/>
          </w:tcPr>
          <w:p w14:paraId="2A0FCF61" w14:textId="77777777" w:rsidR="00D531FD" w:rsidRPr="00ED7C07" w:rsidRDefault="00D531FD" w:rsidP="00474E5A">
            <w:pPr>
              <w:snapToGrid w:val="0"/>
              <w:spacing w:line="320" w:lineRule="exact"/>
              <w:jc w:val="center"/>
              <w:rPr>
                <w:rFonts w:eastAsia="標楷體"/>
                <w:b/>
                <w:snapToGrid w:val="0"/>
                <w:spacing w:val="-20"/>
              </w:rPr>
            </w:pPr>
            <w:r w:rsidRPr="00ED7C07">
              <w:rPr>
                <w:rFonts w:eastAsia="標楷體"/>
                <w:b/>
                <w:snapToGrid w:val="0"/>
                <w:spacing w:val="-20"/>
              </w:rPr>
              <w:t>3.85</w:t>
            </w:r>
          </w:p>
        </w:tc>
        <w:tc>
          <w:tcPr>
            <w:tcW w:w="756" w:type="dxa"/>
            <w:tcBorders>
              <w:top w:val="nil"/>
              <w:left w:val="nil"/>
              <w:bottom w:val="nil"/>
              <w:right w:val="nil"/>
            </w:tcBorders>
            <w:vAlign w:val="bottom"/>
          </w:tcPr>
          <w:p w14:paraId="3B9387D7"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11.61</w:t>
            </w:r>
          </w:p>
        </w:tc>
        <w:tc>
          <w:tcPr>
            <w:tcW w:w="714" w:type="dxa"/>
            <w:tcBorders>
              <w:top w:val="nil"/>
              <w:left w:val="nil"/>
              <w:bottom w:val="nil"/>
              <w:right w:val="nil"/>
            </w:tcBorders>
            <w:vAlign w:val="bottom"/>
          </w:tcPr>
          <w:p w14:paraId="25CF2783"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3.94</w:t>
            </w:r>
          </w:p>
        </w:tc>
        <w:tc>
          <w:tcPr>
            <w:tcW w:w="693" w:type="dxa"/>
            <w:tcBorders>
              <w:top w:val="nil"/>
              <w:left w:val="nil"/>
              <w:bottom w:val="nil"/>
            </w:tcBorders>
            <w:vAlign w:val="bottom"/>
          </w:tcPr>
          <w:p w14:paraId="172B8F5B" w14:textId="77777777" w:rsidR="00D531FD" w:rsidRPr="00ED7C07" w:rsidRDefault="00D531FD" w:rsidP="00474E5A">
            <w:pPr>
              <w:snapToGrid w:val="0"/>
              <w:spacing w:line="320" w:lineRule="exact"/>
              <w:jc w:val="center"/>
              <w:rPr>
                <w:rFonts w:eastAsia="標楷體"/>
                <w:b/>
                <w:spacing w:val="-20"/>
              </w:rPr>
            </w:pPr>
            <w:r w:rsidRPr="00ED7C07">
              <w:rPr>
                <w:rFonts w:eastAsia="標楷體"/>
                <w:b/>
                <w:spacing w:val="-20"/>
              </w:rPr>
              <w:t>2.30</w:t>
            </w:r>
          </w:p>
        </w:tc>
      </w:tr>
      <w:tr w:rsidR="00A61E95" w:rsidRPr="00ED7C07" w14:paraId="6171069F" w14:textId="77777777" w:rsidTr="00474E5A">
        <w:trPr>
          <w:jc w:val="center"/>
        </w:trPr>
        <w:tc>
          <w:tcPr>
            <w:tcW w:w="1635" w:type="dxa"/>
            <w:tcBorders>
              <w:top w:val="nil"/>
              <w:bottom w:val="nil"/>
              <w:right w:val="single" w:sz="4" w:space="0" w:color="auto"/>
            </w:tcBorders>
            <w:vAlign w:val="center"/>
          </w:tcPr>
          <w:p w14:paraId="6AA0F436" w14:textId="69851F67" w:rsidR="007F75A6" w:rsidRPr="00ED7C07" w:rsidRDefault="007F75A6" w:rsidP="00474E5A">
            <w:pPr>
              <w:snapToGrid w:val="0"/>
              <w:spacing w:line="320" w:lineRule="exact"/>
              <w:jc w:val="center"/>
              <w:rPr>
                <w:rFonts w:eastAsia="標楷體"/>
              </w:rPr>
            </w:pPr>
            <w:r w:rsidRPr="00ED7C07">
              <w:rPr>
                <w:rFonts w:eastAsia="標楷體"/>
              </w:rPr>
              <w:t>7</w:t>
            </w:r>
            <w:r w:rsidRPr="00ED7C07">
              <w:rPr>
                <w:rFonts w:eastAsia="標楷體"/>
              </w:rPr>
              <w:t>月</w:t>
            </w:r>
          </w:p>
        </w:tc>
        <w:tc>
          <w:tcPr>
            <w:tcW w:w="678" w:type="dxa"/>
            <w:tcBorders>
              <w:top w:val="nil"/>
              <w:left w:val="single" w:sz="4" w:space="0" w:color="auto"/>
              <w:bottom w:val="nil"/>
              <w:right w:val="nil"/>
            </w:tcBorders>
            <w:vAlign w:val="center"/>
          </w:tcPr>
          <w:p w14:paraId="3BC5A172" w14:textId="3312995F" w:rsidR="007F75A6" w:rsidRPr="00ED7C07" w:rsidRDefault="007F75A6" w:rsidP="00474E5A">
            <w:pPr>
              <w:snapToGrid w:val="0"/>
              <w:spacing w:line="320" w:lineRule="exact"/>
              <w:jc w:val="center"/>
              <w:rPr>
                <w:rFonts w:eastAsia="標楷體"/>
                <w:spacing w:val="-20"/>
              </w:rPr>
            </w:pPr>
            <w:r w:rsidRPr="00ED7C07">
              <w:rPr>
                <w:rFonts w:eastAsia="標楷體"/>
                <w:spacing w:val="-20"/>
              </w:rPr>
              <w:t>1,197.7</w:t>
            </w:r>
          </w:p>
        </w:tc>
        <w:tc>
          <w:tcPr>
            <w:tcW w:w="690" w:type="dxa"/>
            <w:tcBorders>
              <w:top w:val="nil"/>
              <w:left w:val="nil"/>
              <w:bottom w:val="nil"/>
              <w:right w:val="nil"/>
            </w:tcBorders>
            <w:vAlign w:val="center"/>
          </w:tcPr>
          <w:p w14:paraId="27CF667C" w14:textId="6B929B04" w:rsidR="007F75A6" w:rsidRPr="00ED7C07" w:rsidRDefault="007F75A6" w:rsidP="00474E5A">
            <w:pPr>
              <w:snapToGrid w:val="0"/>
              <w:spacing w:line="320" w:lineRule="exact"/>
              <w:jc w:val="center"/>
              <w:rPr>
                <w:rFonts w:eastAsia="標楷體"/>
                <w:spacing w:val="-20"/>
              </w:rPr>
            </w:pPr>
            <w:r w:rsidRPr="00ED7C07">
              <w:rPr>
                <w:rFonts w:eastAsia="標楷體"/>
                <w:spacing w:val="-20"/>
              </w:rPr>
              <w:t>1,149.8</w:t>
            </w:r>
          </w:p>
        </w:tc>
        <w:tc>
          <w:tcPr>
            <w:tcW w:w="619" w:type="dxa"/>
            <w:tcBorders>
              <w:top w:val="nil"/>
              <w:left w:val="nil"/>
              <w:bottom w:val="nil"/>
              <w:right w:val="nil"/>
            </w:tcBorders>
            <w:vAlign w:val="center"/>
          </w:tcPr>
          <w:p w14:paraId="5A9B753E" w14:textId="7251C98F" w:rsidR="007F75A6" w:rsidRPr="00ED7C07" w:rsidRDefault="007F75A6" w:rsidP="00474E5A">
            <w:pPr>
              <w:snapToGrid w:val="0"/>
              <w:spacing w:line="320" w:lineRule="exact"/>
              <w:jc w:val="center"/>
              <w:rPr>
                <w:rFonts w:eastAsia="標楷體"/>
                <w:spacing w:val="-20"/>
              </w:rPr>
            </w:pPr>
            <w:r w:rsidRPr="00ED7C07">
              <w:rPr>
                <w:rFonts w:eastAsia="標楷體"/>
                <w:spacing w:val="-20"/>
              </w:rPr>
              <w:t>47.9</w:t>
            </w:r>
          </w:p>
        </w:tc>
        <w:tc>
          <w:tcPr>
            <w:tcW w:w="678" w:type="dxa"/>
            <w:tcBorders>
              <w:top w:val="nil"/>
              <w:left w:val="nil"/>
              <w:bottom w:val="nil"/>
              <w:right w:val="nil"/>
            </w:tcBorders>
            <w:vAlign w:val="center"/>
          </w:tcPr>
          <w:p w14:paraId="18EDAF55" w14:textId="46AE5C60" w:rsidR="007F75A6" w:rsidRPr="00ED7C07" w:rsidRDefault="007F75A6" w:rsidP="00474E5A">
            <w:pPr>
              <w:snapToGrid w:val="0"/>
              <w:spacing w:line="320" w:lineRule="exact"/>
              <w:jc w:val="center"/>
              <w:rPr>
                <w:rFonts w:eastAsia="標楷體"/>
                <w:spacing w:val="-20"/>
              </w:rPr>
            </w:pPr>
            <w:r w:rsidRPr="00ED7C07">
              <w:rPr>
                <w:rFonts w:eastAsia="標楷體"/>
                <w:spacing w:val="-20"/>
              </w:rPr>
              <w:t>59.20</w:t>
            </w:r>
          </w:p>
        </w:tc>
        <w:tc>
          <w:tcPr>
            <w:tcW w:w="537" w:type="dxa"/>
            <w:tcBorders>
              <w:top w:val="nil"/>
              <w:left w:val="nil"/>
              <w:bottom w:val="nil"/>
              <w:right w:val="nil"/>
            </w:tcBorders>
            <w:vAlign w:val="center"/>
          </w:tcPr>
          <w:p w14:paraId="716C0141" w14:textId="2A1A983B" w:rsidR="007F75A6" w:rsidRPr="00ED7C07" w:rsidRDefault="007F75A6" w:rsidP="00474E5A">
            <w:pPr>
              <w:snapToGrid w:val="0"/>
              <w:spacing w:line="320" w:lineRule="exact"/>
              <w:jc w:val="center"/>
              <w:rPr>
                <w:rFonts w:eastAsia="標楷體"/>
                <w:spacing w:val="-20"/>
              </w:rPr>
            </w:pPr>
            <w:r w:rsidRPr="00ED7C07">
              <w:rPr>
                <w:rFonts w:eastAsia="標楷體"/>
                <w:spacing w:val="-20"/>
              </w:rPr>
              <w:t>54.7</w:t>
            </w:r>
          </w:p>
        </w:tc>
        <w:tc>
          <w:tcPr>
            <w:tcW w:w="678" w:type="dxa"/>
            <w:tcBorders>
              <w:top w:val="nil"/>
              <w:left w:val="nil"/>
              <w:bottom w:val="nil"/>
              <w:right w:val="nil"/>
            </w:tcBorders>
            <w:vAlign w:val="center"/>
          </w:tcPr>
          <w:p w14:paraId="57790F5A" w14:textId="594EE29A" w:rsidR="007F75A6" w:rsidRPr="00ED7C07" w:rsidRDefault="007F75A6" w:rsidP="00474E5A">
            <w:pPr>
              <w:snapToGrid w:val="0"/>
              <w:spacing w:line="320" w:lineRule="exact"/>
              <w:jc w:val="center"/>
              <w:rPr>
                <w:rFonts w:eastAsia="標楷體"/>
                <w:spacing w:val="-20"/>
              </w:rPr>
            </w:pPr>
            <w:r w:rsidRPr="00ED7C07">
              <w:rPr>
                <w:rFonts w:eastAsia="標楷體"/>
                <w:spacing w:val="-20"/>
              </w:rPr>
              <w:t>407.2</w:t>
            </w:r>
          </w:p>
        </w:tc>
        <w:tc>
          <w:tcPr>
            <w:tcW w:w="694" w:type="dxa"/>
            <w:tcBorders>
              <w:top w:val="nil"/>
              <w:left w:val="nil"/>
              <w:bottom w:val="nil"/>
              <w:right w:val="nil"/>
            </w:tcBorders>
            <w:vAlign w:val="center"/>
          </w:tcPr>
          <w:p w14:paraId="5A4EC988" w14:textId="42581F9D" w:rsidR="007F75A6" w:rsidRPr="00ED7C07" w:rsidRDefault="007F75A6" w:rsidP="00474E5A">
            <w:pPr>
              <w:snapToGrid w:val="0"/>
              <w:spacing w:line="320" w:lineRule="exact"/>
              <w:jc w:val="center"/>
              <w:rPr>
                <w:rFonts w:eastAsia="標楷體"/>
                <w:spacing w:val="-20"/>
              </w:rPr>
            </w:pPr>
            <w:r w:rsidRPr="00ED7C07">
              <w:rPr>
                <w:rFonts w:eastAsia="標楷體"/>
                <w:spacing w:val="-20"/>
              </w:rPr>
              <w:t>303.8</w:t>
            </w:r>
          </w:p>
        </w:tc>
        <w:tc>
          <w:tcPr>
            <w:tcW w:w="622" w:type="dxa"/>
            <w:tcBorders>
              <w:top w:val="nil"/>
              <w:left w:val="nil"/>
              <w:bottom w:val="nil"/>
              <w:right w:val="nil"/>
            </w:tcBorders>
            <w:vAlign w:val="center"/>
          </w:tcPr>
          <w:p w14:paraId="1B965E72" w14:textId="49C19291" w:rsidR="007F75A6" w:rsidRPr="00ED7C07" w:rsidRDefault="007F75A6" w:rsidP="00474E5A">
            <w:pPr>
              <w:snapToGrid w:val="0"/>
              <w:spacing w:line="320" w:lineRule="exact"/>
              <w:jc w:val="center"/>
              <w:rPr>
                <w:rFonts w:eastAsia="標楷體"/>
                <w:spacing w:val="-20"/>
              </w:rPr>
            </w:pPr>
            <w:r w:rsidRPr="00ED7C07">
              <w:rPr>
                <w:rFonts w:eastAsia="標楷體"/>
                <w:spacing w:val="-20"/>
              </w:rPr>
              <w:t>688.0</w:t>
            </w:r>
          </w:p>
        </w:tc>
        <w:tc>
          <w:tcPr>
            <w:tcW w:w="721" w:type="dxa"/>
            <w:tcBorders>
              <w:top w:val="nil"/>
              <w:left w:val="nil"/>
              <w:bottom w:val="nil"/>
              <w:right w:val="nil"/>
            </w:tcBorders>
            <w:vAlign w:val="bottom"/>
          </w:tcPr>
          <w:p w14:paraId="72B1EE70" w14:textId="222097EC"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4.00</w:t>
            </w:r>
          </w:p>
        </w:tc>
        <w:tc>
          <w:tcPr>
            <w:tcW w:w="756" w:type="dxa"/>
            <w:tcBorders>
              <w:top w:val="nil"/>
              <w:left w:val="nil"/>
              <w:bottom w:val="nil"/>
              <w:right w:val="nil"/>
            </w:tcBorders>
            <w:vAlign w:val="bottom"/>
          </w:tcPr>
          <w:p w14:paraId="2F153347" w14:textId="57710B01" w:rsidR="007F75A6" w:rsidRPr="00ED7C07" w:rsidRDefault="007F75A6" w:rsidP="00474E5A">
            <w:pPr>
              <w:snapToGrid w:val="0"/>
              <w:spacing w:line="320" w:lineRule="exact"/>
              <w:jc w:val="center"/>
              <w:rPr>
                <w:rFonts w:eastAsia="標楷體"/>
                <w:spacing w:val="-20"/>
              </w:rPr>
            </w:pPr>
            <w:r w:rsidRPr="00ED7C07">
              <w:rPr>
                <w:rFonts w:eastAsia="標楷體"/>
                <w:spacing w:val="-20"/>
              </w:rPr>
              <w:t>11.82</w:t>
            </w:r>
          </w:p>
        </w:tc>
        <w:tc>
          <w:tcPr>
            <w:tcW w:w="714" w:type="dxa"/>
            <w:tcBorders>
              <w:top w:val="nil"/>
              <w:left w:val="nil"/>
              <w:bottom w:val="nil"/>
              <w:right w:val="nil"/>
            </w:tcBorders>
            <w:vAlign w:val="bottom"/>
          </w:tcPr>
          <w:p w14:paraId="5B5CF68B" w14:textId="26C01023" w:rsidR="007F75A6" w:rsidRPr="00ED7C07" w:rsidRDefault="007F75A6" w:rsidP="00474E5A">
            <w:pPr>
              <w:snapToGrid w:val="0"/>
              <w:spacing w:line="320" w:lineRule="exact"/>
              <w:jc w:val="center"/>
              <w:rPr>
                <w:rFonts w:eastAsia="標楷體"/>
                <w:spacing w:val="-20"/>
              </w:rPr>
            </w:pPr>
            <w:r w:rsidRPr="00ED7C07">
              <w:rPr>
                <w:rFonts w:eastAsia="標楷體"/>
                <w:spacing w:val="-20"/>
              </w:rPr>
              <w:t>3.95</w:t>
            </w:r>
          </w:p>
        </w:tc>
        <w:tc>
          <w:tcPr>
            <w:tcW w:w="693" w:type="dxa"/>
            <w:tcBorders>
              <w:top w:val="nil"/>
              <w:left w:val="nil"/>
              <w:bottom w:val="nil"/>
            </w:tcBorders>
            <w:vAlign w:val="bottom"/>
          </w:tcPr>
          <w:p w14:paraId="186B24D7" w14:textId="3137E256" w:rsidR="007F75A6" w:rsidRPr="00ED7C07" w:rsidRDefault="007F75A6" w:rsidP="00474E5A">
            <w:pPr>
              <w:snapToGrid w:val="0"/>
              <w:spacing w:line="320" w:lineRule="exact"/>
              <w:jc w:val="center"/>
              <w:rPr>
                <w:rFonts w:eastAsia="標楷體"/>
                <w:spacing w:val="-20"/>
              </w:rPr>
            </w:pPr>
            <w:r w:rsidRPr="00ED7C07">
              <w:rPr>
                <w:rFonts w:eastAsia="標楷體"/>
                <w:spacing w:val="-20"/>
              </w:rPr>
              <w:t>2.64</w:t>
            </w:r>
          </w:p>
        </w:tc>
      </w:tr>
      <w:tr w:rsidR="00A61E95" w:rsidRPr="00ED7C07" w14:paraId="20B8740C" w14:textId="77777777" w:rsidTr="00474E5A">
        <w:trPr>
          <w:jc w:val="center"/>
        </w:trPr>
        <w:tc>
          <w:tcPr>
            <w:tcW w:w="1635" w:type="dxa"/>
            <w:tcBorders>
              <w:top w:val="nil"/>
              <w:bottom w:val="nil"/>
              <w:right w:val="single" w:sz="4" w:space="0" w:color="auto"/>
            </w:tcBorders>
            <w:vAlign w:val="center"/>
          </w:tcPr>
          <w:p w14:paraId="4817FCA5" w14:textId="47F2CBFE" w:rsidR="007F75A6" w:rsidRPr="00ED7C07" w:rsidRDefault="007F75A6" w:rsidP="00474E5A">
            <w:pPr>
              <w:snapToGrid w:val="0"/>
              <w:spacing w:line="320" w:lineRule="exact"/>
              <w:jc w:val="center"/>
              <w:rPr>
                <w:rFonts w:eastAsia="標楷體"/>
              </w:rPr>
            </w:pPr>
            <w:r w:rsidRPr="00ED7C07">
              <w:rPr>
                <w:rFonts w:eastAsia="標楷體"/>
              </w:rPr>
              <w:t>8</w:t>
            </w:r>
            <w:r w:rsidRPr="00ED7C07">
              <w:rPr>
                <w:rFonts w:eastAsia="標楷體"/>
              </w:rPr>
              <w:t>月</w:t>
            </w:r>
          </w:p>
        </w:tc>
        <w:tc>
          <w:tcPr>
            <w:tcW w:w="678" w:type="dxa"/>
            <w:tcBorders>
              <w:top w:val="nil"/>
              <w:left w:val="single" w:sz="4" w:space="0" w:color="auto"/>
              <w:bottom w:val="nil"/>
              <w:right w:val="nil"/>
            </w:tcBorders>
            <w:vAlign w:val="center"/>
          </w:tcPr>
          <w:p w14:paraId="5B441B95" w14:textId="4888A571" w:rsidR="007F75A6" w:rsidRPr="00ED7C07" w:rsidRDefault="007F75A6" w:rsidP="00474E5A">
            <w:pPr>
              <w:snapToGrid w:val="0"/>
              <w:spacing w:line="320" w:lineRule="exact"/>
              <w:jc w:val="center"/>
              <w:rPr>
                <w:rFonts w:eastAsia="標楷體"/>
                <w:spacing w:val="-20"/>
              </w:rPr>
            </w:pPr>
            <w:r w:rsidRPr="00ED7C07">
              <w:rPr>
                <w:rFonts w:eastAsia="標楷體"/>
                <w:spacing w:val="-20"/>
              </w:rPr>
              <w:t>1,198.5</w:t>
            </w:r>
          </w:p>
        </w:tc>
        <w:tc>
          <w:tcPr>
            <w:tcW w:w="690" w:type="dxa"/>
            <w:tcBorders>
              <w:top w:val="nil"/>
              <w:left w:val="nil"/>
              <w:bottom w:val="nil"/>
              <w:right w:val="nil"/>
            </w:tcBorders>
            <w:vAlign w:val="center"/>
          </w:tcPr>
          <w:p w14:paraId="5EE31492" w14:textId="3D3FB58B" w:rsidR="007F75A6" w:rsidRPr="00ED7C07" w:rsidRDefault="007F75A6" w:rsidP="00474E5A">
            <w:pPr>
              <w:snapToGrid w:val="0"/>
              <w:spacing w:line="320" w:lineRule="exact"/>
              <w:jc w:val="center"/>
              <w:rPr>
                <w:rFonts w:eastAsia="標楷體"/>
                <w:spacing w:val="-20"/>
              </w:rPr>
            </w:pPr>
            <w:r w:rsidRPr="00ED7C07">
              <w:rPr>
                <w:rFonts w:eastAsia="標楷體"/>
                <w:spacing w:val="-20"/>
              </w:rPr>
              <w:t>1,150.7</w:t>
            </w:r>
          </w:p>
        </w:tc>
        <w:tc>
          <w:tcPr>
            <w:tcW w:w="619" w:type="dxa"/>
            <w:tcBorders>
              <w:top w:val="nil"/>
              <w:left w:val="nil"/>
              <w:bottom w:val="nil"/>
              <w:right w:val="nil"/>
            </w:tcBorders>
            <w:vAlign w:val="center"/>
          </w:tcPr>
          <w:p w14:paraId="4898FF07" w14:textId="50247900" w:rsidR="007F75A6" w:rsidRPr="00ED7C07" w:rsidRDefault="007F75A6" w:rsidP="00474E5A">
            <w:pPr>
              <w:snapToGrid w:val="0"/>
              <w:spacing w:line="320" w:lineRule="exact"/>
              <w:jc w:val="center"/>
              <w:rPr>
                <w:rFonts w:eastAsia="標楷體"/>
                <w:spacing w:val="-20"/>
              </w:rPr>
            </w:pPr>
            <w:r w:rsidRPr="00ED7C07">
              <w:rPr>
                <w:rFonts w:eastAsia="標楷體"/>
                <w:spacing w:val="-20"/>
              </w:rPr>
              <w:t>47.8</w:t>
            </w:r>
          </w:p>
        </w:tc>
        <w:tc>
          <w:tcPr>
            <w:tcW w:w="678" w:type="dxa"/>
            <w:tcBorders>
              <w:top w:val="nil"/>
              <w:left w:val="nil"/>
              <w:bottom w:val="nil"/>
              <w:right w:val="nil"/>
            </w:tcBorders>
            <w:vAlign w:val="center"/>
          </w:tcPr>
          <w:p w14:paraId="307C8F27" w14:textId="2242D73C" w:rsidR="007F75A6" w:rsidRPr="00ED7C07" w:rsidRDefault="007F75A6" w:rsidP="00474E5A">
            <w:pPr>
              <w:snapToGrid w:val="0"/>
              <w:spacing w:line="320" w:lineRule="exact"/>
              <w:jc w:val="center"/>
              <w:rPr>
                <w:rFonts w:eastAsia="標楷體"/>
                <w:spacing w:val="-20"/>
              </w:rPr>
            </w:pPr>
            <w:r w:rsidRPr="00ED7C07">
              <w:rPr>
                <w:rFonts w:eastAsia="標楷體"/>
                <w:spacing w:val="-20"/>
              </w:rPr>
              <w:t>59.23</w:t>
            </w:r>
          </w:p>
        </w:tc>
        <w:tc>
          <w:tcPr>
            <w:tcW w:w="537" w:type="dxa"/>
            <w:tcBorders>
              <w:top w:val="nil"/>
              <w:left w:val="nil"/>
              <w:bottom w:val="nil"/>
              <w:right w:val="nil"/>
            </w:tcBorders>
            <w:vAlign w:val="center"/>
          </w:tcPr>
          <w:p w14:paraId="358C9C51" w14:textId="7947D14A" w:rsidR="007F75A6" w:rsidRPr="00ED7C07" w:rsidRDefault="007F75A6"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6E559E66" w14:textId="53350270" w:rsidR="007F75A6" w:rsidRPr="00ED7C07" w:rsidRDefault="007F75A6" w:rsidP="00474E5A">
            <w:pPr>
              <w:snapToGrid w:val="0"/>
              <w:spacing w:line="320" w:lineRule="exact"/>
              <w:jc w:val="center"/>
              <w:rPr>
                <w:rFonts w:eastAsia="標楷體"/>
                <w:spacing w:val="-20"/>
              </w:rPr>
            </w:pPr>
            <w:r w:rsidRPr="00ED7C07">
              <w:rPr>
                <w:rFonts w:eastAsia="標楷體"/>
                <w:spacing w:val="-20"/>
              </w:rPr>
              <w:t>407.2</w:t>
            </w:r>
          </w:p>
        </w:tc>
        <w:tc>
          <w:tcPr>
            <w:tcW w:w="694" w:type="dxa"/>
            <w:tcBorders>
              <w:top w:val="nil"/>
              <w:left w:val="nil"/>
              <w:bottom w:val="nil"/>
              <w:right w:val="nil"/>
            </w:tcBorders>
            <w:vAlign w:val="center"/>
          </w:tcPr>
          <w:p w14:paraId="65AA9A20" w14:textId="33AB5496" w:rsidR="007F75A6" w:rsidRPr="00ED7C07" w:rsidRDefault="007F75A6" w:rsidP="00474E5A">
            <w:pPr>
              <w:snapToGrid w:val="0"/>
              <w:spacing w:line="320" w:lineRule="exact"/>
              <w:jc w:val="center"/>
              <w:rPr>
                <w:rFonts w:eastAsia="標楷體"/>
                <w:spacing w:val="-20"/>
              </w:rPr>
            </w:pPr>
            <w:r w:rsidRPr="00ED7C07">
              <w:rPr>
                <w:rFonts w:eastAsia="標楷體"/>
                <w:spacing w:val="-20"/>
              </w:rPr>
              <w:t>303.5</w:t>
            </w:r>
          </w:p>
        </w:tc>
        <w:tc>
          <w:tcPr>
            <w:tcW w:w="622" w:type="dxa"/>
            <w:tcBorders>
              <w:top w:val="nil"/>
              <w:left w:val="nil"/>
              <w:bottom w:val="nil"/>
              <w:right w:val="nil"/>
            </w:tcBorders>
            <w:vAlign w:val="center"/>
          </w:tcPr>
          <w:p w14:paraId="5CE7AD31" w14:textId="4ED8C66C" w:rsidR="007F75A6" w:rsidRPr="00ED7C07" w:rsidRDefault="007F75A6" w:rsidP="00474E5A">
            <w:pPr>
              <w:snapToGrid w:val="0"/>
              <w:spacing w:line="320" w:lineRule="exact"/>
              <w:jc w:val="center"/>
              <w:rPr>
                <w:rFonts w:eastAsia="標楷體"/>
                <w:spacing w:val="-20"/>
              </w:rPr>
            </w:pPr>
            <w:r w:rsidRPr="00ED7C07">
              <w:rPr>
                <w:rFonts w:eastAsia="標楷體"/>
                <w:spacing w:val="-20"/>
              </w:rPr>
              <w:t>688.8</w:t>
            </w:r>
          </w:p>
        </w:tc>
        <w:tc>
          <w:tcPr>
            <w:tcW w:w="721" w:type="dxa"/>
            <w:tcBorders>
              <w:top w:val="nil"/>
              <w:left w:val="nil"/>
              <w:bottom w:val="nil"/>
              <w:right w:val="nil"/>
            </w:tcBorders>
            <w:vAlign w:val="bottom"/>
          </w:tcPr>
          <w:p w14:paraId="3EEC1C66" w14:textId="6D410575"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3.99</w:t>
            </w:r>
          </w:p>
        </w:tc>
        <w:tc>
          <w:tcPr>
            <w:tcW w:w="756" w:type="dxa"/>
            <w:tcBorders>
              <w:top w:val="nil"/>
              <w:left w:val="nil"/>
              <w:bottom w:val="nil"/>
              <w:right w:val="nil"/>
            </w:tcBorders>
            <w:vAlign w:val="bottom"/>
          </w:tcPr>
          <w:p w14:paraId="030A489B" w14:textId="727B4CBE" w:rsidR="007F75A6" w:rsidRPr="00ED7C07" w:rsidRDefault="007F75A6" w:rsidP="00474E5A">
            <w:pPr>
              <w:snapToGrid w:val="0"/>
              <w:spacing w:line="320" w:lineRule="exact"/>
              <w:jc w:val="center"/>
              <w:rPr>
                <w:rFonts w:eastAsia="標楷體"/>
                <w:spacing w:val="-20"/>
              </w:rPr>
            </w:pPr>
            <w:r w:rsidRPr="00ED7C07">
              <w:rPr>
                <w:rFonts w:eastAsia="標楷體"/>
                <w:spacing w:val="-20"/>
              </w:rPr>
              <w:t>12.04</w:t>
            </w:r>
          </w:p>
        </w:tc>
        <w:tc>
          <w:tcPr>
            <w:tcW w:w="714" w:type="dxa"/>
            <w:tcBorders>
              <w:top w:val="nil"/>
              <w:left w:val="nil"/>
              <w:bottom w:val="nil"/>
              <w:right w:val="nil"/>
            </w:tcBorders>
            <w:vAlign w:val="bottom"/>
          </w:tcPr>
          <w:p w14:paraId="3C9003BA" w14:textId="7F3BFCCC" w:rsidR="007F75A6" w:rsidRPr="00ED7C07" w:rsidRDefault="007F75A6" w:rsidP="00474E5A">
            <w:pPr>
              <w:snapToGrid w:val="0"/>
              <w:spacing w:line="320" w:lineRule="exact"/>
              <w:jc w:val="center"/>
              <w:rPr>
                <w:rFonts w:eastAsia="標楷體"/>
                <w:spacing w:val="-20"/>
              </w:rPr>
            </w:pPr>
            <w:r w:rsidRPr="00ED7C07">
              <w:rPr>
                <w:rFonts w:eastAsia="標楷體"/>
                <w:spacing w:val="-20"/>
              </w:rPr>
              <w:t>3.99</w:t>
            </w:r>
          </w:p>
        </w:tc>
        <w:tc>
          <w:tcPr>
            <w:tcW w:w="693" w:type="dxa"/>
            <w:tcBorders>
              <w:top w:val="nil"/>
              <w:left w:val="nil"/>
              <w:bottom w:val="nil"/>
            </w:tcBorders>
            <w:vAlign w:val="bottom"/>
          </w:tcPr>
          <w:p w14:paraId="7BEBD0DC" w14:textId="3B5E0DFA" w:rsidR="007F75A6" w:rsidRPr="00ED7C07" w:rsidRDefault="007F75A6" w:rsidP="00474E5A">
            <w:pPr>
              <w:snapToGrid w:val="0"/>
              <w:spacing w:line="320" w:lineRule="exact"/>
              <w:jc w:val="center"/>
              <w:rPr>
                <w:rFonts w:eastAsia="標楷體"/>
                <w:spacing w:val="-20"/>
              </w:rPr>
            </w:pPr>
            <w:r w:rsidRPr="00ED7C07">
              <w:rPr>
                <w:rFonts w:eastAsia="標楷體"/>
                <w:spacing w:val="-20"/>
              </w:rPr>
              <w:t>2.51</w:t>
            </w:r>
          </w:p>
        </w:tc>
      </w:tr>
      <w:tr w:rsidR="00A61E95" w:rsidRPr="00ED7C07" w14:paraId="47E6285C" w14:textId="77777777" w:rsidTr="00474E5A">
        <w:trPr>
          <w:jc w:val="center"/>
        </w:trPr>
        <w:tc>
          <w:tcPr>
            <w:tcW w:w="1635" w:type="dxa"/>
            <w:tcBorders>
              <w:top w:val="nil"/>
              <w:bottom w:val="nil"/>
              <w:right w:val="single" w:sz="4" w:space="0" w:color="auto"/>
            </w:tcBorders>
            <w:vAlign w:val="center"/>
          </w:tcPr>
          <w:p w14:paraId="5F48A808" w14:textId="224B1101" w:rsidR="007F75A6" w:rsidRPr="00ED7C07" w:rsidRDefault="007F75A6" w:rsidP="00474E5A">
            <w:pPr>
              <w:snapToGrid w:val="0"/>
              <w:spacing w:line="320" w:lineRule="exact"/>
              <w:jc w:val="center"/>
              <w:rPr>
                <w:rFonts w:eastAsia="標楷體"/>
              </w:rPr>
            </w:pPr>
            <w:r w:rsidRPr="00ED7C07">
              <w:rPr>
                <w:rFonts w:eastAsia="標楷體"/>
              </w:rPr>
              <w:t>9</w:t>
            </w:r>
            <w:r w:rsidRPr="00ED7C07">
              <w:rPr>
                <w:rFonts w:eastAsia="標楷體"/>
              </w:rPr>
              <w:t>月</w:t>
            </w:r>
          </w:p>
        </w:tc>
        <w:tc>
          <w:tcPr>
            <w:tcW w:w="678" w:type="dxa"/>
            <w:tcBorders>
              <w:top w:val="nil"/>
              <w:left w:val="single" w:sz="4" w:space="0" w:color="auto"/>
              <w:bottom w:val="nil"/>
              <w:right w:val="nil"/>
            </w:tcBorders>
            <w:vAlign w:val="center"/>
          </w:tcPr>
          <w:p w14:paraId="0163132D" w14:textId="34D81D65" w:rsidR="007F75A6" w:rsidRPr="00ED7C07" w:rsidRDefault="007F75A6" w:rsidP="00474E5A">
            <w:pPr>
              <w:snapToGrid w:val="0"/>
              <w:spacing w:line="320" w:lineRule="exact"/>
              <w:jc w:val="center"/>
              <w:rPr>
                <w:rFonts w:eastAsia="標楷體"/>
                <w:spacing w:val="-20"/>
              </w:rPr>
            </w:pPr>
            <w:r w:rsidRPr="00ED7C07">
              <w:rPr>
                <w:rFonts w:eastAsia="標楷體"/>
                <w:spacing w:val="-20"/>
              </w:rPr>
              <w:t>1,196.2</w:t>
            </w:r>
          </w:p>
        </w:tc>
        <w:tc>
          <w:tcPr>
            <w:tcW w:w="690" w:type="dxa"/>
            <w:tcBorders>
              <w:top w:val="nil"/>
              <w:left w:val="nil"/>
              <w:bottom w:val="nil"/>
              <w:right w:val="nil"/>
            </w:tcBorders>
            <w:vAlign w:val="center"/>
          </w:tcPr>
          <w:p w14:paraId="50E357C6" w14:textId="61EC70D9" w:rsidR="007F75A6" w:rsidRPr="00ED7C07" w:rsidRDefault="007F75A6" w:rsidP="00474E5A">
            <w:pPr>
              <w:snapToGrid w:val="0"/>
              <w:spacing w:line="320" w:lineRule="exact"/>
              <w:jc w:val="center"/>
              <w:rPr>
                <w:rFonts w:eastAsia="標楷體"/>
                <w:spacing w:val="-20"/>
              </w:rPr>
            </w:pPr>
            <w:r w:rsidRPr="00ED7C07">
              <w:rPr>
                <w:rFonts w:eastAsia="標楷體"/>
                <w:spacing w:val="-20"/>
              </w:rPr>
              <w:t>1,150.4</w:t>
            </w:r>
          </w:p>
        </w:tc>
        <w:tc>
          <w:tcPr>
            <w:tcW w:w="619" w:type="dxa"/>
            <w:tcBorders>
              <w:top w:val="nil"/>
              <w:left w:val="nil"/>
              <w:bottom w:val="nil"/>
              <w:right w:val="nil"/>
            </w:tcBorders>
            <w:vAlign w:val="center"/>
          </w:tcPr>
          <w:p w14:paraId="3CAB2A23" w14:textId="46B227C6" w:rsidR="007F75A6" w:rsidRPr="00ED7C07" w:rsidRDefault="007F75A6" w:rsidP="00474E5A">
            <w:pPr>
              <w:snapToGrid w:val="0"/>
              <w:spacing w:line="320" w:lineRule="exact"/>
              <w:jc w:val="center"/>
              <w:rPr>
                <w:rFonts w:eastAsia="標楷體"/>
                <w:spacing w:val="-20"/>
              </w:rPr>
            </w:pPr>
            <w:r w:rsidRPr="00ED7C07">
              <w:rPr>
                <w:rFonts w:eastAsia="標楷體"/>
                <w:spacing w:val="-20"/>
              </w:rPr>
              <w:t>45.8</w:t>
            </w:r>
          </w:p>
        </w:tc>
        <w:tc>
          <w:tcPr>
            <w:tcW w:w="678" w:type="dxa"/>
            <w:tcBorders>
              <w:top w:val="nil"/>
              <w:left w:val="nil"/>
              <w:bottom w:val="nil"/>
              <w:right w:val="nil"/>
            </w:tcBorders>
            <w:vAlign w:val="center"/>
          </w:tcPr>
          <w:p w14:paraId="0D7C528A" w14:textId="3BACA2D5" w:rsidR="007F75A6" w:rsidRPr="00ED7C07" w:rsidRDefault="007F75A6" w:rsidP="00474E5A">
            <w:pPr>
              <w:snapToGrid w:val="0"/>
              <w:spacing w:line="320" w:lineRule="exact"/>
              <w:jc w:val="center"/>
              <w:rPr>
                <w:rFonts w:eastAsia="標楷體"/>
                <w:spacing w:val="-20"/>
              </w:rPr>
            </w:pPr>
            <w:r w:rsidRPr="00ED7C07">
              <w:rPr>
                <w:rFonts w:eastAsia="標楷體"/>
                <w:spacing w:val="-20"/>
              </w:rPr>
              <w:t>59.12</w:t>
            </w:r>
          </w:p>
        </w:tc>
        <w:tc>
          <w:tcPr>
            <w:tcW w:w="537" w:type="dxa"/>
            <w:tcBorders>
              <w:top w:val="nil"/>
              <w:left w:val="nil"/>
              <w:bottom w:val="nil"/>
              <w:right w:val="nil"/>
            </w:tcBorders>
            <w:vAlign w:val="center"/>
          </w:tcPr>
          <w:p w14:paraId="75773918" w14:textId="68EF9F4A" w:rsidR="007F75A6" w:rsidRPr="00ED7C07" w:rsidRDefault="007F75A6"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79D63A10" w14:textId="4BBED8E3" w:rsidR="007F75A6" w:rsidRPr="00ED7C07" w:rsidRDefault="007F75A6" w:rsidP="00474E5A">
            <w:pPr>
              <w:snapToGrid w:val="0"/>
              <w:spacing w:line="320" w:lineRule="exact"/>
              <w:jc w:val="center"/>
              <w:rPr>
                <w:rFonts w:eastAsia="標楷體"/>
                <w:spacing w:val="-20"/>
              </w:rPr>
            </w:pPr>
            <w:r w:rsidRPr="00ED7C07">
              <w:rPr>
                <w:rFonts w:eastAsia="標楷體"/>
                <w:spacing w:val="-20"/>
              </w:rPr>
              <w:t>406.8</w:t>
            </w:r>
          </w:p>
        </w:tc>
        <w:tc>
          <w:tcPr>
            <w:tcW w:w="694" w:type="dxa"/>
            <w:tcBorders>
              <w:top w:val="nil"/>
              <w:left w:val="nil"/>
              <w:bottom w:val="nil"/>
              <w:right w:val="nil"/>
            </w:tcBorders>
            <w:vAlign w:val="center"/>
          </w:tcPr>
          <w:p w14:paraId="2A7E6AD4" w14:textId="739351BB" w:rsidR="007F75A6" w:rsidRPr="00ED7C07" w:rsidRDefault="007F75A6" w:rsidP="00474E5A">
            <w:pPr>
              <w:snapToGrid w:val="0"/>
              <w:spacing w:line="320" w:lineRule="exact"/>
              <w:jc w:val="center"/>
              <w:rPr>
                <w:rFonts w:eastAsia="標楷體"/>
                <w:spacing w:val="-20"/>
              </w:rPr>
            </w:pPr>
            <w:r w:rsidRPr="00ED7C07">
              <w:rPr>
                <w:rFonts w:eastAsia="標楷體"/>
                <w:spacing w:val="-20"/>
              </w:rPr>
              <w:t>303.4</w:t>
            </w:r>
          </w:p>
        </w:tc>
        <w:tc>
          <w:tcPr>
            <w:tcW w:w="622" w:type="dxa"/>
            <w:tcBorders>
              <w:top w:val="nil"/>
              <w:left w:val="nil"/>
              <w:bottom w:val="nil"/>
              <w:right w:val="nil"/>
            </w:tcBorders>
            <w:vAlign w:val="center"/>
          </w:tcPr>
          <w:p w14:paraId="4ED519F6" w14:textId="75B367E5" w:rsidR="007F75A6" w:rsidRPr="00ED7C07" w:rsidRDefault="007F75A6" w:rsidP="00474E5A">
            <w:pPr>
              <w:snapToGrid w:val="0"/>
              <w:spacing w:line="320" w:lineRule="exact"/>
              <w:jc w:val="center"/>
              <w:rPr>
                <w:rFonts w:eastAsia="標楷體"/>
                <w:spacing w:val="-20"/>
              </w:rPr>
            </w:pPr>
            <w:r w:rsidRPr="00ED7C07">
              <w:rPr>
                <w:rFonts w:eastAsia="標楷體"/>
                <w:spacing w:val="-20"/>
              </w:rPr>
              <w:t>688.8</w:t>
            </w:r>
          </w:p>
        </w:tc>
        <w:tc>
          <w:tcPr>
            <w:tcW w:w="721" w:type="dxa"/>
            <w:tcBorders>
              <w:top w:val="nil"/>
              <w:left w:val="nil"/>
              <w:bottom w:val="nil"/>
              <w:right w:val="nil"/>
            </w:tcBorders>
            <w:vAlign w:val="bottom"/>
          </w:tcPr>
          <w:p w14:paraId="6051CF20" w14:textId="7EA5AADB"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3.83</w:t>
            </w:r>
          </w:p>
        </w:tc>
        <w:tc>
          <w:tcPr>
            <w:tcW w:w="756" w:type="dxa"/>
            <w:tcBorders>
              <w:top w:val="nil"/>
              <w:left w:val="nil"/>
              <w:bottom w:val="nil"/>
              <w:right w:val="nil"/>
            </w:tcBorders>
            <w:vAlign w:val="bottom"/>
          </w:tcPr>
          <w:p w14:paraId="3D83F9E2" w14:textId="34989EB4" w:rsidR="007F75A6" w:rsidRPr="00ED7C07" w:rsidRDefault="007F75A6" w:rsidP="00474E5A">
            <w:pPr>
              <w:snapToGrid w:val="0"/>
              <w:spacing w:line="320" w:lineRule="exact"/>
              <w:jc w:val="center"/>
              <w:rPr>
                <w:rFonts w:eastAsia="標楷體"/>
                <w:spacing w:val="-20"/>
              </w:rPr>
            </w:pPr>
            <w:r w:rsidRPr="00ED7C07">
              <w:rPr>
                <w:rFonts w:eastAsia="標楷體"/>
                <w:spacing w:val="-20"/>
              </w:rPr>
              <w:t>11.89</w:t>
            </w:r>
          </w:p>
        </w:tc>
        <w:tc>
          <w:tcPr>
            <w:tcW w:w="714" w:type="dxa"/>
            <w:tcBorders>
              <w:top w:val="nil"/>
              <w:left w:val="nil"/>
              <w:bottom w:val="nil"/>
              <w:right w:val="nil"/>
            </w:tcBorders>
            <w:vAlign w:val="bottom"/>
          </w:tcPr>
          <w:p w14:paraId="0B16253A" w14:textId="5E0D1EB4" w:rsidR="007F75A6" w:rsidRPr="00ED7C07" w:rsidRDefault="007F75A6" w:rsidP="00474E5A">
            <w:pPr>
              <w:snapToGrid w:val="0"/>
              <w:spacing w:line="320" w:lineRule="exact"/>
              <w:jc w:val="center"/>
              <w:rPr>
                <w:rFonts w:eastAsia="標楷體"/>
                <w:spacing w:val="-20"/>
              </w:rPr>
            </w:pPr>
            <w:r w:rsidRPr="00ED7C07">
              <w:rPr>
                <w:rFonts w:eastAsia="標楷體"/>
                <w:spacing w:val="-20"/>
              </w:rPr>
              <w:t>3.90</w:t>
            </w:r>
          </w:p>
        </w:tc>
        <w:tc>
          <w:tcPr>
            <w:tcW w:w="693" w:type="dxa"/>
            <w:tcBorders>
              <w:top w:val="nil"/>
              <w:left w:val="nil"/>
              <w:bottom w:val="nil"/>
            </w:tcBorders>
            <w:vAlign w:val="bottom"/>
          </w:tcPr>
          <w:p w14:paraId="6B9ED88A" w14:textId="385FCBE3" w:rsidR="007F75A6" w:rsidRPr="00ED7C07" w:rsidRDefault="007F75A6" w:rsidP="00474E5A">
            <w:pPr>
              <w:snapToGrid w:val="0"/>
              <w:spacing w:line="320" w:lineRule="exact"/>
              <w:jc w:val="center"/>
              <w:rPr>
                <w:rFonts w:eastAsia="標楷體"/>
                <w:spacing w:val="-20"/>
              </w:rPr>
            </w:pPr>
            <w:r w:rsidRPr="00ED7C07">
              <w:rPr>
                <w:rFonts w:eastAsia="標楷體"/>
                <w:spacing w:val="-20"/>
              </w:rPr>
              <w:t>2.25</w:t>
            </w:r>
          </w:p>
        </w:tc>
      </w:tr>
      <w:tr w:rsidR="00A61E95" w:rsidRPr="00ED7C07" w14:paraId="608327A9" w14:textId="77777777" w:rsidTr="00474E5A">
        <w:trPr>
          <w:jc w:val="center"/>
        </w:trPr>
        <w:tc>
          <w:tcPr>
            <w:tcW w:w="1635" w:type="dxa"/>
            <w:tcBorders>
              <w:top w:val="nil"/>
              <w:bottom w:val="nil"/>
              <w:right w:val="single" w:sz="4" w:space="0" w:color="auto"/>
            </w:tcBorders>
            <w:vAlign w:val="center"/>
          </w:tcPr>
          <w:p w14:paraId="63A71F92" w14:textId="4E1D9DE7" w:rsidR="007F75A6" w:rsidRPr="00ED7C07" w:rsidRDefault="007F75A6" w:rsidP="00474E5A">
            <w:pPr>
              <w:snapToGrid w:val="0"/>
              <w:spacing w:line="320" w:lineRule="exact"/>
              <w:jc w:val="center"/>
              <w:rPr>
                <w:rFonts w:eastAsia="標楷體"/>
              </w:rPr>
            </w:pPr>
            <w:r w:rsidRPr="00ED7C07">
              <w:rPr>
                <w:rFonts w:eastAsia="標楷體"/>
              </w:rPr>
              <w:t>10</w:t>
            </w:r>
            <w:r w:rsidRPr="00ED7C07">
              <w:rPr>
                <w:rFonts w:eastAsia="標楷體"/>
              </w:rPr>
              <w:t>月</w:t>
            </w:r>
          </w:p>
        </w:tc>
        <w:tc>
          <w:tcPr>
            <w:tcW w:w="678" w:type="dxa"/>
            <w:tcBorders>
              <w:top w:val="nil"/>
              <w:left w:val="single" w:sz="4" w:space="0" w:color="auto"/>
              <w:bottom w:val="nil"/>
              <w:right w:val="nil"/>
            </w:tcBorders>
            <w:vAlign w:val="center"/>
          </w:tcPr>
          <w:p w14:paraId="1D730F30" w14:textId="613F89F9" w:rsidR="007F75A6" w:rsidRPr="00ED7C07" w:rsidRDefault="007F75A6" w:rsidP="00474E5A">
            <w:pPr>
              <w:snapToGrid w:val="0"/>
              <w:spacing w:line="320" w:lineRule="exact"/>
              <w:jc w:val="center"/>
              <w:rPr>
                <w:rFonts w:eastAsia="標楷體"/>
                <w:spacing w:val="-20"/>
              </w:rPr>
            </w:pPr>
            <w:r w:rsidRPr="00ED7C07">
              <w:rPr>
                <w:rFonts w:eastAsia="標楷體"/>
                <w:spacing w:val="-20"/>
              </w:rPr>
              <w:t>1,196.5</w:t>
            </w:r>
          </w:p>
        </w:tc>
        <w:tc>
          <w:tcPr>
            <w:tcW w:w="690" w:type="dxa"/>
            <w:tcBorders>
              <w:top w:val="nil"/>
              <w:left w:val="nil"/>
              <w:bottom w:val="nil"/>
              <w:right w:val="nil"/>
            </w:tcBorders>
            <w:vAlign w:val="center"/>
          </w:tcPr>
          <w:p w14:paraId="621A7489" w14:textId="5D9CF43D" w:rsidR="007F75A6" w:rsidRPr="00ED7C07" w:rsidRDefault="007F75A6" w:rsidP="00474E5A">
            <w:pPr>
              <w:snapToGrid w:val="0"/>
              <w:spacing w:line="320" w:lineRule="exact"/>
              <w:jc w:val="center"/>
              <w:rPr>
                <w:rFonts w:eastAsia="標楷體"/>
                <w:spacing w:val="-20"/>
              </w:rPr>
            </w:pPr>
            <w:r w:rsidRPr="00ED7C07">
              <w:rPr>
                <w:rFonts w:eastAsia="標楷體"/>
                <w:spacing w:val="-20"/>
              </w:rPr>
              <w:t>1,151.0</w:t>
            </w:r>
          </w:p>
        </w:tc>
        <w:tc>
          <w:tcPr>
            <w:tcW w:w="619" w:type="dxa"/>
            <w:tcBorders>
              <w:top w:val="nil"/>
              <w:left w:val="nil"/>
              <w:bottom w:val="nil"/>
              <w:right w:val="nil"/>
            </w:tcBorders>
            <w:vAlign w:val="center"/>
          </w:tcPr>
          <w:p w14:paraId="2BF58C47" w14:textId="6952BFBE" w:rsidR="007F75A6" w:rsidRPr="00ED7C07" w:rsidRDefault="007F75A6" w:rsidP="00474E5A">
            <w:pPr>
              <w:snapToGrid w:val="0"/>
              <w:spacing w:line="320" w:lineRule="exact"/>
              <w:jc w:val="center"/>
              <w:rPr>
                <w:rFonts w:eastAsia="標楷體"/>
                <w:spacing w:val="-20"/>
              </w:rPr>
            </w:pPr>
            <w:r w:rsidRPr="00ED7C07">
              <w:rPr>
                <w:rFonts w:eastAsia="標楷體"/>
                <w:spacing w:val="-20"/>
              </w:rPr>
              <w:t>45.5</w:t>
            </w:r>
          </w:p>
        </w:tc>
        <w:tc>
          <w:tcPr>
            <w:tcW w:w="678" w:type="dxa"/>
            <w:tcBorders>
              <w:top w:val="nil"/>
              <w:left w:val="nil"/>
              <w:bottom w:val="nil"/>
              <w:right w:val="nil"/>
            </w:tcBorders>
            <w:vAlign w:val="center"/>
          </w:tcPr>
          <w:p w14:paraId="061357D6" w14:textId="2692D855" w:rsidR="007F75A6" w:rsidRPr="00ED7C07" w:rsidRDefault="007F75A6" w:rsidP="00474E5A">
            <w:pPr>
              <w:snapToGrid w:val="0"/>
              <w:spacing w:line="320" w:lineRule="exact"/>
              <w:jc w:val="center"/>
              <w:rPr>
                <w:rFonts w:eastAsia="標楷體"/>
                <w:spacing w:val="-20"/>
              </w:rPr>
            </w:pPr>
            <w:r w:rsidRPr="00ED7C07">
              <w:rPr>
                <w:rFonts w:eastAsia="標楷體"/>
                <w:spacing w:val="-20"/>
              </w:rPr>
              <w:t>59.13</w:t>
            </w:r>
          </w:p>
        </w:tc>
        <w:tc>
          <w:tcPr>
            <w:tcW w:w="537" w:type="dxa"/>
            <w:tcBorders>
              <w:top w:val="nil"/>
              <w:left w:val="nil"/>
              <w:bottom w:val="nil"/>
              <w:right w:val="nil"/>
            </w:tcBorders>
            <w:vAlign w:val="center"/>
          </w:tcPr>
          <w:p w14:paraId="2F1D70A1" w14:textId="6A81F577" w:rsidR="007F75A6" w:rsidRPr="00ED7C07" w:rsidRDefault="007F75A6" w:rsidP="00474E5A">
            <w:pPr>
              <w:snapToGrid w:val="0"/>
              <w:spacing w:line="320" w:lineRule="exact"/>
              <w:jc w:val="center"/>
              <w:rPr>
                <w:rFonts w:eastAsia="標楷體"/>
                <w:spacing w:val="-20"/>
              </w:rPr>
            </w:pPr>
            <w:r w:rsidRPr="00ED7C07">
              <w:rPr>
                <w:rFonts w:eastAsia="標楷體"/>
                <w:spacing w:val="-20"/>
              </w:rPr>
              <w:t>54.9</w:t>
            </w:r>
          </w:p>
        </w:tc>
        <w:tc>
          <w:tcPr>
            <w:tcW w:w="678" w:type="dxa"/>
            <w:tcBorders>
              <w:top w:val="nil"/>
              <w:left w:val="nil"/>
              <w:bottom w:val="nil"/>
              <w:right w:val="nil"/>
            </w:tcBorders>
            <w:vAlign w:val="center"/>
          </w:tcPr>
          <w:p w14:paraId="177699B2" w14:textId="16B2C61A" w:rsidR="007F75A6" w:rsidRPr="00ED7C07" w:rsidRDefault="007F75A6" w:rsidP="00474E5A">
            <w:pPr>
              <w:snapToGrid w:val="0"/>
              <w:spacing w:line="320" w:lineRule="exact"/>
              <w:jc w:val="center"/>
              <w:rPr>
                <w:rFonts w:eastAsia="標楷體"/>
                <w:spacing w:val="-20"/>
              </w:rPr>
            </w:pPr>
            <w:r w:rsidRPr="00ED7C07">
              <w:rPr>
                <w:rFonts w:eastAsia="標楷體"/>
                <w:spacing w:val="-20"/>
              </w:rPr>
              <w:t>407.0</w:t>
            </w:r>
          </w:p>
        </w:tc>
        <w:tc>
          <w:tcPr>
            <w:tcW w:w="694" w:type="dxa"/>
            <w:tcBorders>
              <w:top w:val="nil"/>
              <w:left w:val="nil"/>
              <w:bottom w:val="nil"/>
              <w:right w:val="nil"/>
            </w:tcBorders>
            <w:vAlign w:val="center"/>
          </w:tcPr>
          <w:p w14:paraId="3BF306E6" w14:textId="63668E30" w:rsidR="007F75A6" w:rsidRPr="00ED7C07" w:rsidRDefault="007F75A6" w:rsidP="00474E5A">
            <w:pPr>
              <w:snapToGrid w:val="0"/>
              <w:spacing w:line="320" w:lineRule="exact"/>
              <w:jc w:val="center"/>
              <w:rPr>
                <w:rFonts w:eastAsia="標楷體"/>
                <w:spacing w:val="-20"/>
              </w:rPr>
            </w:pPr>
            <w:r w:rsidRPr="00ED7C07">
              <w:rPr>
                <w:rFonts w:eastAsia="標楷體"/>
                <w:spacing w:val="-20"/>
              </w:rPr>
              <w:t>303.3</w:t>
            </w:r>
          </w:p>
        </w:tc>
        <w:tc>
          <w:tcPr>
            <w:tcW w:w="622" w:type="dxa"/>
            <w:tcBorders>
              <w:top w:val="nil"/>
              <w:left w:val="nil"/>
              <w:bottom w:val="nil"/>
              <w:right w:val="nil"/>
            </w:tcBorders>
            <w:vAlign w:val="center"/>
          </w:tcPr>
          <w:p w14:paraId="755C7919" w14:textId="7069B0DC" w:rsidR="007F75A6" w:rsidRPr="00ED7C07" w:rsidRDefault="007F75A6" w:rsidP="00474E5A">
            <w:pPr>
              <w:snapToGrid w:val="0"/>
              <w:spacing w:line="320" w:lineRule="exact"/>
              <w:jc w:val="center"/>
              <w:rPr>
                <w:rFonts w:eastAsia="標楷體"/>
                <w:spacing w:val="-20"/>
              </w:rPr>
            </w:pPr>
            <w:r w:rsidRPr="00ED7C07">
              <w:rPr>
                <w:rFonts w:eastAsia="標楷體"/>
                <w:spacing w:val="-20"/>
              </w:rPr>
              <w:t>689.2</w:t>
            </w:r>
          </w:p>
        </w:tc>
        <w:tc>
          <w:tcPr>
            <w:tcW w:w="721" w:type="dxa"/>
            <w:tcBorders>
              <w:top w:val="nil"/>
              <w:left w:val="nil"/>
              <w:bottom w:val="nil"/>
              <w:right w:val="nil"/>
            </w:tcBorders>
            <w:vAlign w:val="bottom"/>
          </w:tcPr>
          <w:p w14:paraId="779EA239" w14:textId="21B2D791"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3.80</w:t>
            </w:r>
          </w:p>
        </w:tc>
        <w:tc>
          <w:tcPr>
            <w:tcW w:w="756" w:type="dxa"/>
            <w:tcBorders>
              <w:top w:val="nil"/>
              <w:left w:val="nil"/>
              <w:bottom w:val="nil"/>
              <w:right w:val="nil"/>
            </w:tcBorders>
            <w:vAlign w:val="bottom"/>
          </w:tcPr>
          <w:p w14:paraId="1BC26583" w14:textId="6504A1E0" w:rsidR="007F75A6" w:rsidRPr="00ED7C07" w:rsidRDefault="007F75A6" w:rsidP="00474E5A">
            <w:pPr>
              <w:snapToGrid w:val="0"/>
              <w:spacing w:line="320" w:lineRule="exact"/>
              <w:jc w:val="center"/>
              <w:rPr>
                <w:rFonts w:eastAsia="標楷體"/>
                <w:spacing w:val="-20"/>
              </w:rPr>
            </w:pPr>
            <w:r w:rsidRPr="00ED7C07">
              <w:rPr>
                <w:rFonts w:eastAsia="標楷體"/>
                <w:spacing w:val="-20"/>
              </w:rPr>
              <w:t>11.97</w:t>
            </w:r>
          </w:p>
        </w:tc>
        <w:tc>
          <w:tcPr>
            <w:tcW w:w="714" w:type="dxa"/>
            <w:tcBorders>
              <w:top w:val="nil"/>
              <w:left w:val="nil"/>
              <w:bottom w:val="nil"/>
              <w:right w:val="nil"/>
            </w:tcBorders>
            <w:vAlign w:val="bottom"/>
          </w:tcPr>
          <w:p w14:paraId="0BBD0F5C" w14:textId="7DC30429" w:rsidR="007F75A6" w:rsidRPr="00ED7C07" w:rsidRDefault="007F75A6" w:rsidP="00474E5A">
            <w:pPr>
              <w:snapToGrid w:val="0"/>
              <w:spacing w:line="320" w:lineRule="exact"/>
              <w:jc w:val="center"/>
              <w:rPr>
                <w:rFonts w:eastAsia="標楷體"/>
                <w:spacing w:val="-20"/>
              </w:rPr>
            </w:pPr>
            <w:r w:rsidRPr="00ED7C07">
              <w:rPr>
                <w:rFonts w:eastAsia="標楷體"/>
                <w:spacing w:val="-20"/>
              </w:rPr>
              <w:t>3.85</w:t>
            </w:r>
          </w:p>
        </w:tc>
        <w:tc>
          <w:tcPr>
            <w:tcW w:w="693" w:type="dxa"/>
            <w:tcBorders>
              <w:top w:val="nil"/>
              <w:left w:val="nil"/>
              <w:bottom w:val="nil"/>
            </w:tcBorders>
            <w:vAlign w:val="bottom"/>
          </w:tcPr>
          <w:p w14:paraId="6F02FBCF" w14:textId="3D83876A" w:rsidR="007F75A6" w:rsidRPr="00ED7C07" w:rsidRDefault="007F75A6" w:rsidP="00474E5A">
            <w:pPr>
              <w:snapToGrid w:val="0"/>
              <w:spacing w:line="320" w:lineRule="exact"/>
              <w:jc w:val="center"/>
              <w:rPr>
                <w:rFonts w:eastAsia="標楷體"/>
                <w:spacing w:val="-20"/>
              </w:rPr>
            </w:pPr>
            <w:r w:rsidRPr="00ED7C07">
              <w:rPr>
                <w:rFonts w:eastAsia="標楷體"/>
                <w:spacing w:val="-20"/>
              </w:rPr>
              <w:t>2.25</w:t>
            </w:r>
          </w:p>
        </w:tc>
      </w:tr>
      <w:tr w:rsidR="00A61E95" w:rsidRPr="00ED7C07" w14:paraId="081317E9" w14:textId="77777777" w:rsidTr="00474E5A">
        <w:trPr>
          <w:jc w:val="center"/>
        </w:trPr>
        <w:tc>
          <w:tcPr>
            <w:tcW w:w="1635" w:type="dxa"/>
            <w:tcBorders>
              <w:top w:val="nil"/>
              <w:bottom w:val="nil"/>
              <w:right w:val="single" w:sz="4" w:space="0" w:color="auto"/>
            </w:tcBorders>
            <w:vAlign w:val="center"/>
          </w:tcPr>
          <w:p w14:paraId="22957B27" w14:textId="79EEC459" w:rsidR="007F75A6" w:rsidRPr="00ED7C07" w:rsidRDefault="007F75A6" w:rsidP="00474E5A">
            <w:pPr>
              <w:snapToGrid w:val="0"/>
              <w:spacing w:line="320" w:lineRule="exact"/>
              <w:jc w:val="center"/>
              <w:rPr>
                <w:rFonts w:eastAsia="標楷體"/>
              </w:rPr>
            </w:pPr>
            <w:r w:rsidRPr="00ED7C07">
              <w:rPr>
                <w:rFonts w:eastAsia="標楷體"/>
              </w:rPr>
              <w:t>11</w:t>
            </w:r>
            <w:r w:rsidRPr="00ED7C07">
              <w:rPr>
                <w:rFonts w:eastAsia="標楷體"/>
              </w:rPr>
              <w:t>月</w:t>
            </w:r>
          </w:p>
        </w:tc>
        <w:tc>
          <w:tcPr>
            <w:tcW w:w="678" w:type="dxa"/>
            <w:tcBorders>
              <w:top w:val="nil"/>
              <w:left w:val="single" w:sz="4" w:space="0" w:color="auto"/>
              <w:bottom w:val="nil"/>
              <w:right w:val="nil"/>
            </w:tcBorders>
            <w:vAlign w:val="center"/>
          </w:tcPr>
          <w:p w14:paraId="5BA24B34" w14:textId="57EF782D" w:rsidR="007F75A6" w:rsidRPr="00ED7C07" w:rsidRDefault="007F75A6" w:rsidP="00474E5A">
            <w:pPr>
              <w:snapToGrid w:val="0"/>
              <w:spacing w:line="320" w:lineRule="exact"/>
              <w:jc w:val="center"/>
              <w:rPr>
                <w:rFonts w:eastAsia="標楷體"/>
                <w:spacing w:val="-20"/>
              </w:rPr>
            </w:pPr>
            <w:r w:rsidRPr="00ED7C07">
              <w:rPr>
                <w:rFonts w:eastAsia="標楷體"/>
                <w:spacing w:val="-20"/>
              </w:rPr>
              <w:t>1,197.0</w:t>
            </w:r>
          </w:p>
        </w:tc>
        <w:tc>
          <w:tcPr>
            <w:tcW w:w="690" w:type="dxa"/>
            <w:tcBorders>
              <w:top w:val="nil"/>
              <w:left w:val="nil"/>
              <w:bottom w:val="nil"/>
              <w:right w:val="nil"/>
            </w:tcBorders>
            <w:vAlign w:val="center"/>
          </w:tcPr>
          <w:p w14:paraId="7C2BE107" w14:textId="18E23B21" w:rsidR="007F75A6" w:rsidRPr="00ED7C07" w:rsidRDefault="007F75A6" w:rsidP="00474E5A">
            <w:pPr>
              <w:snapToGrid w:val="0"/>
              <w:spacing w:line="320" w:lineRule="exact"/>
              <w:jc w:val="center"/>
              <w:rPr>
                <w:rFonts w:eastAsia="標楷體"/>
                <w:spacing w:val="-20"/>
              </w:rPr>
            </w:pPr>
            <w:r w:rsidRPr="00ED7C07">
              <w:rPr>
                <w:rFonts w:eastAsia="標楷體"/>
                <w:spacing w:val="-20"/>
              </w:rPr>
              <w:t>1,152.0</w:t>
            </w:r>
          </w:p>
        </w:tc>
        <w:tc>
          <w:tcPr>
            <w:tcW w:w="619" w:type="dxa"/>
            <w:tcBorders>
              <w:top w:val="nil"/>
              <w:left w:val="nil"/>
              <w:bottom w:val="nil"/>
              <w:right w:val="nil"/>
            </w:tcBorders>
            <w:vAlign w:val="center"/>
          </w:tcPr>
          <w:p w14:paraId="3A64D343" w14:textId="3A03203A" w:rsidR="007F75A6" w:rsidRPr="00ED7C07" w:rsidRDefault="007F75A6" w:rsidP="00474E5A">
            <w:pPr>
              <w:snapToGrid w:val="0"/>
              <w:spacing w:line="320" w:lineRule="exact"/>
              <w:jc w:val="center"/>
              <w:rPr>
                <w:rFonts w:eastAsia="標楷體"/>
                <w:spacing w:val="-20"/>
              </w:rPr>
            </w:pPr>
            <w:r w:rsidRPr="00ED7C07">
              <w:rPr>
                <w:rFonts w:eastAsia="標楷體"/>
                <w:spacing w:val="-20"/>
              </w:rPr>
              <w:t>44.9</w:t>
            </w:r>
          </w:p>
        </w:tc>
        <w:tc>
          <w:tcPr>
            <w:tcW w:w="678" w:type="dxa"/>
            <w:tcBorders>
              <w:top w:val="nil"/>
              <w:left w:val="nil"/>
              <w:bottom w:val="nil"/>
              <w:right w:val="nil"/>
            </w:tcBorders>
            <w:vAlign w:val="center"/>
          </w:tcPr>
          <w:p w14:paraId="490985C9" w14:textId="24F8369A" w:rsidR="007F75A6" w:rsidRPr="00ED7C07" w:rsidRDefault="007F75A6" w:rsidP="00474E5A">
            <w:pPr>
              <w:snapToGrid w:val="0"/>
              <w:spacing w:line="320" w:lineRule="exact"/>
              <w:jc w:val="center"/>
              <w:rPr>
                <w:rFonts w:eastAsia="標楷體"/>
                <w:spacing w:val="-20"/>
              </w:rPr>
            </w:pPr>
            <w:r w:rsidRPr="00ED7C07">
              <w:rPr>
                <w:rFonts w:eastAsia="標楷體"/>
                <w:spacing w:val="-20"/>
              </w:rPr>
              <w:t>59.15</w:t>
            </w:r>
          </w:p>
        </w:tc>
        <w:tc>
          <w:tcPr>
            <w:tcW w:w="537" w:type="dxa"/>
            <w:tcBorders>
              <w:top w:val="nil"/>
              <w:left w:val="nil"/>
              <w:bottom w:val="nil"/>
              <w:right w:val="nil"/>
            </w:tcBorders>
            <w:vAlign w:val="center"/>
          </w:tcPr>
          <w:p w14:paraId="0D5E3EB3" w14:textId="61536A24" w:rsidR="007F75A6" w:rsidRPr="00ED7C07" w:rsidRDefault="007F75A6" w:rsidP="00474E5A">
            <w:pPr>
              <w:snapToGrid w:val="0"/>
              <w:spacing w:line="320" w:lineRule="exact"/>
              <w:jc w:val="center"/>
              <w:rPr>
                <w:rFonts w:eastAsia="標楷體"/>
                <w:spacing w:val="-20"/>
              </w:rPr>
            </w:pPr>
            <w:r w:rsidRPr="00ED7C07">
              <w:rPr>
                <w:rFonts w:eastAsia="標楷體"/>
                <w:spacing w:val="-20"/>
              </w:rPr>
              <w:t>54.8</w:t>
            </w:r>
          </w:p>
        </w:tc>
        <w:tc>
          <w:tcPr>
            <w:tcW w:w="678" w:type="dxa"/>
            <w:tcBorders>
              <w:top w:val="nil"/>
              <w:left w:val="nil"/>
              <w:bottom w:val="nil"/>
              <w:right w:val="nil"/>
            </w:tcBorders>
            <w:vAlign w:val="center"/>
          </w:tcPr>
          <w:p w14:paraId="739801DC" w14:textId="581BC9C2" w:rsidR="007F75A6" w:rsidRPr="00ED7C07" w:rsidRDefault="007F75A6" w:rsidP="00474E5A">
            <w:pPr>
              <w:snapToGrid w:val="0"/>
              <w:spacing w:line="320" w:lineRule="exact"/>
              <w:jc w:val="center"/>
              <w:rPr>
                <w:rFonts w:eastAsia="標楷體"/>
                <w:spacing w:val="-20"/>
              </w:rPr>
            </w:pPr>
            <w:r w:rsidRPr="00ED7C07">
              <w:rPr>
                <w:rFonts w:eastAsia="標楷體"/>
                <w:spacing w:val="-20"/>
              </w:rPr>
              <w:t>407.3</w:t>
            </w:r>
          </w:p>
        </w:tc>
        <w:tc>
          <w:tcPr>
            <w:tcW w:w="694" w:type="dxa"/>
            <w:tcBorders>
              <w:top w:val="nil"/>
              <w:left w:val="nil"/>
              <w:bottom w:val="nil"/>
              <w:right w:val="nil"/>
            </w:tcBorders>
            <w:vAlign w:val="center"/>
          </w:tcPr>
          <w:p w14:paraId="298C54E7" w14:textId="3D17F9C8" w:rsidR="007F75A6" w:rsidRPr="00ED7C07" w:rsidRDefault="007F75A6" w:rsidP="00474E5A">
            <w:pPr>
              <w:snapToGrid w:val="0"/>
              <w:spacing w:line="320" w:lineRule="exact"/>
              <w:jc w:val="center"/>
              <w:rPr>
                <w:rFonts w:eastAsia="標楷體"/>
                <w:spacing w:val="-20"/>
              </w:rPr>
            </w:pPr>
            <w:r w:rsidRPr="00ED7C07">
              <w:rPr>
                <w:rFonts w:eastAsia="標楷體"/>
                <w:spacing w:val="-20"/>
              </w:rPr>
              <w:t>303.4</w:t>
            </w:r>
          </w:p>
        </w:tc>
        <w:tc>
          <w:tcPr>
            <w:tcW w:w="622" w:type="dxa"/>
            <w:tcBorders>
              <w:top w:val="nil"/>
              <w:left w:val="nil"/>
              <w:bottom w:val="nil"/>
              <w:right w:val="nil"/>
            </w:tcBorders>
            <w:vAlign w:val="center"/>
          </w:tcPr>
          <w:p w14:paraId="07A1DEB0" w14:textId="5BD6537C" w:rsidR="007F75A6" w:rsidRPr="00ED7C07" w:rsidRDefault="007F75A6" w:rsidP="00474E5A">
            <w:pPr>
              <w:snapToGrid w:val="0"/>
              <w:spacing w:line="320" w:lineRule="exact"/>
              <w:jc w:val="center"/>
              <w:rPr>
                <w:rFonts w:eastAsia="標楷體"/>
                <w:spacing w:val="-20"/>
              </w:rPr>
            </w:pPr>
            <w:r w:rsidRPr="00ED7C07">
              <w:rPr>
                <w:rFonts w:eastAsia="標楷體"/>
                <w:spacing w:val="-20"/>
              </w:rPr>
              <w:t>689.9</w:t>
            </w:r>
          </w:p>
        </w:tc>
        <w:tc>
          <w:tcPr>
            <w:tcW w:w="721" w:type="dxa"/>
            <w:tcBorders>
              <w:top w:val="nil"/>
              <w:left w:val="nil"/>
              <w:bottom w:val="nil"/>
              <w:right w:val="nil"/>
            </w:tcBorders>
            <w:vAlign w:val="bottom"/>
          </w:tcPr>
          <w:p w14:paraId="67E8C553" w14:textId="484D901E"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3.75</w:t>
            </w:r>
          </w:p>
        </w:tc>
        <w:tc>
          <w:tcPr>
            <w:tcW w:w="756" w:type="dxa"/>
            <w:tcBorders>
              <w:top w:val="nil"/>
              <w:left w:val="nil"/>
              <w:bottom w:val="nil"/>
              <w:right w:val="nil"/>
            </w:tcBorders>
            <w:vAlign w:val="bottom"/>
          </w:tcPr>
          <w:p w14:paraId="67E6F49D" w14:textId="629EA118" w:rsidR="007F75A6" w:rsidRPr="00ED7C07" w:rsidRDefault="007F75A6" w:rsidP="00474E5A">
            <w:pPr>
              <w:snapToGrid w:val="0"/>
              <w:spacing w:line="320" w:lineRule="exact"/>
              <w:jc w:val="center"/>
              <w:rPr>
                <w:rFonts w:eastAsia="標楷體"/>
                <w:spacing w:val="-20"/>
              </w:rPr>
            </w:pPr>
            <w:r w:rsidRPr="00ED7C07">
              <w:rPr>
                <w:rFonts w:eastAsia="標楷體"/>
                <w:spacing w:val="-20"/>
              </w:rPr>
              <w:t>11.75</w:t>
            </w:r>
          </w:p>
        </w:tc>
        <w:tc>
          <w:tcPr>
            <w:tcW w:w="714" w:type="dxa"/>
            <w:tcBorders>
              <w:top w:val="nil"/>
              <w:left w:val="nil"/>
              <w:bottom w:val="nil"/>
              <w:right w:val="nil"/>
            </w:tcBorders>
            <w:vAlign w:val="bottom"/>
          </w:tcPr>
          <w:p w14:paraId="224327B8" w14:textId="7A96F985" w:rsidR="007F75A6" w:rsidRPr="00ED7C07" w:rsidRDefault="007F75A6" w:rsidP="00474E5A">
            <w:pPr>
              <w:snapToGrid w:val="0"/>
              <w:spacing w:line="320" w:lineRule="exact"/>
              <w:jc w:val="center"/>
              <w:rPr>
                <w:rFonts w:eastAsia="標楷體"/>
                <w:spacing w:val="-20"/>
              </w:rPr>
            </w:pPr>
            <w:r w:rsidRPr="00ED7C07">
              <w:rPr>
                <w:rFonts w:eastAsia="標楷體"/>
                <w:spacing w:val="-20"/>
              </w:rPr>
              <w:t>3.86</w:t>
            </w:r>
          </w:p>
        </w:tc>
        <w:tc>
          <w:tcPr>
            <w:tcW w:w="693" w:type="dxa"/>
            <w:tcBorders>
              <w:top w:val="nil"/>
              <w:left w:val="nil"/>
              <w:bottom w:val="nil"/>
            </w:tcBorders>
            <w:vAlign w:val="bottom"/>
          </w:tcPr>
          <w:p w14:paraId="05577AEA" w14:textId="0CEF616D" w:rsidR="007F75A6" w:rsidRPr="00ED7C07" w:rsidRDefault="007F75A6" w:rsidP="00474E5A">
            <w:pPr>
              <w:snapToGrid w:val="0"/>
              <w:spacing w:line="320" w:lineRule="exact"/>
              <w:jc w:val="center"/>
              <w:rPr>
                <w:rFonts w:eastAsia="標楷體"/>
                <w:spacing w:val="-20"/>
              </w:rPr>
            </w:pPr>
            <w:r w:rsidRPr="00ED7C07">
              <w:rPr>
                <w:rFonts w:eastAsia="標楷體"/>
                <w:spacing w:val="-20"/>
              </w:rPr>
              <w:t>2.16</w:t>
            </w:r>
          </w:p>
        </w:tc>
      </w:tr>
      <w:tr w:rsidR="00A61E95" w:rsidRPr="00ED7C07" w14:paraId="61BE1C0F" w14:textId="77777777" w:rsidTr="00474E5A">
        <w:trPr>
          <w:jc w:val="center"/>
        </w:trPr>
        <w:tc>
          <w:tcPr>
            <w:tcW w:w="1635" w:type="dxa"/>
            <w:tcBorders>
              <w:top w:val="nil"/>
              <w:bottom w:val="nil"/>
              <w:right w:val="single" w:sz="4" w:space="0" w:color="auto"/>
            </w:tcBorders>
            <w:vAlign w:val="center"/>
          </w:tcPr>
          <w:p w14:paraId="5F890243" w14:textId="56793AAF" w:rsidR="007F75A6" w:rsidRPr="00ED7C07" w:rsidRDefault="007F75A6" w:rsidP="00474E5A">
            <w:pPr>
              <w:snapToGrid w:val="0"/>
              <w:spacing w:line="320" w:lineRule="exact"/>
              <w:jc w:val="center"/>
              <w:rPr>
                <w:rFonts w:eastAsia="標楷體"/>
              </w:rPr>
            </w:pPr>
            <w:r w:rsidRPr="00ED7C07">
              <w:rPr>
                <w:rFonts w:eastAsia="標楷體"/>
              </w:rPr>
              <w:t>12</w:t>
            </w:r>
            <w:r w:rsidRPr="00ED7C07">
              <w:rPr>
                <w:rFonts w:eastAsia="標楷體"/>
              </w:rPr>
              <w:t>月</w:t>
            </w:r>
          </w:p>
        </w:tc>
        <w:tc>
          <w:tcPr>
            <w:tcW w:w="678" w:type="dxa"/>
            <w:tcBorders>
              <w:top w:val="nil"/>
              <w:left w:val="single" w:sz="4" w:space="0" w:color="auto"/>
              <w:bottom w:val="nil"/>
              <w:right w:val="nil"/>
            </w:tcBorders>
            <w:vAlign w:val="center"/>
          </w:tcPr>
          <w:p w14:paraId="26289C28" w14:textId="03CD2C3C" w:rsidR="007F75A6" w:rsidRPr="00ED7C07" w:rsidRDefault="007F75A6" w:rsidP="00474E5A">
            <w:pPr>
              <w:snapToGrid w:val="0"/>
              <w:spacing w:line="320" w:lineRule="exact"/>
              <w:jc w:val="center"/>
              <w:rPr>
                <w:rFonts w:eastAsia="標楷體"/>
                <w:spacing w:val="-20"/>
              </w:rPr>
            </w:pPr>
            <w:r w:rsidRPr="00ED7C07">
              <w:rPr>
                <w:rFonts w:eastAsia="標楷體"/>
                <w:spacing w:val="-20"/>
              </w:rPr>
              <w:t>1,196.7</w:t>
            </w:r>
          </w:p>
        </w:tc>
        <w:tc>
          <w:tcPr>
            <w:tcW w:w="690" w:type="dxa"/>
            <w:tcBorders>
              <w:top w:val="nil"/>
              <w:left w:val="nil"/>
              <w:bottom w:val="nil"/>
              <w:right w:val="nil"/>
            </w:tcBorders>
            <w:vAlign w:val="center"/>
          </w:tcPr>
          <w:p w14:paraId="7EFB7FDF" w14:textId="7126B969" w:rsidR="007F75A6" w:rsidRPr="00ED7C07" w:rsidRDefault="007F75A6" w:rsidP="00474E5A">
            <w:pPr>
              <w:snapToGrid w:val="0"/>
              <w:spacing w:line="320" w:lineRule="exact"/>
              <w:jc w:val="center"/>
              <w:rPr>
                <w:rFonts w:eastAsia="標楷體"/>
                <w:spacing w:val="-20"/>
              </w:rPr>
            </w:pPr>
            <w:r w:rsidRPr="00ED7C07">
              <w:rPr>
                <w:rFonts w:eastAsia="標楷體"/>
                <w:spacing w:val="-20"/>
              </w:rPr>
              <w:t>1,152.7</w:t>
            </w:r>
          </w:p>
        </w:tc>
        <w:tc>
          <w:tcPr>
            <w:tcW w:w="619" w:type="dxa"/>
            <w:tcBorders>
              <w:top w:val="nil"/>
              <w:left w:val="nil"/>
              <w:bottom w:val="nil"/>
              <w:right w:val="nil"/>
            </w:tcBorders>
            <w:vAlign w:val="center"/>
          </w:tcPr>
          <w:p w14:paraId="116589F2" w14:textId="75A3D326" w:rsidR="007F75A6" w:rsidRPr="00ED7C07" w:rsidRDefault="007F75A6" w:rsidP="00474E5A">
            <w:pPr>
              <w:snapToGrid w:val="0"/>
              <w:spacing w:line="320" w:lineRule="exact"/>
              <w:jc w:val="center"/>
              <w:rPr>
                <w:rFonts w:eastAsia="標楷體"/>
                <w:spacing w:val="-20"/>
              </w:rPr>
            </w:pPr>
            <w:r w:rsidRPr="00ED7C07">
              <w:rPr>
                <w:rFonts w:eastAsia="標楷體"/>
                <w:spacing w:val="-20"/>
              </w:rPr>
              <w:t>44.0</w:t>
            </w:r>
          </w:p>
        </w:tc>
        <w:tc>
          <w:tcPr>
            <w:tcW w:w="678" w:type="dxa"/>
            <w:tcBorders>
              <w:top w:val="nil"/>
              <w:left w:val="nil"/>
              <w:bottom w:val="nil"/>
              <w:right w:val="nil"/>
            </w:tcBorders>
            <w:vAlign w:val="center"/>
          </w:tcPr>
          <w:p w14:paraId="7F69CD2C" w14:textId="28E84920" w:rsidR="007F75A6" w:rsidRPr="00ED7C07" w:rsidRDefault="007F75A6" w:rsidP="00474E5A">
            <w:pPr>
              <w:snapToGrid w:val="0"/>
              <w:spacing w:line="320" w:lineRule="exact"/>
              <w:jc w:val="center"/>
              <w:rPr>
                <w:rFonts w:eastAsia="標楷體"/>
                <w:spacing w:val="-20"/>
              </w:rPr>
            </w:pPr>
            <w:r w:rsidRPr="00ED7C07">
              <w:rPr>
                <w:rFonts w:eastAsia="標楷體"/>
                <w:spacing w:val="-20"/>
              </w:rPr>
              <w:t>59.14</w:t>
            </w:r>
          </w:p>
        </w:tc>
        <w:tc>
          <w:tcPr>
            <w:tcW w:w="537" w:type="dxa"/>
            <w:tcBorders>
              <w:top w:val="nil"/>
              <w:left w:val="nil"/>
              <w:bottom w:val="nil"/>
              <w:right w:val="nil"/>
            </w:tcBorders>
            <w:vAlign w:val="center"/>
          </w:tcPr>
          <w:p w14:paraId="18F0FD09" w14:textId="724A0EE3" w:rsidR="007F75A6" w:rsidRPr="00ED7C07" w:rsidRDefault="007F75A6" w:rsidP="00474E5A">
            <w:pPr>
              <w:snapToGrid w:val="0"/>
              <w:spacing w:line="320" w:lineRule="exact"/>
              <w:jc w:val="center"/>
              <w:rPr>
                <w:rFonts w:eastAsia="標楷體"/>
                <w:spacing w:val="-20"/>
              </w:rPr>
            </w:pPr>
            <w:r w:rsidRPr="00ED7C07">
              <w:rPr>
                <w:rFonts w:eastAsia="標楷體"/>
                <w:spacing w:val="-20"/>
              </w:rPr>
              <w:t>54.9</w:t>
            </w:r>
          </w:p>
        </w:tc>
        <w:tc>
          <w:tcPr>
            <w:tcW w:w="678" w:type="dxa"/>
            <w:tcBorders>
              <w:top w:val="nil"/>
              <w:left w:val="nil"/>
              <w:bottom w:val="nil"/>
              <w:right w:val="nil"/>
            </w:tcBorders>
            <w:vAlign w:val="center"/>
          </w:tcPr>
          <w:p w14:paraId="7027F30C" w14:textId="1E2A187F" w:rsidR="007F75A6" w:rsidRPr="00ED7C07" w:rsidRDefault="007F75A6" w:rsidP="00474E5A">
            <w:pPr>
              <w:snapToGrid w:val="0"/>
              <w:spacing w:line="320" w:lineRule="exact"/>
              <w:jc w:val="center"/>
              <w:rPr>
                <w:rFonts w:eastAsia="標楷體"/>
                <w:spacing w:val="-20"/>
              </w:rPr>
            </w:pPr>
            <w:r w:rsidRPr="00ED7C07">
              <w:rPr>
                <w:rFonts w:eastAsia="標楷體"/>
                <w:spacing w:val="-20"/>
              </w:rPr>
              <w:t>407.4</w:t>
            </w:r>
          </w:p>
        </w:tc>
        <w:tc>
          <w:tcPr>
            <w:tcW w:w="694" w:type="dxa"/>
            <w:tcBorders>
              <w:top w:val="nil"/>
              <w:left w:val="nil"/>
              <w:bottom w:val="nil"/>
              <w:right w:val="nil"/>
            </w:tcBorders>
            <w:vAlign w:val="center"/>
          </w:tcPr>
          <w:p w14:paraId="47A3F6B7" w14:textId="4FFA878B" w:rsidR="007F75A6" w:rsidRPr="00ED7C07" w:rsidRDefault="007F75A6" w:rsidP="00474E5A">
            <w:pPr>
              <w:snapToGrid w:val="0"/>
              <w:spacing w:line="320" w:lineRule="exact"/>
              <w:jc w:val="center"/>
              <w:rPr>
                <w:rFonts w:eastAsia="標楷體"/>
                <w:spacing w:val="-20"/>
              </w:rPr>
            </w:pPr>
            <w:r w:rsidRPr="00ED7C07">
              <w:rPr>
                <w:rFonts w:eastAsia="標楷體"/>
                <w:spacing w:val="-20"/>
              </w:rPr>
              <w:t>303.3</w:t>
            </w:r>
          </w:p>
        </w:tc>
        <w:tc>
          <w:tcPr>
            <w:tcW w:w="622" w:type="dxa"/>
            <w:tcBorders>
              <w:top w:val="nil"/>
              <w:left w:val="nil"/>
              <w:bottom w:val="nil"/>
              <w:right w:val="nil"/>
            </w:tcBorders>
            <w:vAlign w:val="center"/>
          </w:tcPr>
          <w:p w14:paraId="783C9EEC" w14:textId="592EBD4E" w:rsidR="007F75A6" w:rsidRPr="00ED7C07" w:rsidRDefault="007F75A6" w:rsidP="00474E5A">
            <w:pPr>
              <w:snapToGrid w:val="0"/>
              <w:spacing w:line="320" w:lineRule="exact"/>
              <w:jc w:val="center"/>
              <w:rPr>
                <w:rFonts w:eastAsia="標楷體"/>
                <w:spacing w:val="-20"/>
              </w:rPr>
            </w:pPr>
            <w:r w:rsidRPr="00ED7C07">
              <w:rPr>
                <w:rFonts w:eastAsia="標楷體"/>
                <w:spacing w:val="-20"/>
              </w:rPr>
              <w:t>690.5</w:t>
            </w:r>
          </w:p>
        </w:tc>
        <w:tc>
          <w:tcPr>
            <w:tcW w:w="721" w:type="dxa"/>
            <w:tcBorders>
              <w:top w:val="nil"/>
              <w:left w:val="nil"/>
              <w:bottom w:val="nil"/>
              <w:right w:val="nil"/>
            </w:tcBorders>
            <w:vAlign w:val="bottom"/>
          </w:tcPr>
          <w:p w14:paraId="48A9B8C6" w14:textId="7121430F" w:rsidR="007F75A6" w:rsidRPr="00ED7C07" w:rsidRDefault="007F75A6" w:rsidP="00474E5A">
            <w:pPr>
              <w:snapToGrid w:val="0"/>
              <w:spacing w:line="320" w:lineRule="exact"/>
              <w:jc w:val="center"/>
              <w:rPr>
                <w:rFonts w:eastAsia="標楷體"/>
                <w:snapToGrid w:val="0"/>
                <w:spacing w:val="-20"/>
              </w:rPr>
            </w:pPr>
            <w:r w:rsidRPr="00ED7C07">
              <w:rPr>
                <w:rFonts w:eastAsia="標楷體"/>
                <w:snapToGrid w:val="0"/>
                <w:spacing w:val="-20"/>
              </w:rPr>
              <w:t>3.68</w:t>
            </w:r>
          </w:p>
        </w:tc>
        <w:tc>
          <w:tcPr>
            <w:tcW w:w="756" w:type="dxa"/>
            <w:tcBorders>
              <w:top w:val="nil"/>
              <w:left w:val="nil"/>
              <w:bottom w:val="nil"/>
              <w:right w:val="nil"/>
            </w:tcBorders>
            <w:vAlign w:val="bottom"/>
          </w:tcPr>
          <w:p w14:paraId="32225348" w14:textId="24167B9B" w:rsidR="007F75A6" w:rsidRPr="00ED7C07" w:rsidRDefault="007F75A6" w:rsidP="00474E5A">
            <w:pPr>
              <w:snapToGrid w:val="0"/>
              <w:spacing w:line="320" w:lineRule="exact"/>
              <w:jc w:val="center"/>
              <w:rPr>
                <w:rFonts w:eastAsia="標楷體"/>
                <w:spacing w:val="-20"/>
              </w:rPr>
            </w:pPr>
            <w:r w:rsidRPr="00ED7C07">
              <w:rPr>
                <w:rFonts w:eastAsia="標楷體"/>
                <w:spacing w:val="-20"/>
              </w:rPr>
              <w:t>11.74</w:t>
            </w:r>
          </w:p>
        </w:tc>
        <w:tc>
          <w:tcPr>
            <w:tcW w:w="714" w:type="dxa"/>
            <w:tcBorders>
              <w:top w:val="nil"/>
              <w:left w:val="nil"/>
              <w:bottom w:val="nil"/>
              <w:right w:val="nil"/>
            </w:tcBorders>
            <w:vAlign w:val="bottom"/>
          </w:tcPr>
          <w:p w14:paraId="69E1B257" w14:textId="0D90A508" w:rsidR="007F75A6" w:rsidRPr="00ED7C07" w:rsidRDefault="007F75A6" w:rsidP="00474E5A">
            <w:pPr>
              <w:snapToGrid w:val="0"/>
              <w:spacing w:line="320" w:lineRule="exact"/>
              <w:jc w:val="center"/>
              <w:rPr>
                <w:rFonts w:eastAsia="標楷體"/>
                <w:spacing w:val="-20"/>
              </w:rPr>
            </w:pPr>
            <w:r w:rsidRPr="00ED7C07">
              <w:rPr>
                <w:rFonts w:eastAsia="標楷體"/>
                <w:spacing w:val="-20"/>
              </w:rPr>
              <w:t>3.76</w:t>
            </w:r>
          </w:p>
        </w:tc>
        <w:tc>
          <w:tcPr>
            <w:tcW w:w="693" w:type="dxa"/>
            <w:tcBorders>
              <w:top w:val="nil"/>
              <w:left w:val="nil"/>
              <w:bottom w:val="nil"/>
            </w:tcBorders>
            <w:vAlign w:val="bottom"/>
          </w:tcPr>
          <w:p w14:paraId="1283B4DC" w14:textId="0117CE78" w:rsidR="007F75A6" w:rsidRPr="00ED7C07" w:rsidRDefault="007F75A6" w:rsidP="00474E5A">
            <w:pPr>
              <w:snapToGrid w:val="0"/>
              <w:spacing w:line="320" w:lineRule="exact"/>
              <w:jc w:val="center"/>
              <w:rPr>
                <w:rFonts w:eastAsia="標楷體"/>
                <w:spacing w:val="-20"/>
              </w:rPr>
            </w:pPr>
            <w:r w:rsidRPr="00ED7C07">
              <w:rPr>
                <w:rFonts w:eastAsia="標楷體"/>
                <w:spacing w:val="-20"/>
              </w:rPr>
              <w:t>2.11</w:t>
            </w:r>
          </w:p>
        </w:tc>
      </w:tr>
      <w:tr w:rsidR="00A61E95" w:rsidRPr="00ED7C07" w14:paraId="420599FD" w14:textId="77777777" w:rsidTr="00474E5A">
        <w:trPr>
          <w:jc w:val="center"/>
        </w:trPr>
        <w:tc>
          <w:tcPr>
            <w:tcW w:w="1635" w:type="dxa"/>
            <w:tcBorders>
              <w:top w:val="nil"/>
              <w:bottom w:val="nil"/>
              <w:right w:val="single" w:sz="4" w:space="0" w:color="auto"/>
            </w:tcBorders>
            <w:vAlign w:val="center"/>
          </w:tcPr>
          <w:p w14:paraId="554757DF" w14:textId="6CEF61AB" w:rsidR="007F75A6" w:rsidRPr="00F05E16" w:rsidRDefault="007F75A6" w:rsidP="001D245E">
            <w:pPr>
              <w:snapToGrid w:val="0"/>
              <w:spacing w:line="320" w:lineRule="exact"/>
              <w:jc w:val="center"/>
              <w:rPr>
                <w:rFonts w:eastAsia="標楷體"/>
                <w:color w:val="000000" w:themeColor="text1"/>
              </w:rPr>
            </w:pPr>
            <w:r w:rsidRPr="00F05E16">
              <w:rPr>
                <w:rFonts w:eastAsia="標楷體"/>
                <w:b/>
                <w:color w:val="000000" w:themeColor="text1"/>
              </w:rPr>
              <w:t>110</w:t>
            </w:r>
            <w:r w:rsidRPr="00F05E16">
              <w:rPr>
                <w:rFonts w:eastAsia="標楷體"/>
                <w:b/>
                <w:bCs/>
                <w:color w:val="000000" w:themeColor="text1"/>
              </w:rPr>
              <w:t>年</w:t>
            </w:r>
            <w:r w:rsidRPr="00F05E16">
              <w:rPr>
                <w:rFonts w:eastAsia="標楷體"/>
                <w:b/>
                <w:bCs/>
                <w:color w:val="000000" w:themeColor="text1"/>
              </w:rPr>
              <w:t>1~</w:t>
            </w:r>
            <w:r w:rsidR="001D245E">
              <w:rPr>
                <w:rFonts w:eastAsia="標楷體"/>
                <w:b/>
                <w:bCs/>
                <w:color w:val="000000" w:themeColor="text1"/>
              </w:rPr>
              <w:t>7</w:t>
            </w:r>
            <w:r w:rsidRPr="00F05E16">
              <w:rPr>
                <w:rFonts w:eastAsia="標楷體"/>
                <w:b/>
                <w:bCs/>
                <w:color w:val="000000" w:themeColor="text1"/>
              </w:rPr>
              <w:t>月</w:t>
            </w:r>
          </w:p>
        </w:tc>
        <w:tc>
          <w:tcPr>
            <w:tcW w:w="678" w:type="dxa"/>
            <w:tcBorders>
              <w:top w:val="nil"/>
              <w:left w:val="single" w:sz="4" w:space="0" w:color="auto"/>
              <w:bottom w:val="nil"/>
              <w:right w:val="nil"/>
            </w:tcBorders>
            <w:vAlign w:val="center"/>
          </w:tcPr>
          <w:p w14:paraId="2D02D97C" w14:textId="300CC418" w:rsidR="007F75A6" w:rsidRPr="00F05E16" w:rsidRDefault="007F75A6" w:rsidP="001D245E">
            <w:pPr>
              <w:snapToGrid w:val="0"/>
              <w:spacing w:line="320" w:lineRule="exact"/>
              <w:jc w:val="center"/>
              <w:rPr>
                <w:rFonts w:eastAsia="標楷體"/>
                <w:color w:val="000000" w:themeColor="text1"/>
                <w:spacing w:val="-20"/>
              </w:rPr>
            </w:pPr>
            <w:r w:rsidRPr="00F05E16">
              <w:rPr>
                <w:rFonts w:eastAsia="標楷體"/>
                <w:b/>
                <w:color w:val="000000" w:themeColor="text1"/>
                <w:spacing w:val="-20"/>
              </w:rPr>
              <w:t>1,19</w:t>
            </w:r>
            <w:r w:rsidR="001D245E">
              <w:rPr>
                <w:rFonts w:eastAsia="標楷體" w:hint="eastAsia"/>
                <w:b/>
                <w:color w:val="000000" w:themeColor="text1"/>
                <w:spacing w:val="-20"/>
              </w:rPr>
              <w:t>2.9</w:t>
            </w:r>
          </w:p>
        </w:tc>
        <w:tc>
          <w:tcPr>
            <w:tcW w:w="690" w:type="dxa"/>
            <w:tcBorders>
              <w:top w:val="nil"/>
              <w:left w:val="nil"/>
              <w:bottom w:val="nil"/>
              <w:right w:val="nil"/>
            </w:tcBorders>
            <w:vAlign w:val="center"/>
          </w:tcPr>
          <w:p w14:paraId="615E2ADC" w14:textId="1BF1545A" w:rsidR="007F75A6" w:rsidRPr="0015750B" w:rsidRDefault="007F75A6" w:rsidP="001D245E">
            <w:pPr>
              <w:snapToGrid w:val="0"/>
              <w:spacing w:line="320" w:lineRule="exact"/>
              <w:jc w:val="center"/>
              <w:rPr>
                <w:rFonts w:eastAsia="標楷體"/>
                <w:color w:val="000000" w:themeColor="text1"/>
                <w:spacing w:val="-20"/>
              </w:rPr>
            </w:pPr>
            <w:r w:rsidRPr="0015750B">
              <w:rPr>
                <w:rFonts w:eastAsia="標楷體"/>
                <w:b/>
                <w:color w:val="000000" w:themeColor="text1"/>
                <w:spacing w:val="-20"/>
              </w:rPr>
              <w:t>1,1</w:t>
            </w:r>
            <w:r w:rsidR="001D245E">
              <w:rPr>
                <w:rFonts w:eastAsia="標楷體" w:hint="eastAsia"/>
                <w:b/>
                <w:color w:val="000000" w:themeColor="text1"/>
                <w:spacing w:val="-20"/>
              </w:rPr>
              <w:t>45.0</w:t>
            </w:r>
          </w:p>
        </w:tc>
        <w:tc>
          <w:tcPr>
            <w:tcW w:w="619" w:type="dxa"/>
            <w:tcBorders>
              <w:top w:val="nil"/>
              <w:left w:val="nil"/>
              <w:bottom w:val="nil"/>
              <w:right w:val="nil"/>
            </w:tcBorders>
            <w:vAlign w:val="center"/>
          </w:tcPr>
          <w:p w14:paraId="749F1854" w14:textId="2531972E" w:rsidR="007F75A6" w:rsidRPr="00F05E16" w:rsidRDefault="001D245E" w:rsidP="001D245E">
            <w:pPr>
              <w:snapToGrid w:val="0"/>
              <w:spacing w:line="320" w:lineRule="exact"/>
              <w:jc w:val="center"/>
              <w:rPr>
                <w:rFonts w:eastAsia="標楷體"/>
                <w:color w:val="000000" w:themeColor="text1"/>
                <w:spacing w:val="-20"/>
              </w:rPr>
            </w:pPr>
            <w:r>
              <w:rPr>
                <w:rFonts w:eastAsia="標楷體" w:hint="eastAsia"/>
                <w:b/>
                <w:color w:val="000000" w:themeColor="text1"/>
                <w:spacing w:val="-20"/>
              </w:rPr>
              <w:t>47.9</w:t>
            </w:r>
          </w:p>
        </w:tc>
        <w:tc>
          <w:tcPr>
            <w:tcW w:w="678" w:type="dxa"/>
            <w:tcBorders>
              <w:top w:val="nil"/>
              <w:left w:val="nil"/>
              <w:bottom w:val="nil"/>
              <w:right w:val="nil"/>
            </w:tcBorders>
            <w:vAlign w:val="center"/>
          </w:tcPr>
          <w:p w14:paraId="167549A0" w14:textId="53CAE2FF" w:rsidR="007F75A6" w:rsidRPr="00F05E16" w:rsidRDefault="007F75A6" w:rsidP="001D245E">
            <w:pPr>
              <w:snapToGrid w:val="0"/>
              <w:spacing w:line="320" w:lineRule="exact"/>
              <w:jc w:val="center"/>
              <w:rPr>
                <w:rFonts w:eastAsia="標楷體"/>
                <w:color w:val="000000" w:themeColor="text1"/>
                <w:spacing w:val="-20"/>
              </w:rPr>
            </w:pPr>
            <w:r w:rsidRPr="00F05E16">
              <w:rPr>
                <w:rFonts w:eastAsia="標楷體"/>
                <w:b/>
                <w:color w:val="000000" w:themeColor="text1"/>
                <w:spacing w:val="-20"/>
              </w:rPr>
              <w:t>59.0</w:t>
            </w:r>
            <w:r w:rsidR="001D245E">
              <w:rPr>
                <w:rFonts w:eastAsia="標楷體" w:hint="eastAsia"/>
                <w:b/>
                <w:color w:val="000000" w:themeColor="text1"/>
                <w:spacing w:val="-20"/>
              </w:rPr>
              <w:t>1</w:t>
            </w:r>
          </w:p>
        </w:tc>
        <w:tc>
          <w:tcPr>
            <w:tcW w:w="537" w:type="dxa"/>
            <w:tcBorders>
              <w:top w:val="nil"/>
              <w:left w:val="nil"/>
              <w:bottom w:val="nil"/>
              <w:right w:val="nil"/>
            </w:tcBorders>
            <w:vAlign w:val="center"/>
          </w:tcPr>
          <w:p w14:paraId="2C964363" w14:textId="27AD7599"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b/>
                <w:color w:val="000000" w:themeColor="text1"/>
                <w:spacing w:val="-20"/>
              </w:rPr>
              <w:t>54.3</w:t>
            </w:r>
          </w:p>
        </w:tc>
        <w:tc>
          <w:tcPr>
            <w:tcW w:w="678" w:type="dxa"/>
            <w:tcBorders>
              <w:top w:val="nil"/>
              <w:left w:val="nil"/>
              <w:bottom w:val="nil"/>
              <w:right w:val="nil"/>
            </w:tcBorders>
            <w:vAlign w:val="center"/>
          </w:tcPr>
          <w:p w14:paraId="1BA3F2A7" w14:textId="42AA1690" w:rsidR="007F75A6" w:rsidRPr="00977F90" w:rsidRDefault="007F75A6" w:rsidP="001D245E">
            <w:pPr>
              <w:snapToGrid w:val="0"/>
              <w:spacing w:line="320" w:lineRule="exact"/>
              <w:jc w:val="center"/>
              <w:rPr>
                <w:rFonts w:eastAsia="標楷體"/>
                <w:color w:val="000000" w:themeColor="text1"/>
                <w:spacing w:val="-20"/>
              </w:rPr>
            </w:pPr>
            <w:r w:rsidRPr="00977F90">
              <w:rPr>
                <w:rFonts w:eastAsia="標楷體"/>
                <w:b/>
                <w:color w:val="000000" w:themeColor="text1"/>
                <w:spacing w:val="-20"/>
              </w:rPr>
              <w:t>40</w:t>
            </w:r>
            <w:r w:rsidRPr="00977F90">
              <w:rPr>
                <w:rFonts w:eastAsia="標楷體" w:hint="eastAsia"/>
                <w:b/>
                <w:color w:val="000000" w:themeColor="text1"/>
                <w:spacing w:val="-20"/>
              </w:rPr>
              <w:t>6.</w:t>
            </w:r>
            <w:r w:rsidR="001D245E">
              <w:rPr>
                <w:rFonts w:eastAsia="標楷體" w:hint="eastAsia"/>
                <w:b/>
                <w:color w:val="000000" w:themeColor="text1"/>
                <w:spacing w:val="-20"/>
              </w:rPr>
              <w:t>0</w:t>
            </w:r>
          </w:p>
        </w:tc>
        <w:tc>
          <w:tcPr>
            <w:tcW w:w="694" w:type="dxa"/>
            <w:tcBorders>
              <w:top w:val="nil"/>
              <w:left w:val="nil"/>
              <w:bottom w:val="nil"/>
              <w:right w:val="nil"/>
            </w:tcBorders>
            <w:vAlign w:val="center"/>
          </w:tcPr>
          <w:p w14:paraId="7BA0A14B" w14:textId="63AF887F" w:rsidR="007F75A6" w:rsidRPr="00977F90" w:rsidRDefault="007F75A6" w:rsidP="001D245E">
            <w:pPr>
              <w:snapToGrid w:val="0"/>
              <w:spacing w:line="320" w:lineRule="exact"/>
              <w:jc w:val="center"/>
              <w:rPr>
                <w:rFonts w:eastAsia="標楷體"/>
                <w:color w:val="000000" w:themeColor="text1"/>
                <w:spacing w:val="-20"/>
              </w:rPr>
            </w:pPr>
            <w:r w:rsidRPr="00977F90">
              <w:rPr>
                <w:rFonts w:eastAsia="標楷體"/>
                <w:b/>
                <w:color w:val="000000" w:themeColor="text1"/>
                <w:spacing w:val="-20"/>
              </w:rPr>
              <w:t>302.</w:t>
            </w:r>
            <w:r w:rsidR="001D245E">
              <w:rPr>
                <w:rFonts w:eastAsia="標楷體" w:hint="eastAsia"/>
                <w:b/>
                <w:color w:val="000000" w:themeColor="text1"/>
                <w:spacing w:val="-20"/>
              </w:rPr>
              <w:t>1</w:t>
            </w:r>
          </w:p>
        </w:tc>
        <w:tc>
          <w:tcPr>
            <w:tcW w:w="622" w:type="dxa"/>
            <w:tcBorders>
              <w:top w:val="nil"/>
              <w:left w:val="nil"/>
              <w:bottom w:val="nil"/>
              <w:right w:val="nil"/>
            </w:tcBorders>
            <w:vAlign w:val="center"/>
          </w:tcPr>
          <w:p w14:paraId="5C58B607" w14:textId="07600E38" w:rsidR="007F75A6" w:rsidRPr="00CF5373" w:rsidRDefault="007F75A6" w:rsidP="001D245E">
            <w:pPr>
              <w:snapToGrid w:val="0"/>
              <w:spacing w:line="320" w:lineRule="exact"/>
              <w:jc w:val="center"/>
              <w:rPr>
                <w:rFonts w:eastAsia="標楷體"/>
                <w:color w:val="000000" w:themeColor="text1"/>
                <w:spacing w:val="-20"/>
              </w:rPr>
            </w:pPr>
            <w:r w:rsidRPr="00CF5373">
              <w:rPr>
                <w:rFonts w:eastAsia="標楷體"/>
                <w:b/>
                <w:color w:val="000000" w:themeColor="text1"/>
                <w:spacing w:val="-20"/>
              </w:rPr>
              <w:t>68</w:t>
            </w:r>
            <w:r w:rsidR="001D245E">
              <w:rPr>
                <w:rFonts w:eastAsia="標楷體" w:hint="eastAsia"/>
                <w:b/>
                <w:color w:val="000000" w:themeColor="text1"/>
                <w:spacing w:val="-20"/>
              </w:rPr>
              <w:t>4.7</w:t>
            </w:r>
          </w:p>
        </w:tc>
        <w:tc>
          <w:tcPr>
            <w:tcW w:w="721" w:type="dxa"/>
            <w:tcBorders>
              <w:top w:val="nil"/>
              <w:left w:val="nil"/>
              <w:bottom w:val="nil"/>
              <w:right w:val="nil"/>
            </w:tcBorders>
            <w:vAlign w:val="bottom"/>
          </w:tcPr>
          <w:p w14:paraId="524C0714" w14:textId="353D58B5" w:rsidR="007F75A6" w:rsidRPr="00F05E16" w:rsidRDefault="001D245E" w:rsidP="001D245E">
            <w:pPr>
              <w:snapToGrid w:val="0"/>
              <w:spacing w:line="320" w:lineRule="exact"/>
              <w:jc w:val="center"/>
              <w:rPr>
                <w:rFonts w:eastAsia="標楷體"/>
                <w:snapToGrid w:val="0"/>
                <w:color w:val="000000" w:themeColor="text1"/>
                <w:spacing w:val="-20"/>
              </w:rPr>
            </w:pPr>
            <w:r>
              <w:rPr>
                <w:rFonts w:eastAsia="標楷體" w:hint="eastAsia"/>
                <w:b/>
                <w:snapToGrid w:val="0"/>
                <w:color w:val="000000" w:themeColor="text1"/>
                <w:spacing w:val="-20"/>
              </w:rPr>
              <w:t>4.02</w:t>
            </w:r>
          </w:p>
        </w:tc>
        <w:tc>
          <w:tcPr>
            <w:tcW w:w="756" w:type="dxa"/>
            <w:tcBorders>
              <w:top w:val="nil"/>
              <w:left w:val="nil"/>
              <w:bottom w:val="nil"/>
              <w:right w:val="nil"/>
            </w:tcBorders>
            <w:vAlign w:val="bottom"/>
          </w:tcPr>
          <w:p w14:paraId="49B8709E" w14:textId="06CB0751" w:rsidR="007F75A6" w:rsidRPr="00CF5373" w:rsidRDefault="001D245E" w:rsidP="001D245E">
            <w:pPr>
              <w:snapToGrid w:val="0"/>
              <w:spacing w:line="320" w:lineRule="exact"/>
              <w:jc w:val="center"/>
              <w:rPr>
                <w:rFonts w:eastAsia="標楷體"/>
                <w:color w:val="000000" w:themeColor="text1"/>
                <w:spacing w:val="-20"/>
              </w:rPr>
            </w:pPr>
            <w:r>
              <w:rPr>
                <w:rFonts w:eastAsia="標楷體" w:hint="eastAsia"/>
                <w:b/>
                <w:color w:val="000000" w:themeColor="text1"/>
                <w:spacing w:val="-20"/>
              </w:rPr>
              <w:t>12.06</w:t>
            </w:r>
          </w:p>
        </w:tc>
        <w:tc>
          <w:tcPr>
            <w:tcW w:w="714" w:type="dxa"/>
            <w:tcBorders>
              <w:top w:val="nil"/>
              <w:left w:val="nil"/>
              <w:bottom w:val="nil"/>
              <w:right w:val="nil"/>
            </w:tcBorders>
            <w:vAlign w:val="bottom"/>
          </w:tcPr>
          <w:p w14:paraId="43C53BE2" w14:textId="6677A834" w:rsidR="007F75A6" w:rsidRPr="00CF5373" w:rsidRDefault="001D245E" w:rsidP="001D245E">
            <w:pPr>
              <w:snapToGrid w:val="0"/>
              <w:spacing w:line="320" w:lineRule="exact"/>
              <w:jc w:val="center"/>
              <w:rPr>
                <w:rFonts w:eastAsia="標楷體"/>
                <w:color w:val="000000" w:themeColor="text1"/>
                <w:spacing w:val="-20"/>
              </w:rPr>
            </w:pPr>
            <w:r>
              <w:rPr>
                <w:rFonts w:eastAsia="標楷體" w:hint="eastAsia"/>
                <w:b/>
                <w:color w:val="000000" w:themeColor="text1"/>
                <w:spacing w:val="-20"/>
              </w:rPr>
              <w:t>4.03</w:t>
            </w:r>
          </w:p>
        </w:tc>
        <w:tc>
          <w:tcPr>
            <w:tcW w:w="693" w:type="dxa"/>
            <w:tcBorders>
              <w:top w:val="nil"/>
              <w:left w:val="nil"/>
              <w:bottom w:val="nil"/>
            </w:tcBorders>
            <w:vAlign w:val="bottom"/>
          </w:tcPr>
          <w:p w14:paraId="009728D1" w14:textId="6E1B8BA3" w:rsidR="007F75A6" w:rsidRPr="00CF5373" w:rsidRDefault="007F75A6" w:rsidP="001D245E">
            <w:pPr>
              <w:snapToGrid w:val="0"/>
              <w:spacing w:line="320" w:lineRule="exact"/>
              <w:jc w:val="center"/>
              <w:rPr>
                <w:rFonts w:eastAsia="標楷體"/>
                <w:color w:val="000000" w:themeColor="text1"/>
                <w:spacing w:val="-20"/>
              </w:rPr>
            </w:pPr>
            <w:r w:rsidRPr="00CF5373">
              <w:rPr>
                <w:rFonts w:eastAsia="標楷體"/>
                <w:b/>
                <w:color w:val="000000" w:themeColor="text1"/>
                <w:spacing w:val="-20"/>
              </w:rPr>
              <w:t>2.</w:t>
            </w:r>
            <w:r w:rsidR="001D245E">
              <w:rPr>
                <w:rFonts w:eastAsia="標楷體" w:hint="eastAsia"/>
                <w:b/>
                <w:color w:val="000000" w:themeColor="text1"/>
                <w:spacing w:val="-20"/>
              </w:rPr>
              <w:t>58</w:t>
            </w:r>
          </w:p>
        </w:tc>
      </w:tr>
      <w:tr w:rsidR="00A61E95" w:rsidRPr="00ED7C07" w14:paraId="4630ADF5" w14:textId="77777777" w:rsidTr="00474E5A">
        <w:trPr>
          <w:jc w:val="center"/>
        </w:trPr>
        <w:tc>
          <w:tcPr>
            <w:tcW w:w="1635" w:type="dxa"/>
            <w:tcBorders>
              <w:top w:val="nil"/>
              <w:bottom w:val="nil"/>
              <w:right w:val="single" w:sz="4" w:space="0" w:color="auto"/>
            </w:tcBorders>
            <w:vAlign w:val="center"/>
          </w:tcPr>
          <w:p w14:paraId="6BF1645D" w14:textId="1BE21AED" w:rsidR="007F75A6" w:rsidRPr="00F05E16" w:rsidRDefault="007F75A6" w:rsidP="00474E5A">
            <w:pPr>
              <w:snapToGrid w:val="0"/>
              <w:spacing w:line="320" w:lineRule="exact"/>
              <w:jc w:val="center"/>
              <w:rPr>
                <w:rFonts w:eastAsia="標楷體"/>
                <w:color w:val="000000" w:themeColor="text1"/>
              </w:rPr>
            </w:pPr>
            <w:r w:rsidRPr="00F05E16">
              <w:rPr>
                <w:rFonts w:eastAsia="標楷體"/>
                <w:color w:val="000000" w:themeColor="text1"/>
              </w:rPr>
              <w:t>1</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26A426D8" w14:textId="4C2FC692"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1,196.5</w:t>
            </w:r>
          </w:p>
        </w:tc>
        <w:tc>
          <w:tcPr>
            <w:tcW w:w="690" w:type="dxa"/>
            <w:tcBorders>
              <w:top w:val="nil"/>
              <w:left w:val="nil"/>
              <w:bottom w:val="nil"/>
              <w:right w:val="nil"/>
            </w:tcBorders>
            <w:vAlign w:val="center"/>
          </w:tcPr>
          <w:p w14:paraId="0272E50B" w14:textId="5FE1AC06" w:rsidR="007F75A6" w:rsidRPr="0015750B" w:rsidRDefault="007F75A6" w:rsidP="00113385">
            <w:pPr>
              <w:snapToGrid w:val="0"/>
              <w:spacing w:line="320" w:lineRule="exact"/>
              <w:jc w:val="center"/>
              <w:rPr>
                <w:rFonts w:eastAsia="標楷體"/>
                <w:color w:val="000000" w:themeColor="text1"/>
                <w:spacing w:val="-20"/>
              </w:rPr>
            </w:pPr>
            <w:r w:rsidRPr="0015750B">
              <w:rPr>
                <w:rFonts w:eastAsia="標楷體"/>
                <w:color w:val="000000" w:themeColor="text1"/>
                <w:spacing w:val="-20"/>
              </w:rPr>
              <w:t>1,152.7</w:t>
            </w:r>
          </w:p>
        </w:tc>
        <w:tc>
          <w:tcPr>
            <w:tcW w:w="619" w:type="dxa"/>
            <w:tcBorders>
              <w:top w:val="nil"/>
              <w:left w:val="nil"/>
              <w:bottom w:val="nil"/>
              <w:right w:val="nil"/>
            </w:tcBorders>
            <w:vAlign w:val="center"/>
          </w:tcPr>
          <w:p w14:paraId="0CC98FCC" w14:textId="6F914BFA" w:rsidR="007F75A6" w:rsidRPr="00F05E16" w:rsidRDefault="007F75A6" w:rsidP="00113385">
            <w:pPr>
              <w:snapToGrid w:val="0"/>
              <w:spacing w:line="320" w:lineRule="exact"/>
              <w:jc w:val="center"/>
              <w:rPr>
                <w:rFonts w:eastAsia="標楷體"/>
                <w:color w:val="000000" w:themeColor="text1"/>
                <w:spacing w:val="-20"/>
              </w:rPr>
            </w:pPr>
            <w:r w:rsidRPr="00F05E16">
              <w:rPr>
                <w:rFonts w:eastAsia="標楷體"/>
                <w:color w:val="000000" w:themeColor="text1"/>
                <w:spacing w:val="-20"/>
              </w:rPr>
              <w:t>43.8</w:t>
            </w:r>
          </w:p>
        </w:tc>
        <w:tc>
          <w:tcPr>
            <w:tcW w:w="678" w:type="dxa"/>
            <w:tcBorders>
              <w:top w:val="nil"/>
              <w:left w:val="nil"/>
              <w:bottom w:val="nil"/>
              <w:right w:val="nil"/>
            </w:tcBorders>
            <w:vAlign w:val="center"/>
          </w:tcPr>
          <w:p w14:paraId="2B9E2C73" w14:textId="341CA1F1"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59.14</w:t>
            </w:r>
          </w:p>
        </w:tc>
        <w:tc>
          <w:tcPr>
            <w:tcW w:w="537" w:type="dxa"/>
            <w:tcBorders>
              <w:top w:val="nil"/>
              <w:left w:val="nil"/>
              <w:bottom w:val="nil"/>
              <w:right w:val="nil"/>
            </w:tcBorders>
            <w:vAlign w:val="center"/>
          </w:tcPr>
          <w:p w14:paraId="6E1C101B" w14:textId="497D7896"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54.5</w:t>
            </w:r>
          </w:p>
        </w:tc>
        <w:tc>
          <w:tcPr>
            <w:tcW w:w="678" w:type="dxa"/>
            <w:tcBorders>
              <w:top w:val="nil"/>
              <w:left w:val="nil"/>
              <w:bottom w:val="nil"/>
              <w:right w:val="nil"/>
            </w:tcBorders>
            <w:vAlign w:val="center"/>
          </w:tcPr>
          <w:p w14:paraId="45A2D2AF" w14:textId="6D87EAC1" w:rsidR="007F75A6" w:rsidRPr="00977F90" w:rsidRDefault="007F75A6" w:rsidP="00113385">
            <w:pPr>
              <w:snapToGrid w:val="0"/>
              <w:spacing w:line="320" w:lineRule="exact"/>
              <w:jc w:val="center"/>
              <w:rPr>
                <w:rFonts w:eastAsia="標楷體"/>
                <w:color w:val="000000" w:themeColor="text1"/>
                <w:spacing w:val="-20"/>
              </w:rPr>
            </w:pPr>
            <w:r w:rsidRPr="00977F90">
              <w:rPr>
                <w:rFonts w:eastAsia="標楷體"/>
                <w:color w:val="000000" w:themeColor="text1"/>
                <w:spacing w:val="-20"/>
              </w:rPr>
              <w:t>407.9</w:t>
            </w:r>
          </w:p>
        </w:tc>
        <w:tc>
          <w:tcPr>
            <w:tcW w:w="694" w:type="dxa"/>
            <w:tcBorders>
              <w:top w:val="nil"/>
              <w:left w:val="nil"/>
              <w:bottom w:val="nil"/>
              <w:right w:val="nil"/>
            </w:tcBorders>
            <w:vAlign w:val="center"/>
          </w:tcPr>
          <w:p w14:paraId="127950FA" w14:textId="1245ED45"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303.4</w:t>
            </w:r>
          </w:p>
        </w:tc>
        <w:tc>
          <w:tcPr>
            <w:tcW w:w="622" w:type="dxa"/>
            <w:tcBorders>
              <w:top w:val="nil"/>
              <w:left w:val="nil"/>
              <w:bottom w:val="nil"/>
              <w:right w:val="nil"/>
            </w:tcBorders>
            <w:vAlign w:val="center"/>
          </w:tcPr>
          <w:p w14:paraId="532452A6" w14:textId="1FAC2CF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690.3</w:t>
            </w:r>
          </w:p>
        </w:tc>
        <w:tc>
          <w:tcPr>
            <w:tcW w:w="721" w:type="dxa"/>
            <w:tcBorders>
              <w:top w:val="nil"/>
              <w:left w:val="nil"/>
              <w:bottom w:val="nil"/>
              <w:right w:val="nil"/>
            </w:tcBorders>
            <w:vAlign w:val="bottom"/>
          </w:tcPr>
          <w:p w14:paraId="33837D40" w14:textId="2B468CE0"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3.66</w:t>
            </w:r>
          </w:p>
        </w:tc>
        <w:tc>
          <w:tcPr>
            <w:tcW w:w="756" w:type="dxa"/>
            <w:tcBorders>
              <w:top w:val="nil"/>
              <w:left w:val="nil"/>
              <w:bottom w:val="nil"/>
              <w:right w:val="nil"/>
            </w:tcBorders>
            <w:vAlign w:val="bottom"/>
          </w:tcPr>
          <w:p w14:paraId="5668DD03" w14:textId="4C97323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11.56</w:t>
            </w:r>
          </w:p>
        </w:tc>
        <w:tc>
          <w:tcPr>
            <w:tcW w:w="714" w:type="dxa"/>
            <w:tcBorders>
              <w:top w:val="nil"/>
              <w:left w:val="nil"/>
              <w:bottom w:val="nil"/>
              <w:right w:val="nil"/>
            </w:tcBorders>
            <w:vAlign w:val="bottom"/>
          </w:tcPr>
          <w:p w14:paraId="0FF390FD" w14:textId="5F6EFEDD"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3.72</w:t>
            </w:r>
          </w:p>
        </w:tc>
        <w:tc>
          <w:tcPr>
            <w:tcW w:w="693" w:type="dxa"/>
            <w:tcBorders>
              <w:top w:val="nil"/>
              <w:left w:val="nil"/>
              <w:bottom w:val="nil"/>
            </w:tcBorders>
            <w:vAlign w:val="bottom"/>
          </w:tcPr>
          <w:p w14:paraId="0E0DE5AC" w14:textId="403440AC"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2.16</w:t>
            </w:r>
          </w:p>
        </w:tc>
      </w:tr>
      <w:tr w:rsidR="00A61E95" w:rsidRPr="00ED7C07" w14:paraId="2F7BE193" w14:textId="77777777" w:rsidTr="00474E5A">
        <w:trPr>
          <w:jc w:val="center"/>
        </w:trPr>
        <w:tc>
          <w:tcPr>
            <w:tcW w:w="1635" w:type="dxa"/>
            <w:tcBorders>
              <w:top w:val="nil"/>
              <w:bottom w:val="nil"/>
              <w:right w:val="single" w:sz="4" w:space="0" w:color="auto"/>
            </w:tcBorders>
            <w:vAlign w:val="center"/>
          </w:tcPr>
          <w:p w14:paraId="548E6BDD" w14:textId="2FA1DEE7" w:rsidR="007F75A6" w:rsidRPr="00F05E16" w:rsidRDefault="007F75A6" w:rsidP="00661C1E">
            <w:pPr>
              <w:snapToGrid w:val="0"/>
              <w:spacing w:line="320" w:lineRule="exact"/>
              <w:ind w:rightChars="251" w:right="602" w:firstLineChars="50" w:firstLine="120"/>
              <w:jc w:val="right"/>
              <w:rPr>
                <w:rFonts w:eastAsia="標楷體"/>
                <w:color w:val="000000" w:themeColor="text1"/>
              </w:rPr>
            </w:pPr>
            <w:r w:rsidRPr="00F05E16">
              <w:rPr>
                <w:rFonts w:eastAsia="標楷體"/>
                <w:color w:val="000000" w:themeColor="text1"/>
              </w:rPr>
              <w:t>2</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76CCF1A5" w14:textId="6FF10447"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1,195.7</w:t>
            </w:r>
          </w:p>
        </w:tc>
        <w:tc>
          <w:tcPr>
            <w:tcW w:w="690" w:type="dxa"/>
            <w:tcBorders>
              <w:top w:val="nil"/>
              <w:left w:val="nil"/>
              <w:bottom w:val="nil"/>
              <w:right w:val="nil"/>
            </w:tcBorders>
            <w:vAlign w:val="center"/>
          </w:tcPr>
          <w:p w14:paraId="2F5F4A84" w14:textId="0C3E191F" w:rsidR="007F75A6" w:rsidRPr="0015750B" w:rsidRDefault="007F75A6" w:rsidP="00474E5A">
            <w:pPr>
              <w:snapToGrid w:val="0"/>
              <w:spacing w:line="320" w:lineRule="exact"/>
              <w:jc w:val="center"/>
              <w:rPr>
                <w:rFonts w:eastAsia="標楷體"/>
                <w:b/>
                <w:color w:val="000000" w:themeColor="text1"/>
                <w:spacing w:val="-20"/>
              </w:rPr>
            </w:pPr>
            <w:r w:rsidRPr="0015750B">
              <w:rPr>
                <w:rFonts w:eastAsia="標楷體"/>
                <w:color w:val="000000" w:themeColor="text1"/>
                <w:spacing w:val="-20"/>
              </w:rPr>
              <w:t>1,151.4</w:t>
            </w:r>
          </w:p>
        </w:tc>
        <w:tc>
          <w:tcPr>
            <w:tcW w:w="619" w:type="dxa"/>
            <w:tcBorders>
              <w:top w:val="nil"/>
              <w:left w:val="nil"/>
              <w:bottom w:val="nil"/>
              <w:right w:val="nil"/>
            </w:tcBorders>
            <w:vAlign w:val="center"/>
          </w:tcPr>
          <w:p w14:paraId="75BA824A" w14:textId="4556815E"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44.3</w:t>
            </w:r>
          </w:p>
        </w:tc>
        <w:tc>
          <w:tcPr>
            <w:tcW w:w="678" w:type="dxa"/>
            <w:tcBorders>
              <w:top w:val="nil"/>
              <w:left w:val="nil"/>
              <w:bottom w:val="nil"/>
              <w:right w:val="nil"/>
            </w:tcBorders>
            <w:vAlign w:val="center"/>
          </w:tcPr>
          <w:p w14:paraId="0F255702" w14:textId="22ADDB73"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59.11</w:t>
            </w:r>
          </w:p>
        </w:tc>
        <w:tc>
          <w:tcPr>
            <w:tcW w:w="537" w:type="dxa"/>
            <w:tcBorders>
              <w:top w:val="nil"/>
              <w:left w:val="nil"/>
              <w:bottom w:val="nil"/>
              <w:right w:val="nil"/>
            </w:tcBorders>
            <w:vAlign w:val="center"/>
          </w:tcPr>
          <w:p w14:paraId="2687A099" w14:textId="02C89EA0" w:rsidR="007F75A6" w:rsidRPr="00F05E16" w:rsidRDefault="007F75A6" w:rsidP="00474E5A">
            <w:pPr>
              <w:snapToGrid w:val="0"/>
              <w:spacing w:line="320" w:lineRule="exact"/>
              <w:jc w:val="center"/>
              <w:rPr>
                <w:rFonts w:eastAsia="標楷體"/>
                <w:b/>
                <w:color w:val="000000" w:themeColor="text1"/>
                <w:spacing w:val="-20"/>
              </w:rPr>
            </w:pPr>
            <w:r w:rsidRPr="00F05E16">
              <w:rPr>
                <w:rFonts w:eastAsia="標楷體"/>
                <w:color w:val="000000" w:themeColor="text1"/>
                <w:spacing w:val="-20"/>
              </w:rPr>
              <w:t>54.2</w:t>
            </w:r>
          </w:p>
        </w:tc>
        <w:tc>
          <w:tcPr>
            <w:tcW w:w="678" w:type="dxa"/>
            <w:tcBorders>
              <w:top w:val="nil"/>
              <w:left w:val="nil"/>
              <w:bottom w:val="nil"/>
              <w:right w:val="nil"/>
            </w:tcBorders>
            <w:vAlign w:val="center"/>
          </w:tcPr>
          <w:p w14:paraId="3C28E240" w14:textId="657A1D6A" w:rsidR="007F75A6" w:rsidRPr="00977F90" w:rsidRDefault="007F75A6" w:rsidP="00474E5A">
            <w:pPr>
              <w:snapToGrid w:val="0"/>
              <w:spacing w:line="320" w:lineRule="exact"/>
              <w:jc w:val="center"/>
              <w:rPr>
                <w:rFonts w:eastAsia="標楷體"/>
                <w:b/>
                <w:color w:val="000000" w:themeColor="text1"/>
                <w:spacing w:val="-20"/>
              </w:rPr>
            </w:pPr>
            <w:r w:rsidRPr="00977F90">
              <w:rPr>
                <w:rFonts w:eastAsia="標楷體"/>
                <w:color w:val="000000" w:themeColor="text1"/>
                <w:spacing w:val="-20"/>
              </w:rPr>
              <w:t>407.6</w:t>
            </w:r>
          </w:p>
        </w:tc>
        <w:tc>
          <w:tcPr>
            <w:tcW w:w="694" w:type="dxa"/>
            <w:tcBorders>
              <w:top w:val="nil"/>
              <w:left w:val="nil"/>
              <w:bottom w:val="nil"/>
              <w:right w:val="nil"/>
            </w:tcBorders>
            <w:vAlign w:val="center"/>
          </w:tcPr>
          <w:p w14:paraId="077C94D5" w14:textId="18C75BAE" w:rsidR="007F75A6" w:rsidRPr="00977F90" w:rsidRDefault="007F75A6" w:rsidP="00474E5A">
            <w:pPr>
              <w:snapToGrid w:val="0"/>
              <w:spacing w:line="320" w:lineRule="exact"/>
              <w:jc w:val="center"/>
              <w:rPr>
                <w:rFonts w:eastAsia="標楷體"/>
                <w:b/>
                <w:color w:val="000000" w:themeColor="text1"/>
                <w:spacing w:val="-20"/>
              </w:rPr>
            </w:pPr>
            <w:r w:rsidRPr="00977F90">
              <w:rPr>
                <w:rFonts w:eastAsia="標楷體"/>
                <w:color w:val="000000" w:themeColor="text1"/>
                <w:spacing w:val="-20"/>
              </w:rPr>
              <w:t>302.8</w:t>
            </w:r>
          </w:p>
        </w:tc>
        <w:tc>
          <w:tcPr>
            <w:tcW w:w="622" w:type="dxa"/>
            <w:tcBorders>
              <w:top w:val="nil"/>
              <w:left w:val="nil"/>
              <w:bottom w:val="nil"/>
              <w:right w:val="nil"/>
            </w:tcBorders>
            <w:vAlign w:val="center"/>
          </w:tcPr>
          <w:p w14:paraId="51667237" w14:textId="3314E978"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689.7</w:t>
            </w:r>
          </w:p>
        </w:tc>
        <w:tc>
          <w:tcPr>
            <w:tcW w:w="721" w:type="dxa"/>
            <w:tcBorders>
              <w:top w:val="nil"/>
              <w:left w:val="nil"/>
              <w:bottom w:val="nil"/>
              <w:right w:val="nil"/>
            </w:tcBorders>
            <w:vAlign w:val="bottom"/>
          </w:tcPr>
          <w:p w14:paraId="623882B8" w14:textId="444D7078" w:rsidR="007F75A6" w:rsidRPr="00F05E16" w:rsidRDefault="007F75A6" w:rsidP="00474E5A">
            <w:pPr>
              <w:snapToGrid w:val="0"/>
              <w:spacing w:line="320" w:lineRule="exact"/>
              <w:jc w:val="center"/>
              <w:rPr>
                <w:rFonts w:eastAsia="標楷體"/>
                <w:b/>
                <w:snapToGrid w:val="0"/>
                <w:color w:val="000000" w:themeColor="text1"/>
                <w:spacing w:val="-20"/>
              </w:rPr>
            </w:pPr>
            <w:r w:rsidRPr="00F05E16">
              <w:rPr>
                <w:rFonts w:eastAsia="標楷體"/>
                <w:snapToGrid w:val="0"/>
                <w:color w:val="000000" w:themeColor="text1"/>
                <w:spacing w:val="-20"/>
              </w:rPr>
              <w:t>3.70</w:t>
            </w:r>
          </w:p>
        </w:tc>
        <w:tc>
          <w:tcPr>
            <w:tcW w:w="756" w:type="dxa"/>
            <w:tcBorders>
              <w:top w:val="nil"/>
              <w:left w:val="nil"/>
              <w:bottom w:val="nil"/>
              <w:right w:val="nil"/>
            </w:tcBorders>
            <w:vAlign w:val="bottom"/>
          </w:tcPr>
          <w:p w14:paraId="2CFBA569" w14:textId="69E07732"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11.52</w:t>
            </w:r>
          </w:p>
        </w:tc>
        <w:tc>
          <w:tcPr>
            <w:tcW w:w="714" w:type="dxa"/>
            <w:tcBorders>
              <w:top w:val="nil"/>
              <w:left w:val="nil"/>
              <w:bottom w:val="nil"/>
              <w:right w:val="nil"/>
            </w:tcBorders>
            <w:vAlign w:val="bottom"/>
          </w:tcPr>
          <w:p w14:paraId="4D057B72" w14:textId="63499D91"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3.79</w:t>
            </w:r>
          </w:p>
        </w:tc>
        <w:tc>
          <w:tcPr>
            <w:tcW w:w="693" w:type="dxa"/>
            <w:tcBorders>
              <w:top w:val="nil"/>
              <w:left w:val="nil"/>
              <w:bottom w:val="nil"/>
            </w:tcBorders>
            <w:vAlign w:val="bottom"/>
          </w:tcPr>
          <w:p w14:paraId="665D9722" w14:textId="1A2EACCE" w:rsidR="007F75A6" w:rsidRPr="00CF5373" w:rsidRDefault="007F75A6" w:rsidP="00474E5A">
            <w:pPr>
              <w:snapToGrid w:val="0"/>
              <w:spacing w:line="320" w:lineRule="exact"/>
              <w:jc w:val="center"/>
              <w:rPr>
                <w:rFonts w:eastAsia="標楷體"/>
                <w:b/>
                <w:color w:val="000000" w:themeColor="text1"/>
                <w:spacing w:val="-20"/>
              </w:rPr>
            </w:pPr>
            <w:r w:rsidRPr="00CF5373">
              <w:rPr>
                <w:rFonts w:eastAsia="標楷體"/>
                <w:color w:val="000000" w:themeColor="text1"/>
                <w:spacing w:val="-20"/>
              </w:rPr>
              <w:t>2.19</w:t>
            </w:r>
          </w:p>
        </w:tc>
      </w:tr>
      <w:tr w:rsidR="00A61E95" w:rsidRPr="00ED7C07" w14:paraId="464B5445" w14:textId="77777777" w:rsidTr="00474E5A">
        <w:trPr>
          <w:jc w:val="center"/>
        </w:trPr>
        <w:tc>
          <w:tcPr>
            <w:tcW w:w="1635" w:type="dxa"/>
            <w:tcBorders>
              <w:top w:val="nil"/>
              <w:bottom w:val="nil"/>
              <w:right w:val="single" w:sz="4" w:space="0" w:color="auto"/>
            </w:tcBorders>
            <w:vAlign w:val="center"/>
          </w:tcPr>
          <w:p w14:paraId="3E897F4C" w14:textId="0BA8083F" w:rsidR="007F75A6" w:rsidRPr="00F05E16" w:rsidRDefault="007F75A6" w:rsidP="00474E5A">
            <w:pPr>
              <w:snapToGrid w:val="0"/>
              <w:spacing w:line="320" w:lineRule="exact"/>
              <w:jc w:val="center"/>
              <w:rPr>
                <w:rFonts w:eastAsia="標楷體"/>
                <w:color w:val="000000" w:themeColor="text1"/>
              </w:rPr>
            </w:pPr>
            <w:r w:rsidRPr="00F05E16">
              <w:rPr>
                <w:rFonts w:eastAsia="標楷體"/>
                <w:color w:val="000000" w:themeColor="text1"/>
              </w:rPr>
              <w:t>3</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3BE5579C" w14:textId="48510F36"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1,196.0</w:t>
            </w:r>
          </w:p>
        </w:tc>
        <w:tc>
          <w:tcPr>
            <w:tcW w:w="690" w:type="dxa"/>
            <w:tcBorders>
              <w:top w:val="nil"/>
              <w:left w:val="nil"/>
              <w:bottom w:val="nil"/>
              <w:right w:val="nil"/>
            </w:tcBorders>
            <w:vAlign w:val="center"/>
          </w:tcPr>
          <w:p w14:paraId="685EBCB5" w14:textId="68C1588A" w:rsidR="007F75A6" w:rsidRPr="0015750B" w:rsidRDefault="007F75A6" w:rsidP="00474E5A">
            <w:pPr>
              <w:snapToGrid w:val="0"/>
              <w:spacing w:line="320" w:lineRule="exact"/>
              <w:jc w:val="center"/>
              <w:rPr>
                <w:rFonts w:eastAsia="標楷體"/>
                <w:color w:val="000000" w:themeColor="text1"/>
                <w:spacing w:val="-20"/>
              </w:rPr>
            </w:pPr>
            <w:r w:rsidRPr="0015750B">
              <w:rPr>
                <w:rFonts w:eastAsia="標楷體"/>
                <w:color w:val="000000" w:themeColor="text1"/>
                <w:spacing w:val="-20"/>
              </w:rPr>
              <w:t>1,152.1</w:t>
            </w:r>
          </w:p>
        </w:tc>
        <w:tc>
          <w:tcPr>
            <w:tcW w:w="619" w:type="dxa"/>
            <w:tcBorders>
              <w:top w:val="nil"/>
              <w:left w:val="nil"/>
              <w:bottom w:val="nil"/>
              <w:right w:val="nil"/>
            </w:tcBorders>
            <w:vAlign w:val="center"/>
          </w:tcPr>
          <w:p w14:paraId="157A5F12" w14:textId="5C6EA2BD"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43.9</w:t>
            </w:r>
          </w:p>
        </w:tc>
        <w:tc>
          <w:tcPr>
            <w:tcW w:w="678" w:type="dxa"/>
            <w:tcBorders>
              <w:top w:val="nil"/>
              <w:left w:val="nil"/>
              <w:bottom w:val="nil"/>
              <w:right w:val="nil"/>
            </w:tcBorders>
            <w:vAlign w:val="center"/>
          </w:tcPr>
          <w:p w14:paraId="129DFDEC" w14:textId="1B660920"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59.14</w:t>
            </w:r>
          </w:p>
        </w:tc>
        <w:tc>
          <w:tcPr>
            <w:tcW w:w="537" w:type="dxa"/>
            <w:tcBorders>
              <w:top w:val="nil"/>
              <w:left w:val="nil"/>
              <w:bottom w:val="nil"/>
              <w:right w:val="nil"/>
            </w:tcBorders>
            <w:vAlign w:val="center"/>
          </w:tcPr>
          <w:p w14:paraId="52230C0B" w14:textId="3478C9A5"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54.3</w:t>
            </w:r>
          </w:p>
        </w:tc>
        <w:tc>
          <w:tcPr>
            <w:tcW w:w="678" w:type="dxa"/>
            <w:tcBorders>
              <w:top w:val="nil"/>
              <w:left w:val="nil"/>
              <w:bottom w:val="nil"/>
              <w:right w:val="nil"/>
            </w:tcBorders>
            <w:vAlign w:val="center"/>
          </w:tcPr>
          <w:p w14:paraId="2591DC83" w14:textId="18DCA18D"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407.5</w:t>
            </w:r>
          </w:p>
        </w:tc>
        <w:tc>
          <w:tcPr>
            <w:tcW w:w="694" w:type="dxa"/>
            <w:tcBorders>
              <w:top w:val="nil"/>
              <w:left w:val="nil"/>
              <w:bottom w:val="nil"/>
              <w:right w:val="nil"/>
            </w:tcBorders>
            <w:vAlign w:val="center"/>
          </w:tcPr>
          <w:p w14:paraId="67C5513F" w14:textId="632E5332"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302.9</w:t>
            </w:r>
          </w:p>
        </w:tc>
        <w:tc>
          <w:tcPr>
            <w:tcW w:w="622" w:type="dxa"/>
            <w:tcBorders>
              <w:top w:val="nil"/>
              <w:left w:val="nil"/>
              <w:bottom w:val="nil"/>
              <w:right w:val="nil"/>
            </w:tcBorders>
            <w:vAlign w:val="center"/>
          </w:tcPr>
          <w:p w14:paraId="17CADEEA" w14:textId="033A8F1E"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690.4</w:t>
            </w:r>
          </w:p>
        </w:tc>
        <w:tc>
          <w:tcPr>
            <w:tcW w:w="721" w:type="dxa"/>
            <w:tcBorders>
              <w:top w:val="nil"/>
              <w:left w:val="nil"/>
              <w:bottom w:val="nil"/>
              <w:right w:val="nil"/>
            </w:tcBorders>
            <w:vAlign w:val="bottom"/>
          </w:tcPr>
          <w:p w14:paraId="5CD6889A" w14:textId="78911F3A"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3.67</w:t>
            </w:r>
          </w:p>
        </w:tc>
        <w:tc>
          <w:tcPr>
            <w:tcW w:w="756" w:type="dxa"/>
            <w:tcBorders>
              <w:top w:val="nil"/>
              <w:left w:val="nil"/>
              <w:bottom w:val="nil"/>
              <w:right w:val="nil"/>
            </w:tcBorders>
            <w:vAlign w:val="bottom"/>
          </w:tcPr>
          <w:p w14:paraId="2D4374BB" w14:textId="7267F027"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11.48</w:t>
            </w:r>
          </w:p>
        </w:tc>
        <w:tc>
          <w:tcPr>
            <w:tcW w:w="714" w:type="dxa"/>
            <w:tcBorders>
              <w:top w:val="nil"/>
              <w:left w:val="nil"/>
              <w:bottom w:val="nil"/>
              <w:right w:val="nil"/>
            </w:tcBorders>
            <w:vAlign w:val="bottom"/>
          </w:tcPr>
          <w:p w14:paraId="0FE1FC48" w14:textId="1874F125"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3.78</w:t>
            </w:r>
          </w:p>
        </w:tc>
        <w:tc>
          <w:tcPr>
            <w:tcW w:w="693" w:type="dxa"/>
            <w:tcBorders>
              <w:top w:val="nil"/>
              <w:left w:val="nil"/>
              <w:bottom w:val="nil"/>
            </w:tcBorders>
            <w:vAlign w:val="bottom"/>
          </w:tcPr>
          <w:p w14:paraId="6B982188" w14:textId="5953DE59"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color w:val="000000" w:themeColor="text1"/>
                <w:spacing w:val="-20"/>
              </w:rPr>
              <w:t>2.12</w:t>
            </w:r>
          </w:p>
        </w:tc>
      </w:tr>
      <w:tr w:rsidR="00A61E95" w:rsidRPr="00ED7C07" w14:paraId="3EEE1390" w14:textId="77777777" w:rsidTr="00474E5A">
        <w:trPr>
          <w:jc w:val="center"/>
        </w:trPr>
        <w:tc>
          <w:tcPr>
            <w:tcW w:w="1635" w:type="dxa"/>
            <w:tcBorders>
              <w:top w:val="nil"/>
              <w:bottom w:val="nil"/>
              <w:right w:val="single" w:sz="4" w:space="0" w:color="auto"/>
            </w:tcBorders>
            <w:vAlign w:val="center"/>
          </w:tcPr>
          <w:p w14:paraId="52ECAA44" w14:textId="0185E83C" w:rsidR="007F75A6" w:rsidRPr="00F05E16" w:rsidRDefault="007F75A6" w:rsidP="00474E5A">
            <w:pPr>
              <w:snapToGrid w:val="0"/>
              <w:spacing w:line="320" w:lineRule="exact"/>
              <w:jc w:val="center"/>
              <w:rPr>
                <w:rFonts w:eastAsia="標楷體"/>
                <w:color w:val="000000" w:themeColor="text1"/>
              </w:rPr>
            </w:pPr>
            <w:r w:rsidRPr="00F05E16">
              <w:rPr>
                <w:rFonts w:eastAsia="標楷體" w:hint="eastAsia"/>
                <w:color w:val="000000" w:themeColor="text1"/>
              </w:rPr>
              <w:t>4</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5C4CCC51" w14:textId="092AE87E"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1,19</w:t>
            </w:r>
            <w:r w:rsidRPr="00F05E16">
              <w:rPr>
                <w:rFonts w:eastAsia="標楷體" w:hint="eastAsia"/>
                <w:color w:val="000000" w:themeColor="text1"/>
                <w:spacing w:val="-20"/>
              </w:rPr>
              <w:t>5</w:t>
            </w:r>
            <w:r w:rsidRPr="00F05E16">
              <w:rPr>
                <w:rFonts w:eastAsia="標楷體"/>
                <w:color w:val="000000" w:themeColor="text1"/>
                <w:spacing w:val="-20"/>
              </w:rPr>
              <w:t>.</w:t>
            </w:r>
            <w:r w:rsidRPr="00F05E16">
              <w:rPr>
                <w:rFonts w:eastAsia="標楷體" w:hint="eastAsia"/>
                <w:color w:val="000000" w:themeColor="text1"/>
                <w:spacing w:val="-20"/>
              </w:rPr>
              <w:t>9</w:t>
            </w:r>
          </w:p>
        </w:tc>
        <w:tc>
          <w:tcPr>
            <w:tcW w:w="690" w:type="dxa"/>
            <w:tcBorders>
              <w:top w:val="nil"/>
              <w:left w:val="nil"/>
              <w:bottom w:val="nil"/>
              <w:right w:val="nil"/>
            </w:tcBorders>
            <w:vAlign w:val="center"/>
          </w:tcPr>
          <w:p w14:paraId="0947228F" w14:textId="4E25E112" w:rsidR="007F75A6" w:rsidRPr="0015750B" w:rsidRDefault="007F75A6" w:rsidP="00474E5A">
            <w:pPr>
              <w:snapToGrid w:val="0"/>
              <w:spacing w:line="320" w:lineRule="exact"/>
              <w:jc w:val="center"/>
              <w:rPr>
                <w:rFonts w:eastAsia="標楷體"/>
                <w:color w:val="000000" w:themeColor="text1"/>
                <w:spacing w:val="-20"/>
              </w:rPr>
            </w:pPr>
            <w:r w:rsidRPr="0015750B">
              <w:rPr>
                <w:rFonts w:eastAsia="標楷體"/>
                <w:color w:val="000000" w:themeColor="text1"/>
                <w:spacing w:val="-20"/>
              </w:rPr>
              <w:t>1,152.</w:t>
            </w:r>
            <w:r w:rsidRPr="0015750B">
              <w:rPr>
                <w:rFonts w:eastAsia="標楷體" w:hint="eastAsia"/>
                <w:color w:val="000000" w:themeColor="text1"/>
                <w:spacing w:val="-20"/>
              </w:rPr>
              <w:t>4</w:t>
            </w:r>
          </w:p>
        </w:tc>
        <w:tc>
          <w:tcPr>
            <w:tcW w:w="619" w:type="dxa"/>
            <w:tcBorders>
              <w:top w:val="nil"/>
              <w:left w:val="nil"/>
              <w:bottom w:val="nil"/>
              <w:right w:val="nil"/>
            </w:tcBorders>
            <w:vAlign w:val="center"/>
          </w:tcPr>
          <w:p w14:paraId="09058758" w14:textId="1E3856D5"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43.</w:t>
            </w:r>
            <w:r w:rsidRPr="00F05E16">
              <w:rPr>
                <w:rFonts w:eastAsia="標楷體" w:hint="eastAsia"/>
                <w:color w:val="000000" w:themeColor="text1"/>
                <w:spacing w:val="-20"/>
              </w:rPr>
              <w:t>5</w:t>
            </w:r>
          </w:p>
        </w:tc>
        <w:tc>
          <w:tcPr>
            <w:tcW w:w="678" w:type="dxa"/>
            <w:tcBorders>
              <w:top w:val="nil"/>
              <w:left w:val="nil"/>
              <w:bottom w:val="nil"/>
              <w:right w:val="nil"/>
            </w:tcBorders>
            <w:vAlign w:val="center"/>
          </w:tcPr>
          <w:p w14:paraId="3425E1B5" w14:textId="7267D8BB"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59.15</w:t>
            </w:r>
          </w:p>
        </w:tc>
        <w:tc>
          <w:tcPr>
            <w:tcW w:w="537" w:type="dxa"/>
            <w:tcBorders>
              <w:top w:val="nil"/>
              <w:left w:val="nil"/>
              <w:bottom w:val="nil"/>
              <w:right w:val="nil"/>
            </w:tcBorders>
            <w:vAlign w:val="center"/>
          </w:tcPr>
          <w:p w14:paraId="2C50B313" w14:textId="14F27659"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54.4</w:t>
            </w:r>
          </w:p>
        </w:tc>
        <w:tc>
          <w:tcPr>
            <w:tcW w:w="678" w:type="dxa"/>
            <w:tcBorders>
              <w:top w:val="nil"/>
              <w:left w:val="nil"/>
              <w:bottom w:val="nil"/>
              <w:right w:val="nil"/>
            </w:tcBorders>
            <w:vAlign w:val="center"/>
          </w:tcPr>
          <w:p w14:paraId="2EF29CF8" w14:textId="34B2E3EA"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407.6</w:t>
            </w:r>
          </w:p>
        </w:tc>
        <w:tc>
          <w:tcPr>
            <w:tcW w:w="694" w:type="dxa"/>
            <w:tcBorders>
              <w:top w:val="nil"/>
              <w:left w:val="nil"/>
              <w:bottom w:val="nil"/>
              <w:right w:val="nil"/>
            </w:tcBorders>
            <w:vAlign w:val="center"/>
          </w:tcPr>
          <w:p w14:paraId="2C7CB15C" w14:textId="4DDE4898"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302.</w:t>
            </w:r>
            <w:r w:rsidRPr="00977F90">
              <w:rPr>
                <w:rFonts w:eastAsia="標楷體" w:hint="eastAsia"/>
                <w:color w:val="000000" w:themeColor="text1"/>
                <w:spacing w:val="-20"/>
              </w:rPr>
              <w:t>7</w:t>
            </w:r>
          </w:p>
        </w:tc>
        <w:tc>
          <w:tcPr>
            <w:tcW w:w="622" w:type="dxa"/>
            <w:tcBorders>
              <w:top w:val="nil"/>
              <w:left w:val="nil"/>
              <w:bottom w:val="nil"/>
              <w:right w:val="nil"/>
            </w:tcBorders>
            <w:vAlign w:val="center"/>
          </w:tcPr>
          <w:p w14:paraId="46ACD30A" w14:textId="6393DF16"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690.5</w:t>
            </w:r>
          </w:p>
        </w:tc>
        <w:tc>
          <w:tcPr>
            <w:tcW w:w="721" w:type="dxa"/>
            <w:tcBorders>
              <w:top w:val="nil"/>
              <w:left w:val="nil"/>
              <w:bottom w:val="nil"/>
              <w:right w:val="nil"/>
            </w:tcBorders>
            <w:vAlign w:val="bottom"/>
          </w:tcPr>
          <w:p w14:paraId="6F28FE72" w14:textId="3AE2301A"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12B65720" w14:textId="125C1882"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11.34</w:t>
            </w:r>
          </w:p>
        </w:tc>
        <w:tc>
          <w:tcPr>
            <w:tcW w:w="714" w:type="dxa"/>
            <w:tcBorders>
              <w:top w:val="nil"/>
              <w:left w:val="nil"/>
              <w:bottom w:val="nil"/>
              <w:right w:val="nil"/>
            </w:tcBorders>
            <w:vAlign w:val="bottom"/>
          </w:tcPr>
          <w:p w14:paraId="783915E7" w14:textId="7224FC81"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3.77</w:t>
            </w:r>
          </w:p>
        </w:tc>
        <w:tc>
          <w:tcPr>
            <w:tcW w:w="693" w:type="dxa"/>
            <w:tcBorders>
              <w:top w:val="nil"/>
              <w:left w:val="nil"/>
              <w:bottom w:val="nil"/>
            </w:tcBorders>
            <w:vAlign w:val="bottom"/>
          </w:tcPr>
          <w:p w14:paraId="410A305C" w14:textId="0FF7D36F"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2.11</w:t>
            </w:r>
          </w:p>
        </w:tc>
      </w:tr>
      <w:tr w:rsidR="00A61E95" w:rsidRPr="00ED7C07" w14:paraId="29E9A852" w14:textId="77777777" w:rsidTr="001D245E">
        <w:trPr>
          <w:jc w:val="center"/>
        </w:trPr>
        <w:tc>
          <w:tcPr>
            <w:tcW w:w="1635" w:type="dxa"/>
            <w:tcBorders>
              <w:top w:val="nil"/>
              <w:bottom w:val="nil"/>
              <w:right w:val="single" w:sz="4" w:space="0" w:color="auto"/>
            </w:tcBorders>
            <w:vAlign w:val="center"/>
          </w:tcPr>
          <w:p w14:paraId="4E71427E" w14:textId="3176F276" w:rsidR="007F75A6" w:rsidRPr="00F05E16" w:rsidRDefault="007F75A6" w:rsidP="00474E5A">
            <w:pPr>
              <w:snapToGrid w:val="0"/>
              <w:spacing w:line="320" w:lineRule="exact"/>
              <w:jc w:val="center"/>
              <w:rPr>
                <w:rFonts w:eastAsia="標楷體"/>
                <w:color w:val="000000" w:themeColor="text1"/>
              </w:rPr>
            </w:pPr>
            <w:r w:rsidRPr="00F05E16">
              <w:rPr>
                <w:rFonts w:eastAsia="標楷體" w:hint="eastAsia"/>
                <w:color w:val="000000" w:themeColor="text1"/>
              </w:rPr>
              <w:t>5</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6A10CB0A" w14:textId="3B4067FE"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1,188.</w:t>
            </w:r>
            <w:r w:rsidRPr="00F05E16">
              <w:rPr>
                <w:rFonts w:eastAsia="標楷體" w:hint="eastAsia"/>
                <w:color w:val="000000" w:themeColor="text1"/>
                <w:spacing w:val="-20"/>
              </w:rPr>
              <w:t>7</w:t>
            </w:r>
          </w:p>
        </w:tc>
        <w:tc>
          <w:tcPr>
            <w:tcW w:w="690" w:type="dxa"/>
            <w:tcBorders>
              <w:top w:val="nil"/>
              <w:left w:val="nil"/>
              <w:bottom w:val="nil"/>
              <w:right w:val="nil"/>
            </w:tcBorders>
            <w:vAlign w:val="center"/>
          </w:tcPr>
          <w:p w14:paraId="214A34B9" w14:textId="30E24DEC" w:rsidR="007F75A6" w:rsidRPr="0015750B" w:rsidRDefault="007F75A6" w:rsidP="00474E5A">
            <w:pPr>
              <w:snapToGrid w:val="0"/>
              <w:spacing w:line="320" w:lineRule="exact"/>
              <w:jc w:val="center"/>
              <w:rPr>
                <w:rFonts w:eastAsia="標楷體"/>
                <w:color w:val="000000" w:themeColor="text1"/>
                <w:spacing w:val="-20"/>
              </w:rPr>
            </w:pPr>
            <w:r w:rsidRPr="0015750B">
              <w:rPr>
                <w:rFonts w:eastAsia="標楷體"/>
                <w:color w:val="000000" w:themeColor="text1"/>
                <w:spacing w:val="-20"/>
              </w:rPr>
              <w:t>1,139.8</w:t>
            </w:r>
          </w:p>
        </w:tc>
        <w:tc>
          <w:tcPr>
            <w:tcW w:w="619" w:type="dxa"/>
            <w:tcBorders>
              <w:top w:val="nil"/>
              <w:left w:val="nil"/>
              <w:bottom w:val="nil"/>
              <w:right w:val="nil"/>
            </w:tcBorders>
            <w:vAlign w:val="center"/>
          </w:tcPr>
          <w:p w14:paraId="36D55AE0" w14:textId="74D4179F"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color w:val="000000" w:themeColor="text1"/>
                <w:spacing w:val="-20"/>
              </w:rPr>
              <w:t>48.9</w:t>
            </w:r>
          </w:p>
        </w:tc>
        <w:tc>
          <w:tcPr>
            <w:tcW w:w="678" w:type="dxa"/>
            <w:tcBorders>
              <w:top w:val="nil"/>
              <w:left w:val="nil"/>
              <w:bottom w:val="nil"/>
              <w:right w:val="nil"/>
            </w:tcBorders>
            <w:vAlign w:val="center"/>
          </w:tcPr>
          <w:p w14:paraId="320C09A9" w14:textId="079B1425"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58.82</w:t>
            </w:r>
          </w:p>
        </w:tc>
        <w:tc>
          <w:tcPr>
            <w:tcW w:w="537" w:type="dxa"/>
            <w:tcBorders>
              <w:top w:val="nil"/>
              <w:left w:val="nil"/>
              <w:bottom w:val="nil"/>
              <w:right w:val="nil"/>
            </w:tcBorders>
            <w:vAlign w:val="center"/>
          </w:tcPr>
          <w:p w14:paraId="12DB5A69" w14:textId="636079C6"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54.3</w:t>
            </w:r>
          </w:p>
        </w:tc>
        <w:tc>
          <w:tcPr>
            <w:tcW w:w="678" w:type="dxa"/>
            <w:tcBorders>
              <w:top w:val="nil"/>
              <w:left w:val="nil"/>
              <w:bottom w:val="nil"/>
              <w:right w:val="nil"/>
            </w:tcBorders>
            <w:vAlign w:val="center"/>
          </w:tcPr>
          <w:p w14:paraId="04282299" w14:textId="072C92D3"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403.6</w:t>
            </w:r>
          </w:p>
        </w:tc>
        <w:tc>
          <w:tcPr>
            <w:tcW w:w="694" w:type="dxa"/>
            <w:tcBorders>
              <w:top w:val="nil"/>
              <w:left w:val="nil"/>
              <w:bottom w:val="nil"/>
              <w:right w:val="nil"/>
            </w:tcBorders>
            <w:vAlign w:val="center"/>
          </w:tcPr>
          <w:p w14:paraId="12C400C1" w14:textId="54095FB9"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300.8</w:t>
            </w:r>
          </w:p>
        </w:tc>
        <w:tc>
          <w:tcPr>
            <w:tcW w:w="622" w:type="dxa"/>
            <w:tcBorders>
              <w:top w:val="nil"/>
              <w:left w:val="nil"/>
              <w:bottom w:val="nil"/>
              <w:right w:val="nil"/>
            </w:tcBorders>
            <w:vAlign w:val="center"/>
          </w:tcPr>
          <w:p w14:paraId="045DB64C" w14:textId="06AA2975"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681.9</w:t>
            </w:r>
          </w:p>
        </w:tc>
        <w:tc>
          <w:tcPr>
            <w:tcW w:w="721" w:type="dxa"/>
            <w:tcBorders>
              <w:top w:val="nil"/>
              <w:left w:val="nil"/>
              <w:bottom w:val="nil"/>
              <w:right w:val="nil"/>
            </w:tcBorders>
            <w:vAlign w:val="bottom"/>
          </w:tcPr>
          <w:p w14:paraId="1A272E58" w14:textId="49051A89" w:rsidR="007F75A6" w:rsidRPr="00F05E16" w:rsidRDefault="007F75A6"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4.11</w:t>
            </w:r>
          </w:p>
        </w:tc>
        <w:tc>
          <w:tcPr>
            <w:tcW w:w="756" w:type="dxa"/>
            <w:tcBorders>
              <w:top w:val="nil"/>
              <w:left w:val="nil"/>
              <w:bottom w:val="nil"/>
              <w:right w:val="nil"/>
            </w:tcBorders>
            <w:vAlign w:val="bottom"/>
          </w:tcPr>
          <w:p w14:paraId="6C29AA4D" w14:textId="63D7D9FA"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12.15</w:t>
            </w:r>
          </w:p>
        </w:tc>
        <w:tc>
          <w:tcPr>
            <w:tcW w:w="714" w:type="dxa"/>
            <w:tcBorders>
              <w:top w:val="nil"/>
              <w:left w:val="nil"/>
              <w:bottom w:val="nil"/>
              <w:right w:val="nil"/>
            </w:tcBorders>
            <w:vAlign w:val="bottom"/>
          </w:tcPr>
          <w:p w14:paraId="15773EFE" w14:textId="6AD22E59"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4.10</w:t>
            </w:r>
          </w:p>
        </w:tc>
        <w:tc>
          <w:tcPr>
            <w:tcW w:w="693" w:type="dxa"/>
            <w:tcBorders>
              <w:top w:val="nil"/>
              <w:left w:val="nil"/>
              <w:bottom w:val="nil"/>
            </w:tcBorders>
            <w:vAlign w:val="bottom"/>
          </w:tcPr>
          <w:p w14:paraId="1AB842DC" w14:textId="1C490711"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2.74</w:t>
            </w:r>
          </w:p>
        </w:tc>
      </w:tr>
      <w:tr w:rsidR="00A61E95" w:rsidRPr="00ED7C07" w14:paraId="3C8DEDF8" w14:textId="77777777" w:rsidTr="001D245E">
        <w:trPr>
          <w:jc w:val="center"/>
        </w:trPr>
        <w:tc>
          <w:tcPr>
            <w:tcW w:w="1635" w:type="dxa"/>
            <w:tcBorders>
              <w:top w:val="nil"/>
              <w:bottom w:val="nil"/>
              <w:right w:val="single" w:sz="4" w:space="0" w:color="auto"/>
            </w:tcBorders>
            <w:vAlign w:val="center"/>
          </w:tcPr>
          <w:p w14:paraId="03EB26B0" w14:textId="0449AAA1" w:rsidR="007F75A6" w:rsidRPr="00F05E16" w:rsidRDefault="007F75A6" w:rsidP="00474E5A">
            <w:pPr>
              <w:snapToGrid w:val="0"/>
              <w:spacing w:line="320" w:lineRule="exact"/>
              <w:jc w:val="center"/>
              <w:rPr>
                <w:rFonts w:eastAsia="標楷體"/>
                <w:color w:val="000000" w:themeColor="text1"/>
              </w:rPr>
            </w:pPr>
            <w:r w:rsidRPr="00F05E16">
              <w:rPr>
                <w:rFonts w:eastAsia="標楷體" w:hint="eastAsia"/>
                <w:color w:val="000000" w:themeColor="text1"/>
              </w:rPr>
              <w:t>6</w:t>
            </w:r>
            <w:r w:rsidRPr="00F05E16">
              <w:rPr>
                <w:rFonts w:eastAsia="標楷體"/>
                <w:color w:val="000000" w:themeColor="text1"/>
              </w:rPr>
              <w:t>月</w:t>
            </w:r>
          </w:p>
        </w:tc>
        <w:tc>
          <w:tcPr>
            <w:tcW w:w="678" w:type="dxa"/>
            <w:tcBorders>
              <w:top w:val="nil"/>
              <w:left w:val="single" w:sz="4" w:space="0" w:color="auto"/>
              <w:bottom w:val="nil"/>
              <w:right w:val="nil"/>
            </w:tcBorders>
            <w:vAlign w:val="center"/>
          </w:tcPr>
          <w:p w14:paraId="6F37D9B1" w14:textId="3D0BEB47" w:rsidR="007F75A6" w:rsidRPr="00F05E16" w:rsidRDefault="007F75A6" w:rsidP="00F05E16">
            <w:pPr>
              <w:snapToGrid w:val="0"/>
              <w:spacing w:line="320" w:lineRule="exact"/>
              <w:jc w:val="center"/>
              <w:rPr>
                <w:rFonts w:eastAsia="標楷體"/>
                <w:color w:val="000000" w:themeColor="text1"/>
                <w:spacing w:val="-20"/>
              </w:rPr>
            </w:pPr>
            <w:r w:rsidRPr="00F05E16">
              <w:rPr>
                <w:rFonts w:eastAsia="標楷體"/>
                <w:color w:val="000000" w:themeColor="text1"/>
                <w:spacing w:val="-20"/>
              </w:rPr>
              <w:t>1,18</w:t>
            </w:r>
            <w:r w:rsidR="00F05E16" w:rsidRPr="00F05E16">
              <w:rPr>
                <w:rFonts w:eastAsia="標楷體" w:hint="eastAsia"/>
                <w:color w:val="000000" w:themeColor="text1"/>
                <w:spacing w:val="-20"/>
              </w:rPr>
              <w:t>7</w:t>
            </w:r>
            <w:r w:rsidRPr="00F05E16">
              <w:rPr>
                <w:rFonts w:eastAsia="標楷體"/>
                <w:color w:val="000000" w:themeColor="text1"/>
                <w:spacing w:val="-20"/>
              </w:rPr>
              <w:t>.</w:t>
            </w:r>
            <w:r w:rsidR="00F05E16" w:rsidRPr="00F05E16">
              <w:rPr>
                <w:rFonts w:eastAsia="標楷體" w:hint="eastAsia"/>
                <w:color w:val="000000" w:themeColor="text1"/>
                <w:spacing w:val="-20"/>
              </w:rPr>
              <w:t>1</w:t>
            </w:r>
          </w:p>
        </w:tc>
        <w:tc>
          <w:tcPr>
            <w:tcW w:w="690" w:type="dxa"/>
            <w:tcBorders>
              <w:top w:val="nil"/>
              <w:left w:val="nil"/>
              <w:bottom w:val="nil"/>
              <w:right w:val="nil"/>
            </w:tcBorders>
            <w:vAlign w:val="center"/>
          </w:tcPr>
          <w:p w14:paraId="4CA75E80" w14:textId="26C93079" w:rsidR="007F75A6" w:rsidRPr="0015750B" w:rsidRDefault="0015750B" w:rsidP="0015750B">
            <w:pPr>
              <w:snapToGrid w:val="0"/>
              <w:spacing w:line="320" w:lineRule="exact"/>
              <w:jc w:val="center"/>
              <w:rPr>
                <w:rFonts w:eastAsia="標楷體"/>
                <w:color w:val="000000" w:themeColor="text1"/>
                <w:spacing w:val="-20"/>
              </w:rPr>
            </w:pPr>
            <w:r w:rsidRPr="0015750B">
              <w:rPr>
                <w:rFonts w:eastAsia="標楷體"/>
                <w:color w:val="000000" w:themeColor="text1"/>
                <w:spacing w:val="-20"/>
              </w:rPr>
              <w:t>1,130</w:t>
            </w:r>
            <w:r w:rsidR="007F75A6" w:rsidRPr="0015750B">
              <w:rPr>
                <w:rFonts w:eastAsia="標楷體"/>
                <w:color w:val="000000" w:themeColor="text1"/>
                <w:spacing w:val="-20"/>
              </w:rPr>
              <w:t>.</w:t>
            </w:r>
            <w:r w:rsidRPr="0015750B">
              <w:rPr>
                <w:rFonts w:eastAsia="標楷體"/>
                <w:color w:val="000000" w:themeColor="text1"/>
                <w:spacing w:val="-20"/>
              </w:rPr>
              <w:t>1</w:t>
            </w:r>
          </w:p>
        </w:tc>
        <w:tc>
          <w:tcPr>
            <w:tcW w:w="619" w:type="dxa"/>
            <w:tcBorders>
              <w:top w:val="nil"/>
              <w:left w:val="nil"/>
              <w:bottom w:val="nil"/>
              <w:right w:val="nil"/>
            </w:tcBorders>
            <w:vAlign w:val="center"/>
          </w:tcPr>
          <w:p w14:paraId="4BE13070" w14:textId="204889C4" w:rsidR="007F75A6" w:rsidRPr="00F05E16" w:rsidRDefault="00F05E16" w:rsidP="00F05E16">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57.0</w:t>
            </w:r>
          </w:p>
        </w:tc>
        <w:tc>
          <w:tcPr>
            <w:tcW w:w="678" w:type="dxa"/>
            <w:tcBorders>
              <w:top w:val="nil"/>
              <w:left w:val="nil"/>
              <w:bottom w:val="nil"/>
              <w:right w:val="nil"/>
            </w:tcBorders>
            <w:vAlign w:val="center"/>
          </w:tcPr>
          <w:p w14:paraId="190C0DA9" w14:textId="4EA7BC0A" w:rsidR="007F75A6" w:rsidRPr="00F05E16" w:rsidRDefault="007F75A6" w:rsidP="00E43C69">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58.</w:t>
            </w:r>
            <w:r w:rsidR="00F05E16" w:rsidRPr="00F05E16">
              <w:rPr>
                <w:rFonts w:eastAsia="標楷體" w:hint="eastAsia"/>
                <w:color w:val="000000" w:themeColor="text1"/>
                <w:spacing w:val="-20"/>
              </w:rPr>
              <w:t>76</w:t>
            </w:r>
          </w:p>
        </w:tc>
        <w:tc>
          <w:tcPr>
            <w:tcW w:w="537" w:type="dxa"/>
            <w:tcBorders>
              <w:top w:val="nil"/>
              <w:left w:val="nil"/>
              <w:bottom w:val="nil"/>
              <w:right w:val="nil"/>
            </w:tcBorders>
            <w:vAlign w:val="center"/>
          </w:tcPr>
          <w:p w14:paraId="7E74BF1E" w14:textId="67853EDD" w:rsidR="007F75A6" w:rsidRPr="00F05E16" w:rsidRDefault="007F75A6" w:rsidP="00474E5A">
            <w:pPr>
              <w:snapToGrid w:val="0"/>
              <w:spacing w:line="320" w:lineRule="exact"/>
              <w:jc w:val="center"/>
              <w:rPr>
                <w:rFonts w:eastAsia="標楷體"/>
                <w:color w:val="000000" w:themeColor="text1"/>
                <w:spacing w:val="-20"/>
              </w:rPr>
            </w:pPr>
            <w:r w:rsidRPr="00F05E16">
              <w:rPr>
                <w:rFonts w:eastAsia="標楷體" w:hint="eastAsia"/>
                <w:color w:val="000000" w:themeColor="text1"/>
                <w:spacing w:val="-20"/>
              </w:rPr>
              <w:t>54.</w:t>
            </w:r>
            <w:r w:rsidR="00977F90" w:rsidRPr="00F05E16">
              <w:rPr>
                <w:rFonts w:eastAsia="標楷體" w:hint="eastAsia"/>
                <w:color w:val="000000" w:themeColor="text1"/>
                <w:spacing w:val="-20"/>
              </w:rPr>
              <w:t>1</w:t>
            </w:r>
          </w:p>
        </w:tc>
        <w:tc>
          <w:tcPr>
            <w:tcW w:w="678" w:type="dxa"/>
            <w:tcBorders>
              <w:top w:val="nil"/>
              <w:left w:val="nil"/>
              <w:bottom w:val="nil"/>
              <w:right w:val="nil"/>
            </w:tcBorders>
            <w:vAlign w:val="center"/>
          </w:tcPr>
          <w:p w14:paraId="5FD4E0FA" w14:textId="6BA0CFB7"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403.</w:t>
            </w:r>
            <w:r w:rsidR="00977F90" w:rsidRPr="00977F90">
              <w:rPr>
                <w:rFonts w:eastAsia="標楷體"/>
                <w:color w:val="000000" w:themeColor="text1"/>
                <w:spacing w:val="-20"/>
              </w:rPr>
              <w:t>5</w:t>
            </w:r>
          </w:p>
        </w:tc>
        <w:tc>
          <w:tcPr>
            <w:tcW w:w="694" w:type="dxa"/>
            <w:tcBorders>
              <w:top w:val="nil"/>
              <w:left w:val="nil"/>
              <w:bottom w:val="nil"/>
              <w:right w:val="nil"/>
            </w:tcBorders>
            <w:vAlign w:val="center"/>
          </w:tcPr>
          <w:p w14:paraId="04C7B310" w14:textId="189F302C" w:rsidR="007F75A6" w:rsidRPr="00977F90" w:rsidRDefault="007F75A6" w:rsidP="00474E5A">
            <w:pPr>
              <w:snapToGrid w:val="0"/>
              <w:spacing w:line="320" w:lineRule="exact"/>
              <w:jc w:val="center"/>
              <w:rPr>
                <w:rFonts w:eastAsia="標楷體"/>
                <w:color w:val="000000" w:themeColor="text1"/>
                <w:spacing w:val="-20"/>
              </w:rPr>
            </w:pPr>
            <w:r w:rsidRPr="00977F90">
              <w:rPr>
                <w:rFonts w:eastAsia="標楷體"/>
                <w:color w:val="000000" w:themeColor="text1"/>
                <w:spacing w:val="-20"/>
              </w:rPr>
              <w:t>300.</w:t>
            </w:r>
            <w:r w:rsidR="00977F90" w:rsidRPr="00977F90">
              <w:rPr>
                <w:rFonts w:eastAsia="標楷體"/>
                <w:color w:val="000000" w:themeColor="text1"/>
                <w:spacing w:val="-20"/>
              </w:rPr>
              <w:t>9</w:t>
            </w:r>
          </w:p>
        </w:tc>
        <w:tc>
          <w:tcPr>
            <w:tcW w:w="622" w:type="dxa"/>
            <w:tcBorders>
              <w:top w:val="nil"/>
              <w:left w:val="nil"/>
              <w:bottom w:val="nil"/>
              <w:right w:val="nil"/>
            </w:tcBorders>
            <w:vAlign w:val="center"/>
          </w:tcPr>
          <w:p w14:paraId="7C2D10ED" w14:textId="3DC1413A" w:rsidR="007F75A6" w:rsidRPr="00CF5373" w:rsidRDefault="00977F90" w:rsidP="00977F90">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672</w:t>
            </w:r>
            <w:r w:rsidR="007F75A6" w:rsidRPr="00CF5373">
              <w:rPr>
                <w:rFonts w:eastAsia="標楷體" w:hint="eastAsia"/>
                <w:color w:val="000000" w:themeColor="text1"/>
                <w:spacing w:val="-20"/>
              </w:rPr>
              <w:t>.</w:t>
            </w:r>
            <w:r w:rsidRPr="00CF5373">
              <w:rPr>
                <w:rFonts w:eastAsia="標楷體" w:hint="eastAsia"/>
                <w:color w:val="000000" w:themeColor="text1"/>
                <w:spacing w:val="-20"/>
              </w:rPr>
              <w:t>5</w:t>
            </w:r>
          </w:p>
        </w:tc>
        <w:tc>
          <w:tcPr>
            <w:tcW w:w="721" w:type="dxa"/>
            <w:tcBorders>
              <w:top w:val="nil"/>
              <w:left w:val="nil"/>
              <w:bottom w:val="nil"/>
              <w:right w:val="nil"/>
            </w:tcBorders>
            <w:vAlign w:val="bottom"/>
          </w:tcPr>
          <w:p w14:paraId="67EF4310" w14:textId="0F6C8F4B" w:rsidR="007F75A6" w:rsidRPr="00F05E16" w:rsidRDefault="00CF5373" w:rsidP="00474E5A">
            <w:pPr>
              <w:snapToGrid w:val="0"/>
              <w:spacing w:line="320" w:lineRule="exact"/>
              <w:jc w:val="center"/>
              <w:rPr>
                <w:rFonts w:eastAsia="標楷體"/>
                <w:snapToGrid w:val="0"/>
                <w:color w:val="000000" w:themeColor="text1"/>
                <w:spacing w:val="-20"/>
              </w:rPr>
            </w:pPr>
            <w:r w:rsidRPr="00F05E16">
              <w:rPr>
                <w:rFonts w:eastAsia="標楷體"/>
                <w:snapToGrid w:val="0"/>
                <w:color w:val="000000" w:themeColor="text1"/>
                <w:spacing w:val="-20"/>
              </w:rPr>
              <w:t>4.80</w:t>
            </w:r>
          </w:p>
        </w:tc>
        <w:tc>
          <w:tcPr>
            <w:tcW w:w="756" w:type="dxa"/>
            <w:tcBorders>
              <w:top w:val="nil"/>
              <w:left w:val="nil"/>
              <w:bottom w:val="nil"/>
              <w:right w:val="nil"/>
            </w:tcBorders>
            <w:vAlign w:val="bottom"/>
          </w:tcPr>
          <w:p w14:paraId="60ECBD76" w14:textId="3C55AA2F"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1</w:t>
            </w:r>
            <w:r w:rsidR="00CF5373" w:rsidRPr="00CF5373">
              <w:rPr>
                <w:rFonts w:eastAsia="標楷體" w:hint="eastAsia"/>
                <w:color w:val="000000" w:themeColor="text1"/>
                <w:spacing w:val="-20"/>
              </w:rPr>
              <w:t>3.00</w:t>
            </w:r>
          </w:p>
        </w:tc>
        <w:tc>
          <w:tcPr>
            <w:tcW w:w="714" w:type="dxa"/>
            <w:tcBorders>
              <w:top w:val="nil"/>
              <w:left w:val="nil"/>
              <w:bottom w:val="nil"/>
              <w:right w:val="nil"/>
            </w:tcBorders>
            <w:vAlign w:val="bottom"/>
          </w:tcPr>
          <w:p w14:paraId="752D5359" w14:textId="203DA22D" w:rsidR="007F75A6" w:rsidRPr="00CF5373" w:rsidRDefault="007F75A6"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4.</w:t>
            </w:r>
            <w:r w:rsidR="00CF5373" w:rsidRPr="00CF5373">
              <w:rPr>
                <w:rFonts w:eastAsia="標楷體" w:hint="eastAsia"/>
                <w:color w:val="000000" w:themeColor="text1"/>
                <w:spacing w:val="-20"/>
              </w:rPr>
              <w:t>70</w:t>
            </w:r>
          </w:p>
        </w:tc>
        <w:tc>
          <w:tcPr>
            <w:tcW w:w="693" w:type="dxa"/>
            <w:tcBorders>
              <w:top w:val="nil"/>
              <w:left w:val="nil"/>
              <w:bottom w:val="nil"/>
            </w:tcBorders>
            <w:vAlign w:val="bottom"/>
          </w:tcPr>
          <w:p w14:paraId="66E3645B" w14:textId="3169BD90" w:rsidR="007F75A6" w:rsidRPr="00CF5373" w:rsidRDefault="00CF5373" w:rsidP="00474E5A">
            <w:pPr>
              <w:snapToGrid w:val="0"/>
              <w:spacing w:line="320" w:lineRule="exact"/>
              <w:jc w:val="center"/>
              <w:rPr>
                <w:rFonts w:eastAsia="標楷體"/>
                <w:color w:val="000000" w:themeColor="text1"/>
                <w:spacing w:val="-20"/>
              </w:rPr>
            </w:pPr>
            <w:r w:rsidRPr="00CF5373">
              <w:rPr>
                <w:rFonts w:eastAsia="標楷體" w:hint="eastAsia"/>
                <w:color w:val="000000" w:themeColor="text1"/>
                <w:spacing w:val="-20"/>
              </w:rPr>
              <w:t>3.50</w:t>
            </w:r>
          </w:p>
        </w:tc>
      </w:tr>
      <w:tr w:rsidR="00A61E95" w:rsidRPr="00ED7C07" w14:paraId="66E01E5C" w14:textId="77777777" w:rsidTr="00474E5A">
        <w:trPr>
          <w:jc w:val="center"/>
        </w:trPr>
        <w:tc>
          <w:tcPr>
            <w:tcW w:w="1635" w:type="dxa"/>
            <w:tcBorders>
              <w:top w:val="nil"/>
              <w:bottom w:val="single" w:sz="4" w:space="0" w:color="auto"/>
              <w:right w:val="single" w:sz="4" w:space="0" w:color="auto"/>
            </w:tcBorders>
            <w:vAlign w:val="center"/>
          </w:tcPr>
          <w:p w14:paraId="5AD6DC52" w14:textId="38F69F60" w:rsidR="001D245E" w:rsidRPr="00F05E16" w:rsidRDefault="001D245E" w:rsidP="00474E5A">
            <w:pPr>
              <w:snapToGrid w:val="0"/>
              <w:spacing w:line="320" w:lineRule="exact"/>
              <w:jc w:val="center"/>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14:paraId="7FCF2A86" w14:textId="1A0AB391" w:rsidR="001D245E" w:rsidRPr="00F05E16" w:rsidRDefault="005F20C7" w:rsidP="00F05E16">
            <w:pPr>
              <w:snapToGrid w:val="0"/>
              <w:spacing w:line="320" w:lineRule="exact"/>
              <w:jc w:val="center"/>
              <w:rPr>
                <w:rFonts w:eastAsia="標楷體"/>
                <w:color w:val="000000" w:themeColor="text1"/>
                <w:spacing w:val="-20"/>
              </w:rPr>
            </w:pPr>
            <w:r>
              <w:rPr>
                <w:rFonts w:eastAsia="標楷體" w:hint="eastAsia"/>
                <w:color w:val="000000" w:themeColor="text1"/>
                <w:spacing w:val="-20"/>
              </w:rPr>
              <w:t>1,190.3</w:t>
            </w:r>
          </w:p>
        </w:tc>
        <w:tc>
          <w:tcPr>
            <w:tcW w:w="690" w:type="dxa"/>
            <w:tcBorders>
              <w:top w:val="nil"/>
              <w:left w:val="nil"/>
              <w:bottom w:val="single" w:sz="4" w:space="0" w:color="auto"/>
              <w:right w:val="nil"/>
            </w:tcBorders>
            <w:vAlign w:val="center"/>
          </w:tcPr>
          <w:p w14:paraId="499F56BB" w14:textId="22FAF455" w:rsidR="001D245E" w:rsidRPr="0015750B" w:rsidRDefault="005F20C7" w:rsidP="0015750B">
            <w:pPr>
              <w:snapToGrid w:val="0"/>
              <w:spacing w:line="320" w:lineRule="exact"/>
              <w:jc w:val="center"/>
              <w:rPr>
                <w:rFonts w:eastAsia="標楷體"/>
                <w:color w:val="000000" w:themeColor="text1"/>
                <w:spacing w:val="-20"/>
              </w:rPr>
            </w:pPr>
            <w:r>
              <w:rPr>
                <w:rFonts w:eastAsia="標楷體" w:hint="eastAsia"/>
                <w:color w:val="000000" w:themeColor="text1"/>
                <w:spacing w:val="-20"/>
              </w:rPr>
              <w:t>1,136.4</w:t>
            </w:r>
          </w:p>
        </w:tc>
        <w:tc>
          <w:tcPr>
            <w:tcW w:w="619" w:type="dxa"/>
            <w:tcBorders>
              <w:top w:val="nil"/>
              <w:left w:val="nil"/>
              <w:bottom w:val="single" w:sz="4" w:space="0" w:color="auto"/>
              <w:right w:val="nil"/>
            </w:tcBorders>
            <w:vAlign w:val="center"/>
          </w:tcPr>
          <w:p w14:paraId="00CF2E1C" w14:textId="7BC2BE47" w:rsidR="001D245E" w:rsidRPr="00F05E16" w:rsidRDefault="005F20C7" w:rsidP="00F05E16">
            <w:pPr>
              <w:snapToGrid w:val="0"/>
              <w:spacing w:line="320" w:lineRule="exact"/>
              <w:jc w:val="center"/>
              <w:rPr>
                <w:rFonts w:eastAsia="標楷體"/>
                <w:color w:val="000000" w:themeColor="text1"/>
                <w:spacing w:val="-20"/>
              </w:rPr>
            </w:pPr>
            <w:r>
              <w:rPr>
                <w:rFonts w:eastAsia="標楷體" w:hint="eastAsia"/>
                <w:color w:val="000000" w:themeColor="text1"/>
                <w:spacing w:val="-20"/>
              </w:rPr>
              <w:t>53.9</w:t>
            </w:r>
          </w:p>
        </w:tc>
        <w:tc>
          <w:tcPr>
            <w:tcW w:w="678" w:type="dxa"/>
            <w:tcBorders>
              <w:top w:val="nil"/>
              <w:left w:val="nil"/>
              <w:bottom w:val="single" w:sz="4" w:space="0" w:color="auto"/>
              <w:right w:val="nil"/>
            </w:tcBorders>
            <w:vAlign w:val="center"/>
          </w:tcPr>
          <w:p w14:paraId="2728AA69" w14:textId="598172F4" w:rsidR="001D245E" w:rsidRPr="00F05E16" w:rsidRDefault="005F20C7" w:rsidP="00E43C69">
            <w:pPr>
              <w:snapToGrid w:val="0"/>
              <w:spacing w:line="320" w:lineRule="exact"/>
              <w:jc w:val="center"/>
              <w:rPr>
                <w:rFonts w:eastAsia="標楷體"/>
                <w:color w:val="000000" w:themeColor="text1"/>
                <w:spacing w:val="-20"/>
              </w:rPr>
            </w:pPr>
            <w:r>
              <w:rPr>
                <w:rFonts w:eastAsia="標楷體" w:hint="eastAsia"/>
                <w:color w:val="000000" w:themeColor="text1"/>
                <w:spacing w:val="-20"/>
              </w:rPr>
              <w:t>58.95</w:t>
            </w:r>
          </w:p>
        </w:tc>
        <w:tc>
          <w:tcPr>
            <w:tcW w:w="537" w:type="dxa"/>
            <w:tcBorders>
              <w:top w:val="nil"/>
              <w:left w:val="nil"/>
              <w:bottom w:val="single" w:sz="4" w:space="0" w:color="auto"/>
              <w:right w:val="nil"/>
            </w:tcBorders>
            <w:vAlign w:val="center"/>
          </w:tcPr>
          <w:p w14:paraId="5E1E4780" w14:textId="3030268F" w:rsidR="001D245E" w:rsidRPr="00F05E16" w:rsidRDefault="005F20C7" w:rsidP="00474E5A">
            <w:pPr>
              <w:snapToGrid w:val="0"/>
              <w:spacing w:line="320" w:lineRule="exact"/>
              <w:jc w:val="center"/>
              <w:rPr>
                <w:rFonts w:eastAsia="標楷體"/>
                <w:color w:val="000000" w:themeColor="text1"/>
                <w:spacing w:val="-20"/>
              </w:rPr>
            </w:pPr>
            <w:r>
              <w:rPr>
                <w:rFonts w:eastAsia="標楷體" w:hint="eastAsia"/>
                <w:color w:val="000000" w:themeColor="text1"/>
                <w:spacing w:val="-20"/>
              </w:rPr>
              <w:t>54.2</w:t>
            </w:r>
          </w:p>
        </w:tc>
        <w:tc>
          <w:tcPr>
            <w:tcW w:w="678" w:type="dxa"/>
            <w:tcBorders>
              <w:top w:val="nil"/>
              <w:left w:val="nil"/>
              <w:bottom w:val="single" w:sz="4" w:space="0" w:color="auto"/>
              <w:right w:val="nil"/>
            </w:tcBorders>
            <w:vAlign w:val="center"/>
          </w:tcPr>
          <w:p w14:paraId="4AA9D82C" w14:textId="7B72EB4A" w:rsidR="001D245E" w:rsidRPr="00977F90" w:rsidRDefault="005F20C7" w:rsidP="00474E5A">
            <w:pPr>
              <w:snapToGrid w:val="0"/>
              <w:spacing w:line="320" w:lineRule="exact"/>
              <w:jc w:val="center"/>
              <w:rPr>
                <w:rFonts w:eastAsia="標楷體"/>
                <w:color w:val="000000" w:themeColor="text1"/>
                <w:spacing w:val="-20"/>
              </w:rPr>
            </w:pPr>
            <w:r>
              <w:rPr>
                <w:rFonts w:eastAsia="標楷體" w:hint="eastAsia"/>
                <w:color w:val="000000" w:themeColor="text1"/>
                <w:spacing w:val="-20"/>
              </w:rPr>
              <w:t>404.5</w:t>
            </w:r>
          </w:p>
        </w:tc>
        <w:tc>
          <w:tcPr>
            <w:tcW w:w="694" w:type="dxa"/>
            <w:tcBorders>
              <w:top w:val="nil"/>
              <w:left w:val="nil"/>
              <w:bottom w:val="single" w:sz="4" w:space="0" w:color="auto"/>
              <w:right w:val="nil"/>
            </w:tcBorders>
            <w:vAlign w:val="center"/>
          </w:tcPr>
          <w:p w14:paraId="70D6E9F8" w14:textId="33A7EABE" w:rsidR="001D245E" w:rsidRPr="00977F90" w:rsidRDefault="005F20C7" w:rsidP="00474E5A">
            <w:pPr>
              <w:snapToGrid w:val="0"/>
              <w:spacing w:line="320" w:lineRule="exact"/>
              <w:jc w:val="center"/>
              <w:rPr>
                <w:rFonts w:eastAsia="標楷體"/>
                <w:color w:val="000000" w:themeColor="text1"/>
                <w:spacing w:val="-20"/>
              </w:rPr>
            </w:pPr>
            <w:r>
              <w:rPr>
                <w:rFonts w:eastAsia="標楷體" w:hint="eastAsia"/>
                <w:color w:val="000000" w:themeColor="text1"/>
                <w:spacing w:val="-20"/>
              </w:rPr>
              <w:t>301.2</w:t>
            </w:r>
          </w:p>
        </w:tc>
        <w:tc>
          <w:tcPr>
            <w:tcW w:w="622" w:type="dxa"/>
            <w:tcBorders>
              <w:top w:val="nil"/>
              <w:left w:val="nil"/>
              <w:bottom w:val="single" w:sz="4" w:space="0" w:color="auto"/>
              <w:right w:val="nil"/>
            </w:tcBorders>
            <w:vAlign w:val="center"/>
          </w:tcPr>
          <w:p w14:paraId="7FDAD510" w14:textId="25EF9D10" w:rsidR="001D245E" w:rsidRPr="00CF5373" w:rsidRDefault="005F20C7" w:rsidP="00977F90">
            <w:pPr>
              <w:snapToGrid w:val="0"/>
              <w:spacing w:line="320" w:lineRule="exact"/>
              <w:jc w:val="center"/>
              <w:rPr>
                <w:rFonts w:eastAsia="標楷體"/>
                <w:color w:val="000000" w:themeColor="text1"/>
                <w:spacing w:val="-20"/>
              </w:rPr>
            </w:pPr>
            <w:r>
              <w:rPr>
                <w:rFonts w:eastAsia="標楷體" w:hint="eastAsia"/>
                <w:color w:val="000000" w:themeColor="text1"/>
                <w:spacing w:val="-20"/>
              </w:rPr>
              <w:t>677.8</w:t>
            </w:r>
          </w:p>
        </w:tc>
        <w:tc>
          <w:tcPr>
            <w:tcW w:w="721" w:type="dxa"/>
            <w:tcBorders>
              <w:top w:val="nil"/>
              <w:left w:val="nil"/>
              <w:bottom w:val="single" w:sz="4" w:space="0" w:color="auto"/>
              <w:right w:val="nil"/>
            </w:tcBorders>
            <w:vAlign w:val="bottom"/>
          </w:tcPr>
          <w:p w14:paraId="092CBE54" w14:textId="48FF0340" w:rsidR="001D245E" w:rsidRPr="00F05E16" w:rsidRDefault="005F20C7" w:rsidP="00474E5A">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4.53</w:t>
            </w:r>
          </w:p>
        </w:tc>
        <w:tc>
          <w:tcPr>
            <w:tcW w:w="756" w:type="dxa"/>
            <w:tcBorders>
              <w:top w:val="nil"/>
              <w:left w:val="nil"/>
              <w:bottom w:val="single" w:sz="4" w:space="0" w:color="auto"/>
              <w:right w:val="nil"/>
            </w:tcBorders>
            <w:vAlign w:val="bottom"/>
          </w:tcPr>
          <w:p w14:paraId="148E4534" w14:textId="5B162510" w:rsidR="001D245E" w:rsidRPr="00CF5373" w:rsidRDefault="005F20C7" w:rsidP="00474E5A">
            <w:pPr>
              <w:snapToGrid w:val="0"/>
              <w:spacing w:line="320" w:lineRule="exact"/>
              <w:jc w:val="center"/>
              <w:rPr>
                <w:rFonts w:eastAsia="標楷體"/>
                <w:color w:val="000000" w:themeColor="text1"/>
                <w:spacing w:val="-20"/>
              </w:rPr>
            </w:pPr>
            <w:r>
              <w:rPr>
                <w:rFonts w:eastAsia="標楷體" w:hint="eastAsia"/>
                <w:color w:val="000000" w:themeColor="text1"/>
                <w:spacing w:val="-20"/>
              </w:rPr>
              <w:t>13.38</w:t>
            </w:r>
          </w:p>
        </w:tc>
        <w:tc>
          <w:tcPr>
            <w:tcW w:w="714" w:type="dxa"/>
            <w:tcBorders>
              <w:top w:val="nil"/>
              <w:left w:val="nil"/>
              <w:bottom w:val="single" w:sz="4" w:space="0" w:color="auto"/>
              <w:right w:val="nil"/>
            </w:tcBorders>
            <w:vAlign w:val="bottom"/>
          </w:tcPr>
          <w:p w14:paraId="3101A792" w14:textId="2BF7D212" w:rsidR="001D245E" w:rsidRPr="00CF5373" w:rsidRDefault="005F20C7" w:rsidP="00474E5A">
            <w:pPr>
              <w:snapToGrid w:val="0"/>
              <w:spacing w:line="320" w:lineRule="exact"/>
              <w:jc w:val="center"/>
              <w:rPr>
                <w:rFonts w:eastAsia="標楷體"/>
                <w:color w:val="000000" w:themeColor="text1"/>
                <w:spacing w:val="-20"/>
              </w:rPr>
            </w:pPr>
            <w:r>
              <w:rPr>
                <w:rFonts w:eastAsia="標楷體" w:hint="eastAsia"/>
                <w:color w:val="000000" w:themeColor="text1"/>
                <w:spacing w:val="-20"/>
              </w:rPr>
              <w:t>4.34</w:t>
            </w:r>
          </w:p>
        </w:tc>
        <w:tc>
          <w:tcPr>
            <w:tcW w:w="693" w:type="dxa"/>
            <w:tcBorders>
              <w:top w:val="nil"/>
              <w:left w:val="nil"/>
              <w:bottom w:val="single" w:sz="4" w:space="0" w:color="auto"/>
            </w:tcBorders>
            <w:vAlign w:val="bottom"/>
          </w:tcPr>
          <w:p w14:paraId="2786510D" w14:textId="3877EDC8" w:rsidR="001D245E" w:rsidRPr="00CF5373" w:rsidRDefault="005F20C7" w:rsidP="00474E5A">
            <w:pPr>
              <w:snapToGrid w:val="0"/>
              <w:spacing w:line="320" w:lineRule="exact"/>
              <w:jc w:val="center"/>
              <w:rPr>
                <w:rFonts w:eastAsia="標楷體"/>
                <w:color w:val="000000" w:themeColor="text1"/>
                <w:spacing w:val="-20"/>
              </w:rPr>
            </w:pPr>
            <w:r>
              <w:rPr>
                <w:rFonts w:eastAsia="標楷體" w:hint="eastAsia"/>
                <w:color w:val="000000" w:themeColor="text1"/>
                <w:spacing w:val="-20"/>
              </w:rPr>
              <w:t>3.19</w:t>
            </w:r>
          </w:p>
        </w:tc>
      </w:tr>
      <w:tr w:rsidR="00A61E95" w:rsidRPr="00ED7C07" w14:paraId="72006F8B" w14:textId="77777777" w:rsidTr="00474E5A">
        <w:trPr>
          <w:jc w:val="center"/>
        </w:trPr>
        <w:tc>
          <w:tcPr>
            <w:tcW w:w="1635" w:type="dxa"/>
            <w:tcBorders>
              <w:top w:val="single" w:sz="4" w:space="0" w:color="auto"/>
              <w:bottom w:val="single" w:sz="4" w:space="0" w:color="auto"/>
              <w:right w:val="single" w:sz="4" w:space="0" w:color="auto"/>
            </w:tcBorders>
            <w:vAlign w:val="center"/>
          </w:tcPr>
          <w:p w14:paraId="2BEF270D" w14:textId="77777777" w:rsidR="007F75A6" w:rsidRPr="00F05E16" w:rsidRDefault="007F75A6" w:rsidP="00474E5A">
            <w:pPr>
              <w:snapToGrid w:val="0"/>
              <w:spacing w:line="280" w:lineRule="exact"/>
              <w:jc w:val="center"/>
              <w:rPr>
                <w:rFonts w:eastAsia="標楷體"/>
                <w:color w:val="000000" w:themeColor="text1"/>
                <w:w w:val="95"/>
                <w:sz w:val="22"/>
                <w:szCs w:val="22"/>
              </w:rPr>
            </w:pPr>
            <w:r w:rsidRPr="00F05E16">
              <w:rPr>
                <w:rFonts w:eastAsia="標楷體"/>
                <w:color w:val="000000" w:themeColor="text1"/>
                <w:w w:val="95"/>
                <w:sz w:val="22"/>
                <w:szCs w:val="22"/>
              </w:rPr>
              <w:t>較</w:t>
            </w:r>
            <w:r w:rsidRPr="00F05E16">
              <w:rPr>
                <w:rFonts w:eastAsia="標楷體"/>
                <w:color w:val="000000" w:themeColor="text1"/>
                <w:w w:val="95"/>
                <w:sz w:val="22"/>
                <w:szCs w:val="22"/>
              </w:rPr>
              <w:t>109</w:t>
            </w:r>
            <w:r w:rsidRPr="00F05E16">
              <w:rPr>
                <w:rFonts w:eastAsia="標楷體"/>
                <w:color w:val="000000" w:themeColor="text1"/>
                <w:w w:val="95"/>
                <w:sz w:val="22"/>
                <w:szCs w:val="22"/>
              </w:rPr>
              <w:t>年同月變動</w:t>
            </w:r>
            <w:r w:rsidRPr="00F05E16">
              <w:rPr>
                <w:rFonts w:eastAsia="標楷體"/>
                <w:color w:val="000000" w:themeColor="text1"/>
                <w:w w:val="95"/>
                <w:sz w:val="22"/>
                <w:szCs w:val="22"/>
              </w:rPr>
              <w:t>(%</w:t>
            </w:r>
            <w:r w:rsidRPr="00F05E16">
              <w:rPr>
                <w:rFonts w:eastAsia="標楷體"/>
                <w:color w:val="000000" w:themeColor="text1"/>
                <w:w w:val="95"/>
                <w:sz w:val="22"/>
                <w:szCs w:val="22"/>
              </w:rPr>
              <w:t>或百分點</w:t>
            </w:r>
            <w:r w:rsidRPr="00F05E16">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10B9DD0A" w14:textId="5688FF23" w:rsidR="007F75A6" w:rsidRPr="00F05E16" w:rsidRDefault="007F75A6" w:rsidP="008E2FDF">
            <w:pPr>
              <w:jc w:val="center"/>
              <w:rPr>
                <w:rFonts w:eastAsia="標楷體"/>
                <w:color w:val="000000" w:themeColor="text1"/>
                <w:spacing w:val="-20"/>
              </w:rPr>
            </w:pPr>
            <w:r w:rsidRPr="00F05E16">
              <w:rPr>
                <w:rFonts w:eastAsia="標楷體" w:hint="eastAsia"/>
                <w:color w:val="000000" w:themeColor="text1"/>
                <w:spacing w:val="-20"/>
              </w:rPr>
              <w:t>-</w:t>
            </w:r>
            <w:r w:rsidR="00F05E16" w:rsidRPr="00F05E16">
              <w:rPr>
                <w:rFonts w:eastAsia="標楷體" w:hint="eastAsia"/>
                <w:color w:val="000000" w:themeColor="text1"/>
                <w:spacing w:val="-20"/>
              </w:rPr>
              <w:t>0.6</w:t>
            </w:r>
            <w:r w:rsidR="008E2FDF">
              <w:rPr>
                <w:rFonts w:eastAsia="標楷體" w:hint="eastAsia"/>
                <w:color w:val="000000" w:themeColor="text1"/>
                <w:spacing w:val="-20"/>
              </w:rPr>
              <w:t>2</w:t>
            </w:r>
          </w:p>
        </w:tc>
        <w:tc>
          <w:tcPr>
            <w:tcW w:w="690" w:type="dxa"/>
            <w:tcBorders>
              <w:top w:val="single" w:sz="4" w:space="0" w:color="auto"/>
              <w:left w:val="nil"/>
              <w:bottom w:val="single" w:sz="4" w:space="0" w:color="auto"/>
              <w:right w:val="nil"/>
            </w:tcBorders>
            <w:vAlign w:val="center"/>
          </w:tcPr>
          <w:p w14:paraId="45618EC4" w14:textId="165C0F77" w:rsidR="007F75A6" w:rsidRPr="00977F90" w:rsidRDefault="007F75A6" w:rsidP="008E2FDF">
            <w:pPr>
              <w:jc w:val="center"/>
              <w:rPr>
                <w:rFonts w:eastAsia="標楷體"/>
                <w:color w:val="000000" w:themeColor="text1"/>
                <w:spacing w:val="-20"/>
              </w:rPr>
            </w:pPr>
            <w:r w:rsidRPr="00977F90">
              <w:rPr>
                <w:rFonts w:eastAsia="標楷體"/>
                <w:color w:val="000000" w:themeColor="text1"/>
                <w:spacing w:val="-20"/>
              </w:rPr>
              <w:t>-</w:t>
            </w:r>
            <w:r w:rsidR="0015750B" w:rsidRPr="00977F90">
              <w:rPr>
                <w:rFonts w:eastAsia="標楷體"/>
                <w:color w:val="000000" w:themeColor="text1"/>
                <w:spacing w:val="-20"/>
              </w:rPr>
              <w:t>1.</w:t>
            </w:r>
            <w:r w:rsidR="008E2FDF">
              <w:rPr>
                <w:rFonts w:eastAsia="標楷體" w:hint="eastAsia"/>
                <w:color w:val="000000" w:themeColor="text1"/>
                <w:spacing w:val="-20"/>
              </w:rPr>
              <w:t>16</w:t>
            </w:r>
          </w:p>
        </w:tc>
        <w:tc>
          <w:tcPr>
            <w:tcW w:w="619" w:type="dxa"/>
            <w:tcBorders>
              <w:top w:val="single" w:sz="4" w:space="0" w:color="auto"/>
              <w:left w:val="nil"/>
              <w:bottom w:val="single" w:sz="4" w:space="0" w:color="auto"/>
              <w:right w:val="nil"/>
            </w:tcBorders>
            <w:vAlign w:val="center"/>
          </w:tcPr>
          <w:p w14:paraId="4AAECFA4" w14:textId="4ED884DE" w:rsidR="007F75A6" w:rsidRPr="00F05E16" w:rsidRDefault="00DD72D7" w:rsidP="00DD72D7">
            <w:pPr>
              <w:jc w:val="center"/>
              <w:rPr>
                <w:rFonts w:eastAsia="標楷體"/>
                <w:color w:val="000000" w:themeColor="text1"/>
                <w:spacing w:val="-20"/>
              </w:rPr>
            </w:pPr>
            <w:r>
              <w:rPr>
                <w:rFonts w:eastAsia="標楷體" w:hint="eastAsia"/>
                <w:color w:val="000000" w:themeColor="text1"/>
                <w:spacing w:val="-20"/>
              </w:rPr>
              <w:t>0.53</w:t>
            </w:r>
          </w:p>
        </w:tc>
        <w:tc>
          <w:tcPr>
            <w:tcW w:w="678" w:type="dxa"/>
            <w:tcBorders>
              <w:top w:val="single" w:sz="4" w:space="0" w:color="auto"/>
              <w:left w:val="nil"/>
              <w:bottom w:val="single" w:sz="4" w:space="0" w:color="auto"/>
              <w:right w:val="nil"/>
            </w:tcBorders>
            <w:vAlign w:val="center"/>
          </w:tcPr>
          <w:p w14:paraId="2F60A9A2" w14:textId="5FE3E4CB" w:rsidR="007F75A6" w:rsidRPr="00F05E16" w:rsidRDefault="00F05E16" w:rsidP="00A61E95">
            <w:pPr>
              <w:jc w:val="center"/>
              <w:rPr>
                <w:rFonts w:eastAsia="標楷體"/>
                <w:color w:val="000000" w:themeColor="text1"/>
                <w:spacing w:val="-20"/>
              </w:rPr>
            </w:pPr>
            <w:r w:rsidRPr="00F05E16">
              <w:rPr>
                <w:rFonts w:eastAsia="標楷體"/>
                <w:color w:val="000000" w:themeColor="text1"/>
                <w:spacing w:val="-20"/>
              </w:rPr>
              <w:t>-0</w:t>
            </w:r>
            <w:r w:rsidR="00A61E95">
              <w:rPr>
                <w:rFonts w:eastAsia="標楷體" w:hint="eastAsia"/>
                <w:color w:val="000000" w:themeColor="text1"/>
                <w:spacing w:val="-20"/>
              </w:rPr>
              <w:t>.25</w:t>
            </w:r>
            <w:r w:rsidR="007F75A6" w:rsidRPr="00F05E16">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2A588AA3" w14:textId="1D927590" w:rsidR="007F75A6" w:rsidRPr="00F05E16" w:rsidRDefault="007F75A6" w:rsidP="00A61E95">
            <w:pPr>
              <w:jc w:val="center"/>
              <w:rPr>
                <w:rFonts w:eastAsia="標楷體"/>
                <w:color w:val="000000" w:themeColor="text1"/>
                <w:spacing w:val="-20"/>
              </w:rPr>
            </w:pPr>
            <w:r w:rsidRPr="00F05E16">
              <w:rPr>
                <w:rFonts w:eastAsia="標楷體"/>
                <w:color w:val="000000" w:themeColor="text1"/>
                <w:spacing w:val="-20"/>
              </w:rPr>
              <w:t>-</w:t>
            </w:r>
            <w:r w:rsidRPr="00F05E16">
              <w:rPr>
                <w:rFonts w:eastAsia="標楷體" w:hint="eastAsia"/>
                <w:color w:val="000000" w:themeColor="text1"/>
                <w:spacing w:val="-20"/>
              </w:rPr>
              <w:t>0</w:t>
            </w:r>
            <w:r w:rsidRPr="00F05E16">
              <w:rPr>
                <w:rFonts w:eastAsia="標楷體"/>
                <w:color w:val="000000" w:themeColor="text1"/>
                <w:spacing w:val="-20"/>
              </w:rPr>
              <w:t>.</w:t>
            </w:r>
            <w:r w:rsidR="00977F90" w:rsidRPr="00F05E16">
              <w:rPr>
                <w:rFonts w:eastAsia="標楷體" w:hint="eastAsia"/>
                <w:color w:val="000000" w:themeColor="text1"/>
                <w:spacing w:val="-20"/>
              </w:rPr>
              <w:t>9</w:t>
            </w:r>
            <w:r w:rsidR="00A61E95">
              <w:rPr>
                <w:rFonts w:eastAsia="標楷體" w:hint="eastAsia"/>
                <w:color w:val="000000" w:themeColor="text1"/>
                <w:spacing w:val="-20"/>
              </w:rPr>
              <w:t>4</w:t>
            </w:r>
          </w:p>
        </w:tc>
        <w:tc>
          <w:tcPr>
            <w:tcW w:w="678" w:type="dxa"/>
            <w:tcBorders>
              <w:top w:val="single" w:sz="4" w:space="0" w:color="auto"/>
              <w:left w:val="nil"/>
              <w:bottom w:val="single" w:sz="4" w:space="0" w:color="auto"/>
              <w:right w:val="nil"/>
            </w:tcBorders>
            <w:vAlign w:val="center"/>
          </w:tcPr>
          <w:p w14:paraId="21CB6070" w14:textId="6EEAE5E8" w:rsidR="007F75A6" w:rsidRPr="00977F90" w:rsidRDefault="007F75A6" w:rsidP="00A61E95">
            <w:pPr>
              <w:jc w:val="center"/>
              <w:rPr>
                <w:rFonts w:eastAsia="標楷體"/>
                <w:color w:val="000000" w:themeColor="text1"/>
                <w:spacing w:val="-20"/>
              </w:rPr>
            </w:pPr>
            <w:r w:rsidRPr="00977F90">
              <w:rPr>
                <w:rFonts w:eastAsia="標楷體"/>
                <w:color w:val="000000" w:themeColor="text1"/>
                <w:spacing w:val="-20"/>
              </w:rPr>
              <w:t>-0</w:t>
            </w:r>
            <w:r w:rsidR="00A61E95">
              <w:rPr>
                <w:rFonts w:eastAsia="標楷體" w:hint="eastAsia"/>
                <w:color w:val="000000" w:themeColor="text1"/>
                <w:spacing w:val="-20"/>
              </w:rPr>
              <w:t>.66</w:t>
            </w:r>
          </w:p>
        </w:tc>
        <w:tc>
          <w:tcPr>
            <w:tcW w:w="694" w:type="dxa"/>
            <w:tcBorders>
              <w:top w:val="single" w:sz="4" w:space="0" w:color="auto"/>
              <w:left w:val="nil"/>
              <w:bottom w:val="single" w:sz="4" w:space="0" w:color="auto"/>
              <w:right w:val="nil"/>
            </w:tcBorders>
            <w:vAlign w:val="center"/>
          </w:tcPr>
          <w:p w14:paraId="123F7EA2" w14:textId="5DB32DCE" w:rsidR="007F75A6" w:rsidRPr="00977F90" w:rsidRDefault="00977F90" w:rsidP="00A61E95">
            <w:pPr>
              <w:jc w:val="center"/>
              <w:rPr>
                <w:rFonts w:eastAsia="標楷體"/>
                <w:color w:val="000000" w:themeColor="text1"/>
                <w:spacing w:val="-20"/>
              </w:rPr>
            </w:pPr>
            <w:r w:rsidRPr="00977F90">
              <w:rPr>
                <w:rFonts w:eastAsia="標楷體"/>
                <w:color w:val="000000" w:themeColor="text1"/>
                <w:spacing w:val="-20"/>
              </w:rPr>
              <w:t>-0</w:t>
            </w:r>
            <w:r w:rsidR="007F75A6" w:rsidRPr="00977F90">
              <w:rPr>
                <w:rFonts w:eastAsia="標楷體"/>
                <w:color w:val="000000" w:themeColor="text1"/>
                <w:spacing w:val="-20"/>
              </w:rPr>
              <w:t>.</w:t>
            </w:r>
            <w:r w:rsidR="00A61E95">
              <w:rPr>
                <w:rFonts w:eastAsia="標楷體" w:hint="eastAsia"/>
                <w:color w:val="000000" w:themeColor="text1"/>
                <w:spacing w:val="-20"/>
              </w:rPr>
              <w:t>68</w:t>
            </w:r>
          </w:p>
        </w:tc>
        <w:tc>
          <w:tcPr>
            <w:tcW w:w="622" w:type="dxa"/>
            <w:tcBorders>
              <w:top w:val="single" w:sz="4" w:space="0" w:color="auto"/>
              <w:left w:val="nil"/>
              <w:bottom w:val="single" w:sz="4" w:space="0" w:color="auto"/>
              <w:right w:val="nil"/>
            </w:tcBorders>
            <w:vAlign w:val="center"/>
          </w:tcPr>
          <w:p w14:paraId="28E9CD71" w14:textId="3513D10F" w:rsidR="007F75A6" w:rsidRPr="00CF5373" w:rsidRDefault="007F75A6" w:rsidP="0043178A">
            <w:pPr>
              <w:jc w:val="center"/>
              <w:rPr>
                <w:rFonts w:eastAsia="標楷體"/>
                <w:color w:val="000000" w:themeColor="text1"/>
                <w:spacing w:val="-20"/>
              </w:rPr>
            </w:pPr>
            <w:r w:rsidRPr="00CF5373">
              <w:rPr>
                <w:rFonts w:eastAsia="標楷體"/>
                <w:color w:val="000000" w:themeColor="text1"/>
                <w:spacing w:val="-20"/>
              </w:rPr>
              <w:t>-</w:t>
            </w:r>
            <w:r w:rsidR="00CF5373" w:rsidRPr="00CF5373">
              <w:rPr>
                <w:rFonts w:eastAsia="標楷體"/>
                <w:color w:val="000000" w:themeColor="text1"/>
                <w:spacing w:val="-20"/>
              </w:rPr>
              <w:t>1.</w:t>
            </w:r>
            <w:r w:rsidR="0043178A">
              <w:rPr>
                <w:rFonts w:eastAsia="標楷體" w:hint="eastAsia"/>
                <w:color w:val="000000" w:themeColor="text1"/>
                <w:spacing w:val="-20"/>
              </w:rPr>
              <w:t>48</w:t>
            </w:r>
          </w:p>
        </w:tc>
        <w:tc>
          <w:tcPr>
            <w:tcW w:w="721" w:type="dxa"/>
            <w:tcBorders>
              <w:top w:val="single" w:sz="4" w:space="0" w:color="auto"/>
              <w:left w:val="nil"/>
              <w:bottom w:val="single" w:sz="4" w:space="0" w:color="auto"/>
              <w:right w:val="nil"/>
            </w:tcBorders>
            <w:vAlign w:val="center"/>
          </w:tcPr>
          <w:p w14:paraId="2C7B318F" w14:textId="43A1EB36" w:rsidR="007F75A6" w:rsidRPr="00F05E16" w:rsidRDefault="00CF5373" w:rsidP="0043178A">
            <w:pPr>
              <w:jc w:val="center"/>
              <w:rPr>
                <w:rFonts w:eastAsia="標楷體"/>
                <w:color w:val="000000" w:themeColor="text1"/>
                <w:spacing w:val="-20"/>
              </w:rPr>
            </w:pPr>
            <w:r w:rsidRPr="00F05E16">
              <w:rPr>
                <w:rFonts w:eastAsia="標楷體"/>
                <w:color w:val="000000" w:themeColor="text1"/>
                <w:spacing w:val="-20"/>
              </w:rPr>
              <w:t>0.</w:t>
            </w:r>
            <w:r w:rsidR="0043178A">
              <w:rPr>
                <w:rFonts w:eastAsia="標楷體" w:hint="eastAsia"/>
                <w:color w:val="000000" w:themeColor="text1"/>
                <w:spacing w:val="-20"/>
              </w:rPr>
              <w:t>53</w:t>
            </w:r>
            <w:r w:rsidR="007F75A6" w:rsidRPr="00F05E16">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0D28F5B2" w14:textId="7B4F2DAF" w:rsidR="007F75A6" w:rsidRPr="00CF5373" w:rsidRDefault="00CF5373" w:rsidP="0043178A">
            <w:pPr>
              <w:jc w:val="center"/>
              <w:rPr>
                <w:rFonts w:eastAsia="標楷體"/>
                <w:color w:val="000000" w:themeColor="text1"/>
                <w:spacing w:val="-20"/>
              </w:rPr>
            </w:pPr>
            <w:r w:rsidRPr="00CF5373">
              <w:rPr>
                <w:rFonts w:eastAsia="標楷體"/>
                <w:color w:val="000000" w:themeColor="text1"/>
                <w:spacing w:val="-20"/>
              </w:rPr>
              <w:t>1.</w:t>
            </w:r>
            <w:r w:rsidR="0043178A">
              <w:rPr>
                <w:rFonts w:eastAsia="標楷體" w:hint="eastAsia"/>
                <w:color w:val="000000" w:themeColor="text1"/>
                <w:spacing w:val="-20"/>
              </w:rPr>
              <w:t>56</w:t>
            </w:r>
            <w:r w:rsidR="007F75A6" w:rsidRPr="00CF5373">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776670B9" w14:textId="63BD53CF" w:rsidR="007F75A6" w:rsidRPr="00CF5373" w:rsidRDefault="00CF5373" w:rsidP="0043178A">
            <w:pPr>
              <w:jc w:val="center"/>
              <w:rPr>
                <w:rFonts w:eastAsia="標楷體"/>
                <w:color w:val="000000" w:themeColor="text1"/>
                <w:spacing w:val="-20"/>
              </w:rPr>
            </w:pPr>
            <w:r w:rsidRPr="00CF5373">
              <w:rPr>
                <w:rFonts w:eastAsia="標楷體"/>
                <w:color w:val="000000" w:themeColor="text1"/>
                <w:spacing w:val="-20"/>
              </w:rPr>
              <w:t>0.</w:t>
            </w:r>
            <w:r w:rsidR="0043178A">
              <w:rPr>
                <w:rFonts w:eastAsia="標楷體" w:hint="eastAsia"/>
                <w:color w:val="000000" w:themeColor="text1"/>
                <w:spacing w:val="-20"/>
              </w:rPr>
              <w:t>39</w:t>
            </w:r>
            <w:r w:rsidR="007F75A6" w:rsidRPr="00CF5373">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2FFF58DA" w14:textId="408A8144" w:rsidR="007F75A6" w:rsidRPr="00CF5373" w:rsidRDefault="007F75A6" w:rsidP="0043178A">
            <w:pPr>
              <w:jc w:val="center"/>
              <w:rPr>
                <w:rFonts w:eastAsia="標楷體"/>
                <w:color w:val="000000" w:themeColor="text1"/>
                <w:spacing w:val="-20"/>
              </w:rPr>
            </w:pPr>
            <w:r w:rsidRPr="00CF5373">
              <w:rPr>
                <w:rFonts w:eastAsia="標楷體" w:hint="eastAsia"/>
                <w:color w:val="000000" w:themeColor="text1"/>
                <w:spacing w:val="-20"/>
              </w:rPr>
              <w:t>0</w:t>
            </w:r>
            <w:r w:rsidR="00CF5373" w:rsidRPr="00CF5373">
              <w:rPr>
                <w:rFonts w:eastAsia="標楷體"/>
                <w:color w:val="000000" w:themeColor="text1"/>
                <w:spacing w:val="-20"/>
              </w:rPr>
              <w:t>.</w:t>
            </w:r>
            <w:r w:rsidR="0043178A">
              <w:rPr>
                <w:rFonts w:eastAsia="標楷體" w:hint="eastAsia"/>
                <w:color w:val="000000" w:themeColor="text1"/>
                <w:spacing w:val="-20"/>
              </w:rPr>
              <w:t>55</w:t>
            </w:r>
            <w:r w:rsidRPr="00CF5373">
              <w:rPr>
                <w:rFonts w:eastAsia="標楷體"/>
                <w:color w:val="000000" w:themeColor="text1"/>
                <w:spacing w:val="-20"/>
              </w:rPr>
              <w:t>*</w:t>
            </w:r>
          </w:p>
        </w:tc>
      </w:tr>
      <w:tr w:rsidR="00A61E95" w:rsidRPr="00ED7C07" w14:paraId="09258A6F" w14:textId="77777777" w:rsidTr="00474E5A">
        <w:trPr>
          <w:jc w:val="center"/>
        </w:trPr>
        <w:tc>
          <w:tcPr>
            <w:tcW w:w="1635" w:type="dxa"/>
            <w:tcBorders>
              <w:top w:val="single" w:sz="4" w:space="0" w:color="auto"/>
              <w:bottom w:val="single" w:sz="4" w:space="0" w:color="auto"/>
              <w:right w:val="single" w:sz="4" w:space="0" w:color="auto"/>
            </w:tcBorders>
            <w:vAlign w:val="center"/>
          </w:tcPr>
          <w:p w14:paraId="15C42B39" w14:textId="77777777" w:rsidR="007F75A6" w:rsidRPr="00F05E16" w:rsidRDefault="007F75A6" w:rsidP="00474E5A">
            <w:pPr>
              <w:snapToGrid w:val="0"/>
              <w:spacing w:line="280" w:lineRule="exact"/>
              <w:jc w:val="center"/>
              <w:rPr>
                <w:rFonts w:eastAsia="標楷體"/>
                <w:color w:val="000000" w:themeColor="text1"/>
                <w:w w:val="95"/>
                <w:sz w:val="22"/>
                <w:szCs w:val="22"/>
              </w:rPr>
            </w:pPr>
            <w:r w:rsidRPr="00F05E16">
              <w:rPr>
                <w:rFonts w:eastAsia="標楷體"/>
                <w:color w:val="000000" w:themeColor="text1"/>
                <w:w w:val="95"/>
                <w:sz w:val="22"/>
                <w:szCs w:val="22"/>
              </w:rPr>
              <w:t>累計較</w:t>
            </w:r>
            <w:r w:rsidRPr="00F05E16">
              <w:rPr>
                <w:rFonts w:eastAsia="標楷體"/>
                <w:color w:val="000000" w:themeColor="text1"/>
                <w:w w:val="95"/>
                <w:sz w:val="22"/>
                <w:szCs w:val="22"/>
              </w:rPr>
              <w:t>109</w:t>
            </w:r>
            <w:r w:rsidRPr="00F05E16">
              <w:rPr>
                <w:rFonts w:eastAsia="標楷體"/>
                <w:color w:val="000000" w:themeColor="text1"/>
                <w:w w:val="95"/>
                <w:sz w:val="22"/>
                <w:szCs w:val="22"/>
              </w:rPr>
              <w:t>年同期變動</w:t>
            </w:r>
            <w:r w:rsidRPr="00F05E16">
              <w:rPr>
                <w:rFonts w:eastAsia="標楷體"/>
                <w:color w:val="000000" w:themeColor="text1"/>
                <w:w w:val="95"/>
                <w:sz w:val="22"/>
                <w:szCs w:val="22"/>
              </w:rPr>
              <w:t>(%</w:t>
            </w:r>
            <w:r w:rsidRPr="00F05E16">
              <w:rPr>
                <w:rFonts w:eastAsia="標楷體"/>
                <w:color w:val="000000" w:themeColor="text1"/>
                <w:w w:val="95"/>
                <w:sz w:val="22"/>
                <w:szCs w:val="22"/>
              </w:rPr>
              <w:t>或百分點</w:t>
            </w:r>
            <w:r w:rsidRPr="00F05E16">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21BAE9C6" w14:textId="75E19639" w:rsidR="007F75A6" w:rsidRPr="00F05E16" w:rsidRDefault="00F05E16" w:rsidP="008E2FDF">
            <w:pPr>
              <w:jc w:val="center"/>
              <w:rPr>
                <w:rFonts w:eastAsia="標楷體"/>
                <w:color w:val="000000" w:themeColor="text1"/>
                <w:spacing w:val="-20"/>
              </w:rPr>
            </w:pPr>
            <w:r w:rsidRPr="00F05E16">
              <w:rPr>
                <w:rFonts w:eastAsia="標楷體"/>
                <w:color w:val="000000" w:themeColor="text1"/>
                <w:spacing w:val="-20"/>
              </w:rPr>
              <w:t>-0.</w:t>
            </w:r>
            <w:r w:rsidRPr="00F05E16">
              <w:rPr>
                <w:rFonts w:eastAsia="標楷體" w:hint="eastAsia"/>
                <w:color w:val="000000" w:themeColor="text1"/>
                <w:spacing w:val="-20"/>
              </w:rPr>
              <w:t>2</w:t>
            </w:r>
            <w:r w:rsidR="008E2FDF">
              <w:rPr>
                <w:rFonts w:eastAsia="標楷體" w:hint="eastAsia"/>
                <w:color w:val="000000" w:themeColor="text1"/>
                <w:spacing w:val="-20"/>
              </w:rPr>
              <w:t>6</w:t>
            </w:r>
          </w:p>
        </w:tc>
        <w:tc>
          <w:tcPr>
            <w:tcW w:w="690" w:type="dxa"/>
            <w:tcBorders>
              <w:top w:val="single" w:sz="4" w:space="0" w:color="auto"/>
              <w:left w:val="nil"/>
              <w:bottom w:val="single" w:sz="4" w:space="0" w:color="auto"/>
              <w:right w:val="nil"/>
            </w:tcBorders>
            <w:vAlign w:val="center"/>
          </w:tcPr>
          <w:p w14:paraId="1AA71006" w14:textId="05BAB5D3" w:rsidR="007F75A6" w:rsidRPr="00977F90" w:rsidRDefault="007F75A6" w:rsidP="008E2FDF">
            <w:pPr>
              <w:jc w:val="center"/>
              <w:rPr>
                <w:rFonts w:eastAsia="標楷體"/>
                <w:color w:val="000000" w:themeColor="text1"/>
                <w:spacing w:val="-20"/>
              </w:rPr>
            </w:pPr>
            <w:r w:rsidRPr="00977F90">
              <w:rPr>
                <w:rFonts w:eastAsia="標楷體"/>
                <w:color w:val="000000" w:themeColor="text1"/>
                <w:spacing w:val="-20"/>
              </w:rPr>
              <w:t>-0.</w:t>
            </w:r>
            <w:r w:rsidR="008E2FDF">
              <w:rPr>
                <w:rFonts w:eastAsia="標楷體" w:hint="eastAsia"/>
                <w:color w:val="000000" w:themeColor="text1"/>
                <w:spacing w:val="-20"/>
              </w:rPr>
              <w:t>41</w:t>
            </w:r>
          </w:p>
        </w:tc>
        <w:tc>
          <w:tcPr>
            <w:tcW w:w="619" w:type="dxa"/>
            <w:tcBorders>
              <w:top w:val="single" w:sz="4" w:space="0" w:color="auto"/>
              <w:left w:val="nil"/>
              <w:bottom w:val="single" w:sz="4" w:space="0" w:color="auto"/>
              <w:right w:val="nil"/>
            </w:tcBorders>
            <w:vAlign w:val="center"/>
          </w:tcPr>
          <w:p w14:paraId="161E6769" w14:textId="5499E708" w:rsidR="007F75A6" w:rsidRPr="00F05E16" w:rsidRDefault="00DD72D7" w:rsidP="00DD72D7">
            <w:pPr>
              <w:jc w:val="center"/>
              <w:rPr>
                <w:rFonts w:eastAsia="標楷體"/>
                <w:color w:val="000000" w:themeColor="text1"/>
                <w:spacing w:val="-20"/>
              </w:rPr>
            </w:pPr>
            <w:r>
              <w:rPr>
                <w:rFonts w:eastAsia="標楷體" w:hint="eastAsia"/>
                <w:color w:val="000000" w:themeColor="text1"/>
                <w:spacing w:val="-20"/>
              </w:rPr>
              <w:t>0.15</w:t>
            </w:r>
          </w:p>
        </w:tc>
        <w:tc>
          <w:tcPr>
            <w:tcW w:w="678" w:type="dxa"/>
            <w:tcBorders>
              <w:top w:val="single" w:sz="4" w:space="0" w:color="auto"/>
              <w:left w:val="nil"/>
              <w:bottom w:val="single" w:sz="4" w:space="0" w:color="auto"/>
              <w:right w:val="nil"/>
            </w:tcBorders>
            <w:vAlign w:val="center"/>
          </w:tcPr>
          <w:p w14:paraId="2771E796" w14:textId="36FA4E5F" w:rsidR="007F75A6" w:rsidRPr="00F05E16" w:rsidRDefault="00F05E16" w:rsidP="00A61E95">
            <w:pPr>
              <w:jc w:val="center"/>
              <w:rPr>
                <w:rFonts w:eastAsia="標楷體"/>
                <w:color w:val="000000" w:themeColor="text1"/>
                <w:spacing w:val="-20"/>
              </w:rPr>
            </w:pPr>
            <w:r w:rsidRPr="00F05E16">
              <w:rPr>
                <w:rFonts w:eastAsia="標楷體"/>
                <w:color w:val="000000" w:themeColor="text1"/>
                <w:spacing w:val="-20"/>
              </w:rPr>
              <w:t>-0.</w:t>
            </w:r>
            <w:r w:rsidR="00A61E95">
              <w:rPr>
                <w:rFonts w:eastAsia="標楷體" w:hint="eastAsia"/>
                <w:color w:val="000000" w:themeColor="text1"/>
                <w:spacing w:val="-20"/>
              </w:rPr>
              <w:t>11</w:t>
            </w:r>
            <w:r w:rsidR="007F75A6" w:rsidRPr="00F05E16">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57CE210F" w14:textId="358405A3" w:rsidR="007F75A6" w:rsidRPr="00F05E16" w:rsidRDefault="007F75A6" w:rsidP="00A61E95">
            <w:pPr>
              <w:jc w:val="center"/>
              <w:rPr>
                <w:rFonts w:eastAsia="標楷體"/>
                <w:color w:val="000000" w:themeColor="text1"/>
                <w:spacing w:val="-20"/>
              </w:rPr>
            </w:pPr>
            <w:r w:rsidRPr="00F05E16">
              <w:rPr>
                <w:rFonts w:eastAsia="標楷體"/>
                <w:color w:val="000000" w:themeColor="text1"/>
                <w:spacing w:val="-20"/>
              </w:rPr>
              <w:t>-1.0</w:t>
            </w:r>
            <w:r w:rsidR="00A61E95">
              <w:rPr>
                <w:rFonts w:eastAsia="標楷體" w:hint="eastAsia"/>
                <w:color w:val="000000" w:themeColor="text1"/>
                <w:spacing w:val="-20"/>
              </w:rPr>
              <w:t>1</w:t>
            </w:r>
          </w:p>
        </w:tc>
        <w:tc>
          <w:tcPr>
            <w:tcW w:w="678" w:type="dxa"/>
            <w:tcBorders>
              <w:top w:val="single" w:sz="4" w:space="0" w:color="auto"/>
              <w:left w:val="nil"/>
              <w:bottom w:val="single" w:sz="4" w:space="0" w:color="auto"/>
              <w:right w:val="nil"/>
            </w:tcBorders>
            <w:vAlign w:val="center"/>
          </w:tcPr>
          <w:p w14:paraId="19D725CD" w14:textId="155316C9" w:rsidR="007F75A6" w:rsidRPr="00977F90" w:rsidRDefault="007F75A6" w:rsidP="00A61E95">
            <w:pPr>
              <w:jc w:val="center"/>
              <w:rPr>
                <w:rFonts w:eastAsia="標楷體"/>
                <w:color w:val="000000" w:themeColor="text1"/>
                <w:spacing w:val="-20"/>
              </w:rPr>
            </w:pPr>
            <w:r w:rsidRPr="00977F90">
              <w:rPr>
                <w:rFonts w:eastAsia="標楷體"/>
                <w:color w:val="000000" w:themeColor="text1"/>
                <w:spacing w:val="-20"/>
              </w:rPr>
              <w:t>-0.</w:t>
            </w:r>
            <w:r w:rsidR="00A61E95">
              <w:rPr>
                <w:rFonts w:eastAsia="標楷體" w:hint="eastAsia"/>
                <w:color w:val="000000" w:themeColor="text1"/>
                <w:spacing w:val="-20"/>
              </w:rPr>
              <w:t>48</w:t>
            </w:r>
          </w:p>
        </w:tc>
        <w:tc>
          <w:tcPr>
            <w:tcW w:w="694" w:type="dxa"/>
            <w:tcBorders>
              <w:top w:val="single" w:sz="4" w:space="0" w:color="auto"/>
              <w:left w:val="nil"/>
              <w:bottom w:val="single" w:sz="4" w:space="0" w:color="auto"/>
              <w:right w:val="nil"/>
            </w:tcBorders>
            <w:vAlign w:val="center"/>
          </w:tcPr>
          <w:p w14:paraId="6DD1EBC8" w14:textId="63A1D2A1" w:rsidR="007F75A6" w:rsidRPr="00977F90" w:rsidRDefault="007F75A6" w:rsidP="00A61E95">
            <w:pPr>
              <w:jc w:val="center"/>
              <w:rPr>
                <w:rFonts w:eastAsia="標楷體"/>
                <w:color w:val="000000" w:themeColor="text1"/>
                <w:spacing w:val="-20"/>
              </w:rPr>
            </w:pPr>
            <w:r w:rsidRPr="00977F90">
              <w:rPr>
                <w:rFonts w:eastAsia="標楷體"/>
                <w:color w:val="000000" w:themeColor="text1"/>
                <w:spacing w:val="-20"/>
              </w:rPr>
              <w:t>-0.8</w:t>
            </w:r>
            <w:r w:rsidR="00A61E95">
              <w:rPr>
                <w:rFonts w:eastAsia="標楷體" w:hint="eastAsia"/>
                <w:color w:val="000000" w:themeColor="text1"/>
                <w:spacing w:val="-20"/>
              </w:rPr>
              <w:t>0</w:t>
            </w:r>
          </w:p>
        </w:tc>
        <w:tc>
          <w:tcPr>
            <w:tcW w:w="622" w:type="dxa"/>
            <w:tcBorders>
              <w:top w:val="single" w:sz="4" w:space="0" w:color="auto"/>
              <w:left w:val="nil"/>
              <w:bottom w:val="single" w:sz="4" w:space="0" w:color="auto"/>
              <w:right w:val="nil"/>
            </w:tcBorders>
            <w:vAlign w:val="center"/>
          </w:tcPr>
          <w:p w14:paraId="294F4E58" w14:textId="6B94EBD1" w:rsidR="007F75A6" w:rsidRPr="00CF5373" w:rsidRDefault="00CF5373" w:rsidP="0043178A">
            <w:pPr>
              <w:jc w:val="center"/>
              <w:rPr>
                <w:rFonts w:eastAsia="標楷體"/>
                <w:color w:val="000000" w:themeColor="text1"/>
                <w:spacing w:val="-20"/>
              </w:rPr>
            </w:pPr>
            <w:r w:rsidRPr="00CF5373">
              <w:rPr>
                <w:rFonts w:eastAsia="標楷體"/>
                <w:color w:val="000000" w:themeColor="text1"/>
                <w:spacing w:val="-20"/>
              </w:rPr>
              <w:t>-0.</w:t>
            </w:r>
            <w:r w:rsidR="0043178A">
              <w:rPr>
                <w:rFonts w:eastAsia="標楷體" w:hint="eastAsia"/>
                <w:color w:val="000000" w:themeColor="text1"/>
                <w:spacing w:val="-20"/>
              </w:rPr>
              <w:t>31</w:t>
            </w:r>
          </w:p>
        </w:tc>
        <w:tc>
          <w:tcPr>
            <w:tcW w:w="721" w:type="dxa"/>
            <w:tcBorders>
              <w:top w:val="single" w:sz="4" w:space="0" w:color="auto"/>
              <w:left w:val="nil"/>
              <w:bottom w:val="single" w:sz="4" w:space="0" w:color="auto"/>
              <w:right w:val="nil"/>
            </w:tcBorders>
            <w:vAlign w:val="center"/>
          </w:tcPr>
          <w:p w14:paraId="627D5504" w14:textId="7F35EF56" w:rsidR="007F75A6" w:rsidRPr="00F05E16" w:rsidRDefault="00F05E16" w:rsidP="0043178A">
            <w:pPr>
              <w:jc w:val="center"/>
              <w:rPr>
                <w:rFonts w:eastAsia="標楷體"/>
                <w:color w:val="000000" w:themeColor="text1"/>
                <w:spacing w:val="-20"/>
              </w:rPr>
            </w:pPr>
            <w:r w:rsidRPr="00F05E16">
              <w:rPr>
                <w:rFonts w:eastAsia="標楷體" w:hint="eastAsia"/>
                <w:color w:val="000000" w:themeColor="text1"/>
                <w:spacing w:val="-20"/>
              </w:rPr>
              <w:t>0.</w:t>
            </w:r>
            <w:r w:rsidR="0043178A">
              <w:rPr>
                <w:rFonts w:eastAsia="標楷體" w:hint="eastAsia"/>
                <w:color w:val="000000" w:themeColor="text1"/>
                <w:spacing w:val="-20"/>
              </w:rPr>
              <w:t>15</w:t>
            </w:r>
            <w:r w:rsidR="007F75A6" w:rsidRPr="00F05E16">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7D336C7E" w14:textId="1C0D20EB" w:rsidR="007F75A6" w:rsidRPr="00CF5373" w:rsidRDefault="00CF5373" w:rsidP="0043178A">
            <w:pPr>
              <w:jc w:val="center"/>
              <w:rPr>
                <w:rFonts w:eastAsia="標楷體"/>
                <w:color w:val="000000" w:themeColor="text1"/>
                <w:spacing w:val="-20"/>
              </w:rPr>
            </w:pPr>
            <w:r w:rsidRPr="00CF5373">
              <w:rPr>
                <w:rFonts w:eastAsia="標楷體"/>
                <w:color w:val="000000" w:themeColor="text1"/>
                <w:spacing w:val="-20"/>
              </w:rPr>
              <w:t>0.</w:t>
            </w:r>
            <w:r w:rsidR="0043178A">
              <w:rPr>
                <w:rFonts w:eastAsia="標楷體" w:hint="eastAsia"/>
                <w:color w:val="000000" w:themeColor="text1"/>
                <w:spacing w:val="-20"/>
              </w:rPr>
              <w:t>64</w:t>
            </w:r>
            <w:r w:rsidR="007F75A6" w:rsidRPr="00CF5373">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38D60925" w14:textId="6F53916F" w:rsidR="007F75A6" w:rsidRPr="00CF5373" w:rsidRDefault="0043178A" w:rsidP="0043178A">
            <w:pPr>
              <w:jc w:val="center"/>
              <w:rPr>
                <w:rFonts w:eastAsia="標楷體"/>
                <w:color w:val="000000" w:themeColor="text1"/>
                <w:spacing w:val="-20"/>
              </w:rPr>
            </w:pPr>
            <w:r>
              <w:rPr>
                <w:rFonts w:eastAsia="標楷體" w:hint="eastAsia"/>
                <w:color w:val="000000" w:themeColor="text1"/>
                <w:spacing w:val="-20"/>
              </w:rPr>
              <w:t>0.04</w:t>
            </w:r>
            <w:r w:rsidR="007F75A6" w:rsidRPr="00CF5373">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0629B586" w14:textId="3A76F33C" w:rsidR="007F75A6" w:rsidRPr="00CF5373" w:rsidRDefault="007F75A6" w:rsidP="0043178A">
            <w:pPr>
              <w:jc w:val="center"/>
              <w:rPr>
                <w:rFonts w:eastAsia="標楷體"/>
                <w:color w:val="000000" w:themeColor="text1"/>
                <w:spacing w:val="-20"/>
              </w:rPr>
            </w:pPr>
            <w:r w:rsidRPr="00CF5373">
              <w:rPr>
                <w:rFonts w:eastAsia="標楷體"/>
                <w:color w:val="000000" w:themeColor="text1"/>
                <w:spacing w:val="-20"/>
              </w:rPr>
              <w:t>0.</w:t>
            </w:r>
            <w:r w:rsidR="0043178A">
              <w:rPr>
                <w:rFonts w:eastAsia="標楷體" w:hint="eastAsia"/>
                <w:color w:val="000000" w:themeColor="text1"/>
                <w:spacing w:val="-20"/>
              </w:rPr>
              <w:t>25</w:t>
            </w:r>
            <w:r w:rsidRPr="00CF5373">
              <w:rPr>
                <w:rFonts w:eastAsia="標楷體"/>
                <w:color w:val="000000" w:themeColor="text1"/>
                <w:spacing w:val="-20"/>
              </w:rPr>
              <w:t>*</w:t>
            </w:r>
          </w:p>
        </w:tc>
      </w:tr>
    </w:tbl>
    <w:p w14:paraId="003C7302" w14:textId="77777777" w:rsidR="00D531FD" w:rsidRPr="00ED7C07" w:rsidRDefault="00D531FD" w:rsidP="00D531FD">
      <w:pPr>
        <w:snapToGrid w:val="0"/>
        <w:spacing w:line="240" w:lineRule="atLeast"/>
        <w:ind w:leftChars="-118" w:left="1" w:right="-465" w:hangingChars="129" w:hanging="284"/>
        <w:rPr>
          <w:rFonts w:eastAsia="標楷體"/>
          <w:sz w:val="22"/>
          <w:szCs w:val="22"/>
        </w:rPr>
      </w:pPr>
      <w:r w:rsidRPr="00ED7C07">
        <w:rPr>
          <w:rFonts w:eastAsia="標楷體"/>
          <w:sz w:val="22"/>
          <w:szCs w:val="22"/>
        </w:rPr>
        <w:t>註：</w:t>
      </w:r>
      <w:r w:rsidRPr="00ED7C07">
        <w:rPr>
          <w:rFonts w:eastAsia="標楷體"/>
          <w:sz w:val="22"/>
          <w:szCs w:val="22"/>
        </w:rPr>
        <w:t>*</w:t>
      </w:r>
      <w:r w:rsidRPr="00ED7C07">
        <w:rPr>
          <w:rFonts w:eastAsia="標楷體"/>
          <w:sz w:val="22"/>
          <w:szCs w:val="22"/>
        </w:rPr>
        <w:t>數字表示增減百分點</w:t>
      </w:r>
    </w:p>
    <w:p w14:paraId="2A14CD6C" w14:textId="77777777" w:rsidR="00D531FD" w:rsidRPr="00ED7C07" w:rsidRDefault="00D531FD" w:rsidP="00D531FD">
      <w:pPr>
        <w:snapToGrid w:val="0"/>
        <w:spacing w:line="240" w:lineRule="atLeast"/>
        <w:ind w:leftChars="-118" w:left="1" w:right="-465" w:hangingChars="129" w:hanging="284"/>
        <w:rPr>
          <w:rFonts w:eastAsia="標楷體"/>
          <w:b/>
          <w:bCs/>
          <w:sz w:val="28"/>
          <w:szCs w:val="28"/>
        </w:rPr>
      </w:pPr>
      <w:r w:rsidRPr="00ED7C07">
        <w:rPr>
          <w:rFonts w:eastAsia="標楷體"/>
          <w:sz w:val="22"/>
          <w:szCs w:val="22"/>
        </w:rPr>
        <w:t>資料來源：行政院主計總處「人力資源統計月報」。</w:t>
      </w:r>
      <w:r w:rsidRPr="00ED7C07">
        <w:rPr>
          <w:rFonts w:eastAsia="標楷體"/>
          <w:b/>
          <w:bCs/>
          <w:sz w:val="28"/>
          <w:szCs w:val="28"/>
        </w:rPr>
        <w:br w:type="page"/>
      </w:r>
    </w:p>
    <w:p w14:paraId="7B197CD4" w14:textId="3605830A" w:rsidR="00D531FD" w:rsidRPr="00ED7C07" w:rsidRDefault="00D531FD" w:rsidP="00D531FD">
      <w:pPr>
        <w:tabs>
          <w:tab w:val="left" w:pos="540"/>
        </w:tabs>
        <w:snapToGrid w:val="0"/>
        <w:spacing w:beforeLines="50" w:before="180" w:line="300" w:lineRule="auto"/>
        <w:rPr>
          <w:rFonts w:eastAsia="標楷體"/>
          <w:b/>
          <w:bCs/>
          <w:sz w:val="28"/>
          <w:szCs w:val="28"/>
        </w:rPr>
      </w:pPr>
      <w:r w:rsidRPr="00ED7C07">
        <w:rPr>
          <w:rFonts w:eastAsia="標楷體"/>
          <w:b/>
          <w:bCs/>
          <w:sz w:val="28"/>
          <w:szCs w:val="28"/>
        </w:rPr>
        <w:lastRenderedPageBreak/>
        <w:t>２、國際比較</w:t>
      </w:r>
    </w:p>
    <w:p w14:paraId="1BD6BC04" w14:textId="29C44039" w:rsidR="00D531FD" w:rsidRPr="002C3AB4" w:rsidRDefault="00D531FD" w:rsidP="00D531F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CF5373">
        <w:rPr>
          <w:rFonts w:eastAsia="標楷體"/>
          <w:color w:val="000000" w:themeColor="text1"/>
          <w:sz w:val="28"/>
          <w:szCs w:val="32"/>
        </w:rPr>
        <w:t>110</w:t>
      </w:r>
      <w:r w:rsidRPr="00CF5373">
        <w:rPr>
          <w:rFonts w:eastAsia="標楷體"/>
          <w:color w:val="000000" w:themeColor="text1"/>
          <w:sz w:val="28"/>
          <w:szCs w:val="32"/>
        </w:rPr>
        <w:t>年</w:t>
      </w:r>
      <w:r w:rsidR="00E14266">
        <w:rPr>
          <w:rFonts w:eastAsia="標楷體" w:hint="eastAsia"/>
          <w:color w:val="000000" w:themeColor="text1"/>
          <w:sz w:val="28"/>
          <w:szCs w:val="32"/>
        </w:rPr>
        <w:t>7</w:t>
      </w:r>
      <w:r w:rsidRPr="00CF5373">
        <w:rPr>
          <w:rFonts w:eastAsia="標楷體"/>
          <w:color w:val="000000" w:themeColor="text1"/>
          <w:sz w:val="28"/>
          <w:szCs w:val="32"/>
        </w:rPr>
        <w:t>月國內經季節調整後之失</w:t>
      </w:r>
      <w:r w:rsidRPr="002C3AB4">
        <w:rPr>
          <w:rFonts w:eastAsia="標楷體"/>
          <w:color w:val="000000" w:themeColor="text1"/>
          <w:sz w:val="28"/>
          <w:szCs w:val="32"/>
        </w:rPr>
        <w:t>業率為</w:t>
      </w:r>
      <w:r w:rsidR="00CF5373" w:rsidRPr="002C3AB4">
        <w:rPr>
          <w:rFonts w:eastAsia="標楷體"/>
          <w:color w:val="000000" w:themeColor="text1"/>
          <w:sz w:val="28"/>
          <w:szCs w:val="32"/>
        </w:rPr>
        <w:t>4.</w:t>
      </w:r>
      <w:r w:rsidR="00E14266">
        <w:rPr>
          <w:rFonts w:eastAsia="標楷體" w:hint="eastAsia"/>
          <w:color w:val="000000" w:themeColor="text1"/>
          <w:sz w:val="28"/>
          <w:szCs w:val="32"/>
        </w:rPr>
        <w:t>36</w:t>
      </w:r>
      <w:r w:rsidRPr="002C3AB4">
        <w:rPr>
          <w:rFonts w:eastAsia="標楷體"/>
          <w:color w:val="000000" w:themeColor="text1"/>
          <w:sz w:val="28"/>
          <w:szCs w:val="32"/>
        </w:rPr>
        <w:t>%</w:t>
      </w:r>
      <w:r w:rsidRPr="002C3AB4">
        <w:rPr>
          <w:rFonts w:eastAsia="標楷體"/>
          <w:color w:val="000000" w:themeColor="text1"/>
          <w:sz w:val="28"/>
          <w:szCs w:val="32"/>
        </w:rPr>
        <w:t>，低於</w:t>
      </w:r>
      <w:r w:rsidRPr="002C3AB4">
        <w:rPr>
          <w:rFonts w:eastAsia="標楷體" w:hint="eastAsia"/>
          <w:color w:val="000000" w:themeColor="text1"/>
          <w:sz w:val="28"/>
          <w:szCs w:val="32"/>
        </w:rPr>
        <w:t>香港</w:t>
      </w:r>
      <w:r w:rsidRPr="002C3AB4">
        <w:rPr>
          <w:rFonts w:eastAsia="標楷體"/>
          <w:color w:val="000000" w:themeColor="text1"/>
          <w:sz w:val="28"/>
          <w:szCs w:val="32"/>
        </w:rPr>
        <w:t>、美國及加拿大。</w:t>
      </w:r>
    </w:p>
    <w:p w14:paraId="17F7A79E" w14:textId="77777777" w:rsidR="00D531FD" w:rsidRPr="00ED7C07" w:rsidRDefault="00D531FD" w:rsidP="00D531FD">
      <w:pPr>
        <w:snapToGrid w:val="0"/>
        <w:spacing w:beforeLines="50" w:before="180" w:line="300" w:lineRule="auto"/>
        <w:ind w:leftChars="118" w:left="283" w:rightChars="-59" w:right="-142" w:firstLineChars="202" w:firstLine="566"/>
        <w:jc w:val="both"/>
        <w:rPr>
          <w:rFonts w:eastAsia="標楷體"/>
          <w:sz w:val="28"/>
          <w:szCs w:val="32"/>
        </w:rPr>
      </w:pPr>
    </w:p>
    <w:p w14:paraId="12E61ACA" w14:textId="77777777" w:rsidR="00D531FD" w:rsidRPr="00ED7C07" w:rsidRDefault="00D531FD" w:rsidP="00D531FD">
      <w:pPr>
        <w:snapToGrid w:val="0"/>
        <w:spacing w:before="120"/>
        <w:jc w:val="center"/>
        <w:rPr>
          <w:rFonts w:eastAsia="標楷體"/>
          <w:b/>
          <w:bCs/>
          <w:sz w:val="28"/>
        </w:rPr>
      </w:pPr>
      <w:r w:rsidRPr="00ED7C07">
        <w:rPr>
          <w:rFonts w:eastAsia="標楷體"/>
          <w:b/>
          <w:bCs/>
          <w:sz w:val="28"/>
        </w:rPr>
        <w:t>表</w:t>
      </w:r>
      <w:r w:rsidRPr="00ED7C07">
        <w:rPr>
          <w:rFonts w:eastAsia="標楷體"/>
          <w:b/>
          <w:bCs/>
          <w:sz w:val="28"/>
        </w:rPr>
        <w:t xml:space="preserve">2-9-2  </w:t>
      </w:r>
      <w:r w:rsidRPr="00ED7C07">
        <w:rPr>
          <w:rFonts w:eastAsia="標楷體"/>
          <w:b/>
          <w:bCs/>
          <w:sz w:val="28"/>
        </w:rPr>
        <w:t>主要國家失業率比較</w:t>
      </w:r>
    </w:p>
    <w:p w14:paraId="209E6850" w14:textId="77777777" w:rsidR="00D531FD" w:rsidRPr="00ED7C07" w:rsidRDefault="00D531FD" w:rsidP="00D531FD">
      <w:pPr>
        <w:widowControl/>
        <w:snapToGrid w:val="0"/>
        <w:spacing w:line="300" w:lineRule="atLeast"/>
        <w:ind w:right="-816"/>
        <w:rPr>
          <w:rFonts w:eastAsia="標楷體"/>
          <w:kern w:val="0"/>
          <w:sz w:val="22"/>
          <w:szCs w:val="22"/>
        </w:rPr>
      </w:pPr>
      <w:r w:rsidRPr="00ED7C07">
        <w:rPr>
          <w:rFonts w:eastAsia="標楷體"/>
          <w:kern w:val="0"/>
          <w:sz w:val="22"/>
        </w:rPr>
        <w:t xml:space="preserve">                                                                      </w:t>
      </w:r>
      <w:r w:rsidRPr="00ED7C07">
        <w:rPr>
          <w:rFonts w:eastAsia="標楷體"/>
          <w:kern w:val="0"/>
          <w:sz w:val="22"/>
          <w:szCs w:val="22"/>
        </w:rPr>
        <w:t>單位：</w:t>
      </w:r>
      <w:r w:rsidRPr="00ED7C07">
        <w:rPr>
          <w:rFonts w:eastAsia="標楷體"/>
          <w:kern w:val="0"/>
          <w:sz w:val="22"/>
          <w:szCs w:val="22"/>
        </w:rPr>
        <w:t>%</w:t>
      </w:r>
    </w:p>
    <w:tbl>
      <w:tblPr>
        <w:tblW w:w="10902"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6"/>
        <w:gridCol w:w="566"/>
        <w:gridCol w:w="566"/>
        <w:gridCol w:w="566"/>
        <w:gridCol w:w="566"/>
        <w:gridCol w:w="566"/>
        <w:gridCol w:w="566"/>
        <w:gridCol w:w="601"/>
        <w:gridCol w:w="658"/>
        <w:gridCol w:w="616"/>
        <w:gridCol w:w="671"/>
        <w:gridCol w:w="686"/>
        <w:gridCol w:w="700"/>
        <w:gridCol w:w="630"/>
        <w:gridCol w:w="674"/>
        <w:gridCol w:w="1274"/>
      </w:tblGrid>
      <w:tr w:rsidR="004E0230" w:rsidRPr="00ED7C07" w14:paraId="10F502AF" w14:textId="77777777" w:rsidTr="00F94849">
        <w:trPr>
          <w:cantSplit/>
          <w:trHeight w:val="347"/>
          <w:jc w:val="center"/>
        </w:trPr>
        <w:tc>
          <w:tcPr>
            <w:tcW w:w="996" w:type="dxa"/>
            <w:vMerge w:val="restart"/>
            <w:tcBorders>
              <w:top w:val="single" w:sz="4" w:space="0" w:color="auto"/>
              <w:left w:val="nil"/>
              <w:tl2br w:val="single" w:sz="4" w:space="0" w:color="auto"/>
            </w:tcBorders>
          </w:tcPr>
          <w:p w14:paraId="78148FFD" w14:textId="77777777" w:rsidR="004E0230" w:rsidRPr="00ED7C07" w:rsidRDefault="004E0230"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3997" w:type="dxa"/>
            <w:gridSpan w:val="7"/>
            <w:tcBorders>
              <w:top w:val="single" w:sz="4" w:space="0" w:color="auto"/>
              <w:left w:val="single" w:sz="4" w:space="0" w:color="auto"/>
              <w:right w:val="single" w:sz="4" w:space="0" w:color="auto"/>
            </w:tcBorders>
            <w:vAlign w:val="center"/>
          </w:tcPr>
          <w:p w14:paraId="5EA21AB5" w14:textId="279E66C5" w:rsidR="004E0230" w:rsidRPr="00ED7C07" w:rsidRDefault="004E0230" w:rsidP="00474E5A">
            <w:pPr>
              <w:snapToGrid w:val="0"/>
              <w:spacing w:line="240" w:lineRule="atLeast"/>
              <w:jc w:val="center"/>
              <w:rPr>
                <w:rFonts w:eastAsia="標楷體"/>
                <w:spacing w:val="-24"/>
                <w:sz w:val="20"/>
              </w:rPr>
            </w:pPr>
            <w:r w:rsidRPr="00ED7C07">
              <w:rPr>
                <w:rFonts w:eastAsia="標楷體"/>
                <w:spacing w:val="-24"/>
                <w:sz w:val="20"/>
              </w:rPr>
              <w:t>109</w:t>
            </w:r>
            <w:r w:rsidRPr="00ED7C07">
              <w:rPr>
                <w:rFonts w:eastAsia="標楷體"/>
                <w:spacing w:val="-24"/>
                <w:sz w:val="20"/>
              </w:rPr>
              <w:t>年</w:t>
            </w:r>
          </w:p>
        </w:tc>
        <w:tc>
          <w:tcPr>
            <w:tcW w:w="4635" w:type="dxa"/>
            <w:gridSpan w:val="7"/>
            <w:tcBorders>
              <w:top w:val="single" w:sz="4" w:space="0" w:color="auto"/>
              <w:left w:val="single" w:sz="4" w:space="0" w:color="auto"/>
              <w:right w:val="single" w:sz="4" w:space="0" w:color="auto"/>
            </w:tcBorders>
            <w:vAlign w:val="center"/>
          </w:tcPr>
          <w:p w14:paraId="2B5BB8B7" w14:textId="2EC2C220" w:rsidR="004E0230" w:rsidRPr="00ED7C07" w:rsidRDefault="004E0230" w:rsidP="00474E5A">
            <w:pPr>
              <w:snapToGrid w:val="0"/>
              <w:spacing w:line="240" w:lineRule="atLeast"/>
              <w:jc w:val="center"/>
              <w:rPr>
                <w:rFonts w:eastAsia="標楷體"/>
                <w:spacing w:val="-24"/>
                <w:sz w:val="20"/>
              </w:rPr>
            </w:pPr>
            <w:r w:rsidRPr="00ED7C07">
              <w:rPr>
                <w:rFonts w:eastAsia="標楷體"/>
                <w:spacing w:val="-24"/>
                <w:sz w:val="20"/>
              </w:rPr>
              <w:t>110</w:t>
            </w:r>
            <w:r w:rsidRPr="00ED7C07">
              <w:rPr>
                <w:rFonts w:eastAsia="標楷體"/>
                <w:spacing w:val="-24"/>
                <w:sz w:val="20"/>
              </w:rPr>
              <w:t>年</w:t>
            </w:r>
          </w:p>
        </w:tc>
        <w:tc>
          <w:tcPr>
            <w:tcW w:w="1274" w:type="dxa"/>
            <w:vMerge w:val="restart"/>
            <w:tcBorders>
              <w:top w:val="single" w:sz="4" w:space="0" w:color="auto"/>
              <w:left w:val="single" w:sz="4" w:space="0" w:color="auto"/>
              <w:right w:val="nil"/>
            </w:tcBorders>
            <w:vAlign w:val="center"/>
          </w:tcPr>
          <w:p w14:paraId="06CE55A3" w14:textId="56919DB3" w:rsidR="004E0230" w:rsidRPr="00ED7C07" w:rsidRDefault="004E0230" w:rsidP="00474E5A">
            <w:pPr>
              <w:snapToGrid w:val="0"/>
              <w:spacing w:line="240" w:lineRule="atLeast"/>
              <w:jc w:val="center"/>
              <w:rPr>
                <w:rFonts w:eastAsia="標楷體"/>
                <w:spacing w:val="-24"/>
                <w:sz w:val="20"/>
              </w:rPr>
            </w:pPr>
            <w:r w:rsidRPr="00ED7C07">
              <w:rPr>
                <w:rFonts w:eastAsia="標楷體"/>
                <w:spacing w:val="-24"/>
                <w:sz w:val="20"/>
              </w:rPr>
              <w:t>上年當月</w:t>
            </w:r>
          </w:p>
          <w:p w14:paraId="34B7F9C0" w14:textId="77777777" w:rsidR="004E0230" w:rsidRPr="00ED7C07" w:rsidRDefault="004E0230" w:rsidP="00474E5A">
            <w:pPr>
              <w:snapToGrid w:val="0"/>
              <w:spacing w:line="240" w:lineRule="atLeast"/>
              <w:jc w:val="center"/>
              <w:rPr>
                <w:rFonts w:eastAsia="標楷體"/>
                <w:spacing w:val="-24"/>
                <w:sz w:val="20"/>
              </w:rPr>
            </w:pPr>
            <w:r w:rsidRPr="00ED7C07">
              <w:rPr>
                <w:rFonts w:eastAsia="標楷體"/>
                <w:spacing w:val="-24"/>
                <w:sz w:val="20"/>
              </w:rPr>
              <w:t>(</w:t>
            </w:r>
            <w:r w:rsidRPr="00ED7C07">
              <w:rPr>
                <w:rFonts w:eastAsia="標楷體"/>
                <w:spacing w:val="-24"/>
                <w:sz w:val="20"/>
              </w:rPr>
              <w:t>變動百分點</w:t>
            </w:r>
            <w:r w:rsidRPr="00ED7C07">
              <w:rPr>
                <w:rFonts w:eastAsia="標楷體"/>
                <w:spacing w:val="-24"/>
                <w:sz w:val="20"/>
              </w:rPr>
              <w:t>*</w:t>
            </w:r>
            <w:r w:rsidRPr="00ED7C07">
              <w:rPr>
                <w:rFonts w:eastAsia="標楷體"/>
                <w:spacing w:val="-24"/>
                <w:sz w:val="20"/>
              </w:rPr>
              <w:t>）</w:t>
            </w:r>
          </w:p>
        </w:tc>
      </w:tr>
      <w:tr w:rsidR="004E0230" w:rsidRPr="00ED7C07" w14:paraId="4C979F27" w14:textId="77777777" w:rsidTr="00F94849">
        <w:trPr>
          <w:cantSplit/>
          <w:trHeight w:val="328"/>
          <w:jc w:val="center"/>
        </w:trPr>
        <w:tc>
          <w:tcPr>
            <w:tcW w:w="996" w:type="dxa"/>
            <w:vMerge/>
            <w:tcBorders>
              <w:left w:val="nil"/>
              <w:bottom w:val="single" w:sz="4" w:space="0" w:color="auto"/>
              <w:tl2br w:val="single" w:sz="4" w:space="0" w:color="auto"/>
            </w:tcBorders>
          </w:tcPr>
          <w:p w14:paraId="2274B570" w14:textId="77777777" w:rsidR="004E0230" w:rsidRPr="00ED7C07" w:rsidRDefault="004E0230"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tcBorders>
              <w:left w:val="single" w:sz="4" w:space="0" w:color="auto"/>
              <w:bottom w:val="single" w:sz="4" w:space="0" w:color="auto"/>
              <w:right w:val="single" w:sz="4" w:space="0" w:color="auto"/>
            </w:tcBorders>
            <w:vAlign w:val="center"/>
          </w:tcPr>
          <w:p w14:paraId="1B42BA17" w14:textId="6B2C1C72"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7</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69E9CDDC" w14:textId="164C39C0"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8</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498B5207" w14:textId="055049A7"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9</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00D6BFF9" w14:textId="74264968"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10</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498F5660" w14:textId="7BDB0E64"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11</w:t>
            </w:r>
            <w:r w:rsidRPr="00ED7C07">
              <w:rPr>
                <w:rFonts w:eastAsia="標楷體"/>
                <w:spacing w:val="-24"/>
                <w:sz w:val="20"/>
              </w:rPr>
              <w:t>月</w:t>
            </w:r>
          </w:p>
        </w:tc>
        <w:tc>
          <w:tcPr>
            <w:tcW w:w="566" w:type="dxa"/>
            <w:tcBorders>
              <w:left w:val="single" w:sz="4" w:space="0" w:color="auto"/>
              <w:bottom w:val="single" w:sz="4" w:space="0" w:color="auto"/>
              <w:right w:val="single" w:sz="4" w:space="0" w:color="auto"/>
            </w:tcBorders>
            <w:vAlign w:val="center"/>
          </w:tcPr>
          <w:p w14:paraId="1AF16D15" w14:textId="1DC41D06"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12</w:t>
            </w:r>
            <w:r w:rsidRPr="00ED7C07">
              <w:rPr>
                <w:rFonts w:eastAsia="標楷體"/>
                <w:spacing w:val="-24"/>
                <w:sz w:val="20"/>
              </w:rPr>
              <w:t>月</w:t>
            </w:r>
          </w:p>
        </w:tc>
        <w:tc>
          <w:tcPr>
            <w:tcW w:w="601" w:type="dxa"/>
            <w:tcBorders>
              <w:left w:val="single" w:sz="4" w:space="0" w:color="auto"/>
              <w:bottom w:val="single" w:sz="4" w:space="0" w:color="auto"/>
              <w:right w:val="single" w:sz="4" w:space="0" w:color="auto"/>
            </w:tcBorders>
            <w:vAlign w:val="center"/>
          </w:tcPr>
          <w:p w14:paraId="3AF27327" w14:textId="079A2B0D"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全年</w:t>
            </w:r>
          </w:p>
        </w:tc>
        <w:tc>
          <w:tcPr>
            <w:tcW w:w="658" w:type="dxa"/>
            <w:tcBorders>
              <w:left w:val="single" w:sz="4" w:space="0" w:color="auto"/>
              <w:bottom w:val="single" w:sz="4" w:space="0" w:color="auto"/>
              <w:right w:val="single" w:sz="4" w:space="0" w:color="auto"/>
            </w:tcBorders>
          </w:tcPr>
          <w:p w14:paraId="023885AD" w14:textId="40724A38"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1</w:t>
            </w:r>
            <w:r w:rsidRPr="00ED7C07">
              <w:rPr>
                <w:rFonts w:eastAsia="標楷體"/>
                <w:spacing w:val="-24"/>
                <w:sz w:val="20"/>
              </w:rPr>
              <w:t>月</w:t>
            </w:r>
          </w:p>
        </w:tc>
        <w:tc>
          <w:tcPr>
            <w:tcW w:w="616" w:type="dxa"/>
            <w:tcBorders>
              <w:left w:val="single" w:sz="4" w:space="0" w:color="auto"/>
              <w:bottom w:val="single" w:sz="4" w:space="0" w:color="auto"/>
              <w:right w:val="single" w:sz="4" w:space="0" w:color="auto"/>
            </w:tcBorders>
          </w:tcPr>
          <w:p w14:paraId="4D6CDD8B" w14:textId="7B961E88"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2</w:t>
            </w:r>
            <w:r w:rsidRPr="00ED7C07">
              <w:rPr>
                <w:rFonts w:eastAsia="標楷體"/>
                <w:spacing w:val="-24"/>
                <w:sz w:val="20"/>
              </w:rPr>
              <w:t>月</w:t>
            </w:r>
          </w:p>
        </w:tc>
        <w:tc>
          <w:tcPr>
            <w:tcW w:w="671" w:type="dxa"/>
            <w:tcBorders>
              <w:left w:val="single" w:sz="4" w:space="0" w:color="auto"/>
              <w:bottom w:val="single" w:sz="4" w:space="0" w:color="auto"/>
              <w:right w:val="single" w:sz="4" w:space="0" w:color="auto"/>
            </w:tcBorders>
          </w:tcPr>
          <w:p w14:paraId="647BF0F7" w14:textId="491E3F97"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spacing w:val="-24"/>
                <w:sz w:val="20"/>
              </w:rPr>
              <w:t>3</w:t>
            </w:r>
            <w:r w:rsidRPr="00ED7C07">
              <w:rPr>
                <w:rFonts w:eastAsia="標楷體"/>
                <w:spacing w:val="-24"/>
                <w:sz w:val="20"/>
              </w:rPr>
              <w:t>月</w:t>
            </w:r>
          </w:p>
        </w:tc>
        <w:tc>
          <w:tcPr>
            <w:tcW w:w="686" w:type="dxa"/>
            <w:tcBorders>
              <w:left w:val="single" w:sz="4" w:space="0" w:color="auto"/>
              <w:bottom w:val="single" w:sz="4" w:space="0" w:color="auto"/>
              <w:right w:val="single" w:sz="4" w:space="0" w:color="auto"/>
            </w:tcBorders>
          </w:tcPr>
          <w:p w14:paraId="01D831EA" w14:textId="287A6B2F"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sidRPr="00ED7C07">
              <w:rPr>
                <w:rFonts w:eastAsia="標楷體" w:hint="eastAsia"/>
                <w:spacing w:val="-24"/>
                <w:sz w:val="20"/>
              </w:rPr>
              <w:t>4</w:t>
            </w:r>
            <w:r w:rsidRPr="00ED7C07">
              <w:rPr>
                <w:rFonts w:eastAsia="標楷體"/>
                <w:spacing w:val="-24"/>
                <w:sz w:val="20"/>
              </w:rPr>
              <w:t>月</w:t>
            </w:r>
          </w:p>
        </w:tc>
        <w:tc>
          <w:tcPr>
            <w:tcW w:w="700" w:type="dxa"/>
            <w:tcBorders>
              <w:left w:val="single" w:sz="4" w:space="0" w:color="auto"/>
              <w:bottom w:val="single" w:sz="4" w:space="0" w:color="auto"/>
              <w:right w:val="nil"/>
            </w:tcBorders>
          </w:tcPr>
          <w:p w14:paraId="5DFF8CFD" w14:textId="7B6EB00E"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5</w:t>
            </w:r>
            <w:r w:rsidRPr="00ED7C07">
              <w:rPr>
                <w:rFonts w:eastAsia="標楷體"/>
                <w:spacing w:val="-24"/>
                <w:sz w:val="20"/>
              </w:rPr>
              <w:t>月</w:t>
            </w:r>
          </w:p>
        </w:tc>
        <w:tc>
          <w:tcPr>
            <w:tcW w:w="630" w:type="dxa"/>
            <w:tcBorders>
              <w:left w:val="single" w:sz="4" w:space="0" w:color="auto"/>
              <w:bottom w:val="single" w:sz="4" w:space="0" w:color="auto"/>
              <w:right w:val="single" w:sz="4" w:space="0" w:color="auto"/>
            </w:tcBorders>
          </w:tcPr>
          <w:p w14:paraId="2FD09B7B" w14:textId="1FEED299" w:rsidR="004E0230" w:rsidRPr="00ED7C07" w:rsidRDefault="004E0230" w:rsidP="00CF53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6</w:t>
            </w:r>
            <w:r w:rsidRPr="00ED7C07">
              <w:rPr>
                <w:rFonts w:eastAsia="標楷體"/>
                <w:spacing w:val="-24"/>
                <w:sz w:val="20"/>
              </w:rPr>
              <w:t>月</w:t>
            </w:r>
          </w:p>
        </w:tc>
        <w:tc>
          <w:tcPr>
            <w:tcW w:w="674" w:type="dxa"/>
            <w:tcBorders>
              <w:left w:val="single" w:sz="4" w:space="0" w:color="auto"/>
              <w:bottom w:val="single" w:sz="4" w:space="0" w:color="auto"/>
              <w:right w:val="single" w:sz="4" w:space="0" w:color="auto"/>
            </w:tcBorders>
          </w:tcPr>
          <w:p w14:paraId="11439FF2" w14:textId="197FFE82" w:rsidR="004E0230" w:rsidRDefault="004E0230" w:rsidP="004E023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p w14:paraId="7B30F605" w14:textId="0E2735B2" w:rsidR="004E0230" w:rsidRPr="00ED7C07" w:rsidRDefault="004E0230" w:rsidP="00474E5A">
            <w:pPr>
              <w:snapToGrid w:val="0"/>
              <w:spacing w:line="240" w:lineRule="atLeast"/>
              <w:ind w:rightChars="170" w:right="408"/>
              <w:rPr>
                <w:rFonts w:eastAsia="標楷體"/>
                <w:spacing w:val="-24"/>
                <w:sz w:val="20"/>
              </w:rPr>
            </w:pPr>
          </w:p>
        </w:tc>
        <w:tc>
          <w:tcPr>
            <w:tcW w:w="1274" w:type="dxa"/>
            <w:vMerge/>
            <w:tcBorders>
              <w:left w:val="single" w:sz="4" w:space="0" w:color="auto"/>
              <w:bottom w:val="single" w:sz="4" w:space="0" w:color="auto"/>
              <w:right w:val="nil"/>
            </w:tcBorders>
            <w:vAlign w:val="center"/>
          </w:tcPr>
          <w:p w14:paraId="70E998CB" w14:textId="78CA1267" w:rsidR="004E0230" w:rsidRPr="00ED7C07" w:rsidRDefault="004E0230" w:rsidP="00474E5A">
            <w:pPr>
              <w:snapToGrid w:val="0"/>
              <w:spacing w:line="240" w:lineRule="atLeast"/>
              <w:ind w:rightChars="170" w:right="408"/>
              <w:rPr>
                <w:rFonts w:eastAsia="標楷體"/>
                <w:spacing w:val="-24"/>
                <w:sz w:val="20"/>
              </w:rPr>
            </w:pPr>
          </w:p>
        </w:tc>
      </w:tr>
      <w:tr w:rsidR="004E0230" w:rsidRPr="00ED7C07" w14:paraId="563671E6" w14:textId="77777777" w:rsidTr="00F94849">
        <w:trPr>
          <w:cantSplit/>
          <w:trHeight w:val="320"/>
          <w:jc w:val="center"/>
        </w:trPr>
        <w:tc>
          <w:tcPr>
            <w:tcW w:w="996" w:type="dxa"/>
            <w:tcBorders>
              <w:left w:val="nil"/>
              <w:bottom w:val="nil"/>
            </w:tcBorders>
          </w:tcPr>
          <w:p w14:paraId="6FC17B4C"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臺灣</w:t>
            </w:r>
          </w:p>
        </w:tc>
        <w:tc>
          <w:tcPr>
            <w:tcW w:w="566" w:type="dxa"/>
            <w:tcBorders>
              <w:left w:val="single" w:sz="4" w:space="0" w:color="auto"/>
              <w:bottom w:val="nil"/>
              <w:right w:val="single" w:sz="4" w:space="0" w:color="auto"/>
            </w:tcBorders>
            <w:vAlign w:val="center"/>
          </w:tcPr>
          <w:p w14:paraId="6DB4A468" w14:textId="1D2284A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3.89</w:t>
            </w:r>
          </w:p>
        </w:tc>
        <w:tc>
          <w:tcPr>
            <w:tcW w:w="566" w:type="dxa"/>
            <w:tcBorders>
              <w:left w:val="single" w:sz="4" w:space="0" w:color="auto"/>
              <w:bottom w:val="nil"/>
              <w:right w:val="single" w:sz="4" w:space="0" w:color="auto"/>
            </w:tcBorders>
            <w:vAlign w:val="center"/>
          </w:tcPr>
          <w:p w14:paraId="4614257D" w14:textId="5047B94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3.83</w:t>
            </w:r>
          </w:p>
        </w:tc>
        <w:tc>
          <w:tcPr>
            <w:tcW w:w="566" w:type="dxa"/>
            <w:tcBorders>
              <w:left w:val="single" w:sz="4" w:space="0" w:color="auto"/>
              <w:bottom w:val="nil"/>
              <w:right w:val="single" w:sz="4" w:space="0" w:color="auto"/>
            </w:tcBorders>
            <w:vAlign w:val="center"/>
          </w:tcPr>
          <w:p w14:paraId="0DEF020E" w14:textId="6A9CDFD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3.78</w:t>
            </w:r>
          </w:p>
        </w:tc>
        <w:tc>
          <w:tcPr>
            <w:tcW w:w="566" w:type="dxa"/>
            <w:tcBorders>
              <w:left w:val="single" w:sz="4" w:space="0" w:color="auto"/>
              <w:bottom w:val="nil"/>
              <w:right w:val="single" w:sz="4" w:space="0" w:color="auto"/>
            </w:tcBorders>
            <w:vAlign w:val="center"/>
          </w:tcPr>
          <w:p w14:paraId="252E9E2B" w14:textId="1F443AA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3.76</w:t>
            </w:r>
          </w:p>
        </w:tc>
        <w:tc>
          <w:tcPr>
            <w:tcW w:w="566" w:type="dxa"/>
            <w:tcBorders>
              <w:left w:val="single" w:sz="4" w:space="0" w:color="auto"/>
              <w:bottom w:val="nil"/>
              <w:right w:val="single" w:sz="4" w:space="0" w:color="auto"/>
            </w:tcBorders>
            <w:vAlign w:val="center"/>
          </w:tcPr>
          <w:p w14:paraId="08768B40" w14:textId="178A388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3.76</w:t>
            </w:r>
          </w:p>
        </w:tc>
        <w:tc>
          <w:tcPr>
            <w:tcW w:w="566" w:type="dxa"/>
            <w:tcBorders>
              <w:left w:val="single" w:sz="4" w:space="0" w:color="auto"/>
              <w:bottom w:val="nil"/>
              <w:right w:val="single" w:sz="4" w:space="0" w:color="auto"/>
            </w:tcBorders>
            <w:vAlign w:val="center"/>
          </w:tcPr>
          <w:p w14:paraId="46C8CF7F" w14:textId="2CA7B7E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3.75</w:t>
            </w:r>
          </w:p>
        </w:tc>
        <w:tc>
          <w:tcPr>
            <w:tcW w:w="601" w:type="dxa"/>
            <w:tcBorders>
              <w:left w:val="single" w:sz="4" w:space="0" w:color="auto"/>
              <w:bottom w:val="nil"/>
              <w:right w:val="single" w:sz="4" w:space="0" w:color="auto"/>
            </w:tcBorders>
          </w:tcPr>
          <w:p w14:paraId="20CD0C49" w14:textId="39464A5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3.85</w:t>
            </w:r>
          </w:p>
        </w:tc>
        <w:tc>
          <w:tcPr>
            <w:tcW w:w="658" w:type="dxa"/>
            <w:tcBorders>
              <w:left w:val="single" w:sz="4" w:space="0" w:color="auto"/>
              <w:bottom w:val="nil"/>
              <w:right w:val="single" w:sz="4" w:space="0" w:color="auto"/>
            </w:tcBorders>
          </w:tcPr>
          <w:p w14:paraId="755D1B7E" w14:textId="589DF0D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3.75</w:t>
            </w:r>
          </w:p>
        </w:tc>
        <w:tc>
          <w:tcPr>
            <w:tcW w:w="616" w:type="dxa"/>
            <w:tcBorders>
              <w:left w:val="single" w:sz="4" w:space="0" w:color="auto"/>
              <w:bottom w:val="nil"/>
              <w:right w:val="single" w:sz="4" w:space="0" w:color="auto"/>
            </w:tcBorders>
          </w:tcPr>
          <w:p w14:paraId="0FF49BD9" w14:textId="3E2E86FC"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3.73</w:t>
            </w:r>
          </w:p>
        </w:tc>
        <w:tc>
          <w:tcPr>
            <w:tcW w:w="671" w:type="dxa"/>
            <w:tcBorders>
              <w:left w:val="single" w:sz="4" w:space="0" w:color="auto"/>
              <w:bottom w:val="nil"/>
              <w:right w:val="single" w:sz="4" w:space="0" w:color="auto"/>
            </w:tcBorders>
          </w:tcPr>
          <w:p w14:paraId="360B9D0A" w14:textId="19FD419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3.72</w:t>
            </w:r>
          </w:p>
        </w:tc>
        <w:tc>
          <w:tcPr>
            <w:tcW w:w="686" w:type="dxa"/>
            <w:tcBorders>
              <w:left w:val="single" w:sz="4" w:space="0" w:color="auto"/>
              <w:bottom w:val="nil"/>
              <w:right w:val="single" w:sz="4" w:space="0" w:color="auto"/>
            </w:tcBorders>
          </w:tcPr>
          <w:p w14:paraId="76944DDD" w14:textId="23C95795"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3.7</w:t>
            </w:r>
            <w:r w:rsidRPr="00ED7C07">
              <w:rPr>
                <w:rFonts w:eastAsia="標楷體" w:hint="eastAsia"/>
                <w:sz w:val="20"/>
              </w:rPr>
              <w:t>1</w:t>
            </w:r>
          </w:p>
        </w:tc>
        <w:tc>
          <w:tcPr>
            <w:tcW w:w="700" w:type="dxa"/>
            <w:tcBorders>
              <w:left w:val="single" w:sz="4" w:space="0" w:color="auto"/>
              <w:bottom w:val="nil"/>
              <w:right w:val="nil"/>
            </w:tcBorders>
          </w:tcPr>
          <w:p w14:paraId="327C1132" w14:textId="7E31A4ED"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4.15</w:t>
            </w:r>
          </w:p>
        </w:tc>
        <w:tc>
          <w:tcPr>
            <w:tcW w:w="630" w:type="dxa"/>
            <w:tcBorders>
              <w:left w:val="single" w:sz="4" w:space="0" w:color="auto"/>
              <w:bottom w:val="nil"/>
              <w:right w:val="single" w:sz="4" w:space="0" w:color="auto"/>
            </w:tcBorders>
          </w:tcPr>
          <w:p w14:paraId="5CAC7305" w14:textId="291486D2" w:rsidR="004E0230" w:rsidRPr="00CF5373"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color w:val="000000" w:themeColor="text1"/>
                <w:sz w:val="20"/>
              </w:rPr>
              <w:t>4.76</w:t>
            </w:r>
          </w:p>
        </w:tc>
        <w:tc>
          <w:tcPr>
            <w:tcW w:w="674" w:type="dxa"/>
            <w:tcBorders>
              <w:left w:val="single" w:sz="4" w:space="0" w:color="auto"/>
              <w:bottom w:val="nil"/>
              <w:right w:val="single" w:sz="4" w:space="0" w:color="auto"/>
            </w:tcBorders>
          </w:tcPr>
          <w:p w14:paraId="6302F2E8" w14:textId="4575E44B" w:rsidR="004E0230" w:rsidRPr="00CF5373" w:rsidRDefault="00F94849"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4.36</w:t>
            </w:r>
          </w:p>
        </w:tc>
        <w:tc>
          <w:tcPr>
            <w:tcW w:w="1274" w:type="dxa"/>
            <w:tcBorders>
              <w:left w:val="single" w:sz="4" w:space="0" w:color="auto"/>
              <w:bottom w:val="nil"/>
              <w:right w:val="nil"/>
            </w:tcBorders>
            <w:vAlign w:val="center"/>
          </w:tcPr>
          <w:p w14:paraId="5EC56812" w14:textId="20F7DC73" w:rsidR="004E0230" w:rsidRPr="00CF5373" w:rsidRDefault="004E0230"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hint="eastAsia"/>
                <w:color w:val="000000" w:themeColor="text1"/>
                <w:sz w:val="20"/>
              </w:rPr>
              <w:t>3.</w:t>
            </w:r>
            <w:r w:rsidR="00E84864">
              <w:rPr>
                <w:rFonts w:eastAsia="標楷體" w:hint="eastAsia"/>
                <w:color w:val="000000" w:themeColor="text1"/>
                <w:sz w:val="20"/>
              </w:rPr>
              <w:t>89</w:t>
            </w:r>
            <w:r w:rsidRPr="00CF5373">
              <w:rPr>
                <w:rFonts w:eastAsia="標楷體"/>
                <w:color w:val="000000" w:themeColor="text1"/>
                <w:sz w:val="20"/>
              </w:rPr>
              <w:t>(↑0.</w:t>
            </w:r>
            <w:r w:rsidR="00E84864">
              <w:rPr>
                <w:rFonts w:eastAsia="標楷體"/>
                <w:color w:val="000000" w:themeColor="text1"/>
                <w:sz w:val="20"/>
              </w:rPr>
              <w:t>47</w:t>
            </w:r>
            <w:r w:rsidRPr="00CF5373">
              <w:rPr>
                <w:rFonts w:eastAsia="標楷體"/>
                <w:color w:val="000000" w:themeColor="text1"/>
                <w:sz w:val="20"/>
              </w:rPr>
              <w:t>)</w:t>
            </w:r>
          </w:p>
        </w:tc>
      </w:tr>
      <w:tr w:rsidR="004E0230" w:rsidRPr="00ED7C07" w14:paraId="2697D663" w14:textId="77777777" w:rsidTr="00F94849">
        <w:trPr>
          <w:cantSplit/>
          <w:trHeight w:val="332"/>
          <w:jc w:val="center"/>
        </w:trPr>
        <w:tc>
          <w:tcPr>
            <w:tcW w:w="996" w:type="dxa"/>
            <w:tcBorders>
              <w:top w:val="nil"/>
              <w:left w:val="nil"/>
              <w:bottom w:val="nil"/>
            </w:tcBorders>
          </w:tcPr>
          <w:p w14:paraId="01BC6BF6"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香港</w:t>
            </w:r>
          </w:p>
        </w:tc>
        <w:tc>
          <w:tcPr>
            <w:tcW w:w="566" w:type="dxa"/>
            <w:tcBorders>
              <w:top w:val="nil"/>
              <w:left w:val="single" w:sz="4" w:space="0" w:color="auto"/>
              <w:bottom w:val="nil"/>
              <w:right w:val="single" w:sz="4" w:space="0" w:color="auto"/>
            </w:tcBorders>
            <w:vAlign w:val="center"/>
          </w:tcPr>
          <w:p w14:paraId="228F1964" w14:textId="43057A4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6.1</w:t>
            </w:r>
          </w:p>
        </w:tc>
        <w:tc>
          <w:tcPr>
            <w:tcW w:w="566" w:type="dxa"/>
            <w:tcBorders>
              <w:top w:val="nil"/>
              <w:left w:val="single" w:sz="4" w:space="0" w:color="auto"/>
              <w:bottom w:val="nil"/>
              <w:right w:val="single" w:sz="4" w:space="0" w:color="auto"/>
            </w:tcBorders>
            <w:vAlign w:val="center"/>
          </w:tcPr>
          <w:p w14:paraId="66CDC746" w14:textId="443016C9"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6.1</w:t>
            </w:r>
          </w:p>
        </w:tc>
        <w:tc>
          <w:tcPr>
            <w:tcW w:w="566" w:type="dxa"/>
            <w:tcBorders>
              <w:top w:val="nil"/>
              <w:left w:val="single" w:sz="4" w:space="0" w:color="auto"/>
              <w:bottom w:val="nil"/>
              <w:right w:val="single" w:sz="4" w:space="0" w:color="auto"/>
            </w:tcBorders>
            <w:vAlign w:val="center"/>
          </w:tcPr>
          <w:p w14:paraId="7F62C03D" w14:textId="03E6EA9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6.4</w:t>
            </w:r>
          </w:p>
        </w:tc>
        <w:tc>
          <w:tcPr>
            <w:tcW w:w="566" w:type="dxa"/>
            <w:tcBorders>
              <w:top w:val="nil"/>
              <w:left w:val="single" w:sz="4" w:space="0" w:color="auto"/>
              <w:bottom w:val="nil"/>
              <w:right w:val="single" w:sz="4" w:space="0" w:color="auto"/>
            </w:tcBorders>
            <w:vAlign w:val="center"/>
          </w:tcPr>
          <w:p w14:paraId="0A75CF03" w14:textId="4CC1BCCD"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6.4</w:t>
            </w:r>
          </w:p>
        </w:tc>
        <w:tc>
          <w:tcPr>
            <w:tcW w:w="566" w:type="dxa"/>
            <w:tcBorders>
              <w:top w:val="nil"/>
              <w:left w:val="single" w:sz="4" w:space="0" w:color="auto"/>
              <w:bottom w:val="nil"/>
              <w:right w:val="single" w:sz="4" w:space="0" w:color="auto"/>
            </w:tcBorders>
            <w:vAlign w:val="center"/>
          </w:tcPr>
          <w:p w14:paraId="64935A76" w14:textId="3F74F58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6.3</w:t>
            </w:r>
          </w:p>
        </w:tc>
        <w:tc>
          <w:tcPr>
            <w:tcW w:w="566" w:type="dxa"/>
            <w:tcBorders>
              <w:top w:val="nil"/>
              <w:left w:val="single" w:sz="4" w:space="0" w:color="auto"/>
              <w:bottom w:val="nil"/>
              <w:right w:val="single" w:sz="4" w:space="0" w:color="auto"/>
            </w:tcBorders>
            <w:vAlign w:val="center"/>
          </w:tcPr>
          <w:p w14:paraId="04025FCD" w14:textId="04FC8CA6"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6.6</w:t>
            </w:r>
          </w:p>
        </w:tc>
        <w:tc>
          <w:tcPr>
            <w:tcW w:w="601" w:type="dxa"/>
            <w:tcBorders>
              <w:top w:val="nil"/>
              <w:left w:val="single" w:sz="4" w:space="0" w:color="auto"/>
              <w:bottom w:val="nil"/>
              <w:right w:val="single" w:sz="4" w:space="0" w:color="auto"/>
            </w:tcBorders>
          </w:tcPr>
          <w:p w14:paraId="6A21E368" w14:textId="67AC63C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w:t>
            </w:r>
          </w:p>
        </w:tc>
        <w:tc>
          <w:tcPr>
            <w:tcW w:w="658" w:type="dxa"/>
            <w:tcBorders>
              <w:top w:val="nil"/>
              <w:left w:val="single" w:sz="4" w:space="0" w:color="auto"/>
              <w:bottom w:val="nil"/>
              <w:right w:val="single" w:sz="4" w:space="0" w:color="auto"/>
            </w:tcBorders>
          </w:tcPr>
          <w:p w14:paraId="311E05DE" w14:textId="5B7D3205"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7.0</w:t>
            </w:r>
          </w:p>
        </w:tc>
        <w:tc>
          <w:tcPr>
            <w:tcW w:w="616" w:type="dxa"/>
            <w:tcBorders>
              <w:top w:val="nil"/>
              <w:left w:val="single" w:sz="4" w:space="0" w:color="auto"/>
              <w:bottom w:val="nil"/>
              <w:right w:val="single" w:sz="4" w:space="0" w:color="auto"/>
            </w:tcBorders>
          </w:tcPr>
          <w:p w14:paraId="67D3DD81" w14:textId="6CF4CA66"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7.2</w:t>
            </w:r>
          </w:p>
        </w:tc>
        <w:tc>
          <w:tcPr>
            <w:tcW w:w="671" w:type="dxa"/>
            <w:tcBorders>
              <w:top w:val="nil"/>
              <w:left w:val="single" w:sz="4" w:space="0" w:color="auto"/>
              <w:bottom w:val="nil"/>
              <w:right w:val="single" w:sz="4" w:space="0" w:color="auto"/>
            </w:tcBorders>
          </w:tcPr>
          <w:p w14:paraId="45E57F1F" w14:textId="06058A1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6.8</w:t>
            </w:r>
          </w:p>
        </w:tc>
        <w:tc>
          <w:tcPr>
            <w:tcW w:w="686" w:type="dxa"/>
            <w:tcBorders>
              <w:top w:val="nil"/>
              <w:left w:val="single" w:sz="4" w:space="0" w:color="auto"/>
              <w:bottom w:val="nil"/>
              <w:right w:val="single" w:sz="4" w:space="0" w:color="auto"/>
            </w:tcBorders>
          </w:tcPr>
          <w:p w14:paraId="104A9943" w14:textId="1D8E6DF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6.4</w:t>
            </w:r>
          </w:p>
        </w:tc>
        <w:tc>
          <w:tcPr>
            <w:tcW w:w="700" w:type="dxa"/>
            <w:tcBorders>
              <w:top w:val="nil"/>
              <w:left w:val="single" w:sz="4" w:space="0" w:color="auto"/>
              <w:bottom w:val="nil"/>
              <w:right w:val="nil"/>
            </w:tcBorders>
          </w:tcPr>
          <w:p w14:paraId="18E66061" w14:textId="7C1C802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6.</w:t>
            </w:r>
            <w:r>
              <w:rPr>
                <w:rFonts w:eastAsia="標楷體" w:hint="eastAsia"/>
                <w:sz w:val="20"/>
              </w:rPr>
              <w:t>0</w:t>
            </w:r>
          </w:p>
        </w:tc>
        <w:tc>
          <w:tcPr>
            <w:tcW w:w="630" w:type="dxa"/>
            <w:tcBorders>
              <w:top w:val="nil"/>
              <w:left w:val="single" w:sz="4" w:space="0" w:color="auto"/>
              <w:bottom w:val="nil"/>
              <w:right w:val="single" w:sz="4" w:space="0" w:color="auto"/>
            </w:tcBorders>
          </w:tcPr>
          <w:p w14:paraId="590C3630" w14:textId="64EDF53D" w:rsidR="004E0230" w:rsidRPr="00CF5373"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hint="eastAsia"/>
                <w:color w:val="000000" w:themeColor="text1"/>
                <w:sz w:val="20"/>
              </w:rPr>
              <w:t>5.5</w:t>
            </w:r>
          </w:p>
        </w:tc>
        <w:tc>
          <w:tcPr>
            <w:tcW w:w="674" w:type="dxa"/>
            <w:tcBorders>
              <w:top w:val="nil"/>
              <w:left w:val="single" w:sz="4" w:space="0" w:color="auto"/>
              <w:bottom w:val="nil"/>
              <w:right w:val="single" w:sz="4" w:space="0" w:color="auto"/>
            </w:tcBorders>
          </w:tcPr>
          <w:p w14:paraId="06896AE4" w14:textId="51C9C32F" w:rsidR="004E0230" w:rsidRPr="00CF5373" w:rsidRDefault="00F94849"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5.0</w:t>
            </w:r>
          </w:p>
        </w:tc>
        <w:tc>
          <w:tcPr>
            <w:tcW w:w="1274" w:type="dxa"/>
            <w:tcBorders>
              <w:top w:val="nil"/>
              <w:left w:val="single" w:sz="4" w:space="0" w:color="auto"/>
              <w:bottom w:val="nil"/>
              <w:right w:val="nil"/>
            </w:tcBorders>
            <w:vAlign w:val="center"/>
          </w:tcPr>
          <w:p w14:paraId="4487BE2E" w14:textId="7FB1CE27" w:rsidR="004E0230" w:rsidRPr="00CF5373" w:rsidRDefault="004E0230"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F5373">
              <w:rPr>
                <w:rFonts w:eastAsia="標楷體" w:hint="eastAsia"/>
                <w:color w:val="000000" w:themeColor="text1"/>
                <w:sz w:val="20"/>
              </w:rPr>
              <w:t>6.</w:t>
            </w:r>
            <w:r w:rsidR="00E84864">
              <w:rPr>
                <w:rFonts w:eastAsia="標楷體" w:hint="eastAsia"/>
                <w:color w:val="000000" w:themeColor="text1"/>
                <w:sz w:val="20"/>
              </w:rPr>
              <w:t>1</w:t>
            </w:r>
            <w:r w:rsidRPr="00CF5373">
              <w:rPr>
                <w:rFonts w:eastAsia="標楷體"/>
                <w:color w:val="000000" w:themeColor="text1"/>
                <w:sz w:val="20"/>
              </w:rPr>
              <w:t>(↓</w:t>
            </w:r>
            <w:r w:rsidR="00E84864">
              <w:rPr>
                <w:rFonts w:eastAsia="標楷體"/>
                <w:color w:val="000000" w:themeColor="text1"/>
                <w:sz w:val="20"/>
              </w:rPr>
              <w:t>1.1</w:t>
            </w:r>
            <w:r w:rsidRPr="00CF5373">
              <w:rPr>
                <w:rFonts w:eastAsia="標楷體"/>
                <w:color w:val="000000" w:themeColor="text1"/>
                <w:sz w:val="20"/>
              </w:rPr>
              <w:t>)</w:t>
            </w:r>
          </w:p>
        </w:tc>
      </w:tr>
      <w:tr w:rsidR="004E0230" w:rsidRPr="00ED7C07" w14:paraId="61C98B21" w14:textId="77777777" w:rsidTr="00F94849">
        <w:trPr>
          <w:cantSplit/>
          <w:trHeight w:val="320"/>
          <w:jc w:val="center"/>
        </w:trPr>
        <w:tc>
          <w:tcPr>
            <w:tcW w:w="996" w:type="dxa"/>
            <w:tcBorders>
              <w:top w:val="nil"/>
              <w:left w:val="nil"/>
              <w:bottom w:val="nil"/>
            </w:tcBorders>
          </w:tcPr>
          <w:p w14:paraId="2A08481E"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日本</w:t>
            </w:r>
          </w:p>
        </w:tc>
        <w:tc>
          <w:tcPr>
            <w:tcW w:w="566" w:type="dxa"/>
            <w:tcBorders>
              <w:top w:val="nil"/>
              <w:left w:val="single" w:sz="4" w:space="0" w:color="auto"/>
              <w:bottom w:val="nil"/>
              <w:right w:val="single" w:sz="4" w:space="0" w:color="auto"/>
            </w:tcBorders>
            <w:vAlign w:val="center"/>
          </w:tcPr>
          <w:p w14:paraId="55DBCA9D" w14:textId="13C7FD3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566" w:type="dxa"/>
            <w:tcBorders>
              <w:top w:val="nil"/>
              <w:left w:val="single" w:sz="4" w:space="0" w:color="auto"/>
              <w:bottom w:val="nil"/>
              <w:right w:val="single" w:sz="4" w:space="0" w:color="auto"/>
            </w:tcBorders>
            <w:vAlign w:val="center"/>
          </w:tcPr>
          <w:p w14:paraId="6BF8BAA1" w14:textId="7A49117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401CAB46" w14:textId="6031270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26E36EC7" w14:textId="58B314F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3.1</w:t>
            </w:r>
          </w:p>
        </w:tc>
        <w:tc>
          <w:tcPr>
            <w:tcW w:w="566" w:type="dxa"/>
            <w:tcBorders>
              <w:top w:val="nil"/>
              <w:left w:val="single" w:sz="4" w:space="0" w:color="auto"/>
              <w:bottom w:val="nil"/>
              <w:right w:val="single" w:sz="4" w:space="0" w:color="auto"/>
            </w:tcBorders>
            <w:vAlign w:val="center"/>
          </w:tcPr>
          <w:p w14:paraId="7E1D93AB" w14:textId="6938A81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566" w:type="dxa"/>
            <w:tcBorders>
              <w:top w:val="nil"/>
              <w:left w:val="single" w:sz="4" w:space="0" w:color="auto"/>
              <w:bottom w:val="nil"/>
              <w:right w:val="single" w:sz="4" w:space="0" w:color="auto"/>
            </w:tcBorders>
            <w:vAlign w:val="center"/>
          </w:tcPr>
          <w:p w14:paraId="4FB6FCFC" w14:textId="3D94679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3.0</w:t>
            </w:r>
          </w:p>
        </w:tc>
        <w:tc>
          <w:tcPr>
            <w:tcW w:w="601" w:type="dxa"/>
            <w:tcBorders>
              <w:top w:val="nil"/>
              <w:left w:val="single" w:sz="4" w:space="0" w:color="auto"/>
              <w:bottom w:val="nil"/>
              <w:right w:val="single" w:sz="4" w:space="0" w:color="auto"/>
            </w:tcBorders>
          </w:tcPr>
          <w:p w14:paraId="3A141EBF" w14:textId="01562C4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2.8</w:t>
            </w:r>
          </w:p>
        </w:tc>
        <w:tc>
          <w:tcPr>
            <w:tcW w:w="658" w:type="dxa"/>
            <w:tcBorders>
              <w:top w:val="nil"/>
              <w:left w:val="single" w:sz="4" w:space="0" w:color="auto"/>
              <w:bottom w:val="nil"/>
              <w:right w:val="single" w:sz="4" w:space="0" w:color="auto"/>
            </w:tcBorders>
          </w:tcPr>
          <w:p w14:paraId="30EC5F01" w14:textId="61EC4F6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616" w:type="dxa"/>
            <w:tcBorders>
              <w:top w:val="nil"/>
              <w:left w:val="single" w:sz="4" w:space="0" w:color="auto"/>
              <w:bottom w:val="nil"/>
              <w:right w:val="single" w:sz="4" w:space="0" w:color="auto"/>
            </w:tcBorders>
          </w:tcPr>
          <w:p w14:paraId="77056621" w14:textId="41AF903E"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2.9</w:t>
            </w:r>
          </w:p>
        </w:tc>
        <w:tc>
          <w:tcPr>
            <w:tcW w:w="671" w:type="dxa"/>
            <w:tcBorders>
              <w:top w:val="nil"/>
              <w:left w:val="single" w:sz="4" w:space="0" w:color="auto"/>
              <w:bottom w:val="nil"/>
              <w:right w:val="single" w:sz="4" w:space="0" w:color="auto"/>
            </w:tcBorders>
          </w:tcPr>
          <w:p w14:paraId="252BE5BE" w14:textId="073D6DB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2.6</w:t>
            </w:r>
          </w:p>
        </w:tc>
        <w:tc>
          <w:tcPr>
            <w:tcW w:w="686" w:type="dxa"/>
            <w:tcBorders>
              <w:top w:val="nil"/>
              <w:left w:val="single" w:sz="4" w:space="0" w:color="auto"/>
              <w:bottom w:val="nil"/>
              <w:right w:val="single" w:sz="4" w:space="0" w:color="auto"/>
            </w:tcBorders>
          </w:tcPr>
          <w:p w14:paraId="20197747" w14:textId="5AA610F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700" w:type="dxa"/>
            <w:tcBorders>
              <w:top w:val="nil"/>
              <w:left w:val="single" w:sz="4" w:space="0" w:color="auto"/>
              <w:bottom w:val="nil"/>
              <w:right w:val="nil"/>
            </w:tcBorders>
          </w:tcPr>
          <w:p w14:paraId="0C019CB0" w14:textId="2FE5C2A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3.0</w:t>
            </w:r>
          </w:p>
        </w:tc>
        <w:tc>
          <w:tcPr>
            <w:tcW w:w="630" w:type="dxa"/>
            <w:tcBorders>
              <w:top w:val="nil"/>
              <w:left w:val="single" w:sz="4" w:space="0" w:color="auto"/>
              <w:bottom w:val="nil"/>
              <w:right w:val="single" w:sz="4" w:space="0" w:color="auto"/>
            </w:tcBorders>
          </w:tcPr>
          <w:p w14:paraId="34E4C0C3" w14:textId="303A73F2" w:rsidR="004E0230" w:rsidRPr="005D0C7E" w:rsidRDefault="00F94849"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2.9</w:t>
            </w:r>
          </w:p>
        </w:tc>
        <w:tc>
          <w:tcPr>
            <w:tcW w:w="674" w:type="dxa"/>
            <w:tcBorders>
              <w:top w:val="nil"/>
              <w:left w:val="single" w:sz="4" w:space="0" w:color="auto"/>
              <w:bottom w:val="nil"/>
              <w:right w:val="single" w:sz="4" w:space="0" w:color="auto"/>
            </w:tcBorders>
          </w:tcPr>
          <w:p w14:paraId="1D2AC2A3" w14:textId="4D7EDEFC" w:rsidR="004E0230" w:rsidRPr="005D0C7E" w:rsidRDefault="00F94849" w:rsidP="00FD73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w:t>
            </w:r>
          </w:p>
        </w:tc>
        <w:tc>
          <w:tcPr>
            <w:tcW w:w="1274" w:type="dxa"/>
            <w:tcBorders>
              <w:top w:val="nil"/>
              <w:left w:val="single" w:sz="4" w:space="0" w:color="auto"/>
              <w:bottom w:val="nil"/>
              <w:right w:val="nil"/>
            </w:tcBorders>
            <w:vAlign w:val="center"/>
          </w:tcPr>
          <w:p w14:paraId="46C3D4DA" w14:textId="77F635C5" w:rsidR="004E0230" w:rsidRPr="005D0C7E" w:rsidRDefault="004E0230"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2.</w:t>
            </w:r>
            <w:r w:rsidRPr="005D0C7E">
              <w:rPr>
                <w:rFonts w:eastAsia="標楷體" w:hint="eastAsia"/>
                <w:color w:val="000000" w:themeColor="text1"/>
                <w:sz w:val="20"/>
              </w:rPr>
              <w:t>8</w:t>
            </w:r>
            <w:r w:rsidRPr="005D0C7E">
              <w:rPr>
                <w:rFonts w:eastAsia="標楷體"/>
                <w:color w:val="000000" w:themeColor="text1"/>
                <w:sz w:val="20"/>
              </w:rPr>
              <w:t>(↑0.</w:t>
            </w:r>
            <w:r w:rsidR="00E84864">
              <w:rPr>
                <w:rFonts w:eastAsia="標楷體"/>
                <w:color w:val="000000" w:themeColor="text1"/>
                <w:sz w:val="20"/>
              </w:rPr>
              <w:t>1</w:t>
            </w:r>
            <w:r w:rsidRPr="005D0C7E">
              <w:rPr>
                <w:rFonts w:eastAsia="標楷體"/>
                <w:color w:val="000000" w:themeColor="text1"/>
                <w:sz w:val="20"/>
              </w:rPr>
              <w:t>)</w:t>
            </w:r>
          </w:p>
        </w:tc>
      </w:tr>
      <w:tr w:rsidR="004E0230" w:rsidRPr="00ED7C07" w14:paraId="2A337EC5" w14:textId="77777777" w:rsidTr="00F94849">
        <w:trPr>
          <w:cantSplit/>
          <w:trHeight w:val="320"/>
          <w:jc w:val="center"/>
        </w:trPr>
        <w:tc>
          <w:tcPr>
            <w:tcW w:w="996" w:type="dxa"/>
            <w:tcBorders>
              <w:top w:val="nil"/>
              <w:left w:val="nil"/>
              <w:bottom w:val="nil"/>
            </w:tcBorders>
          </w:tcPr>
          <w:p w14:paraId="0BEB6C53"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南韓</w:t>
            </w:r>
          </w:p>
        </w:tc>
        <w:tc>
          <w:tcPr>
            <w:tcW w:w="566" w:type="dxa"/>
            <w:tcBorders>
              <w:top w:val="nil"/>
              <w:left w:val="single" w:sz="4" w:space="0" w:color="auto"/>
              <w:bottom w:val="nil"/>
              <w:right w:val="single" w:sz="4" w:space="0" w:color="auto"/>
            </w:tcBorders>
            <w:vAlign w:val="center"/>
          </w:tcPr>
          <w:p w14:paraId="6CEFB673" w14:textId="6786D9C8"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w:t>
            </w:r>
          </w:p>
        </w:tc>
        <w:tc>
          <w:tcPr>
            <w:tcW w:w="566" w:type="dxa"/>
            <w:tcBorders>
              <w:top w:val="nil"/>
              <w:left w:val="single" w:sz="4" w:space="0" w:color="auto"/>
              <w:bottom w:val="nil"/>
              <w:right w:val="single" w:sz="4" w:space="0" w:color="auto"/>
            </w:tcBorders>
            <w:vAlign w:val="center"/>
          </w:tcPr>
          <w:p w14:paraId="43375C61" w14:textId="3B5DB86E"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3.3</w:t>
            </w:r>
          </w:p>
        </w:tc>
        <w:tc>
          <w:tcPr>
            <w:tcW w:w="566" w:type="dxa"/>
            <w:tcBorders>
              <w:top w:val="nil"/>
              <w:left w:val="single" w:sz="4" w:space="0" w:color="auto"/>
              <w:bottom w:val="nil"/>
              <w:right w:val="single" w:sz="4" w:space="0" w:color="auto"/>
            </w:tcBorders>
            <w:vAlign w:val="center"/>
          </w:tcPr>
          <w:p w14:paraId="3DDFBFCB" w14:textId="15792795"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566" w:type="dxa"/>
            <w:tcBorders>
              <w:top w:val="nil"/>
              <w:left w:val="single" w:sz="4" w:space="0" w:color="auto"/>
              <w:bottom w:val="nil"/>
              <w:right w:val="single" w:sz="4" w:space="0" w:color="auto"/>
            </w:tcBorders>
            <w:vAlign w:val="center"/>
          </w:tcPr>
          <w:p w14:paraId="4BCD9E52" w14:textId="63F04DE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2A3F85E2" w14:textId="14E886E9"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4.2</w:t>
            </w:r>
          </w:p>
        </w:tc>
        <w:tc>
          <w:tcPr>
            <w:tcW w:w="566" w:type="dxa"/>
            <w:tcBorders>
              <w:top w:val="nil"/>
              <w:left w:val="single" w:sz="4" w:space="0" w:color="auto"/>
              <w:bottom w:val="nil"/>
              <w:right w:val="single" w:sz="4" w:space="0" w:color="auto"/>
            </w:tcBorders>
            <w:vAlign w:val="center"/>
          </w:tcPr>
          <w:p w14:paraId="61FFFDA0" w14:textId="378C47C6"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4.5</w:t>
            </w:r>
          </w:p>
        </w:tc>
        <w:tc>
          <w:tcPr>
            <w:tcW w:w="601" w:type="dxa"/>
            <w:tcBorders>
              <w:top w:val="nil"/>
              <w:left w:val="single" w:sz="4" w:space="0" w:color="auto"/>
              <w:bottom w:val="nil"/>
              <w:right w:val="single" w:sz="4" w:space="0" w:color="auto"/>
            </w:tcBorders>
          </w:tcPr>
          <w:p w14:paraId="34B1CAC0" w14:textId="1BAA5A7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658" w:type="dxa"/>
            <w:tcBorders>
              <w:top w:val="nil"/>
              <w:left w:val="single" w:sz="4" w:space="0" w:color="auto"/>
              <w:bottom w:val="nil"/>
              <w:right w:val="single" w:sz="4" w:space="0" w:color="auto"/>
            </w:tcBorders>
          </w:tcPr>
          <w:p w14:paraId="23BC099C" w14:textId="715C368D"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5.4</w:t>
            </w:r>
          </w:p>
        </w:tc>
        <w:tc>
          <w:tcPr>
            <w:tcW w:w="616" w:type="dxa"/>
            <w:tcBorders>
              <w:top w:val="nil"/>
              <w:left w:val="single" w:sz="4" w:space="0" w:color="auto"/>
              <w:bottom w:val="nil"/>
              <w:right w:val="single" w:sz="4" w:space="0" w:color="auto"/>
            </w:tcBorders>
          </w:tcPr>
          <w:p w14:paraId="7FC961B0" w14:textId="79A5C47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4.0</w:t>
            </w:r>
          </w:p>
        </w:tc>
        <w:tc>
          <w:tcPr>
            <w:tcW w:w="671" w:type="dxa"/>
            <w:tcBorders>
              <w:top w:val="nil"/>
              <w:left w:val="single" w:sz="4" w:space="0" w:color="auto"/>
              <w:bottom w:val="nil"/>
              <w:right w:val="single" w:sz="4" w:space="0" w:color="auto"/>
            </w:tcBorders>
          </w:tcPr>
          <w:p w14:paraId="6BB589BB" w14:textId="676E219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3.9</w:t>
            </w:r>
          </w:p>
        </w:tc>
        <w:tc>
          <w:tcPr>
            <w:tcW w:w="686" w:type="dxa"/>
            <w:tcBorders>
              <w:top w:val="nil"/>
              <w:left w:val="single" w:sz="4" w:space="0" w:color="auto"/>
              <w:bottom w:val="nil"/>
              <w:right w:val="single" w:sz="4" w:space="0" w:color="auto"/>
            </w:tcBorders>
          </w:tcPr>
          <w:p w14:paraId="2E71C13F" w14:textId="070C0936"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sidRPr="00ED7C07">
              <w:rPr>
                <w:rFonts w:eastAsia="標楷體" w:hint="eastAsia"/>
                <w:sz w:val="20"/>
              </w:rPr>
              <w:t>7</w:t>
            </w:r>
          </w:p>
        </w:tc>
        <w:tc>
          <w:tcPr>
            <w:tcW w:w="700" w:type="dxa"/>
            <w:tcBorders>
              <w:top w:val="nil"/>
              <w:left w:val="single" w:sz="4" w:space="0" w:color="auto"/>
              <w:bottom w:val="nil"/>
              <w:right w:val="nil"/>
            </w:tcBorders>
          </w:tcPr>
          <w:p w14:paraId="5D0F6088" w14:textId="73C9FE2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3.</w:t>
            </w:r>
            <w:r>
              <w:rPr>
                <w:rFonts w:eastAsia="標楷體" w:hint="eastAsia"/>
                <w:sz w:val="20"/>
              </w:rPr>
              <w:t>8</w:t>
            </w:r>
          </w:p>
        </w:tc>
        <w:tc>
          <w:tcPr>
            <w:tcW w:w="630" w:type="dxa"/>
            <w:tcBorders>
              <w:top w:val="nil"/>
              <w:left w:val="single" w:sz="4" w:space="0" w:color="auto"/>
              <w:bottom w:val="nil"/>
              <w:right w:val="single" w:sz="4" w:space="0" w:color="auto"/>
            </w:tcBorders>
          </w:tcPr>
          <w:p w14:paraId="31F728A9" w14:textId="51474648" w:rsidR="004E0230" w:rsidRPr="005D0C7E"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3.</w:t>
            </w:r>
            <w:r w:rsidRPr="005D0C7E">
              <w:rPr>
                <w:rFonts w:eastAsia="標楷體" w:hint="eastAsia"/>
                <w:color w:val="000000" w:themeColor="text1"/>
                <w:sz w:val="20"/>
              </w:rPr>
              <w:t>7</w:t>
            </w:r>
          </w:p>
        </w:tc>
        <w:tc>
          <w:tcPr>
            <w:tcW w:w="674" w:type="dxa"/>
            <w:tcBorders>
              <w:top w:val="nil"/>
              <w:left w:val="single" w:sz="4" w:space="0" w:color="auto"/>
              <w:bottom w:val="nil"/>
              <w:right w:val="single" w:sz="4" w:space="0" w:color="auto"/>
            </w:tcBorders>
          </w:tcPr>
          <w:p w14:paraId="30024C0B" w14:textId="157D5BC2" w:rsidR="004E0230" w:rsidRPr="005D0C7E" w:rsidRDefault="00F94849"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3.3</w:t>
            </w:r>
          </w:p>
        </w:tc>
        <w:tc>
          <w:tcPr>
            <w:tcW w:w="1274" w:type="dxa"/>
            <w:tcBorders>
              <w:top w:val="nil"/>
              <w:left w:val="single" w:sz="4" w:space="0" w:color="auto"/>
              <w:bottom w:val="nil"/>
              <w:right w:val="nil"/>
            </w:tcBorders>
            <w:vAlign w:val="center"/>
          </w:tcPr>
          <w:p w14:paraId="71DF9A68" w14:textId="1D6143D9" w:rsidR="004E0230" w:rsidRPr="005D0C7E" w:rsidRDefault="004E0230"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4.</w:t>
            </w:r>
            <w:r w:rsidR="00E84864">
              <w:rPr>
                <w:rFonts w:eastAsia="標楷體"/>
                <w:color w:val="000000" w:themeColor="text1"/>
                <w:sz w:val="20"/>
              </w:rPr>
              <w:t>1</w:t>
            </w:r>
            <w:r w:rsidRPr="005D0C7E">
              <w:rPr>
                <w:rFonts w:eastAsia="標楷體"/>
                <w:color w:val="000000" w:themeColor="text1"/>
                <w:sz w:val="20"/>
              </w:rPr>
              <w:t>(↓0.</w:t>
            </w:r>
            <w:r w:rsidR="00E84864">
              <w:rPr>
                <w:rFonts w:eastAsia="標楷體"/>
                <w:color w:val="000000" w:themeColor="text1"/>
                <w:sz w:val="20"/>
              </w:rPr>
              <w:t>8</w:t>
            </w:r>
            <w:r w:rsidRPr="005D0C7E">
              <w:rPr>
                <w:rFonts w:eastAsia="標楷體"/>
                <w:color w:val="000000" w:themeColor="text1"/>
                <w:sz w:val="20"/>
              </w:rPr>
              <w:t>)</w:t>
            </w:r>
          </w:p>
        </w:tc>
      </w:tr>
      <w:tr w:rsidR="004E0230" w:rsidRPr="00ED7C07" w14:paraId="0F60BCBE" w14:textId="77777777" w:rsidTr="00F94849">
        <w:trPr>
          <w:cantSplit/>
          <w:trHeight w:val="332"/>
          <w:jc w:val="center"/>
        </w:trPr>
        <w:tc>
          <w:tcPr>
            <w:tcW w:w="996" w:type="dxa"/>
            <w:tcBorders>
              <w:top w:val="nil"/>
              <w:left w:val="nil"/>
              <w:bottom w:val="nil"/>
            </w:tcBorders>
          </w:tcPr>
          <w:p w14:paraId="14931021"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新加坡</w:t>
            </w:r>
          </w:p>
        </w:tc>
        <w:tc>
          <w:tcPr>
            <w:tcW w:w="566" w:type="dxa"/>
            <w:tcBorders>
              <w:top w:val="nil"/>
              <w:left w:val="single" w:sz="4" w:space="0" w:color="auto"/>
              <w:bottom w:val="nil"/>
              <w:right w:val="single" w:sz="4" w:space="0" w:color="auto"/>
            </w:tcBorders>
            <w:vAlign w:val="center"/>
          </w:tcPr>
          <w:p w14:paraId="3A753A95" w14:textId="7E5F710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3E553D0C" w14:textId="7E58853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6713C3CF" w14:textId="73880BEC"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sz w:val="20"/>
              </w:rPr>
              <w:t>8</w:t>
            </w:r>
          </w:p>
        </w:tc>
        <w:tc>
          <w:tcPr>
            <w:tcW w:w="566" w:type="dxa"/>
            <w:tcBorders>
              <w:top w:val="nil"/>
              <w:left w:val="single" w:sz="4" w:space="0" w:color="auto"/>
              <w:bottom w:val="nil"/>
              <w:right w:val="single" w:sz="4" w:space="0" w:color="auto"/>
            </w:tcBorders>
            <w:vAlign w:val="center"/>
          </w:tcPr>
          <w:p w14:paraId="7C4BBCDA" w14:textId="79243DB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0099038A" w14:textId="3BA9DB8D"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6" w:type="dxa"/>
            <w:tcBorders>
              <w:top w:val="nil"/>
              <w:left w:val="single" w:sz="4" w:space="0" w:color="auto"/>
              <w:bottom w:val="nil"/>
              <w:right w:val="single" w:sz="4" w:space="0" w:color="auto"/>
            </w:tcBorders>
            <w:vAlign w:val="center"/>
          </w:tcPr>
          <w:p w14:paraId="092980DB" w14:textId="453E4B7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4.4</w:t>
            </w:r>
          </w:p>
        </w:tc>
        <w:tc>
          <w:tcPr>
            <w:tcW w:w="601" w:type="dxa"/>
            <w:tcBorders>
              <w:top w:val="nil"/>
              <w:left w:val="single" w:sz="4" w:space="0" w:color="auto"/>
              <w:bottom w:val="nil"/>
              <w:right w:val="single" w:sz="4" w:space="0" w:color="auto"/>
            </w:tcBorders>
          </w:tcPr>
          <w:p w14:paraId="1840FC1F" w14:textId="01E272F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4.1</w:t>
            </w:r>
          </w:p>
        </w:tc>
        <w:tc>
          <w:tcPr>
            <w:tcW w:w="658" w:type="dxa"/>
            <w:tcBorders>
              <w:top w:val="nil"/>
              <w:left w:val="single" w:sz="4" w:space="0" w:color="auto"/>
              <w:bottom w:val="nil"/>
              <w:right w:val="single" w:sz="4" w:space="0" w:color="auto"/>
            </w:tcBorders>
          </w:tcPr>
          <w:p w14:paraId="1014F6D6" w14:textId="2AF3F6A8"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6" w:type="dxa"/>
            <w:tcBorders>
              <w:top w:val="nil"/>
              <w:left w:val="single" w:sz="4" w:space="0" w:color="auto"/>
              <w:bottom w:val="nil"/>
              <w:right w:val="single" w:sz="4" w:space="0" w:color="auto"/>
            </w:tcBorders>
          </w:tcPr>
          <w:p w14:paraId="0F4E291A" w14:textId="51EB6756"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71" w:type="dxa"/>
            <w:tcBorders>
              <w:top w:val="nil"/>
              <w:left w:val="single" w:sz="4" w:space="0" w:color="auto"/>
              <w:bottom w:val="nil"/>
              <w:right w:val="single" w:sz="4" w:space="0" w:color="auto"/>
            </w:tcBorders>
          </w:tcPr>
          <w:p w14:paraId="448B92DD" w14:textId="676254C9"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4.0</w:t>
            </w:r>
          </w:p>
        </w:tc>
        <w:tc>
          <w:tcPr>
            <w:tcW w:w="686" w:type="dxa"/>
            <w:tcBorders>
              <w:top w:val="nil"/>
              <w:left w:val="single" w:sz="4" w:space="0" w:color="auto"/>
              <w:bottom w:val="nil"/>
              <w:right w:val="single" w:sz="4" w:space="0" w:color="auto"/>
            </w:tcBorders>
          </w:tcPr>
          <w:p w14:paraId="398E0443" w14:textId="7E9811E8"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0" w:type="dxa"/>
            <w:tcBorders>
              <w:top w:val="nil"/>
              <w:left w:val="single" w:sz="4" w:space="0" w:color="auto"/>
              <w:bottom w:val="nil"/>
              <w:right w:val="nil"/>
            </w:tcBorders>
          </w:tcPr>
          <w:p w14:paraId="18464394" w14:textId="215EEE5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30" w:type="dxa"/>
            <w:tcBorders>
              <w:top w:val="nil"/>
              <w:left w:val="single" w:sz="4" w:space="0" w:color="auto"/>
              <w:bottom w:val="nil"/>
              <w:right w:val="single" w:sz="4" w:space="0" w:color="auto"/>
            </w:tcBorders>
          </w:tcPr>
          <w:p w14:paraId="5A9B31F2" w14:textId="13B97D2A" w:rsidR="004E0230" w:rsidRPr="005D0C7E" w:rsidRDefault="00F94849" w:rsidP="00F9484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74" w:type="dxa"/>
            <w:tcBorders>
              <w:top w:val="nil"/>
              <w:left w:val="single" w:sz="4" w:space="0" w:color="auto"/>
              <w:bottom w:val="nil"/>
              <w:right w:val="single" w:sz="4" w:space="0" w:color="auto"/>
            </w:tcBorders>
          </w:tcPr>
          <w:p w14:paraId="2C8585D0" w14:textId="77777777" w:rsidR="004E0230" w:rsidRPr="005D0C7E"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74" w:type="dxa"/>
            <w:tcBorders>
              <w:top w:val="nil"/>
              <w:left w:val="single" w:sz="4" w:space="0" w:color="auto"/>
              <w:bottom w:val="nil"/>
              <w:right w:val="nil"/>
            </w:tcBorders>
            <w:vAlign w:val="center"/>
          </w:tcPr>
          <w:p w14:paraId="0ED7FF10" w14:textId="5837929A" w:rsidR="004E0230" w:rsidRPr="005D0C7E" w:rsidRDefault="004E0230"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3.</w:t>
            </w:r>
            <w:r w:rsidR="00E84864">
              <w:rPr>
                <w:rFonts w:eastAsia="標楷體"/>
                <w:color w:val="000000" w:themeColor="text1"/>
                <w:sz w:val="20"/>
              </w:rPr>
              <w:t>9</w:t>
            </w:r>
            <w:r w:rsidRPr="005D0C7E">
              <w:rPr>
                <w:rFonts w:eastAsia="標楷體"/>
                <w:color w:val="000000" w:themeColor="text1"/>
                <w:sz w:val="20"/>
              </w:rPr>
              <w:t>(</w:t>
            </w:r>
            <w:r w:rsidR="00E84864" w:rsidRPr="005D0C7E">
              <w:rPr>
                <w:rFonts w:eastAsia="標楷體"/>
                <w:color w:val="000000" w:themeColor="text1"/>
                <w:sz w:val="20"/>
              </w:rPr>
              <w:t>↓</w:t>
            </w:r>
            <w:r w:rsidRPr="005D0C7E">
              <w:rPr>
                <w:rFonts w:eastAsia="標楷體" w:hint="eastAsia"/>
                <w:color w:val="000000" w:themeColor="text1"/>
                <w:sz w:val="20"/>
              </w:rPr>
              <w:t>0</w:t>
            </w:r>
            <w:r w:rsidRPr="005D0C7E">
              <w:rPr>
                <w:rFonts w:eastAsia="標楷體"/>
                <w:color w:val="000000" w:themeColor="text1"/>
                <w:sz w:val="20"/>
              </w:rPr>
              <w:t>.</w:t>
            </w:r>
            <w:r w:rsidR="00E84864">
              <w:rPr>
                <w:rFonts w:eastAsia="標楷體"/>
                <w:color w:val="000000" w:themeColor="text1"/>
                <w:sz w:val="20"/>
              </w:rPr>
              <w:t>2</w:t>
            </w:r>
            <w:r w:rsidRPr="005D0C7E">
              <w:rPr>
                <w:rFonts w:eastAsia="標楷體"/>
                <w:color w:val="000000" w:themeColor="text1"/>
                <w:sz w:val="20"/>
              </w:rPr>
              <w:t>)</w:t>
            </w:r>
          </w:p>
        </w:tc>
      </w:tr>
      <w:tr w:rsidR="004E0230" w:rsidRPr="00ED7C07" w14:paraId="3AEF51D6" w14:textId="77777777" w:rsidTr="00F94849">
        <w:trPr>
          <w:cantSplit/>
          <w:trHeight w:val="320"/>
          <w:jc w:val="center"/>
        </w:trPr>
        <w:tc>
          <w:tcPr>
            <w:tcW w:w="996" w:type="dxa"/>
            <w:tcBorders>
              <w:top w:val="nil"/>
              <w:left w:val="nil"/>
              <w:bottom w:val="nil"/>
            </w:tcBorders>
          </w:tcPr>
          <w:p w14:paraId="0D3573C8"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美國</w:t>
            </w:r>
          </w:p>
        </w:tc>
        <w:tc>
          <w:tcPr>
            <w:tcW w:w="566" w:type="dxa"/>
            <w:tcBorders>
              <w:top w:val="nil"/>
              <w:left w:val="single" w:sz="4" w:space="0" w:color="auto"/>
              <w:bottom w:val="nil"/>
              <w:right w:val="single" w:sz="4" w:space="0" w:color="auto"/>
            </w:tcBorders>
            <w:vAlign w:val="center"/>
          </w:tcPr>
          <w:p w14:paraId="72F29A42" w14:textId="4D3ED0A9"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10.2</w:t>
            </w:r>
          </w:p>
        </w:tc>
        <w:tc>
          <w:tcPr>
            <w:tcW w:w="566" w:type="dxa"/>
            <w:tcBorders>
              <w:top w:val="nil"/>
              <w:left w:val="single" w:sz="4" w:space="0" w:color="auto"/>
              <w:bottom w:val="nil"/>
              <w:right w:val="single" w:sz="4" w:space="0" w:color="auto"/>
            </w:tcBorders>
            <w:vAlign w:val="center"/>
          </w:tcPr>
          <w:p w14:paraId="6014D953" w14:textId="7DD7D249"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8.4</w:t>
            </w:r>
          </w:p>
        </w:tc>
        <w:tc>
          <w:tcPr>
            <w:tcW w:w="566" w:type="dxa"/>
            <w:tcBorders>
              <w:top w:val="nil"/>
              <w:left w:val="single" w:sz="4" w:space="0" w:color="auto"/>
              <w:bottom w:val="nil"/>
              <w:right w:val="single" w:sz="4" w:space="0" w:color="auto"/>
            </w:tcBorders>
            <w:vAlign w:val="center"/>
          </w:tcPr>
          <w:p w14:paraId="1AE22F07" w14:textId="5BAB342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7.8</w:t>
            </w:r>
          </w:p>
        </w:tc>
        <w:tc>
          <w:tcPr>
            <w:tcW w:w="566" w:type="dxa"/>
            <w:tcBorders>
              <w:top w:val="nil"/>
              <w:left w:val="single" w:sz="4" w:space="0" w:color="auto"/>
              <w:bottom w:val="nil"/>
              <w:right w:val="single" w:sz="4" w:space="0" w:color="auto"/>
            </w:tcBorders>
            <w:vAlign w:val="center"/>
          </w:tcPr>
          <w:p w14:paraId="7232EC44" w14:textId="51FBA855"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6.9</w:t>
            </w:r>
          </w:p>
        </w:tc>
        <w:tc>
          <w:tcPr>
            <w:tcW w:w="566" w:type="dxa"/>
            <w:tcBorders>
              <w:top w:val="nil"/>
              <w:left w:val="single" w:sz="4" w:space="0" w:color="auto"/>
              <w:bottom w:val="nil"/>
              <w:right w:val="single" w:sz="4" w:space="0" w:color="auto"/>
            </w:tcBorders>
            <w:vAlign w:val="center"/>
          </w:tcPr>
          <w:p w14:paraId="269EECE8" w14:textId="3E75B69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6.7</w:t>
            </w:r>
          </w:p>
        </w:tc>
        <w:tc>
          <w:tcPr>
            <w:tcW w:w="566" w:type="dxa"/>
            <w:tcBorders>
              <w:top w:val="nil"/>
              <w:left w:val="single" w:sz="4" w:space="0" w:color="auto"/>
              <w:bottom w:val="nil"/>
              <w:right w:val="single" w:sz="4" w:space="0" w:color="auto"/>
            </w:tcBorders>
            <w:vAlign w:val="center"/>
          </w:tcPr>
          <w:p w14:paraId="39F35207" w14:textId="44EBC14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6.7</w:t>
            </w:r>
          </w:p>
        </w:tc>
        <w:tc>
          <w:tcPr>
            <w:tcW w:w="601" w:type="dxa"/>
            <w:tcBorders>
              <w:top w:val="nil"/>
              <w:left w:val="single" w:sz="4" w:space="0" w:color="auto"/>
              <w:bottom w:val="nil"/>
              <w:right w:val="single" w:sz="4" w:space="0" w:color="auto"/>
            </w:tcBorders>
          </w:tcPr>
          <w:p w14:paraId="469EB6E7" w14:textId="2361F67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8.1</w:t>
            </w:r>
          </w:p>
        </w:tc>
        <w:tc>
          <w:tcPr>
            <w:tcW w:w="658" w:type="dxa"/>
            <w:tcBorders>
              <w:top w:val="nil"/>
              <w:left w:val="single" w:sz="4" w:space="0" w:color="auto"/>
              <w:bottom w:val="nil"/>
              <w:right w:val="single" w:sz="4" w:space="0" w:color="auto"/>
            </w:tcBorders>
          </w:tcPr>
          <w:p w14:paraId="51DB8605" w14:textId="003905E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6.3</w:t>
            </w:r>
          </w:p>
        </w:tc>
        <w:tc>
          <w:tcPr>
            <w:tcW w:w="616" w:type="dxa"/>
            <w:tcBorders>
              <w:top w:val="nil"/>
              <w:left w:val="single" w:sz="4" w:space="0" w:color="auto"/>
              <w:bottom w:val="nil"/>
              <w:right w:val="single" w:sz="4" w:space="0" w:color="auto"/>
            </w:tcBorders>
          </w:tcPr>
          <w:p w14:paraId="6DB1604E" w14:textId="26A349A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6.2</w:t>
            </w:r>
          </w:p>
        </w:tc>
        <w:tc>
          <w:tcPr>
            <w:tcW w:w="671" w:type="dxa"/>
            <w:tcBorders>
              <w:top w:val="nil"/>
              <w:left w:val="single" w:sz="4" w:space="0" w:color="auto"/>
              <w:bottom w:val="nil"/>
              <w:right w:val="single" w:sz="4" w:space="0" w:color="auto"/>
            </w:tcBorders>
          </w:tcPr>
          <w:p w14:paraId="48C87F28" w14:textId="614C648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6.0</w:t>
            </w:r>
          </w:p>
        </w:tc>
        <w:tc>
          <w:tcPr>
            <w:tcW w:w="686" w:type="dxa"/>
            <w:tcBorders>
              <w:top w:val="nil"/>
              <w:left w:val="single" w:sz="4" w:space="0" w:color="auto"/>
              <w:bottom w:val="nil"/>
              <w:right w:val="single" w:sz="4" w:space="0" w:color="auto"/>
            </w:tcBorders>
          </w:tcPr>
          <w:p w14:paraId="4EC2EDE2" w14:textId="4AB887D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6.</w:t>
            </w:r>
            <w:r w:rsidRPr="00ED7C07">
              <w:rPr>
                <w:rFonts w:eastAsia="標楷體" w:hint="eastAsia"/>
                <w:sz w:val="20"/>
              </w:rPr>
              <w:t>1</w:t>
            </w:r>
          </w:p>
        </w:tc>
        <w:tc>
          <w:tcPr>
            <w:tcW w:w="700" w:type="dxa"/>
            <w:tcBorders>
              <w:top w:val="nil"/>
              <w:left w:val="single" w:sz="4" w:space="0" w:color="auto"/>
              <w:bottom w:val="nil"/>
              <w:right w:val="nil"/>
            </w:tcBorders>
          </w:tcPr>
          <w:p w14:paraId="272CD477" w14:textId="24415C24"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5.8</w:t>
            </w:r>
          </w:p>
        </w:tc>
        <w:tc>
          <w:tcPr>
            <w:tcW w:w="630" w:type="dxa"/>
            <w:tcBorders>
              <w:top w:val="nil"/>
              <w:left w:val="single" w:sz="4" w:space="0" w:color="auto"/>
              <w:bottom w:val="nil"/>
              <w:right w:val="single" w:sz="4" w:space="0" w:color="auto"/>
            </w:tcBorders>
          </w:tcPr>
          <w:p w14:paraId="7DDF9924" w14:textId="1FB8C482" w:rsidR="004E0230" w:rsidRPr="005D0C7E"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color w:val="000000" w:themeColor="text1"/>
                <w:sz w:val="20"/>
              </w:rPr>
              <w:t>5.</w:t>
            </w:r>
            <w:r w:rsidRPr="005D0C7E">
              <w:rPr>
                <w:rFonts w:eastAsia="標楷體" w:hint="eastAsia"/>
                <w:color w:val="000000" w:themeColor="text1"/>
                <w:sz w:val="20"/>
              </w:rPr>
              <w:t>9</w:t>
            </w:r>
          </w:p>
        </w:tc>
        <w:tc>
          <w:tcPr>
            <w:tcW w:w="674" w:type="dxa"/>
            <w:tcBorders>
              <w:top w:val="nil"/>
              <w:left w:val="single" w:sz="4" w:space="0" w:color="auto"/>
              <w:bottom w:val="nil"/>
              <w:right w:val="single" w:sz="4" w:space="0" w:color="auto"/>
            </w:tcBorders>
          </w:tcPr>
          <w:p w14:paraId="4673F85D" w14:textId="000DD4CD" w:rsidR="004E0230" w:rsidRPr="005D0C7E" w:rsidRDefault="00F94849"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5.4</w:t>
            </w:r>
          </w:p>
        </w:tc>
        <w:tc>
          <w:tcPr>
            <w:tcW w:w="1274" w:type="dxa"/>
            <w:tcBorders>
              <w:top w:val="nil"/>
              <w:left w:val="single" w:sz="4" w:space="0" w:color="auto"/>
              <w:bottom w:val="nil"/>
              <w:right w:val="nil"/>
            </w:tcBorders>
            <w:vAlign w:val="center"/>
          </w:tcPr>
          <w:p w14:paraId="0602F7F6" w14:textId="76EEEBEE" w:rsidR="004E0230" w:rsidRPr="005D0C7E" w:rsidRDefault="00E8486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10.2</w:t>
            </w:r>
            <w:r w:rsidR="004E0230" w:rsidRPr="005D0C7E">
              <w:rPr>
                <w:rFonts w:eastAsia="標楷體"/>
                <w:color w:val="000000" w:themeColor="text1"/>
                <w:sz w:val="20"/>
              </w:rPr>
              <w:t>(↓</w:t>
            </w:r>
            <w:r>
              <w:rPr>
                <w:rFonts w:eastAsia="標楷體"/>
                <w:color w:val="000000" w:themeColor="text1"/>
                <w:sz w:val="20"/>
              </w:rPr>
              <w:t>4.8</w:t>
            </w:r>
            <w:r w:rsidR="004E0230" w:rsidRPr="005D0C7E">
              <w:rPr>
                <w:rFonts w:eastAsia="標楷體"/>
                <w:color w:val="000000" w:themeColor="text1"/>
                <w:sz w:val="20"/>
              </w:rPr>
              <w:t>)</w:t>
            </w:r>
          </w:p>
        </w:tc>
      </w:tr>
      <w:tr w:rsidR="004E0230" w:rsidRPr="005D0C7E" w14:paraId="5274061F" w14:textId="77777777" w:rsidTr="00F94849">
        <w:trPr>
          <w:cantSplit/>
          <w:trHeight w:val="320"/>
          <w:jc w:val="center"/>
        </w:trPr>
        <w:tc>
          <w:tcPr>
            <w:tcW w:w="996" w:type="dxa"/>
            <w:tcBorders>
              <w:top w:val="nil"/>
              <w:left w:val="nil"/>
              <w:bottom w:val="nil"/>
            </w:tcBorders>
          </w:tcPr>
          <w:p w14:paraId="0A2364CC"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加拿大</w:t>
            </w:r>
          </w:p>
        </w:tc>
        <w:tc>
          <w:tcPr>
            <w:tcW w:w="566" w:type="dxa"/>
            <w:tcBorders>
              <w:top w:val="nil"/>
              <w:left w:val="single" w:sz="4" w:space="0" w:color="auto"/>
              <w:bottom w:val="nil"/>
              <w:right w:val="single" w:sz="4" w:space="0" w:color="auto"/>
            </w:tcBorders>
            <w:vAlign w:val="center"/>
          </w:tcPr>
          <w:p w14:paraId="1AFB870B" w14:textId="7FD2071A"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10.9</w:t>
            </w:r>
          </w:p>
        </w:tc>
        <w:tc>
          <w:tcPr>
            <w:tcW w:w="566" w:type="dxa"/>
            <w:tcBorders>
              <w:top w:val="nil"/>
              <w:left w:val="single" w:sz="4" w:space="0" w:color="auto"/>
              <w:bottom w:val="nil"/>
              <w:right w:val="single" w:sz="4" w:space="0" w:color="auto"/>
            </w:tcBorders>
            <w:vAlign w:val="center"/>
          </w:tcPr>
          <w:p w14:paraId="3E786F90" w14:textId="37677C30"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10.2</w:t>
            </w:r>
          </w:p>
        </w:tc>
        <w:tc>
          <w:tcPr>
            <w:tcW w:w="566" w:type="dxa"/>
            <w:tcBorders>
              <w:top w:val="nil"/>
              <w:left w:val="single" w:sz="4" w:space="0" w:color="auto"/>
              <w:bottom w:val="nil"/>
              <w:right w:val="single" w:sz="4" w:space="0" w:color="auto"/>
            </w:tcBorders>
            <w:vAlign w:val="center"/>
          </w:tcPr>
          <w:p w14:paraId="2D5CB47D" w14:textId="18140E2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9.2</w:t>
            </w:r>
          </w:p>
        </w:tc>
        <w:tc>
          <w:tcPr>
            <w:tcW w:w="566" w:type="dxa"/>
            <w:tcBorders>
              <w:top w:val="nil"/>
              <w:left w:val="single" w:sz="4" w:space="0" w:color="auto"/>
              <w:bottom w:val="nil"/>
              <w:right w:val="single" w:sz="4" w:space="0" w:color="auto"/>
            </w:tcBorders>
            <w:vAlign w:val="center"/>
          </w:tcPr>
          <w:p w14:paraId="5884FCB2" w14:textId="546F203E"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9.0</w:t>
            </w:r>
          </w:p>
        </w:tc>
        <w:tc>
          <w:tcPr>
            <w:tcW w:w="566" w:type="dxa"/>
            <w:tcBorders>
              <w:top w:val="nil"/>
              <w:left w:val="single" w:sz="4" w:space="0" w:color="auto"/>
              <w:bottom w:val="nil"/>
              <w:right w:val="single" w:sz="4" w:space="0" w:color="auto"/>
            </w:tcBorders>
            <w:vAlign w:val="center"/>
          </w:tcPr>
          <w:p w14:paraId="00DF17FA" w14:textId="4634C7F5"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8.6</w:t>
            </w:r>
          </w:p>
        </w:tc>
        <w:tc>
          <w:tcPr>
            <w:tcW w:w="566" w:type="dxa"/>
            <w:tcBorders>
              <w:top w:val="nil"/>
              <w:left w:val="single" w:sz="4" w:space="0" w:color="auto"/>
              <w:bottom w:val="nil"/>
              <w:right w:val="single" w:sz="4" w:space="0" w:color="auto"/>
            </w:tcBorders>
            <w:vAlign w:val="center"/>
          </w:tcPr>
          <w:p w14:paraId="09A78719" w14:textId="71E7EF3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8.8</w:t>
            </w:r>
          </w:p>
        </w:tc>
        <w:tc>
          <w:tcPr>
            <w:tcW w:w="601" w:type="dxa"/>
            <w:tcBorders>
              <w:top w:val="nil"/>
              <w:left w:val="single" w:sz="4" w:space="0" w:color="auto"/>
              <w:bottom w:val="nil"/>
              <w:right w:val="single" w:sz="4" w:space="0" w:color="auto"/>
            </w:tcBorders>
          </w:tcPr>
          <w:p w14:paraId="7AF6832D" w14:textId="69D23DA5"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9.6</w:t>
            </w:r>
          </w:p>
        </w:tc>
        <w:tc>
          <w:tcPr>
            <w:tcW w:w="658" w:type="dxa"/>
            <w:tcBorders>
              <w:top w:val="nil"/>
              <w:left w:val="single" w:sz="4" w:space="0" w:color="auto"/>
              <w:bottom w:val="nil"/>
              <w:right w:val="single" w:sz="4" w:space="0" w:color="auto"/>
            </w:tcBorders>
          </w:tcPr>
          <w:p w14:paraId="5E134A6C" w14:textId="4193C339"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9.4</w:t>
            </w:r>
          </w:p>
        </w:tc>
        <w:tc>
          <w:tcPr>
            <w:tcW w:w="616" w:type="dxa"/>
            <w:tcBorders>
              <w:top w:val="nil"/>
              <w:left w:val="single" w:sz="4" w:space="0" w:color="auto"/>
              <w:bottom w:val="nil"/>
              <w:right w:val="single" w:sz="4" w:space="0" w:color="auto"/>
            </w:tcBorders>
          </w:tcPr>
          <w:p w14:paraId="251AF737" w14:textId="5CB54B34"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8.2</w:t>
            </w:r>
          </w:p>
        </w:tc>
        <w:tc>
          <w:tcPr>
            <w:tcW w:w="671" w:type="dxa"/>
            <w:tcBorders>
              <w:top w:val="nil"/>
              <w:left w:val="single" w:sz="4" w:space="0" w:color="auto"/>
              <w:bottom w:val="nil"/>
              <w:right w:val="single" w:sz="4" w:space="0" w:color="auto"/>
            </w:tcBorders>
          </w:tcPr>
          <w:p w14:paraId="168AB4A0" w14:textId="3213008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7.</w:t>
            </w:r>
            <w:r w:rsidRPr="00ED7C07">
              <w:rPr>
                <w:rFonts w:eastAsia="標楷體" w:hint="eastAsia"/>
                <w:sz w:val="20"/>
              </w:rPr>
              <w:t>5</w:t>
            </w:r>
          </w:p>
        </w:tc>
        <w:tc>
          <w:tcPr>
            <w:tcW w:w="686" w:type="dxa"/>
            <w:tcBorders>
              <w:top w:val="nil"/>
              <w:left w:val="single" w:sz="4" w:space="0" w:color="auto"/>
              <w:bottom w:val="nil"/>
              <w:right w:val="single" w:sz="4" w:space="0" w:color="auto"/>
            </w:tcBorders>
          </w:tcPr>
          <w:p w14:paraId="62402814" w14:textId="1E071CF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8</w:t>
            </w:r>
            <w:r w:rsidRPr="00ED7C07">
              <w:rPr>
                <w:rFonts w:eastAsia="標楷體"/>
                <w:sz w:val="20"/>
              </w:rPr>
              <w:t>.</w:t>
            </w:r>
            <w:r w:rsidRPr="00ED7C07">
              <w:rPr>
                <w:rFonts w:eastAsia="標楷體" w:hint="eastAsia"/>
                <w:sz w:val="20"/>
              </w:rPr>
              <w:t>1</w:t>
            </w:r>
          </w:p>
        </w:tc>
        <w:tc>
          <w:tcPr>
            <w:tcW w:w="700" w:type="dxa"/>
            <w:tcBorders>
              <w:top w:val="nil"/>
              <w:left w:val="single" w:sz="4" w:space="0" w:color="auto"/>
              <w:bottom w:val="nil"/>
              <w:right w:val="nil"/>
            </w:tcBorders>
          </w:tcPr>
          <w:p w14:paraId="524E6BD2" w14:textId="11EE3FB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hint="eastAsia"/>
                <w:sz w:val="20"/>
              </w:rPr>
              <w:t>8</w:t>
            </w:r>
            <w:r w:rsidRPr="00ED7C07">
              <w:rPr>
                <w:rFonts w:eastAsia="標楷體"/>
                <w:sz w:val="20"/>
              </w:rPr>
              <w:t>.</w:t>
            </w:r>
            <w:r>
              <w:rPr>
                <w:rFonts w:eastAsia="標楷體" w:hint="eastAsia"/>
                <w:sz w:val="20"/>
              </w:rPr>
              <w:t>2</w:t>
            </w:r>
          </w:p>
        </w:tc>
        <w:tc>
          <w:tcPr>
            <w:tcW w:w="630" w:type="dxa"/>
            <w:tcBorders>
              <w:top w:val="nil"/>
              <w:left w:val="single" w:sz="4" w:space="0" w:color="auto"/>
              <w:bottom w:val="nil"/>
              <w:right w:val="single" w:sz="4" w:space="0" w:color="auto"/>
            </w:tcBorders>
          </w:tcPr>
          <w:p w14:paraId="258B27FD" w14:textId="311F93FC" w:rsidR="004E0230" w:rsidRPr="005D0C7E"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5D0C7E">
              <w:rPr>
                <w:rFonts w:eastAsia="標楷體" w:hint="eastAsia"/>
                <w:color w:val="000000" w:themeColor="text1"/>
                <w:sz w:val="20"/>
              </w:rPr>
              <w:t>7.8</w:t>
            </w:r>
          </w:p>
        </w:tc>
        <w:tc>
          <w:tcPr>
            <w:tcW w:w="674" w:type="dxa"/>
            <w:tcBorders>
              <w:top w:val="nil"/>
              <w:left w:val="single" w:sz="4" w:space="0" w:color="auto"/>
              <w:bottom w:val="nil"/>
              <w:right w:val="single" w:sz="4" w:space="0" w:color="auto"/>
            </w:tcBorders>
          </w:tcPr>
          <w:p w14:paraId="672BAE27" w14:textId="5DF462B3" w:rsidR="004E0230" w:rsidRPr="005D0C7E" w:rsidRDefault="00F94849"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7.5</w:t>
            </w:r>
          </w:p>
        </w:tc>
        <w:tc>
          <w:tcPr>
            <w:tcW w:w="1274" w:type="dxa"/>
            <w:tcBorders>
              <w:top w:val="nil"/>
              <w:left w:val="single" w:sz="4" w:space="0" w:color="auto"/>
              <w:bottom w:val="nil"/>
              <w:right w:val="nil"/>
            </w:tcBorders>
            <w:vAlign w:val="center"/>
          </w:tcPr>
          <w:p w14:paraId="6689E070" w14:textId="62C4EA8F" w:rsidR="004E0230" w:rsidRPr="005D0C7E" w:rsidRDefault="00E8486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10.9</w:t>
            </w:r>
            <w:r w:rsidR="004E0230" w:rsidRPr="005D0C7E">
              <w:rPr>
                <w:rFonts w:eastAsia="標楷體"/>
                <w:color w:val="000000" w:themeColor="text1"/>
                <w:sz w:val="20"/>
              </w:rPr>
              <w:t>(↓</w:t>
            </w:r>
            <w:r>
              <w:rPr>
                <w:rFonts w:eastAsia="標楷體"/>
                <w:color w:val="000000" w:themeColor="text1"/>
                <w:sz w:val="20"/>
              </w:rPr>
              <w:t>3.4</w:t>
            </w:r>
            <w:r w:rsidR="004E0230" w:rsidRPr="005D0C7E">
              <w:rPr>
                <w:rFonts w:eastAsia="標楷體"/>
                <w:color w:val="000000" w:themeColor="text1"/>
                <w:sz w:val="20"/>
              </w:rPr>
              <w:t>)</w:t>
            </w:r>
          </w:p>
        </w:tc>
      </w:tr>
      <w:tr w:rsidR="004E0230" w:rsidRPr="00ED7C07" w14:paraId="46CC0A92" w14:textId="77777777" w:rsidTr="00F94849">
        <w:trPr>
          <w:cantSplit/>
          <w:trHeight w:val="345"/>
          <w:jc w:val="center"/>
        </w:trPr>
        <w:tc>
          <w:tcPr>
            <w:tcW w:w="996" w:type="dxa"/>
            <w:tcBorders>
              <w:top w:val="nil"/>
              <w:left w:val="nil"/>
              <w:bottom w:val="single" w:sz="4" w:space="0" w:color="auto"/>
            </w:tcBorders>
          </w:tcPr>
          <w:p w14:paraId="481BC082" w14:textId="77777777" w:rsidR="004E0230" w:rsidRPr="00ED7C07" w:rsidRDefault="004E0230"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ED7C07">
              <w:rPr>
                <w:rFonts w:eastAsia="標楷體"/>
              </w:rPr>
              <w:t>德國</w:t>
            </w:r>
          </w:p>
        </w:tc>
        <w:tc>
          <w:tcPr>
            <w:tcW w:w="566" w:type="dxa"/>
            <w:tcBorders>
              <w:top w:val="nil"/>
              <w:left w:val="single" w:sz="4" w:space="0" w:color="auto"/>
              <w:bottom w:val="single" w:sz="4" w:space="0" w:color="auto"/>
              <w:right w:val="single" w:sz="4" w:space="0" w:color="auto"/>
            </w:tcBorders>
            <w:vAlign w:val="center"/>
          </w:tcPr>
          <w:p w14:paraId="1BFEC9F9" w14:textId="40D997CC"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hint="eastAsia"/>
                <w:sz w:val="20"/>
              </w:rPr>
              <w:t>0</w:t>
            </w:r>
          </w:p>
        </w:tc>
        <w:tc>
          <w:tcPr>
            <w:tcW w:w="566" w:type="dxa"/>
            <w:tcBorders>
              <w:top w:val="nil"/>
              <w:left w:val="single" w:sz="4" w:space="0" w:color="auto"/>
              <w:bottom w:val="single" w:sz="4" w:space="0" w:color="auto"/>
              <w:right w:val="single" w:sz="4" w:space="0" w:color="auto"/>
            </w:tcBorders>
            <w:vAlign w:val="center"/>
          </w:tcPr>
          <w:p w14:paraId="189711A1" w14:textId="70165B16" w:rsidR="004E0230" w:rsidRPr="00ED7C07" w:rsidRDefault="004E0230"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768BFB7E" w14:textId="27042C7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733BFED7" w14:textId="4F37F5DF"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5FAC77DD" w14:textId="383B6F3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hint="eastAsia"/>
                <w:sz w:val="20"/>
              </w:rPr>
              <w:t>1</w:t>
            </w:r>
          </w:p>
        </w:tc>
        <w:tc>
          <w:tcPr>
            <w:tcW w:w="566" w:type="dxa"/>
            <w:tcBorders>
              <w:top w:val="nil"/>
              <w:left w:val="single" w:sz="4" w:space="0" w:color="auto"/>
              <w:bottom w:val="single" w:sz="4" w:space="0" w:color="auto"/>
              <w:right w:val="single" w:sz="4" w:space="0" w:color="auto"/>
            </w:tcBorders>
            <w:vAlign w:val="center"/>
          </w:tcPr>
          <w:p w14:paraId="767F3991" w14:textId="355F3081"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D7C07">
              <w:rPr>
                <w:rFonts w:eastAsia="標楷體"/>
                <w:sz w:val="20"/>
              </w:rPr>
              <w:t>4.</w:t>
            </w:r>
            <w:r>
              <w:rPr>
                <w:rFonts w:eastAsia="標楷體" w:hint="eastAsia"/>
                <w:sz w:val="20"/>
              </w:rPr>
              <w:t>0</w:t>
            </w:r>
          </w:p>
        </w:tc>
        <w:tc>
          <w:tcPr>
            <w:tcW w:w="601" w:type="dxa"/>
            <w:tcBorders>
              <w:top w:val="nil"/>
              <w:left w:val="single" w:sz="4" w:space="0" w:color="auto"/>
              <w:bottom w:val="single" w:sz="4" w:space="0" w:color="auto"/>
              <w:right w:val="single" w:sz="4" w:space="0" w:color="auto"/>
            </w:tcBorders>
          </w:tcPr>
          <w:p w14:paraId="09D0592E" w14:textId="4E64A912"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58" w:type="dxa"/>
            <w:tcBorders>
              <w:top w:val="nil"/>
              <w:left w:val="single" w:sz="4" w:space="0" w:color="auto"/>
              <w:bottom w:val="single" w:sz="4" w:space="0" w:color="auto"/>
              <w:right w:val="single" w:sz="4" w:space="0" w:color="auto"/>
            </w:tcBorders>
          </w:tcPr>
          <w:p w14:paraId="18F9E399" w14:textId="6B0D7041" w:rsidR="004E0230" w:rsidRPr="00ED7C07" w:rsidRDefault="004E0230"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616" w:type="dxa"/>
            <w:tcBorders>
              <w:top w:val="nil"/>
              <w:left w:val="single" w:sz="4" w:space="0" w:color="auto"/>
              <w:bottom w:val="single" w:sz="4" w:space="0" w:color="auto"/>
              <w:right w:val="single" w:sz="4" w:space="0" w:color="auto"/>
            </w:tcBorders>
          </w:tcPr>
          <w:p w14:paraId="459D2CAA" w14:textId="759EC803"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671" w:type="dxa"/>
            <w:tcBorders>
              <w:top w:val="nil"/>
              <w:left w:val="single" w:sz="4" w:space="0" w:color="auto"/>
              <w:bottom w:val="single" w:sz="4" w:space="0" w:color="auto"/>
              <w:right w:val="single" w:sz="4" w:space="0" w:color="auto"/>
            </w:tcBorders>
          </w:tcPr>
          <w:p w14:paraId="39C7458F" w14:textId="010589EB"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86" w:type="dxa"/>
            <w:tcBorders>
              <w:top w:val="nil"/>
              <w:left w:val="single" w:sz="4" w:space="0" w:color="auto"/>
              <w:bottom w:val="single" w:sz="4" w:space="0" w:color="auto"/>
              <w:right w:val="single" w:sz="4" w:space="0" w:color="auto"/>
            </w:tcBorders>
          </w:tcPr>
          <w:p w14:paraId="2CC44396" w14:textId="1CC534E7" w:rsidR="004E0230" w:rsidRPr="00ED7C07" w:rsidRDefault="004E0230"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700" w:type="dxa"/>
            <w:tcBorders>
              <w:top w:val="nil"/>
              <w:left w:val="single" w:sz="4" w:space="0" w:color="auto"/>
              <w:bottom w:val="single" w:sz="4" w:space="0" w:color="auto"/>
              <w:right w:val="nil"/>
            </w:tcBorders>
          </w:tcPr>
          <w:p w14:paraId="006193A8" w14:textId="31D9E287" w:rsidR="004E0230" w:rsidRPr="00ED7C07" w:rsidRDefault="004E0230"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630" w:type="dxa"/>
            <w:tcBorders>
              <w:top w:val="nil"/>
              <w:left w:val="single" w:sz="4" w:space="0" w:color="auto"/>
              <w:bottom w:val="single" w:sz="4" w:space="0" w:color="auto"/>
              <w:right w:val="single" w:sz="4" w:space="0" w:color="auto"/>
            </w:tcBorders>
          </w:tcPr>
          <w:p w14:paraId="3A6A566B" w14:textId="6C93E314" w:rsidR="004E0230" w:rsidRPr="00CF5373" w:rsidRDefault="00F94849"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z w:val="20"/>
              </w:rPr>
            </w:pPr>
            <w:r w:rsidRPr="00F94849">
              <w:rPr>
                <w:rFonts w:eastAsia="標楷體"/>
                <w:color w:val="000000" w:themeColor="text1"/>
                <w:sz w:val="20"/>
              </w:rPr>
              <w:t>3.7</w:t>
            </w:r>
          </w:p>
        </w:tc>
        <w:tc>
          <w:tcPr>
            <w:tcW w:w="674" w:type="dxa"/>
            <w:tcBorders>
              <w:top w:val="nil"/>
              <w:left w:val="single" w:sz="4" w:space="0" w:color="auto"/>
              <w:bottom w:val="single" w:sz="4" w:space="0" w:color="auto"/>
              <w:right w:val="single" w:sz="4" w:space="0" w:color="auto"/>
            </w:tcBorders>
          </w:tcPr>
          <w:p w14:paraId="4EF62D7F" w14:textId="007B5CC6" w:rsidR="004E0230" w:rsidRPr="009D4F62" w:rsidRDefault="00F94849" w:rsidP="008454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w:t>
            </w:r>
          </w:p>
        </w:tc>
        <w:tc>
          <w:tcPr>
            <w:tcW w:w="1274" w:type="dxa"/>
            <w:tcBorders>
              <w:top w:val="nil"/>
              <w:left w:val="single" w:sz="4" w:space="0" w:color="auto"/>
              <w:bottom w:val="single" w:sz="4" w:space="0" w:color="auto"/>
              <w:right w:val="nil"/>
            </w:tcBorders>
            <w:vAlign w:val="center"/>
          </w:tcPr>
          <w:p w14:paraId="1C821E2B" w14:textId="7527E6B9" w:rsidR="004E0230" w:rsidRPr="00CF5373" w:rsidRDefault="004E0230"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z w:val="20"/>
              </w:rPr>
            </w:pPr>
            <w:r w:rsidRPr="009D4F62">
              <w:rPr>
                <w:rFonts w:eastAsia="標楷體" w:hint="eastAsia"/>
                <w:color w:val="000000" w:themeColor="text1"/>
                <w:sz w:val="20"/>
              </w:rPr>
              <w:t>3.</w:t>
            </w:r>
            <w:r w:rsidR="00E84864">
              <w:rPr>
                <w:rFonts w:eastAsia="標楷體" w:hint="eastAsia"/>
                <w:color w:val="000000" w:themeColor="text1"/>
                <w:sz w:val="20"/>
              </w:rPr>
              <w:t>9</w:t>
            </w:r>
            <w:r w:rsidRPr="009D4F62">
              <w:rPr>
                <w:rFonts w:eastAsia="標楷體"/>
                <w:color w:val="000000" w:themeColor="text1"/>
                <w:sz w:val="20"/>
              </w:rPr>
              <w:t>(</w:t>
            </w:r>
            <w:r w:rsidR="00E84864" w:rsidRPr="005D0C7E">
              <w:rPr>
                <w:rFonts w:eastAsia="標楷體"/>
                <w:color w:val="000000" w:themeColor="text1"/>
                <w:sz w:val="20"/>
              </w:rPr>
              <w:t>↓</w:t>
            </w:r>
            <w:r w:rsidRPr="009D4F62">
              <w:rPr>
                <w:rFonts w:eastAsia="標楷體"/>
                <w:color w:val="000000" w:themeColor="text1"/>
                <w:sz w:val="20"/>
              </w:rPr>
              <w:t>0.</w:t>
            </w:r>
            <w:r w:rsidR="00E84864">
              <w:rPr>
                <w:rFonts w:eastAsia="標楷體"/>
                <w:color w:val="000000" w:themeColor="text1"/>
                <w:sz w:val="20"/>
              </w:rPr>
              <w:t>2</w:t>
            </w:r>
            <w:r w:rsidRPr="009D4F62">
              <w:rPr>
                <w:rFonts w:eastAsia="標楷體"/>
                <w:color w:val="000000" w:themeColor="text1"/>
                <w:sz w:val="20"/>
              </w:rPr>
              <w:t>)</w:t>
            </w:r>
          </w:p>
        </w:tc>
      </w:tr>
    </w:tbl>
    <w:p w14:paraId="1CBE70A9" w14:textId="77777777" w:rsidR="00D531FD" w:rsidRPr="00ED7C07" w:rsidRDefault="00D531FD" w:rsidP="00D531FD">
      <w:pPr>
        <w:widowControl/>
        <w:snapToGrid w:val="0"/>
        <w:spacing w:line="320" w:lineRule="atLeast"/>
        <w:ind w:leftChars="-177" w:left="2" w:right="250" w:hangingChars="194" w:hanging="427"/>
        <w:jc w:val="both"/>
        <w:rPr>
          <w:rFonts w:eastAsia="標楷體"/>
          <w:kern w:val="0"/>
          <w:sz w:val="22"/>
          <w:szCs w:val="22"/>
        </w:rPr>
      </w:pPr>
      <w:r w:rsidRPr="00ED7C07">
        <w:rPr>
          <w:rFonts w:eastAsia="標楷體"/>
          <w:kern w:val="0"/>
          <w:sz w:val="22"/>
          <w:szCs w:val="22"/>
        </w:rPr>
        <w:t>註：</w:t>
      </w:r>
      <w:r w:rsidRPr="00ED7C07">
        <w:rPr>
          <w:rFonts w:eastAsia="標楷體"/>
          <w:kern w:val="0"/>
          <w:sz w:val="22"/>
          <w:szCs w:val="22"/>
        </w:rPr>
        <w:t>1.</w:t>
      </w:r>
      <w:r w:rsidRPr="00ED7C07">
        <w:rPr>
          <w:rFonts w:eastAsia="標楷體"/>
          <w:kern w:val="0"/>
          <w:sz w:val="22"/>
          <w:szCs w:val="22"/>
        </w:rPr>
        <w:t>各國失業率為季節調整後資料。</w:t>
      </w:r>
      <w:r w:rsidRPr="00ED7C07">
        <w:rPr>
          <w:rFonts w:eastAsia="標楷體"/>
          <w:sz w:val="22"/>
          <w:szCs w:val="22"/>
        </w:rPr>
        <w:t xml:space="preserve"> </w:t>
      </w:r>
    </w:p>
    <w:p w14:paraId="50F4D344" w14:textId="77777777" w:rsidR="00D531FD" w:rsidRPr="00ED7C07" w:rsidRDefault="00D531FD" w:rsidP="00D531FD">
      <w:pPr>
        <w:widowControl/>
        <w:snapToGrid w:val="0"/>
        <w:spacing w:line="320" w:lineRule="atLeast"/>
        <w:ind w:leftChars="24" w:left="342" w:right="249" w:hangingChars="129" w:hanging="284"/>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香港失業率係</w:t>
      </w:r>
      <w:r w:rsidRPr="00ED7C07">
        <w:rPr>
          <w:rFonts w:eastAsia="標楷體"/>
          <w:kern w:val="0"/>
          <w:sz w:val="22"/>
          <w:szCs w:val="22"/>
        </w:rPr>
        <w:t>3</w:t>
      </w:r>
      <w:r w:rsidRPr="00ED7C07">
        <w:rPr>
          <w:rFonts w:eastAsia="標楷體"/>
          <w:kern w:val="0"/>
          <w:sz w:val="22"/>
          <w:szCs w:val="22"/>
        </w:rPr>
        <w:t>個月平均值。</w:t>
      </w:r>
      <w:r w:rsidRPr="00ED7C07">
        <w:rPr>
          <w:rFonts w:eastAsia="標楷體"/>
          <w:kern w:val="0"/>
          <w:sz w:val="22"/>
          <w:szCs w:val="22"/>
        </w:rPr>
        <w:t xml:space="preserve"> </w:t>
      </w:r>
    </w:p>
    <w:p w14:paraId="5B59C9AB" w14:textId="77777777" w:rsidR="00D531FD" w:rsidRPr="00ED7C07" w:rsidRDefault="00D531FD" w:rsidP="00D531FD">
      <w:pPr>
        <w:widowControl/>
        <w:snapToGrid w:val="0"/>
        <w:spacing w:line="320" w:lineRule="atLeast"/>
        <w:ind w:leftChars="24" w:left="342" w:right="249" w:hangingChars="129" w:hanging="284"/>
        <w:jc w:val="both"/>
        <w:rPr>
          <w:rFonts w:eastAsia="標楷體*.灦.."/>
          <w:sz w:val="16"/>
          <w:szCs w:val="16"/>
        </w:rPr>
      </w:pPr>
      <w:r w:rsidRPr="00ED7C07">
        <w:rPr>
          <w:rFonts w:eastAsia="標楷體"/>
          <w:kern w:val="0"/>
          <w:sz w:val="22"/>
          <w:szCs w:val="22"/>
        </w:rPr>
        <w:t>3.</w:t>
      </w:r>
      <w:r w:rsidRPr="00ED7C07">
        <w:rPr>
          <w:rFonts w:eastAsia="標楷體"/>
          <w:kern w:val="0"/>
          <w:sz w:val="22"/>
          <w:szCs w:val="22"/>
        </w:rPr>
        <w:t>新加坡</w:t>
      </w:r>
      <w:r w:rsidRPr="00ED7C07">
        <w:rPr>
          <w:rFonts w:eastAsia="標楷體"/>
          <w:sz w:val="22"/>
          <w:szCs w:val="22"/>
        </w:rPr>
        <w:t>失業率係不含外籍就業者在內之居民失業率。</w:t>
      </w:r>
    </w:p>
    <w:p w14:paraId="4A49EF79" w14:textId="77777777" w:rsidR="00C67C30" w:rsidRDefault="00D531FD" w:rsidP="00C67C30">
      <w:pPr>
        <w:widowControl/>
        <w:snapToGrid w:val="0"/>
        <w:spacing w:line="320" w:lineRule="atLeast"/>
        <w:ind w:leftChars="24" w:left="342" w:right="249" w:hangingChars="129" w:hanging="284"/>
        <w:jc w:val="both"/>
        <w:rPr>
          <w:rFonts w:eastAsia="標楷體"/>
          <w:kern w:val="0"/>
          <w:sz w:val="22"/>
          <w:szCs w:val="22"/>
        </w:rPr>
      </w:pPr>
      <w:r w:rsidRPr="00ED7C07">
        <w:rPr>
          <w:rFonts w:eastAsia="標楷體"/>
          <w:kern w:val="0"/>
          <w:sz w:val="22"/>
          <w:szCs w:val="22"/>
        </w:rPr>
        <w:t>4.</w:t>
      </w:r>
      <w:r w:rsidRPr="00ED7C07">
        <w:rPr>
          <w:rFonts w:eastAsia="標楷體"/>
          <w:kern w:val="0"/>
          <w:sz w:val="22"/>
          <w:szCs w:val="22"/>
        </w:rPr>
        <w:t>＊為最新月份失業率與上年同月相較。</w:t>
      </w:r>
    </w:p>
    <w:p w14:paraId="299AC2CE" w14:textId="1174DDDC" w:rsidR="00D531FD" w:rsidRPr="00ED7C07" w:rsidRDefault="00D531FD" w:rsidP="00C67C30">
      <w:pPr>
        <w:widowControl/>
        <w:snapToGrid w:val="0"/>
        <w:spacing w:line="320" w:lineRule="atLeast"/>
        <w:ind w:leftChars="-177" w:left="-425" w:right="249"/>
        <w:jc w:val="both"/>
        <w:rPr>
          <w:rFonts w:eastAsia="標楷體"/>
          <w:kern w:val="0"/>
          <w:sz w:val="22"/>
          <w:szCs w:val="22"/>
        </w:rPr>
      </w:pPr>
      <w:r w:rsidRPr="00ED7C07">
        <w:rPr>
          <w:rFonts w:eastAsia="標楷體"/>
          <w:kern w:val="0"/>
          <w:sz w:val="22"/>
          <w:szCs w:val="22"/>
        </w:rPr>
        <w:t>資料來源：行政院主計總處「人力資源統計月報」。</w:t>
      </w:r>
    </w:p>
    <w:p w14:paraId="31302C9B" w14:textId="77777777" w:rsidR="00D531FD" w:rsidRPr="00ED7C07" w:rsidRDefault="00D531FD" w:rsidP="00D531FD">
      <w:pPr>
        <w:widowControl/>
        <w:snapToGrid w:val="0"/>
        <w:spacing w:line="320" w:lineRule="atLeast"/>
        <w:ind w:right="-334"/>
        <w:jc w:val="both"/>
        <w:rPr>
          <w:rFonts w:eastAsia="標楷體"/>
          <w:kern w:val="0"/>
          <w:sz w:val="22"/>
        </w:rPr>
      </w:pPr>
      <w:r w:rsidRPr="00ED7C07">
        <w:rPr>
          <w:rFonts w:eastAsia="標楷體"/>
          <w:kern w:val="0"/>
        </w:rPr>
        <w:t xml:space="preserve">　　　　　</w:t>
      </w:r>
    </w:p>
    <w:p w14:paraId="202C12FF" w14:textId="20498C58" w:rsidR="00D531FD" w:rsidRPr="00ED7C07" w:rsidRDefault="00D531FD" w:rsidP="00D531FD">
      <w:pPr>
        <w:widowControl/>
        <w:snapToGrid w:val="0"/>
        <w:spacing w:line="320" w:lineRule="atLeast"/>
        <w:ind w:right="250"/>
        <w:jc w:val="both"/>
        <w:rPr>
          <w:rFonts w:eastAsia="標楷體"/>
          <w:b/>
          <w:bCs/>
          <w:kern w:val="0"/>
          <w:sz w:val="28"/>
          <w:szCs w:val="20"/>
        </w:rPr>
      </w:pPr>
      <w:r w:rsidRPr="00ED7C07">
        <w:rPr>
          <w:rFonts w:eastAsia="標楷體"/>
          <w:kern w:val="0"/>
          <w:sz w:val="22"/>
          <w:szCs w:val="22"/>
        </w:rPr>
        <w:t xml:space="preserve"> </w:t>
      </w:r>
      <w:r w:rsidRPr="00ED7C07">
        <w:rPr>
          <w:rFonts w:eastAsia="標楷體"/>
          <w:b/>
          <w:bCs/>
          <w:kern w:val="0"/>
          <w:sz w:val="28"/>
          <w:szCs w:val="20"/>
        </w:rPr>
        <w:t>３、</w:t>
      </w:r>
      <w:r w:rsidR="00F6113C" w:rsidRPr="00ED7C07">
        <w:rPr>
          <w:rFonts w:eastAsia="標楷體"/>
          <w:b/>
          <w:bCs/>
          <w:kern w:val="0"/>
          <w:sz w:val="28"/>
          <w:szCs w:val="20"/>
        </w:rPr>
        <w:t>110</w:t>
      </w:r>
      <w:r w:rsidR="00F6113C" w:rsidRPr="00ED7C07">
        <w:rPr>
          <w:rFonts w:eastAsia="標楷體"/>
          <w:b/>
          <w:bCs/>
          <w:kern w:val="0"/>
          <w:sz w:val="28"/>
          <w:szCs w:val="20"/>
        </w:rPr>
        <w:t>年</w:t>
      </w:r>
      <w:r w:rsidR="00C86D5F">
        <w:rPr>
          <w:rFonts w:eastAsia="標楷體"/>
          <w:b/>
          <w:bCs/>
          <w:kern w:val="0"/>
          <w:sz w:val="28"/>
          <w:szCs w:val="20"/>
        </w:rPr>
        <w:t>6</w:t>
      </w:r>
      <w:r w:rsidR="00F6113C" w:rsidRPr="00ED7C07">
        <w:rPr>
          <w:rFonts w:eastAsia="標楷體"/>
          <w:b/>
          <w:bCs/>
          <w:kern w:val="0"/>
          <w:sz w:val="28"/>
          <w:szCs w:val="20"/>
        </w:rPr>
        <w:t>月工業及服務業總薪資較上年同月增加</w:t>
      </w:r>
      <w:r w:rsidR="00C86D5F">
        <w:rPr>
          <w:rFonts w:eastAsia="標楷體"/>
          <w:b/>
          <w:bCs/>
          <w:kern w:val="0"/>
          <w:sz w:val="28"/>
          <w:szCs w:val="20"/>
        </w:rPr>
        <w:t>1.75</w:t>
      </w:r>
      <w:r w:rsidR="00F6113C" w:rsidRPr="00ED7C07">
        <w:rPr>
          <w:rFonts w:eastAsia="標楷體"/>
          <w:b/>
          <w:bCs/>
          <w:kern w:val="0"/>
          <w:sz w:val="28"/>
          <w:szCs w:val="20"/>
        </w:rPr>
        <w:t>%</w:t>
      </w:r>
    </w:p>
    <w:p w14:paraId="601F2982" w14:textId="52E3162D" w:rsidR="00F6113C" w:rsidRPr="00ED7C07" w:rsidRDefault="00F6113C" w:rsidP="00F6113C">
      <w:pPr>
        <w:snapToGrid w:val="0"/>
        <w:spacing w:before="50" w:line="300" w:lineRule="auto"/>
        <w:ind w:leftChars="119" w:left="569" w:rightChars="18" w:right="43" w:hangingChars="101" w:hanging="283"/>
        <w:jc w:val="both"/>
        <w:rPr>
          <w:rFonts w:eastAsia="標楷體"/>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00C86D5F">
        <w:rPr>
          <w:rFonts w:eastAsia="標楷體"/>
          <w:sz w:val="28"/>
          <w:szCs w:val="32"/>
        </w:rPr>
        <w:t>6</w:t>
      </w:r>
      <w:r w:rsidRPr="00ED7C07">
        <w:rPr>
          <w:rFonts w:eastAsia="標楷體"/>
          <w:sz w:val="28"/>
          <w:szCs w:val="32"/>
        </w:rPr>
        <w:t>月工業及服務業每人每月總薪資平均為</w:t>
      </w:r>
      <w:r w:rsidR="00152CB1">
        <w:rPr>
          <w:rFonts w:eastAsia="標楷體" w:hint="eastAsia"/>
          <w:sz w:val="28"/>
          <w:szCs w:val="32"/>
        </w:rPr>
        <w:t>51</w:t>
      </w:r>
      <w:r w:rsidRPr="00ED7C07">
        <w:rPr>
          <w:rFonts w:eastAsia="標楷體"/>
          <w:sz w:val="28"/>
          <w:szCs w:val="32"/>
        </w:rPr>
        <w:t>,</w:t>
      </w:r>
      <w:r w:rsidR="00C86D5F">
        <w:rPr>
          <w:rFonts w:eastAsia="標楷體"/>
          <w:sz w:val="28"/>
          <w:szCs w:val="32"/>
        </w:rPr>
        <w:t>288</w:t>
      </w:r>
      <w:r w:rsidRPr="00ED7C07">
        <w:rPr>
          <w:rFonts w:eastAsia="標楷體"/>
          <w:sz w:val="28"/>
          <w:szCs w:val="32"/>
        </w:rPr>
        <w:t>元，較上年同月增加</w:t>
      </w:r>
      <w:r w:rsidR="00C86D5F">
        <w:rPr>
          <w:rFonts w:eastAsia="標楷體"/>
          <w:sz w:val="28"/>
          <w:szCs w:val="32"/>
        </w:rPr>
        <w:t>1.75</w:t>
      </w:r>
      <w:r w:rsidRPr="00ED7C07">
        <w:rPr>
          <w:rFonts w:eastAsia="標楷體"/>
          <w:sz w:val="28"/>
          <w:szCs w:val="32"/>
        </w:rPr>
        <w:t>%</w:t>
      </w:r>
      <w:r w:rsidRPr="00ED7C07">
        <w:rPr>
          <w:rFonts w:eastAsia="標楷體"/>
          <w:sz w:val="28"/>
          <w:szCs w:val="32"/>
        </w:rPr>
        <w:t>；其中，經常性薪資為</w:t>
      </w:r>
      <w:r w:rsidRPr="00ED7C07">
        <w:rPr>
          <w:rFonts w:eastAsia="標楷體"/>
          <w:sz w:val="28"/>
          <w:szCs w:val="32"/>
        </w:rPr>
        <w:t>4</w:t>
      </w:r>
      <w:r w:rsidR="00152CB1">
        <w:rPr>
          <w:rFonts w:eastAsia="標楷體" w:hint="eastAsia"/>
          <w:sz w:val="28"/>
          <w:szCs w:val="32"/>
        </w:rPr>
        <w:t>2</w:t>
      </w:r>
      <w:r w:rsidRPr="00ED7C07">
        <w:rPr>
          <w:rFonts w:eastAsia="標楷體"/>
          <w:sz w:val="28"/>
          <w:szCs w:val="32"/>
        </w:rPr>
        <w:t>,</w:t>
      </w:r>
      <w:r w:rsidR="00C86D5F">
        <w:rPr>
          <w:rFonts w:eastAsia="標楷體"/>
          <w:sz w:val="28"/>
          <w:szCs w:val="32"/>
        </w:rPr>
        <w:t>625</w:t>
      </w:r>
      <w:r w:rsidRPr="00ED7C07">
        <w:rPr>
          <w:rFonts w:eastAsia="標楷體"/>
          <w:sz w:val="28"/>
          <w:szCs w:val="32"/>
        </w:rPr>
        <w:t>元，增加</w:t>
      </w:r>
      <w:r w:rsidR="00C86D5F">
        <w:rPr>
          <w:rFonts w:eastAsia="標楷體"/>
          <w:sz w:val="28"/>
          <w:szCs w:val="32"/>
        </w:rPr>
        <w:t>0.94</w:t>
      </w:r>
      <w:r w:rsidRPr="00ED7C07">
        <w:rPr>
          <w:rFonts w:eastAsia="標楷體"/>
          <w:sz w:val="28"/>
          <w:szCs w:val="32"/>
        </w:rPr>
        <w:t>%</w:t>
      </w:r>
      <w:r w:rsidRPr="00ED7C07">
        <w:rPr>
          <w:rFonts w:eastAsia="標楷體"/>
          <w:sz w:val="28"/>
          <w:szCs w:val="32"/>
        </w:rPr>
        <w:t>。</w:t>
      </w:r>
    </w:p>
    <w:p w14:paraId="26884741" w14:textId="7A4C44BE" w:rsidR="00F6113C" w:rsidRPr="00D20EA0" w:rsidRDefault="00F6113C" w:rsidP="00F6113C">
      <w:pPr>
        <w:snapToGrid w:val="0"/>
        <w:spacing w:before="50" w:line="300" w:lineRule="auto"/>
        <w:ind w:leftChars="119" w:left="569" w:rightChars="18" w:right="43" w:hangingChars="101" w:hanging="283"/>
        <w:jc w:val="both"/>
        <w:rPr>
          <w:rFonts w:eastAsia="標楷體"/>
          <w:color w:val="000000" w:themeColor="text1"/>
          <w:sz w:val="28"/>
          <w:szCs w:val="32"/>
        </w:rPr>
      </w:pPr>
      <w:r w:rsidRPr="00ED7C07">
        <w:rPr>
          <w:rFonts w:eastAsia="標楷體"/>
          <w:sz w:val="28"/>
          <w:szCs w:val="32"/>
        </w:rPr>
        <w:t>－</w:t>
      </w:r>
      <w:r w:rsidRPr="00ED7C07">
        <w:rPr>
          <w:rFonts w:eastAsia="標楷體"/>
          <w:sz w:val="28"/>
          <w:szCs w:val="32"/>
        </w:rPr>
        <w:t>110</w:t>
      </w:r>
      <w:r w:rsidRPr="00ED7C07">
        <w:rPr>
          <w:rFonts w:eastAsia="標楷體"/>
          <w:sz w:val="28"/>
          <w:szCs w:val="32"/>
        </w:rPr>
        <w:t>年</w:t>
      </w:r>
      <w:r w:rsidR="00C86D5F">
        <w:rPr>
          <w:rFonts w:eastAsia="標楷體"/>
          <w:sz w:val="28"/>
          <w:szCs w:val="32"/>
        </w:rPr>
        <w:t>6</w:t>
      </w:r>
      <w:r w:rsidRPr="00D20EA0">
        <w:rPr>
          <w:rFonts w:eastAsia="標楷體"/>
          <w:color w:val="000000" w:themeColor="text1"/>
          <w:sz w:val="28"/>
          <w:szCs w:val="32"/>
        </w:rPr>
        <w:t>月製造業</w:t>
      </w:r>
      <w:r w:rsidR="00B05AD3" w:rsidRPr="00D20EA0">
        <w:rPr>
          <w:rFonts w:eastAsia="標楷體" w:hint="eastAsia"/>
          <w:color w:val="000000" w:themeColor="text1"/>
          <w:sz w:val="28"/>
          <w:szCs w:val="32"/>
        </w:rPr>
        <w:t>總薪資</w:t>
      </w:r>
      <w:r w:rsidR="00B05AD3" w:rsidRPr="00D20EA0">
        <w:rPr>
          <w:rFonts w:eastAsia="標楷體"/>
          <w:color w:val="000000" w:themeColor="text1"/>
          <w:sz w:val="28"/>
          <w:szCs w:val="32"/>
        </w:rPr>
        <w:t>為</w:t>
      </w:r>
      <w:r w:rsidR="00B05AD3" w:rsidRPr="00D20EA0">
        <w:rPr>
          <w:rFonts w:eastAsia="標楷體" w:hint="eastAsia"/>
          <w:color w:val="000000" w:themeColor="text1"/>
          <w:sz w:val="28"/>
          <w:szCs w:val="32"/>
        </w:rPr>
        <w:t>51</w:t>
      </w:r>
      <w:r w:rsidR="00B05AD3" w:rsidRPr="00D20EA0">
        <w:rPr>
          <w:rFonts w:eastAsia="標楷體"/>
          <w:color w:val="000000" w:themeColor="text1"/>
          <w:sz w:val="28"/>
          <w:szCs w:val="32"/>
        </w:rPr>
        <w:t>,</w:t>
      </w:r>
      <w:r w:rsidR="00B05AD3">
        <w:rPr>
          <w:rFonts w:eastAsia="標楷體"/>
          <w:color w:val="000000" w:themeColor="text1"/>
          <w:sz w:val="28"/>
          <w:szCs w:val="32"/>
        </w:rPr>
        <w:t>707</w:t>
      </w:r>
      <w:r w:rsidR="00B05AD3" w:rsidRPr="00D20EA0">
        <w:rPr>
          <w:rFonts w:eastAsia="標楷體"/>
          <w:color w:val="000000" w:themeColor="text1"/>
          <w:sz w:val="28"/>
          <w:szCs w:val="32"/>
        </w:rPr>
        <w:t>元</w:t>
      </w:r>
      <w:r w:rsidR="00B05AD3">
        <w:rPr>
          <w:rFonts w:eastAsia="標楷體"/>
          <w:color w:val="000000" w:themeColor="text1"/>
          <w:sz w:val="28"/>
          <w:szCs w:val="32"/>
        </w:rPr>
        <w:t>，</w:t>
      </w:r>
      <w:r w:rsidR="00B05AD3" w:rsidRPr="00D20EA0">
        <w:rPr>
          <w:rFonts w:eastAsia="標楷體"/>
          <w:color w:val="000000" w:themeColor="text1"/>
          <w:sz w:val="28"/>
          <w:szCs w:val="32"/>
        </w:rPr>
        <w:t>較上年同月增加</w:t>
      </w:r>
      <w:r w:rsidR="00B05AD3">
        <w:rPr>
          <w:rFonts w:eastAsia="標楷體"/>
          <w:color w:val="000000" w:themeColor="text1"/>
          <w:sz w:val="28"/>
          <w:szCs w:val="32"/>
        </w:rPr>
        <w:t>5.22</w:t>
      </w:r>
      <w:r w:rsidR="00B05AD3" w:rsidRPr="00D20EA0">
        <w:rPr>
          <w:rFonts w:eastAsia="標楷體"/>
          <w:color w:val="000000" w:themeColor="text1"/>
          <w:sz w:val="28"/>
          <w:szCs w:val="32"/>
        </w:rPr>
        <w:t>%</w:t>
      </w:r>
      <w:r w:rsidR="00B05AD3">
        <w:rPr>
          <w:rFonts w:eastAsia="標楷體"/>
          <w:color w:val="000000" w:themeColor="text1"/>
          <w:sz w:val="28"/>
          <w:szCs w:val="32"/>
        </w:rPr>
        <w:t>；</w:t>
      </w:r>
      <w:r w:rsidRPr="00D20EA0">
        <w:rPr>
          <w:rFonts w:eastAsia="標楷體"/>
          <w:color w:val="000000" w:themeColor="text1"/>
          <w:sz w:val="28"/>
          <w:szCs w:val="32"/>
        </w:rPr>
        <w:t>電力及燃氣供應業</w:t>
      </w:r>
      <w:r w:rsidR="00D20EA0" w:rsidRPr="00D20EA0">
        <w:rPr>
          <w:rFonts w:eastAsia="標楷體"/>
          <w:color w:val="000000" w:themeColor="text1"/>
          <w:sz w:val="28"/>
          <w:szCs w:val="32"/>
        </w:rPr>
        <w:t>、金融及保險業</w:t>
      </w:r>
      <w:r w:rsidR="00D20EA0" w:rsidRPr="00D20EA0">
        <w:rPr>
          <w:rFonts w:eastAsia="標楷體" w:hint="eastAsia"/>
          <w:color w:val="000000" w:themeColor="text1"/>
          <w:sz w:val="28"/>
          <w:szCs w:val="32"/>
        </w:rPr>
        <w:t>總薪資</w:t>
      </w:r>
      <w:r w:rsidRPr="00D20EA0">
        <w:rPr>
          <w:rFonts w:eastAsia="標楷體"/>
          <w:color w:val="000000" w:themeColor="text1"/>
          <w:sz w:val="28"/>
          <w:szCs w:val="32"/>
        </w:rPr>
        <w:t>分別</w:t>
      </w:r>
      <w:r w:rsidR="00B05AD3">
        <w:rPr>
          <w:rFonts w:eastAsia="標楷體"/>
          <w:color w:val="000000" w:themeColor="text1"/>
          <w:sz w:val="28"/>
          <w:szCs w:val="32"/>
        </w:rPr>
        <w:t>為</w:t>
      </w:r>
      <w:r w:rsidR="00C86D5F">
        <w:rPr>
          <w:rFonts w:eastAsia="標楷體"/>
          <w:color w:val="000000" w:themeColor="text1"/>
          <w:sz w:val="28"/>
          <w:szCs w:val="32"/>
        </w:rPr>
        <w:t>77</w:t>
      </w:r>
      <w:r w:rsidRPr="00D20EA0">
        <w:rPr>
          <w:rFonts w:eastAsia="標楷體"/>
          <w:color w:val="000000" w:themeColor="text1"/>
          <w:sz w:val="28"/>
          <w:szCs w:val="32"/>
        </w:rPr>
        <w:t>,</w:t>
      </w:r>
      <w:r w:rsidR="00C86D5F">
        <w:rPr>
          <w:rFonts w:eastAsia="標楷體"/>
          <w:color w:val="000000" w:themeColor="text1"/>
          <w:sz w:val="28"/>
          <w:szCs w:val="32"/>
        </w:rPr>
        <w:t>687</w:t>
      </w:r>
      <w:r w:rsidRPr="00D20EA0">
        <w:rPr>
          <w:rFonts w:eastAsia="標楷體"/>
          <w:color w:val="000000" w:themeColor="text1"/>
          <w:sz w:val="28"/>
          <w:szCs w:val="32"/>
        </w:rPr>
        <w:t>元</w:t>
      </w:r>
      <w:r w:rsidR="00D20EA0" w:rsidRPr="00D20EA0">
        <w:rPr>
          <w:rFonts w:eastAsia="標楷體"/>
          <w:color w:val="000000" w:themeColor="text1"/>
          <w:sz w:val="28"/>
          <w:szCs w:val="32"/>
        </w:rPr>
        <w:t>及</w:t>
      </w:r>
      <w:r w:rsidR="00C86D5F">
        <w:rPr>
          <w:rFonts w:eastAsia="標楷體"/>
          <w:color w:val="000000" w:themeColor="text1"/>
          <w:sz w:val="28"/>
          <w:szCs w:val="32"/>
        </w:rPr>
        <w:t>81</w:t>
      </w:r>
      <w:r w:rsidR="00D20EA0" w:rsidRPr="00D20EA0">
        <w:rPr>
          <w:rFonts w:eastAsia="標楷體" w:hint="eastAsia"/>
          <w:color w:val="000000" w:themeColor="text1"/>
          <w:sz w:val="28"/>
          <w:szCs w:val="32"/>
        </w:rPr>
        <w:t>,</w:t>
      </w:r>
      <w:r w:rsidR="00C86D5F">
        <w:rPr>
          <w:rFonts w:eastAsia="標楷體" w:hint="eastAsia"/>
          <w:color w:val="000000" w:themeColor="text1"/>
          <w:sz w:val="28"/>
          <w:szCs w:val="32"/>
        </w:rPr>
        <w:t>532</w:t>
      </w:r>
      <w:r w:rsidR="00D20EA0" w:rsidRPr="00D20EA0">
        <w:rPr>
          <w:rFonts w:eastAsia="標楷體" w:hint="eastAsia"/>
          <w:color w:val="000000" w:themeColor="text1"/>
          <w:sz w:val="28"/>
          <w:szCs w:val="32"/>
        </w:rPr>
        <w:t>元</w:t>
      </w:r>
      <w:r w:rsidRPr="00D20EA0">
        <w:rPr>
          <w:rFonts w:eastAsia="標楷體"/>
          <w:color w:val="000000" w:themeColor="text1"/>
          <w:sz w:val="28"/>
          <w:szCs w:val="32"/>
        </w:rPr>
        <w:t>，</w:t>
      </w:r>
      <w:r w:rsidR="00B05AD3">
        <w:rPr>
          <w:rFonts w:eastAsia="標楷體"/>
          <w:color w:val="000000" w:themeColor="text1"/>
          <w:sz w:val="28"/>
          <w:szCs w:val="32"/>
        </w:rPr>
        <w:t>各減少</w:t>
      </w:r>
      <w:r w:rsidR="00C86D5F">
        <w:rPr>
          <w:rFonts w:eastAsia="標楷體"/>
          <w:color w:val="000000" w:themeColor="text1"/>
          <w:sz w:val="28"/>
          <w:szCs w:val="32"/>
        </w:rPr>
        <w:t>0.12</w:t>
      </w:r>
      <w:r w:rsidR="00D20EA0" w:rsidRPr="00D20EA0">
        <w:rPr>
          <w:rFonts w:eastAsia="標楷體" w:hint="eastAsia"/>
          <w:color w:val="000000" w:themeColor="text1"/>
          <w:sz w:val="28"/>
          <w:szCs w:val="32"/>
        </w:rPr>
        <w:t>%</w:t>
      </w:r>
      <w:r w:rsidRPr="00D20EA0">
        <w:rPr>
          <w:rFonts w:eastAsia="標楷體"/>
          <w:color w:val="000000" w:themeColor="text1"/>
          <w:sz w:val="28"/>
          <w:szCs w:val="32"/>
        </w:rPr>
        <w:t>及</w:t>
      </w:r>
      <w:r w:rsidR="00C86D5F">
        <w:rPr>
          <w:rFonts w:eastAsia="標楷體"/>
          <w:color w:val="000000" w:themeColor="text1"/>
          <w:sz w:val="28"/>
          <w:szCs w:val="32"/>
        </w:rPr>
        <w:t>2.40</w:t>
      </w:r>
      <w:r w:rsidRPr="00D20EA0">
        <w:rPr>
          <w:rFonts w:eastAsia="標楷體"/>
          <w:color w:val="000000" w:themeColor="text1"/>
          <w:sz w:val="28"/>
          <w:szCs w:val="32"/>
        </w:rPr>
        <w:t>%</w:t>
      </w:r>
      <w:r w:rsidRPr="00D20EA0">
        <w:rPr>
          <w:rFonts w:eastAsia="標楷體" w:hint="eastAsia"/>
          <w:color w:val="000000" w:themeColor="text1"/>
          <w:sz w:val="28"/>
          <w:szCs w:val="32"/>
        </w:rPr>
        <w:t>。</w:t>
      </w:r>
    </w:p>
    <w:p w14:paraId="784D240B" w14:textId="7F0482FF" w:rsidR="00D531FD" w:rsidRPr="004A1CEF" w:rsidRDefault="00F6113C" w:rsidP="00F6113C">
      <w:pPr>
        <w:snapToGrid w:val="0"/>
        <w:spacing w:before="50" w:line="300" w:lineRule="auto"/>
        <w:ind w:leftChars="119" w:left="569" w:rightChars="18" w:right="43" w:hangingChars="101" w:hanging="283"/>
        <w:jc w:val="both"/>
        <w:rPr>
          <w:rFonts w:eastAsia="標楷體"/>
          <w:color w:val="000000" w:themeColor="text1"/>
          <w:sz w:val="28"/>
          <w:szCs w:val="32"/>
        </w:rPr>
      </w:pPr>
      <w:r w:rsidRPr="004A1CEF">
        <w:rPr>
          <w:rFonts w:eastAsia="標楷體"/>
          <w:color w:val="000000" w:themeColor="text1"/>
          <w:sz w:val="28"/>
          <w:szCs w:val="32"/>
        </w:rPr>
        <w:t>－</w:t>
      </w:r>
      <w:r w:rsidRPr="004A1CEF">
        <w:rPr>
          <w:rFonts w:eastAsia="標楷體"/>
          <w:color w:val="000000" w:themeColor="text1"/>
          <w:sz w:val="28"/>
          <w:szCs w:val="32"/>
        </w:rPr>
        <w:t>110</w:t>
      </w:r>
      <w:r w:rsidRPr="004A1CEF">
        <w:rPr>
          <w:rFonts w:eastAsia="標楷體"/>
          <w:color w:val="000000" w:themeColor="text1"/>
          <w:sz w:val="28"/>
          <w:szCs w:val="32"/>
        </w:rPr>
        <w:t>年</w:t>
      </w:r>
      <w:r w:rsidRPr="004A1CEF">
        <w:rPr>
          <w:rFonts w:eastAsia="標楷體"/>
          <w:color w:val="000000" w:themeColor="text1"/>
          <w:sz w:val="28"/>
          <w:szCs w:val="32"/>
        </w:rPr>
        <w:t>1</w:t>
      </w:r>
      <w:r w:rsidRPr="004A1CEF">
        <w:rPr>
          <w:rFonts w:eastAsia="標楷體"/>
          <w:color w:val="000000" w:themeColor="text1"/>
          <w:sz w:val="28"/>
          <w:szCs w:val="32"/>
        </w:rPr>
        <w:t>至</w:t>
      </w:r>
      <w:r w:rsidR="00C86D5F">
        <w:rPr>
          <w:rFonts w:eastAsia="標楷體"/>
          <w:color w:val="000000" w:themeColor="text1"/>
          <w:sz w:val="28"/>
          <w:szCs w:val="32"/>
        </w:rPr>
        <w:t>6</w:t>
      </w:r>
      <w:r w:rsidRPr="004A1CEF">
        <w:rPr>
          <w:rFonts w:eastAsia="標楷體"/>
          <w:color w:val="000000" w:themeColor="text1"/>
          <w:sz w:val="28"/>
          <w:szCs w:val="32"/>
        </w:rPr>
        <w:t>月薪資扣除同期間消費者物價指數變動後，實質總薪資平均為</w:t>
      </w:r>
      <w:r w:rsidR="007220F8" w:rsidRPr="004A1CEF">
        <w:rPr>
          <w:rFonts w:eastAsia="標楷體" w:hint="eastAsia"/>
          <w:color w:val="000000" w:themeColor="text1"/>
          <w:sz w:val="28"/>
          <w:szCs w:val="32"/>
        </w:rPr>
        <w:t>5</w:t>
      </w:r>
      <w:r w:rsidR="00C86D5F">
        <w:rPr>
          <w:rFonts w:eastAsia="標楷體" w:hint="eastAsia"/>
          <w:color w:val="000000" w:themeColor="text1"/>
          <w:sz w:val="28"/>
          <w:szCs w:val="32"/>
        </w:rPr>
        <w:t>6</w:t>
      </w:r>
      <w:r w:rsidRPr="004A1CEF">
        <w:rPr>
          <w:rFonts w:eastAsia="標楷體"/>
          <w:color w:val="000000" w:themeColor="text1"/>
          <w:sz w:val="28"/>
          <w:szCs w:val="32"/>
        </w:rPr>
        <w:t>,</w:t>
      </w:r>
      <w:r w:rsidR="00C86D5F">
        <w:rPr>
          <w:rFonts w:eastAsia="標楷體"/>
          <w:color w:val="000000" w:themeColor="text1"/>
          <w:sz w:val="28"/>
          <w:szCs w:val="32"/>
        </w:rPr>
        <w:t>994</w:t>
      </w:r>
      <w:r w:rsidRPr="004A1CEF">
        <w:rPr>
          <w:rFonts w:eastAsia="標楷體"/>
          <w:color w:val="000000" w:themeColor="text1"/>
          <w:sz w:val="28"/>
          <w:szCs w:val="32"/>
        </w:rPr>
        <w:t>元，實質經常性薪資為</w:t>
      </w:r>
      <w:r w:rsidR="007220F8" w:rsidRPr="004A1CEF">
        <w:rPr>
          <w:rFonts w:eastAsia="標楷體"/>
          <w:color w:val="000000" w:themeColor="text1"/>
          <w:sz w:val="28"/>
          <w:szCs w:val="32"/>
        </w:rPr>
        <w:t>41,</w:t>
      </w:r>
      <w:r w:rsidR="00C86D5F">
        <w:rPr>
          <w:rFonts w:eastAsia="標楷體"/>
          <w:color w:val="000000" w:themeColor="text1"/>
          <w:sz w:val="28"/>
          <w:szCs w:val="32"/>
        </w:rPr>
        <w:t>495</w:t>
      </w:r>
      <w:r w:rsidRPr="004A1CEF">
        <w:rPr>
          <w:rFonts w:eastAsia="標楷體"/>
          <w:color w:val="000000" w:themeColor="text1"/>
          <w:sz w:val="28"/>
          <w:szCs w:val="32"/>
        </w:rPr>
        <w:t>元，分別較上年同期增加</w:t>
      </w:r>
      <w:r w:rsidR="007220F8" w:rsidRPr="004A1CEF">
        <w:rPr>
          <w:rFonts w:eastAsia="標楷體"/>
          <w:color w:val="000000" w:themeColor="text1"/>
          <w:sz w:val="28"/>
          <w:szCs w:val="32"/>
        </w:rPr>
        <w:t>1.</w:t>
      </w:r>
      <w:r w:rsidR="00C86D5F">
        <w:rPr>
          <w:rFonts w:eastAsia="標楷體"/>
          <w:color w:val="000000" w:themeColor="text1"/>
          <w:sz w:val="28"/>
          <w:szCs w:val="32"/>
        </w:rPr>
        <w:t>50</w:t>
      </w:r>
      <w:r w:rsidRPr="004A1CEF">
        <w:rPr>
          <w:rFonts w:eastAsia="標楷體"/>
          <w:color w:val="000000" w:themeColor="text1"/>
          <w:sz w:val="28"/>
          <w:szCs w:val="32"/>
        </w:rPr>
        <w:t>%</w:t>
      </w:r>
      <w:r w:rsidRPr="004A1CEF">
        <w:rPr>
          <w:rFonts w:eastAsia="標楷體"/>
          <w:color w:val="000000" w:themeColor="text1"/>
          <w:sz w:val="28"/>
          <w:szCs w:val="32"/>
        </w:rPr>
        <w:t>及</w:t>
      </w:r>
      <w:r w:rsidR="007220F8" w:rsidRPr="004A1CEF">
        <w:rPr>
          <w:rFonts w:eastAsia="標楷體" w:hint="eastAsia"/>
          <w:color w:val="000000" w:themeColor="text1"/>
          <w:sz w:val="28"/>
          <w:szCs w:val="32"/>
        </w:rPr>
        <w:t>0</w:t>
      </w:r>
      <w:r w:rsidRPr="004A1CEF">
        <w:rPr>
          <w:rFonts w:eastAsia="標楷體"/>
          <w:color w:val="000000" w:themeColor="text1"/>
          <w:sz w:val="28"/>
          <w:szCs w:val="32"/>
        </w:rPr>
        <w:t>.</w:t>
      </w:r>
      <w:r w:rsidR="00C86D5F">
        <w:rPr>
          <w:rFonts w:eastAsia="標楷體"/>
          <w:color w:val="000000" w:themeColor="text1"/>
          <w:sz w:val="28"/>
          <w:szCs w:val="32"/>
        </w:rPr>
        <w:t>42</w:t>
      </w:r>
      <w:r w:rsidRPr="004A1CEF">
        <w:rPr>
          <w:rFonts w:eastAsia="標楷體"/>
          <w:color w:val="000000" w:themeColor="text1"/>
          <w:sz w:val="28"/>
          <w:szCs w:val="32"/>
        </w:rPr>
        <w:t>%</w:t>
      </w:r>
      <w:r w:rsidR="00D531FD" w:rsidRPr="004A1CEF">
        <w:rPr>
          <w:rFonts w:eastAsia="標楷體"/>
          <w:color w:val="000000" w:themeColor="text1"/>
          <w:sz w:val="28"/>
          <w:szCs w:val="32"/>
        </w:rPr>
        <w:t>。</w:t>
      </w:r>
    </w:p>
    <w:p w14:paraId="426CBFBE" w14:textId="77777777" w:rsidR="00D531FD" w:rsidRPr="00ED7C07" w:rsidRDefault="00D531FD" w:rsidP="00D531FD">
      <w:pPr>
        <w:snapToGrid w:val="0"/>
        <w:spacing w:before="50" w:line="300" w:lineRule="auto"/>
        <w:ind w:leftChars="119" w:left="569" w:rightChars="18" w:right="43" w:hangingChars="101" w:hanging="283"/>
        <w:jc w:val="center"/>
        <w:rPr>
          <w:rFonts w:eastAsia="標楷體"/>
          <w:sz w:val="28"/>
          <w:szCs w:val="32"/>
        </w:rPr>
      </w:pPr>
      <w:r w:rsidRPr="00ED7C07">
        <w:rPr>
          <w:rFonts w:eastAsia="標楷體"/>
          <w:b/>
          <w:bCs/>
          <w:sz w:val="28"/>
        </w:rPr>
        <w:br w:type="page"/>
      </w:r>
      <w:r w:rsidRPr="00ED7C07">
        <w:rPr>
          <w:rFonts w:eastAsia="標楷體"/>
          <w:b/>
          <w:bCs/>
          <w:sz w:val="28"/>
        </w:rPr>
        <w:lastRenderedPageBreak/>
        <w:t>表</w:t>
      </w:r>
      <w:r w:rsidRPr="00ED7C07">
        <w:rPr>
          <w:rFonts w:eastAsia="標楷體"/>
          <w:b/>
          <w:bCs/>
          <w:sz w:val="28"/>
        </w:rPr>
        <w:t xml:space="preserve"> 2-9-3  </w:t>
      </w:r>
      <w:r w:rsidRPr="00ED7C07">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470ADB" w:rsidRPr="00ED7C07" w14:paraId="6DE612A2" w14:textId="77777777" w:rsidTr="00420E4F">
        <w:trPr>
          <w:cantSplit/>
          <w:trHeight w:val="533"/>
          <w:jc w:val="center"/>
        </w:trPr>
        <w:tc>
          <w:tcPr>
            <w:tcW w:w="1844" w:type="dxa"/>
            <w:vMerge w:val="restart"/>
            <w:vAlign w:val="center"/>
          </w:tcPr>
          <w:p w14:paraId="2B8DC714" w14:textId="77777777" w:rsidR="00CC3238" w:rsidRPr="00ED7C07" w:rsidRDefault="00CC3238" w:rsidP="00420E4F">
            <w:pPr>
              <w:widowControl/>
              <w:snapToGrid w:val="0"/>
              <w:jc w:val="center"/>
              <w:rPr>
                <w:rFonts w:eastAsia="標楷體"/>
                <w:spacing w:val="-20"/>
                <w:w w:val="98"/>
              </w:rPr>
            </w:pPr>
            <w:r w:rsidRPr="00ED7C07">
              <w:rPr>
                <w:rFonts w:eastAsia="標楷體"/>
                <w:kern w:val="0"/>
              </w:rPr>
              <w:t>年</w:t>
            </w:r>
            <w:r w:rsidRPr="00ED7C07">
              <w:rPr>
                <w:rFonts w:eastAsia="標楷體"/>
                <w:kern w:val="0"/>
              </w:rPr>
              <w:t>(</w:t>
            </w:r>
            <w:r w:rsidRPr="00ED7C07">
              <w:rPr>
                <w:rFonts w:eastAsia="標楷體"/>
                <w:kern w:val="0"/>
              </w:rPr>
              <w:t>月</w:t>
            </w:r>
            <w:r w:rsidRPr="00ED7C07">
              <w:rPr>
                <w:rFonts w:eastAsia="標楷體"/>
                <w:kern w:val="0"/>
              </w:rPr>
              <w:t>)</w:t>
            </w:r>
          </w:p>
        </w:tc>
        <w:tc>
          <w:tcPr>
            <w:tcW w:w="2502" w:type="dxa"/>
            <w:gridSpan w:val="2"/>
            <w:tcBorders>
              <w:bottom w:val="nil"/>
            </w:tcBorders>
            <w:vAlign w:val="center"/>
          </w:tcPr>
          <w:p w14:paraId="791B0FCC" w14:textId="77777777" w:rsidR="00CC3238" w:rsidRPr="00ED7C07" w:rsidRDefault="00CC3238" w:rsidP="00420E4F">
            <w:pPr>
              <w:snapToGrid w:val="0"/>
              <w:jc w:val="center"/>
              <w:rPr>
                <w:rFonts w:eastAsia="標楷體"/>
                <w:spacing w:val="-20"/>
                <w:w w:val="98"/>
              </w:rPr>
            </w:pPr>
            <w:r w:rsidRPr="00ED7C07">
              <w:rPr>
                <w:rFonts w:eastAsia="標楷體"/>
                <w:spacing w:val="-20"/>
                <w:w w:val="98"/>
              </w:rPr>
              <w:t>工</w:t>
            </w:r>
            <w:r w:rsidRPr="00ED7C07">
              <w:rPr>
                <w:rFonts w:eastAsia="標楷體"/>
                <w:spacing w:val="-20"/>
                <w:w w:val="98"/>
              </w:rPr>
              <w:t xml:space="preserve"> </w:t>
            </w:r>
            <w:r w:rsidRPr="00ED7C07">
              <w:rPr>
                <w:rFonts w:eastAsia="標楷體"/>
                <w:spacing w:val="-20"/>
                <w:w w:val="98"/>
              </w:rPr>
              <w:t>業</w:t>
            </w:r>
            <w:r w:rsidRPr="00ED7C07">
              <w:rPr>
                <w:rFonts w:eastAsia="標楷體"/>
                <w:spacing w:val="-20"/>
                <w:w w:val="98"/>
              </w:rPr>
              <w:t xml:space="preserve"> </w:t>
            </w:r>
            <w:r w:rsidRPr="00ED7C07">
              <w:rPr>
                <w:rFonts w:eastAsia="標楷體"/>
                <w:spacing w:val="-20"/>
                <w:w w:val="98"/>
              </w:rPr>
              <w:t>及</w:t>
            </w:r>
            <w:r w:rsidRPr="00ED7C07">
              <w:rPr>
                <w:rFonts w:eastAsia="標楷體"/>
                <w:spacing w:val="-20"/>
                <w:w w:val="98"/>
              </w:rPr>
              <w:t xml:space="preserve"> </w:t>
            </w:r>
            <w:r w:rsidRPr="00ED7C07">
              <w:rPr>
                <w:rFonts w:eastAsia="標楷體"/>
                <w:spacing w:val="-20"/>
                <w:w w:val="98"/>
              </w:rPr>
              <w:t>服</w:t>
            </w:r>
            <w:r w:rsidRPr="00ED7C07">
              <w:rPr>
                <w:rFonts w:eastAsia="標楷體"/>
                <w:spacing w:val="-20"/>
                <w:w w:val="98"/>
              </w:rPr>
              <w:t xml:space="preserve"> </w:t>
            </w:r>
            <w:r w:rsidRPr="00ED7C07">
              <w:rPr>
                <w:rFonts w:eastAsia="標楷體"/>
                <w:spacing w:val="-20"/>
                <w:w w:val="98"/>
              </w:rPr>
              <w:t>務</w:t>
            </w:r>
            <w:r w:rsidRPr="00ED7C07">
              <w:rPr>
                <w:rFonts w:eastAsia="標楷體"/>
                <w:spacing w:val="-20"/>
                <w:w w:val="98"/>
              </w:rPr>
              <w:t xml:space="preserve"> </w:t>
            </w:r>
            <w:r w:rsidRPr="00ED7C07">
              <w:rPr>
                <w:rFonts w:eastAsia="標楷體"/>
                <w:spacing w:val="-20"/>
                <w:w w:val="98"/>
              </w:rPr>
              <w:t>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561" w:type="dxa"/>
            <w:vMerge w:val="restart"/>
            <w:vAlign w:val="center"/>
          </w:tcPr>
          <w:p w14:paraId="1E39F48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製造業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686" w:type="dxa"/>
            <w:vMerge w:val="restart"/>
            <w:vAlign w:val="center"/>
          </w:tcPr>
          <w:p w14:paraId="3066BCC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電力及燃氣供應業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c>
          <w:tcPr>
            <w:tcW w:w="1665" w:type="dxa"/>
            <w:vMerge w:val="restart"/>
            <w:vAlign w:val="center"/>
          </w:tcPr>
          <w:p w14:paraId="7065010C" w14:textId="77777777" w:rsidR="00CC3238" w:rsidRPr="00ED7C07" w:rsidRDefault="00CC3238" w:rsidP="00420E4F">
            <w:pPr>
              <w:widowControl/>
              <w:snapToGrid w:val="0"/>
              <w:jc w:val="center"/>
              <w:rPr>
                <w:rFonts w:eastAsia="標楷體"/>
                <w:spacing w:val="-20"/>
                <w:w w:val="98"/>
              </w:rPr>
            </w:pPr>
            <w:r w:rsidRPr="00ED7C07">
              <w:rPr>
                <w:rFonts w:eastAsia="標楷體"/>
                <w:spacing w:val="-20"/>
                <w:w w:val="98"/>
              </w:rPr>
              <w:t>金融及保險業</w:t>
            </w:r>
            <w:r w:rsidRPr="00ED7C07">
              <w:rPr>
                <w:rFonts w:eastAsia="標楷體"/>
                <w:spacing w:val="-20"/>
                <w:w w:val="98"/>
              </w:rPr>
              <w:t>(</w:t>
            </w:r>
            <w:r w:rsidRPr="00ED7C07">
              <w:rPr>
                <w:rFonts w:eastAsia="標楷體"/>
                <w:spacing w:val="-20"/>
                <w:w w:val="98"/>
              </w:rPr>
              <w:t>元</w:t>
            </w:r>
            <w:r w:rsidRPr="00ED7C07">
              <w:rPr>
                <w:rFonts w:eastAsia="標楷體"/>
                <w:spacing w:val="-20"/>
                <w:w w:val="98"/>
              </w:rPr>
              <w:t>)</w:t>
            </w:r>
          </w:p>
        </w:tc>
      </w:tr>
      <w:tr w:rsidR="00470ADB" w:rsidRPr="00ED7C07" w14:paraId="476916A0" w14:textId="77777777" w:rsidTr="00420E4F">
        <w:trPr>
          <w:cantSplit/>
          <w:trHeight w:val="553"/>
          <w:jc w:val="center"/>
        </w:trPr>
        <w:tc>
          <w:tcPr>
            <w:tcW w:w="1844" w:type="dxa"/>
            <w:vMerge/>
          </w:tcPr>
          <w:p w14:paraId="2E65B2A2" w14:textId="77777777" w:rsidR="00CC3238" w:rsidRPr="00ED7C07" w:rsidRDefault="00CC3238" w:rsidP="00420E4F">
            <w:pPr>
              <w:snapToGrid w:val="0"/>
              <w:jc w:val="both"/>
              <w:rPr>
                <w:rFonts w:eastAsia="標楷體"/>
                <w:spacing w:val="-20"/>
                <w:w w:val="98"/>
              </w:rPr>
            </w:pPr>
          </w:p>
        </w:tc>
        <w:tc>
          <w:tcPr>
            <w:tcW w:w="1213" w:type="dxa"/>
            <w:tcBorders>
              <w:top w:val="nil"/>
            </w:tcBorders>
            <w:vAlign w:val="center"/>
          </w:tcPr>
          <w:p w14:paraId="0E82CC58" w14:textId="77777777" w:rsidR="00CC3238" w:rsidRPr="00ED7C07" w:rsidRDefault="00CC3238" w:rsidP="00420E4F">
            <w:pPr>
              <w:snapToGrid w:val="0"/>
              <w:jc w:val="center"/>
              <w:rPr>
                <w:rFonts w:eastAsia="標楷體"/>
                <w:spacing w:val="-20"/>
                <w:w w:val="98"/>
              </w:rPr>
            </w:pPr>
            <w:r w:rsidRPr="00ED7C07">
              <w:rPr>
                <w:rFonts w:eastAsia="標楷體"/>
                <w:spacing w:val="-20"/>
                <w:w w:val="98"/>
              </w:rPr>
              <w:t>總薪資</w:t>
            </w:r>
          </w:p>
        </w:tc>
        <w:tc>
          <w:tcPr>
            <w:tcW w:w="1289" w:type="dxa"/>
            <w:tcBorders>
              <w:top w:val="single" w:sz="4" w:space="0" w:color="auto"/>
            </w:tcBorders>
            <w:vAlign w:val="center"/>
          </w:tcPr>
          <w:p w14:paraId="4AE5F721" w14:textId="77777777" w:rsidR="00CC3238" w:rsidRPr="00ED7C07" w:rsidRDefault="00CC3238" w:rsidP="00420E4F">
            <w:pPr>
              <w:snapToGrid w:val="0"/>
              <w:jc w:val="center"/>
              <w:rPr>
                <w:rFonts w:eastAsia="標楷體"/>
                <w:spacing w:val="-20"/>
                <w:w w:val="98"/>
              </w:rPr>
            </w:pPr>
            <w:r w:rsidRPr="00ED7C07">
              <w:rPr>
                <w:rFonts w:eastAsia="標楷體"/>
                <w:spacing w:val="-20"/>
                <w:w w:val="98"/>
              </w:rPr>
              <w:t>經常性薪資</w:t>
            </w:r>
          </w:p>
        </w:tc>
        <w:tc>
          <w:tcPr>
            <w:tcW w:w="1561" w:type="dxa"/>
            <w:vMerge/>
            <w:vAlign w:val="center"/>
          </w:tcPr>
          <w:p w14:paraId="73467870" w14:textId="77777777" w:rsidR="00CC3238" w:rsidRPr="00ED7C07" w:rsidRDefault="00CC3238" w:rsidP="00420E4F">
            <w:pPr>
              <w:snapToGrid w:val="0"/>
              <w:jc w:val="center"/>
              <w:rPr>
                <w:rFonts w:eastAsia="標楷體"/>
                <w:spacing w:val="-20"/>
                <w:w w:val="98"/>
              </w:rPr>
            </w:pPr>
          </w:p>
        </w:tc>
        <w:tc>
          <w:tcPr>
            <w:tcW w:w="1686" w:type="dxa"/>
            <w:vMerge/>
            <w:vAlign w:val="center"/>
          </w:tcPr>
          <w:p w14:paraId="71875D84" w14:textId="77777777" w:rsidR="00CC3238" w:rsidRPr="00ED7C07" w:rsidRDefault="00CC3238" w:rsidP="00420E4F">
            <w:pPr>
              <w:snapToGrid w:val="0"/>
              <w:jc w:val="center"/>
              <w:rPr>
                <w:rFonts w:eastAsia="標楷體"/>
                <w:spacing w:val="-20"/>
                <w:w w:val="98"/>
              </w:rPr>
            </w:pPr>
          </w:p>
        </w:tc>
        <w:tc>
          <w:tcPr>
            <w:tcW w:w="1665" w:type="dxa"/>
            <w:vMerge/>
            <w:vAlign w:val="center"/>
          </w:tcPr>
          <w:p w14:paraId="711B8278" w14:textId="77777777" w:rsidR="00CC3238" w:rsidRPr="00ED7C07" w:rsidRDefault="00CC3238" w:rsidP="00420E4F">
            <w:pPr>
              <w:snapToGrid w:val="0"/>
              <w:jc w:val="center"/>
              <w:rPr>
                <w:rFonts w:eastAsia="標楷體"/>
                <w:spacing w:val="-20"/>
                <w:w w:val="98"/>
              </w:rPr>
            </w:pPr>
          </w:p>
        </w:tc>
      </w:tr>
      <w:tr w:rsidR="00470ADB" w:rsidRPr="00ED7C07" w14:paraId="28DC94A2" w14:textId="77777777" w:rsidTr="00420E4F">
        <w:trPr>
          <w:trHeight w:val="339"/>
          <w:jc w:val="center"/>
        </w:trPr>
        <w:tc>
          <w:tcPr>
            <w:tcW w:w="1844" w:type="dxa"/>
            <w:tcBorders>
              <w:top w:val="nil"/>
              <w:bottom w:val="nil"/>
            </w:tcBorders>
            <w:vAlign w:val="center"/>
          </w:tcPr>
          <w:p w14:paraId="2595DAA8"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105</w:t>
            </w:r>
            <w:r w:rsidRPr="00ED7C07">
              <w:rPr>
                <w:rFonts w:eastAsia="標楷體"/>
                <w:b/>
                <w:bCs/>
                <w14:cntxtAlts/>
              </w:rPr>
              <w:t>年</w:t>
            </w:r>
          </w:p>
        </w:tc>
        <w:tc>
          <w:tcPr>
            <w:tcW w:w="1213" w:type="dxa"/>
            <w:tcBorders>
              <w:top w:val="nil"/>
              <w:bottom w:val="nil"/>
              <w:right w:val="nil"/>
            </w:tcBorders>
            <w:vAlign w:val="center"/>
          </w:tcPr>
          <w:p w14:paraId="00F23368" w14:textId="77777777" w:rsidR="00CC3238" w:rsidRPr="00ED7C07" w:rsidRDefault="00CC3238" w:rsidP="00420E4F">
            <w:pPr>
              <w:spacing w:line="400" w:lineRule="exact"/>
              <w:ind w:rightChars="112" w:right="269"/>
              <w:jc w:val="right"/>
              <w:rPr>
                <w:b/>
                <w:szCs w:val="20"/>
              </w:rPr>
            </w:pPr>
            <w:r w:rsidRPr="00ED7C07">
              <w:rPr>
                <w:b/>
                <w:szCs w:val="20"/>
              </w:rPr>
              <w:t>49,266</w:t>
            </w:r>
          </w:p>
        </w:tc>
        <w:tc>
          <w:tcPr>
            <w:tcW w:w="1289" w:type="dxa"/>
            <w:tcBorders>
              <w:top w:val="nil"/>
              <w:left w:val="nil"/>
              <w:bottom w:val="nil"/>
              <w:right w:val="nil"/>
            </w:tcBorders>
            <w:vAlign w:val="center"/>
          </w:tcPr>
          <w:p w14:paraId="66AABE1F" w14:textId="77777777" w:rsidR="00CC3238" w:rsidRPr="00ED7C07" w:rsidRDefault="00CC3238" w:rsidP="00420E4F">
            <w:pPr>
              <w:spacing w:line="400" w:lineRule="exact"/>
              <w:ind w:rightChars="112" w:right="269"/>
              <w:jc w:val="right"/>
              <w:rPr>
                <w:b/>
              </w:rPr>
            </w:pPr>
            <w:r w:rsidRPr="00ED7C07">
              <w:rPr>
                <w:b/>
              </w:rPr>
              <w:t>39,213</w:t>
            </w:r>
          </w:p>
        </w:tc>
        <w:tc>
          <w:tcPr>
            <w:tcW w:w="1561" w:type="dxa"/>
            <w:tcBorders>
              <w:top w:val="nil"/>
              <w:left w:val="nil"/>
              <w:bottom w:val="nil"/>
              <w:right w:val="nil"/>
            </w:tcBorders>
            <w:vAlign w:val="center"/>
          </w:tcPr>
          <w:p w14:paraId="3F4CA4F2" w14:textId="77777777" w:rsidR="00CC3238" w:rsidRPr="00ED7C07" w:rsidRDefault="00CC3238" w:rsidP="00420E4F">
            <w:pPr>
              <w:spacing w:line="400" w:lineRule="exact"/>
              <w:ind w:rightChars="177" w:right="425"/>
              <w:jc w:val="right"/>
              <w:rPr>
                <w:b/>
                <w:szCs w:val="20"/>
              </w:rPr>
            </w:pPr>
            <w:r w:rsidRPr="00ED7C07">
              <w:rPr>
                <w:b/>
                <w:szCs w:val="20"/>
              </w:rPr>
              <w:t>49,162</w:t>
            </w:r>
          </w:p>
        </w:tc>
        <w:tc>
          <w:tcPr>
            <w:tcW w:w="1686" w:type="dxa"/>
            <w:tcBorders>
              <w:top w:val="nil"/>
              <w:left w:val="nil"/>
              <w:bottom w:val="nil"/>
              <w:right w:val="nil"/>
            </w:tcBorders>
            <w:vAlign w:val="center"/>
          </w:tcPr>
          <w:p w14:paraId="7A60BC9D" w14:textId="77777777" w:rsidR="00CC3238" w:rsidRPr="00ED7C07" w:rsidRDefault="00CC3238" w:rsidP="00420E4F">
            <w:pPr>
              <w:spacing w:line="400" w:lineRule="exact"/>
              <w:ind w:rightChars="171" w:right="410"/>
              <w:jc w:val="right"/>
              <w:rPr>
                <w:b/>
                <w:szCs w:val="20"/>
              </w:rPr>
            </w:pPr>
            <w:r w:rsidRPr="00ED7C07">
              <w:rPr>
                <w:b/>
                <w:szCs w:val="20"/>
              </w:rPr>
              <w:t>94,453</w:t>
            </w:r>
          </w:p>
        </w:tc>
        <w:tc>
          <w:tcPr>
            <w:tcW w:w="1665" w:type="dxa"/>
            <w:tcBorders>
              <w:top w:val="nil"/>
              <w:left w:val="nil"/>
              <w:bottom w:val="nil"/>
            </w:tcBorders>
            <w:vAlign w:val="center"/>
          </w:tcPr>
          <w:p w14:paraId="6C30D808" w14:textId="77777777" w:rsidR="00CC3238" w:rsidRPr="00ED7C07" w:rsidRDefault="00CC3238" w:rsidP="00420E4F">
            <w:pPr>
              <w:spacing w:line="400" w:lineRule="exact"/>
              <w:ind w:rightChars="215" w:right="516"/>
              <w:jc w:val="right"/>
              <w:rPr>
                <w:b/>
                <w:szCs w:val="20"/>
              </w:rPr>
            </w:pPr>
            <w:r w:rsidRPr="00ED7C07">
              <w:rPr>
                <w:b/>
                <w:szCs w:val="20"/>
              </w:rPr>
              <w:t>85,452</w:t>
            </w:r>
          </w:p>
        </w:tc>
      </w:tr>
      <w:tr w:rsidR="00470ADB" w:rsidRPr="00ED7C07" w14:paraId="5B8DF5ED" w14:textId="77777777" w:rsidTr="00420E4F">
        <w:trPr>
          <w:trHeight w:val="339"/>
          <w:jc w:val="center"/>
        </w:trPr>
        <w:tc>
          <w:tcPr>
            <w:tcW w:w="1844" w:type="dxa"/>
            <w:tcBorders>
              <w:top w:val="nil"/>
              <w:bottom w:val="nil"/>
            </w:tcBorders>
            <w:vAlign w:val="center"/>
          </w:tcPr>
          <w:p w14:paraId="313EC9B8"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106</w:t>
            </w:r>
            <w:r w:rsidRPr="00ED7C07">
              <w:rPr>
                <w:rFonts w:eastAsia="標楷體"/>
                <w:b/>
                <w14:cntxtAlts/>
              </w:rPr>
              <w:t>年</w:t>
            </w:r>
          </w:p>
        </w:tc>
        <w:tc>
          <w:tcPr>
            <w:tcW w:w="1213" w:type="dxa"/>
            <w:tcBorders>
              <w:top w:val="nil"/>
              <w:bottom w:val="nil"/>
              <w:right w:val="nil"/>
            </w:tcBorders>
            <w:vAlign w:val="center"/>
          </w:tcPr>
          <w:p w14:paraId="50CD5A87" w14:textId="77777777" w:rsidR="00CC3238" w:rsidRPr="00ED7C07" w:rsidRDefault="00CC3238" w:rsidP="00420E4F">
            <w:pPr>
              <w:spacing w:line="400" w:lineRule="exact"/>
              <w:ind w:rightChars="112" w:right="269"/>
              <w:jc w:val="right"/>
              <w:rPr>
                <w:b/>
                <w:szCs w:val="20"/>
              </w:rPr>
            </w:pPr>
            <w:r w:rsidRPr="00ED7C07">
              <w:rPr>
                <w:b/>
                <w:szCs w:val="20"/>
              </w:rPr>
              <w:t>50,480</w:t>
            </w:r>
          </w:p>
        </w:tc>
        <w:tc>
          <w:tcPr>
            <w:tcW w:w="1289" w:type="dxa"/>
            <w:tcBorders>
              <w:top w:val="nil"/>
              <w:left w:val="nil"/>
              <w:bottom w:val="nil"/>
              <w:right w:val="nil"/>
            </w:tcBorders>
            <w:vAlign w:val="center"/>
          </w:tcPr>
          <w:p w14:paraId="7116E035" w14:textId="77777777" w:rsidR="00CC3238" w:rsidRPr="00ED7C07" w:rsidRDefault="00CC3238" w:rsidP="00420E4F">
            <w:pPr>
              <w:spacing w:line="400" w:lineRule="exact"/>
              <w:ind w:rightChars="112" w:right="269"/>
              <w:jc w:val="right"/>
              <w:rPr>
                <w:b/>
              </w:rPr>
            </w:pPr>
            <w:r w:rsidRPr="00ED7C07">
              <w:rPr>
                <w:b/>
              </w:rPr>
              <w:t>39,928</w:t>
            </w:r>
          </w:p>
        </w:tc>
        <w:tc>
          <w:tcPr>
            <w:tcW w:w="1561" w:type="dxa"/>
            <w:tcBorders>
              <w:top w:val="nil"/>
              <w:left w:val="nil"/>
              <w:bottom w:val="nil"/>
              <w:right w:val="nil"/>
            </w:tcBorders>
            <w:vAlign w:val="center"/>
          </w:tcPr>
          <w:p w14:paraId="15A43210" w14:textId="77777777" w:rsidR="00CC3238" w:rsidRPr="00ED7C07" w:rsidRDefault="00CC3238" w:rsidP="00420E4F">
            <w:pPr>
              <w:spacing w:line="400" w:lineRule="exact"/>
              <w:ind w:rightChars="177" w:right="425"/>
              <w:jc w:val="right"/>
              <w:rPr>
                <w:b/>
                <w:szCs w:val="20"/>
              </w:rPr>
            </w:pPr>
            <w:r w:rsidRPr="00ED7C07">
              <w:rPr>
                <w:b/>
                <w:szCs w:val="20"/>
              </w:rPr>
              <w:t>50,678</w:t>
            </w:r>
          </w:p>
        </w:tc>
        <w:tc>
          <w:tcPr>
            <w:tcW w:w="1686" w:type="dxa"/>
            <w:tcBorders>
              <w:top w:val="nil"/>
              <w:left w:val="nil"/>
              <w:bottom w:val="nil"/>
              <w:right w:val="nil"/>
            </w:tcBorders>
            <w:vAlign w:val="center"/>
          </w:tcPr>
          <w:p w14:paraId="57215D5D" w14:textId="77777777" w:rsidR="00CC3238" w:rsidRPr="00ED7C07" w:rsidRDefault="00CC3238" w:rsidP="00420E4F">
            <w:pPr>
              <w:spacing w:line="400" w:lineRule="exact"/>
              <w:ind w:rightChars="171" w:right="410"/>
              <w:jc w:val="right"/>
              <w:rPr>
                <w:b/>
                <w:szCs w:val="20"/>
              </w:rPr>
            </w:pPr>
            <w:r w:rsidRPr="00ED7C07">
              <w:rPr>
                <w:b/>
                <w:szCs w:val="20"/>
              </w:rPr>
              <w:t>94,730</w:t>
            </w:r>
          </w:p>
        </w:tc>
        <w:tc>
          <w:tcPr>
            <w:tcW w:w="1665" w:type="dxa"/>
            <w:tcBorders>
              <w:top w:val="nil"/>
              <w:left w:val="nil"/>
              <w:bottom w:val="nil"/>
              <w:right w:val="nil"/>
            </w:tcBorders>
            <w:vAlign w:val="center"/>
          </w:tcPr>
          <w:p w14:paraId="3607928D" w14:textId="77777777" w:rsidR="00CC3238" w:rsidRPr="00ED7C07" w:rsidRDefault="00CC3238" w:rsidP="00420E4F">
            <w:pPr>
              <w:spacing w:line="400" w:lineRule="exact"/>
              <w:ind w:rightChars="215" w:right="516"/>
              <w:jc w:val="right"/>
              <w:rPr>
                <w:b/>
                <w:szCs w:val="20"/>
              </w:rPr>
            </w:pPr>
            <w:r w:rsidRPr="00ED7C07">
              <w:rPr>
                <w:b/>
                <w:szCs w:val="20"/>
              </w:rPr>
              <w:t>86,425</w:t>
            </w:r>
          </w:p>
        </w:tc>
      </w:tr>
      <w:tr w:rsidR="00470ADB" w:rsidRPr="00ED7C07" w14:paraId="146BCC7E" w14:textId="77777777" w:rsidTr="00420E4F">
        <w:trPr>
          <w:trHeight w:val="339"/>
          <w:jc w:val="center"/>
        </w:trPr>
        <w:tc>
          <w:tcPr>
            <w:tcW w:w="1844" w:type="dxa"/>
            <w:tcBorders>
              <w:top w:val="nil"/>
              <w:left w:val="nil"/>
              <w:bottom w:val="nil"/>
              <w:right w:val="single" w:sz="4" w:space="0" w:color="auto"/>
            </w:tcBorders>
            <w:vAlign w:val="center"/>
          </w:tcPr>
          <w:p w14:paraId="7020629B"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107</w:t>
            </w:r>
            <w:r w:rsidRPr="00ED7C07">
              <w:rPr>
                <w:rFonts w:eastAsia="標楷體"/>
                <w:b/>
                <w14:cntxtAlts/>
              </w:rPr>
              <w:t>年</w:t>
            </w:r>
          </w:p>
        </w:tc>
        <w:tc>
          <w:tcPr>
            <w:tcW w:w="1213" w:type="dxa"/>
            <w:tcBorders>
              <w:top w:val="nil"/>
              <w:left w:val="single" w:sz="4" w:space="0" w:color="auto"/>
              <w:bottom w:val="nil"/>
              <w:right w:val="nil"/>
            </w:tcBorders>
            <w:vAlign w:val="center"/>
          </w:tcPr>
          <w:p w14:paraId="2573C886" w14:textId="77777777" w:rsidR="00CC3238" w:rsidRPr="00ED7C07" w:rsidRDefault="00CC3238" w:rsidP="00420E4F">
            <w:pPr>
              <w:spacing w:line="400" w:lineRule="exact"/>
              <w:ind w:rightChars="112" w:right="269"/>
              <w:jc w:val="right"/>
              <w:rPr>
                <w:b/>
                <w:szCs w:val="20"/>
              </w:rPr>
            </w:pPr>
            <w:r w:rsidRPr="00ED7C07">
              <w:rPr>
                <w:b/>
                <w:szCs w:val="20"/>
              </w:rPr>
              <w:t>52,407</w:t>
            </w:r>
          </w:p>
        </w:tc>
        <w:tc>
          <w:tcPr>
            <w:tcW w:w="1289" w:type="dxa"/>
            <w:tcBorders>
              <w:top w:val="nil"/>
              <w:left w:val="nil"/>
              <w:bottom w:val="nil"/>
              <w:right w:val="nil"/>
            </w:tcBorders>
            <w:vAlign w:val="center"/>
          </w:tcPr>
          <w:p w14:paraId="65E08C07" w14:textId="77777777" w:rsidR="00CC3238" w:rsidRPr="00ED7C07" w:rsidRDefault="00CC3238" w:rsidP="00420E4F">
            <w:pPr>
              <w:spacing w:line="400" w:lineRule="exact"/>
              <w:ind w:rightChars="112" w:right="269"/>
              <w:jc w:val="right"/>
              <w:rPr>
                <w:b/>
              </w:rPr>
            </w:pPr>
            <w:r w:rsidRPr="00ED7C07">
              <w:rPr>
                <w:b/>
              </w:rPr>
              <w:t>40,959</w:t>
            </w:r>
          </w:p>
        </w:tc>
        <w:tc>
          <w:tcPr>
            <w:tcW w:w="1561" w:type="dxa"/>
            <w:tcBorders>
              <w:top w:val="nil"/>
              <w:left w:val="nil"/>
              <w:bottom w:val="nil"/>
              <w:right w:val="nil"/>
            </w:tcBorders>
            <w:vAlign w:val="center"/>
          </w:tcPr>
          <w:p w14:paraId="7268D017" w14:textId="77777777" w:rsidR="00CC3238" w:rsidRPr="00ED7C07" w:rsidRDefault="00CC3238" w:rsidP="00420E4F">
            <w:pPr>
              <w:spacing w:line="400" w:lineRule="exact"/>
              <w:ind w:rightChars="177" w:right="425"/>
              <w:jc w:val="right"/>
              <w:rPr>
                <w:b/>
                <w:szCs w:val="20"/>
              </w:rPr>
            </w:pPr>
            <w:r w:rsidRPr="00ED7C07">
              <w:rPr>
                <w:b/>
                <w:szCs w:val="20"/>
              </w:rPr>
              <w:t>52,948</w:t>
            </w:r>
          </w:p>
        </w:tc>
        <w:tc>
          <w:tcPr>
            <w:tcW w:w="1686" w:type="dxa"/>
            <w:tcBorders>
              <w:top w:val="nil"/>
              <w:left w:val="nil"/>
              <w:bottom w:val="nil"/>
              <w:right w:val="nil"/>
            </w:tcBorders>
            <w:vAlign w:val="center"/>
          </w:tcPr>
          <w:p w14:paraId="3A04039C" w14:textId="77777777" w:rsidR="00CC3238" w:rsidRPr="00ED7C07" w:rsidRDefault="00CC3238" w:rsidP="00420E4F">
            <w:pPr>
              <w:spacing w:line="400" w:lineRule="exact"/>
              <w:ind w:rightChars="171" w:right="410"/>
              <w:jc w:val="right"/>
              <w:rPr>
                <w:b/>
                <w:szCs w:val="20"/>
              </w:rPr>
            </w:pPr>
            <w:r w:rsidRPr="00ED7C07">
              <w:rPr>
                <w:b/>
                <w:szCs w:val="20"/>
              </w:rPr>
              <w:t>96,054</w:t>
            </w:r>
          </w:p>
        </w:tc>
        <w:tc>
          <w:tcPr>
            <w:tcW w:w="1665" w:type="dxa"/>
            <w:tcBorders>
              <w:top w:val="nil"/>
              <w:left w:val="nil"/>
              <w:bottom w:val="nil"/>
              <w:right w:val="nil"/>
            </w:tcBorders>
            <w:vAlign w:val="center"/>
          </w:tcPr>
          <w:p w14:paraId="470B37E3" w14:textId="77777777" w:rsidR="00CC3238" w:rsidRPr="00ED7C07" w:rsidRDefault="00CC3238" w:rsidP="00420E4F">
            <w:pPr>
              <w:spacing w:line="400" w:lineRule="exact"/>
              <w:ind w:rightChars="215" w:right="516"/>
              <w:jc w:val="right"/>
              <w:rPr>
                <w:b/>
                <w:szCs w:val="20"/>
              </w:rPr>
            </w:pPr>
            <w:r w:rsidRPr="00ED7C07">
              <w:rPr>
                <w:b/>
                <w:szCs w:val="20"/>
              </w:rPr>
              <w:t>89,215</w:t>
            </w:r>
          </w:p>
        </w:tc>
      </w:tr>
      <w:tr w:rsidR="00470ADB" w:rsidRPr="00ED7C07" w14:paraId="53ABE128" w14:textId="77777777" w:rsidTr="00420E4F">
        <w:trPr>
          <w:trHeight w:val="339"/>
          <w:jc w:val="center"/>
        </w:trPr>
        <w:tc>
          <w:tcPr>
            <w:tcW w:w="1844" w:type="dxa"/>
            <w:tcBorders>
              <w:top w:val="nil"/>
              <w:left w:val="nil"/>
              <w:bottom w:val="nil"/>
              <w:right w:val="single" w:sz="4" w:space="0" w:color="auto"/>
            </w:tcBorders>
            <w:vAlign w:val="center"/>
          </w:tcPr>
          <w:p w14:paraId="0690CD20" w14:textId="77777777" w:rsidR="00CC3238" w:rsidRPr="00ED7C07" w:rsidRDefault="00CC3238" w:rsidP="00420E4F">
            <w:pPr>
              <w:snapToGrid w:val="0"/>
              <w:spacing w:line="400" w:lineRule="exact"/>
              <w:ind w:firstLineChars="50" w:firstLine="120"/>
              <w:rPr>
                <w:rFonts w:eastAsia="標楷體"/>
                <w:b/>
                <w14:cntxtAlts/>
              </w:rPr>
            </w:pPr>
            <w:r w:rsidRPr="00ED7C07">
              <w:rPr>
                <w:rFonts w:eastAsia="標楷體"/>
                <w:b/>
                <w14:cntxtAlts/>
              </w:rPr>
              <w:t>108</w:t>
            </w:r>
            <w:r w:rsidRPr="00ED7C07">
              <w:rPr>
                <w:rFonts w:eastAsia="標楷體"/>
                <w:b/>
                <w14:cntxtAlts/>
              </w:rPr>
              <w:t>年</w:t>
            </w:r>
          </w:p>
        </w:tc>
        <w:tc>
          <w:tcPr>
            <w:tcW w:w="1213" w:type="dxa"/>
            <w:tcBorders>
              <w:top w:val="nil"/>
              <w:left w:val="single" w:sz="4" w:space="0" w:color="auto"/>
              <w:bottom w:val="nil"/>
              <w:right w:val="nil"/>
            </w:tcBorders>
            <w:vAlign w:val="center"/>
          </w:tcPr>
          <w:p w14:paraId="7C1A05CF" w14:textId="77777777" w:rsidR="00CC3238" w:rsidRPr="00ED7C07" w:rsidRDefault="00CC3238" w:rsidP="00420E4F">
            <w:pPr>
              <w:spacing w:line="400" w:lineRule="exact"/>
              <w:ind w:rightChars="112" w:right="269"/>
              <w:jc w:val="right"/>
              <w:rPr>
                <w:b/>
                <w:szCs w:val="20"/>
              </w:rPr>
            </w:pPr>
            <w:r w:rsidRPr="00ED7C07">
              <w:rPr>
                <w:b/>
                <w:szCs w:val="20"/>
              </w:rPr>
              <w:t>53,457</w:t>
            </w:r>
          </w:p>
        </w:tc>
        <w:tc>
          <w:tcPr>
            <w:tcW w:w="1289" w:type="dxa"/>
            <w:tcBorders>
              <w:top w:val="nil"/>
              <w:left w:val="nil"/>
              <w:bottom w:val="nil"/>
              <w:right w:val="nil"/>
            </w:tcBorders>
            <w:vAlign w:val="center"/>
          </w:tcPr>
          <w:p w14:paraId="0D5DD774" w14:textId="77777777" w:rsidR="00CC3238" w:rsidRPr="00ED7C07" w:rsidRDefault="00CC3238" w:rsidP="00420E4F">
            <w:pPr>
              <w:spacing w:line="400" w:lineRule="exact"/>
              <w:ind w:rightChars="112" w:right="269"/>
              <w:jc w:val="right"/>
              <w:rPr>
                <w:b/>
                <w:szCs w:val="20"/>
              </w:rPr>
            </w:pPr>
            <w:r w:rsidRPr="00ED7C07">
              <w:rPr>
                <w:b/>
                <w:szCs w:val="20"/>
              </w:rPr>
              <w:t>41,776</w:t>
            </w:r>
          </w:p>
        </w:tc>
        <w:tc>
          <w:tcPr>
            <w:tcW w:w="1561" w:type="dxa"/>
            <w:tcBorders>
              <w:top w:val="nil"/>
              <w:left w:val="nil"/>
              <w:bottom w:val="nil"/>
              <w:right w:val="nil"/>
            </w:tcBorders>
          </w:tcPr>
          <w:p w14:paraId="641F3D5A" w14:textId="77777777" w:rsidR="00CC3238" w:rsidRPr="00ED7C07" w:rsidRDefault="00CC3238" w:rsidP="00420E4F">
            <w:pPr>
              <w:spacing w:line="400" w:lineRule="exact"/>
              <w:ind w:rightChars="177" w:right="425"/>
              <w:jc w:val="right"/>
              <w:rPr>
                <w:b/>
                <w:szCs w:val="20"/>
              </w:rPr>
            </w:pPr>
            <w:r w:rsidRPr="00ED7C07">
              <w:rPr>
                <w:b/>
                <w:szCs w:val="20"/>
              </w:rPr>
              <w:t>53,776</w:t>
            </w:r>
          </w:p>
        </w:tc>
        <w:tc>
          <w:tcPr>
            <w:tcW w:w="1686" w:type="dxa"/>
            <w:tcBorders>
              <w:top w:val="nil"/>
              <w:left w:val="nil"/>
              <w:bottom w:val="nil"/>
              <w:right w:val="nil"/>
            </w:tcBorders>
          </w:tcPr>
          <w:p w14:paraId="1D819916" w14:textId="77777777" w:rsidR="00CC3238" w:rsidRPr="00ED7C07" w:rsidRDefault="00CC3238" w:rsidP="00420E4F">
            <w:pPr>
              <w:spacing w:line="400" w:lineRule="exact"/>
              <w:ind w:rightChars="177" w:right="425"/>
              <w:jc w:val="right"/>
              <w:rPr>
                <w:b/>
                <w:szCs w:val="20"/>
              </w:rPr>
            </w:pPr>
            <w:r w:rsidRPr="00ED7C07">
              <w:rPr>
                <w:b/>
                <w:szCs w:val="20"/>
              </w:rPr>
              <w:t>96,137</w:t>
            </w:r>
          </w:p>
        </w:tc>
        <w:tc>
          <w:tcPr>
            <w:tcW w:w="1665" w:type="dxa"/>
            <w:tcBorders>
              <w:top w:val="nil"/>
              <w:left w:val="nil"/>
              <w:bottom w:val="nil"/>
              <w:right w:val="nil"/>
            </w:tcBorders>
          </w:tcPr>
          <w:p w14:paraId="0FDAB058" w14:textId="77777777" w:rsidR="00CC3238" w:rsidRPr="00ED7C07" w:rsidRDefault="00CC3238" w:rsidP="00420E4F">
            <w:pPr>
              <w:spacing w:line="400" w:lineRule="exact"/>
              <w:ind w:rightChars="215" w:right="516"/>
              <w:jc w:val="right"/>
              <w:rPr>
                <w:b/>
                <w:szCs w:val="20"/>
              </w:rPr>
            </w:pPr>
            <w:r w:rsidRPr="00ED7C07">
              <w:rPr>
                <w:b/>
                <w:szCs w:val="20"/>
              </w:rPr>
              <w:t>93,059</w:t>
            </w:r>
          </w:p>
        </w:tc>
      </w:tr>
      <w:tr w:rsidR="00470ADB" w:rsidRPr="00ED7C07" w14:paraId="607D50AF" w14:textId="77777777" w:rsidTr="00420E4F">
        <w:trPr>
          <w:trHeight w:val="339"/>
          <w:jc w:val="center"/>
        </w:trPr>
        <w:tc>
          <w:tcPr>
            <w:tcW w:w="1844" w:type="dxa"/>
            <w:tcBorders>
              <w:top w:val="nil"/>
              <w:left w:val="nil"/>
              <w:bottom w:val="single" w:sz="4" w:space="0" w:color="FFFFFF" w:themeColor="background1"/>
              <w:right w:val="single" w:sz="4" w:space="0" w:color="auto"/>
            </w:tcBorders>
            <w:vAlign w:val="center"/>
          </w:tcPr>
          <w:p w14:paraId="03E9966C" w14:textId="77777777" w:rsidR="00CC3238" w:rsidRPr="00ED7C07" w:rsidRDefault="00CC3238" w:rsidP="00420E4F">
            <w:pPr>
              <w:snapToGrid w:val="0"/>
              <w:spacing w:line="400" w:lineRule="exact"/>
              <w:ind w:firstLineChars="50" w:firstLine="120"/>
              <w:rPr>
                <w:rFonts w:eastAsia="標楷體"/>
                <w:b/>
                <w:bCs/>
                <w14:cntxtAlts/>
              </w:rPr>
            </w:pPr>
            <w:r w:rsidRPr="00ED7C07">
              <w:rPr>
                <w:rFonts w:eastAsia="標楷體"/>
                <w:b/>
                <w:bCs/>
                <w14:cntxtAlts/>
              </w:rPr>
              <w:t>109</w:t>
            </w:r>
            <w:r w:rsidRPr="00ED7C07">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333C6D60" w14:textId="77777777" w:rsidR="00CC3238" w:rsidRPr="00ED7C07" w:rsidRDefault="00CC3238" w:rsidP="00420E4F">
            <w:pPr>
              <w:spacing w:line="400" w:lineRule="exact"/>
              <w:ind w:rightChars="112" w:right="269"/>
              <w:jc w:val="right"/>
              <w:rPr>
                <w:b/>
                <w:szCs w:val="20"/>
              </w:rPr>
            </w:pPr>
            <w:r w:rsidRPr="00ED7C07">
              <w:rPr>
                <w:b/>
                <w:szCs w:val="20"/>
              </w:rPr>
              <w:t>54,160</w:t>
            </w:r>
          </w:p>
        </w:tc>
        <w:tc>
          <w:tcPr>
            <w:tcW w:w="1289" w:type="dxa"/>
            <w:tcBorders>
              <w:top w:val="nil"/>
              <w:left w:val="nil"/>
              <w:bottom w:val="single" w:sz="4" w:space="0" w:color="FFFFFF" w:themeColor="background1"/>
              <w:right w:val="nil"/>
            </w:tcBorders>
            <w:vAlign w:val="center"/>
          </w:tcPr>
          <w:p w14:paraId="303CC1EF" w14:textId="77777777" w:rsidR="00CC3238" w:rsidRPr="00ED7C07" w:rsidRDefault="00CC3238" w:rsidP="00420E4F">
            <w:pPr>
              <w:spacing w:line="400" w:lineRule="exact"/>
              <w:ind w:rightChars="112" w:right="269"/>
              <w:jc w:val="right"/>
              <w:rPr>
                <w:b/>
              </w:rPr>
            </w:pPr>
            <w:r w:rsidRPr="00ED7C07">
              <w:rPr>
                <w:b/>
              </w:rPr>
              <w:t>42,394</w:t>
            </w:r>
          </w:p>
        </w:tc>
        <w:tc>
          <w:tcPr>
            <w:tcW w:w="1561" w:type="dxa"/>
            <w:tcBorders>
              <w:top w:val="nil"/>
              <w:left w:val="nil"/>
              <w:bottom w:val="single" w:sz="4" w:space="0" w:color="FFFFFF" w:themeColor="background1"/>
              <w:right w:val="nil"/>
            </w:tcBorders>
            <w:vAlign w:val="center"/>
          </w:tcPr>
          <w:p w14:paraId="25E8C14C" w14:textId="77777777" w:rsidR="00CC3238" w:rsidRPr="00ED7C07" w:rsidRDefault="00CC3238" w:rsidP="00420E4F">
            <w:pPr>
              <w:spacing w:line="400" w:lineRule="exact"/>
              <w:ind w:rightChars="177" w:right="425"/>
              <w:jc w:val="right"/>
              <w:rPr>
                <w:b/>
                <w:szCs w:val="20"/>
              </w:rPr>
            </w:pPr>
            <w:r w:rsidRPr="00ED7C07">
              <w:rPr>
                <w:b/>
                <w:szCs w:val="20"/>
              </w:rPr>
              <w:t>54,004</w:t>
            </w:r>
          </w:p>
        </w:tc>
        <w:tc>
          <w:tcPr>
            <w:tcW w:w="1686" w:type="dxa"/>
            <w:tcBorders>
              <w:top w:val="nil"/>
              <w:left w:val="nil"/>
              <w:bottom w:val="single" w:sz="4" w:space="0" w:color="FFFFFF" w:themeColor="background1"/>
              <w:right w:val="nil"/>
            </w:tcBorders>
            <w:vAlign w:val="center"/>
          </w:tcPr>
          <w:p w14:paraId="6D4C416B" w14:textId="77777777" w:rsidR="00CC3238" w:rsidRPr="00ED7C07" w:rsidRDefault="00CC3238" w:rsidP="00420E4F">
            <w:pPr>
              <w:spacing w:line="400" w:lineRule="exact"/>
              <w:ind w:rightChars="177" w:right="425"/>
              <w:jc w:val="right"/>
              <w:rPr>
                <w:b/>
                <w:szCs w:val="20"/>
              </w:rPr>
            </w:pPr>
            <w:r w:rsidRPr="00ED7C07">
              <w:rPr>
                <w:b/>
                <w:szCs w:val="20"/>
              </w:rPr>
              <w:t>94,360</w:t>
            </w:r>
          </w:p>
        </w:tc>
        <w:tc>
          <w:tcPr>
            <w:tcW w:w="1665" w:type="dxa"/>
            <w:tcBorders>
              <w:top w:val="nil"/>
              <w:left w:val="nil"/>
              <w:bottom w:val="single" w:sz="4" w:space="0" w:color="FFFFFF" w:themeColor="background1"/>
              <w:right w:val="nil"/>
            </w:tcBorders>
            <w:vAlign w:val="center"/>
          </w:tcPr>
          <w:p w14:paraId="2176AAA5" w14:textId="77777777" w:rsidR="00CC3238" w:rsidRPr="00ED7C07" w:rsidRDefault="00CC3238" w:rsidP="00420E4F">
            <w:pPr>
              <w:spacing w:line="400" w:lineRule="exact"/>
              <w:ind w:rightChars="215" w:right="516"/>
              <w:jc w:val="right"/>
              <w:rPr>
                <w:b/>
                <w:szCs w:val="20"/>
              </w:rPr>
            </w:pPr>
            <w:r w:rsidRPr="00ED7C07">
              <w:rPr>
                <w:b/>
                <w:szCs w:val="20"/>
              </w:rPr>
              <w:t>94,473</w:t>
            </w:r>
          </w:p>
        </w:tc>
      </w:tr>
      <w:tr w:rsidR="00152CB1" w:rsidRPr="00ED7C07" w14:paraId="6E55B5C3" w14:textId="77777777" w:rsidTr="00420E4F">
        <w:trPr>
          <w:trHeight w:val="339"/>
          <w:jc w:val="center"/>
        </w:trPr>
        <w:tc>
          <w:tcPr>
            <w:tcW w:w="1844" w:type="dxa"/>
            <w:tcBorders>
              <w:top w:val="nil"/>
              <w:left w:val="nil"/>
              <w:bottom w:val="nil"/>
              <w:right w:val="single" w:sz="4" w:space="0" w:color="auto"/>
            </w:tcBorders>
            <w:vAlign w:val="center"/>
          </w:tcPr>
          <w:p w14:paraId="4BA640BC" w14:textId="1D93CEDA"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6</w:t>
            </w:r>
            <w:r w:rsidRPr="00ED7C07">
              <w:rPr>
                <w:rFonts w:eastAsia="標楷體"/>
                <w14:cntxtAlts/>
              </w:rPr>
              <w:t>月</w:t>
            </w:r>
          </w:p>
        </w:tc>
        <w:tc>
          <w:tcPr>
            <w:tcW w:w="1213" w:type="dxa"/>
            <w:tcBorders>
              <w:top w:val="nil"/>
              <w:left w:val="single" w:sz="4" w:space="0" w:color="auto"/>
              <w:bottom w:val="nil"/>
              <w:right w:val="nil"/>
            </w:tcBorders>
            <w:vAlign w:val="center"/>
          </w:tcPr>
          <w:p w14:paraId="440E477C" w14:textId="4A73483A" w:rsidR="00152CB1" w:rsidRPr="00ED7C07" w:rsidRDefault="00152CB1" w:rsidP="00420E4F">
            <w:pPr>
              <w:spacing w:line="400" w:lineRule="exact"/>
              <w:ind w:rightChars="112" w:right="269"/>
              <w:jc w:val="right"/>
              <w:rPr>
                <w:szCs w:val="20"/>
              </w:rPr>
            </w:pPr>
            <w:r w:rsidRPr="00ED7C07">
              <w:rPr>
                <w:szCs w:val="20"/>
              </w:rPr>
              <w:t>50,407</w:t>
            </w:r>
          </w:p>
        </w:tc>
        <w:tc>
          <w:tcPr>
            <w:tcW w:w="1289" w:type="dxa"/>
            <w:tcBorders>
              <w:top w:val="nil"/>
              <w:left w:val="nil"/>
              <w:bottom w:val="nil"/>
              <w:right w:val="nil"/>
            </w:tcBorders>
            <w:vAlign w:val="center"/>
          </w:tcPr>
          <w:p w14:paraId="72D93C0E" w14:textId="43A6BA67" w:rsidR="00152CB1" w:rsidRPr="00ED7C07" w:rsidRDefault="00152CB1" w:rsidP="00420E4F">
            <w:pPr>
              <w:spacing w:line="400" w:lineRule="exact"/>
              <w:ind w:rightChars="112" w:right="269"/>
              <w:jc w:val="right"/>
              <w:rPr>
                <w:szCs w:val="20"/>
              </w:rPr>
            </w:pPr>
            <w:r w:rsidRPr="00ED7C07">
              <w:rPr>
                <w:szCs w:val="20"/>
              </w:rPr>
              <w:t>42,226</w:t>
            </w:r>
          </w:p>
        </w:tc>
        <w:tc>
          <w:tcPr>
            <w:tcW w:w="1561" w:type="dxa"/>
            <w:tcBorders>
              <w:top w:val="nil"/>
              <w:left w:val="nil"/>
              <w:bottom w:val="nil"/>
              <w:right w:val="nil"/>
            </w:tcBorders>
            <w:vAlign w:val="center"/>
          </w:tcPr>
          <w:p w14:paraId="12E1E764" w14:textId="6E49D962" w:rsidR="00152CB1" w:rsidRPr="00ED7C07" w:rsidRDefault="00152CB1" w:rsidP="00420E4F">
            <w:pPr>
              <w:spacing w:line="400" w:lineRule="exact"/>
              <w:ind w:rightChars="177" w:right="425"/>
              <w:jc w:val="right"/>
              <w:rPr>
                <w:szCs w:val="20"/>
              </w:rPr>
            </w:pPr>
            <w:r w:rsidRPr="00ED7C07">
              <w:rPr>
                <w:szCs w:val="20"/>
              </w:rPr>
              <w:t>49,143</w:t>
            </w:r>
          </w:p>
        </w:tc>
        <w:tc>
          <w:tcPr>
            <w:tcW w:w="1686" w:type="dxa"/>
            <w:tcBorders>
              <w:top w:val="nil"/>
              <w:left w:val="nil"/>
              <w:bottom w:val="nil"/>
              <w:right w:val="nil"/>
            </w:tcBorders>
            <w:vAlign w:val="center"/>
          </w:tcPr>
          <w:p w14:paraId="7F769601" w14:textId="222567E2" w:rsidR="00152CB1" w:rsidRPr="00ED7C07" w:rsidRDefault="00152CB1" w:rsidP="00420E4F">
            <w:pPr>
              <w:spacing w:line="400" w:lineRule="exact"/>
              <w:ind w:rightChars="171" w:right="410"/>
              <w:jc w:val="right"/>
              <w:rPr>
                <w:szCs w:val="20"/>
              </w:rPr>
            </w:pPr>
            <w:r w:rsidRPr="00ED7C07">
              <w:rPr>
                <w:szCs w:val="20"/>
              </w:rPr>
              <w:t>77,781</w:t>
            </w:r>
          </w:p>
        </w:tc>
        <w:tc>
          <w:tcPr>
            <w:tcW w:w="1665" w:type="dxa"/>
            <w:tcBorders>
              <w:top w:val="nil"/>
              <w:left w:val="nil"/>
              <w:bottom w:val="nil"/>
              <w:right w:val="nil"/>
            </w:tcBorders>
            <w:vAlign w:val="center"/>
          </w:tcPr>
          <w:p w14:paraId="0365AACA" w14:textId="100F1681" w:rsidR="00152CB1" w:rsidRPr="00ED7C07" w:rsidRDefault="00152CB1" w:rsidP="00420E4F">
            <w:pPr>
              <w:spacing w:line="400" w:lineRule="exact"/>
              <w:ind w:rightChars="215" w:right="516"/>
              <w:jc w:val="right"/>
              <w:rPr>
                <w:szCs w:val="20"/>
              </w:rPr>
            </w:pPr>
            <w:r w:rsidRPr="00ED7C07">
              <w:rPr>
                <w:szCs w:val="20"/>
              </w:rPr>
              <w:t>83,537</w:t>
            </w:r>
          </w:p>
        </w:tc>
      </w:tr>
      <w:tr w:rsidR="00152CB1" w:rsidRPr="00ED7C07" w14:paraId="148B6663" w14:textId="77777777" w:rsidTr="00420E4F">
        <w:trPr>
          <w:trHeight w:val="339"/>
          <w:jc w:val="center"/>
        </w:trPr>
        <w:tc>
          <w:tcPr>
            <w:tcW w:w="1844" w:type="dxa"/>
            <w:tcBorders>
              <w:top w:val="nil"/>
              <w:left w:val="nil"/>
              <w:bottom w:val="nil"/>
              <w:right w:val="single" w:sz="4" w:space="0" w:color="auto"/>
            </w:tcBorders>
            <w:vAlign w:val="center"/>
          </w:tcPr>
          <w:p w14:paraId="692AE463" w14:textId="2DDF1EB1"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7</w:t>
            </w:r>
            <w:r w:rsidRPr="00ED7C07">
              <w:rPr>
                <w:rFonts w:eastAsia="標楷體"/>
                <w14:cntxtAlts/>
              </w:rPr>
              <w:t>月</w:t>
            </w:r>
          </w:p>
        </w:tc>
        <w:tc>
          <w:tcPr>
            <w:tcW w:w="1213" w:type="dxa"/>
            <w:tcBorders>
              <w:top w:val="nil"/>
              <w:left w:val="single" w:sz="4" w:space="0" w:color="auto"/>
              <w:bottom w:val="nil"/>
              <w:right w:val="nil"/>
            </w:tcBorders>
            <w:vAlign w:val="center"/>
          </w:tcPr>
          <w:p w14:paraId="2D888F32" w14:textId="63A93F3F" w:rsidR="00152CB1" w:rsidRPr="00ED7C07" w:rsidRDefault="00152CB1" w:rsidP="00420E4F">
            <w:pPr>
              <w:spacing w:line="400" w:lineRule="exact"/>
              <w:ind w:rightChars="112" w:right="269"/>
              <w:jc w:val="right"/>
              <w:rPr>
                <w:szCs w:val="20"/>
              </w:rPr>
            </w:pPr>
            <w:r w:rsidRPr="00ED7C07">
              <w:rPr>
                <w:szCs w:val="20"/>
              </w:rPr>
              <w:t>55,042</w:t>
            </w:r>
          </w:p>
        </w:tc>
        <w:tc>
          <w:tcPr>
            <w:tcW w:w="1289" w:type="dxa"/>
            <w:tcBorders>
              <w:top w:val="nil"/>
              <w:left w:val="nil"/>
              <w:bottom w:val="nil"/>
              <w:right w:val="nil"/>
            </w:tcBorders>
            <w:vAlign w:val="center"/>
          </w:tcPr>
          <w:p w14:paraId="6AEA33D9" w14:textId="6EEC30A5" w:rsidR="00152CB1" w:rsidRPr="00ED7C07" w:rsidRDefault="00152CB1" w:rsidP="00420E4F">
            <w:pPr>
              <w:spacing w:line="400" w:lineRule="exact"/>
              <w:ind w:rightChars="112" w:right="269"/>
              <w:jc w:val="right"/>
              <w:rPr>
                <w:szCs w:val="20"/>
              </w:rPr>
            </w:pPr>
            <w:r w:rsidRPr="00ED7C07">
              <w:rPr>
                <w:szCs w:val="20"/>
              </w:rPr>
              <w:t>42,380</w:t>
            </w:r>
          </w:p>
        </w:tc>
        <w:tc>
          <w:tcPr>
            <w:tcW w:w="1561" w:type="dxa"/>
            <w:tcBorders>
              <w:top w:val="nil"/>
              <w:left w:val="nil"/>
              <w:bottom w:val="nil"/>
              <w:right w:val="nil"/>
            </w:tcBorders>
            <w:vAlign w:val="center"/>
          </w:tcPr>
          <w:p w14:paraId="35D3FEFF" w14:textId="76132532" w:rsidR="00152CB1" w:rsidRPr="00ED7C07" w:rsidRDefault="00152CB1" w:rsidP="00420E4F">
            <w:pPr>
              <w:spacing w:line="400" w:lineRule="exact"/>
              <w:ind w:rightChars="177" w:right="425"/>
              <w:jc w:val="right"/>
              <w:rPr>
                <w:szCs w:val="20"/>
              </w:rPr>
            </w:pPr>
            <w:r w:rsidRPr="00ED7C07">
              <w:rPr>
                <w:szCs w:val="20"/>
              </w:rPr>
              <w:t>57,709</w:t>
            </w:r>
          </w:p>
        </w:tc>
        <w:tc>
          <w:tcPr>
            <w:tcW w:w="1686" w:type="dxa"/>
            <w:tcBorders>
              <w:top w:val="nil"/>
              <w:left w:val="nil"/>
              <w:bottom w:val="nil"/>
              <w:right w:val="nil"/>
            </w:tcBorders>
            <w:vAlign w:val="center"/>
          </w:tcPr>
          <w:p w14:paraId="20EA5D85" w14:textId="5786E7B9" w:rsidR="00152CB1" w:rsidRPr="00ED7C07" w:rsidRDefault="00152CB1" w:rsidP="00420E4F">
            <w:pPr>
              <w:spacing w:line="400" w:lineRule="exact"/>
              <w:ind w:rightChars="171" w:right="410"/>
              <w:jc w:val="right"/>
              <w:rPr>
                <w:szCs w:val="20"/>
              </w:rPr>
            </w:pPr>
            <w:r w:rsidRPr="00ED7C07">
              <w:rPr>
                <w:szCs w:val="20"/>
              </w:rPr>
              <w:t>220,311</w:t>
            </w:r>
          </w:p>
        </w:tc>
        <w:tc>
          <w:tcPr>
            <w:tcW w:w="1665" w:type="dxa"/>
            <w:tcBorders>
              <w:top w:val="nil"/>
              <w:left w:val="nil"/>
              <w:bottom w:val="nil"/>
              <w:right w:val="nil"/>
            </w:tcBorders>
            <w:vAlign w:val="center"/>
          </w:tcPr>
          <w:p w14:paraId="5A128BD6" w14:textId="6D748816" w:rsidR="00152CB1" w:rsidRPr="00ED7C07" w:rsidRDefault="00152CB1" w:rsidP="00420E4F">
            <w:pPr>
              <w:spacing w:line="400" w:lineRule="exact"/>
              <w:ind w:rightChars="215" w:right="516"/>
              <w:jc w:val="right"/>
              <w:rPr>
                <w:szCs w:val="20"/>
              </w:rPr>
            </w:pPr>
            <w:r w:rsidRPr="00ED7C07">
              <w:rPr>
                <w:szCs w:val="20"/>
              </w:rPr>
              <w:t>75,899</w:t>
            </w:r>
          </w:p>
        </w:tc>
      </w:tr>
      <w:tr w:rsidR="00152CB1" w:rsidRPr="00ED7C07" w14:paraId="4B5612EF" w14:textId="77777777" w:rsidTr="00420E4F">
        <w:trPr>
          <w:trHeight w:val="339"/>
          <w:jc w:val="center"/>
        </w:trPr>
        <w:tc>
          <w:tcPr>
            <w:tcW w:w="1844" w:type="dxa"/>
            <w:tcBorders>
              <w:top w:val="nil"/>
              <w:left w:val="nil"/>
              <w:bottom w:val="nil"/>
              <w:right w:val="single" w:sz="4" w:space="0" w:color="auto"/>
            </w:tcBorders>
            <w:vAlign w:val="center"/>
          </w:tcPr>
          <w:p w14:paraId="42E3AF0B" w14:textId="2A9592B4"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8</w:t>
            </w:r>
            <w:r w:rsidRPr="00ED7C07">
              <w:rPr>
                <w:rFonts w:eastAsia="標楷體"/>
                <w14:cntxtAlts/>
              </w:rPr>
              <w:t>月</w:t>
            </w:r>
          </w:p>
        </w:tc>
        <w:tc>
          <w:tcPr>
            <w:tcW w:w="1213" w:type="dxa"/>
            <w:tcBorders>
              <w:top w:val="nil"/>
              <w:left w:val="single" w:sz="4" w:space="0" w:color="auto"/>
              <w:bottom w:val="nil"/>
              <w:right w:val="nil"/>
            </w:tcBorders>
            <w:vAlign w:val="center"/>
          </w:tcPr>
          <w:p w14:paraId="33BF12FC" w14:textId="4729CDA5" w:rsidR="00152CB1" w:rsidRPr="00ED7C07" w:rsidRDefault="00152CB1" w:rsidP="00420E4F">
            <w:pPr>
              <w:spacing w:line="400" w:lineRule="exact"/>
              <w:ind w:rightChars="112" w:right="269"/>
              <w:jc w:val="right"/>
              <w:rPr>
                <w:szCs w:val="20"/>
              </w:rPr>
            </w:pPr>
            <w:r w:rsidRPr="00ED7C07">
              <w:rPr>
                <w:szCs w:val="20"/>
              </w:rPr>
              <w:t>50,919</w:t>
            </w:r>
          </w:p>
        </w:tc>
        <w:tc>
          <w:tcPr>
            <w:tcW w:w="1289" w:type="dxa"/>
            <w:tcBorders>
              <w:top w:val="nil"/>
              <w:left w:val="nil"/>
              <w:bottom w:val="nil"/>
              <w:right w:val="nil"/>
            </w:tcBorders>
            <w:vAlign w:val="center"/>
          </w:tcPr>
          <w:p w14:paraId="44482D28" w14:textId="29C30D02" w:rsidR="00152CB1" w:rsidRPr="00ED7C07" w:rsidRDefault="00152CB1" w:rsidP="00420E4F">
            <w:pPr>
              <w:spacing w:line="400" w:lineRule="exact"/>
              <w:ind w:rightChars="112" w:right="269"/>
              <w:jc w:val="right"/>
              <w:rPr>
                <w:szCs w:val="20"/>
              </w:rPr>
            </w:pPr>
            <w:r w:rsidRPr="00ED7C07">
              <w:rPr>
                <w:szCs w:val="20"/>
              </w:rPr>
              <w:t>42,521</w:t>
            </w:r>
          </w:p>
        </w:tc>
        <w:tc>
          <w:tcPr>
            <w:tcW w:w="1561" w:type="dxa"/>
            <w:tcBorders>
              <w:top w:val="nil"/>
              <w:left w:val="nil"/>
              <w:bottom w:val="nil"/>
              <w:right w:val="nil"/>
            </w:tcBorders>
            <w:vAlign w:val="center"/>
          </w:tcPr>
          <w:p w14:paraId="1FF928AE" w14:textId="3AD6C5F1" w:rsidR="00152CB1" w:rsidRPr="00ED7C07" w:rsidRDefault="00152CB1" w:rsidP="00420E4F">
            <w:pPr>
              <w:spacing w:line="400" w:lineRule="exact"/>
              <w:ind w:rightChars="177" w:right="425"/>
              <w:jc w:val="right"/>
              <w:rPr>
                <w:szCs w:val="20"/>
              </w:rPr>
            </w:pPr>
            <w:r w:rsidRPr="00ED7C07">
              <w:rPr>
                <w:szCs w:val="20"/>
              </w:rPr>
              <w:t>51,261</w:t>
            </w:r>
          </w:p>
        </w:tc>
        <w:tc>
          <w:tcPr>
            <w:tcW w:w="1686" w:type="dxa"/>
            <w:tcBorders>
              <w:top w:val="nil"/>
              <w:left w:val="nil"/>
              <w:bottom w:val="nil"/>
              <w:right w:val="nil"/>
            </w:tcBorders>
            <w:vAlign w:val="center"/>
          </w:tcPr>
          <w:p w14:paraId="349A6A30" w14:textId="5C747B93" w:rsidR="00152CB1" w:rsidRPr="00ED7C07" w:rsidRDefault="00152CB1" w:rsidP="00420E4F">
            <w:pPr>
              <w:spacing w:line="400" w:lineRule="exact"/>
              <w:ind w:rightChars="171" w:right="410"/>
              <w:jc w:val="right"/>
              <w:rPr>
                <w:szCs w:val="20"/>
              </w:rPr>
            </w:pPr>
            <w:r w:rsidRPr="00ED7C07">
              <w:rPr>
                <w:szCs w:val="20"/>
              </w:rPr>
              <w:t>71,410</w:t>
            </w:r>
          </w:p>
        </w:tc>
        <w:tc>
          <w:tcPr>
            <w:tcW w:w="1665" w:type="dxa"/>
            <w:tcBorders>
              <w:top w:val="nil"/>
              <w:left w:val="nil"/>
              <w:bottom w:val="nil"/>
              <w:right w:val="nil"/>
            </w:tcBorders>
            <w:vAlign w:val="center"/>
          </w:tcPr>
          <w:p w14:paraId="22E87826" w14:textId="7BB5AC1D" w:rsidR="00152CB1" w:rsidRPr="00ED7C07" w:rsidRDefault="00152CB1" w:rsidP="00420E4F">
            <w:pPr>
              <w:spacing w:line="400" w:lineRule="exact"/>
              <w:ind w:rightChars="215" w:right="516"/>
              <w:jc w:val="right"/>
              <w:rPr>
                <w:szCs w:val="20"/>
              </w:rPr>
            </w:pPr>
            <w:r w:rsidRPr="00ED7C07">
              <w:rPr>
                <w:szCs w:val="20"/>
              </w:rPr>
              <w:t>81,702</w:t>
            </w:r>
          </w:p>
        </w:tc>
      </w:tr>
      <w:tr w:rsidR="00152CB1" w:rsidRPr="00ED7C07" w14:paraId="79D9633C" w14:textId="77777777" w:rsidTr="00420E4F">
        <w:trPr>
          <w:trHeight w:val="339"/>
          <w:jc w:val="center"/>
        </w:trPr>
        <w:tc>
          <w:tcPr>
            <w:tcW w:w="1844" w:type="dxa"/>
            <w:tcBorders>
              <w:top w:val="nil"/>
              <w:left w:val="nil"/>
              <w:bottom w:val="nil"/>
              <w:right w:val="single" w:sz="4" w:space="0" w:color="auto"/>
            </w:tcBorders>
            <w:vAlign w:val="center"/>
          </w:tcPr>
          <w:p w14:paraId="40213F74" w14:textId="0398BC17"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9</w:t>
            </w:r>
            <w:r w:rsidRPr="00ED7C07">
              <w:rPr>
                <w:rFonts w:eastAsia="標楷體"/>
                <w14:cntxtAlts/>
              </w:rPr>
              <w:t>月</w:t>
            </w:r>
          </w:p>
        </w:tc>
        <w:tc>
          <w:tcPr>
            <w:tcW w:w="1213" w:type="dxa"/>
            <w:tcBorders>
              <w:top w:val="nil"/>
              <w:left w:val="single" w:sz="4" w:space="0" w:color="auto"/>
              <w:bottom w:val="nil"/>
              <w:right w:val="nil"/>
            </w:tcBorders>
            <w:vAlign w:val="center"/>
          </w:tcPr>
          <w:p w14:paraId="568C1CCE" w14:textId="157472E2" w:rsidR="00152CB1" w:rsidRPr="00ED7C07" w:rsidRDefault="00152CB1" w:rsidP="00420E4F">
            <w:pPr>
              <w:spacing w:line="400" w:lineRule="exact"/>
              <w:ind w:rightChars="112" w:right="269"/>
              <w:jc w:val="right"/>
              <w:rPr>
                <w:szCs w:val="20"/>
              </w:rPr>
            </w:pPr>
            <w:r w:rsidRPr="00ED7C07">
              <w:rPr>
                <w:szCs w:val="20"/>
              </w:rPr>
              <w:t>50,351</w:t>
            </w:r>
          </w:p>
        </w:tc>
        <w:tc>
          <w:tcPr>
            <w:tcW w:w="1289" w:type="dxa"/>
            <w:tcBorders>
              <w:top w:val="nil"/>
              <w:left w:val="nil"/>
              <w:bottom w:val="nil"/>
              <w:right w:val="nil"/>
            </w:tcBorders>
            <w:vAlign w:val="center"/>
          </w:tcPr>
          <w:p w14:paraId="5839F89B" w14:textId="2F68083E" w:rsidR="00152CB1" w:rsidRPr="00ED7C07" w:rsidRDefault="00152CB1" w:rsidP="00420E4F">
            <w:pPr>
              <w:spacing w:line="400" w:lineRule="exact"/>
              <w:ind w:rightChars="112" w:right="269"/>
              <w:jc w:val="right"/>
              <w:rPr>
                <w:szCs w:val="20"/>
              </w:rPr>
            </w:pPr>
            <w:r w:rsidRPr="00ED7C07">
              <w:rPr>
                <w:szCs w:val="20"/>
              </w:rPr>
              <w:t>42,635</w:t>
            </w:r>
          </w:p>
        </w:tc>
        <w:tc>
          <w:tcPr>
            <w:tcW w:w="1561" w:type="dxa"/>
            <w:tcBorders>
              <w:top w:val="nil"/>
              <w:left w:val="nil"/>
              <w:bottom w:val="nil"/>
              <w:right w:val="nil"/>
            </w:tcBorders>
            <w:vAlign w:val="center"/>
          </w:tcPr>
          <w:p w14:paraId="4303301E" w14:textId="4510F895" w:rsidR="00152CB1" w:rsidRPr="00ED7C07" w:rsidRDefault="00152CB1" w:rsidP="00420E4F">
            <w:pPr>
              <w:spacing w:line="400" w:lineRule="exact"/>
              <w:ind w:rightChars="177" w:right="425"/>
              <w:jc w:val="right"/>
              <w:rPr>
                <w:szCs w:val="20"/>
              </w:rPr>
            </w:pPr>
            <w:r w:rsidRPr="00ED7C07">
              <w:rPr>
                <w:szCs w:val="20"/>
              </w:rPr>
              <w:t>50,462</w:t>
            </w:r>
          </w:p>
        </w:tc>
        <w:tc>
          <w:tcPr>
            <w:tcW w:w="1686" w:type="dxa"/>
            <w:tcBorders>
              <w:top w:val="nil"/>
              <w:left w:val="nil"/>
              <w:bottom w:val="nil"/>
              <w:right w:val="nil"/>
            </w:tcBorders>
            <w:vAlign w:val="center"/>
          </w:tcPr>
          <w:p w14:paraId="6C59D89F" w14:textId="371D3F9A" w:rsidR="00152CB1" w:rsidRPr="00ED7C07" w:rsidRDefault="00152CB1" w:rsidP="00420E4F">
            <w:pPr>
              <w:spacing w:line="400" w:lineRule="exact"/>
              <w:ind w:rightChars="177" w:right="425"/>
              <w:jc w:val="right"/>
              <w:rPr>
                <w:szCs w:val="20"/>
              </w:rPr>
            </w:pPr>
            <w:r w:rsidRPr="00ED7C07">
              <w:rPr>
                <w:szCs w:val="20"/>
              </w:rPr>
              <w:t>74,134</w:t>
            </w:r>
          </w:p>
        </w:tc>
        <w:tc>
          <w:tcPr>
            <w:tcW w:w="1665" w:type="dxa"/>
            <w:tcBorders>
              <w:top w:val="nil"/>
              <w:left w:val="nil"/>
              <w:bottom w:val="nil"/>
              <w:right w:val="nil"/>
            </w:tcBorders>
            <w:vAlign w:val="center"/>
          </w:tcPr>
          <w:p w14:paraId="4DD830EA" w14:textId="781DB7C1" w:rsidR="00152CB1" w:rsidRPr="00ED7C07" w:rsidRDefault="00152CB1" w:rsidP="00420E4F">
            <w:pPr>
              <w:spacing w:line="400" w:lineRule="exact"/>
              <w:ind w:rightChars="215" w:right="516"/>
              <w:jc w:val="right"/>
              <w:rPr>
                <w:szCs w:val="20"/>
              </w:rPr>
            </w:pPr>
            <w:r w:rsidRPr="00ED7C07">
              <w:rPr>
                <w:szCs w:val="20"/>
              </w:rPr>
              <w:t>80,067</w:t>
            </w:r>
          </w:p>
        </w:tc>
      </w:tr>
      <w:tr w:rsidR="00152CB1" w:rsidRPr="00ED7C07" w14:paraId="00F5C569" w14:textId="77777777" w:rsidTr="00420E4F">
        <w:trPr>
          <w:trHeight w:val="339"/>
          <w:jc w:val="center"/>
        </w:trPr>
        <w:tc>
          <w:tcPr>
            <w:tcW w:w="1844" w:type="dxa"/>
            <w:tcBorders>
              <w:top w:val="nil"/>
              <w:left w:val="nil"/>
              <w:bottom w:val="nil"/>
              <w:right w:val="single" w:sz="4" w:space="0" w:color="auto"/>
            </w:tcBorders>
            <w:vAlign w:val="center"/>
          </w:tcPr>
          <w:p w14:paraId="23C0FA05" w14:textId="271F6BE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10</w:t>
            </w:r>
            <w:r w:rsidRPr="00ED7C07">
              <w:rPr>
                <w:rFonts w:eastAsia="標楷體"/>
                <w14:cntxtAlts/>
              </w:rPr>
              <w:t>月</w:t>
            </w:r>
          </w:p>
        </w:tc>
        <w:tc>
          <w:tcPr>
            <w:tcW w:w="1213" w:type="dxa"/>
            <w:tcBorders>
              <w:top w:val="nil"/>
              <w:left w:val="single" w:sz="4" w:space="0" w:color="auto"/>
              <w:bottom w:val="nil"/>
              <w:right w:val="nil"/>
            </w:tcBorders>
            <w:vAlign w:val="center"/>
          </w:tcPr>
          <w:p w14:paraId="3D446A28" w14:textId="7B7AB835" w:rsidR="00152CB1" w:rsidRPr="00ED7C07" w:rsidRDefault="00152CB1" w:rsidP="00420E4F">
            <w:pPr>
              <w:spacing w:line="400" w:lineRule="exact"/>
              <w:ind w:rightChars="112" w:right="269"/>
              <w:jc w:val="right"/>
              <w:rPr>
                <w:szCs w:val="20"/>
              </w:rPr>
            </w:pPr>
            <w:r w:rsidRPr="00ED7C07">
              <w:rPr>
                <w:szCs w:val="20"/>
              </w:rPr>
              <w:t>47,838</w:t>
            </w:r>
          </w:p>
        </w:tc>
        <w:tc>
          <w:tcPr>
            <w:tcW w:w="1289" w:type="dxa"/>
            <w:tcBorders>
              <w:top w:val="nil"/>
              <w:left w:val="nil"/>
              <w:bottom w:val="nil"/>
              <w:right w:val="nil"/>
            </w:tcBorders>
            <w:vAlign w:val="center"/>
          </w:tcPr>
          <w:p w14:paraId="04A9604B" w14:textId="2DF9B3CE" w:rsidR="00152CB1" w:rsidRPr="00ED7C07" w:rsidRDefault="00152CB1" w:rsidP="00420E4F">
            <w:pPr>
              <w:spacing w:line="400" w:lineRule="exact"/>
              <w:ind w:rightChars="112" w:right="269"/>
              <w:jc w:val="right"/>
              <w:rPr>
                <w:szCs w:val="20"/>
              </w:rPr>
            </w:pPr>
            <w:r w:rsidRPr="00ED7C07">
              <w:rPr>
                <w:szCs w:val="20"/>
              </w:rPr>
              <w:t>42,651</w:t>
            </w:r>
          </w:p>
        </w:tc>
        <w:tc>
          <w:tcPr>
            <w:tcW w:w="1561" w:type="dxa"/>
            <w:tcBorders>
              <w:top w:val="nil"/>
              <w:left w:val="nil"/>
              <w:bottom w:val="nil"/>
              <w:right w:val="nil"/>
            </w:tcBorders>
            <w:vAlign w:val="center"/>
          </w:tcPr>
          <w:p w14:paraId="70DFD5F7" w14:textId="5F73A48D" w:rsidR="00152CB1" w:rsidRPr="00ED7C07" w:rsidRDefault="00152CB1" w:rsidP="00420E4F">
            <w:pPr>
              <w:spacing w:line="400" w:lineRule="exact"/>
              <w:ind w:rightChars="177" w:right="425"/>
              <w:jc w:val="right"/>
              <w:rPr>
                <w:szCs w:val="20"/>
              </w:rPr>
            </w:pPr>
            <w:r w:rsidRPr="00ED7C07">
              <w:rPr>
                <w:szCs w:val="20"/>
              </w:rPr>
              <w:t>47,704</w:t>
            </w:r>
          </w:p>
        </w:tc>
        <w:tc>
          <w:tcPr>
            <w:tcW w:w="1686" w:type="dxa"/>
            <w:tcBorders>
              <w:top w:val="nil"/>
              <w:left w:val="nil"/>
              <w:bottom w:val="nil"/>
              <w:right w:val="nil"/>
            </w:tcBorders>
            <w:vAlign w:val="center"/>
          </w:tcPr>
          <w:p w14:paraId="562051D3" w14:textId="727C9055" w:rsidR="00152CB1" w:rsidRPr="00ED7C07" w:rsidRDefault="00152CB1" w:rsidP="00420E4F">
            <w:pPr>
              <w:spacing w:line="400" w:lineRule="exact"/>
              <w:ind w:rightChars="177" w:right="425"/>
              <w:jc w:val="right"/>
              <w:rPr>
                <w:szCs w:val="20"/>
              </w:rPr>
            </w:pPr>
            <w:r w:rsidRPr="00ED7C07">
              <w:rPr>
                <w:szCs w:val="20"/>
              </w:rPr>
              <w:t>70,867</w:t>
            </w:r>
          </w:p>
        </w:tc>
        <w:tc>
          <w:tcPr>
            <w:tcW w:w="1665" w:type="dxa"/>
            <w:tcBorders>
              <w:top w:val="nil"/>
              <w:left w:val="nil"/>
              <w:bottom w:val="nil"/>
              <w:right w:val="nil"/>
            </w:tcBorders>
            <w:vAlign w:val="center"/>
          </w:tcPr>
          <w:p w14:paraId="30EFF77A" w14:textId="2FBA084A" w:rsidR="00152CB1" w:rsidRPr="00ED7C07" w:rsidRDefault="00152CB1" w:rsidP="00420E4F">
            <w:pPr>
              <w:spacing w:line="400" w:lineRule="exact"/>
              <w:ind w:rightChars="215" w:right="516"/>
              <w:jc w:val="right"/>
              <w:rPr>
                <w:szCs w:val="20"/>
              </w:rPr>
            </w:pPr>
            <w:r w:rsidRPr="00ED7C07">
              <w:rPr>
                <w:szCs w:val="20"/>
              </w:rPr>
              <w:t>68,612</w:t>
            </w:r>
          </w:p>
        </w:tc>
      </w:tr>
      <w:tr w:rsidR="00152CB1" w:rsidRPr="00ED7C07" w14:paraId="7D3366F8" w14:textId="77777777" w:rsidTr="00420E4F">
        <w:trPr>
          <w:trHeight w:val="339"/>
          <w:jc w:val="center"/>
        </w:trPr>
        <w:tc>
          <w:tcPr>
            <w:tcW w:w="1844" w:type="dxa"/>
            <w:tcBorders>
              <w:top w:val="nil"/>
              <w:left w:val="nil"/>
              <w:bottom w:val="nil"/>
              <w:right w:val="single" w:sz="4" w:space="0" w:color="auto"/>
            </w:tcBorders>
            <w:vAlign w:val="center"/>
          </w:tcPr>
          <w:p w14:paraId="6FA3088F" w14:textId="0EDCB8A8"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11</w:t>
            </w:r>
            <w:r w:rsidRPr="00ED7C07">
              <w:rPr>
                <w:rFonts w:eastAsia="標楷體"/>
                <w14:cntxtAlts/>
              </w:rPr>
              <w:t>月</w:t>
            </w:r>
          </w:p>
        </w:tc>
        <w:tc>
          <w:tcPr>
            <w:tcW w:w="1213" w:type="dxa"/>
            <w:tcBorders>
              <w:top w:val="nil"/>
              <w:left w:val="single" w:sz="4" w:space="0" w:color="auto"/>
              <w:bottom w:val="nil"/>
              <w:right w:val="nil"/>
            </w:tcBorders>
            <w:vAlign w:val="center"/>
          </w:tcPr>
          <w:p w14:paraId="5C8C57BA" w14:textId="44A4BA3B" w:rsidR="00152CB1" w:rsidRPr="00ED7C07" w:rsidRDefault="00152CB1" w:rsidP="00420E4F">
            <w:pPr>
              <w:spacing w:line="400" w:lineRule="exact"/>
              <w:ind w:rightChars="112" w:right="269"/>
              <w:jc w:val="right"/>
              <w:rPr>
                <w:szCs w:val="20"/>
              </w:rPr>
            </w:pPr>
            <w:r w:rsidRPr="00ED7C07">
              <w:rPr>
                <w:szCs w:val="20"/>
              </w:rPr>
              <w:t>48,482</w:t>
            </w:r>
          </w:p>
        </w:tc>
        <w:tc>
          <w:tcPr>
            <w:tcW w:w="1289" w:type="dxa"/>
            <w:tcBorders>
              <w:top w:val="nil"/>
              <w:left w:val="nil"/>
              <w:bottom w:val="nil"/>
              <w:right w:val="nil"/>
            </w:tcBorders>
            <w:vAlign w:val="center"/>
          </w:tcPr>
          <w:p w14:paraId="0F0E50AB" w14:textId="7E8941EC" w:rsidR="00152CB1" w:rsidRPr="00ED7C07" w:rsidRDefault="00152CB1" w:rsidP="00420E4F">
            <w:pPr>
              <w:spacing w:line="400" w:lineRule="exact"/>
              <w:ind w:rightChars="112" w:right="269"/>
              <w:jc w:val="right"/>
              <w:rPr>
                <w:szCs w:val="20"/>
              </w:rPr>
            </w:pPr>
            <w:r w:rsidRPr="00ED7C07">
              <w:rPr>
                <w:szCs w:val="20"/>
              </w:rPr>
              <w:t>42,657</w:t>
            </w:r>
          </w:p>
        </w:tc>
        <w:tc>
          <w:tcPr>
            <w:tcW w:w="1561" w:type="dxa"/>
            <w:tcBorders>
              <w:top w:val="nil"/>
              <w:left w:val="nil"/>
              <w:bottom w:val="nil"/>
              <w:right w:val="nil"/>
            </w:tcBorders>
            <w:vAlign w:val="center"/>
          </w:tcPr>
          <w:p w14:paraId="33395849" w14:textId="72B2E86D" w:rsidR="00152CB1" w:rsidRPr="00ED7C07" w:rsidRDefault="00152CB1" w:rsidP="00420E4F">
            <w:pPr>
              <w:spacing w:line="400" w:lineRule="exact"/>
              <w:ind w:rightChars="177" w:right="425"/>
              <w:jc w:val="right"/>
              <w:rPr>
                <w:szCs w:val="20"/>
              </w:rPr>
            </w:pPr>
            <w:r w:rsidRPr="00ED7C07">
              <w:rPr>
                <w:szCs w:val="20"/>
              </w:rPr>
              <w:t>49,990</w:t>
            </w:r>
          </w:p>
        </w:tc>
        <w:tc>
          <w:tcPr>
            <w:tcW w:w="1686" w:type="dxa"/>
            <w:tcBorders>
              <w:top w:val="nil"/>
              <w:left w:val="nil"/>
              <w:bottom w:val="nil"/>
              <w:right w:val="nil"/>
            </w:tcBorders>
            <w:vAlign w:val="center"/>
          </w:tcPr>
          <w:p w14:paraId="39FCA9C8" w14:textId="548B9ACD" w:rsidR="00152CB1" w:rsidRPr="00ED7C07" w:rsidRDefault="00152CB1" w:rsidP="00420E4F">
            <w:pPr>
              <w:spacing w:line="400" w:lineRule="exact"/>
              <w:ind w:rightChars="177" w:right="425"/>
              <w:jc w:val="right"/>
              <w:rPr>
                <w:szCs w:val="20"/>
              </w:rPr>
            </w:pPr>
            <w:r w:rsidRPr="00ED7C07">
              <w:rPr>
                <w:szCs w:val="20"/>
              </w:rPr>
              <w:t>99,160</w:t>
            </w:r>
          </w:p>
        </w:tc>
        <w:tc>
          <w:tcPr>
            <w:tcW w:w="1665" w:type="dxa"/>
            <w:tcBorders>
              <w:top w:val="nil"/>
              <w:left w:val="nil"/>
              <w:bottom w:val="nil"/>
              <w:right w:val="nil"/>
            </w:tcBorders>
            <w:vAlign w:val="center"/>
          </w:tcPr>
          <w:p w14:paraId="2D0A3F84" w14:textId="0ABE9865" w:rsidR="00152CB1" w:rsidRPr="00ED7C07" w:rsidRDefault="00152CB1" w:rsidP="00420E4F">
            <w:pPr>
              <w:spacing w:line="400" w:lineRule="exact"/>
              <w:ind w:rightChars="215" w:right="516"/>
              <w:jc w:val="right"/>
              <w:rPr>
                <w:szCs w:val="20"/>
              </w:rPr>
            </w:pPr>
            <w:r w:rsidRPr="00ED7C07">
              <w:rPr>
                <w:szCs w:val="20"/>
              </w:rPr>
              <w:t>67,500</w:t>
            </w:r>
          </w:p>
        </w:tc>
      </w:tr>
      <w:tr w:rsidR="00152CB1" w:rsidRPr="00ED7C07" w14:paraId="3B45DFAA" w14:textId="77777777" w:rsidTr="00420E4F">
        <w:trPr>
          <w:trHeight w:val="339"/>
          <w:jc w:val="center"/>
        </w:trPr>
        <w:tc>
          <w:tcPr>
            <w:tcW w:w="1844" w:type="dxa"/>
            <w:tcBorders>
              <w:top w:val="nil"/>
              <w:left w:val="nil"/>
              <w:bottom w:val="nil"/>
              <w:right w:val="single" w:sz="4" w:space="0" w:color="auto"/>
            </w:tcBorders>
            <w:vAlign w:val="center"/>
          </w:tcPr>
          <w:p w14:paraId="380224E4" w14:textId="4CE9201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12</w:t>
            </w:r>
            <w:r w:rsidRPr="00ED7C07">
              <w:rPr>
                <w:rFonts w:eastAsia="標楷體"/>
                <w14:cntxtAlts/>
              </w:rPr>
              <w:t>月</w:t>
            </w:r>
          </w:p>
        </w:tc>
        <w:tc>
          <w:tcPr>
            <w:tcW w:w="1213" w:type="dxa"/>
            <w:tcBorders>
              <w:top w:val="nil"/>
              <w:left w:val="single" w:sz="4" w:space="0" w:color="auto"/>
              <w:bottom w:val="nil"/>
              <w:right w:val="nil"/>
            </w:tcBorders>
            <w:vAlign w:val="center"/>
          </w:tcPr>
          <w:p w14:paraId="454E0EC7" w14:textId="26805A63" w:rsidR="00152CB1" w:rsidRPr="00ED7C07" w:rsidRDefault="00152CB1" w:rsidP="00420E4F">
            <w:pPr>
              <w:spacing w:line="400" w:lineRule="exact"/>
              <w:ind w:rightChars="112" w:right="269"/>
              <w:jc w:val="right"/>
              <w:rPr>
                <w:szCs w:val="20"/>
              </w:rPr>
            </w:pPr>
            <w:r w:rsidRPr="00ED7C07">
              <w:rPr>
                <w:szCs w:val="20"/>
              </w:rPr>
              <w:t>53,250</w:t>
            </w:r>
          </w:p>
        </w:tc>
        <w:tc>
          <w:tcPr>
            <w:tcW w:w="1289" w:type="dxa"/>
            <w:tcBorders>
              <w:top w:val="nil"/>
              <w:left w:val="nil"/>
              <w:bottom w:val="nil"/>
              <w:right w:val="nil"/>
            </w:tcBorders>
            <w:vAlign w:val="center"/>
          </w:tcPr>
          <w:p w14:paraId="5E99BADD" w14:textId="25184782" w:rsidR="00152CB1" w:rsidRPr="00ED7C07" w:rsidRDefault="00152CB1" w:rsidP="00420E4F">
            <w:pPr>
              <w:spacing w:line="400" w:lineRule="exact"/>
              <w:ind w:rightChars="112" w:right="269"/>
              <w:jc w:val="right"/>
              <w:rPr>
                <w:szCs w:val="20"/>
              </w:rPr>
            </w:pPr>
            <w:r w:rsidRPr="00ED7C07">
              <w:rPr>
                <w:szCs w:val="20"/>
              </w:rPr>
              <w:t>42,865</w:t>
            </w:r>
          </w:p>
        </w:tc>
        <w:tc>
          <w:tcPr>
            <w:tcW w:w="1561" w:type="dxa"/>
            <w:tcBorders>
              <w:top w:val="nil"/>
              <w:left w:val="nil"/>
              <w:bottom w:val="nil"/>
              <w:right w:val="nil"/>
            </w:tcBorders>
            <w:vAlign w:val="center"/>
          </w:tcPr>
          <w:p w14:paraId="4AA29091" w14:textId="2F7BFAE7" w:rsidR="00152CB1" w:rsidRPr="00ED7C07" w:rsidRDefault="00152CB1" w:rsidP="00420E4F">
            <w:pPr>
              <w:spacing w:line="400" w:lineRule="exact"/>
              <w:ind w:rightChars="177" w:right="425"/>
              <w:jc w:val="right"/>
              <w:rPr>
                <w:szCs w:val="20"/>
              </w:rPr>
            </w:pPr>
            <w:r w:rsidRPr="00ED7C07">
              <w:rPr>
                <w:szCs w:val="20"/>
              </w:rPr>
              <w:t>51,558</w:t>
            </w:r>
          </w:p>
        </w:tc>
        <w:tc>
          <w:tcPr>
            <w:tcW w:w="1686" w:type="dxa"/>
            <w:tcBorders>
              <w:top w:val="nil"/>
              <w:left w:val="nil"/>
              <w:bottom w:val="nil"/>
              <w:right w:val="nil"/>
            </w:tcBorders>
            <w:vAlign w:val="center"/>
          </w:tcPr>
          <w:p w14:paraId="5990F42C" w14:textId="42553DFE" w:rsidR="00152CB1" w:rsidRPr="00ED7C07" w:rsidRDefault="00152CB1" w:rsidP="00420E4F">
            <w:pPr>
              <w:spacing w:line="400" w:lineRule="exact"/>
              <w:ind w:rightChars="177" w:right="425"/>
              <w:jc w:val="right"/>
              <w:rPr>
                <w:szCs w:val="20"/>
              </w:rPr>
            </w:pPr>
            <w:r w:rsidRPr="00ED7C07">
              <w:rPr>
                <w:szCs w:val="20"/>
              </w:rPr>
              <w:t>78,389</w:t>
            </w:r>
          </w:p>
        </w:tc>
        <w:tc>
          <w:tcPr>
            <w:tcW w:w="1665" w:type="dxa"/>
            <w:tcBorders>
              <w:top w:val="nil"/>
              <w:left w:val="nil"/>
              <w:bottom w:val="nil"/>
              <w:right w:val="nil"/>
            </w:tcBorders>
            <w:vAlign w:val="center"/>
          </w:tcPr>
          <w:p w14:paraId="28F43299" w14:textId="5B381D74" w:rsidR="00152CB1" w:rsidRPr="00ED7C07" w:rsidRDefault="00152CB1" w:rsidP="00420E4F">
            <w:pPr>
              <w:spacing w:line="400" w:lineRule="exact"/>
              <w:ind w:rightChars="215" w:right="516"/>
              <w:jc w:val="right"/>
              <w:rPr>
                <w:szCs w:val="20"/>
              </w:rPr>
            </w:pPr>
            <w:r w:rsidRPr="00ED7C07">
              <w:rPr>
                <w:szCs w:val="20"/>
              </w:rPr>
              <w:t>79,583</w:t>
            </w:r>
          </w:p>
        </w:tc>
      </w:tr>
      <w:tr w:rsidR="00152CB1" w:rsidRPr="00ED7C07" w14:paraId="452E66BD" w14:textId="77777777" w:rsidTr="00420E4F">
        <w:trPr>
          <w:trHeight w:val="339"/>
          <w:jc w:val="center"/>
        </w:trPr>
        <w:tc>
          <w:tcPr>
            <w:tcW w:w="1844" w:type="dxa"/>
            <w:tcBorders>
              <w:top w:val="nil"/>
              <w:left w:val="nil"/>
              <w:bottom w:val="nil"/>
              <w:right w:val="single" w:sz="4" w:space="0" w:color="auto"/>
            </w:tcBorders>
            <w:vAlign w:val="center"/>
          </w:tcPr>
          <w:p w14:paraId="02A24C8F" w14:textId="735CC3D0" w:rsidR="00152CB1" w:rsidRPr="00ED7C07" w:rsidRDefault="00152CB1" w:rsidP="00A85CF2">
            <w:pPr>
              <w:snapToGrid w:val="0"/>
              <w:spacing w:line="400" w:lineRule="exact"/>
              <w:ind w:rightChars="165" w:right="396"/>
              <w:jc w:val="right"/>
              <w:rPr>
                <w:rFonts w:eastAsia="標楷體"/>
                <w14:cntxtAlts/>
              </w:rPr>
            </w:pPr>
            <w:r w:rsidRPr="00ED7C07">
              <w:rPr>
                <w:rFonts w:eastAsia="標楷體"/>
                <w:b/>
                <w:bCs/>
                <w14:cntxtAlts/>
              </w:rPr>
              <w:t>110</w:t>
            </w:r>
            <w:r w:rsidRPr="00ED7C07">
              <w:rPr>
                <w:rFonts w:eastAsia="標楷體"/>
                <w:b/>
                <w:bCs/>
                <w14:cntxtAlts/>
              </w:rPr>
              <w:t>年</w:t>
            </w:r>
            <w:r w:rsidRPr="00ED7C07">
              <w:rPr>
                <w:rFonts w:eastAsia="標楷體"/>
                <w:b/>
                <w:bCs/>
                <w14:cntxtAlts/>
              </w:rPr>
              <w:t>1~</w:t>
            </w:r>
            <w:r w:rsidR="00A85CF2">
              <w:rPr>
                <w:rFonts w:eastAsia="標楷體"/>
                <w:b/>
                <w:bCs/>
                <w14:cntxtAlts/>
              </w:rPr>
              <w:t>6</w:t>
            </w:r>
            <w:r w:rsidRPr="00ED7C07">
              <w:rPr>
                <w:rFonts w:eastAsia="標楷體"/>
                <w:b/>
                <w:bCs/>
                <w14:cntxtAlts/>
              </w:rPr>
              <w:t>月</w:t>
            </w:r>
          </w:p>
        </w:tc>
        <w:tc>
          <w:tcPr>
            <w:tcW w:w="1213" w:type="dxa"/>
            <w:tcBorders>
              <w:top w:val="nil"/>
              <w:left w:val="single" w:sz="4" w:space="0" w:color="auto"/>
              <w:bottom w:val="nil"/>
              <w:right w:val="nil"/>
            </w:tcBorders>
            <w:vAlign w:val="center"/>
          </w:tcPr>
          <w:p w14:paraId="275FCE96" w14:textId="352226B6" w:rsidR="00152CB1" w:rsidRPr="00D20EA0" w:rsidRDefault="00F51D15" w:rsidP="00F51D15">
            <w:pPr>
              <w:spacing w:line="400" w:lineRule="exact"/>
              <w:ind w:rightChars="112" w:right="269"/>
              <w:jc w:val="right"/>
              <w:rPr>
                <w:color w:val="000000" w:themeColor="text1"/>
                <w:szCs w:val="20"/>
              </w:rPr>
            </w:pPr>
            <w:r>
              <w:rPr>
                <w:rFonts w:hint="eastAsia"/>
                <w:b/>
                <w:color w:val="000000" w:themeColor="text1"/>
                <w:szCs w:val="20"/>
              </w:rPr>
              <w:t>59</w:t>
            </w:r>
            <w:r w:rsidR="00152CB1" w:rsidRPr="00D20EA0">
              <w:rPr>
                <w:b/>
                <w:color w:val="000000" w:themeColor="text1"/>
                <w:szCs w:val="20"/>
              </w:rPr>
              <w:t>,</w:t>
            </w:r>
            <w:r>
              <w:rPr>
                <w:b/>
                <w:color w:val="000000" w:themeColor="text1"/>
                <w:szCs w:val="20"/>
              </w:rPr>
              <w:t>017</w:t>
            </w:r>
          </w:p>
        </w:tc>
        <w:tc>
          <w:tcPr>
            <w:tcW w:w="1289" w:type="dxa"/>
            <w:tcBorders>
              <w:top w:val="nil"/>
              <w:left w:val="nil"/>
              <w:bottom w:val="nil"/>
              <w:right w:val="nil"/>
            </w:tcBorders>
            <w:vAlign w:val="center"/>
          </w:tcPr>
          <w:p w14:paraId="218512A9" w14:textId="40A1EA25" w:rsidR="00152CB1" w:rsidRPr="00D20EA0" w:rsidRDefault="00F51D15" w:rsidP="00F51D15">
            <w:pPr>
              <w:spacing w:line="400" w:lineRule="exact"/>
              <w:ind w:rightChars="112" w:right="269"/>
              <w:jc w:val="right"/>
              <w:rPr>
                <w:color w:val="000000" w:themeColor="text1"/>
                <w:szCs w:val="20"/>
              </w:rPr>
            </w:pPr>
            <w:r>
              <w:rPr>
                <w:b/>
                <w:color w:val="000000" w:themeColor="text1"/>
              </w:rPr>
              <w:t>42</w:t>
            </w:r>
            <w:r w:rsidR="00152CB1" w:rsidRPr="00D20EA0">
              <w:rPr>
                <w:b/>
                <w:color w:val="000000" w:themeColor="text1"/>
              </w:rPr>
              <w:t>,</w:t>
            </w:r>
            <w:r>
              <w:rPr>
                <w:b/>
                <w:color w:val="000000" w:themeColor="text1"/>
              </w:rPr>
              <w:t>968</w:t>
            </w:r>
          </w:p>
        </w:tc>
        <w:tc>
          <w:tcPr>
            <w:tcW w:w="1561" w:type="dxa"/>
            <w:tcBorders>
              <w:top w:val="nil"/>
              <w:left w:val="nil"/>
              <w:bottom w:val="nil"/>
              <w:right w:val="nil"/>
            </w:tcBorders>
            <w:vAlign w:val="center"/>
          </w:tcPr>
          <w:p w14:paraId="0929906D" w14:textId="1DA463D1" w:rsidR="00152CB1" w:rsidRPr="00ED7C07" w:rsidRDefault="00F51D15" w:rsidP="00F51D15">
            <w:pPr>
              <w:spacing w:line="400" w:lineRule="exact"/>
              <w:ind w:rightChars="177" w:right="425"/>
              <w:jc w:val="right"/>
              <w:rPr>
                <w:szCs w:val="20"/>
              </w:rPr>
            </w:pPr>
            <w:r>
              <w:rPr>
                <w:b/>
                <w:szCs w:val="20"/>
              </w:rPr>
              <w:t>58</w:t>
            </w:r>
            <w:r w:rsidR="00152CB1" w:rsidRPr="00ED7C07">
              <w:rPr>
                <w:b/>
                <w:szCs w:val="20"/>
              </w:rPr>
              <w:t>,</w:t>
            </w:r>
            <w:r>
              <w:rPr>
                <w:b/>
                <w:szCs w:val="20"/>
              </w:rPr>
              <w:t>483</w:t>
            </w:r>
          </w:p>
        </w:tc>
        <w:tc>
          <w:tcPr>
            <w:tcW w:w="1686" w:type="dxa"/>
            <w:tcBorders>
              <w:top w:val="nil"/>
              <w:left w:val="nil"/>
              <w:bottom w:val="nil"/>
              <w:right w:val="nil"/>
            </w:tcBorders>
            <w:vAlign w:val="center"/>
          </w:tcPr>
          <w:p w14:paraId="1A964D76" w14:textId="0D92B1D2" w:rsidR="00152CB1" w:rsidRPr="002E31DB" w:rsidRDefault="00F51D15" w:rsidP="00F51D15">
            <w:pPr>
              <w:spacing w:line="400" w:lineRule="exact"/>
              <w:ind w:rightChars="177" w:right="425"/>
              <w:jc w:val="right"/>
              <w:rPr>
                <w:color w:val="000000" w:themeColor="text1"/>
                <w:szCs w:val="20"/>
              </w:rPr>
            </w:pPr>
            <w:r>
              <w:rPr>
                <w:b/>
                <w:color w:val="000000" w:themeColor="text1"/>
                <w:szCs w:val="20"/>
              </w:rPr>
              <w:t>103</w:t>
            </w:r>
            <w:r w:rsidR="00152CB1" w:rsidRPr="002E31DB">
              <w:rPr>
                <w:b/>
                <w:color w:val="000000" w:themeColor="text1"/>
                <w:szCs w:val="20"/>
              </w:rPr>
              <w:t>,</w:t>
            </w:r>
            <w:r>
              <w:rPr>
                <w:b/>
                <w:color w:val="000000" w:themeColor="text1"/>
                <w:szCs w:val="20"/>
              </w:rPr>
              <w:t>222</w:t>
            </w:r>
          </w:p>
        </w:tc>
        <w:tc>
          <w:tcPr>
            <w:tcW w:w="1665" w:type="dxa"/>
            <w:tcBorders>
              <w:top w:val="nil"/>
              <w:left w:val="nil"/>
              <w:bottom w:val="nil"/>
              <w:right w:val="nil"/>
            </w:tcBorders>
            <w:vAlign w:val="center"/>
          </w:tcPr>
          <w:p w14:paraId="1326739F" w14:textId="1F0ABA78" w:rsidR="00152CB1" w:rsidRPr="00ED7C07" w:rsidRDefault="00F51D15" w:rsidP="00F51D15">
            <w:pPr>
              <w:spacing w:line="400" w:lineRule="exact"/>
              <w:ind w:rightChars="215" w:right="516"/>
              <w:jc w:val="right"/>
              <w:rPr>
                <w:szCs w:val="20"/>
              </w:rPr>
            </w:pPr>
            <w:r>
              <w:rPr>
                <w:b/>
                <w:szCs w:val="20"/>
              </w:rPr>
              <w:t>117</w:t>
            </w:r>
            <w:r w:rsidR="00152CB1" w:rsidRPr="00ED7C07">
              <w:rPr>
                <w:b/>
                <w:szCs w:val="20"/>
              </w:rPr>
              <w:t>,</w:t>
            </w:r>
            <w:r>
              <w:rPr>
                <w:b/>
                <w:szCs w:val="20"/>
              </w:rPr>
              <w:t>987</w:t>
            </w:r>
          </w:p>
        </w:tc>
      </w:tr>
      <w:tr w:rsidR="00152CB1" w:rsidRPr="00ED7C07" w14:paraId="71F4210B" w14:textId="77777777" w:rsidTr="00420E4F">
        <w:trPr>
          <w:trHeight w:hRule="exact" w:val="489"/>
          <w:jc w:val="center"/>
        </w:trPr>
        <w:tc>
          <w:tcPr>
            <w:tcW w:w="1844" w:type="dxa"/>
            <w:tcBorders>
              <w:top w:val="nil"/>
              <w:left w:val="nil"/>
              <w:bottom w:val="nil"/>
              <w:right w:val="single" w:sz="4" w:space="0" w:color="auto"/>
            </w:tcBorders>
            <w:vAlign w:val="center"/>
          </w:tcPr>
          <w:p w14:paraId="2028418B" w14:textId="4D62E92C" w:rsidR="00152CB1" w:rsidRPr="00ED7C07" w:rsidRDefault="00152CB1" w:rsidP="00152CB1">
            <w:pPr>
              <w:snapToGrid w:val="0"/>
              <w:spacing w:line="400" w:lineRule="exact"/>
              <w:ind w:rightChars="167" w:right="401" w:firstLineChars="50" w:firstLine="120"/>
              <w:jc w:val="right"/>
              <w:rPr>
                <w:rFonts w:eastAsia="標楷體"/>
                <w:b/>
                <w:bCs/>
                <w14:cntxtAlts/>
              </w:rPr>
            </w:pPr>
            <w:r w:rsidRPr="00ED7C07">
              <w:rPr>
                <w:rFonts w:eastAsia="標楷體"/>
                <w14:cntxtAlts/>
              </w:rPr>
              <w:t>1</w:t>
            </w:r>
            <w:r w:rsidRPr="00ED7C07">
              <w:rPr>
                <w:rFonts w:eastAsia="標楷體"/>
                <w14:cntxtAlts/>
              </w:rPr>
              <w:t>月</w:t>
            </w:r>
          </w:p>
        </w:tc>
        <w:tc>
          <w:tcPr>
            <w:tcW w:w="1213" w:type="dxa"/>
            <w:tcBorders>
              <w:top w:val="nil"/>
              <w:left w:val="single" w:sz="4" w:space="0" w:color="auto"/>
              <w:bottom w:val="nil"/>
              <w:right w:val="nil"/>
            </w:tcBorders>
            <w:vAlign w:val="center"/>
          </w:tcPr>
          <w:p w14:paraId="43674604" w14:textId="669821C3" w:rsidR="00152CB1" w:rsidRPr="00D20EA0" w:rsidRDefault="00152CB1" w:rsidP="00420E4F">
            <w:pPr>
              <w:spacing w:line="400" w:lineRule="exact"/>
              <w:ind w:rightChars="112" w:right="269"/>
              <w:jc w:val="right"/>
              <w:rPr>
                <w:b/>
                <w:color w:val="000000" w:themeColor="text1"/>
                <w:szCs w:val="20"/>
              </w:rPr>
            </w:pPr>
            <w:r w:rsidRPr="00D20EA0">
              <w:rPr>
                <w:color w:val="000000" w:themeColor="text1"/>
                <w:szCs w:val="20"/>
              </w:rPr>
              <w:t>71,991</w:t>
            </w:r>
          </w:p>
        </w:tc>
        <w:tc>
          <w:tcPr>
            <w:tcW w:w="1289" w:type="dxa"/>
            <w:tcBorders>
              <w:top w:val="nil"/>
              <w:left w:val="nil"/>
              <w:bottom w:val="nil"/>
              <w:right w:val="nil"/>
            </w:tcBorders>
            <w:vAlign w:val="center"/>
          </w:tcPr>
          <w:p w14:paraId="6BF5DD18" w14:textId="75541B71" w:rsidR="00152CB1" w:rsidRPr="00D20EA0" w:rsidRDefault="00152CB1" w:rsidP="00420E4F">
            <w:pPr>
              <w:spacing w:line="400" w:lineRule="exact"/>
              <w:ind w:rightChars="112" w:right="269"/>
              <w:jc w:val="right"/>
              <w:rPr>
                <w:b/>
                <w:color w:val="000000" w:themeColor="text1"/>
              </w:rPr>
            </w:pPr>
            <w:r w:rsidRPr="00D20EA0">
              <w:rPr>
                <w:color w:val="000000" w:themeColor="text1"/>
                <w:szCs w:val="20"/>
              </w:rPr>
              <w:t>43,116</w:t>
            </w:r>
          </w:p>
        </w:tc>
        <w:tc>
          <w:tcPr>
            <w:tcW w:w="1561" w:type="dxa"/>
            <w:tcBorders>
              <w:top w:val="nil"/>
              <w:left w:val="nil"/>
              <w:bottom w:val="nil"/>
              <w:right w:val="nil"/>
            </w:tcBorders>
            <w:vAlign w:val="center"/>
          </w:tcPr>
          <w:p w14:paraId="522FD329" w14:textId="36ADA394" w:rsidR="00152CB1" w:rsidRPr="00ED7C07" w:rsidRDefault="00152CB1" w:rsidP="00420E4F">
            <w:pPr>
              <w:spacing w:line="400" w:lineRule="exact"/>
              <w:ind w:rightChars="177" w:right="425"/>
              <w:jc w:val="right"/>
              <w:rPr>
                <w:b/>
                <w:szCs w:val="20"/>
              </w:rPr>
            </w:pPr>
            <w:r w:rsidRPr="00ED7C07">
              <w:rPr>
                <w:szCs w:val="20"/>
              </w:rPr>
              <w:t>71,887</w:t>
            </w:r>
          </w:p>
        </w:tc>
        <w:tc>
          <w:tcPr>
            <w:tcW w:w="1686" w:type="dxa"/>
            <w:tcBorders>
              <w:top w:val="nil"/>
              <w:left w:val="nil"/>
              <w:bottom w:val="nil"/>
              <w:right w:val="nil"/>
            </w:tcBorders>
            <w:vAlign w:val="center"/>
          </w:tcPr>
          <w:p w14:paraId="0FC4A609" w14:textId="3E694367" w:rsidR="00152CB1" w:rsidRPr="002E31DB" w:rsidRDefault="00152CB1" w:rsidP="00420E4F">
            <w:pPr>
              <w:spacing w:line="400" w:lineRule="exact"/>
              <w:ind w:rightChars="177" w:right="425"/>
              <w:jc w:val="right"/>
              <w:rPr>
                <w:b/>
                <w:color w:val="000000" w:themeColor="text1"/>
                <w:szCs w:val="20"/>
              </w:rPr>
            </w:pPr>
            <w:r w:rsidRPr="002E31DB">
              <w:rPr>
                <w:color w:val="000000" w:themeColor="text1"/>
                <w:szCs w:val="20"/>
              </w:rPr>
              <w:t>136,443</w:t>
            </w:r>
          </w:p>
        </w:tc>
        <w:tc>
          <w:tcPr>
            <w:tcW w:w="1665" w:type="dxa"/>
            <w:tcBorders>
              <w:top w:val="nil"/>
              <w:left w:val="nil"/>
              <w:bottom w:val="nil"/>
              <w:right w:val="nil"/>
            </w:tcBorders>
            <w:vAlign w:val="center"/>
          </w:tcPr>
          <w:p w14:paraId="06226E75" w14:textId="674B89B4" w:rsidR="00152CB1" w:rsidRPr="00ED7C07" w:rsidRDefault="00152CB1" w:rsidP="00420E4F">
            <w:pPr>
              <w:spacing w:line="400" w:lineRule="exact"/>
              <w:ind w:rightChars="215" w:right="516"/>
              <w:jc w:val="right"/>
              <w:rPr>
                <w:b/>
                <w:szCs w:val="20"/>
              </w:rPr>
            </w:pPr>
            <w:r w:rsidRPr="00ED7C07">
              <w:rPr>
                <w:szCs w:val="20"/>
              </w:rPr>
              <w:t>165,331</w:t>
            </w:r>
          </w:p>
        </w:tc>
      </w:tr>
      <w:tr w:rsidR="00152CB1" w:rsidRPr="00ED7C07" w14:paraId="01A6B3DC" w14:textId="77777777" w:rsidTr="00420E4F">
        <w:trPr>
          <w:trHeight w:hRule="exact" w:val="489"/>
          <w:jc w:val="center"/>
        </w:trPr>
        <w:tc>
          <w:tcPr>
            <w:tcW w:w="1844" w:type="dxa"/>
            <w:tcBorders>
              <w:top w:val="nil"/>
              <w:left w:val="nil"/>
              <w:bottom w:val="nil"/>
              <w:right w:val="single" w:sz="4" w:space="0" w:color="auto"/>
            </w:tcBorders>
            <w:vAlign w:val="center"/>
          </w:tcPr>
          <w:p w14:paraId="3DA49915" w14:textId="57EE9C9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2</w:t>
            </w:r>
            <w:r w:rsidRPr="00ED7C07">
              <w:rPr>
                <w:rFonts w:eastAsia="標楷體"/>
                <w14:cntxtAlts/>
              </w:rPr>
              <w:t>月</w:t>
            </w:r>
          </w:p>
        </w:tc>
        <w:tc>
          <w:tcPr>
            <w:tcW w:w="1213" w:type="dxa"/>
            <w:tcBorders>
              <w:top w:val="nil"/>
              <w:left w:val="single" w:sz="4" w:space="0" w:color="auto"/>
              <w:bottom w:val="nil"/>
              <w:right w:val="nil"/>
            </w:tcBorders>
            <w:vAlign w:val="center"/>
          </w:tcPr>
          <w:p w14:paraId="6E919EA8" w14:textId="77F9999A" w:rsidR="00152CB1" w:rsidRPr="00D20EA0" w:rsidRDefault="00152CB1" w:rsidP="00420E4F">
            <w:pPr>
              <w:spacing w:line="400" w:lineRule="exact"/>
              <w:ind w:rightChars="112" w:right="269"/>
              <w:jc w:val="right"/>
              <w:rPr>
                <w:color w:val="000000" w:themeColor="text1"/>
                <w:szCs w:val="20"/>
              </w:rPr>
            </w:pPr>
            <w:r w:rsidRPr="00D20EA0">
              <w:rPr>
                <w:color w:val="000000" w:themeColor="text1"/>
                <w:szCs w:val="20"/>
              </w:rPr>
              <w:t>79,</w:t>
            </w:r>
            <w:r w:rsidRPr="00D20EA0">
              <w:rPr>
                <w:rFonts w:hint="eastAsia"/>
                <w:color w:val="000000" w:themeColor="text1"/>
                <w:szCs w:val="20"/>
              </w:rPr>
              <w:t>596</w:t>
            </w:r>
          </w:p>
        </w:tc>
        <w:tc>
          <w:tcPr>
            <w:tcW w:w="1289" w:type="dxa"/>
            <w:tcBorders>
              <w:top w:val="nil"/>
              <w:left w:val="nil"/>
              <w:bottom w:val="nil"/>
              <w:right w:val="nil"/>
            </w:tcBorders>
            <w:vAlign w:val="center"/>
          </w:tcPr>
          <w:p w14:paraId="63807FAD" w14:textId="3D869FDB" w:rsidR="00152CB1" w:rsidRPr="00D20EA0" w:rsidRDefault="00152CB1" w:rsidP="00420E4F">
            <w:pPr>
              <w:spacing w:line="400" w:lineRule="exact"/>
              <w:ind w:rightChars="112" w:right="269"/>
              <w:jc w:val="right"/>
              <w:rPr>
                <w:color w:val="000000" w:themeColor="text1"/>
                <w:szCs w:val="20"/>
              </w:rPr>
            </w:pPr>
            <w:r w:rsidRPr="00D20EA0">
              <w:rPr>
                <w:color w:val="000000" w:themeColor="text1"/>
                <w:szCs w:val="20"/>
              </w:rPr>
              <w:t>42,8</w:t>
            </w:r>
            <w:r w:rsidRPr="00D20EA0">
              <w:rPr>
                <w:rFonts w:hint="eastAsia"/>
                <w:color w:val="000000" w:themeColor="text1"/>
                <w:szCs w:val="20"/>
              </w:rPr>
              <w:t>21</w:t>
            </w:r>
          </w:p>
        </w:tc>
        <w:tc>
          <w:tcPr>
            <w:tcW w:w="1561" w:type="dxa"/>
            <w:tcBorders>
              <w:top w:val="nil"/>
              <w:left w:val="nil"/>
              <w:bottom w:val="nil"/>
              <w:right w:val="nil"/>
            </w:tcBorders>
            <w:vAlign w:val="center"/>
          </w:tcPr>
          <w:p w14:paraId="53AEF85F" w14:textId="70AF7896" w:rsidR="00152CB1" w:rsidRPr="00ED7C07" w:rsidRDefault="00152CB1" w:rsidP="00420E4F">
            <w:pPr>
              <w:spacing w:line="400" w:lineRule="exact"/>
              <w:ind w:rightChars="177" w:right="425"/>
              <w:jc w:val="right"/>
              <w:rPr>
                <w:szCs w:val="20"/>
              </w:rPr>
            </w:pPr>
            <w:r w:rsidRPr="00ED7C07">
              <w:rPr>
                <w:szCs w:val="20"/>
              </w:rPr>
              <w:t>80,5</w:t>
            </w:r>
            <w:r w:rsidRPr="00ED7C07">
              <w:rPr>
                <w:rFonts w:hint="eastAsia"/>
                <w:szCs w:val="20"/>
              </w:rPr>
              <w:t>75</w:t>
            </w:r>
          </w:p>
        </w:tc>
        <w:tc>
          <w:tcPr>
            <w:tcW w:w="1686" w:type="dxa"/>
            <w:tcBorders>
              <w:top w:val="nil"/>
              <w:left w:val="nil"/>
              <w:bottom w:val="nil"/>
              <w:right w:val="nil"/>
            </w:tcBorders>
            <w:vAlign w:val="center"/>
          </w:tcPr>
          <w:p w14:paraId="7A7B3D42" w14:textId="16B1FF24" w:rsidR="00152CB1" w:rsidRPr="002E31DB" w:rsidRDefault="00152CB1" w:rsidP="00420E4F">
            <w:pPr>
              <w:spacing w:line="400" w:lineRule="exact"/>
              <w:ind w:rightChars="171" w:right="410"/>
              <w:jc w:val="right"/>
              <w:rPr>
                <w:color w:val="000000" w:themeColor="text1"/>
                <w:szCs w:val="20"/>
              </w:rPr>
            </w:pPr>
            <w:r w:rsidRPr="002E31DB">
              <w:rPr>
                <w:color w:val="000000" w:themeColor="text1"/>
                <w:szCs w:val="20"/>
              </w:rPr>
              <w:t>81,817</w:t>
            </w:r>
          </w:p>
        </w:tc>
        <w:tc>
          <w:tcPr>
            <w:tcW w:w="1665" w:type="dxa"/>
            <w:tcBorders>
              <w:top w:val="nil"/>
              <w:left w:val="nil"/>
              <w:bottom w:val="nil"/>
              <w:right w:val="nil"/>
            </w:tcBorders>
            <w:vAlign w:val="center"/>
          </w:tcPr>
          <w:p w14:paraId="64EA0AA1" w14:textId="4595CA17" w:rsidR="00152CB1" w:rsidRPr="00ED7C07" w:rsidRDefault="00152CB1" w:rsidP="00420E4F">
            <w:pPr>
              <w:spacing w:line="400" w:lineRule="exact"/>
              <w:ind w:rightChars="215" w:right="516"/>
              <w:jc w:val="right"/>
              <w:rPr>
                <w:szCs w:val="20"/>
              </w:rPr>
            </w:pPr>
            <w:r w:rsidRPr="00ED7C07">
              <w:rPr>
                <w:szCs w:val="20"/>
              </w:rPr>
              <w:t>20</w:t>
            </w:r>
            <w:r w:rsidRPr="00ED7C07">
              <w:rPr>
                <w:rFonts w:hint="eastAsia"/>
                <w:szCs w:val="20"/>
              </w:rPr>
              <w:t>0</w:t>
            </w:r>
            <w:r w:rsidRPr="00ED7C07">
              <w:rPr>
                <w:szCs w:val="20"/>
              </w:rPr>
              <w:t>,</w:t>
            </w:r>
            <w:r w:rsidRPr="00ED7C07">
              <w:rPr>
                <w:rFonts w:hint="eastAsia"/>
                <w:szCs w:val="20"/>
              </w:rPr>
              <w:t>141</w:t>
            </w:r>
          </w:p>
        </w:tc>
      </w:tr>
      <w:tr w:rsidR="00152CB1" w:rsidRPr="00ED7C07" w14:paraId="19756C59" w14:textId="77777777" w:rsidTr="00420E4F">
        <w:trPr>
          <w:trHeight w:hRule="exact" w:val="489"/>
          <w:jc w:val="center"/>
        </w:trPr>
        <w:tc>
          <w:tcPr>
            <w:tcW w:w="1844" w:type="dxa"/>
            <w:tcBorders>
              <w:top w:val="nil"/>
              <w:left w:val="nil"/>
              <w:bottom w:val="nil"/>
              <w:right w:val="single" w:sz="4" w:space="0" w:color="auto"/>
            </w:tcBorders>
            <w:vAlign w:val="center"/>
          </w:tcPr>
          <w:p w14:paraId="734EAB94" w14:textId="1E76AF2C"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3</w:t>
            </w:r>
            <w:r w:rsidRPr="00ED7C07">
              <w:rPr>
                <w:rFonts w:eastAsia="標楷體"/>
                <w14:cntxtAlts/>
              </w:rPr>
              <w:t>月</w:t>
            </w:r>
          </w:p>
        </w:tc>
        <w:tc>
          <w:tcPr>
            <w:tcW w:w="1213" w:type="dxa"/>
            <w:tcBorders>
              <w:top w:val="nil"/>
              <w:left w:val="single" w:sz="4" w:space="0" w:color="auto"/>
              <w:bottom w:val="nil"/>
              <w:right w:val="nil"/>
            </w:tcBorders>
            <w:vAlign w:val="center"/>
          </w:tcPr>
          <w:p w14:paraId="2C19307F" w14:textId="4A2AE428" w:rsidR="00152CB1" w:rsidRPr="00D20EA0" w:rsidRDefault="00152CB1" w:rsidP="00420E4F">
            <w:pPr>
              <w:spacing w:line="400" w:lineRule="exact"/>
              <w:ind w:rightChars="112" w:right="269"/>
              <w:jc w:val="right"/>
              <w:rPr>
                <w:color w:val="000000" w:themeColor="text1"/>
                <w:szCs w:val="20"/>
              </w:rPr>
            </w:pPr>
            <w:r w:rsidRPr="00D20EA0">
              <w:rPr>
                <w:rFonts w:hint="eastAsia"/>
                <w:color w:val="000000" w:themeColor="text1"/>
                <w:szCs w:val="20"/>
              </w:rPr>
              <w:t>49,025</w:t>
            </w:r>
          </w:p>
        </w:tc>
        <w:tc>
          <w:tcPr>
            <w:tcW w:w="1289" w:type="dxa"/>
            <w:tcBorders>
              <w:top w:val="nil"/>
              <w:left w:val="nil"/>
              <w:bottom w:val="nil"/>
              <w:right w:val="nil"/>
            </w:tcBorders>
            <w:vAlign w:val="center"/>
          </w:tcPr>
          <w:p w14:paraId="5D665486" w14:textId="6A7F9CB5" w:rsidR="00152CB1" w:rsidRPr="00D20EA0" w:rsidRDefault="00152CB1" w:rsidP="00420E4F">
            <w:pPr>
              <w:spacing w:line="400" w:lineRule="exact"/>
              <w:ind w:rightChars="112" w:right="269"/>
              <w:jc w:val="right"/>
              <w:rPr>
                <w:color w:val="000000" w:themeColor="text1"/>
                <w:szCs w:val="20"/>
              </w:rPr>
            </w:pPr>
            <w:r w:rsidRPr="00D20EA0">
              <w:rPr>
                <w:rFonts w:hint="eastAsia"/>
                <w:color w:val="000000" w:themeColor="text1"/>
                <w:szCs w:val="20"/>
              </w:rPr>
              <w:t>43,212</w:t>
            </w:r>
          </w:p>
        </w:tc>
        <w:tc>
          <w:tcPr>
            <w:tcW w:w="1561" w:type="dxa"/>
            <w:tcBorders>
              <w:top w:val="nil"/>
              <w:left w:val="nil"/>
              <w:bottom w:val="nil"/>
              <w:right w:val="nil"/>
            </w:tcBorders>
            <w:vAlign w:val="center"/>
          </w:tcPr>
          <w:p w14:paraId="39C57119" w14:textId="3CABC537" w:rsidR="00152CB1" w:rsidRPr="00ED7C07" w:rsidRDefault="00152CB1" w:rsidP="00420E4F">
            <w:pPr>
              <w:spacing w:line="400" w:lineRule="exact"/>
              <w:ind w:rightChars="177" w:right="425"/>
              <w:jc w:val="right"/>
              <w:rPr>
                <w:szCs w:val="20"/>
              </w:rPr>
            </w:pPr>
            <w:r w:rsidRPr="00ED7C07">
              <w:rPr>
                <w:rFonts w:hint="eastAsia"/>
                <w:szCs w:val="20"/>
              </w:rPr>
              <w:t>47,612</w:t>
            </w:r>
          </w:p>
        </w:tc>
        <w:tc>
          <w:tcPr>
            <w:tcW w:w="1686" w:type="dxa"/>
            <w:tcBorders>
              <w:top w:val="nil"/>
              <w:left w:val="nil"/>
              <w:bottom w:val="nil"/>
              <w:right w:val="nil"/>
            </w:tcBorders>
            <w:vAlign w:val="center"/>
          </w:tcPr>
          <w:p w14:paraId="66908C72" w14:textId="24B99351" w:rsidR="00152CB1" w:rsidRPr="002E31DB" w:rsidRDefault="00152CB1" w:rsidP="00420E4F">
            <w:pPr>
              <w:spacing w:line="400" w:lineRule="exact"/>
              <w:ind w:rightChars="171" w:right="410"/>
              <w:jc w:val="right"/>
              <w:rPr>
                <w:color w:val="000000" w:themeColor="text1"/>
                <w:szCs w:val="20"/>
              </w:rPr>
            </w:pPr>
            <w:r w:rsidRPr="002E31DB">
              <w:rPr>
                <w:rFonts w:hint="eastAsia"/>
                <w:color w:val="000000" w:themeColor="text1"/>
                <w:szCs w:val="20"/>
              </w:rPr>
              <w:t>73,183</w:t>
            </w:r>
          </w:p>
        </w:tc>
        <w:tc>
          <w:tcPr>
            <w:tcW w:w="1665" w:type="dxa"/>
            <w:tcBorders>
              <w:top w:val="nil"/>
              <w:left w:val="nil"/>
              <w:bottom w:val="nil"/>
              <w:right w:val="nil"/>
            </w:tcBorders>
            <w:vAlign w:val="center"/>
          </w:tcPr>
          <w:p w14:paraId="5268CC60" w14:textId="7E555713" w:rsidR="00152CB1" w:rsidRPr="00ED7C07" w:rsidRDefault="00152CB1" w:rsidP="00420E4F">
            <w:pPr>
              <w:spacing w:line="400" w:lineRule="exact"/>
              <w:ind w:rightChars="215" w:right="516"/>
              <w:jc w:val="right"/>
              <w:rPr>
                <w:szCs w:val="20"/>
              </w:rPr>
            </w:pPr>
            <w:r w:rsidRPr="00ED7C07">
              <w:rPr>
                <w:rFonts w:hint="eastAsia"/>
                <w:szCs w:val="20"/>
              </w:rPr>
              <w:t>76,257</w:t>
            </w:r>
          </w:p>
        </w:tc>
      </w:tr>
      <w:tr w:rsidR="00152CB1" w:rsidRPr="00ED7C07" w14:paraId="237BFE47" w14:textId="77777777" w:rsidTr="001D4416">
        <w:trPr>
          <w:trHeight w:hRule="exact" w:val="489"/>
          <w:jc w:val="center"/>
        </w:trPr>
        <w:tc>
          <w:tcPr>
            <w:tcW w:w="1844" w:type="dxa"/>
            <w:tcBorders>
              <w:top w:val="nil"/>
              <w:left w:val="nil"/>
              <w:bottom w:val="nil"/>
              <w:right w:val="single" w:sz="4" w:space="0" w:color="auto"/>
            </w:tcBorders>
            <w:vAlign w:val="center"/>
          </w:tcPr>
          <w:p w14:paraId="48CA5445" w14:textId="2AFA6D23" w:rsidR="00152CB1" w:rsidRPr="00ED7C07" w:rsidRDefault="00152CB1" w:rsidP="00420E4F">
            <w:pPr>
              <w:snapToGrid w:val="0"/>
              <w:spacing w:line="400" w:lineRule="exact"/>
              <w:ind w:rightChars="165" w:right="396"/>
              <w:jc w:val="right"/>
              <w:rPr>
                <w:rFonts w:eastAsia="標楷體"/>
                <w14:cntxtAlts/>
              </w:rPr>
            </w:pPr>
            <w:r w:rsidRPr="00ED7C07">
              <w:rPr>
                <w:rFonts w:eastAsia="標楷體"/>
                <w14:cntxtAlts/>
              </w:rPr>
              <w:t>4</w:t>
            </w:r>
            <w:r w:rsidRPr="00ED7C07">
              <w:rPr>
                <w:rFonts w:eastAsia="標楷體"/>
                <w14:cntxtAlts/>
              </w:rPr>
              <w:t>月</w:t>
            </w:r>
          </w:p>
        </w:tc>
        <w:tc>
          <w:tcPr>
            <w:tcW w:w="1213" w:type="dxa"/>
            <w:tcBorders>
              <w:top w:val="nil"/>
              <w:left w:val="single" w:sz="4" w:space="0" w:color="auto"/>
              <w:bottom w:val="nil"/>
              <w:right w:val="nil"/>
            </w:tcBorders>
            <w:vAlign w:val="center"/>
          </w:tcPr>
          <w:p w14:paraId="150FAEEA" w14:textId="15F38529" w:rsidR="00152CB1" w:rsidRPr="00D20EA0" w:rsidRDefault="0091049D" w:rsidP="0091049D">
            <w:pPr>
              <w:spacing w:line="400" w:lineRule="exact"/>
              <w:ind w:rightChars="112" w:right="269"/>
              <w:jc w:val="right"/>
              <w:rPr>
                <w:color w:val="000000" w:themeColor="text1"/>
                <w:szCs w:val="20"/>
              </w:rPr>
            </w:pPr>
            <w:r w:rsidRPr="00D20EA0">
              <w:rPr>
                <w:rFonts w:hint="eastAsia"/>
                <w:color w:val="000000" w:themeColor="text1"/>
                <w:szCs w:val="20"/>
              </w:rPr>
              <w:t>50</w:t>
            </w:r>
            <w:r w:rsidR="00152CB1" w:rsidRPr="00D20EA0">
              <w:rPr>
                <w:rFonts w:hint="eastAsia"/>
                <w:color w:val="000000" w:themeColor="text1"/>
                <w:szCs w:val="20"/>
              </w:rPr>
              <w:t>,</w:t>
            </w:r>
            <w:r w:rsidRPr="00D20EA0">
              <w:rPr>
                <w:rFonts w:hint="eastAsia"/>
                <w:color w:val="000000" w:themeColor="text1"/>
                <w:szCs w:val="20"/>
              </w:rPr>
              <w:t>157</w:t>
            </w:r>
          </w:p>
        </w:tc>
        <w:tc>
          <w:tcPr>
            <w:tcW w:w="1289" w:type="dxa"/>
            <w:tcBorders>
              <w:top w:val="nil"/>
              <w:left w:val="nil"/>
              <w:bottom w:val="nil"/>
              <w:right w:val="nil"/>
            </w:tcBorders>
            <w:vAlign w:val="center"/>
          </w:tcPr>
          <w:p w14:paraId="15B6044D" w14:textId="5795AB23" w:rsidR="00152CB1" w:rsidRPr="00D20EA0" w:rsidRDefault="00152CB1" w:rsidP="0091049D">
            <w:pPr>
              <w:spacing w:line="400" w:lineRule="exact"/>
              <w:ind w:rightChars="112" w:right="269"/>
              <w:jc w:val="right"/>
              <w:rPr>
                <w:color w:val="000000" w:themeColor="text1"/>
                <w:szCs w:val="20"/>
              </w:rPr>
            </w:pPr>
            <w:r w:rsidRPr="00D20EA0">
              <w:rPr>
                <w:rFonts w:hint="eastAsia"/>
                <w:color w:val="000000" w:themeColor="text1"/>
                <w:szCs w:val="20"/>
              </w:rPr>
              <w:t>43,1</w:t>
            </w:r>
            <w:r w:rsidR="0091049D" w:rsidRPr="00D20EA0">
              <w:rPr>
                <w:rFonts w:hint="eastAsia"/>
                <w:color w:val="000000" w:themeColor="text1"/>
                <w:szCs w:val="20"/>
              </w:rPr>
              <w:t>88</w:t>
            </w:r>
          </w:p>
        </w:tc>
        <w:tc>
          <w:tcPr>
            <w:tcW w:w="1561" w:type="dxa"/>
            <w:tcBorders>
              <w:top w:val="nil"/>
              <w:left w:val="nil"/>
              <w:bottom w:val="nil"/>
              <w:right w:val="nil"/>
            </w:tcBorders>
            <w:vAlign w:val="center"/>
          </w:tcPr>
          <w:p w14:paraId="02CFC7C8" w14:textId="5782B52C" w:rsidR="00152CB1" w:rsidRPr="00ED7C07" w:rsidRDefault="00152CB1" w:rsidP="00D8240B">
            <w:pPr>
              <w:spacing w:line="400" w:lineRule="exact"/>
              <w:ind w:rightChars="177" w:right="425"/>
              <w:jc w:val="right"/>
              <w:rPr>
                <w:szCs w:val="20"/>
              </w:rPr>
            </w:pPr>
            <w:r w:rsidRPr="00ED7C07">
              <w:rPr>
                <w:rFonts w:hint="eastAsia"/>
                <w:szCs w:val="20"/>
              </w:rPr>
              <w:t>4</w:t>
            </w:r>
            <w:r w:rsidR="00D8240B">
              <w:rPr>
                <w:rFonts w:hint="eastAsia"/>
                <w:szCs w:val="20"/>
              </w:rPr>
              <w:t>8</w:t>
            </w:r>
            <w:r w:rsidRPr="00ED7C07">
              <w:rPr>
                <w:rFonts w:hint="eastAsia"/>
                <w:szCs w:val="20"/>
              </w:rPr>
              <w:t>,</w:t>
            </w:r>
            <w:r w:rsidR="00D8240B">
              <w:rPr>
                <w:rFonts w:hint="eastAsia"/>
                <w:szCs w:val="20"/>
              </w:rPr>
              <w:t>071</w:t>
            </w:r>
          </w:p>
        </w:tc>
        <w:tc>
          <w:tcPr>
            <w:tcW w:w="1686" w:type="dxa"/>
            <w:tcBorders>
              <w:top w:val="nil"/>
              <w:left w:val="nil"/>
              <w:bottom w:val="nil"/>
              <w:right w:val="nil"/>
            </w:tcBorders>
            <w:vAlign w:val="center"/>
          </w:tcPr>
          <w:p w14:paraId="782FF3E8" w14:textId="5462BBA2" w:rsidR="00152CB1" w:rsidRPr="002E31DB" w:rsidRDefault="00152CB1" w:rsidP="00420E4F">
            <w:pPr>
              <w:spacing w:line="400" w:lineRule="exact"/>
              <w:ind w:rightChars="171" w:right="410"/>
              <w:jc w:val="right"/>
              <w:rPr>
                <w:color w:val="000000" w:themeColor="text1"/>
                <w:szCs w:val="20"/>
              </w:rPr>
            </w:pPr>
            <w:r w:rsidRPr="002E31DB">
              <w:rPr>
                <w:rFonts w:hint="eastAsia"/>
                <w:color w:val="000000" w:themeColor="text1"/>
                <w:szCs w:val="20"/>
              </w:rPr>
              <w:t>75,0</w:t>
            </w:r>
            <w:r w:rsidR="002E31DB" w:rsidRPr="002E31DB">
              <w:rPr>
                <w:rFonts w:hint="eastAsia"/>
                <w:color w:val="000000" w:themeColor="text1"/>
                <w:szCs w:val="20"/>
              </w:rPr>
              <w:t>59</w:t>
            </w:r>
          </w:p>
        </w:tc>
        <w:tc>
          <w:tcPr>
            <w:tcW w:w="1665" w:type="dxa"/>
            <w:tcBorders>
              <w:top w:val="nil"/>
              <w:left w:val="nil"/>
              <w:bottom w:val="nil"/>
              <w:right w:val="nil"/>
            </w:tcBorders>
            <w:vAlign w:val="center"/>
          </w:tcPr>
          <w:p w14:paraId="62AD0A96" w14:textId="0F7FEF09" w:rsidR="00152CB1" w:rsidRPr="00ED7C07" w:rsidRDefault="00152CB1" w:rsidP="00420E4F">
            <w:pPr>
              <w:spacing w:line="400" w:lineRule="exact"/>
              <w:ind w:rightChars="215" w:right="516"/>
              <w:jc w:val="right"/>
              <w:rPr>
                <w:szCs w:val="20"/>
              </w:rPr>
            </w:pPr>
            <w:r w:rsidRPr="00ED7C07">
              <w:rPr>
                <w:rFonts w:hint="eastAsia"/>
                <w:szCs w:val="20"/>
              </w:rPr>
              <w:t>87,57</w:t>
            </w:r>
            <w:r w:rsidR="002E31DB">
              <w:rPr>
                <w:rFonts w:hint="eastAsia"/>
                <w:szCs w:val="20"/>
              </w:rPr>
              <w:t>4</w:t>
            </w:r>
          </w:p>
        </w:tc>
      </w:tr>
      <w:tr w:rsidR="00D8240B" w:rsidRPr="00ED7C07" w14:paraId="601D373A" w14:textId="77777777" w:rsidTr="001D4416">
        <w:trPr>
          <w:trHeight w:hRule="exact" w:val="489"/>
          <w:jc w:val="center"/>
        </w:trPr>
        <w:tc>
          <w:tcPr>
            <w:tcW w:w="1844" w:type="dxa"/>
            <w:tcBorders>
              <w:top w:val="nil"/>
              <w:left w:val="nil"/>
              <w:bottom w:val="nil"/>
              <w:right w:val="single" w:sz="4" w:space="0" w:color="auto"/>
            </w:tcBorders>
            <w:vAlign w:val="center"/>
          </w:tcPr>
          <w:p w14:paraId="66D69ED7" w14:textId="66E19480" w:rsidR="00D8240B" w:rsidRPr="00ED7C07" w:rsidRDefault="00D8240B" w:rsidP="00420E4F">
            <w:pPr>
              <w:snapToGrid w:val="0"/>
              <w:spacing w:line="400" w:lineRule="exact"/>
              <w:ind w:rightChars="165" w:right="396"/>
              <w:jc w:val="right"/>
              <w:rPr>
                <w:rFonts w:eastAsia="標楷體"/>
                <w14:cntxtAlts/>
              </w:rPr>
            </w:pPr>
            <w:r>
              <w:rPr>
                <w:rFonts w:eastAsia="標楷體"/>
                <w14:cntxtAlts/>
              </w:rPr>
              <w:t>5</w:t>
            </w:r>
            <w:r w:rsidRPr="00ED7C07">
              <w:rPr>
                <w:rFonts w:eastAsia="標楷體"/>
                <w14:cntxtAlts/>
              </w:rPr>
              <w:t>月</w:t>
            </w:r>
          </w:p>
        </w:tc>
        <w:tc>
          <w:tcPr>
            <w:tcW w:w="1213" w:type="dxa"/>
            <w:tcBorders>
              <w:top w:val="nil"/>
              <w:left w:val="single" w:sz="4" w:space="0" w:color="auto"/>
              <w:bottom w:val="nil"/>
              <w:right w:val="nil"/>
            </w:tcBorders>
            <w:vAlign w:val="center"/>
          </w:tcPr>
          <w:p w14:paraId="52988F06" w14:textId="67E7B9BC" w:rsidR="00D8240B" w:rsidRPr="00D20EA0" w:rsidRDefault="0091049D" w:rsidP="00420E4F">
            <w:pPr>
              <w:spacing w:line="400" w:lineRule="exact"/>
              <w:ind w:rightChars="112" w:right="269"/>
              <w:jc w:val="right"/>
              <w:rPr>
                <w:color w:val="000000" w:themeColor="text1"/>
                <w:szCs w:val="20"/>
              </w:rPr>
            </w:pPr>
            <w:r w:rsidRPr="00D20EA0">
              <w:rPr>
                <w:rFonts w:hint="eastAsia"/>
                <w:color w:val="000000" w:themeColor="text1"/>
                <w:szCs w:val="20"/>
              </w:rPr>
              <w:t>51</w:t>
            </w:r>
            <w:r w:rsidR="00D8240B" w:rsidRPr="00D20EA0">
              <w:rPr>
                <w:rFonts w:hint="eastAsia"/>
                <w:color w:val="000000" w:themeColor="text1"/>
                <w:szCs w:val="20"/>
              </w:rPr>
              <w:t>,</w:t>
            </w:r>
            <w:r w:rsidRPr="00D20EA0">
              <w:rPr>
                <w:rFonts w:hint="eastAsia"/>
                <w:color w:val="000000" w:themeColor="text1"/>
                <w:szCs w:val="20"/>
              </w:rPr>
              <w:t>957</w:t>
            </w:r>
          </w:p>
        </w:tc>
        <w:tc>
          <w:tcPr>
            <w:tcW w:w="1289" w:type="dxa"/>
            <w:tcBorders>
              <w:top w:val="nil"/>
              <w:left w:val="nil"/>
              <w:bottom w:val="nil"/>
              <w:right w:val="nil"/>
            </w:tcBorders>
            <w:vAlign w:val="center"/>
          </w:tcPr>
          <w:p w14:paraId="41B3A8C1" w14:textId="53117686" w:rsidR="00D8240B" w:rsidRPr="00D20EA0" w:rsidRDefault="00D8240B" w:rsidP="0091049D">
            <w:pPr>
              <w:spacing w:line="400" w:lineRule="exact"/>
              <w:ind w:rightChars="112" w:right="269"/>
              <w:jc w:val="right"/>
              <w:rPr>
                <w:color w:val="000000" w:themeColor="text1"/>
                <w:szCs w:val="20"/>
              </w:rPr>
            </w:pPr>
            <w:r w:rsidRPr="00D20EA0">
              <w:rPr>
                <w:rFonts w:hint="eastAsia"/>
                <w:color w:val="000000" w:themeColor="text1"/>
                <w:szCs w:val="20"/>
              </w:rPr>
              <w:t>4</w:t>
            </w:r>
            <w:r w:rsidR="0091049D" w:rsidRPr="00D20EA0">
              <w:rPr>
                <w:rFonts w:hint="eastAsia"/>
                <w:color w:val="000000" w:themeColor="text1"/>
                <w:szCs w:val="20"/>
              </w:rPr>
              <w:t>2</w:t>
            </w:r>
            <w:r w:rsidRPr="00D20EA0">
              <w:rPr>
                <w:rFonts w:hint="eastAsia"/>
                <w:color w:val="000000" w:themeColor="text1"/>
                <w:szCs w:val="20"/>
              </w:rPr>
              <w:t>,</w:t>
            </w:r>
            <w:r w:rsidR="0091049D" w:rsidRPr="00D20EA0">
              <w:rPr>
                <w:rFonts w:hint="eastAsia"/>
                <w:color w:val="000000" w:themeColor="text1"/>
                <w:szCs w:val="20"/>
              </w:rPr>
              <w:t>863</w:t>
            </w:r>
          </w:p>
        </w:tc>
        <w:tc>
          <w:tcPr>
            <w:tcW w:w="1561" w:type="dxa"/>
            <w:tcBorders>
              <w:top w:val="nil"/>
              <w:left w:val="nil"/>
              <w:bottom w:val="nil"/>
              <w:right w:val="nil"/>
            </w:tcBorders>
            <w:vAlign w:val="center"/>
          </w:tcPr>
          <w:p w14:paraId="245DCA35" w14:textId="67242867" w:rsidR="00D8240B" w:rsidRPr="00ED7C07" w:rsidRDefault="00D8240B" w:rsidP="00420E4F">
            <w:pPr>
              <w:spacing w:line="400" w:lineRule="exact"/>
              <w:ind w:rightChars="177" w:right="425"/>
              <w:jc w:val="right"/>
              <w:rPr>
                <w:szCs w:val="20"/>
              </w:rPr>
            </w:pPr>
            <w:r>
              <w:rPr>
                <w:rFonts w:hint="eastAsia"/>
                <w:szCs w:val="20"/>
              </w:rPr>
              <w:t>51</w:t>
            </w:r>
            <w:r w:rsidRPr="00ED7C07">
              <w:rPr>
                <w:rFonts w:hint="eastAsia"/>
                <w:szCs w:val="20"/>
              </w:rPr>
              <w:t>,</w:t>
            </w:r>
            <w:r>
              <w:rPr>
                <w:rFonts w:hint="eastAsia"/>
                <w:szCs w:val="20"/>
              </w:rPr>
              <w:t>107</w:t>
            </w:r>
          </w:p>
        </w:tc>
        <w:tc>
          <w:tcPr>
            <w:tcW w:w="1686" w:type="dxa"/>
            <w:tcBorders>
              <w:top w:val="nil"/>
              <w:left w:val="nil"/>
              <w:bottom w:val="nil"/>
              <w:right w:val="nil"/>
            </w:tcBorders>
            <w:vAlign w:val="center"/>
          </w:tcPr>
          <w:p w14:paraId="3D2321C7" w14:textId="1D0EBB83" w:rsidR="00D8240B" w:rsidRPr="00ED7C07" w:rsidRDefault="002E31DB" w:rsidP="00420E4F">
            <w:pPr>
              <w:spacing w:line="400" w:lineRule="exact"/>
              <w:ind w:rightChars="171" w:right="410"/>
              <w:jc w:val="right"/>
              <w:rPr>
                <w:szCs w:val="20"/>
              </w:rPr>
            </w:pPr>
            <w:r>
              <w:rPr>
                <w:rFonts w:hint="eastAsia"/>
                <w:szCs w:val="20"/>
              </w:rPr>
              <w:t>174</w:t>
            </w:r>
            <w:r w:rsidR="00D8240B" w:rsidRPr="00ED7C07">
              <w:rPr>
                <w:rFonts w:hint="eastAsia"/>
                <w:szCs w:val="20"/>
              </w:rPr>
              <w:t>,</w:t>
            </w:r>
            <w:r>
              <w:rPr>
                <w:rFonts w:hint="eastAsia"/>
                <w:szCs w:val="20"/>
              </w:rPr>
              <w:t>030</w:t>
            </w:r>
          </w:p>
        </w:tc>
        <w:tc>
          <w:tcPr>
            <w:tcW w:w="1665" w:type="dxa"/>
            <w:tcBorders>
              <w:top w:val="nil"/>
              <w:left w:val="nil"/>
              <w:bottom w:val="nil"/>
              <w:right w:val="nil"/>
            </w:tcBorders>
            <w:vAlign w:val="center"/>
          </w:tcPr>
          <w:p w14:paraId="07D3B6EC" w14:textId="357090BC" w:rsidR="00D8240B" w:rsidRPr="00ED7C07" w:rsidRDefault="002E31DB" w:rsidP="002E31DB">
            <w:pPr>
              <w:spacing w:line="400" w:lineRule="exact"/>
              <w:ind w:rightChars="215" w:right="516"/>
              <w:jc w:val="right"/>
              <w:rPr>
                <w:szCs w:val="20"/>
              </w:rPr>
            </w:pPr>
            <w:r>
              <w:rPr>
                <w:rFonts w:hint="eastAsia"/>
                <w:szCs w:val="20"/>
              </w:rPr>
              <w:t>96</w:t>
            </w:r>
            <w:r w:rsidR="00D8240B" w:rsidRPr="00ED7C07">
              <w:rPr>
                <w:rFonts w:hint="eastAsia"/>
                <w:szCs w:val="20"/>
              </w:rPr>
              <w:t>,</w:t>
            </w:r>
            <w:r>
              <w:rPr>
                <w:rFonts w:hint="eastAsia"/>
                <w:szCs w:val="20"/>
              </w:rPr>
              <w:t>451</w:t>
            </w:r>
          </w:p>
        </w:tc>
      </w:tr>
      <w:tr w:rsidR="001D4416" w:rsidRPr="00ED7C07" w14:paraId="127562E0" w14:textId="77777777" w:rsidTr="00420E4F">
        <w:trPr>
          <w:trHeight w:hRule="exact" w:val="489"/>
          <w:jc w:val="center"/>
        </w:trPr>
        <w:tc>
          <w:tcPr>
            <w:tcW w:w="1844" w:type="dxa"/>
            <w:tcBorders>
              <w:top w:val="nil"/>
              <w:left w:val="nil"/>
              <w:right w:val="single" w:sz="4" w:space="0" w:color="auto"/>
            </w:tcBorders>
            <w:vAlign w:val="center"/>
          </w:tcPr>
          <w:p w14:paraId="7B106561" w14:textId="11C79CF9" w:rsidR="001D4416" w:rsidRDefault="00F51D15" w:rsidP="00420E4F">
            <w:pPr>
              <w:snapToGrid w:val="0"/>
              <w:spacing w:line="400" w:lineRule="exact"/>
              <w:ind w:rightChars="165" w:right="396"/>
              <w:jc w:val="right"/>
              <w:rPr>
                <w:rFonts w:eastAsia="標楷體"/>
                <w14:cntxtAlts/>
              </w:rPr>
            </w:pPr>
            <w:r>
              <w:rPr>
                <w:rFonts w:eastAsia="標楷體"/>
                <w14:cntxtAlts/>
              </w:rPr>
              <w:t>6</w:t>
            </w:r>
            <w:r>
              <w:rPr>
                <w:rFonts w:eastAsia="標楷體"/>
                <w14:cntxtAlts/>
              </w:rPr>
              <w:t>月</w:t>
            </w:r>
          </w:p>
        </w:tc>
        <w:tc>
          <w:tcPr>
            <w:tcW w:w="1213" w:type="dxa"/>
            <w:tcBorders>
              <w:top w:val="nil"/>
              <w:left w:val="single" w:sz="4" w:space="0" w:color="auto"/>
              <w:right w:val="nil"/>
            </w:tcBorders>
            <w:vAlign w:val="center"/>
          </w:tcPr>
          <w:p w14:paraId="3F0E3DBD" w14:textId="25C198DC" w:rsidR="001D4416" w:rsidRPr="00D20EA0" w:rsidRDefault="00F51D15" w:rsidP="00420E4F">
            <w:pPr>
              <w:spacing w:line="400" w:lineRule="exact"/>
              <w:ind w:rightChars="112" w:right="269"/>
              <w:jc w:val="right"/>
              <w:rPr>
                <w:color w:val="000000" w:themeColor="text1"/>
                <w:szCs w:val="20"/>
              </w:rPr>
            </w:pPr>
            <w:r>
              <w:rPr>
                <w:rFonts w:hint="eastAsia"/>
                <w:color w:val="000000" w:themeColor="text1"/>
                <w:szCs w:val="20"/>
              </w:rPr>
              <w:t>51,288</w:t>
            </w:r>
          </w:p>
        </w:tc>
        <w:tc>
          <w:tcPr>
            <w:tcW w:w="1289" w:type="dxa"/>
            <w:tcBorders>
              <w:top w:val="nil"/>
              <w:left w:val="nil"/>
              <w:right w:val="nil"/>
            </w:tcBorders>
            <w:vAlign w:val="center"/>
          </w:tcPr>
          <w:p w14:paraId="20634D1C" w14:textId="390C78D4" w:rsidR="001D4416" w:rsidRPr="00D20EA0" w:rsidRDefault="00F51D15" w:rsidP="0091049D">
            <w:pPr>
              <w:spacing w:line="400" w:lineRule="exact"/>
              <w:ind w:rightChars="112" w:right="269"/>
              <w:jc w:val="right"/>
              <w:rPr>
                <w:color w:val="000000" w:themeColor="text1"/>
                <w:szCs w:val="20"/>
              </w:rPr>
            </w:pPr>
            <w:r>
              <w:rPr>
                <w:rFonts w:hint="eastAsia"/>
                <w:color w:val="000000" w:themeColor="text1"/>
                <w:szCs w:val="20"/>
              </w:rPr>
              <w:t>42,625</w:t>
            </w:r>
          </w:p>
        </w:tc>
        <w:tc>
          <w:tcPr>
            <w:tcW w:w="1561" w:type="dxa"/>
            <w:tcBorders>
              <w:top w:val="nil"/>
              <w:left w:val="nil"/>
              <w:right w:val="nil"/>
            </w:tcBorders>
            <w:vAlign w:val="center"/>
          </w:tcPr>
          <w:p w14:paraId="1C91EFA9" w14:textId="364FFD77" w:rsidR="001D4416" w:rsidRDefault="00F51D15" w:rsidP="00420E4F">
            <w:pPr>
              <w:spacing w:line="400" w:lineRule="exact"/>
              <w:ind w:rightChars="177" w:right="425"/>
              <w:jc w:val="right"/>
              <w:rPr>
                <w:szCs w:val="20"/>
              </w:rPr>
            </w:pPr>
            <w:r>
              <w:rPr>
                <w:rFonts w:hint="eastAsia"/>
                <w:szCs w:val="20"/>
              </w:rPr>
              <w:t>51,707</w:t>
            </w:r>
          </w:p>
        </w:tc>
        <w:tc>
          <w:tcPr>
            <w:tcW w:w="1686" w:type="dxa"/>
            <w:tcBorders>
              <w:top w:val="nil"/>
              <w:left w:val="nil"/>
              <w:right w:val="nil"/>
            </w:tcBorders>
            <w:vAlign w:val="center"/>
          </w:tcPr>
          <w:p w14:paraId="25A3DA9F" w14:textId="2667DBCE" w:rsidR="001D4416" w:rsidRDefault="00F51D15" w:rsidP="00420E4F">
            <w:pPr>
              <w:spacing w:line="400" w:lineRule="exact"/>
              <w:ind w:rightChars="171" w:right="410"/>
              <w:jc w:val="right"/>
              <w:rPr>
                <w:szCs w:val="20"/>
              </w:rPr>
            </w:pPr>
            <w:r>
              <w:rPr>
                <w:rFonts w:hint="eastAsia"/>
                <w:szCs w:val="20"/>
              </w:rPr>
              <w:t>77,687</w:t>
            </w:r>
          </w:p>
        </w:tc>
        <w:tc>
          <w:tcPr>
            <w:tcW w:w="1665" w:type="dxa"/>
            <w:tcBorders>
              <w:top w:val="nil"/>
              <w:left w:val="nil"/>
              <w:right w:val="nil"/>
            </w:tcBorders>
            <w:vAlign w:val="center"/>
          </w:tcPr>
          <w:p w14:paraId="1A06D065" w14:textId="3731C767" w:rsidR="001D4416" w:rsidRDefault="00F51D15" w:rsidP="002E31DB">
            <w:pPr>
              <w:spacing w:line="400" w:lineRule="exact"/>
              <w:ind w:rightChars="215" w:right="516"/>
              <w:jc w:val="right"/>
              <w:rPr>
                <w:szCs w:val="20"/>
              </w:rPr>
            </w:pPr>
            <w:r>
              <w:rPr>
                <w:rFonts w:hint="eastAsia"/>
                <w:szCs w:val="20"/>
              </w:rPr>
              <w:t>81,532</w:t>
            </w:r>
          </w:p>
        </w:tc>
      </w:tr>
      <w:tr w:rsidR="00D8240B" w:rsidRPr="00ED7C07" w14:paraId="22D511C1" w14:textId="77777777" w:rsidTr="00420E4F">
        <w:trPr>
          <w:trHeight w:val="702"/>
          <w:jc w:val="center"/>
        </w:trPr>
        <w:tc>
          <w:tcPr>
            <w:tcW w:w="1844" w:type="dxa"/>
            <w:tcBorders>
              <w:top w:val="single" w:sz="4" w:space="0" w:color="auto"/>
              <w:bottom w:val="single" w:sz="4" w:space="0" w:color="auto"/>
            </w:tcBorders>
            <w:vAlign w:val="center"/>
          </w:tcPr>
          <w:p w14:paraId="5BDC8E73"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較</w:t>
            </w:r>
            <w:r w:rsidRPr="00ED7C07">
              <w:rPr>
                <w:rFonts w:eastAsia="標楷體"/>
                <w:w w:val="98"/>
                <w14:cntxtAlts/>
              </w:rPr>
              <w:t>109</w:t>
            </w:r>
            <w:r w:rsidRPr="00ED7C07">
              <w:rPr>
                <w:rFonts w:eastAsia="標楷體"/>
                <w:w w:val="98"/>
                <w14:cntxtAlts/>
              </w:rPr>
              <w:t>年同月</w:t>
            </w:r>
          </w:p>
          <w:p w14:paraId="3751BE93"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變動</w:t>
            </w:r>
            <w:r w:rsidRPr="00ED7C07">
              <w:rPr>
                <w:rFonts w:eastAsia="標楷體"/>
                <w:w w:val="98"/>
                <w14:cntxtAlts/>
              </w:rPr>
              <w:t>(%)</w:t>
            </w:r>
          </w:p>
        </w:tc>
        <w:tc>
          <w:tcPr>
            <w:tcW w:w="1213" w:type="dxa"/>
            <w:tcBorders>
              <w:top w:val="single" w:sz="4" w:space="0" w:color="auto"/>
              <w:bottom w:val="single" w:sz="4" w:space="0" w:color="auto"/>
              <w:right w:val="nil"/>
            </w:tcBorders>
            <w:vAlign w:val="center"/>
          </w:tcPr>
          <w:p w14:paraId="5608DD5A" w14:textId="356F5B6E" w:rsidR="00D8240B" w:rsidRPr="00D20EA0" w:rsidRDefault="007861D8" w:rsidP="00420E4F">
            <w:pPr>
              <w:snapToGrid w:val="0"/>
              <w:spacing w:line="400" w:lineRule="exact"/>
              <w:ind w:leftChars="66" w:left="158" w:rightChars="97" w:right="233"/>
              <w:jc w:val="right"/>
              <w:rPr>
                <w:rFonts w:eastAsia="標楷體"/>
                <w:color w:val="000000" w:themeColor="text1"/>
                <w14:cntxtAlts/>
              </w:rPr>
            </w:pPr>
            <w:r>
              <w:rPr>
                <w:rFonts w:eastAsia="標楷體" w:hint="eastAsia"/>
                <w:color w:val="000000" w:themeColor="text1"/>
                <w14:cntxtAlts/>
              </w:rPr>
              <w:t>1.75</w:t>
            </w:r>
          </w:p>
        </w:tc>
        <w:tc>
          <w:tcPr>
            <w:tcW w:w="1289" w:type="dxa"/>
            <w:tcBorders>
              <w:top w:val="single" w:sz="4" w:space="0" w:color="auto"/>
              <w:left w:val="nil"/>
              <w:bottom w:val="single" w:sz="4" w:space="0" w:color="auto"/>
              <w:right w:val="nil"/>
            </w:tcBorders>
            <w:vAlign w:val="center"/>
          </w:tcPr>
          <w:p w14:paraId="2D209845" w14:textId="35AB9106" w:rsidR="00D8240B" w:rsidRPr="00D20EA0" w:rsidRDefault="007861D8" w:rsidP="0091049D">
            <w:pPr>
              <w:snapToGrid w:val="0"/>
              <w:spacing w:line="400" w:lineRule="exact"/>
              <w:ind w:leftChars="66" w:left="158" w:rightChars="117" w:right="281"/>
              <w:jc w:val="right"/>
              <w:rPr>
                <w:rFonts w:eastAsia="標楷體"/>
                <w:color w:val="000000" w:themeColor="text1"/>
                <w14:cntxtAlts/>
              </w:rPr>
            </w:pPr>
            <w:r>
              <w:rPr>
                <w:rFonts w:eastAsia="標楷體" w:hint="eastAsia"/>
                <w:color w:val="000000" w:themeColor="text1"/>
                <w14:cntxtAlts/>
              </w:rPr>
              <w:t>0.94</w:t>
            </w:r>
          </w:p>
        </w:tc>
        <w:tc>
          <w:tcPr>
            <w:tcW w:w="1561" w:type="dxa"/>
            <w:tcBorders>
              <w:top w:val="single" w:sz="4" w:space="0" w:color="auto"/>
              <w:left w:val="nil"/>
              <w:bottom w:val="single" w:sz="4" w:space="0" w:color="auto"/>
              <w:right w:val="nil"/>
            </w:tcBorders>
            <w:vAlign w:val="center"/>
          </w:tcPr>
          <w:p w14:paraId="567E48FC" w14:textId="7C46DB71" w:rsidR="00D8240B" w:rsidRPr="00ED7C07" w:rsidRDefault="007861D8" w:rsidP="002E31DB">
            <w:pPr>
              <w:snapToGrid w:val="0"/>
              <w:spacing w:line="400" w:lineRule="exact"/>
              <w:ind w:leftChars="66" w:left="158" w:rightChars="177" w:right="425"/>
              <w:jc w:val="right"/>
              <w:rPr>
                <w:rFonts w:eastAsia="標楷體"/>
                <w14:cntxtAlts/>
              </w:rPr>
            </w:pPr>
            <w:r>
              <w:rPr>
                <w:rFonts w:eastAsia="標楷體" w:hint="eastAsia"/>
                <w14:cntxtAlts/>
              </w:rPr>
              <w:t>5.22</w:t>
            </w:r>
          </w:p>
        </w:tc>
        <w:tc>
          <w:tcPr>
            <w:tcW w:w="1686" w:type="dxa"/>
            <w:tcBorders>
              <w:top w:val="single" w:sz="4" w:space="0" w:color="auto"/>
              <w:left w:val="nil"/>
              <w:bottom w:val="single" w:sz="4" w:space="0" w:color="auto"/>
              <w:right w:val="nil"/>
            </w:tcBorders>
            <w:vAlign w:val="center"/>
          </w:tcPr>
          <w:p w14:paraId="45C2D50C" w14:textId="5E0484D9" w:rsidR="00D8240B" w:rsidRPr="00ED7C07" w:rsidRDefault="007861D8" w:rsidP="002E31DB">
            <w:pPr>
              <w:snapToGrid w:val="0"/>
              <w:spacing w:line="400" w:lineRule="exact"/>
              <w:ind w:leftChars="66" w:left="158" w:rightChars="171" w:right="410"/>
              <w:jc w:val="right"/>
              <w:rPr>
                <w:rFonts w:eastAsia="標楷體"/>
                <w14:cntxtAlts/>
              </w:rPr>
            </w:pPr>
            <w:r>
              <w:rPr>
                <w:rFonts w:eastAsia="標楷體" w:hint="eastAsia"/>
                <w14:cntxtAlts/>
              </w:rPr>
              <w:t>-0.12</w:t>
            </w:r>
          </w:p>
        </w:tc>
        <w:tc>
          <w:tcPr>
            <w:tcW w:w="1665" w:type="dxa"/>
            <w:tcBorders>
              <w:top w:val="single" w:sz="4" w:space="0" w:color="auto"/>
              <w:left w:val="nil"/>
              <w:bottom w:val="single" w:sz="4" w:space="0" w:color="auto"/>
            </w:tcBorders>
            <w:vAlign w:val="center"/>
          </w:tcPr>
          <w:p w14:paraId="5E73FD9B" w14:textId="06436C3F" w:rsidR="00D8240B" w:rsidRPr="00ED7C07" w:rsidRDefault="007861D8" w:rsidP="002E31DB">
            <w:pPr>
              <w:snapToGrid w:val="0"/>
              <w:spacing w:line="400" w:lineRule="exact"/>
              <w:ind w:leftChars="66" w:left="158" w:rightChars="215" w:right="516"/>
              <w:jc w:val="right"/>
              <w:rPr>
                <w:rFonts w:eastAsia="標楷體"/>
                <w14:cntxtAlts/>
              </w:rPr>
            </w:pPr>
            <w:r>
              <w:rPr>
                <w:rFonts w:eastAsia="標楷體" w:hint="eastAsia"/>
                <w14:cntxtAlts/>
              </w:rPr>
              <w:t>-2.40</w:t>
            </w:r>
          </w:p>
        </w:tc>
      </w:tr>
      <w:tr w:rsidR="00D8240B" w:rsidRPr="00ED7C07" w14:paraId="4C32E9C0" w14:textId="77777777" w:rsidTr="00420E4F">
        <w:trPr>
          <w:trHeight w:val="702"/>
          <w:jc w:val="center"/>
        </w:trPr>
        <w:tc>
          <w:tcPr>
            <w:tcW w:w="1844" w:type="dxa"/>
            <w:tcBorders>
              <w:top w:val="single" w:sz="4" w:space="0" w:color="auto"/>
              <w:bottom w:val="single" w:sz="4" w:space="0" w:color="auto"/>
            </w:tcBorders>
            <w:vAlign w:val="center"/>
          </w:tcPr>
          <w:p w14:paraId="6316E8E9"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累計較</w:t>
            </w:r>
            <w:r w:rsidRPr="00ED7C07">
              <w:rPr>
                <w:rFonts w:eastAsia="標楷體"/>
                <w:w w:val="98"/>
                <w14:cntxtAlts/>
              </w:rPr>
              <w:t>109</w:t>
            </w:r>
            <w:r w:rsidRPr="00ED7C07">
              <w:rPr>
                <w:rFonts w:eastAsia="標楷體"/>
                <w:w w:val="98"/>
                <w14:cntxtAlts/>
              </w:rPr>
              <w:t>年同期</w:t>
            </w:r>
          </w:p>
          <w:p w14:paraId="00F21DA5" w14:textId="77777777" w:rsidR="00D8240B" w:rsidRPr="00ED7C07" w:rsidRDefault="00D8240B" w:rsidP="00420E4F">
            <w:pPr>
              <w:snapToGrid w:val="0"/>
              <w:spacing w:line="320" w:lineRule="exact"/>
              <w:jc w:val="center"/>
              <w:rPr>
                <w:rFonts w:eastAsia="標楷體"/>
                <w:w w:val="98"/>
                <w14:cntxtAlts/>
              </w:rPr>
            </w:pPr>
            <w:r w:rsidRPr="00ED7C07">
              <w:rPr>
                <w:rFonts w:eastAsia="標楷體"/>
                <w:w w:val="98"/>
                <w14:cntxtAlts/>
              </w:rPr>
              <w:t>變動</w:t>
            </w:r>
            <w:r w:rsidRPr="00ED7C07">
              <w:rPr>
                <w:rFonts w:eastAsia="標楷體"/>
                <w:w w:val="98"/>
                <w14:cntxtAlts/>
              </w:rPr>
              <w:t>(%)</w:t>
            </w:r>
          </w:p>
        </w:tc>
        <w:tc>
          <w:tcPr>
            <w:tcW w:w="1213" w:type="dxa"/>
            <w:tcBorders>
              <w:top w:val="single" w:sz="4" w:space="0" w:color="auto"/>
              <w:bottom w:val="single" w:sz="4" w:space="0" w:color="auto"/>
              <w:right w:val="nil"/>
            </w:tcBorders>
            <w:vAlign w:val="center"/>
          </w:tcPr>
          <w:p w14:paraId="6368051A" w14:textId="43386511" w:rsidR="00D8240B" w:rsidRPr="00D20EA0" w:rsidRDefault="007861D8" w:rsidP="0091049D">
            <w:pPr>
              <w:snapToGrid w:val="0"/>
              <w:spacing w:line="400" w:lineRule="exact"/>
              <w:ind w:leftChars="66" w:left="158" w:rightChars="97" w:right="233"/>
              <w:jc w:val="right"/>
              <w:rPr>
                <w:rFonts w:eastAsia="標楷體"/>
                <w:color w:val="000000" w:themeColor="text1"/>
                <w14:cntxtAlts/>
              </w:rPr>
            </w:pPr>
            <w:r>
              <w:rPr>
                <w:rFonts w:eastAsia="標楷體" w:hint="eastAsia"/>
                <w:color w:val="000000" w:themeColor="text1"/>
                <w14:cntxtAlts/>
              </w:rPr>
              <w:t>2.99</w:t>
            </w:r>
          </w:p>
        </w:tc>
        <w:tc>
          <w:tcPr>
            <w:tcW w:w="1289" w:type="dxa"/>
            <w:tcBorders>
              <w:top w:val="single" w:sz="4" w:space="0" w:color="auto"/>
              <w:left w:val="nil"/>
              <w:bottom w:val="single" w:sz="4" w:space="0" w:color="auto"/>
              <w:right w:val="nil"/>
            </w:tcBorders>
            <w:vAlign w:val="center"/>
          </w:tcPr>
          <w:p w14:paraId="28989F33" w14:textId="45B0D53E" w:rsidR="00D8240B" w:rsidRPr="00D20EA0" w:rsidRDefault="007861D8" w:rsidP="00420E4F">
            <w:pPr>
              <w:snapToGrid w:val="0"/>
              <w:spacing w:line="400" w:lineRule="exact"/>
              <w:ind w:leftChars="66" w:left="158" w:rightChars="117" w:right="281"/>
              <w:jc w:val="right"/>
              <w:rPr>
                <w:rFonts w:eastAsia="標楷體"/>
                <w:color w:val="000000" w:themeColor="text1"/>
                <w14:cntxtAlts/>
              </w:rPr>
            </w:pPr>
            <w:r>
              <w:rPr>
                <w:rFonts w:eastAsia="標楷體" w:hint="eastAsia"/>
                <w:color w:val="000000" w:themeColor="text1"/>
                <w14:cntxtAlts/>
              </w:rPr>
              <w:t>1.90</w:t>
            </w:r>
          </w:p>
        </w:tc>
        <w:tc>
          <w:tcPr>
            <w:tcW w:w="1561" w:type="dxa"/>
            <w:tcBorders>
              <w:top w:val="single" w:sz="4" w:space="0" w:color="auto"/>
              <w:left w:val="nil"/>
              <w:bottom w:val="single" w:sz="4" w:space="0" w:color="auto"/>
              <w:right w:val="nil"/>
            </w:tcBorders>
            <w:vAlign w:val="center"/>
          </w:tcPr>
          <w:p w14:paraId="022023EC" w14:textId="59F4C1A4" w:rsidR="00D8240B" w:rsidRPr="00ED7C07" w:rsidRDefault="007861D8" w:rsidP="00420E4F">
            <w:pPr>
              <w:snapToGrid w:val="0"/>
              <w:spacing w:line="400" w:lineRule="exact"/>
              <w:ind w:leftChars="66" w:left="158" w:rightChars="177" w:right="425"/>
              <w:jc w:val="right"/>
              <w:rPr>
                <w:rFonts w:eastAsia="標楷體"/>
                <w14:cntxtAlts/>
              </w:rPr>
            </w:pPr>
            <w:r>
              <w:rPr>
                <w:rFonts w:eastAsia="標楷體" w:hint="eastAsia"/>
                <w14:cntxtAlts/>
              </w:rPr>
              <w:t>3.42</w:t>
            </w:r>
          </w:p>
        </w:tc>
        <w:tc>
          <w:tcPr>
            <w:tcW w:w="1686" w:type="dxa"/>
            <w:tcBorders>
              <w:top w:val="single" w:sz="4" w:space="0" w:color="auto"/>
              <w:left w:val="nil"/>
              <w:bottom w:val="single" w:sz="4" w:space="0" w:color="auto"/>
              <w:right w:val="nil"/>
            </w:tcBorders>
            <w:vAlign w:val="center"/>
          </w:tcPr>
          <w:p w14:paraId="260ED7A6" w14:textId="7AEE8EA5" w:rsidR="00D8240B" w:rsidRPr="00ED7C07" w:rsidRDefault="007861D8" w:rsidP="00420E4F">
            <w:pPr>
              <w:snapToGrid w:val="0"/>
              <w:spacing w:line="400" w:lineRule="exact"/>
              <w:ind w:leftChars="66" w:left="158" w:rightChars="171" w:right="410"/>
              <w:jc w:val="right"/>
              <w:rPr>
                <w:rFonts w:eastAsia="標楷體"/>
                <w14:cntxtAlts/>
              </w:rPr>
            </w:pPr>
            <w:r>
              <w:rPr>
                <w:rFonts w:eastAsia="標楷體" w:hint="eastAsia"/>
                <w14:cntxtAlts/>
              </w:rPr>
              <w:t>19.88</w:t>
            </w:r>
          </w:p>
        </w:tc>
        <w:tc>
          <w:tcPr>
            <w:tcW w:w="1665" w:type="dxa"/>
            <w:tcBorders>
              <w:top w:val="single" w:sz="4" w:space="0" w:color="auto"/>
              <w:left w:val="nil"/>
              <w:bottom w:val="single" w:sz="4" w:space="0" w:color="auto"/>
            </w:tcBorders>
            <w:vAlign w:val="center"/>
          </w:tcPr>
          <w:p w14:paraId="2273B6A7" w14:textId="11C5B68C" w:rsidR="00D8240B" w:rsidRPr="00ED7C07" w:rsidRDefault="007861D8" w:rsidP="00420E4F">
            <w:pPr>
              <w:snapToGrid w:val="0"/>
              <w:spacing w:line="400" w:lineRule="exact"/>
              <w:ind w:leftChars="66" w:left="158" w:rightChars="215" w:right="516"/>
              <w:jc w:val="right"/>
              <w:rPr>
                <w:rFonts w:eastAsia="標楷體"/>
                <w14:cntxtAlts/>
              </w:rPr>
            </w:pPr>
            <w:r>
              <w:rPr>
                <w:rFonts w:eastAsia="標楷體" w:hint="eastAsia"/>
                <w14:cntxtAlts/>
              </w:rPr>
              <w:t>3.98</w:t>
            </w:r>
          </w:p>
        </w:tc>
      </w:tr>
    </w:tbl>
    <w:p w14:paraId="4BB82D2C" w14:textId="77777777" w:rsidR="00D531FD" w:rsidRPr="00ED7C07" w:rsidRDefault="00D531FD" w:rsidP="00D531FD">
      <w:pPr>
        <w:spacing w:line="360" w:lineRule="exact"/>
        <w:ind w:left="425" w:hangingChars="193" w:hanging="425"/>
        <w:rPr>
          <w:rFonts w:eastAsia="標楷體"/>
          <w:sz w:val="22"/>
          <w:szCs w:val="22"/>
        </w:rPr>
      </w:pPr>
      <w:r w:rsidRPr="00ED7C07">
        <w:rPr>
          <w:rFonts w:eastAsia="標楷體"/>
          <w:sz w:val="22"/>
          <w:szCs w:val="22"/>
        </w:rPr>
        <w:t>註：表內薪資為名目數據。</w:t>
      </w:r>
    </w:p>
    <w:p w14:paraId="73A9BC5C" w14:textId="77777777" w:rsidR="009B0536" w:rsidRPr="00ED7C07" w:rsidRDefault="00D531FD" w:rsidP="00D531FD">
      <w:pPr>
        <w:spacing w:line="360" w:lineRule="exact"/>
        <w:ind w:left="425" w:hangingChars="193" w:hanging="425"/>
        <w:rPr>
          <w:rFonts w:eastAsia="標楷體"/>
          <w:sz w:val="22"/>
          <w:szCs w:val="22"/>
        </w:rPr>
      </w:pPr>
      <w:r w:rsidRPr="00ED7C07">
        <w:rPr>
          <w:rFonts w:eastAsia="標楷體"/>
          <w:sz w:val="22"/>
          <w:szCs w:val="22"/>
        </w:rPr>
        <w:t>資料來源：行政院主計總處。</w:t>
      </w:r>
    </w:p>
    <w:p w14:paraId="5A6D9080" w14:textId="77777777" w:rsidR="005810E5" w:rsidRDefault="005810E5">
      <w:pPr>
        <w:widowControl/>
        <w:rPr>
          <w:rFonts w:eastAsia="標楷體"/>
          <w:sz w:val="22"/>
          <w:szCs w:val="22"/>
        </w:rPr>
      </w:pPr>
      <w:r>
        <w:rPr>
          <w:rFonts w:eastAsia="標楷體"/>
          <w:sz w:val="22"/>
          <w:szCs w:val="22"/>
        </w:rPr>
        <w:br w:type="page"/>
      </w:r>
    </w:p>
    <w:p w14:paraId="14FCE847" w14:textId="77777777" w:rsidR="005810E5" w:rsidRPr="005810E5" w:rsidRDefault="005810E5" w:rsidP="004F552D">
      <w:pPr>
        <w:keepNext/>
        <w:adjustRightInd w:val="0"/>
        <w:snapToGrid w:val="0"/>
        <w:spacing w:line="300" w:lineRule="auto"/>
        <w:outlineLvl w:val="1"/>
        <w:rPr>
          <w:rFonts w:eastAsia="標楷體"/>
          <w:sz w:val="22"/>
          <w:szCs w:val="22"/>
        </w:rPr>
      </w:pPr>
      <w:bookmarkStart w:id="117" w:name="_Toc80779065"/>
      <w:r w:rsidRPr="005810E5">
        <w:rPr>
          <w:rFonts w:eastAsia="標楷體"/>
          <w:b/>
          <w:bCs/>
          <w:sz w:val="40"/>
          <w:szCs w:val="36"/>
        </w:rPr>
        <w:lastRenderedPageBreak/>
        <w:t>三、中國大陸經濟</w:t>
      </w:r>
      <w:bookmarkEnd w:id="117"/>
    </w:p>
    <w:p w14:paraId="4567AF87" w14:textId="77777777" w:rsidR="005810E5" w:rsidRPr="005810E5" w:rsidRDefault="005810E5" w:rsidP="005810E5">
      <w:pPr>
        <w:keepNext/>
        <w:snapToGrid w:val="0"/>
        <w:spacing w:beforeLines="50" w:before="180" w:line="300" w:lineRule="auto"/>
        <w:ind w:rightChars="-25" w:right="-60"/>
        <w:outlineLvl w:val="2"/>
        <w:rPr>
          <w:rFonts w:eastAsia="標楷體"/>
          <w:b/>
          <w:bCs/>
          <w:sz w:val="32"/>
          <w:szCs w:val="32"/>
        </w:rPr>
      </w:pPr>
      <w:bookmarkStart w:id="118" w:name="_Toc368324033"/>
      <w:bookmarkStart w:id="119" w:name="_Toc402171721"/>
      <w:bookmarkStart w:id="120" w:name="_Toc415126223"/>
      <w:bookmarkStart w:id="121" w:name="_Toc476138386"/>
      <w:bookmarkStart w:id="122" w:name="_Toc80779066"/>
      <w:r w:rsidRPr="005810E5">
        <w:rPr>
          <w:rFonts w:eastAsia="標楷體"/>
          <w:b/>
          <w:bCs/>
          <w:sz w:val="32"/>
          <w:szCs w:val="32"/>
        </w:rPr>
        <w:t>（一）固定資產投資</w:t>
      </w:r>
      <w:bookmarkEnd w:id="118"/>
      <w:bookmarkEnd w:id="119"/>
      <w:bookmarkEnd w:id="120"/>
      <w:bookmarkEnd w:id="121"/>
      <w:bookmarkEnd w:id="122"/>
    </w:p>
    <w:p w14:paraId="35C5AFAD" w14:textId="77777777" w:rsidR="005810E5" w:rsidRPr="005810E5" w:rsidRDefault="005810E5" w:rsidP="005810E5">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5810E5">
        <w:rPr>
          <w:rFonts w:eastAsia="標楷體"/>
          <w:kern w:val="0"/>
          <w:sz w:val="28"/>
          <w:szCs w:val="20"/>
        </w:rPr>
        <w:t>－</w:t>
      </w:r>
      <w:r w:rsidRPr="005810E5">
        <w:rPr>
          <w:rFonts w:eastAsia="標楷體"/>
          <w:kern w:val="0"/>
          <w:sz w:val="28"/>
          <w:szCs w:val="20"/>
        </w:rPr>
        <w:t>2</w:t>
      </w:r>
      <w:r w:rsidRPr="005810E5">
        <w:rPr>
          <w:rFonts w:eastAsia="標楷體" w:hint="eastAsia"/>
          <w:kern w:val="0"/>
          <w:sz w:val="28"/>
          <w:szCs w:val="20"/>
        </w:rPr>
        <w:t>021</w:t>
      </w:r>
      <w:r w:rsidRPr="005810E5">
        <w:rPr>
          <w:rFonts w:eastAsia="標楷體" w:hint="eastAsia"/>
          <w:kern w:val="0"/>
          <w:sz w:val="28"/>
          <w:szCs w:val="20"/>
        </w:rPr>
        <w:t>年</w:t>
      </w:r>
      <w:r w:rsidRPr="005810E5">
        <w:rPr>
          <w:rFonts w:eastAsia="標楷體"/>
          <w:sz w:val="28"/>
          <w:szCs w:val="28"/>
        </w:rPr>
        <w:t>1</w:t>
      </w:r>
      <w:r w:rsidRPr="005810E5">
        <w:rPr>
          <w:rFonts w:eastAsia="標楷體" w:hint="eastAsia"/>
          <w:sz w:val="28"/>
          <w:szCs w:val="28"/>
        </w:rPr>
        <w:t>至</w:t>
      </w:r>
      <w:r w:rsidRPr="005810E5">
        <w:rPr>
          <w:rFonts w:eastAsia="標楷體" w:hint="eastAsia"/>
          <w:sz w:val="28"/>
          <w:szCs w:val="28"/>
        </w:rPr>
        <w:t>7</w:t>
      </w:r>
      <w:r w:rsidRPr="005810E5">
        <w:rPr>
          <w:rFonts w:eastAsia="標楷體" w:hint="eastAsia"/>
          <w:sz w:val="28"/>
          <w:szCs w:val="28"/>
        </w:rPr>
        <w:t>月</w:t>
      </w:r>
      <w:r w:rsidRPr="005810E5">
        <w:rPr>
          <w:rFonts w:eastAsia="標楷體"/>
          <w:kern w:val="0"/>
          <w:sz w:val="28"/>
          <w:szCs w:val="20"/>
        </w:rPr>
        <w:t>固定資產投資</w:t>
      </w:r>
      <w:r w:rsidRPr="005810E5">
        <w:rPr>
          <w:rFonts w:eastAsia="標楷體" w:hint="eastAsia"/>
          <w:kern w:val="0"/>
          <w:sz w:val="28"/>
          <w:szCs w:val="20"/>
        </w:rPr>
        <w:t>(</w:t>
      </w:r>
      <w:r w:rsidRPr="005810E5">
        <w:rPr>
          <w:rFonts w:eastAsia="標楷體"/>
          <w:kern w:val="0"/>
          <w:sz w:val="28"/>
          <w:szCs w:val="20"/>
        </w:rPr>
        <w:t>不含農戶</w:t>
      </w:r>
      <w:r w:rsidRPr="005810E5">
        <w:rPr>
          <w:rFonts w:eastAsia="標楷體" w:hint="eastAsia"/>
          <w:kern w:val="0"/>
          <w:sz w:val="28"/>
          <w:szCs w:val="20"/>
        </w:rPr>
        <w:t>)</w:t>
      </w:r>
      <w:r w:rsidRPr="005810E5">
        <w:rPr>
          <w:rFonts w:eastAsia="標楷體"/>
          <w:kern w:val="0"/>
          <w:sz w:val="28"/>
          <w:szCs w:val="20"/>
        </w:rPr>
        <w:t>金額為</w:t>
      </w:r>
      <w:r w:rsidRPr="005810E5">
        <w:rPr>
          <w:rFonts w:eastAsia="標楷體" w:hint="eastAsia"/>
          <w:sz w:val="28"/>
          <w:szCs w:val="28"/>
        </w:rPr>
        <w:t>30</w:t>
      </w:r>
      <w:r w:rsidRPr="005810E5">
        <w:rPr>
          <w:rFonts w:eastAsia="標楷體" w:hint="eastAsia"/>
          <w:sz w:val="28"/>
          <w:szCs w:val="28"/>
        </w:rPr>
        <w:t>兆</w:t>
      </w:r>
      <w:r w:rsidRPr="005810E5">
        <w:rPr>
          <w:rFonts w:eastAsia="標楷體" w:hint="eastAsia"/>
          <w:sz w:val="28"/>
          <w:szCs w:val="28"/>
        </w:rPr>
        <w:t>2,</w:t>
      </w:r>
      <w:r w:rsidRPr="005810E5">
        <w:rPr>
          <w:rFonts w:eastAsia="標楷體"/>
          <w:sz w:val="28"/>
          <w:szCs w:val="28"/>
        </w:rPr>
        <w:t>533</w:t>
      </w:r>
      <w:r w:rsidRPr="005810E5">
        <w:rPr>
          <w:rFonts w:eastAsia="標楷體" w:hint="eastAsia"/>
          <w:sz w:val="28"/>
          <w:szCs w:val="28"/>
        </w:rPr>
        <w:t>億</w:t>
      </w:r>
      <w:r w:rsidRPr="005810E5">
        <w:rPr>
          <w:rFonts w:eastAsia="標楷體"/>
          <w:kern w:val="0"/>
          <w:sz w:val="28"/>
          <w:szCs w:val="20"/>
        </w:rPr>
        <w:t>人民幣，較上年</w:t>
      </w:r>
      <w:r w:rsidRPr="005810E5">
        <w:rPr>
          <w:rFonts w:eastAsia="標楷體" w:hint="eastAsia"/>
          <w:kern w:val="0"/>
          <w:sz w:val="28"/>
          <w:szCs w:val="20"/>
        </w:rPr>
        <w:t>同期增加</w:t>
      </w:r>
      <w:r w:rsidRPr="005810E5">
        <w:rPr>
          <w:rFonts w:eastAsia="標楷體" w:hint="eastAsia"/>
          <w:kern w:val="0"/>
          <w:sz w:val="28"/>
          <w:szCs w:val="20"/>
        </w:rPr>
        <w:t>1</w:t>
      </w:r>
      <w:r w:rsidRPr="005810E5">
        <w:rPr>
          <w:rFonts w:eastAsia="標楷體"/>
          <w:kern w:val="0"/>
          <w:sz w:val="28"/>
          <w:szCs w:val="20"/>
        </w:rPr>
        <w:t>0.3%</w:t>
      </w:r>
      <w:r w:rsidRPr="005810E5">
        <w:rPr>
          <w:rFonts w:eastAsia="標楷體"/>
          <w:kern w:val="0"/>
          <w:sz w:val="28"/>
          <w:szCs w:val="20"/>
        </w:rPr>
        <w:t>。</w:t>
      </w:r>
    </w:p>
    <w:p w14:paraId="7BF14D52" w14:textId="77777777" w:rsidR="005810E5" w:rsidRPr="005810E5" w:rsidRDefault="005810E5" w:rsidP="005810E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73303BF2" w14:textId="77777777" w:rsidR="005810E5" w:rsidRPr="005810E5" w:rsidRDefault="005810E5" w:rsidP="005810E5">
      <w:pPr>
        <w:autoSpaceDE w:val="0"/>
        <w:autoSpaceDN w:val="0"/>
        <w:adjustRightInd w:val="0"/>
        <w:snapToGrid w:val="0"/>
        <w:spacing w:line="0" w:lineRule="atLeast"/>
        <w:jc w:val="center"/>
        <w:rPr>
          <w:rFonts w:eastAsia="標楷體"/>
        </w:rPr>
      </w:pPr>
      <w:r w:rsidRPr="005810E5">
        <w:rPr>
          <w:rFonts w:eastAsia="標楷體"/>
          <w:noProof/>
        </w:rPr>
        <w:drawing>
          <wp:anchor distT="0" distB="0" distL="114300" distR="114300" simplePos="0" relativeHeight="253528576" behindDoc="1" locked="0" layoutInCell="1" allowOverlap="1" wp14:anchorId="26B5126A" wp14:editId="0B902FCC">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5810E5">
        <w:rPr>
          <w:rFonts w:eastAsia="標楷體"/>
          <w:b/>
          <w:bCs/>
          <w:sz w:val="28"/>
        </w:rPr>
        <w:t>圖</w:t>
      </w:r>
      <w:r w:rsidRPr="005810E5">
        <w:rPr>
          <w:rFonts w:eastAsia="標楷體"/>
          <w:b/>
          <w:bCs/>
          <w:sz w:val="28"/>
        </w:rPr>
        <w:t xml:space="preserve">3-1 </w:t>
      </w:r>
      <w:r w:rsidRPr="005810E5">
        <w:rPr>
          <w:rFonts w:eastAsia="標楷體"/>
          <w:b/>
          <w:bCs/>
          <w:sz w:val="28"/>
        </w:rPr>
        <w:t>中國大陸固定資產投資</w:t>
      </w:r>
    </w:p>
    <w:p w14:paraId="1C78A82E" w14:textId="77777777" w:rsidR="005810E5" w:rsidRPr="005810E5" w:rsidRDefault="005810E5" w:rsidP="005810E5">
      <w:pPr>
        <w:autoSpaceDE w:val="0"/>
        <w:autoSpaceDN w:val="0"/>
        <w:adjustRightInd w:val="0"/>
        <w:snapToGrid w:val="0"/>
        <w:spacing w:beforeLines="50" w:before="180" w:line="300" w:lineRule="auto"/>
        <w:jc w:val="center"/>
        <w:rPr>
          <w:rFonts w:eastAsia="標楷體"/>
        </w:rPr>
      </w:pPr>
      <w:r w:rsidRPr="005810E5">
        <w:rPr>
          <w:rFonts w:eastAsia="標楷體"/>
          <w:b/>
          <w:bCs/>
          <w:sz w:val="28"/>
        </w:rPr>
        <w:t>表</w:t>
      </w:r>
      <w:r w:rsidRPr="005810E5">
        <w:rPr>
          <w:rFonts w:eastAsia="標楷體"/>
          <w:b/>
          <w:bCs/>
          <w:sz w:val="28"/>
        </w:rPr>
        <w:t xml:space="preserve">3-1  </w:t>
      </w:r>
      <w:r w:rsidRPr="005810E5">
        <w:rPr>
          <w:rFonts w:eastAsia="標楷體"/>
          <w:b/>
          <w:bCs/>
          <w:sz w:val="28"/>
        </w:rPr>
        <w:t>中國大陸固定資產投資概況</w:t>
      </w:r>
    </w:p>
    <w:p w14:paraId="5BD8AA87" w14:textId="77777777" w:rsidR="005810E5" w:rsidRPr="005810E5" w:rsidRDefault="005810E5" w:rsidP="005810E5">
      <w:pPr>
        <w:autoSpaceDE w:val="0"/>
        <w:autoSpaceDN w:val="0"/>
        <w:adjustRightInd w:val="0"/>
        <w:snapToGrid w:val="0"/>
        <w:ind w:right="730"/>
        <w:jc w:val="right"/>
        <w:rPr>
          <w:rFonts w:eastAsia="標楷體"/>
          <w:b/>
          <w:bCs/>
          <w:sz w:val="28"/>
        </w:rPr>
      </w:pPr>
      <w:r w:rsidRPr="005810E5">
        <w:rPr>
          <w:rFonts w:eastAsia="標楷體"/>
        </w:rPr>
        <w:t>單位：億人民幣；</w:t>
      </w:r>
      <w:r w:rsidRPr="005810E5">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5810E5" w:rsidRPr="005810E5" w14:paraId="6D411884" w14:textId="77777777" w:rsidTr="004F552D">
        <w:trPr>
          <w:cantSplit/>
          <w:jc w:val="center"/>
        </w:trPr>
        <w:tc>
          <w:tcPr>
            <w:tcW w:w="1612" w:type="dxa"/>
            <w:vMerge w:val="restart"/>
            <w:tcBorders>
              <w:left w:val="nil"/>
              <w:right w:val="single" w:sz="4" w:space="0" w:color="auto"/>
            </w:tcBorders>
            <w:vAlign w:val="center"/>
          </w:tcPr>
          <w:p w14:paraId="2212D144" w14:textId="77777777" w:rsidR="005810E5" w:rsidRPr="005810E5" w:rsidRDefault="005810E5" w:rsidP="005810E5">
            <w:pPr>
              <w:widowControl/>
              <w:autoSpaceDE w:val="0"/>
              <w:autoSpaceDN w:val="0"/>
              <w:adjustRightInd w:val="0"/>
              <w:snapToGrid w:val="0"/>
              <w:spacing w:line="440" w:lineRule="exact"/>
              <w:ind w:right="-142"/>
              <w:jc w:val="center"/>
              <w:rPr>
                <w:rFonts w:eastAsia="標楷體"/>
                <w:kern w:val="0"/>
                <w:sz w:val="22"/>
                <w:szCs w:val="20"/>
              </w:rPr>
            </w:pPr>
            <w:r w:rsidRPr="005810E5">
              <w:rPr>
                <w:rFonts w:eastAsia="標楷體"/>
                <w:kern w:val="0"/>
                <w:sz w:val="22"/>
                <w:szCs w:val="20"/>
              </w:rPr>
              <w:t>年</w:t>
            </w:r>
            <w:r w:rsidRPr="005810E5">
              <w:rPr>
                <w:rFonts w:eastAsia="標楷體"/>
                <w:kern w:val="0"/>
                <w:sz w:val="22"/>
                <w:szCs w:val="20"/>
              </w:rPr>
              <w:t>(</w:t>
            </w:r>
            <w:r w:rsidRPr="005810E5">
              <w:rPr>
                <w:rFonts w:eastAsia="標楷體"/>
                <w:kern w:val="0"/>
                <w:sz w:val="22"/>
                <w:szCs w:val="20"/>
              </w:rPr>
              <w:t>月</w:t>
            </w:r>
            <w:r w:rsidRPr="005810E5">
              <w:rPr>
                <w:rFonts w:eastAsia="標楷體"/>
                <w:kern w:val="0"/>
                <w:sz w:val="22"/>
                <w:szCs w:val="20"/>
              </w:rPr>
              <w:t>)</w:t>
            </w:r>
          </w:p>
        </w:tc>
        <w:tc>
          <w:tcPr>
            <w:tcW w:w="6346" w:type="dxa"/>
            <w:gridSpan w:val="6"/>
            <w:tcBorders>
              <w:left w:val="single" w:sz="4" w:space="0" w:color="auto"/>
              <w:right w:val="nil"/>
            </w:tcBorders>
            <w:vAlign w:val="center"/>
          </w:tcPr>
          <w:p w14:paraId="46F2D779" w14:textId="77777777" w:rsidR="005810E5" w:rsidRPr="005810E5" w:rsidRDefault="005810E5" w:rsidP="005810E5">
            <w:pPr>
              <w:snapToGrid w:val="0"/>
              <w:ind w:right="-142"/>
              <w:jc w:val="center"/>
              <w:rPr>
                <w:rFonts w:eastAsia="標楷體"/>
                <w:sz w:val="22"/>
                <w:szCs w:val="20"/>
              </w:rPr>
            </w:pPr>
            <w:r w:rsidRPr="005810E5">
              <w:rPr>
                <w:rFonts w:eastAsia="標楷體"/>
                <w:sz w:val="22"/>
                <w:szCs w:val="20"/>
              </w:rPr>
              <w:t>固定資產投資</w:t>
            </w:r>
          </w:p>
        </w:tc>
      </w:tr>
      <w:tr w:rsidR="005810E5" w:rsidRPr="005810E5" w14:paraId="3A7A6D4B" w14:textId="77777777" w:rsidTr="004F552D">
        <w:trPr>
          <w:cantSplit/>
          <w:trHeight w:val="240"/>
          <w:jc w:val="center"/>
        </w:trPr>
        <w:tc>
          <w:tcPr>
            <w:tcW w:w="1612" w:type="dxa"/>
            <w:vMerge/>
            <w:tcBorders>
              <w:left w:val="nil"/>
              <w:right w:val="single" w:sz="4" w:space="0" w:color="auto"/>
            </w:tcBorders>
            <w:vAlign w:val="center"/>
          </w:tcPr>
          <w:p w14:paraId="75567ECE" w14:textId="77777777" w:rsidR="005810E5" w:rsidRPr="005810E5" w:rsidRDefault="005810E5" w:rsidP="005810E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124B929C" w14:textId="77777777" w:rsidR="005810E5" w:rsidRPr="005810E5" w:rsidRDefault="005810E5" w:rsidP="005810E5">
            <w:pPr>
              <w:snapToGrid w:val="0"/>
              <w:ind w:right="-142"/>
              <w:jc w:val="center"/>
              <w:rPr>
                <w:rFonts w:eastAsia="標楷體"/>
                <w:sz w:val="22"/>
                <w:szCs w:val="20"/>
              </w:rPr>
            </w:pPr>
            <w:r w:rsidRPr="005810E5">
              <w:rPr>
                <w:rFonts w:eastAsia="標楷體"/>
                <w:sz w:val="22"/>
                <w:szCs w:val="20"/>
              </w:rPr>
              <w:t>金額</w:t>
            </w:r>
          </w:p>
        </w:tc>
        <w:tc>
          <w:tcPr>
            <w:tcW w:w="1103" w:type="dxa"/>
            <w:vMerge w:val="restart"/>
            <w:tcBorders>
              <w:left w:val="single" w:sz="4" w:space="0" w:color="auto"/>
              <w:right w:val="double" w:sz="4" w:space="0" w:color="auto"/>
            </w:tcBorders>
            <w:vAlign w:val="center"/>
          </w:tcPr>
          <w:p w14:paraId="78442231" w14:textId="77777777" w:rsidR="005810E5" w:rsidRPr="005810E5" w:rsidRDefault="005810E5" w:rsidP="005810E5">
            <w:pPr>
              <w:snapToGrid w:val="0"/>
              <w:jc w:val="center"/>
              <w:rPr>
                <w:rFonts w:eastAsia="標楷體"/>
                <w:sz w:val="22"/>
                <w:szCs w:val="20"/>
              </w:rPr>
            </w:pPr>
            <w:r w:rsidRPr="005810E5">
              <w:rPr>
                <w:rFonts w:eastAsia="標楷體"/>
                <w:sz w:val="22"/>
                <w:szCs w:val="20"/>
              </w:rPr>
              <w:t>年增率</w:t>
            </w:r>
          </w:p>
        </w:tc>
        <w:tc>
          <w:tcPr>
            <w:tcW w:w="1975" w:type="dxa"/>
            <w:gridSpan w:val="2"/>
            <w:tcBorders>
              <w:bottom w:val="single" w:sz="4" w:space="0" w:color="auto"/>
              <w:right w:val="single" w:sz="4" w:space="0" w:color="auto"/>
            </w:tcBorders>
            <w:vAlign w:val="center"/>
          </w:tcPr>
          <w:p w14:paraId="68E0A27E" w14:textId="77777777" w:rsidR="005810E5" w:rsidRPr="005810E5" w:rsidRDefault="005810E5" w:rsidP="005810E5">
            <w:pPr>
              <w:snapToGrid w:val="0"/>
              <w:ind w:right="-142"/>
              <w:jc w:val="center"/>
              <w:rPr>
                <w:rFonts w:eastAsia="標楷體"/>
                <w:sz w:val="22"/>
                <w:szCs w:val="20"/>
              </w:rPr>
            </w:pPr>
            <w:r w:rsidRPr="005810E5">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0CC69CCF" w14:textId="77777777" w:rsidR="005810E5" w:rsidRPr="005810E5" w:rsidRDefault="005810E5" w:rsidP="005810E5">
            <w:pPr>
              <w:snapToGrid w:val="0"/>
              <w:ind w:right="-142"/>
              <w:jc w:val="center"/>
              <w:rPr>
                <w:rFonts w:eastAsia="標楷體"/>
                <w:sz w:val="22"/>
                <w:szCs w:val="20"/>
              </w:rPr>
            </w:pPr>
            <w:r w:rsidRPr="005810E5">
              <w:rPr>
                <w:rFonts w:eastAsia="標楷體"/>
                <w:sz w:val="22"/>
                <w:szCs w:val="20"/>
              </w:rPr>
              <w:t>地方</w:t>
            </w:r>
          </w:p>
        </w:tc>
      </w:tr>
      <w:tr w:rsidR="005810E5" w:rsidRPr="005810E5" w14:paraId="5ED647F9" w14:textId="77777777" w:rsidTr="004F552D">
        <w:trPr>
          <w:cantSplit/>
          <w:trHeight w:val="240"/>
          <w:jc w:val="center"/>
        </w:trPr>
        <w:tc>
          <w:tcPr>
            <w:tcW w:w="1612" w:type="dxa"/>
            <w:vMerge/>
            <w:tcBorders>
              <w:left w:val="nil"/>
              <w:bottom w:val="single" w:sz="4" w:space="0" w:color="auto"/>
              <w:right w:val="single" w:sz="4" w:space="0" w:color="auto"/>
            </w:tcBorders>
            <w:vAlign w:val="center"/>
          </w:tcPr>
          <w:p w14:paraId="05BFA3A7" w14:textId="77777777" w:rsidR="005810E5" w:rsidRPr="005810E5" w:rsidRDefault="005810E5" w:rsidP="005810E5">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23F5E322" w14:textId="77777777" w:rsidR="005810E5" w:rsidRPr="005810E5" w:rsidRDefault="005810E5" w:rsidP="005810E5">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2B17624C" w14:textId="77777777" w:rsidR="005810E5" w:rsidRPr="005810E5" w:rsidRDefault="005810E5" w:rsidP="005810E5">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3B22DA5F" w14:textId="77777777" w:rsidR="005810E5" w:rsidRPr="005810E5" w:rsidRDefault="005810E5" w:rsidP="005810E5">
            <w:pPr>
              <w:snapToGrid w:val="0"/>
              <w:jc w:val="center"/>
              <w:rPr>
                <w:rFonts w:eastAsia="標楷體"/>
                <w:sz w:val="22"/>
                <w:szCs w:val="20"/>
              </w:rPr>
            </w:pPr>
            <w:r w:rsidRPr="005810E5">
              <w:rPr>
                <w:rFonts w:eastAsia="標楷體"/>
                <w:sz w:val="22"/>
                <w:szCs w:val="20"/>
              </w:rPr>
              <w:t>金額</w:t>
            </w:r>
          </w:p>
        </w:tc>
        <w:tc>
          <w:tcPr>
            <w:tcW w:w="922" w:type="dxa"/>
            <w:tcBorders>
              <w:bottom w:val="single" w:sz="4" w:space="0" w:color="auto"/>
              <w:right w:val="single" w:sz="4" w:space="0" w:color="auto"/>
            </w:tcBorders>
            <w:vAlign w:val="center"/>
          </w:tcPr>
          <w:p w14:paraId="43204368" w14:textId="77777777" w:rsidR="005810E5" w:rsidRPr="005810E5" w:rsidRDefault="005810E5" w:rsidP="005810E5">
            <w:pPr>
              <w:snapToGrid w:val="0"/>
              <w:jc w:val="center"/>
              <w:rPr>
                <w:rFonts w:eastAsia="標楷體"/>
                <w:sz w:val="22"/>
                <w:szCs w:val="20"/>
              </w:rPr>
            </w:pPr>
            <w:r w:rsidRPr="005810E5">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47C6BEE7" w14:textId="77777777" w:rsidR="005810E5" w:rsidRPr="005810E5" w:rsidRDefault="005810E5" w:rsidP="005810E5">
            <w:pPr>
              <w:snapToGrid w:val="0"/>
              <w:jc w:val="center"/>
              <w:rPr>
                <w:rFonts w:eastAsia="標楷體"/>
                <w:sz w:val="22"/>
                <w:szCs w:val="20"/>
              </w:rPr>
            </w:pPr>
            <w:r w:rsidRPr="005810E5">
              <w:rPr>
                <w:rFonts w:eastAsia="標楷體"/>
                <w:sz w:val="22"/>
                <w:szCs w:val="20"/>
              </w:rPr>
              <w:t>金額</w:t>
            </w:r>
          </w:p>
        </w:tc>
        <w:tc>
          <w:tcPr>
            <w:tcW w:w="840" w:type="dxa"/>
            <w:tcBorders>
              <w:left w:val="single" w:sz="4" w:space="0" w:color="auto"/>
              <w:bottom w:val="single" w:sz="4" w:space="0" w:color="auto"/>
              <w:right w:val="nil"/>
            </w:tcBorders>
            <w:vAlign w:val="center"/>
          </w:tcPr>
          <w:p w14:paraId="2E9680C1" w14:textId="77777777" w:rsidR="005810E5" w:rsidRPr="005810E5" w:rsidRDefault="005810E5" w:rsidP="005810E5">
            <w:pPr>
              <w:snapToGrid w:val="0"/>
              <w:jc w:val="center"/>
              <w:rPr>
                <w:rFonts w:eastAsia="標楷體"/>
                <w:b/>
                <w:w w:val="90"/>
                <w:kern w:val="0"/>
                <w:sz w:val="22"/>
                <w:szCs w:val="20"/>
              </w:rPr>
            </w:pPr>
            <w:r w:rsidRPr="005810E5">
              <w:rPr>
                <w:rFonts w:eastAsia="標楷體"/>
                <w:sz w:val="22"/>
                <w:szCs w:val="20"/>
              </w:rPr>
              <w:t>年增率</w:t>
            </w:r>
          </w:p>
        </w:tc>
      </w:tr>
      <w:tr w:rsidR="005810E5" w:rsidRPr="005810E5" w14:paraId="4D72DF6B" w14:textId="77777777" w:rsidTr="004F552D">
        <w:trPr>
          <w:cantSplit/>
          <w:trHeight w:val="360"/>
          <w:jc w:val="center"/>
        </w:trPr>
        <w:tc>
          <w:tcPr>
            <w:tcW w:w="1612" w:type="dxa"/>
            <w:tcBorders>
              <w:top w:val="nil"/>
              <w:left w:val="nil"/>
              <w:bottom w:val="nil"/>
              <w:right w:val="single" w:sz="4" w:space="0" w:color="auto"/>
            </w:tcBorders>
            <w:vAlign w:val="center"/>
          </w:tcPr>
          <w:p w14:paraId="5D940FD2" w14:textId="77777777" w:rsidR="005810E5" w:rsidRPr="005810E5" w:rsidRDefault="005810E5" w:rsidP="005810E5">
            <w:pPr>
              <w:snapToGrid w:val="0"/>
              <w:ind w:right="-142"/>
              <w:jc w:val="center"/>
              <w:rPr>
                <w:rFonts w:eastAsia="標楷體"/>
                <w:kern w:val="0"/>
                <w:sz w:val="22"/>
                <w:szCs w:val="20"/>
              </w:rPr>
            </w:pPr>
            <w:r w:rsidRPr="005810E5">
              <w:rPr>
                <w:rFonts w:eastAsia="標楷體"/>
                <w:kern w:val="0"/>
                <w:sz w:val="22"/>
                <w:szCs w:val="20"/>
              </w:rPr>
              <w:t>2012</w:t>
            </w:r>
            <w:r w:rsidRPr="005810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142FC881" w14:textId="77777777" w:rsidR="005810E5" w:rsidRPr="005810E5" w:rsidRDefault="005810E5" w:rsidP="005810E5">
            <w:pPr>
              <w:widowControl/>
              <w:ind w:right="-142"/>
              <w:jc w:val="center"/>
              <w:rPr>
                <w:rFonts w:eastAsia="標楷體"/>
                <w:kern w:val="0"/>
              </w:rPr>
            </w:pPr>
            <w:r w:rsidRPr="005810E5">
              <w:rPr>
                <w:rFonts w:eastAsia="標楷體"/>
                <w:kern w:val="0"/>
              </w:rPr>
              <w:t>364,835</w:t>
            </w:r>
          </w:p>
        </w:tc>
        <w:tc>
          <w:tcPr>
            <w:tcW w:w="1103" w:type="dxa"/>
            <w:tcBorders>
              <w:top w:val="nil"/>
              <w:left w:val="single" w:sz="4" w:space="0" w:color="auto"/>
              <w:bottom w:val="nil"/>
              <w:right w:val="double" w:sz="4" w:space="0" w:color="auto"/>
            </w:tcBorders>
            <w:vAlign w:val="center"/>
          </w:tcPr>
          <w:p w14:paraId="082BAED8" w14:textId="77777777" w:rsidR="005810E5" w:rsidRPr="005810E5" w:rsidRDefault="005810E5" w:rsidP="005810E5">
            <w:pPr>
              <w:widowControl/>
              <w:ind w:right="-142"/>
              <w:jc w:val="center"/>
              <w:rPr>
                <w:rFonts w:eastAsia="標楷體"/>
                <w:kern w:val="0"/>
              </w:rPr>
            </w:pPr>
            <w:r w:rsidRPr="005810E5">
              <w:rPr>
                <w:rFonts w:eastAsia="標楷體"/>
                <w:kern w:val="0"/>
              </w:rPr>
              <w:t>20.6</w:t>
            </w:r>
          </w:p>
        </w:tc>
        <w:tc>
          <w:tcPr>
            <w:tcW w:w="1053" w:type="dxa"/>
            <w:tcBorders>
              <w:top w:val="nil"/>
              <w:bottom w:val="nil"/>
              <w:right w:val="single" w:sz="4" w:space="0" w:color="auto"/>
            </w:tcBorders>
            <w:vAlign w:val="center"/>
          </w:tcPr>
          <w:p w14:paraId="0EDF4DDE" w14:textId="77777777" w:rsidR="005810E5" w:rsidRPr="005810E5" w:rsidRDefault="005810E5" w:rsidP="005810E5">
            <w:pPr>
              <w:ind w:leftChars="38" w:left="91" w:rightChars="25" w:right="60"/>
              <w:jc w:val="right"/>
              <w:rPr>
                <w:rFonts w:eastAsia="標楷體"/>
              </w:rPr>
            </w:pPr>
            <w:r w:rsidRPr="005810E5">
              <w:rPr>
                <w:rFonts w:eastAsia="標楷體"/>
              </w:rPr>
              <w:t>21,663</w:t>
            </w:r>
          </w:p>
        </w:tc>
        <w:tc>
          <w:tcPr>
            <w:tcW w:w="922" w:type="dxa"/>
            <w:tcBorders>
              <w:top w:val="nil"/>
              <w:bottom w:val="nil"/>
              <w:right w:val="single" w:sz="4" w:space="0" w:color="auto"/>
            </w:tcBorders>
            <w:vAlign w:val="center"/>
          </w:tcPr>
          <w:p w14:paraId="27BAF65F" w14:textId="77777777" w:rsidR="005810E5" w:rsidRPr="005810E5" w:rsidRDefault="005810E5" w:rsidP="005810E5">
            <w:pPr>
              <w:ind w:right="-142"/>
              <w:jc w:val="center"/>
              <w:rPr>
                <w:rFonts w:eastAsia="標楷體"/>
              </w:rPr>
            </w:pPr>
            <w:r w:rsidRPr="005810E5">
              <w:rPr>
                <w:rFonts w:eastAsia="標楷體"/>
              </w:rPr>
              <w:t>5.9</w:t>
            </w:r>
          </w:p>
        </w:tc>
        <w:tc>
          <w:tcPr>
            <w:tcW w:w="1037" w:type="dxa"/>
            <w:tcBorders>
              <w:top w:val="nil"/>
              <w:left w:val="single" w:sz="4" w:space="0" w:color="auto"/>
              <w:bottom w:val="nil"/>
              <w:right w:val="single" w:sz="4" w:space="0" w:color="auto"/>
            </w:tcBorders>
            <w:vAlign w:val="center"/>
          </w:tcPr>
          <w:p w14:paraId="4A8A613E" w14:textId="77777777" w:rsidR="005810E5" w:rsidRPr="005810E5" w:rsidRDefault="005810E5" w:rsidP="005810E5">
            <w:pPr>
              <w:ind w:rightChars="25" w:right="60"/>
              <w:jc w:val="right"/>
              <w:rPr>
                <w:rFonts w:eastAsia="標楷體"/>
              </w:rPr>
            </w:pPr>
            <w:r w:rsidRPr="005810E5">
              <w:rPr>
                <w:rFonts w:eastAsia="標楷體"/>
              </w:rPr>
              <w:t>343,172</w:t>
            </w:r>
          </w:p>
        </w:tc>
        <w:tc>
          <w:tcPr>
            <w:tcW w:w="840" w:type="dxa"/>
            <w:tcBorders>
              <w:top w:val="nil"/>
              <w:left w:val="single" w:sz="4" w:space="0" w:color="auto"/>
              <w:bottom w:val="nil"/>
              <w:right w:val="nil"/>
            </w:tcBorders>
            <w:vAlign w:val="center"/>
          </w:tcPr>
          <w:p w14:paraId="39C17359" w14:textId="77777777" w:rsidR="005810E5" w:rsidRPr="005810E5" w:rsidRDefault="005810E5" w:rsidP="005810E5">
            <w:pPr>
              <w:ind w:right="-142"/>
              <w:jc w:val="center"/>
              <w:rPr>
                <w:rFonts w:eastAsia="標楷體"/>
              </w:rPr>
            </w:pPr>
            <w:r w:rsidRPr="005810E5">
              <w:rPr>
                <w:rFonts w:eastAsia="標楷體"/>
              </w:rPr>
              <w:t>21.7</w:t>
            </w:r>
          </w:p>
        </w:tc>
      </w:tr>
      <w:tr w:rsidR="005810E5" w:rsidRPr="005810E5" w14:paraId="3E9B137A" w14:textId="77777777" w:rsidTr="004F552D">
        <w:trPr>
          <w:cantSplit/>
          <w:trHeight w:val="360"/>
          <w:jc w:val="center"/>
        </w:trPr>
        <w:tc>
          <w:tcPr>
            <w:tcW w:w="1612" w:type="dxa"/>
            <w:tcBorders>
              <w:top w:val="nil"/>
              <w:left w:val="nil"/>
              <w:bottom w:val="nil"/>
              <w:right w:val="single" w:sz="4" w:space="0" w:color="auto"/>
            </w:tcBorders>
            <w:vAlign w:val="center"/>
          </w:tcPr>
          <w:p w14:paraId="4AF1EDA7" w14:textId="77777777" w:rsidR="005810E5" w:rsidRPr="005810E5" w:rsidRDefault="005810E5" w:rsidP="005810E5">
            <w:pPr>
              <w:snapToGrid w:val="0"/>
              <w:ind w:right="-142"/>
              <w:jc w:val="center"/>
              <w:rPr>
                <w:rFonts w:eastAsia="標楷體"/>
                <w:kern w:val="0"/>
                <w:sz w:val="22"/>
                <w:szCs w:val="20"/>
              </w:rPr>
            </w:pPr>
            <w:r w:rsidRPr="005810E5">
              <w:rPr>
                <w:rFonts w:eastAsia="標楷體"/>
                <w:kern w:val="0"/>
                <w:sz w:val="22"/>
                <w:szCs w:val="20"/>
              </w:rPr>
              <w:t>2013</w:t>
            </w:r>
            <w:r w:rsidRPr="005810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E36FB15" w14:textId="77777777" w:rsidR="005810E5" w:rsidRPr="005810E5" w:rsidRDefault="005810E5" w:rsidP="005810E5">
            <w:pPr>
              <w:widowControl/>
              <w:ind w:right="-142" w:firstLineChars="150" w:firstLine="360"/>
              <w:rPr>
                <w:rFonts w:eastAsia="標楷體"/>
                <w:kern w:val="0"/>
              </w:rPr>
            </w:pPr>
            <w:r w:rsidRPr="005810E5">
              <w:rPr>
                <w:rFonts w:eastAsia="標楷體"/>
                <w:kern w:val="0"/>
              </w:rPr>
              <w:t>436,528</w:t>
            </w:r>
          </w:p>
        </w:tc>
        <w:tc>
          <w:tcPr>
            <w:tcW w:w="1103" w:type="dxa"/>
            <w:tcBorders>
              <w:top w:val="nil"/>
              <w:left w:val="single" w:sz="4" w:space="0" w:color="auto"/>
              <w:bottom w:val="nil"/>
              <w:right w:val="double" w:sz="4" w:space="0" w:color="auto"/>
            </w:tcBorders>
            <w:vAlign w:val="center"/>
          </w:tcPr>
          <w:p w14:paraId="5E4B1F2E" w14:textId="77777777" w:rsidR="005810E5" w:rsidRPr="005810E5" w:rsidRDefault="005810E5" w:rsidP="005810E5">
            <w:pPr>
              <w:widowControl/>
              <w:ind w:right="-142"/>
              <w:jc w:val="center"/>
              <w:rPr>
                <w:rFonts w:eastAsia="標楷體"/>
                <w:kern w:val="0"/>
              </w:rPr>
            </w:pPr>
            <w:r w:rsidRPr="005810E5">
              <w:rPr>
                <w:rFonts w:eastAsia="標楷體"/>
                <w:kern w:val="0"/>
              </w:rPr>
              <w:t>19.6</w:t>
            </w:r>
          </w:p>
        </w:tc>
        <w:tc>
          <w:tcPr>
            <w:tcW w:w="1053" w:type="dxa"/>
            <w:tcBorders>
              <w:top w:val="nil"/>
              <w:bottom w:val="nil"/>
              <w:right w:val="single" w:sz="4" w:space="0" w:color="auto"/>
            </w:tcBorders>
            <w:vAlign w:val="center"/>
          </w:tcPr>
          <w:p w14:paraId="02F81DA7" w14:textId="77777777" w:rsidR="005810E5" w:rsidRPr="005810E5" w:rsidRDefault="005810E5" w:rsidP="005810E5">
            <w:pPr>
              <w:ind w:leftChars="38" w:left="91" w:rightChars="25" w:right="60"/>
              <w:jc w:val="right"/>
              <w:rPr>
                <w:rFonts w:eastAsia="標楷體"/>
              </w:rPr>
            </w:pPr>
            <w:r w:rsidRPr="005810E5">
              <w:rPr>
                <w:rFonts w:eastAsia="標楷體"/>
              </w:rPr>
              <w:t>24,785</w:t>
            </w:r>
          </w:p>
        </w:tc>
        <w:tc>
          <w:tcPr>
            <w:tcW w:w="922" w:type="dxa"/>
            <w:tcBorders>
              <w:top w:val="nil"/>
              <w:bottom w:val="nil"/>
              <w:right w:val="single" w:sz="4" w:space="0" w:color="auto"/>
            </w:tcBorders>
            <w:vAlign w:val="center"/>
          </w:tcPr>
          <w:p w14:paraId="03963F67" w14:textId="77777777" w:rsidR="005810E5" w:rsidRPr="005810E5" w:rsidRDefault="005810E5" w:rsidP="005810E5">
            <w:pPr>
              <w:ind w:right="-142"/>
              <w:jc w:val="center"/>
              <w:rPr>
                <w:rFonts w:eastAsia="標楷體"/>
              </w:rPr>
            </w:pPr>
            <w:r w:rsidRPr="005810E5">
              <w:rPr>
                <w:rFonts w:eastAsia="標楷體"/>
              </w:rPr>
              <w:t>12.4</w:t>
            </w:r>
          </w:p>
        </w:tc>
        <w:tc>
          <w:tcPr>
            <w:tcW w:w="1037" w:type="dxa"/>
            <w:tcBorders>
              <w:top w:val="nil"/>
              <w:left w:val="single" w:sz="4" w:space="0" w:color="auto"/>
              <w:bottom w:val="nil"/>
              <w:right w:val="single" w:sz="4" w:space="0" w:color="auto"/>
            </w:tcBorders>
            <w:vAlign w:val="center"/>
          </w:tcPr>
          <w:p w14:paraId="360AFA95" w14:textId="77777777" w:rsidR="005810E5" w:rsidRPr="005810E5" w:rsidRDefault="005810E5" w:rsidP="005810E5">
            <w:pPr>
              <w:ind w:leftChars="38" w:left="91" w:rightChars="25" w:right="60"/>
              <w:jc w:val="right"/>
              <w:rPr>
                <w:rFonts w:eastAsia="標楷體"/>
              </w:rPr>
            </w:pPr>
            <w:r w:rsidRPr="005810E5">
              <w:rPr>
                <w:rFonts w:eastAsia="標楷體"/>
              </w:rPr>
              <w:t>411,742</w:t>
            </w:r>
          </w:p>
        </w:tc>
        <w:tc>
          <w:tcPr>
            <w:tcW w:w="840" w:type="dxa"/>
            <w:tcBorders>
              <w:top w:val="nil"/>
              <w:left w:val="single" w:sz="4" w:space="0" w:color="auto"/>
              <w:bottom w:val="nil"/>
              <w:right w:val="nil"/>
            </w:tcBorders>
            <w:vAlign w:val="center"/>
          </w:tcPr>
          <w:p w14:paraId="5E3BFE63" w14:textId="77777777" w:rsidR="005810E5" w:rsidRPr="005810E5" w:rsidRDefault="005810E5" w:rsidP="005810E5">
            <w:pPr>
              <w:ind w:right="-142"/>
              <w:jc w:val="center"/>
              <w:rPr>
                <w:rFonts w:eastAsia="標楷體"/>
              </w:rPr>
            </w:pPr>
            <w:r w:rsidRPr="005810E5">
              <w:rPr>
                <w:rFonts w:eastAsia="標楷體"/>
              </w:rPr>
              <w:t>20.1</w:t>
            </w:r>
          </w:p>
        </w:tc>
      </w:tr>
      <w:tr w:rsidR="005810E5" w:rsidRPr="005810E5" w14:paraId="2682F333" w14:textId="77777777" w:rsidTr="004F552D">
        <w:trPr>
          <w:cantSplit/>
          <w:trHeight w:val="360"/>
          <w:jc w:val="center"/>
        </w:trPr>
        <w:tc>
          <w:tcPr>
            <w:tcW w:w="1612" w:type="dxa"/>
            <w:tcBorders>
              <w:top w:val="nil"/>
              <w:left w:val="nil"/>
              <w:bottom w:val="nil"/>
              <w:right w:val="single" w:sz="4" w:space="0" w:color="auto"/>
            </w:tcBorders>
            <w:vAlign w:val="center"/>
          </w:tcPr>
          <w:p w14:paraId="5E46FE4B" w14:textId="77777777" w:rsidR="005810E5" w:rsidRPr="005810E5" w:rsidRDefault="005810E5" w:rsidP="005810E5">
            <w:pPr>
              <w:snapToGrid w:val="0"/>
              <w:ind w:right="-142"/>
              <w:jc w:val="center"/>
              <w:rPr>
                <w:rFonts w:eastAsia="標楷體"/>
                <w:kern w:val="0"/>
                <w:sz w:val="22"/>
                <w:szCs w:val="20"/>
              </w:rPr>
            </w:pPr>
            <w:r w:rsidRPr="005810E5">
              <w:rPr>
                <w:rFonts w:eastAsia="標楷體"/>
                <w:kern w:val="0"/>
                <w:sz w:val="22"/>
                <w:szCs w:val="20"/>
              </w:rPr>
              <w:t>2014</w:t>
            </w:r>
            <w:r w:rsidRPr="005810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4966E51" w14:textId="77777777" w:rsidR="005810E5" w:rsidRPr="005810E5" w:rsidRDefault="005810E5" w:rsidP="005810E5">
            <w:pPr>
              <w:widowControl/>
              <w:ind w:right="-142" w:firstLineChars="150" w:firstLine="360"/>
              <w:rPr>
                <w:rFonts w:eastAsia="標楷體"/>
                <w:kern w:val="0"/>
              </w:rPr>
            </w:pPr>
            <w:r w:rsidRPr="005810E5">
              <w:rPr>
                <w:rFonts w:eastAsia="標楷體"/>
                <w:kern w:val="0"/>
              </w:rPr>
              <w:t>502,005</w:t>
            </w:r>
          </w:p>
        </w:tc>
        <w:tc>
          <w:tcPr>
            <w:tcW w:w="1103" w:type="dxa"/>
            <w:tcBorders>
              <w:top w:val="nil"/>
              <w:left w:val="single" w:sz="4" w:space="0" w:color="auto"/>
              <w:bottom w:val="nil"/>
              <w:right w:val="double" w:sz="4" w:space="0" w:color="auto"/>
            </w:tcBorders>
            <w:vAlign w:val="center"/>
          </w:tcPr>
          <w:p w14:paraId="7A1308EA" w14:textId="77777777" w:rsidR="005810E5" w:rsidRPr="005810E5" w:rsidRDefault="005810E5" w:rsidP="005810E5">
            <w:pPr>
              <w:widowControl/>
              <w:ind w:right="-142"/>
              <w:jc w:val="center"/>
              <w:rPr>
                <w:rFonts w:eastAsia="標楷體"/>
                <w:kern w:val="0"/>
              </w:rPr>
            </w:pPr>
            <w:r w:rsidRPr="005810E5">
              <w:rPr>
                <w:rFonts w:eastAsia="標楷體"/>
                <w:kern w:val="0"/>
              </w:rPr>
              <w:t>15.7</w:t>
            </w:r>
          </w:p>
        </w:tc>
        <w:tc>
          <w:tcPr>
            <w:tcW w:w="1053" w:type="dxa"/>
            <w:tcBorders>
              <w:top w:val="nil"/>
              <w:bottom w:val="nil"/>
              <w:right w:val="single" w:sz="4" w:space="0" w:color="auto"/>
            </w:tcBorders>
            <w:vAlign w:val="center"/>
          </w:tcPr>
          <w:p w14:paraId="474A0400" w14:textId="77777777" w:rsidR="005810E5" w:rsidRPr="005810E5" w:rsidRDefault="005810E5" w:rsidP="005810E5">
            <w:pPr>
              <w:ind w:leftChars="38" w:left="91" w:rightChars="25" w:right="60"/>
              <w:jc w:val="right"/>
              <w:rPr>
                <w:rFonts w:eastAsia="標楷體"/>
              </w:rPr>
            </w:pPr>
            <w:r w:rsidRPr="005810E5">
              <w:rPr>
                <w:rFonts w:eastAsia="標楷體"/>
              </w:rPr>
              <w:t>25,371</w:t>
            </w:r>
          </w:p>
        </w:tc>
        <w:tc>
          <w:tcPr>
            <w:tcW w:w="922" w:type="dxa"/>
            <w:tcBorders>
              <w:top w:val="nil"/>
              <w:bottom w:val="nil"/>
              <w:right w:val="single" w:sz="4" w:space="0" w:color="auto"/>
            </w:tcBorders>
            <w:vAlign w:val="center"/>
          </w:tcPr>
          <w:p w14:paraId="7D884BBD" w14:textId="77777777" w:rsidR="005810E5" w:rsidRPr="005810E5" w:rsidRDefault="005810E5" w:rsidP="005810E5">
            <w:pPr>
              <w:ind w:right="-142"/>
              <w:jc w:val="center"/>
              <w:rPr>
                <w:rFonts w:eastAsia="標楷體"/>
              </w:rPr>
            </w:pPr>
            <w:r w:rsidRPr="005810E5">
              <w:rPr>
                <w:rFonts w:eastAsia="標楷體"/>
              </w:rPr>
              <w:t>10.8</w:t>
            </w:r>
          </w:p>
        </w:tc>
        <w:tc>
          <w:tcPr>
            <w:tcW w:w="1037" w:type="dxa"/>
            <w:tcBorders>
              <w:top w:val="nil"/>
              <w:left w:val="single" w:sz="4" w:space="0" w:color="auto"/>
              <w:bottom w:val="nil"/>
              <w:right w:val="single" w:sz="4" w:space="0" w:color="auto"/>
            </w:tcBorders>
            <w:vAlign w:val="center"/>
          </w:tcPr>
          <w:p w14:paraId="70CE8665" w14:textId="77777777" w:rsidR="005810E5" w:rsidRPr="005810E5" w:rsidRDefault="005810E5" w:rsidP="005810E5">
            <w:pPr>
              <w:ind w:leftChars="38" w:left="91" w:rightChars="25" w:right="60"/>
              <w:jc w:val="right"/>
              <w:rPr>
                <w:rFonts w:eastAsia="標楷體"/>
              </w:rPr>
            </w:pPr>
            <w:r w:rsidRPr="005810E5">
              <w:rPr>
                <w:rFonts w:eastAsia="標楷體"/>
              </w:rPr>
              <w:t>476,634</w:t>
            </w:r>
          </w:p>
        </w:tc>
        <w:tc>
          <w:tcPr>
            <w:tcW w:w="840" w:type="dxa"/>
            <w:tcBorders>
              <w:top w:val="nil"/>
              <w:left w:val="single" w:sz="4" w:space="0" w:color="auto"/>
              <w:bottom w:val="nil"/>
              <w:right w:val="nil"/>
            </w:tcBorders>
            <w:vAlign w:val="center"/>
          </w:tcPr>
          <w:p w14:paraId="3E06D0BF" w14:textId="77777777" w:rsidR="005810E5" w:rsidRPr="005810E5" w:rsidRDefault="005810E5" w:rsidP="005810E5">
            <w:pPr>
              <w:ind w:right="-142"/>
              <w:jc w:val="center"/>
              <w:rPr>
                <w:rFonts w:eastAsia="標楷體"/>
              </w:rPr>
            </w:pPr>
            <w:r w:rsidRPr="005810E5">
              <w:rPr>
                <w:rFonts w:eastAsia="標楷體"/>
              </w:rPr>
              <w:t>15.9</w:t>
            </w:r>
          </w:p>
        </w:tc>
      </w:tr>
      <w:tr w:rsidR="005810E5" w:rsidRPr="005810E5" w14:paraId="7A02E98A" w14:textId="77777777" w:rsidTr="004F552D">
        <w:trPr>
          <w:cantSplit/>
          <w:trHeight w:val="360"/>
          <w:jc w:val="center"/>
        </w:trPr>
        <w:tc>
          <w:tcPr>
            <w:tcW w:w="1612" w:type="dxa"/>
            <w:tcBorders>
              <w:top w:val="nil"/>
              <w:left w:val="nil"/>
              <w:bottom w:val="nil"/>
              <w:right w:val="single" w:sz="4" w:space="0" w:color="auto"/>
            </w:tcBorders>
            <w:vAlign w:val="center"/>
          </w:tcPr>
          <w:p w14:paraId="08B8ADC5" w14:textId="77777777" w:rsidR="005810E5" w:rsidRPr="005810E5" w:rsidRDefault="005810E5" w:rsidP="005810E5">
            <w:pPr>
              <w:snapToGrid w:val="0"/>
              <w:ind w:right="-142"/>
              <w:jc w:val="center"/>
              <w:rPr>
                <w:rFonts w:eastAsia="標楷體"/>
                <w:kern w:val="0"/>
                <w:sz w:val="22"/>
                <w:szCs w:val="20"/>
              </w:rPr>
            </w:pPr>
            <w:r w:rsidRPr="005810E5">
              <w:rPr>
                <w:rFonts w:eastAsia="標楷體"/>
                <w:kern w:val="0"/>
                <w:sz w:val="22"/>
                <w:szCs w:val="20"/>
              </w:rPr>
              <w:t>2015</w:t>
            </w:r>
            <w:r w:rsidRPr="005810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FEF018F" w14:textId="77777777" w:rsidR="005810E5" w:rsidRPr="005810E5" w:rsidRDefault="005810E5" w:rsidP="005810E5">
            <w:pPr>
              <w:widowControl/>
              <w:ind w:right="-142" w:firstLineChars="150" w:firstLine="360"/>
              <w:rPr>
                <w:rFonts w:eastAsia="標楷體"/>
                <w:kern w:val="0"/>
              </w:rPr>
            </w:pPr>
            <w:r w:rsidRPr="005810E5">
              <w:rPr>
                <w:rFonts w:eastAsia="標楷體"/>
                <w:kern w:val="0"/>
              </w:rPr>
              <w:t>551,590</w:t>
            </w:r>
          </w:p>
        </w:tc>
        <w:tc>
          <w:tcPr>
            <w:tcW w:w="1103" w:type="dxa"/>
            <w:tcBorders>
              <w:top w:val="nil"/>
              <w:left w:val="single" w:sz="4" w:space="0" w:color="auto"/>
              <w:bottom w:val="nil"/>
              <w:right w:val="double" w:sz="4" w:space="0" w:color="auto"/>
            </w:tcBorders>
            <w:vAlign w:val="center"/>
          </w:tcPr>
          <w:p w14:paraId="7F1B9E1E" w14:textId="77777777" w:rsidR="005810E5" w:rsidRPr="005810E5" w:rsidRDefault="005810E5" w:rsidP="005810E5">
            <w:pPr>
              <w:widowControl/>
              <w:ind w:right="-142"/>
              <w:jc w:val="center"/>
              <w:rPr>
                <w:rFonts w:eastAsia="標楷體"/>
                <w:kern w:val="0"/>
              </w:rPr>
            </w:pPr>
            <w:r w:rsidRPr="005810E5">
              <w:rPr>
                <w:rFonts w:eastAsia="標楷體"/>
                <w:kern w:val="0"/>
              </w:rPr>
              <w:t>10.0</w:t>
            </w:r>
          </w:p>
        </w:tc>
        <w:tc>
          <w:tcPr>
            <w:tcW w:w="1053" w:type="dxa"/>
            <w:tcBorders>
              <w:top w:val="nil"/>
              <w:bottom w:val="nil"/>
              <w:right w:val="single" w:sz="4" w:space="0" w:color="auto"/>
            </w:tcBorders>
            <w:vAlign w:val="center"/>
          </w:tcPr>
          <w:p w14:paraId="618DD690" w14:textId="77777777" w:rsidR="005810E5" w:rsidRPr="005810E5" w:rsidRDefault="005810E5" w:rsidP="005810E5">
            <w:pPr>
              <w:ind w:leftChars="38" w:left="91" w:rightChars="25" w:right="60"/>
              <w:jc w:val="right"/>
              <w:rPr>
                <w:rFonts w:eastAsia="標楷體"/>
              </w:rPr>
            </w:pPr>
            <w:r w:rsidRPr="005810E5">
              <w:rPr>
                <w:rFonts w:eastAsia="標楷體"/>
              </w:rPr>
              <w:t>26,224</w:t>
            </w:r>
          </w:p>
        </w:tc>
        <w:tc>
          <w:tcPr>
            <w:tcW w:w="922" w:type="dxa"/>
            <w:tcBorders>
              <w:top w:val="nil"/>
              <w:bottom w:val="nil"/>
              <w:right w:val="single" w:sz="4" w:space="0" w:color="auto"/>
            </w:tcBorders>
            <w:vAlign w:val="center"/>
          </w:tcPr>
          <w:p w14:paraId="196D4149" w14:textId="77777777" w:rsidR="005810E5" w:rsidRPr="005810E5" w:rsidRDefault="005810E5" w:rsidP="005810E5">
            <w:pPr>
              <w:ind w:right="-142"/>
              <w:jc w:val="center"/>
              <w:rPr>
                <w:rFonts w:eastAsia="標楷體"/>
              </w:rPr>
            </w:pPr>
            <w:r w:rsidRPr="005810E5">
              <w:rPr>
                <w:rFonts w:eastAsia="標楷體"/>
              </w:rPr>
              <w:t>6.4</w:t>
            </w:r>
          </w:p>
        </w:tc>
        <w:tc>
          <w:tcPr>
            <w:tcW w:w="1037" w:type="dxa"/>
            <w:tcBorders>
              <w:top w:val="nil"/>
              <w:left w:val="single" w:sz="4" w:space="0" w:color="auto"/>
              <w:bottom w:val="nil"/>
              <w:right w:val="single" w:sz="4" w:space="0" w:color="auto"/>
            </w:tcBorders>
            <w:vAlign w:val="center"/>
          </w:tcPr>
          <w:p w14:paraId="0F6E4160" w14:textId="77777777" w:rsidR="005810E5" w:rsidRPr="005810E5" w:rsidRDefault="005810E5" w:rsidP="005810E5">
            <w:pPr>
              <w:ind w:leftChars="38" w:left="91" w:rightChars="25" w:right="60"/>
              <w:jc w:val="right"/>
              <w:rPr>
                <w:rFonts w:eastAsia="標楷體"/>
              </w:rPr>
            </w:pPr>
            <w:r w:rsidRPr="005810E5">
              <w:rPr>
                <w:rFonts w:eastAsia="標楷體"/>
              </w:rPr>
              <w:t>525,366</w:t>
            </w:r>
          </w:p>
        </w:tc>
        <w:tc>
          <w:tcPr>
            <w:tcW w:w="840" w:type="dxa"/>
            <w:tcBorders>
              <w:top w:val="nil"/>
              <w:left w:val="single" w:sz="4" w:space="0" w:color="auto"/>
              <w:bottom w:val="nil"/>
              <w:right w:val="nil"/>
            </w:tcBorders>
            <w:vAlign w:val="center"/>
          </w:tcPr>
          <w:p w14:paraId="13CEA7AA" w14:textId="77777777" w:rsidR="005810E5" w:rsidRPr="005810E5" w:rsidRDefault="005810E5" w:rsidP="005810E5">
            <w:pPr>
              <w:ind w:right="-142"/>
              <w:jc w:val="center"/>
              <w:rPr>
                <w:rFonts w:eastAsia="標楷體"/>
              </w:rPr>
            </w:pPr>
            <w:r w:rsidRPr="005810E5">
              <w:rPr>
                <w:rFonts w:eastAsia="標楷體"/>
              </w:rPr>
              <w:t>10.2</w:t>
            </w:r>
          </w:p>
        </w:tc>
      </w:tr>
      <w:tr w:rsidR="005810E5" w:rsidRPr="005810E5" w14:paraId="7B57CDD0" w14:textId="77777777" w:rsidTr="004F552D">
        <w:trPr>
          <w:cantSplit/>
          <w:trHeight w:val="360"/>
          <w:jc w:val="center"/>
        </w:trPr>
        <w:tc>
          <w:tcPr>
            <w:tcW w:w="1612" w:type="dxa"/>
            <w:tcBorders>
              <w:top w:val="nil"/>
              <w:left w:val="nil"/>
              <w:bottom w:val="nil"/>
              <w:right w:val="single" w:sz="4" w:space="0" w:color="auto"/>
            </w:tcBorders>
            <w:vAlign w:val="center"/>
          </w:tcPr>
          <w:p w14:paraId="5CC64998" w14:textId="77777777" w:rsidR="005810E5" w:rsidRPr="005810E5" w:rsidRDefault="005810E5" w:rsidP="005810E5">
            <w:pPr>
              <w:snapToGrid w:val="0"/>
              <w:ind w:right="-142"/>
              <w:jc w:val="center"/>
              <w:rPr>
                <w:rFonts w:eastAsia="標楷體"/>
                <w:kern w:val="0"/>
                <w:sz w:val="22"/>
                <w:szCs w:val="20"/>
              </w:rPr>
            </w:pPr>
            <w:r w:rsidRPr="005810E5">
              <w:rPr>
                <w:rFonts w:eastAsia="標楷體"/>
                <w:kern w:val="0"/>
                <w:sz w:val="22"/>
                <w:szCs w:val="20"/>
              </w:rPr>
              <w:t>2016</w:t>
            </w:r>
            <w:r w:rsidRPr="005810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E022CCD" w14:textId="77777777" w:rsidR="005810E5" w:rsidRPr="005810E5" w:rsidRDefault="005810E5" w:rsidP="005810E5">
            <w:pPr>
              <w:widowControl/>
              <w:ind w:right="-142" w:firstLineChars="150" w:firstLine="360"/>
              <w:rPr>
                <w:rFonts w:eastAsia="標楷體"/>
                <w:kern w:val="0"/>
              </w:rPr>
            </w:pPr>
            <w:r w:rsidRPr="005810E5">
              <w:rPr>
                <w:rFonts w:eastAsia="標楷體"/>
                <w:kern w:val="0"/>
              </w:rPr>
              <w:t>596,501</w:t>
            </w:r>
          </w:p>
        </w:tc>
        <w:tc>
          <w:tcPr>
            <w:tcW w:w="1103" w:type="dxa"/>
            <w:tcBorders>
              <w:top w:val="nil"/>
              <w:left w:val="single" w:sz="4" w:space="0" w:color="auto"/>
              <w:bottom w:val="nil"/>
              <w:right w:val="double" w:sz="4" w:space="0" w:color="auto"/>
            </w:tcBorders>
            <w:vAlign w:val="center"/>
          </w:tcPr>
          <w:p w14:paraId="747D937B" w14:textId="77777777" w:rsidR="005810E5" w:rsidRPr="005810E5" w:rsidRDefault="005810E5" w:rsidP="005810E5">
            <w:pPr>
              <w:widowControl/>
              <w:ind w:right="-142"/>
              <w:jc w:val="center"/>
              <w:rPr>
                <w:rFonts w:eastAsia="標楷體"/>
                <w:kern w:val="0"/>
              </w:rPr>
            </w:pPr>
            <w:r w:rsidRPr="005810E5">
              <w:rPr>
                <w:rFonts w:eastAsia="標楷體"/>
                <w:kern w:val="0"/>
              </w:rPr>
              <w:t>8.1</w:t>
            </w:r>
          </w:p>
        </w:tc>
        <w:tc>
          <w:tcPr>
            <w:tcW w:w="1053" w:type="dxa"/>
            <w:tcBorders>
              <w:top w:val="nil"/>
              <w:bottom w:val="nil"/>
              <w:right w:val="single" w:sz="4" w:space="0" w:color="auto"/>
            </w:tcBorders>
            <w:vAlign w:val="center"/>
          </w:tcPr>
          <w:p w14:paraId="108FBBD0" w14:textId="77777777" w:rsidR="005810E5" w:rsidRPr="005810E5" w:rsidRDefault="005810E5" w:rsidP="005810E5">
            <w:pPr>
              <w:ind w:leftChars="38" w:left="91" w:rightChars="25" w:right="60"/>
              <w:jc w:val="right"/>
              <w:rPr>
                <w:rFonts w:eastAsia="標楷體"/>
              </w:rPr>
            </w:pPr>
            <w:r w:rsidRPr="005810E5">
              <w:rPr>
                <w:rFonts w:eastAsia="標楷體"/>
              </w:rPr>
              <w:t>25,164</w:t>
            </w:r>
          </w:p>
        </w:tc>
        <w:tc>
          <w:tcPr>
            <w:tcW w:w="922" w:type="dxa"/>
            <w:tcBorders>
              <w:top w:val="nil"/>
              <w:bottom w:val="nil"/>
              <w:right w:val="single" w:sz="4" w:space="0" w:color="auto"/>
            </w:tcBorders>
            <w:vAlign w:val="center"/>
          </w:tcPr>
          <w:p w14:paraId="7524E437" w14:textId="77777777" w:rsidR="005810E5" w:rsidRPr="005810E5" w:rsidRDefault="005810E5" w:rsidP="005810E5">
            <w:pPr>
              <w:ind w:right="-142"/>
              <w:jc w:val="center"/>
              <w:rPr>
                <w:rFonts w:eastAsia="標楷體"/>
              </w:rPr>
            </w:pPr>
            <w:r w:rsidRPr="005810E5">
              <w:rPr>
                <w:rFonts w:eastAsia="標楷體"/>
              </w:rPr>
              <w:t>4.9</w:t>
            </w:r>
          </w:p>
        </w:tc>
        <w:tc>
          <w:tcPr>
            <w:tcW w:w="1037" w:type="dxa"/>
            <w:tcBorders>
              <w:top w:val="nil"/>
              <w:left w:val="single" w:sz="4" w:space="0" w:color="auto"/>
              <w:bottom w:val="nil"/>
              <w:right w:val="single" w:sz="4" w:space="0" w:color="auto"/>
            </w:tcBorders>
            <w:vAlign w:val="center"/>
          </w:tcPr>
          <w:p w14:paraId="23540107" w14:textId="77777777" w:rsidR="005810E5" w:rsidRPr="005810E5" w:rsidRDefault="005810E5" w:rsidP="005810E5">
            <w:pPr>
              <w:ind w:leftChars="38" w:left="91" w:rightChars="25" w:right="60"/>
              <w:jc w:val="right"/>
              <w:rPr>
                <w:rFonts w:eastAsia="標楷體"/>
              </w:rPr>
            </w:pPr>
            <w:r w:rsidRPr="005810E5">
              <w:rPr>
                <w:rFonts w:eastAsia="標楷體"/>
              </w:rPr>
              <w:t>571,337</w:t>
            </w:r>
          </w:p>
        </w:tc>
        <w:tc>
          <w:tcPr>
            <w:tcW w:w="840" w:type="dxa"/>
            <w:tcBorders>
              <w:top w:val="nil"/>
              <w:left w:val="single" w:sz="4" w:space="0" w:color="auto"/>
              <w:bottom w:val="nil"/>
              <w:right w:val="nil"/>
            </w:tcBorders>
            <w:vAlign w:val="center"/>
          </w:tcPr>
          <w:p w14:paraId="68B8245C" w14:textId="77777777" w:rsidR="005810E5" w:rsidRPr="005810E5" w:rsidRDefault="005810E5" w:rsidP="005810E5">
            <w:pPr>
              <w:ind w:right="-142"/>
              <w:jc w:val="center"/>
              <w:rPr>
                <w:rFonts w:eastAsia="標楷體"/>
              </w:rPr>
            </w:pPr>
            <w:r w:rsidRPr="005810E5">
              <w:rPr>
                <w:rFonts w:eastAsia="標楷體"/>
              </w:rPr>
              <w:t>8.3</w:t>
            </w:r>
          </w:p>
        </w:tc>
      </w:tr>
      <w:tr w:rsidR="005810E5" w:rsidRPr="005810E5" w14:paraId="3ED5C1C5" w14:textId="77777777" w:rsidTr="004F552D">
        <w:trPr>
          <w:cantSplit/>
          <w:trHeight w:val="360"/>
          <w:jc w:val="center"/>
        </w:trPr>
        <w:tc>
          <w:tcPr>
            <w:tcW w:w="1612" w:type="dxa"/>
            <w:tcBorders>
              <w:top w:val="nil"/>
              <w:left w:val="nil"/>
              <w:bottom w:val="nil"/>
              <w:right w:val="single" w:sz="4" w:space="0" w:color="auto"/>
            </w:tcBorders>
            <w:vAlign w:val="center"/>
          </w:tcPr>
          <w:p w14:paraId="727F9015" w14:textId="77777777" w:rsidR="005810E5" w:rsidRPr="005810E5" w:rsidRDefault="005810E5" w:rsidP="005810E5">
            <w:pPr>
              <w:snapToGrid w:val="0"/>
              <w:ind w:right="-142"/>
              <w:jc w:val="center"/>
              <w:rPr>
                <w:rFonts w:eastAsia="標楷體"/>
                <w:kern w:val="0"/>
                <w:sz w:val="22"/>
                <w:szCs w:val="20"/>
              </w:rPr>
            </w:pPr>
            <w:r w:rsidRPr="005810E5">
              <w:rPr>
                <w:rFonts w:eastAsia="標楷體"/>
                <w:kern w:val="0"/>
                <w:sz w:val="22"/>
                <w:szCs w:val="20"/>
              </w:rPr>
              <w:t>2017</w:t>
            </w:r>
            <w:r w:rsidRPr="005810E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2C768A5" w14:textId="77777777" w:rsidR="005810E5" w:rsidRPr="005810E5" w:rsidRDefault="005810E5" w:rsidP="005810E5">
            <w:pPr>
              <w:widowControl/>
              <w:ind w:right="-142" w:firstLineChars="150" w:firstLine="360"/>
              <w:rPr>
                <w:rFonts w:eastAsia="標楷體"/>
                <w:kern w:val="0"/>
              </w:rPr>
            </w:pPr>
            <w:r w:rsidRPr="005810E5">
              <w:rPr>
                <w:rFonts w:eastAsia="標楷體" w:hint="eastAsia"/>
                <w:kern w:val="0"/>
              </w:rPr>
              <w:t>631</w:t>
            </w:r>
            <w:r w:rsidRPr="005810E5">
              <w:rPr>
                <w:rFonts w:eastAsia="標楷體"/>
                <w:kern w:val="0"/>
              </w:rPr>
              <w:t>,</w:t>
            </w:r>
            <w:r w:rsidRPr="005810E5">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570654E3" w14:textId="77777777" w:rsidR="005810E5" w:rsidRPr="005810E5" w:rsidRDefault="005810E5" w:rsidP="005810E5">
            <w:pPr>
              <w:widowControl/>
              <w:ind w:right="-142"/>
              <w:jc w:val="center"/>
              <w:rPr>
                <w:rFonts w:eastAsia="標楷體"/>
                <w:kern w:val="0"/>
              </w:rPr>
            </w:pPr>
            <w:r w:rsidRPr="005810E5">
              <w:rPr>
                <w:rFonts w:eastAsia="標楷體" w:hint="eastAsia"/>
                <w:kern w:val="0"/>
              </w:rPr>
              <w:t>5.9</w:t>
            </w:r>
          </w:p>
        </w:tc>
        <w:tc>
          <w:tcPr>
            <w:tcW w:w="1053" w:type="dxa"/>
            <w:tcBorders>
              <w:top w:val="nil"/>
              <w:bottom w:val="nil"/>
              <w:right w:val="single" w:sz="4" w:space="0" w:color="auto"/>
            </w:tcBorders>
            <w:vAlign w:val="center"/>
          </w:tcPr>
          <w:p w14:paraId="28F3653A" w14:textId="77777777" w:rsidR="005810E5" w:rsidRPr="005810E5" w:rsidRDefault="005810E5" w:rsidP="005810E5">
            <w:pPr>
              <w:ind w:leftChars="38" w:left="91" w:rightChars="25" w:right="60"/>
              <w:jc w:val="right"/>
              <w:rPr>
                <w:rFonts w:eastAsia="標楷體"/>
              </w:rPr>
            </w:pPr>
            <w:r w:rsidRPr="005810E5">
              <w:rPr>
                <w:rFonts w:eastAsia="標楷體" w:hint="eastAsia"/>
              </w:rPr>
              <w:t>23</w:t>
            </w:r>
            <w:r w:rsidRPr="005810E5">
              <w:rPr>
                <w:rFonts w:eastAsia="標楷體"/>
              </w:rPr>
              <w:t>,</w:t>
            </w:r>
            <w:r w:rsidRPr="005810E5">
              <w:rPr>
                <w:rFonts w:eastAsia="標楷體" w:hint="eastAsia"/>
              </w:rPr>
              <w:t>552</w:t>
            </w:r>
          </w:p>
        </w:tc>
        <w:tc>
          <w:tcPr>
            <w:tcW w:w="922" w:type="dxa"/>
            <w:tcBorders>
              <w:top w:val="nil"/>
              <w:bottom w:val="nil"/>
              <w:right w:val="single" w:sz="4" w:space="0" w:color="auto"/>
            </w:tcBorders>
            <w:vAlign w:val="center"/>
          </w:tcPr>
          <w:p w14:paraId="1C7F36F7" w14:textId="77777777" w:rsidR="005810E5" w:rsidRPr="005810E5" w:rsidRDefault="005810E5" w:rsidP="005810E5">
            <w:pPr>
              <w:ind w:right="-142"/>
              <w:jc w:val="center"/>
              <w:rPr>
                <w:rFonts w:eastAsia="標楷體"/>
              </w:rPr>
            </w:pPr>
            <w:r w:rsidRPr="005810E5">
              <w:rPr>
                <w:rFonts w:eastAsia="標楷體"/>
              </w:rPr>
              <w:t>-</w:t>
            </w:r>
            <w:r w:rsidRPr="005810E5">
              <w:rPr>
                <w:rFonts w:eastAsia="標楷體" w:hint="eastAsia"/>
              </w:rPr>
              <w:t>5.7</w:t>
            </w:r>
          </w:p>
        </w:tc>
        <w:tc>
          <w:tcPr>
            <w:tcW w:w="1037" w:type="dxa"/>
            <w:tcBorders>
              <w:top w:val="nil"/>
              <w:left w:val="single" w:sz="4" w:space="0" w:color="auto"/>
              <w:bottom w:val="nil"/>
              <w:right w:val="single" w:sz="4" w:space="0" w:color="auto"/>
            </w:tcBorders>
            <w:vAlign w:val="center"/>
          </w:tcPr>
          <w:p w14:paraId="576C73DA" w14:textId="77777777" w:rsidR="005810E5" w:rsidRPr="005810E5" w:rsidRDefault="005810E5" w:rsidP="005810E5">
            <w:pPr>
              <w:ind w:leftChars="38" w:left="91" w:rightChars="25" w:right="60"/>
              <w:jc w:val="center"/>
              <w:rPr>
                <w:rFonts w:eastAsia="標楷體"/>
              </w:rPr>
            </w:pPr>
            <w:r w:rsidRPr="005810E5">
              <w:rPr>
                <w:rFonts w:eastAsia="標楷體" w:hint="eastAsia"/>
              </w:rPr>
              <w:t>608</w:t>
            </w:r>
            <w:r w:rsidRPr="005810E5">
              <w:rPr>
                <w:rFonts w:eastAsia="標楷體"/>
              </w:rPr>
              <w:t>,</w:t>
            </w:r>
            <w:r w:rsidRPr="005810E5">
              <w:rPr>
                <w:rFonts w:eastAsia="標楷體" w:hint="eastAsia"/>
              </w:rPr>
              <w:t>132</w:t>
            </w:r>
          </w:p>
        </w:tc>
        <w:tc>
          <w:tcPr>
            <w:tcW w:w="840" w:type="dxa"/>
            <w:tcBorders>
              <w:top w:val="nil"/>
              <w:left w:val="single" w:sz="4" w:space="0" w:color="auto"/>
              <w:bottom w:val="nil"/>
              <w:right w:val="nil"/>
            </w:tcBorders>
            <w:vAlign w:val="center"/>
          </w:tcPr>
          <w:p w14:paraId="76A54F07" w14:textId="77777777" w:rsidR="005810E5" w:rsidRPr="005810E5" w:rsidRDefault="005810E5" w:rsidP="005810E5">
            <w:pPr>
              <w:ind w:right="-142"/>
              <w:jc w:val="center"/>
              <w:rPr>
                <w:rFonts w:eastAsia="標楷體"/>
              </w:rPr>
            </w:pPr>
            <w:r w:rsidRPr="005810E5">
              <w:rPr>
                <w:rFonts w:eastAsia="標楷體" w:hint="eastAsia"/>
              </w:rPr>
              <w:t>7.7</w:t>
            </w:r>
          </w:p>
        </w:tc>
      </w:tr>
      <w:tr w:rsidR="005810E5" w:rsidRPr="005810E5" w14:paraId="2874C017" w14:textId="77777777" w:rsidTr="004F552D">
        <w:trPr>
          <w:cantSplit/>
          <w:trHeight w:val="360"/>
          <w:jc w:val="center"/>
        </w:trPr>
        <w:tc>
          <w:tcPr>
            <w:tcW w:w="1612" w:type="dxa"/>
            <w:tcBorders>
              <w:top w:val="nil"/>
              <w:left w:val="nil"/>
              <w:bottom w:val="nil"/>
              <w:right w:val="single" w:sz="4" w:space="0" w:color="auto"/>
            </w:tcBorders>
            <w:vAlign w:val="center"/>
          </w:tcPr>
          <w:p w14:paraId="29777092" w14:textId="77777777" w:rsidR="005810E5" w:rsidRPr="005810E5" w:rsidRDefault="005810E5" w:rsidP="005810E5">
            <w:pPr>
              <w:snapToGrid w:val="0"/>
              <w:ind w:right="-142"/>
              <w:jc w:val="center"/>
              <w:rPr>
                <w:rFonts w:eastAsia="標楷體"/>
                <w:kern w:val="0"/>
                <w:sz w:val="22"/>
                <w:szCs w:val="20"/>
              </w:rPr>
            </w:pPr>
            <w:r w:rsidRPr="005810E5">
              <w:rPr>
                <w:rFonts w:eastAsia="標楷體" w:hint="eastAsia"/>
                <w:kern w:val="0"/>
                <w:sz w:val="22"/>
                <w:szCs w:val="20"/>
              </w:rPr>
              <w:t>2018</w:t>
            </w:r>
            <w:r w:rsidRPr="005810E5">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662647E2" w14:textId="77777777" w:rsidR="005810E5" w:rsidRPr="005810E5" w:rsidRDefault="005810E5" w:rsidP="005810E5">
            <w:pPr>
              <w:widowControl/>
              <w:ind w:right="-142" w:firstLineChars="150" w:firstLine="360"/>
              <w:rPr>
                <w:rFonts w:eastAsia="標楷體"/>
                <w:kern w:val="0"/>
              </w:rPr>
            </w:pPr>
            <w:r w:rsidRPr="005810E5">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65A0A7CE" w14:textId="77777777" w:rsidR="005810E5" w:rsidRPr="005810E5" w:rsidRDefault="005810E5" w:rsidP="005810E5">
            <w:pPr>
              <w:widowControl/>
              <w:ind w:right="-142"/>
              <w:jc w:val="center"/>
              <w:rPr>
                <w:rFonts w:eastAsia="標楷體"/>
                <w:kern w:val="0"/>
              </w:rPr>
            </w:pPr>
            <w:r w:rsidRPr="005810E5">
              <w:rPr>
                <w:rFonts w:eastAsia="標楷體" w:hint="eastAsia"/>
                <w:kern w:val="0"/>
              </w:rPr>
              <w:t>5.9</w:t>
            </w:r>
          </w:p>
        </w:tc>
        <w:tc>
          <w:tcPr>
            <w:tcW w:w="1053" w:type="dxa"/>
            <w:tcBorders>
              <w:top w:val="nil"/>
              <w:bottom w:val="nil"/>
              <w:right w:val="single" w:sz="4" w:space="0" w:color="auto"/>
            </w:tcBorders>
            <w:vAlign w:val="center"/>
          </w:tcPr>
          <w:p w14:paraId="5F526998"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922" w:type="dxa"/>
            <w:tcBorders>
              <w:top w:val="nil"/>
              <w:bottom w:val="nil"/>
              <w:right w:val="single" w:sz="4" w:space="0" w:color="auto"/>
            </w:tcBorders>
            <w:vAlign w:val="center"/>
          </w:tcPr>
          <w:p w14:paraId="77A9CB4D" w14:textId="77777777" w:rsidR="005810E5" w:rsidRPr="005810E5" w:rsidRDefault="005810E5" w:rsidP="005810E5">
            <w:pPr>
              <w:ind w:right="-142"/>
              <w:jc w:val="center"/>
              <w:rPr>
                <w:rFonts w:eastAsia="標楷體"/>
              </w:rPr>
            </w:pPr>
            <w:r w:rsidRPr="005810E5">
              <w:rPr>
                <w:rFonts w:eastAsia="標楷體" w:hint="eastAsia"/>
              </w:rPr>
              <w:t>—</w:t>
            </w:r>
          </w:p>
        </w:tc>
        <w:tc>
          <w:tcPr>
            <w:tcW w:w="1037" w:type="dxa"/>
            <w:tcBorders>
              <w:top w:val="nil"/>
              <w:left w:val="single" w:sz="4" w:space="0" w:color="auto"/>
              <w:bottom w:val="nil"/>
              <w:right w:val="single" w:sz="4" w:space="0" w:color="auto"/>
            </w:tcBorders>
            <w:vAlign w:val="center"/>
          </w:tcPr>
          <w:p w14:paraId="47E93611"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840" w:type="dxa"/>
            <w:tcBorders>
              <w:top w:val="nil"/>
              <w:left w:val="single" w:sz="4" w:space="0" w:color="auto"/>
              <w:bottom w:val="nil"/>
              <w:right w:val="nil"/>
            </w:tcBorders>
            <w:vAlign w:val="center"/>
          </w:tcPr>
          <w:p w14:paraId="58CC15FF" w14:textId="77777777" w:rsidR="005810E5" w:rsidRPr="005810E5" w:rsidRDefault="005810E5" w:rsidP="005810E5">
            <w:pPr>
              <w:ind w:right="-142"/>
              <w:jc w:val="center"/>
              <w:rPr>
                <w:rFonts w:eastAsia="標楷體"/>
              </w:rPr>
            </w:pPr>
            <w:r w:rsidRPr="005810E5">
              <w:rPr>
                <w:rFonts w:eastAsia="標楷體" w:hint="eastAsia"/>
              </w:rPr>
              <w:t>—</w:t>
            </w:r>
          </w:p>
        </w:tc>
      </w:tr>
      <w:tr w:rsidR="005810E5" w:rsidRPr="005810E5" w14:paraId="5D5A5CBA" w14:textId="77777777" w:rsidTr="004F552D">
        <w:trPr>
          <w:cantSplit/>
          <w:trHeight w:val="360"/>
          <w:jc w:val="center"/>
        </w:trPr>
        <w:tc>
          <w:tcPr>
            <w:tcW w:w="1612" w:type="dxa"/>
            <w:tcBorders>
              <w:top w:val="nil"/>
              <w:left w:val="nil"/>
              <w:bottom w:val="nil"/>
              <w:right w:val="single" w:sz="4" w:space="0" w:color="auto"/>
            </w:tcBorders>
            <w:vAlign w:val="center"/>
          </w:tcPr>
          <w:p w14:paraId="21F9EDC7" w14:textId="77777777" w:rsidR="005810E5" w:rsidRPr="005810E5" w:rsidRDefault="005810E5" w:rsidP="005810E5">
            <w:pPr>
              <w:snapToGrid w:val="0"/>
              <w:ind w:right="-142"/>
              <w:jc w:val="center"/>
              <w:rPr>
                <w:rFonts w:eastAsia="標楷體"/>
                <w:kern w:val="0"/>
                <w:sz w:val="22"/>
                <w:szCs w:val="20"/>
              </w:rPr>
            </w:pPr>
            <w:r w:rsidRPr="005810E5">
              <w:rPr>
                <w:rFonts w:eastAsia="標楷體" w:hint="eastAsia"/>
                <w:kern w:val="0"/>
                <w:sz w:val="22"/>
                <w:szCs w:val="20"/>
              </w:rPr>
              <w:t>2019</w:t>
            </w:r>
            <w:r w:rsidRPr="005810E5">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0C23A058" w14:textId="77777777" w:rsidR="005810E5" w:rsidRPr="005810E5" w:rsidRDefault="005810E5" w:rsidP="005810E5">
            <w:pPr>
              <w:widowControl/>
              <w:ind w:right="-142"/>
              <w:jc w:val="center"/>
              <w:rPr>
                <w:rFonts w:eastAsia="標楷體"/>
                <w:kern w:val="0"/>
              </w:rPr>
            </w:pPr>
            <w:r w:rsidRPr="005810E5">
              <w:rPr>
                <w:rFonts w:eastAsia="標楷體"/>
                <w:kern w:val="0"/>
              </w:rPr>
              <w:t>5</w:t>
            </w:r>
            <w:r w:rsidRPr="005810E5">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4DCB1A86" w14:textId="77777777" w:rsidR="005810E5" w:rsidRPr="005810E5" w:rsidRDefault="005810E5" w:rsidP="005810E5">
            <w:pPr>
              <w:widowControl/>
              <w:ind w:right="-142"/>
              <w:jc w:val="center"/>
              <w:rPr>
                <w:rFonts w:eastAsia="標楷體"/>
                <w:kern w:val="0"/>
              </w:rPr>
            </w:pPr>
            <w:r w:rsidRPr="005810E5">
              <w:rPr>
                <w:rFonts w:eastAsia="標楷體" w:hint="eastAsia"/>
                <w:kern w:val="0"/>
              </w:rPr>
              <w:t>-13.2</w:t>
            </w:r>
          </w:p>
        </w:tc>
        <w:tc>
          <w:tcPr>
            <w:tcW w:w="1053" w:type="dxa"/>
            <w:tcBorders>
              <w:top w:val="nil"/>
              <w:bottom w:val="nil"/>
              <w:right w:val="single" w:sz="4" w:space="0" w:color="auto"/>
            </w:tcBorders>
            <w:vAlign w:val="center"/>
          </w:tcPr>
          <w:p w14:paraId="03C55642"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922" w:type="dxa"/>
            <w:tcBorders>
              <w:top w:val="nil"/>
              <w:bottom w:val="nil"/>
              <w:right w:val="single" w:sz="4" w:space="0" w:color="auto"/>
            </w:tcBorders>
            <w:vAlign w:val="center"/>
          </w:tcPr>
          <w:p w14:paraId="448AD1B5" w14:textId="77777777" w:rsidR="005810E5" w:rsidRPr="005810E5" w:rsidRDefault="005810E5" w:rsidP="005810E5">
            <w:pPr>
              <w:ind w:right="-142"/>
              <w:jc w:val="center"/>
              <w:rPr>
                <w:rFonts w:eastAsia="標楷體"/>
              </w:rPr>
            </w:pPr>
            <w:r w:rsidRPr="005810E5">
              <w:rPr>
                <w:rFonts w:eastAsia="標楷體" w:hint="eastAsia"/>
              </w:rPr>
              <w:t>—</w:t>
            </w:r>
          </w:p>
        </w:tc>
        <w:tc>
          <w:tcPr>
            <w:tcW w:w="1037" w:type="dxa"/>
            <w:tcBorders>
              <w:top w:val="nil"/>
              <w:left w:val="single" w:sz="4" w:space="0" w:color="auto"/>
              <w:bottom w:val="nil"/>
              <w:right w:val="single" w:sz="4" w:space="0" w:color="auto"/>
            </w:tcBorders>
            <w:vAlign w:val="center"/>
          </w:tcPr>
          <w:p w14:paraId="1C9BDB48"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840" w:type="dxa"/>
            <w:tcBorders>
              <w:top w:val="nil"/>
              <w:left w:val="single" w:sz="4" w:space="0" w:color="auto"/>
              <w:bottom w:val="nil"/>
              <w:right w:val="nil"/>
            </w:tcBorders>
            <w:vAlign w:val="center"/>
          </w:tcPr>
          <w:p w14:paraId="22381A6C" w14:textId="77777777" w:rsidR="005810E5" w:rsidRPr="005810E5" w:rsidRDefault="005810E5" w:rsidP="005810E5">
            <w:pPr>
              <w:ind w:right="-142"/>
              <w:jc w:val="center"/>
              <w:rPr>
                <w:rFonts w:eastAsia="標楷體"/>
              </w:rPr>
            </w:pPr>
            <w:r w:rsidRPr="005810E5">
              <w:rPr>
                <w:rFonts w:eastAsia="標楷體" w:hint="eastAsia"/>
              </w:rPr>
              <w:t>—</w:t>
            </w:r>
          </w:p>
        </w:tc>
      </w:tr>
      <w:tr w:rsidR="005810E5" w:rsidRPr="005810E5" w14:paraId="75B41124" w14:textId="77777777" w:rsidTr="004F552D">
        <w:trPr>
          <w:cantSplit/>
          <w:trHeight w:val="360"/>
          <w:jc w:val="center"/>
        </w:trPr>
        <w:tc>
          <w:tcPr>
            <w:tcW w:w="1612" w:type="dxa"/>
            <w:tcBorders>
              <w:top w:val="nil"/>
              <w:left w:val="nil"/>
              <w:bottom w:val="nil"/>
              <w:right w:val="single" w:sz="4" w:space="0" w:color="auto"/>
            </w:tcBorders>
            <w:vAlign w:val="center"/>
          </w:tcPr>
          <w:p w14:paraId="6EA42DF3" w14:textId="77777777" w:rsidR="005810E5" w:rsidRPr="005810E5" w:rsidRDefault="005810E5" w:rsidP="005810E5">
            <w:pPr>
              <w:snapToGrid w:val="0"/>
              <w:ind w:right="-142"/>
              <w:jc w:val="center"/>
              <w:rPr>
                <w:rFonts w:eastAsia="標楷體"/>
                <w:kern w:val="0"/>
                <w:sz w:val="22"/>
                <w:szCs w:val="20"/>
              </w:rPr>
            </w:pPr>
            <w:r w:rsidRPr="005810E5">
              <w:rPr>
                <w:rFonts w:eastAsia="標楷體" w:hint="eastAsia"/>
                <w:kern w:val="0"/>
                <w:sz w:val="22"/>
                <w:szCs w:val="20"/>
              </w:rPr>
              <w:t>2020</w:t>
            </w:r>
            <w:r w:rsidRPr="005810E5">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2B83B013" w14:textId="77777777" w:rsidR="005810E5" w:rsidRPr="005810E5" w:rsidRDefault="005810E5" w:rsidP="005810E5">
            <w:pPr>
              <w:widowControl/>
              <w:ind w:right="-142"/>
              <w:jc w:val="center"/>
              <w:rPr>
                <w:rFonts w:eastAsia="標楷體"/>
                <w:kern w:val="0"/>
              </w:rPr>
            </w:pPr>
            <w:r w:rsidRPr="005810E5">
              <w:rPr>
                <w:rFonts w:eastAsia="標楷體" w:hint="eastAsia"/>
                <w:kern w:val="0"/>
              </w:rPr>
              <w:t>518</w:t>
            </w:r>
            <w:r w:rsidRPr="005810E5">
              <w:rPr>
                <w:rFonts w:eastAsia="標楷體"/>
                <w:kern w:val="0"/>
              </w:rPr>
              <w:t>,</w:t>
            </w:r>
            <w:r w:rsidRPr="005810E5">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760698D9" w14:textId="77777777" w:rsidR="005810E5" w:rsidRPr="005810E5" w:rsidRDefault="005810E5" w:rsidP="005810E5">
            <w:pPr>
              <w:widowControl/>
              <w:ind w:right="-142"/>
              <w:jc w:val="center"/>
              <w:rPr>
                <w:rFonts w:eastAsia="標楷體"/>
                <w:kern w:val="0"/>
              </w:rPr>
            </w:pPr>
            <w:r w:rsidRPr="005810E5">
              <w:rPr>
                <w:rFonts w:eastAsia="標楷體" w:hint="eastAsia"/>
                <w:kern w:val="0"/>
              </w:rPr>
              <w:t>2.9</w:t>
            </w:r>
          </w:p>
        </w:tc>
        <w:tc>
          <w:tcPr>
            <w:tcW w:w="1053" w:type="dxa"/>
            <w:tcBorders>
              <w:top w:val="nil"/>
              <w:bottom w:val="nil"/>
              <w:right w:val="single" w:sz="4" w:space="0" w:color="auto"/>
            </w:tcBorders>
            <w:vAlign w:val="center"/>
          </w:tcPr>
          <w:p w14:paraId="7622B5C3"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922" w:type="dxa"/>
            <w:tcBorders>
              <w:top w:val="nil"/>
              <w:bottom w:val="nil"/>
              <w:right w:val="single" w:sz="4" w:space="0" w:color="auto"/>
            </w:tcBorders>
            <w:vAlign w:val="center"/>
          </w:tcPr>
          <w:p w14:paraId="2CA4007D" w14:textId="77777777" w:rsidR="005810E5" w:rsidRPr="005810E5" w:rsidRDefault="005810E5" w:rsidP="005810E5">
            <w:pPr>
              <w:ind w:right="-142"/>
              <w:jc w:val="center"/>
              <w:rPr>
                <w:rFonts w:eastAsia="標楷體"/>
              </w:rPr>
            </w:pPr>
            <w:r w:rsidRPr="005810E5">
              <w:rPr>
                <w:rFonts w:eastAsia="標楷體" w:hint="eastAsia"/>
              </w:rPr>
              <w:t>—</w:t>
            </w:r>
          </w:p>
        </w:tc>
        <w:tc>
          <w:tcPr>
            <w:tcW w:w="1037" w:type="dxa"/>
            <w:tcBorders>
              <w:top w:val="nil"/>
              <w:left w:val="single" w:sz="4" w:space="0" w:color="auto"/>
              <w:bottom w:val="nil"/>
              <w:right w:val="single" w:sz="4" w:space="0" w:color="auto"/>
            </w:tcBorders>
            <w:vAlign w:val="center"/>
          </w:tcPr>
          <w:p w14:paraId="2AB37E9F"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840" w:type="dxa"/>
            <w:tcBorders>
              <w:top w:val="nil"/>
              <w:left w:val="single" w:sz="4" w:space="0" w:color="auto"/>
              <w:bottom w:val="nil"/>
              <w:right w:val="nil"/>
            </w:tcBorders>
            <w:vAlign w:val="center"/>
          </w:tcPr>
          <w:p w14:paraId="430D70FA" w14:textId="77777777" w:rsidR="005810E5" w:rsidRPr="005810E5" w:rsidRDefault="005810E5" w:rsidP="005810E5">
            <w:pPr>
              <w:ind w:right="-142"/>
              <w:jc w:val="center"/>
              <w:rPr>
                <w:rFonts w:eastAsia="標楷體"/>
              </w:rPr>
            </w:pPr>
            <w:r w:rsidRPr="005810E5">
              <w:rPr>
                <w:rFonts w:eastAsia="標楷體" w:hint="eastAsia"/>
              </w:rPr>
              <w:t>—</w:t>
            </w:r>
          </w:p>
        </w:tc>
      </w:tr>
      <w:tr w:rsidR="005810E5" w:rsidRPr="005810E5" w14:paraId="7664423B" w14:textId="77777777" w:rsidTr="004F552D">
        <w:trPr>
          <w:cantSplit/>
          <w:trHeight w:val="360"/>
          <w:jc w:val="center"/>
        </w:trPr>
        <w:tc>
          <w:tcPr>
            <w:tcW w:w="1612" w:type="dxa"/>
            <w:tcBorders>
              <w:top w:val="nil"/>
              <w:left w:val="nil"/>
              <w:bottom w:val="single" w:sz="4" w:space="0" w:color="auto"/>
              <w:right w:val="single" w:sz="4" w:space="0" w:color="auto"/>
            </w:tcBorders>
            <w:vAlign w:val="center"/>
          </w:tcPr>
          <w:p w14:paraId="1802889E" w14:textId="77777777" w:rsidR="005810E5" w:rsidRPr="005810E5" w:rsidRDefault="005810E5" w:rsidP="005810E5">
            <w:pPr>
              <w:snapToGrid w:val="0"/>
              <w:ind w:right="-142"/>
              <w:jc w:val="center"/>
              <w:rPr>
                <w:rFonts w:eastAsia="標楷體"/>
                <w:kern w:val="0"/>
                <w:sz w:val="22"/>
                <w:szCs w:val="20"/>
              </w:rPr>
            </w:pPr>
            <w:r w:rsidRPr="005810E5">
              <w:rPr>
                <w:rFonts w:eastAsia="標楷體" w:hint="eastAsia"/>
                <w:kern w:val="0"/>
                <w:sz w:val="22"/>
                <w:szCs w:val="20"/>
              </w:rPr>
              <w:t>2021</w:t>
            </w:r>
            <w:r w:rsidRPr="005810E5">
              <w:rPr>
                <w:rFonts w:eastAsia="標楷體" w:hint="eastAsia"/>
                <w:kern w:val="0"/>
                <w:sz w:val="22"/>
                <w:szCs w:val="20"/>
              </w:rPr>
              <w:t>年</w:t>
            </w:r>
            <w:r w:rsidRPr="005810E5">
              <w:rPr>
                <w:rFonts w:eastAsia="標楷體" w:hint="eastAsia"/>
                <w:kern w:val="0"/>
                <w:sz w:val="22"/>
                <w:szCs w:val="20"/>
              </w:rPr>
              <w:t>1~</w:t>
            </w:r>
            <w:r w:rsidRPr="005810E5">
              <w:rPr>
                <w:rFonts w:eastAsia="標楷體"/>
                <w:kern w:val="0"/>
                <w:sz w:val="22"/>
                <w:szCs w:val="20"/>
              </w:rPr>
              <w:t>7</w:t>
            </w:r>
            <w:r w:rsidRPr="005810E5">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343FD683" w14:textId="77777777" w:rsidR="005810E5" w:rsidRPr="005810E5" w:rsidRDefault="005810E5" w:rsidP="005810E5">
            <w:pPr>
              <w:widowControl/>
              <w:ind w:right="-142"/>
              <w:jc w:val="center"/>
              <w:rPr>
                <w:rFonts w:eastAsia="標楷體"/>
                <w:kern w:val="0"/>
              </w:rPr>
            </w:pPr>
            <w:r w:rsidRPr="005810E5">
              <w:rPr>
                <w:rFonts w:eastAsia="標楷體" w:hint="eastAsia"/>
                <w:kern w:val="0"/>
              </w:rPr>
              <w:t>302,533</w:t>
            </w:r>
          </w:p>
        </w:tc>
        <w:tc>
          <w:tcPr>
            <w:tcW w:w="1103" w:type="dxa"/>
            <w:tcBorders>
              <w:top w:val="nil"/>
              <w:left w:val="single" w:sz="4" w:space="0" w:color="auto"/>
              <w:bottom w:val="single" w:sz="4" w:space="0" w:color="auto"/>
              <w:right w:val="double" w:sz="4" w:space="0" w:color="auto"/>
            </w:tcBorders>
            <w:vAlign w:val="center"/>
          </w:tcPr>
          <w:p w14:paraId="10153383" w14:textId="77777777" w:rsidR="005810E5" w:rsidRPr="005810E5" w:rsidRDefault="005810E5" w:rsidP="005810E5">
            <w:pPr>
              <w:widowControl/>
              <w:ind w:right="-142"/>
              <w:jc w:val="center"/>
              <w:rPr>
                <w:rFonts w:eastAsia="標楷體"/>
                <w:kern w:val="0"/>
              </w:rPr>
            </w:pPr>
            <w:r w:rsidRPr="005810E5">
              <w:rPr>
                <w:rFonts w:eastAsia="標楷體" w:hint="eastAsia"/>
                <w:kern w:val="0"/>
              </w:rPr>
              <w:t>1</w:t>
            </w:r>
            <w:r w:rsidRPr="005810E5">
              <w:rPr>
                <w:rFonts w:eastAsia="標楷體"/>
                <w:kern w:val="0"/>
              </w:rPr>
              <w:t>0.3</w:t>
            </w:r>
          </w:p>
        </w:tc>
        <w:tc>
          <w:tcPr>
            <w:tcW w:w="1053" w:type="dxa"/>
            <w:tcBorders>
              <w:top w:val="nil"/>
              <w:bottom w:val="single" w:sz="4" w:space="0" w:color="auto"/>
              <w:right w:val="single" w:sz="4" w:space="0" w:color="auto"/>
            </w:tcBorders>
            <w:vAlign w:val="center"/>
          </w:tcPr>
          <w:p w14:paraId="1865ECDA"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922" w:type="dxa"/>
            <w:tcBorders>
              <w:top w:val="nil"/>
              <w:bottom w:val="single" w:sz="4" w:space="0" w:color="auto"/>
              <w:right w:val="single" w:sz="4" w:space="0" w:color="auto"/>
            </w:tcBorders>
            <w:vAlign w:val="center"/>
          </w:tcPr>
          <w:p w14:paraId="193C2CE2" w14:textId="77777777" w:rsidR="005810E5" w:rsidRPr="005810E5" w:rsidRDefault="005810E5" w:rsidP="005810E5">
            <w:pPr>
              <w:ind w:right="-142"/>
              <w:jc w:val="center"/>
              <w:rPr>
                <w:rFonts w:eastAsia="標楷體"/>
              </w:rPr>
            </w:pPr>
            <w:r w:rsidRPr="005810E5">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14:paraId="34928ABB" w14:textId="77777777" w:rsidR="005810E5" w:rsidRPr="005810E5" w:rsidRDefault="005810E5" w:rsidP="005810E5">
            <w:pPr>
              <w:ind w:leftChars="38" w:left="91" w:rightChars="25" w:right="60"/>
              <w:jc w:val="center"/>
              <w:rPr>
                <w:rFonts w:eastAsia="標楷體"/>
              </w:rPr>
            </w:pPr>
            <w:r w:rsidRPr="005810E5">
              <w:rPr>
                <w:rFonts w:eastAsia="標楷體" w:hint="eastAsia"/>
              </w:rPr>
              <w:t>—</w:t>
            </w:r>
          </w:p>
        </w:tc>
        <w:tc>
          <w:tcPr>
            <w:tcW w:w="840" w:type="dxa"/>
            <w:tcBorders>
              <w:top w:val="nil"/>
              <w:left w:val="single" w:sz="4" w:space="0" w:color="auto"/>
              <w:bottom w:val="single" w:sz="4" w:space="0" w:color="auto"/>
              <w:right w:val="nil"/>
            </w:tcBorders>
            <w:vAlign w:val="center"/>
          </w:tcPr>
          <w:p w14:paraId="74E0FD59" w14:textId="77777777" w:rsidR="005810E5" w:rsidRPr="005810E5" w:rsidRDefault="005810E5" w:rsidP="005810E5">
            <w:pPr>
              <w:ind w:right="-142"/>
              <w:jc w:val="center"/>
              <w:rPr>
                <w:rFonts w:eastAsia="標楷體"/>
              </w:rPr>
            </w:pPr>
            <w:r w:rsidRPr="005810E5">
              <w:rPr>
                <w:rFonts w:eastAsia="標楷體" w:hint="eastAsia"/>
              </w:rPr>
              <w:t>—</w:t>
            </w:r>
          </w:p>
        </w:tc>
      </w:tr>
    </w:tbl>
    <w:p w14:paraId="7F4DB7DB" w14:textId="77777777" w:rsidR="005810E5" w:rsidRDefault="005810E5" w:rsidP="005810E5">
      <w:pPr>
        <w:snapToGrid w:val="0"/>
        <w:spacing w:line="200" w:lineRule="atLeast"/>
        <w:ind w:leftChars="100" w:left="699" w:right="-1196" w:hanging="459"/>
        <w:jc w:val="both"/>
        <w:rPr>
          <w:rFonts w:eastAsia="標楷體"/>
          <w:sz w:val="22"/>
        </w:rPr>
      </w:pPr>
      <w:r w:rsidRPr="005810E5">
        <w:rPr>
          <w:rFonts w:eastAsia="標楷體"/>
          <w:sz w:val="22"/>
        </w:rPr>
        <w:t>註：中國大陸國家統計局自</w:t>
      </w:r>
      <w:r w:rsidRPr="005810E5">
        <w:rPr>
          <w:rFonts w:eastAsia="標楷體"/>
          <w:sz w:val="22"/>
        </w:rPr>
        <w:t>2018</w:t>
      </w:r>
      <w:r w:rsidRPr="005810E5">
        <w:rPr>
          <w:rFonts w:eastAsia="標楷體"/>
          <w:sz w:val="22"/>
        </w:rPr>
        <w:t>年起，未公布中央及地方之數據。</w:t>
      </w:r>
    </w:p>
    <w:p w14:paraId="66D6E807" w14:textId="4D27AF5C" w:rsidR="002710B7" w:rsidRDefault="002710B7" w:rsidP="002710B7">
      <w:pPr>
        <w:snapToGrid w:val="0"/>
        <w:spacing w:line="200" w:lineRule="atLeast"/>
        <w:ind w:leftChars="100" w:left="699" w:right="-1196" w:hanging="459"/>
        <w:jc w:val="both"/>
        <w:rPr>
          <w:rFonts w:eastAsia="標楷體"/>
          <w:b/>
          <w:bCs/>
          <w:sz w:val="32"/>
          <w:szCs w:val="32"/>
        </w:rPr>
      </w:pPr>
      <w:r w:rsidRPr="005810E5">
        <w:rPr>
          <w:rFonts w:eastAsia="標楷體"/>
          <w:sz w:val="22"/>
        </w:rPr>
        <w:t>資料來源：中國大陸統計年鑑</w:t>
      </w:r>
      <w:r w:rsidRPr="005810E5">
        <w:rPr>
          <w:rFonts w:eastAsia="標楷體" w:hint="eastAsia"/>
          <w:sz w:val="22"/>
        </w:rPr>
        <w:t>、</w:t>
      </w:r>
      <w:r w:rsidRPr="005810E5">
        <w:rPr>
          <w:rFonts w:eastAsia="標楷體"/>
          <w:sz w:val="22"/>
        </w:rPr>
        <w:t>中國大陸國家統計局。</w:t>
      </w:r>
      <w:r>
        <w:rPr>
          <w:rFonts w:eastAsia="標楷體"/>
          <w:b/>
          <w:bCs/>
          <w:sz w:val="32"/>
          <w:szCs w:val="32"/>
        </w:rPr>
        <w:br w:type="page"/>
      </w:r>
    </w:p>
    <w:p w14:paraId="62483931" w14:textId="5D9037F9" w:rsidR="004F552D" w:rsidRPr="004F552D" w:rsidRDefault="004F552D" w:rsidP="004F552D">
      <w:pPr>
        <w:keepNext/>
        <w:snapToGrid w:val="0"/>
        <w:spacing w:beforeLines="50" w:before="180" w:line="300" w:lineRule="auto"/>
        <w:ind w:rightChars="-25" w:right="-60"/>
        <w:outlineLvl w:val="2"/>
        <w:rPr>
          <w:rFonts w:eastAsia="標楷體"/>
          <w:sz w:val="32"/>
          <w:szCs w:val="32"/>
        </w:rPr>
      </w:pPr>
      <w:bookmarkStart w:id="123" w:name="_Toc80779067"/>
      <w:r w:rsidRPr="004F552D">
        <w:rPr>
          <w:rFonts w:eastAsia="標楷體"/>
          <w:b/>
          <w:bCs/>
          <w:sz w:val="32"/>
          <w:szCs w:val="32"/>
        </w:rPr>
        <w:lastRenderedPageBreak/>
        <w:t>（二）吸引外資</w:t>
      </w:r>
      <w:bookmarkEnd w:id="123"/>
    </w:p>
    <w:p w14:paraId="07C6E957" w14:textId="77777777" w:rsidR="004F552D" w:rsidRPr="004F552D"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4F552D">
        <w:rPr>
          <w:rFonts w:eastAsia="標楷體"/>
          <w:kern w:val="0"/>
          <w:sz w:val="28"/>
          <w:szCs w:val="20"/>
        </w:rPr>
        <w:t>－</w:t>
      </w:r>
      <w:r w:rsidRPr="004F552D">
        <w:rPr>
          <w:rFonts w:eastAsia="標楷體" w:hint="eastAsia"/>
          <w:kern w:val="0"/>
          <w:sz w:val="28"/>
          <w:szCs w:val="20"/>
        </w:rPr>
        <w:t>2021</w:t>
      </w:r>
      <w:r w:rsidRPr="004F552D">
        <w:rPr>
          <w:rFonts w:eastAsia="標楷體"/>
          <w:kern w:val="0"/>
          <w:sz w:val="28"/>
          <w:szCs w:val="20"/>
        </w:rPr>
        <w:t>年</w:t>
      </w:r>
      <w:r w:rsidRPr="004F552D">
        <w:rPr>
          <w:rFonts w:eastAsia="標楷體"/>
          <w:sz w:val="28"/>
          <w:szCs w:val="28"/>
        </w:rPr>
        <w:t>1</w:t>
      </w:r>
      <w:r w:rsidRPr="004F552D">
        <w:rPr>
          <w:rFonts w:eastAsia="標楷體" w:hint="eastAsia"/>
          <w:sz w:val="28"/>
          <w:szCs w:val="28"/>
        </w:rPr>
        <w:t>至</w:t>
      </w:r>
      <w:r w:rsidRPr="004F552D">
        <w:rPr>
          <w:rFonts w:eastAsia="標楷體" w:hint="eastAsia"/>
          <w:sz w:val="28"/>
          <w:szCs w:val="28"/>
        </w:rPr>
        <w:t>7</w:t>
      </w:r>
      <w:r w:rsidRPr="004F552D">
        <w:rPr>
          <w:rFonts w:eastAsia="標楷體" w:hint="eastAsia"/>
          <w:sz w:val="28"/>
          <w:szCs w:val="28"/>
        </w:rPr>
        <w:t>月</w:t>
      </w:r>
      <w:r w:rsidRPr="004F552D">
        <w:rPr>
          <w:rFonts w:eastAsia="標楷體"/>
          <w:kern w:val="0"/>
          <w:sz w:val="28"/>
          <w:szCs w:val="20"/>
        </w:rPr>
        <w:t>中國大陸實際利用外資金額為</w:t>
      </w:r>
      <w:r w:rsidRPr="004F552D">
        <w:rPr>
          <w:rFonts w:eastAsia="標楷體" w:hint="eastAsia"/>
          <w:kern w:val="0"/>
          <w:sz w:val="28"/>
          <w:szCs w:val="20"/>
        </w:rPr>
        <w:t>1,007.4</w:t>
      </w:r>
      <w:r w:rsidRPr="004F552D">
        <w:rPr>
          <w:rFonts w:eastAsia="標楷體"/>
          <w:kern w:val="0"/>
          <w:sz w:val="28"/>
          <w:szCs w:val="20"/>
        </w:rPr>
        <w:t>億美元，較上年同</w:t>
      </w:r>
      <w:r w:rsidRPr="004F552D">
        <w:rPr>
          <w:rFonts w:eastAsia="標楷體" w:hint="eastAsia"/>
          <w:kern w:val="0"/>
          <w:sz w:val="28"/>
          <w:szCs w:val="20"/>
        </w:rPr>
        <w:t>期增加</w:t>
      </w:r>
      <w:r w:rsidRPr="004F552D">
        <w:rPr>
          <w:rFonts w:eastAsia="標楷體" w:hint="eastAsia"/>
          <w:kern w:val="0"/>
          <w:sz w:val="28"/>
          <w:szCs w:val="20"/>
        </w:rPr>
        <w:t>30.9</w:t>
      </w:r>
      <w:r w:rsidRPr="004F552D">
        <w:rPr>
          <w:rFonts w:eastAsia="標楷體"/>
          <w:kern w:val="0"/>
          <w:sz w:val="28"/>
          <w:szCs w:val="20"/>
        </w:rPr>
        <w:t>%</w:t>
      </w:r>
      <w:r w:rsidRPr="004F552D">
        <w:rPr>
          <w:rFonts w:eastAsia="標楷體"/>
          <w:kern w:val="0"/>
          <w:sz w:val="28"/>
          <w:szCs w:val="20"/>
        </w:rPr>
        <w:t>。</w:t>
      </w:r>
    </w:p>
    <w:p w14:paraId="74F26E97" w14:textId="77777777" w:rsidR="004F552D" w:rsidRPr="004F552D"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13899BB5" w14:textId="77777777" w:rsidR="004F552D" w:rsidRPr="004F552D" w:rsidRDefault="004F552D" w:rsidP="004F552D">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4F552D">
        <w:rPr>
          <w:rFonts w:eastAsia="標楷體"/>
          <w:noProof/>
        </w:rPr>
        <w:drawing>
          <wp:anchor distT="0" distB="0" distL="114300" distR="114300" simplePos="0" relativeHeight="253530624" behindDoc="1" locked="0" layoutInCell="1" allowOverlap="1" wp14:anchorId="655C2F48" wp14:editId="1C8EC8C1">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F552D">
        <w:rPr>
          <w:rFonts w:eastAsia="標楷體"/>
          <w:b/>
          <w:bCs/>
          <w:sz w:val="28"/>
        </w:rPr>
        <w:t>圖</w:t>
      </w:r>
      <w:r w:rsidRPr="004F552D">
        <w:rPr>
          <w:rFonts w:eastAsia="標楷體"/>
          <w:b/>
          <w:bCs/>
          <w:sz w:val="28"/>
        </w:rPr>
        <w:t>3-</w:t>
      </w:r>
      <w:r w:rsidRPr="004F552D">
        <w:rPr>
          <w:rFonts w:eastAsia="標楷體" w:hint="eastAsia"/>
          <w:b/>
          <w:bCs/>
          <w:sz w:val="28"/>
        </w:rPr>
        <w:t>2</w:t>
      </w:r>
      <w:r w:rsidRPr="004F552D">
        <w:rPr>
          <w:rFonts w:eastAsia="標楷體"/>
          <w:b/>
          <w:bCs/>
          <w:sz w:val="28"/>
        </w:rPr>
        <w:t xml:space="preserve"> </w:t>
      </w:r>
      <w:r w:rsidRPr="004F552D">
        <w:rPr>
          <w:rFonts w:eastAsia="標楷體"/>
          <w:b/>
          <w:bCs/>
          <w:sz w:val="28"/>
        </w:rPr>
        <w:t>中國大陸</w:t>
      </w:r>
      <w:r w:rsidRPr="004F552D">
        <w:rPr>
          <w:rFonts w:eastAsia="標楷體" w:hint="eastAsia"/>
          <w:b/>
          <w:bCs/>
          <w:sz w:val="28"/>
        </w:rPr>
        <w:t>實際利用外資</w:t>
      </w:r>
    </w:p>
    <w:p w14:paraId="2127242E" w14:textId="77777777" w:rsidR="004F552D" w:rsidRPr="004F552D"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75A3BFBD" w14:textId="77777777" w:rsidR="004F552D" w:rsidRPr="004F552D" w:rsidRDefault="004F552D" w:rsidP="004F552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4F552D">
        <w:rPr>
          <w:rFonts w:eastAsia="標楷體"/>
          <w:b/>
          <w:bCs/>
          <w:kern w:val="0"/>
          <w:sz w:val="28"/>
          <w:szCs w:val="20"/>
        </w:rPr>
        <w:t>表</w:t>
      </w:r>
      <w:r w:rsidRPr="004F552D">
        <w:rPr>
          <w:rFonts w:eastAsia="標楷體"/>
          <w:b/>
          <w:bCs/>
          <w:kern w:val="0"/>
          <w:sz w:val="28"/>
          <w:szCs w:val="20"/>
        </w:rPr>
        <w:t xml:space="preserve">3-2  </w:t>
      </w:r>
      <w:r w:rsidRPr="004F552D">
        <w:rPr>
          <w:rFonts w:eastAsia="標楷體"/>
          <w:b/>
          <w:bCs/>
          <w:kern w:val="0"/>
          <w:sz w:val="28"/>
          <w:szCs w:val="20"/>
        </w:rPr>
        <w:t>中國大陸外資統計表</w:t>
      </w:r>
      <w:r w:rsidRPr="004F552D">
        <w:rPr>
          <w:rFonts w:eastAsia="標楷體"/>
          <w:b/>
          <w:bCs/>
          <w:kern w:val="0"/>
          <w:sz w:val="28"/>
          <w:szCs w:val="20"/>
        </w:rPr>
        <w:t xml:space="preserve">         </w:t>
      </w:r>
      <w:r w:rsidRPr="004F552D">
        <w:rPr>
          <w:rFonts w:eastAsia="標楷體"/>
          <w:kern w:val="0"/>
          <w:szCs w:val="20"/>
        </w:rPr>
        <w:t xml:space="preserve"> </w:t>
      </w:r>
      <w:r w:rsidRPr="004F552D">
        <w:rPr>
          <w:rFonts w:eastAsia="標楷體"/>
          <w:kern w:val="0"/>
          <w:szCs w:val="20"/>
        </w:rPr>
        <w:t>單位：億美元；</w:t>
      </w:r>
      <w:r w:rsidRPr="004F552D">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F552D" w:rsidRPr="004F552D" w14:paraId="5C6E989D" w14:textId="77777777" w:rsidTr="004F552D">
        <w:trPr>
          <w:cantSplit/>
          <w:trHeight w:val="234"/>
        </w:trPr>
        <w:tc>
          <w:tcPr>
            <w:tcW w:w="1676" w:type="dxa"/>
            <w:vMerge w:val="restart"/>
            <w:tcBorders>
              <w:left w:val="nil"/>
            </w:tcBorders>
          </w:tcPr>
          <w:p w14:paraId="25FFBD5B" w14:textId="77777777" w:rsidR="004F552D" w:rsidRPr="004F552D" w:rsidRDefault="004F552D" w:rsidP="004F552D">
            <w:pPr>
              <w:snapToGrid w:val="0"/>
              <w:spacing w:beforeLines="50" w:before="180" w:line="240" w:lineRule="atLeast"/>
              <w:ind w:left="-28"/>
              <w:jc w:val="center"/>
              <w:rPr>
                <w:rFonts w:eastAsia="標楷體"/>
                <w:sz w:val="22"/>
              </w:rPr>
            </w:pPr>
            <w:r w:rsidRPr="004F552D">
              <w:rPr>
                <w:rFonts w:eastAsia="標楷體"/>
                <w:sz w:val="22"/>
              </w:rPr>
              <w:t>年（月）</w:t>
            </w:r>
          </w:p>
        </w:tc>
        <w:tc>
          <w:tcPr>
            <w:tcW w:w="1009" w:type="dxa"/>
            <w:vMerge w:val="restart"/>
            <w:vAlign w:val="center"/>
          </w:tcPr>
          <w:p w14:paraId="5F102419"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新批設</w:t>
            </w:r>
          </w:p>
          <w:p w14:paraId="0945BD56"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家數</w:t>
            </w:r>
          </w:p>
        </w:tc>
        <w:tc>
          <w:tcPr>
            <w:tcW w:w="2264" w:type="dxa"/>
            <w:gridSpan w:val="2"/>
          </w:tcPr>
          <w:p w14:paraId="537D2F15"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實際利用外資</w:t>
            </w:r>
          </w:p>
        </w:tc>
        <w:tc>
          <w:tcPr>
            <w:tcW w:w="4950" w:type="dxa"/>
            <w:gridSpan w:val="4"/>
            <w:tcBorders>
              <w:right w:val="single" w:sz="4" w:space="0" w:color="auto"/>
            </w:tcBorders>
          </w:tcPr>
          <w:p w14:paraId="0484243B"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外資企業</w:t>
            </w:r>
          </w:p>
        </w:tc>
      </w:tr>
      <w:tr w:rsidR="004F552D" w:rsidRPr="004F552D" w14:paraId="110552BE" w14:textId="77777777" w:rsidTr="004F552D">
        <w:trPr>
          <w:cantSplit/>
          <w:trHeight w:val="170"/>
        </w:trPr>
        <w:tc>
          <w:tcPr>
            <w:tcW w:w="1676" w:type="dxa"/>
            <w:vMerge/>
            <w:tcBorders>
              <w:left w:val="nil"/>
              <w:bottom w:val="single" w:sz="4" w:space="0" w:color="auto"/>
            </w:tcBorders>
          </w:tcPr>
          <w:p w14:paraId="19E1AD2F" w14:textId="77777777" w:rsidR="004F552D" w:rsidRPr="004F552D" w:rsidRDefault="004F552D" w:rsidP="004F552D">
            <w:pPr>
              <w:snapToGrid w:val="0"/>
              <w:spacing w:line="240" w:lineRule="atLeast"/>
              <w:ind w:left="-28"/>
              <w:jc w:val="center"/>
              <w:rPr>
                <w:rFonts w:eastAsia="標楷體"/>
                <w:sz w:val="22"/>
              </w:rPr>
            </w:pPr>
          </w:p>
        </w:tc>
        <w:tc>
          <w:tcPr>
            <w:tcW w:w="1009" w:type="dxa"/>
            <w:vMerge/>
            <w:tcBorders>
              <w:bottom w:val="single" w:sz="4" w:space="0" w:color="auto"/>
            </w:tcBorders>
          </w:tcPr>
          <w:p w14:paraId="01BD9801" w14:textId="77777777" w:rsidR="004F552D" w:rsidRPr="004F552D" w:rsidRDefault="004F552D" w:rsidP="004F552D">
            <w:pPr>
              <w:snapToGrid w:val="0"/>
              <w:spacing w:line="240" w:lineRule="atLeast"/>
              <w:jc w:val="center"/>
              <w:rPr>
                <w:rFonts w:eastAsia="標楷體"/>
                <w:sz w:val="22"/>
              </w:rPr>
            </w:pPr>
          </w:p>
        </w:tc>
        <w:tc>
          <w:tcPr>
            <w:tcW w:w="1132" w:type="dxa"/>
            <w:tcBorders>
              <w:bottom w:val="single" w:sz="4" w:space="0" w:color="auto"/>
            </w:tcBorders>
          </w:tcPr>
          <w:p w14:paraId="617D0D1E"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金額</w:t>
            </w:r>
          </w:p>
        </w:tc>
        <w:tc>
          <w:tcPr>
            <w:tcW w:w="1132" w:type="dxa"/>
            <w:tcBorders>
              <w:bottom w:val="single" w:sz="4" w:space="0" w:color="auto"/>
            </w:tcBorders>
          </w:tcPr>
          <w:p w14:paraId="156D1EEE"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年增率</w:t>
            </w:r>
          </w:p>
        </w:tc>
        <w:tc>
          <w:tcPr>
            <w:tcW w:w="1236" w:type="dxa"/>
            <w:tcBorders>
              <w:bottom w:val="single" w:sz="4" w:space="0" w:color="auto"/>
            </w:tcBorders>
          </w:tcPr>
          <w:p w14:paraId="16485194"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出口金額</w:t>
            </w:r>
          </w:p>
        </w:tc>
        <w:tc>
          <w:tcPr>
            <w:tcW w:w="1273" w:type="dxa"/>
            <w:tcBorders>
              <w:bottom w:val="single" w:sz="4" w:space="0" w:color="auto"/>
            </w:tcBorders>
          </w:tcPr>
          <w:p w14:paraId="6F6E4852"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年增率</w:t>
            </w:r>
          </w:p>
        </w:tc>
        <w:tc>
          <w:tcPr>
            <w:tcW w:w="1333" w:type="dxa"/>
            <w:tcBorders>
              <w:bottom w:val="single" w:sz="4" w:space="0" w:color="auto"/>
            </w:tcBorders>
          </w:tcPr>
          <w:p w14:paraId="74D95C69"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進口金額</w:t>
            </w:r>
          </w:p>
        </w:tc>
        <w:tc>
          <w:tcPr>
            <w:tcW w:w="1108" w:type="dxa"/>
            <w:tcBorders>
              <w:bottom w:val="single" w:sz="4" w:space="0" w:color="auto"/>
              <w:right w:val="single" w:sz="4" w:space="0" w:color="auto"/>
            </w:tcBorders>
          </w:tcPr>
          <w:p w14:paraId="51BB1444" w14:textId="77777777" w:rsidR="004F552D" w:rsidRPr="004F552D" w:rsidRDefault="004F552D" w:rsidP="004F552D">
            <w:pPr>
              <w:snapToGrid w:val="0"/>
              <w:spacing w:line="240" w:lineRule="atLeast"/>
              <w:jc w:val="center"/>
              <w:rPr>
                <w:rFonts w:eastAsia="標楷體"/>
                <w:sz w:val="22"/>
              </w:rPr>
            </w:pPr>
            <w:r w:rsidRPr="004F552D">
              <w:rPr>
                <w:rFonts w:eastAsia="標楷體"/>
                <w:sz w:val="22"/>
              </w:rPr>
              <w:t>年增率</w:t>
            </w:r>
          </w:p>
        </w:tc>
      </w:tr>
      <w:tr w:rsidR="004F552D" w:rsidRPr="004F552D" w14:paraId="37A5F12C" w14:textId="77777777" w:rsidTr="004F552D">
        <w:trPr>
          <w:trHeight w:val="306"/>
        </w:trPr>
        <w:tc>
          <w:tcPr>
            <w:tcW w:w="1676" w:type="dxa"/>
            <w:tcBorders>
              <w:top w:val="nil"/>
              <w:left w:val="nil"/>
              <w:bottom w:val="nil"/>
              <w:right w:val="single" w:sz="4" w:space="0" w:color="auto"/>
            </w:tcBorders>
            <w:vAlign w:val="center"/>
          </w:tcPr>
          <w:p w14:paraId="1443F4EE" w14:textId="77777777" w:rsidR="004F552D" w:rsidRPr="004F552D" w:rsidRDefault="004F552D" w:rsidP="004F552D">
            <w:pPr>
              <w:snapToGrid w:val="0"/>
              <w:spacing w:line="280" w:lineRule="exact"/>
              <w:ind w:left="-28"/>
              <w:jc w:val="center"/>
              <w:rPr>
                <w:rFonts w:eastAsia="標楷體"/>
                <w:sz w:val="22"/>
              </w:rPr>
            </w:pPr>
            <w:r w:rsidRPr="004F552D">
              <w:rPr>
                <w:rFonts w:eastAsia="標楷體"/>
                <w:sz w:val="22"/>
              </w:rPr>
              <w:t>2015</w:t>
            </w:r>
            <w:r w:rsidRPr="004F552D">
              <w:rPr>
                <w:rFonts w:eastAsia="標楷體"/>
                <w:sz w:val="22"/>
              </w:rPr>
              <w:t>年</w:t>
            </w:r>
          </w:p>
        </w:tc>
        <w:tc>
          <w:tcPr>
            <w:tcW w:w="1009" w:type="dxa"/>
            <w:tcBorders>
              <w:top w:val="nil"/>
              <w:left w:val="single" w:sz="4" w:space="0" w:color="auto"/>
              <w:bottom w:val="nil"/>
              <w:right w:val="single" w:sz="4" w:space="0" w:color="auto"/>
            </w:tcBorders>
            <w:vAlign w:val="center"/>
          </w:tcPr>
          <w:p w14:paraId="0E1800E4" w14:textId="77777777" w:rsidR="004F552D" w:rsidRPr="004F552D" w:rsidRDefault="004F552D" w:rsidP="004F552D">
            <w:pPr>
              <w:snapToGrid w:val="0"/>
              <w:spacing w:line="280" w:lineRule="exact"/>
              <w:ind w:left="-28"/>
              <w:jc w:val="center"/>
              <w:rPr>
                <w:rFonts w:eastAsia="標楷體"/>
                <w:sz w:val="22"/>
              </w:rPr>
            </w:pPr>
            <w:r w:rsidRPr="004F552D">
              <w:rPr>
                <w:rFonts w:eastAsia="標楷體"/>
                <w:sz w:val="22"/>
              </w:rPr>
              <w:t>26,575</w:t>
            </w:r>
          </w:p>
        </w:tc>
        <w:tc>
          <w:tcPr>
            <w:tcW w:w="1132" w:type="dxa"/>
            <w:tcBorders>
              <w:top w:val="nil"/>
              <w:left w:val="single" w:sz="4" w:space="0" w:color="auto"/>
              <w:bottom w:val="nil"/>
              <w:right w:val="nil"/>
            </w:tcBorders>
          </w:tcPr>
          <w:p w14:paraId="49E6E7AB"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sz w:val="22"/>
              </w:rPr>
              <w:t>1,262.7</w:t>
            </w:r>
          </w:p>
        </w:tc>
        <w:tc>
          <w:tcPr>
            <w:tcW w:w="1132" w:type="dxa"/>
            <w:tcBorders>
              <w:top w:val="nil"/>
              <w:left w:val="nil"/>
              <w:bottom w:val="nil"/>
              <w:right w:val="single" w:sz="4" w:space="0" w:color="auto"/>
            </w:tcBorders>
          </w:tcPr>
          <w:p w14:paraId="3A5277D8"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sz w:val="22"/>
              </w:rPr>
              <w:t>5.6</w:t>
            </w:r>
          </w:p>
        </w:tc>
        <w:tc>
          <w:tcPr>
            <w:tcW w:w="1236" w:type="dxa"/>
            <w:tcBorders>
              <w:top w:val="nil"/>
              <w:left w:val="single" w:sz="4" w:space="0" w:color="auto"/>
              <w:bottom w:val="nil"/>
              <w:right w:val="nil"/>
            </w:tcBorders>
          </w:tcPr>
          <w:p w14:paraId="08CC6274"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sz w:val="22"/>
              </w:rPr>
              <w:t>10,047</w:t>
            </w:r>
          </w:p>
        </w:tc>
        <w:tc>
          <w:tcPr>
            <w:tcW w:w="1273" w:type="dxa"/>
            <w:tcBorders>
              <w:top w:val="nil"/>
              <w:left w:val="nil"/>
              <w:bottom w:val="nil"/>
              <w:right w:val="single" w:sz="4" w:space="0" w:color="auto"/>
            </w:tcBorders>
          </w:tcPr>
          <w:p w14:paraId="23E9AC79"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-6.5</w:t>
            </w:r>
          </w:p>
        </w:tc>
        <w:tc>
          <w:tcPr>
            <w:tcW w:w="1333" w:type="dxa"/>
            <w:tcBorders>
              <w:top w:val="single" w:sz="4" w:space="0" w:color="auto"/>
              <w:left w:val="single" w:sz="4" w:space="0" w:color="auto"/>
              <w:bottom w:val="nil"/>
              <w:right w:val="nil"/>
            </w:tcBorders>
          </w:tcPr>
          <w:p w14:paraId="568A5780"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sz w:val="22"/>
              </w:rPr>
              <w:t>8,299</w:t>
            </w:r>
          </w:p>
        </w:tc>
        <w:tc>
          <w:tcPr>
            <w:tcW w:w="1108" w:type="dxa"/>
            <w:tcBorders>
              <w:top w:val="single" w:sz="4" w:space="0" w:color="auto"/>
              <w:left w:val="nil"/>
              <w:bottom w:val="nil"/>
              <w:right w:val="single" w:sz="4" w:space="0" w:color="auto"/>
            </w:tcBorders>
          </w:tcPr>
          <w:p w14:paraId="144BB686"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-8.7</w:t>
            </w:r>
          </w:p>
        </w:tc>
      </w:tr>
      <w:tr w:rsidR="004F552D" w:rsidRPr="004F552D" w14:paraId="3DDBD59B" w14:textId="77777777" w:rsidTr="004F552D">
        <w:trPr>
          <w:trHeight w:val="306"/>
        </w:trPr>
        <w:tc>
          <w:tcPr>
            <w:tcW w:w="1676" w:type="dxa"/>
            <w:tcBorders>
              <w:top w:val="nil"/>
              <w:left w:val="nil"/>
              <w:bottom w:val="nil"/>
              <w:right w:val="single" w:sz="4" w:space="0" w:color="auto"/>
            </w:tcBorders>
            <w:vAlign w:val="center"/>
          </w:tcPr>
          <w:p w14:paraId="7421EB30" w14:textId="77777777" w:rsidR="004F552D" w:rsidRPr="004F552D" w:rsidRDefault="004F552D" w:rsidP="004F552D">
            <w:pPr>
              <w:snapToGrid w:val="0"/>
              <w:spacing w:line="280" w:lineRule="exact"/>
              <w:ind w:left="-28"/>
              <w:jc w:val="center"/>
              <w:rPr>
                <w:rFonts w:eastAsia="標楷體"/>
                <w:sz w:val="22"/>
              </w:rPr>
            </w:pPr>
            <w:r w:rsidRPr="004F552D">
              <w:rPr>
                <w:rFonts w:eastAsia="標楷體"/>
                <w:sz w:val="22"/>
              </w:rPr>
              <w:t>2016</w:t>
            </w:r>
            <w:r w:rsidRPr="004F552D">
              <w:rPr>
                <w:rFonts w:eastAsia="標楷體"/>
                <w:sz w:val="22"/>
              </w:rPr>
              <w:t>年</w:t>
            </w:r>
          </w:p>
        </w:tc>
        <w:tc>
          <w:tcPr>
            <w:tcW w:w="1009" w:type="dxa"/>
            <w:tcBorders>
              <w:top w:val="nil"/>
              <w:left w:val="single" w:sz="4" w:space="0" w:color="auto"/>
              <w:bottom w:val="nil"/>
              <w:right w:val="single" w:sz="4" w:space="0" w:color="auto"/>
            </w:tcBorders>
            <w:vAlign w:val="center"/>
          </w:tcPr>
          <w:p w14:paraId="54489835" w14:textId="77777777" w:rsidR="004F552D" w:rsidRPr="004F552D" w:rsidRDefault="004F552D" w:rsidP="004F552D">
            <w:pPr>
              <w:snapToGrid w:val="0"/>
              <w:spacing w:line="280" w:lineRule="exact"/>
              <w:ind w:left="-28"/>
              <w:jc w:val="center"/>
              <w:rPr>
                <w:rFonts w:eastAsia="標楷體"/>
                <w:sz w:val="22"/>
              </w:rPr>
            </w:pPr>
            <w:r w:rsidRPr="004F552D">
              <w:rPr>
                <w:rFonts w:eastAsia="標楷體"/>
                <w:sz w:val="22"/>
              </w:rPr>
              <w:t>27,900</w:t>
            </w:r>
          </w:p>
        </w:tc>
        <w:tc>
          <w:tcPr>
            <w:tcW w:w="1132" w:type="dxa"/>
            <w:tcBorders>
              <w:top w:val="nil"/>
              <w:left w:val="single" w:sz="4" w:space="0" w:color="auto"/>
              <w:bottom w:val="nil"/>
              <w:right w:val="nil"/>
            </w:tcBorders>
          </w:tcPr>
          <w:p w14:paraId="00040831"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sz w:val="22"/>
              </w:rPr>
              <w:t>1,260.1</w:t>
            </w:r>
          </w:p>
        </w:tc>
        <w:tc>
          <w:tcPr>
            <w:tcW w:w="1132" w:type="dxa"/>
            <w:tcBorders>
              <w:top w:val="nil"/>
              <w:left w:val="nil"/>
              <w:bottom w:val="nil"/>
              <w:right w:val="single" w:sz="4" w:space="0" w:color="auto"/>
            </w:tcBorders>
          </w:tcPr>
          <w:p w14:paraId="35BAF899"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sz w:val="22"/>
              </w:rPr>
              <w:t>-0.2</w:t>
            </w:r>
          </w:p>
        </w:tc>
        <w:tc>
          <w:tcPr>
            <w:tcW w:w="1236" w:type="dxa"/>
            <w:tcBorders>
              <w:top w:val="nil"/>
              <w:left w:val="single" w:sz="4" w:space="0" w:color="auto"/>
              <w:bottom w:val="nil"/>
              <w:right w:val="nil"/>
            </w:tcBorders>
          </w:tcPr>
          <w:p w14:paraId="60DFD348"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sz w:val="22"/>
              </w:rPr>
              <w:t>9,168</w:t>
            </w:r>
          </w:p>
        </w:tc>
        <w:tc>
          <w:tcPr>
            <w:tcW w:w="1273" w:type="dxa"/>
            <w:tcBorders>
              <w:top w:val="nil"/>
              <w:left w:val="nil"/>
              <w:bottom w:val="nil"/>
              <w:right w:val="single" w:sz="4" w:space="0" w:color="auto"/>
            </w:tcBorders>
          </w:tcPr>
          <w:p w14:paraId="05B966B9"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-8.7</w:t>
            </w:r>
          </w:p>
        </w:tc>
        <w:tc>
          <w:tcPr>
            <w:tcW w:w="1333" w:type="dxa"/>
            <w:tcBorders>
              <w:top w:val="nil"/>
              <w:left w:val="single" w:sz="4" w:space="0" w:color="auto"/>
              <w:bottom w:val="nil"/>
              <w:right w:val="nil"/>
            </w:tcBorders>
          </w:tcPr>
          <w:p w14:paraId="34A67A76"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sz w:val="22"/>
              </w:rPr>
              <w:t>7,703</w:t>
            </w:r>
          </w:p>
        </w:tc>
        <w:tc>
          <w:tcPr>
            <w:tcW w:w="1108" w:type="dxa"/>
            <w:tcBorders>
              <w:top w:val="nil"/>
              <w:left w:val="nil"/>
              <w:bottom w:val="nil"/>
              <w:right w:val="single" w:sz="4" w:space="0" w:color="auto"/>
            </w:tcBorders>
          </w:tcPr>
          <w:p w14:paraId="71B4BDA2"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-7.1</w:t>
            </w:r>
          </w:p>
        </w:tc>
      </w:tr>
      <w:tr w:rsidR="004F552D" w:rsidRPr="004F552D" w14:paraId="000FE7B2" w14:textId="77777777" w:rsidTr="004F552D">
        <w:trPr>
          <w:trHeight w:val="306"/>
        </w:trPr>
        <w:tc>
          <w:tcPr>
            <w:tcW w:w="1676" w:type="dxa"/>
            <w:tcBorders>
              <w:top w:val="nil"/>
              <w:left w:val="nil"/>
              <w:bottom w:val="nil"/>
              <w:right w:val="single" w:sz="4" w:space="0" w:color="auto"/>
            </w:tcBorders>
            <w:vAlign w:val="center"/>
          </w:tcPr>
          <w:p w14:paraId="359E6869" w14:textId="77777777" w:rsidR="004F552D" w:rsidRPr="004F552D" w:rsidRDefault="004F552D" w:rsidP="004F552D">
            <w:pPr>
              <w:snapToGrid w:val="0"/>
              <w:spacing w:line="280" w:lineRule="exact"/>
              <w:ind w:left="-28"/>
              <w:jc w:val="center"/>
              <w:rPr>
                <w:rFonts w:eastAsia="標楷體"/>
                <w:sz w:val="22"/>
              </w:rPr>
            </w:pPr>
            <w:r w:rsidRPr="004F552D">
              <w:rPr>
                <w:rFonts w:eastAsia="標楷體"/>
                <w:sz w:val="22"/>
              </w:rPr>
              <w:t>2017</w:t>
            </w:r>
            <w:r w:rsidRPr="004F552D">
              <w:rPr>
                <w:rFonts w:eastAsia="標楷體"/>
                <w:sz w:val="22"/>
              </w:rPr>
              <w:t>年</w:t>
            </w:r>
          </w:p>
        </w:tc>
        <w:tc>
          <w:tcPr>
            <w:tcW w:w="1009" w:type="dxa"/>
            <w:tcBorders>
              <w:top w:val="nil"/>
              <w:left w:val="single" w:sz="4" w:space="0" w:color="auto"/>
              <w:bottom w:val="nil"/>
              <w:right w:val="single" w:sz="4" w:space="0" w:color="auto"/>
            </w:tcBorders>
            <w:vAlign w:val="center"/>
          </w:tcPr>
          <w:p w14:paraId="19185A77"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35</w:t>
            </w:r>
            <w:r w:rsidRPr="004F552D">
              <w:rPr>
                <w:rFonts w:eastAsia="標楷體"/>
                <w:sz w:val="22"/>
              </w:rPr>
              <w:t>,</w:t>
            </w:r>
            <w:r w:rsidRPr="004F552D">
              <w:rPr>
                <w:rFonts w:eastAsia="標楷體" w:hint="eastAsia"/>
                <w:sz w:val="22"/>
              </w:rPr>
              <w:t>652</w:t>
            </w:r>
          </w:p>
        </w:tc>
        <w:tc>
          <w:tcPr>
            <w:tcW w:w="1132" w:type="dxa"/>
            <w:tcBorders>
              <w:top w:val="nil"/>
              <w:left w:val="single" w:sz="4" w:space="0" w:color="auto"/>
              <w:bottom w:val="nil"/>
              <w:right w:val="nil"/>
            </w:tcBorders>
          </w:tcPr>
          <w:p w14:paraId="5653444C"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hint="eastAsia"/>
                <w:sz w:val="22"/>
              </w:rPr>
              <w:t>1,310.4</w:t>
            </w:r>
          </w:p>
        </w:tc>
        <w:tc>
          <w:tcPr>
            <w:tcW w:w="1132" w:type="dxa"/>
            <w:tcBorders>
              <w:top w:val="nil"/>
              <w:left w:val="nil"/>
              <w:bottom w:val="nil"/>
              <w:right w:val="single" w:sz="4" w:space="0" w:color="auto"/>
            </w:tcBorders>
          </w:tcPr>
          <w:p w14:paraId="536FF2DF"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4.0</w:t>
            </w:r>
          </w:p>
        </w:tc>
        <w:tc>
          <w:tcPr>
            <w:tcW w:w="1236" w:type="dxa"/>
            <w:tcBorders>
              <w:top w:val="nil"/>
              <w:left w:val="single" w:sz="4" w:space="0" w:color="auto"/>
              <w:bottom w:val="nil"/>
              <w:right w:val="nil"/>
            </w:tcBorders>
          </w:tcPr>
          <w:p w14:paraId="08C537FF"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hint="eastAsia"/>
                <w:sz w:val="22"/>
              </w:rPr>
              <w:t>9</w:t>
            </w:r>
            <w:r w:rsidRPr="004F552D">
              <w:rPr>
                <w:rFonts w:eastAsia="標楷體"/>
                <w:sz w:val="22"/>
              </w:rPr>
              <w:t>,</w:t>
            </w:r>
            <w:r w:rsidRPr="004F552D">
              <w:rPr>
                <w:rFonts w:eastAsia="標楷體" w:hint="eastAsia"/>
                <w:sz w:val="22"/>
              </w:rPr>
              <w:t>776</w:t>
            </w:r>
          </w:p>
        </w:tc>
        <w:tc>
          <w:tcPr>
            <w:tcW w:w="1273" w:type="dxa"/>
            <w:tcBorders>
              <w:top w:val="nil"/>
              <w:left w:val="nil"/>
              <w:bottom w:val="nil"/>
              <w:right w:val="single" w:sz="4" w:space="0" w:color="auto"/>
            </w:tcBorders>
          </w:tcPr>
          <w:p w14:paraId="1101E318"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6.6</w:t>
            </w:r>
          </w:p>
        </w:tc>
        <w:tc>
          <w:tcPr>
            <w:tcW w:w="1333" w:type="dxa"/>
            <w:tcBorders>
              <w:top w:val="nil"/>
              <w:left w:val="single" w:sz="4" w:space="0" w:color="auto"/>
              <w:bottom w:val="nil"/>
              <w:right w:val="nil"/>
            </w:tcBorders>
          </w:tcPr>
          <w:p w14:paraId="1071BEB4"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8</w:t>
            </w:r>
            <w:r w:rsidRPr="004F552D">
              <w:rPr>
                <w:rFonts w:eastAsia="標楷體"/>
                <w:sz w:val="22"/>
              </w:rPr>
              <w:t>,</w:t>
            </w:r>
            <w:r w:rsidRPr="004F552D">
              <w:rPr>
                <w:rFonts w:eastAsia="標楷體" w:hint="eastAsia"/>
                <w:sz w:val="22"/>
              </w:rPr>
              <w:t>616</w:t>
            </w:r>
          </w:p>
        </w:tc>
        <w:tc>
          <w:tcPr>
            <w:tcW w:w="1108" w:type="dxa"/>
            <w:tcBorders>
              <w:top w:val="nil"/>
              <w:left w:val="nil"/>
              <w:bottom w:val="nil"/>
              <w:right w:val="single" w:sz="4" w:space="0" w:color="auto"/>
            </w:tcBorders>
          </w:tcPr>
          <w:p w14:paraId="76ADAE98"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11.8</w:t>
            </w:r>
          </w:p>
        </w:tc>
      </w:tr>
      <w:tr w:rsidR="004F552D" w:rsidRPr="004F552D" w14:paraId="7E302CB9" w14:textId="77777777" w:rsidTr="004F552D">
        <w:trPr>
          <w:trHeight w:val="306"/>
        </w:trPr>
        <w:tc>
          <w:tcPr>
            <w:tcW w:w="1676" w:type="dxa"/>
            <w:tcBorders>
              <w:top w:val="nil"/>
              <w:left w:val="nil"/>
              <w:bottom w:val="nil"/>
              <w:right w:val="single" w:sz="4" w:space="0" w:color="auto"/>
            </w:tcBorders>
            <w:vAlign w:val="center"/>
          </w:tcPr>
          <w:p w14:paraId="7D384F7B"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2018</w:t>
            </w:r>
            <w:r w:rsidRPr="004F552D">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744E2E3F"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60,533</w:t>
            </w:r>
          </w:p>
        </w:tc>
        <w:tc>
          <w:tcPr>
            <w:tcW w:w="1132" w:type="dxa"/>
            <w:tcBorders>
              <w:top w:val="nil"/>
              <w:left w:val="single" w:sz="4" w:space="0" w:color="auto"/>
              <w:bottom w:val="nil"/>
              <w:right w:val="nil"/>
            </w:tcBorders>
          </w:tcPr>
          <w:p w14:paraId="76512B6F"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hint="eastAsia"/>
                <w:sz w:val="22"/>
              </w:rPr>
              <w:t>1,349.7</w:t>
            </w:r>
          </w:p>
        </w:tc>
        <w:tc>
          <w:tcPr>
            <w:tcW w:w="1132" w:type="dxa"/>
            <w:tcBorders>
              <w:top w:val="nil"/>
              <w:left w:val="nil"/>
              <w:bottom w:val="nil"/>
              <w:right w:val="single" w:sz="4" w:space="0" w:color="auto"/>
            </w:tcBorders>
          </w:tcPr>
          <w:p w14:paraId="22FC279A"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3.0</w:t>
            </w:r>
          </w:p>
        </w:tc>
        <w:tc>
          <w:tcPr>
            <w:tcW w:w="1236" w:type="dxa"/>
            <w:tcBorders>
              <w:top w:val="nil"/>
              <w:left w:val="single" w:sz="4" w:space="0" w:color="auto"/>
              <w:bottom w:val="nil"/>
              <w:right w:val="nil"/>
            </w:tcBorders>
          </w:tcPr>
          <w:p w14:paraId="3E881689"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hint="eastAsia"/>
                <w:sz w:val="22"/>
              </w:rPr>
              <w:t>10,360</w:t>
            </w:r>
          </w:p>
        </w:tc>
        <w:tc>
          <w:tcPr>
            <w:tcW w:w="1273" w:type="dxa"/>
            <w:tcBorders>
              <w:top w:val="nil"/>
              <w:left w:val="nil"/>
              <w:bottom w:val="nil"/>
              <w:right w:val="single" w:sz="4" w:space="0" w:color="auto"/>
            </w:tcBorders>
          </w:tcPr>
          <w:p w14:paraId="05D56C93"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5.9</w:t>
            </w:r>
          </w:p>
        </w:tc>
        <w:tc>
          <w:tcPr>
            <w:tcW w:w="1333" w:type="dxa"/>
            <w:tcBorders>
              <w:top w:val="nil"/>
              <w:left w:val="single" w:sz="4" w:space="0" w:color="auto"/>
              <w:bottom w:val="nil"/>
              <w:right w:val="nil"/>
            </w:tcBorders>
          </w:tcPr>
          <w:p w14:paraId="67B2FEF8"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9,321</w:t>
            </w:r>
          </w:p>
        </w:tc>
        <w:tc>
          <w:tcPr>
            <w:tcW w:w="1108" w:type="dxa"/>
            <w:tcBorders>
              <w:top w:val="nil"/>
              <w:left w:val="nil"/>
              <w:bottom w:val="nil"/>
              <w:right w:val="single" w:sz="4" w:space="0" w:color="auto"/>
            </w:tcBorders>
          </w:tcPr>
          <w:p w14:paraId="58EC5971"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8.18</w:t>
            </w:r>
          </w:p>
        </w:tc>
      </w:tr>
      <w:tr w:rsidR="004F552D" w:rsidRPr="004F552D" w14:paraId="11288182" w14:textId="77777777" w:rsidTr="004F552D">
        <w:trPr>
          <w:trHeight w:val="306"/>
        </w:trPr>
        <w:tc>
          <w:tcPr>
            <w:tcW w:w="1676" w:type="dxa"/>
            <w:tcBorders>
              <w:top w:val="nil"/>
              <w:left w:val="nil"/>
              <w:bottom w:val="nil"/>
              <w:right w:val="single" w:sz="4" w:space="0" w:color="auto"/>
            </w:tcBorders>
            <w:vAlign w:val="center"/>
          </w:tcPr>
          <w:p w14:paraId="1930ABE5"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2019</w:t>
            </w:r>
            <w:r w:rsidRPr="004F552D">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7B3F3F3D"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41,000</w:t>
            </w:r>
          </w:p>
        </w:tc>
        <w:tc>
          <w:tcPr>
            <w:tcW w:w="1132" w:type="dxa"/>
            <w:tcBorders>
              <w:top w:val="nil"/>
              <w:left w:val="single" w:sz="4" w:space="0" w:color="auto"/>
              <w:bottom w:val="nil"/>
              <w:right w:val="nil"/>
            </w:tcBorders>
          </w:tcPr>
          <w:p w14:paraId="4469F933"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hint="eastAsia"/>
                <w:sz w:val="22"/>
              </w:rPr>
              <w:t>1,381.4</w:t>
            </w:r>
          </w:p>
        </w:tc>
        <w:tc>
          <w:tcPr>
            <w:tcW w:w="1132" w:type="dxa"/>
            <w:tcBorders>
              <w:top w:val="nil"/>
              <w:left w:val="nil"/>
              <w:bottom w:val="nil"/>
              <w:right w:val="single" w:sz="4" w:space="0" w:color="auto"/>
            </w:tcBorders>
          </w:tcPr>
          <w:p w14:paraId="308A04E7"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2.4</w:t>
            </w:r>
          </w:p>
        </w:tc>
        <w:tc>
          <w:tcPr>
            <w:tcW w:w="1236" w:type="dxa"/>
            <w:tcBorders>
              <w:top w:val="nil"/>
              <w:left w:val="single" w:sz="4" w:space="0" w:color="auto"/>
              <w:bottom w:val="nil"/>
              <w:right w:val="nil"/>
            </w:tcBorders>
          </w:tcPr>
          <w:p w14:paraId="39EAD08F"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hint="eastAsia"/>
                <w:sz w:val="22"/>
              </w:rPr>
              <w:t>9,661</w:t>
            </w:r>
          </w:p>
        </w:tc>
        <w:tc>
          <w:tcPr>
            <w:tcW w:w="1273" w:type="dxa"/>
            <w:tcBorders>
              <w:top w:val="nil"/>
              <w:left w:val="nil"/>
              <w:bottom w:val="nil"/>
              <w:right w:val="single" w:sz="4" w:space="0" w:color="auto"/>
            </w:tcBorders>
          </w:tcPr>
          <w:p w14:paraId="004FD219"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-6.7</w:t>
            </w:r>
          </w:p>
        </w:tc>
        <w:tc>
          <w:tcPr>
            <w:tcW w:w="1333" w:type="dxa"/>
            <w:tcBorders>
              <w:top w:val="nil"/>
              <w:left w:val="single" w:sz="4" w:space="0" w:color="auto"/>
              <w:bottom w:val="nil"/>
              <w:right w:val="nil"/>
            </w:tcBorders>
          </w:tcPr>
          <w:p w14:paraId="113BBBE3"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8,578</w:t>
            </w:r>
          </w:p>
        </w:tc>
        <w:tc>
          <w:tcPr>
            <w:tcW w:w="1108" w:type="dxa"/>
            <w:tcBorders>
              <w:top w:val="nil"/>
              <w:left w:val="nil"/>
              <w:bottom w:val="nil"/>
              <w:right w:val="single" w:sz="4" w:space="0" w:color="auto"/>
            </w:tcBorders>
          </w:tcPr>
          <w:p w14:paraId="3BA3ACC9"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-7.9</w:t>
            </w:r>
          </w:p>
        </w:tc>
      </w:tr>
      <w:tr w:rsidR="004F552D" w:rsidRPr="004F552D" w14:paraId="3236B0AA" w14:textId="77777777" w:rsidTr="004F552D">
        <w:trPr>
          <w:trHeight w:val="306"/>
        </w:trPr>
        <w:tc>
          <w:tcPr>
            <w:tcW w:w="1676" w:type="dxa"/>
            <w:tcBorders>
              <w:top w:val="nil"/>
              <w:left w:val="nil"/>
              <w:bottom w:val="nil"/>
              <w:right w:val="single" w:sz="4" w:space="0" w:color="auto"/>
            </w:tcBorders>
            <w:vAlign w:val="center"/>
          </w:tcPr>
          <w:p w14:paraId="59FCFFCA"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2020</w:t>
            </w:r>
            <w:r w:rsidRPr="004F552D">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59EDBEA0"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w:t>
            </w:r>
          </w:p>
        </w:tc>
        <w:tc>
          <w:tcPr>
            <w:tcW w:w="1132" w:type="dxa"/>
            <w:tcBorders>
              <w:top w:val="nil"/>
              <w:left w:val="single" w:sz="4" w:space="0" w:color="auto"/>
              <w:bottom w:val="nil"/>
              <w:right w:val="nil"/>
            </w:tcBorders>
          </w:tcPr>
          <w:p w14:paraId="10B6DC97"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hint="eastAsia"/>
                <w:sz w:val="22"/>
              </w:rPr>
              <w:t>1,443.7</w:t>
            </w:r>
          </w:p>
        </w:tc>
        <w:tc>
          <w:tcPr>
            <w:tcW w:w="1132" w:type="dxa"/>
            <w:tcBorders>
              <w:top w:val="nil"/>
              <w:left w:val="nil"/>
              <w:bottom w:val="nil"/>
              <w:right w:val="single" w:sz="4" w:space="0" w:color="auto"/>
            </w:tcBorders>
          </w:tcPr>
          <w:p w14:paraId="523945E0" w14:textId="77777777" w:rsidR="004F552D" w:rsidRPr="004F552D" w:rsidRDefault="004F552D" w:rsidP="004F552D">
            <w:pPr>
              <w:tabs>
                <w:tab w:val="center" w:pos="392"/>
                <w:tab w:val="right" w:pos="812"/>
              </w:tabs>
              <w:snapToGrid w:val="0"/>
              <w:spacing w:line="280" w:lineRule="exact"/>
              <w:ind w:left="-28" w:rightChars="110" w:right="264"/>
              <w:rPr>
                <w:rFonts w:eastAsia="標楷體"/>
                <w:sz w:val="22"/>
              </w:rPr>
            </w:pPr>
            <w:r w:rsidRPr="004F552D">
              <w:rPr>
                <w:rFonts w:eastAsia="標楷體"/>
                <w:sz w:val="22"/>
              </w:rPr>
              <w:tab/>
            </w:r>
            <w:r w:rsidRPr="004F552D">
              <w:rPr>
                <w:rFonts w:eastAsia="標楷體"/>
                <w:sz w:val="22"/>
              </w:rPr>
              <w:tab/>
            </w:r>
            <w:r w:rsidRPr="004F552D">
              <w:rPr>
                <w:rFonts w:eastAsia="標楷體" w:hint="eastAsia"/>
                <w:sz w:val="22"/>
              </w:rPr>
              <w:t>4.5</w:t>
            </w:r>
          </w:p>
        </w:tc>
        <w:tc>
          <w:tcPr>
            <w:tcW w:w="1236" w:type="dxa"/>
            <w:tcBorders>
              <w:top w:val="nil"/>
              <w:left w:val="single" w:sz="4" w:space="0" w:color="auto"/>
              <w:bottom w:val="nil"/>
              <w:right w:val="nil"/>
            </w:tcBorders>
          </w:tcPr>
          <w:p w14:paraId="7A3A84FA"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hint="eastAsia"/>
                <w:sz w:val="22"/>
              </w:rPr>
              <w:t>—</w:t>
            </w:r>
          </w:p>
        </w:tc>
        <w:tc>
          <w:tcPr>
            <w:tcW w:w="1273" w:type="dxa"/>
            <w:tcBorders>
              <w:top w:val="nil"/>
              <w:left w:val="nil"/>
              <w:bottom w:val="nil"/>
              <w:right w:val="single" w:sz="4" w:space="0" w:color="auto"/>
            </w:tcBorders>
          </w:tcPr>
          <w:p w14:paraId="320C6C86"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w:t>
            </w:r>
          </w:p>
        </w:tc>
        <w:tc>
          <w:tcPr>
            <w:tcW w:w="1333" w:type="dxa"/>
            <w:tcBorders>
              <w:top w:val="nil"/>
              <w:left w:val="single" w:sz="4" w:space="0" w:color="auto"/>
              <w:bottom w:val="nil"/>
              <w:right w:val="nil"/>
            </w:tcBorders>
          </w:tcPr>
          <w:p w14:paraId="21AC1458"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hint="eastAsia"/>
                <w:sz w:val="22"/>
              </w:rPr>
              <w:t>—</w:t>
            </w:r>
          </w:p>
        </w:tc>
        <w:tc>
          <w:tcPr>
            <w:tcW w:w="1108" w:type="dxa"/>
            <w:tcBorders>
              <w:top w:val="nil"/>
              <w:left w:val="nil"/>
              <w:bottom w:val="nil"/>
              <w:right w:val="single" w:sz="4" w:space="0" w:color="auto"/>
            </w:tcBorders>
          </w:tcPr>
          <w:p w14:paraId="61952844"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hint="eastAsia"/>
                <w:sz w:val="22"/>
              </w:rPr>
              <w:t>—</w:t>
            </w:r>
          </w:p>
        </w:tc>
      </w:tr>
      <w:tr w:rsidR="004F552D" w:rsidRPr="004F552D" w14:paraId="0B3B41D2" w14:textId="77777777" w:rsidTr="004F552D">
        <w:trPr>
          <w:trHeight w:val="306"/>
        </w:trPr>
        <w:tc>
          <w:tcPr>
            <w:tcW w:w="1676" w:type="dxa"/>
            <w:tcBorders>
              <w:top w:val="nil"/>
              <w:left w:val="nil"/>
              <w:bottom w:val="nil"/>
              <w:right w:val="single" w:sz="4" w:space="0" w:color="auto"/>
            </w:tcBorders>
            <w:vAlign w:val="center"/>
          </w:tcPr>
          <w:p w14:paraId="77243C2D"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2021</w:t>
            </w:r>
            <w:r w:rsidRPr="004F552D">
              <w:rPr>
                <w:rFonts w:eastAsia="標楷體" w:hint="eastAsia"/>
                <w:sz w:val="22"/>
              </w:rPr>
              <w:t>年</w:t>
            </w:r>
            <w:r w:rsidRPr="004F552D">
              <w:rPr>
                <w:rFonts w:eastAsia="標楷體" w:hint="eastAsia"/>
                <w:sz w:val="22"/>
              </w:rPr>
              <w:t>1~7</w:t>
            </w:r>
            <w:r w:rsidRPr="004F552D">
              <w:rPr>
                <w:rFonts w:eastAsia="標楷體" w:hint="eastAsia"/>
                <w:sz w:val="22"/>
              </w:rPr>
              <w:t>月</w:t>
            </w:r>
          </w:p>
        </w:tc>
        <w:tc>
          <w:tcPr>
            <w:tcW w:w="1009" w:type="dxa"/>
            <w:tcBorders>
              <w:top w:val="nil"/>
              <w:left w:val="single" w:sz="4" w:space="0" w:color="auto"/>
              <w:bottom w:val="nil"/>
              <w:right w:val="single" w:sz="4" w:space="0" w:color="auto"/>
            </w:tcBorders>
            <w:vAlign w:val="center"/>
          </w:tcPr>
          <w:p w14:paraId="4425830F"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w:t>
            </w:r>
          </w:p>
        </w:tc>
        <w:tc>
          <w:tcPr>
            <w:tcW w:w="1132" w:type="dxa"/>
            <w:tcBorders>
              <w:top w:val="nil"/>
              <w:left w:val="single" w:sz="4" w:space="0" w:color="auto"/>
              <w:bottom w:val="nil"/>
              <w:right w:val="nil"/>
            </w:tcBorders>
          </w:tcPr>
          <w:p w14:paraId="6E21A1E6"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hint="eastAsia"/>
                <w:sz w:val="22"/>
              </w:rPr>
              <w:t>1,007.4</w:t>
            </w:r>
          </w:p>
        </w:tc>
        <w:tc>
          <w:tcPr>
            <w:tcW w:w="1132" w:type="dxa"/>
            <w:tcBorders>
              <w:top w:val="nil"/>
              <w:left w:val="nil"/>
              <w:bottom w:val="nil"/>
              <w:right w:val="single" w:sz="4" w:space="0" w:color="auto"/>
            </w:tcBorders>
          </w:tcPr>
          <w:p w14:paraId="1B4CF163" w14:textId="77777777" w:rsidR="004F552D" w:rsidRPr="004F552D" w:rsidRDefault="004F552D" w:rsidP="004F552D">
            <w:pPr>
              <w:tabs>
                <w:tab w:val="center" w:pos="392"/>
                <w:tab w:val="right" w:pos="871"/>
              </w:tabs>
              <w:snapToGrid w:val="0"/>
              <w:spacing w:line="280" w:lineRule="exact"/>
              <w:ind w:left="-28" w:rightChars="110" w:right="264"/>
              <w:jc w:val="right"/>
              <w:rPr>
                <w:rFonts w:eastAsia="標楷體"/>
                <w:sz w:val="22"/>
              </w:rPr>
            </w:pPr>
            <w:r w:rsidRPr="004F552D">
              <w:rPr>
                <w:rFonts w:eastAsia="標楷體" w:hint="eastAsia"/>
                <w:sz w:val="22"/>
              </w:rPr>
              <w:t>30.9</w:t>
            </w:r>
          </w:p>
        </w:tc>
        <w:tc>
          <w:tcPr>
            <w:tcW w:w="1236" w:type="dxa"/>
            <w:tcBorders>
              <w:top w:val="nil"/>
              <w:left w:val="single" w:sz="4" w:space="0" w:color="auto"/>
              <w:bottom w:val="nil"/>
              <w:right w:val="nil"/>
            </w:tcBorders>
          </w:tcPr>
          <w:p w14:paraId="71D52DF7"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sz w:val="22"/>
              </w:rPr>
              <w:tab/>
            </w:r>
            <w:r w:rsidRPr="004F552D">
              <w:rPr>
                <w:rFonts w:eastAsia="標楷體"/>
                <w:sz w:val="22"/>
              </w:rPr>
              <w:tab/>
            </w:r>
            <w:r w:rsidRPr="004F552D">
              <w:rPr>
                <w:rFonts w:eastAsia="標楷體" w:hint="eastAsia"/>
                <w:sz w:val="22"/>
              </w:rPr>
              <w:t>—</w:t>
            </w:r>
          </w:p>
        </w:tc>
        <w:tc>
          <w:tcPr>
            <w:tcW w:w="1273" w:type="dxa"/>
            <w:tcBorders>
              <w:top w:val="nil"/>
              <w:left w:val="nil"/>
              <w:bottom w:val="nil"/>
              <w:right w:val="single" w:sz="4" w:space="0" w:color="auto"/>
            </w:tcBorders>
          </w:tcPr>
          <w:p w14:paraId="1A51561E"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w:t>
            </w:r>
          </w:p>
        </w:tc>
        <w:tc>
          <w:tcPr>
            <w:tcW w:w="1333" w:type="dxa"/>
            <w:tcBorders>
              <w:top w:val="nil"/>
              <w:left w:val="single" w:sz="4" w:space="0" w:color="auto"/>
              <w:bottom w:val="nil"/>
              <w:right w:val="nil"/>
            </w:tcBorders>
          </w:tcPr>
          <w:p w14:paraId="3D617A44"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sz w:val="22"/>
              </w:rPr>
              <w:t>—</w:t>
            </w:r>
          </w:p>
        </w:tc>
        <w:tc>
          <w:tcPr>
            <w:tcW w:w="1108" w:type="dxa"/>
            <w:tcBorders>
              <w:top w:val="nil"/>
              <w:left w:val="nil"/>
              <w:bottom w:val="nil"/>
              <w:right w:val="single" w:sz="4" w:space="0" w:color="auto"/>
            </w:tcBorders>
          </w:tcPr>
          <w:p w14:paraId="5F9C5379"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w:t>
            </w:r>
          </w:p>
        </w:tc>
      </w:tr>
      <w:tr w:rsidR="004F552D" w:rsidRPr="004F552D" w14:paraId="42F4DF43" w14:textId="77777777" w:rsidTr="004F552D">
        <w:trPr>
          <w:trHeight w:val="306"/>
        </w:trPr>
        <w:tc>
          <w:tcPr>
            <w:tcW w:w="1676" w:type="dxa"/>
            <w:tcBorders>
              <w:top w:val="nil"/>
              <w:left w:val="nil"/>
              <w:bottom w:val="single" w:sz="4" w:space="0" w:color="auto"/>
              <w:right w:val="single" w:sz="4" w:space="0" w:color="auto"/>
            </w:tcBorders>
            <w:vAlign w:val="center"/>
          </w:tcPr>
          <w:p w14:paraId="7B58C83D"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1</w:t>
            </w:r>
            <w:r w:rsidRPr="004F552D">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1806B9C8" w14:textId="77777777" w:rsidR="004F552D" w:rsidRPr="004F552D" w:rsidRDefault="004F552D" w:rsidP="004F552D">
            <w:pPr>
              <w:snapToGrid w:val="0"/>
              <w:spacing w:line="280" w:lineRule="exact"/>
              <w:ind w:left="-28"/>
              <w:jc w:val="center"/>
              <w:rPr>
                <w:rFonts w:eastAsia="標楷體"/>
                <w:sz w:val="22"/>
              </w:rPr>
            </w:pPr>
            <w:r w:rsidRPr="004F552D">
              <w:rPr>
                <w:rFonts w:eastAsia="標楷體" w:hint="eastAsia"/>
                <w:sz w:val="22"/>
              </w:rPr>
              <w:t>—</w:t>
            </w:r>
          </w:p>
        </w:tc>
        <w:tc>
          <w:tcPr>
            <w:tcW w:w="1132" w:type="dxa"/>
            <w:tcBorders>
              <w:top w:val="nil"/>
              <w:left w:val="single" w:sz="4" w:space="0" w:color="auto"/>
              <w:bottom w:val="single" w:sz="4" w:space="0" w:color="auto"/>
              <w:right w:val="nil"/>
            </w:tcBorders>
          </w:tcPr>
          <w:p w14:paraId="5511FD9B" w14:textId="77777777" w:rsidR="004F552D" w:rsidRPr="004F552D" w:rsidRDefault="004F552D" w:rsidP="004F552D">
            <w:pPr>
              <w:snapToGrid w:val="0"/>
              <w:spacing w:line="280" w:lineRule="exact"/>
              <w:ind w:left="-28" w:rightChars="67" w:right="161"/>
              <w:jc w:val="right"/>
              <w:rPr>
                <w:rFonts w:eastAsia="標楷體"/>
                <w:sz w:val="22"/>
              </w:rPr>
            </w:pPr>
            <w:r w:rsidRPr="004F552D">
              <w:rPr>
                <w:rFonts w:eastAsia="標楷體" w:hint="eastAsia"/>
                <w:sz w:val="22"/>
              </w:rPr>
              <w:t>134.7</w:t>
            </w:r>
          </w:p>
        </w:tc>
        <w:tc>
          <w:tcPr>
            <w:tcW w:w="1132" w:type="dxa"/>
            <w:tcBorders>
              <w:top w:val="nil"/>
              <w:left w:val="nil"/>
              <w:bottom w:val="single" w:sz="4" w:space="0" w:color="auto"/>
              <w:right w:val="single" w:sz="4" w:space="0" w:color="auto"/>
            </w:tcBorders>
          </w:tcPr>
          <w:p w14:paraId="2E3AF5E2" w14:textId="77777777" w:rsidR="004F552D" w:rsidRPr="004F552D" w:rsidRDefault="004F552D" w:rsidP="004F552D">
            <w:pPr>
              <w:tabs>
                <w:tab w:val="center" w:pos="392"/>
                <w:tab w:val="right" w:pos="812"/>
              </w:tabs>
              <w:snapToGrid w:val="0"/>
              <w:spacing w:line="280" w:lineRule="exact"/>
              <w:ind w:left="-28" w:rightChars="110" w:right="264"/>
              <w:jc w:val="right"/>
              <w:rPr>
                <w:rFonts w:eastAsia="標楷體"/>
                <w:sz w:val="22"/>
              </w:rPr>
            </w:pPr>
            <w:r w:rsidRPr="004F552D">
              <w:rPr>
                <w:rFonts w:eastAsia="標楷體" w:hint="eastAsia"/>
                <w:sz w:val="22"/>
              </w:rPr>
              <w:t>6.2</w:t>
            </w:r>
          </w:p>
        </w:tc>
        <w:tc>
          <w:tcPr>
            <w:tcW w:w="1236" w:type="dxa"/>
            <w:tcBorders>
              <w:top w:val="nil"/>
              <w:left w:val="single" w:sz="4" w:space="0" w:color="auto"/>
              <w:bottom w:val="single" w:sz="4" w:space="0" w:color="auto"/>
              <w:right w:val="nil"/>
            </w:tcBorders>
          </w:tcPr>
          <w:p w14:paraId="26F79906" w14:textId="77777777" w:rsidR="004F552D" w:rsidRPr="004F552D" w:rsidRDefault="004F552D" w:rsidP="004F552D">
            <w:pPr>
              <w:snapToGrid w:val="0"/>
              <w:spacing w:line="280" w:lineRule="exact"/>
              <w:ind w:left="-28" w:rightChars="57" w:right="137"/>
              <w:jc w:val="right"/>
              <w:rPr>
                <w:rFonts w:eastAsia="標楷體"/>
                <w:sz w:val="22"/>
              </w:rPr>
            </w:pPr>
            <w:r w:rsidRPr="004F552D">
              <w:rPr>
                <w:rFonts w:eastAsia="標楷體"/>
                <w:sz w:val="22"/>
              </w:rPr>
              <w:tab/>
            </w:r>
            <w:r w:rsidRPr="004F552D">
              <w:rPr>
                <w:rFonts w:eastAsia="標楷體"/>
                <w:sz w:val="22"/>
              </w:rPr>
              <w:tab/>
            </w:r>
            <w:r w:rsidRPr="004F552D">
              <w:rPr>
                <w:rFonts w:eastAsia="標楷體" w:hint="eastAsia"/>
                <w:sz w:val="22"/>
              </w:rPr>
              <w:t>—</w:t>
            </w:r>
          </w:p>
        </w:tc>
        <w:tc>
          <w:tcPr>
            <w:tcW w:w="1273" w:type="dxa"/>
            <w:tcBorders>
              <w:top w:val="nil"/>
              <w:left w:val="nil"/>
              <w:bottom w:val="single" w:sz="4" w:space="0" w:color="auto"/>
              <w:right w:val="single" w:sz="4" w:space="0" w:color="auto"/>
            </w:tcBorders>
          </w:tcPr>
          <w:p w14:paraId="03B63E52"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w:t>
            </w:r>
          </w:p>
        </w:tc>
        <w:tc>
          <w:tcPr>
            <w:tcW w:w="1333" w:type="dxa"/>
            <w:tcBorders>
              <w:top w:val="nil"/>
              <w:left w:val="single" w:sz="4" w:space="0" w:color="auto"/>
              <w:bottom w:val="single" w:sz="4" w:space="0" w:color="auto"/>
              <w:right w:val="nil"/>
            </w:tcBorders>
          </w:tcPr>
          <w:p w14:paraId="018179AE" w14:textId="77777777" w:rsidR="004F552D" w:rsidRPr="004F552D" w:rsidRDefault="004F552D" w:rsidP="004F552D">
            <w:pPr>
              <w:snapToGrid w:val="0"/>
              <w:spacing w:line="280" w:lineRule="exact"/>
              <w:ind w:left="-28" w:rightChars="110" w:right="264"/>
              <w:jc w:val="right"/>
              <w:rPr>
                <w:rFonts w:eastAsia="標楷體"/>
                <w:sz w:val="22"/>
              </w:rPr>
            </w:pPr>
            <w:r w:rsidRPr="004F552D">
              <w:rPr>
                <w:rFonts w:eastAsia="標楷體"/>
                <w:sz w:val="22"/>
              </w:rPr>
              <w:t>—</w:t>
            </w:r>
          </w:p>
        </w:tc>
        <w:tc>
          <w:tcPr>
            <w:tcW w:w="1108" w:type="dxa"/>
            <w:tcBorders>
              <w:top w:val="nil"/>
              <w:left w:val="nil"/>
              <w:bottom w:val="single" w:sz="4" w:space="0" w:color="auto"/>
              <w:right w:val="single" w:sz="4" w:space="0" w:color="auto"/>
            </w:tcBorders>
          </w:tcPr>
          <w:p w14:paraId="5F25A9ED" w14:textId="77777777" w:rsidR="004F552D" w:rsidRPr="004F552D" w:rsidRDefault="004F552D" w:rsidP="004F552D">
            <w:pPr>
              <w:snapToGrid w:val="0"/>
              <w:spacing w:line="280" w:lineRule="exact"/>
              <w:ind w:rightChars="110" w:right="264"/>
              <w:jc w:val="right"/>
              <w:rPr>
                <w:rFonts w:eastAsia="標楷體"/>
                <w:sz w:val="22"/>
              </w:rPr>
            </w:pPr>
            <w:r w:rsidRPr="004F552D">
              <w:rPr>
                <w:rFonts w:eastAsia="標楷體"/>
                <w:sz w:val="22"/>
              </w:rPr>
              <w:t>—</w:t>
            </w:r>
          </w:p>
        </w:tc>
      </w:tr>
    </w:tbl>
    <w:p w14:paraId="4725DD70" w14:textId="77777777" w:rsidR="004F552D" w:rsidRPr="004F552D" w:rsidRDefault="004F552D" w:rsidP="004F552D">
      <w:pPr>
        <w:snapToGrid w:val="0"/>
        <w:spacing w:line="200" w:lineRule="atLeast"/>
        <w:ind w:left="280" w:right="-1197" w:hanging="461"/>
        <w:jc w:val="both"/>
        <w:rPr>
          <w:rFonts w:eastAsia="標楷體"/>
          <w:sz w:val="22"/>
        </w:rPr>
      </w:pPr>
      <w:r w:rsidRPr="004F552D">
        <w:rPr>
          <w:rFonts w:eastAsia="標楷體"/>
          <w:sz w:val="22"/>
        </w:rPr>
        <w:t>註：</w:t>
      </w:r>
    </w:p>
    <w:p w14:paraId="12ACF233" w14:textId="77777777" w:rsidR="004F552D" w:rsidRPr="004F552D" w:rsidRDefault="004F552D" w:rsidP="004F552D">
      <w:pPr>
        <w:numPr>
          <w:ilvl w:val="0"/>
          <w:numId w:val="14"/>
        </w:numPr>
        <w:snapToGrid w:val="0"/>
        <w:spacing w:line="200" w:lineRule="atLeast"/>
        <w:ind w:right="-1197"/>
        <w:jc w:val="both"/>
        <w:rPr>
          <w:rFonts w:eastAsia="標楷體"/>
          <w:sz w:val="22"/>
        </w:rPr>
      </w:pPr>
      <w:r w:rsidRPr="004F552D">
        <w:rPr>
          <w:rFonts w:eastAsia="標楷體"/>
          <w:sz w:val="22"/>
        </w:rPr>
        <w:t>2007</w:t>
      </w:r>
      <w:r w:rsidRPr="004F552D">
        <w:rPr>
          <w:rFonts w:eastAsia="標楷體"/>
          <w:sz w:val="22"/>
        </w:rPr>
        <w:t>年起實際利用外資為非金融領域金額。</w:t>
      </w:r>
    </w:p>
    <w:p w14:paraId="0FD44035" w14:textId="77777777" w:rsidR="004F552D" w:rsidRPr="004F552D" w:rsidRDefault="004F552D" w:rsidP="004F552D">
      <w:pPr>
        <w:numPr>
          <w:ilvl w:val="0"/>
          <w:numId w:val="14"/>
        </w:numPr>
        <w:snapToGrid w:val="0"/>
        <w:spacing w:line="200" w:lineRule="atLeast"/>
        <w:ind w:left="0" w:right="-1197" w:hanging="181"/>
        <w:jc w:val="both"/>
        <w:rPr>
          <w:rFonts w:eastAsia="標楷體"/>
          <w:sz w:val="22"/>
        </w:rPr>
      </w:pPr>
      <w:r w:rsidRPr="004F552D">
        <w:rPr>
          <w:rFonts w:eastAsia="標楷體"/>
          <w:sz w:val="22"/>
        </w:rPr>
        <w:t>中國大陸</w:t>
      </w:r>
      <w:r w:rsidRPr="004F552D">
        <w:rPr>
          <w:rFonts w:eastAsia="標楷體" w:hint="eastAsia"/>
          <w:sz w:val="22"/>
        </w:rPr>
        <w:t>商務部自</w:t>
      </w:r>
      <w:r w:rsidRPr="004F552D">
        <w:rPr>
          <w:rFonts w:eastAsia="標楷體"/>
          <w:sz w:val="22"/>
        </w:rPr>
        <w:t>20</w:t>
      </w:r>
      <w:r w:rsidRPr="004F552D">
        <w:rPr>
          <w:rFonts w:eastAsia="標楷體" w:hint="eastAsia"/>
          <w:sz w:val="22"/>
        </w:rPr>
        <w:t>20</w:t>
      </w:r>
      <w:r w:rsidRPr="004F552D">
        <w:rPr>
          <w:rFonts w:eastAsia="標楷體"/>
          <w:sz w:val="22"/>
        </w:rPr>
        <w:t>年</w:t>
      </w:r>
      <w:r w:rsidRPr="004F552D">
        <w:rPr>
          <w:rFonts w:eastAsia="標楷體" w:hint="eastAsia"/>
          <w:sz w:val="22"/>
        </w:rPr>
        <w:t>2</w:t>
      </w:r>
      <w:r w:rsidRPr="004F552D">
        <w:rPr>
          <w:rFonts w:eastAsia="標楷體" w:hint="eastAsia"/>
          <w:sz w:val="22"/>
        </w:rPr>
        <w:t>月起，不公布全國新設立外商投資企業家數。</w:t>
      </w:r>
    </w:p>
    <w:p w14:paraId="094EB132" w14:textId="77777777" w:rsidR="004F552D" w:rsidRDefault="004F552D" w:rsidP="004F552D">
      <w:pPr>
        <w:snapToGrid w:val="0"/>
        <w:spacing w:line="200" w:lineRule="atLeast"/>
        <w:ind w:left="280" w:right="-1197" w:hanging="461"/>
        <w:jc w:val="both"/>
        <w:rPr>
          <w:rFonts w:eastAsia="標楷體"/>
          <w:sz w:val="22"/>
        </w:rPr>
      </w:pPr>
      <w:r w:rsidRPr="004F552D">
        <w:rPr>
          <w:rFonts w:eastAsia="標楷體"/>
          <w:sz w:val="22"/>
        </w:rPr>
        <w:t>資料來源：中國大陸商務部及海關總署。</w:t>
      </w:r>
    </w:p>
    <w:p w14:paraId="65A79D39" w14:textId="77777777" w:rsidR="004F552D" w:rsidRDefault="004F552D">
      <w:pPr>
        <w:widowControl/>
        <w:rPr>
          <w:rFonts w:eastAsia="標楷體"/>
          <w:sz w:val="22"/>
        </w:rPr>
      </w:pPr>
      <w:r>
        <w:rPr>
          <w:rFonts w:eastAsia="標楷體"/>
          <w:sz w:val="22"/>
        </w:rPr>
        <w:br w:type="page"/>
      </w:r>
    </w:p>
    <w:p w14:paraId="5B061314" w14:textId="77777777" w:rsidR="004F552D" w:rsidRPr="004F552D" w:rsidRDefault="004F552D" w:rsidP="004F552D">
      <w:pPr>
        <w:keepNext/>
        <w:snapToGrid w:val="0"/>
        <w:spacing w:beforeLines="50" w:before="180" w:line="300" w:lineRule="auto"/>
        <w:ind w:rightChars="-25" w:right="-60"/>
        <w:outlineLvl w:val="2"/>
        <w:rPr>
          <w:rFonts w:eastAsia="標楷體"/>
          <w:b/>
          <w:bCs/>
          <w:kern w:val="0"/>
          <w:sz w:val="32"/>
          <w:szCs w:val="20"/>
        </w:rPr>
      </w:pPr>
      <w:bookmarkStart w:id="124" w:name="_Toc476138388"/>
      <w:bookmarkStart w:id="125" w:name="_Toc80779068"/>
      <w:bookmarkStart w:id="126" w:name="_Toc415126200"/>
      <w:bookmarkStart w:id="127" w:name="_Toc415126206"/>
      <w:bookmarkStart w:id="128" w:name="_Toc279048481"/>
      <w:bookmarkStart w:id="129" w:name="_Toc349916586"/>
      <w:r w:rsidRPr="004F552D">
        <w:rPr>
          <w:rFonts w:eastAsia="標楷體"/>
          <w:b/>
          <w:bCs/>
          <w:noProof/>
          <w:kern w:val="0"/>
          <w:sz w:val="20"/>
          <w:szCs w:val="20"/>
        </w:rPr>
        <w:lastRenderedPageBreak/>
        <w:drawing>
          <wp:anchor distT="0" distB="0" distL="114300" distR="114300" simplePos="0" relativeHeight="253532672" behindDoc="1" locked="0" layoutInCell="1" allowOverlap="1" wp14:anchorId="137B8D87" wp14:editId="05F11E4E">
            <wp:simplePos x="0" y="0"/>
            <wp:positionH relativeFrom="column">
              <wp:posOffset>2190115</wp:posOffset>
            </wp:positionH>
            <wp:positionV relativeFrom="paragraph">
              <wp:posOffset>-197485</wp:posOffset>
            </wp:positionV>
            <wp:extent cx="4116705" cy="2647950"/>
            <wp:effectExtent l="0" t="0" r="0" b="0"/>
            <wp:wrapSquare wrapText="bothSides"/>
            <wp:docPr id="1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4F552D">
        <w:rPr>
          <w:rFonts w:eastAsia="標楷體" w:hint="eastAsia"/>
          <w:b/>
          <w:bCs/>
          <w:kern w:val="0"/>
          <w:sz w:val="32"/>
          <w:szCs w:val="20"/>
        </w:rPr>
        <w:t>（三）</w:t>
      </w:r>
      <w:r w:rsidRPr="004F552D">
        <w:rPr>
          <w:rFonts w:eastAsia="標楷體" w:hint="eastAsia"/>
          <w:b/>
          <w:bCs/>
          <w:sz w:val="32"/>
          <w:szCs w:val="32"/>
        </w:rPr>
        <w:t>對外貿易</w:t>
      </w:r>
      <w:bookmarkEnd w:id="124"/>
      <w:bookmarkEnd w:id="125"/>
    </w:p>
    <w:p w14:paraId="1316D11E" w14:textId="77777777" w:rsidR="004F552D" w:rsidRPr="004F552D" w:rsidRDefault="004F552D" w:rsidP="004F552D">
      <w:pPr>
        <w:snapToGrid w:val="0"/>
        <w:spacing w:before="120"/>
        <w:ind w:leftChars="150" w:left="640" w:hangingChars="100" w:hanging="280"/>
        <w:jc w:val="both"/>
        <w:rPr>
          <w:rFonts w:eastAsia="標楷體"/>
          <w:sz w:val="28"/>
          <w:szCs w:val="28"/>
        </w:rPr>
      </w:pPr>
      <w:r w:rsidRPr="004F552D">
        <w:rPr>
          <w:rFonts w:eastAsia="標楷體" w:hint="eastAsia"/>
          <w:sz w:val="28"/>
          <w:szCs w:val="16"/>
        </w:rPr>
        <w:t>－</w:t>
      </w:r>
      <w:r w:rsidRPr="004F552D">
        <w:rPr>
          <w:rFonts w:eastAsia="標楷體" w:hint="eastAsia"/>
          <w:sz w:val="28"/>
          <w:szCs w:val="28"/>
        </w:rPr>
        <w:t>2021</w:t>
      </w:r>
      <w:r w:rsidRPr="004F552D">
        <w:rPr>
          <w:rFonts w:eastAsia="標楷體" w:hint="eastAsia"/>
          <w:sz w:val="28"/>
          <w:szCs w:val="28"/>
        </w:rPr>
        <w:t>年</w:t>
      </w:r>
      <w:r w:rsidRPr="004F552D">
        <w:rPr>
          <w:rFonts w:eastAsia="標楷體" w:hint="eastAsia"/>
          <w:kern w:val="0"/>
          <w:sz w:val="28"/>
          <w:szCs w:val="28"/>
        </w:rPr>
        <w:t>7</w:t>
      </w:r>
      <w:r w:rsidRPr="004F552D">
        <w:rPr>
          <w:rFonts w:eastAsia="標楷體"/>
          <w:kern w:val="0"/>
          <w:sz w:val="28"/>
          <w:szCs w:val="28"/>
        </w:rPr>
        <w:t>月</w:t>
      </w:r>
      <w:r w:rsidRPr="004F552D">
        <w:rPr>
          <w:rFonts w:eastAsia="標楷體" w:hint="eastAsia"/>
          <w:sz w:val="28"/>
          <w:szCs w:val="28"/>
        </w:rPr>
        <w:t>中國大陸進出口總值為</w:t>
      </w:r>
      <w:r w:rsidRPr="004F552D">
        <w:rPr>
          <w:rFonts w:eastAsia="標楷體" w:hint="eastAsia"/>
          <w:sz w:val="28"/>
          <w:szCs w:val="28"/>
        </w:rPr>
        <w:t>5,087.4</w:t>
      </w:r>
      <w:r w:rsidRPr="004F552D">
        <w:rPr>
          <w:rFonts w:eastAsia="標楷體" w:hint="eastAsia"/>
          <w:sz w:val="28"/>
          <w:szCs w:val="28"/>
        </w:rPr>
        <w:t>億美元，較上年同期增加</w:t>
      </w:r>
      <w:r w:rsidRPr="004F552D">
        <w:rPr>
          <w:rFonts w:eastAsia="標楷體" w:hint="eastAsia"/>
          <w:sz w:val="28"/>
          <w:szCs w:val="28"/>
        </w:rPr>
        <w:t>23.1%</w:t>
      </w:r>
      <w:r w:rsidRPr="004F552D">
        <w:rPr>
          <w:rFonts w:eastAsia="標楷體" w:hint="eastAsia"/>
          <w:sz w:val="28"/>
          <w:szCs w:val="28"/>
        </w:rPr>
        <w:t>。其中，出口額為</w:t>
      </w:r>
      <w:r w:rsidRPr="004F552D">
        <w:rPr>
          <w:rFonts w:eastAsia="標楷體" w:hint="eastAsia"/>
          <w:sz w:val="28"/>
          <w:szCs w:val="28"/>
        </w:rPr>
        <w:t>2,826.6</w:t>
      </w:r>
      <w:r w:rsidRPr="004F552D">
        <w:rPr>
          <w:rFonts w:eastAsia="標楷體" w:hint="eastAsia"/>
          <w:sz w:val="28"/>
          <w:szCs w:val="28"/>
        </w:rPr>
        <w:t>億美元，增加</w:t>
      </w:r>
      <w:r w:rsidRPr="004F552D">
        <w:rPr>
          <w:rFonts w:eastAsia="標楷體" w:hint="eastAsia"/>
          <w:sz w:val="28"/>
          <w:szCs w:val="28"/>
        </w:rPr>
        <w:t>19.3%</w:t>
      </w:r>
      <w:r w:rsidRPr="004F552D">
        <w:rPr>
          <w:rFonts w:eastAsia="標楷體" w:hint="eastAsia"/>
          <w:sz w:val="28"/>
          <w:szCs w:val="28"/>
        </w:rPr>
        <w:t>；進口額為</w:t>
      </w:r>
      <w:r w:rsidRPr="004F552D">
        <w:rPr>
          <w:rFonts w:eastAsia="標楷體" w:hint="eastAsia"/>
          <w:sz w:val="28"/>
          <w:szCs w:val="28"/>
        </w:rPr>
        <w:t>2,</w:t>
      </w:r>
      <w:r w:rsidRPr="004F552D">
        <w:rPr>
          <w:rFonts w:eastAsia="標楷體"/>
          <w:sz w:val="28"/>
          <w:szCs w:val="28"/>
        </w:rPr>
        <w:t>2</w:t>
      </w:r>
      <w:r w:rsidRPr="004F552D">
        <w:rPr>
          <w:rFonts w:eastAsia="標楷體" w:hint="eastAsia"/>
          <w:sz w:val="28"/>
          <w:szCs w:val="28"/>
        </w:rPr>
        <w:t>60</w:t>
      </w:r>
      <w:r w:rsidRPr="004F552D">
        <w:rPr>
          <w:rFonts w:eastAsia="標楷體"/>
          <w:sz w:val="28"/>
          <w:szCs w:val="28"/>
        </w:rPr>
        <w:t>.</w:t>
      </w:r>
      <w:r w:rsidRPr="004F552D">
        <w:rPr>
          <w:rFonts w:eastAsia="標楷體" w:hint="eastAsia"/>
          <w:sz w:val="28"/>
          <w:szCs w:val="28"/>
        </w:rPr>
        <w:t>7</w:t>
      </w:r>
      <w:r w:rsidRPr="004F552D">
        <w:rPr>
          <w:rFonts w:eastAsia="標楷體" w:hint="eastAsia"/>
          <w:sz w:val="28"/>
          <w:szCs w:val="28"/>
        </w:rPr>
        <w:t>億美元，增加</w:t>
      </w:r>
      <w:r w:rsidRPr="004F552D">
        <w:rPr>
          <w:rFonts w:eastAsia="標楷體" w:hint="eastAsia"/>
          <w:sz w:val="28"/>
          <w:szCs w:val="28"/>
        </w:rPr>
        <w:t>28.1%</w:t>
      </w:r>
      <w:r w:rsidRPr="004F552D">
        <w:rPr>
          <w:rFonts w:eastAsia="標楷體" w:hint="eastAsia"/>
          <w:sz w:val="28"/>
          <w:szCs w:val="28"/>
        </w:rPr>
        <w:t>，出超</w:t>
      </w:r>
      <w:r w:rsidRPr="004F552D">
        <w:rPr>
          <w:rFonts w:eastAsia="標楷體" w:hint="eastAsia"/>
          <w:sz w:val="28"/>
          <w:szCs w:val="28"/>
        </w:rPr>
        <w:t>565.9</w:t>
      </w:r>
      <w:r w:rsidRPr="004F552D">
        <w:rPr>
          <w:rFonts w:eastAsia="標楷體" w:hint="eastAsia"/>
          <w:sz w:val="28"/>
          <w:szCs w:val="28"/>
        </w:rPr>
        <w:t>億美元。</w:t>
      </w:r>
    </w:p>
    <w:p w14:paraId="6D61201F" w14:textId="77777777" w:rsidR="004F552D" w:rsidRPr="004F552D" w:rsidRDefault="004F552D" w:rsidP="004F552D">
      <w:pPr>
        <w:snapToGrid w:val="0"/>
        <w:ind w:leftChars="150" w:left="640" w:rightChars="-295" w:right="-708" w:hangingChars="100" w:hanging="280"/>
        <w:jc w:val="both"/>
        <w:rPr>
          <w:rFonts w:eastAsia="標楷體"/>
          <w:sz w:val="28"/>
          <w:szCs w:val="16"/>
        </w:rPr>
      </w:pPr>
      <w:r w:rsidRPr="004F552D">
        <w:rPr>
          <w:rFonts w:eastAsia="標楷體"/>
          <w:sz w:val="28"/>
          <w:szCs w:val="16"/>
        </w:rPr>
        <w:t>－</w:t>
      </w:r>
      <w:r w:rsidRPr="004F552D">
        <w:rPr>
          <w:rFonts w:eastAsia="標楷體" w:hint="eastAsia"/>
          <w:sz w:val="28"/>
          <w:szCs w:val="28"/>
        </w:rPr>
        <w:t>2021</w:t>
      </w:r>
      <w:r w:rsidRPr="004F552D">
        <w:rPr>
          <w:rFonts w:eastAsia="標楷體" w:hint="eastAsia"/>
          <w:sz w:val="28"/>
          <w:szCs w:val="28"/>
        </w:rPr>
        <w:t>年</w:t>
      </w:r>
      <w:r w:rsidRPr="004F552D">
        <w:rPr>
          <w:rFonts w:eastAsia="標楷體" w:hint="eastAsia"/>
          <w:kern w:val="0"/>
          <w:sz w:val="28"/>
          <w:szCs w:val="28"/>
        </w:rPr>
        <w:t>7</w:t>
      </w:r>
      <w:r w:rsidRPr="004F552D">
        <w:rPr>
          <w:rFonts w:eastAsia="標楷體" w:hint="eastAsia"/>
          <w:sz w:val="28"/>
          <w:szCs w:val="28"/>
        </w:rPr>
        <w:t>月</w:t>
      </w:r>
      <w:r w:rsidRPr="004F552D">
        <w:rPr>
          <w:rFonts w:eastAsia="標楷體" w:hint="eastAsia"/>
          <w:sz w:val="28"/>
          <w:szCs w:val="16"/>
        </w:rPr>
        <w:t>與歐盟、美國、東協及日本之貿易總額，分別為</w:t>
      </w:r>
      <w:r w:rsidRPr="004F552D">
        <w:rPr>
          <w:rFonts w:eastAsia="標楷體" w:hint="eastAsia"/>
          <w:sz w:val="28"/>
          <w:szCs w:val="16"/>
        </w:rPr>
        <w:t>692.6</w:t>
      </w:r>
      <w:r w:rsidRPr="004F552D">
        <w:rPr>
          <w:rFonts w:eastAsia="標楷體" w:hint="eastAsia"/>
          <w:sz w:val="28"/>
          <w:szCs w:val="16"/>
        </w:rPr>
        <w:t>億美元、</w:t>
      </w:r>
      <w:r w:rsidRPr="004F552D">
        <w:rPr>
          <w:rFonts w:eastAsia="標楷體" w:hint="eastAsia"/>
          <w:sz w:val="28"/>
          <w:szCs w:val="16"/>
        </w:rPr>
        <w:t>637.6</w:t>
      </w:r>
      <w:r w:rsidRPr="004F552D">
        <w:rPr>
          <w:rFonts w:eastAsia="標楷體" w:hint="eastAsia"/>
          <w:sz w:val="28"/>
          <w:szCs w:val="16"/>
        </w:rPr>
        <w:t>億美元、</w:t>
      </w:r>
      <w:r w:rsidRPr="004F552D">
        <w:rPr>
          <w:rFonts w:eastAsia="標楷體" w:hint="eastAsia"/>
          <w:sz w:val="28"/>
          <w:szCs w:val="16"/>
        </w:rPr>
        <w:t>706.4</w:t>
      </w:r>
      <w:r w:rsidRPr="004F552D">
        <w:rPr>
          <w:rFonts w:eastAsia="標楷體" w:hint="eastAsia"/>
          <w:sz w:val="28"/>
          <w:szCs w:val="16"/>
        </w:rPr>
        <w:t>億美元及</w:t>
      </w:r>
      <w:r w:rsidRPr="004F552D">
        <w:rPr>
          <w:rFonts w:eastAsia="標楷體" w:hint="eastAsia"/>
          <w:sz w:val="28"/>
          <w:szCs w:val="16"/>
        </w:rPr>
        <w:t>306.3</w:t>
      </w:r>
      <w:r w:rsidRPr="004F552D">
        <w:rPr>
          <w:rFonts w:eastAsia="標楷體" w:hint="eastAsia"/>
          <w:sz w:val="28"/>
          <w:szCs w:val="16"/>
        </w:rPr>
        <w:t>億美元。</w:t>
      </w:r>
    </w:p>
    <w:p w14:paraId="421A3641" w14:textId="77777777" w:rsidR="004F552D" w:rsidRPr="004F552D" w:rsidRDefault="004F552D" w:rsidP="004F552D">
      <w:pPr>
        <w:snapToGrid w:val="0"/>
        <w:ind w:leftChars="150" w:left="640" w:rightChars="-295" w:right="-708" w:hangingChars="100" w:hanging="280"/>
        <w:jc w:val="both"/>
        <w:rPr>
          <w:rFonts w:eastAsia="標楷體"/>
          <w:sz w:val="28"/>
          <w:szCs w:val="16"/>
        </w:rPr>
      </w:pPr>
    </w:p>
    <w:p w14:paraId="02A03229" w14:textId="77777777" w:rsidR="004F552D" w:rsidRPr="004F552D" w:rsidRDefault="004F552D" w:rsidP="004F552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4F552D">
        <w:rPr>
          <w:rFonts w:eastAsia="標楷體" w:hint="eastAsia"/>
          <w:b/>
          <w:bCs/>
          <w:kern w:val="0"/>
          <w:sz w:val="28"/>
          <w:szCs w:val="20"/>
        </w:rPr>
        <w:t xml:space="preserve">          </w:t>
      </w:r>
      <w:r w:rsidRPr="004F552D">
        <w:rPr>
          <w:rFonts w:eastAsia="標楷體" w:hint="eastAsia"/>
          <w:b/>
          <w:bCs/>
          <w:kern w:val="0"/>
          <w:sz w:val="28"/>
          <w:szCs w:val="20"/>
        </w:rPr>
        <w:t>表</w:t>
      </w:r>
      <w:r w:rsidRPr="004F552D">
        <w:rPr>
          <w:rFonts w:eastAsia="標楷體"/>
          <w:b/>
          <w:bCs/>
          <w:kern w:val="0"/>
          <w:sz w:val="28"/>
          <w:szCs w:val="20"/>
        </w:rPr>
        <w:t xml:space="preserve">3-3   </w:t>
      </w:r>
      <w:r w:rsidRPr="004F552D">
        <w:rPr>
          <w:rFonts w:eastAsia="標楷體" w:hint="eastAsia"/>
          <w:b/>
          <w:bCs/>
          <w:kern w:val="0"/>
          <w:sz w:val="28"/>
          <w:szCs w:val="20"/>
        </w:rPr>
        <w:t>中國大陸進出口貿易統計</w:t>
      </w:r>
      <w:r w:rsidRPr="004F552D">
        <w:rPr>
          <w:rFonts w:eastAsia="標楷體"/>
          <w:b/>
          <w:bCs/>
          <w:kern w:val="0"/>
          <w:sz w:val="28"/>
          <w:szCs w:val="20"/>
        </w:rPr>
        <w:t xml:space="preserve"> </w:t>
      </w:r>
      <w:r w:rsidRPr="004F552D">
        <w:rPr>
          <w:rFonts w:eastAsia="標楷體" w:hint="eastAsia"/>
          <w:b/>
          <w:bCs/>
          <w:kern w:val="0"/>
          <w:sz w:val="28"/>
          <w:szCs w:val="20"/>
        </w:rPr>
        <w:t xml:space="preserve"> </w:t>
      </w:r>
      <w:r w:rsidRPr="004F552D">
        <w:rPr>
          <w:rFonts w:eastAsia="標楷體"/>
          <w:b/>
          <w:bCs/>
          <w:kern w:val="0"/>
          <w:sz w:val="28"/>
          <w:szCs w:val="20"/>
        </w:rPr>
        <w:t xml:space="preserve">   </w:t>
      </w:r>
      <w:r w:rsidRPr="004F552D">
        <w:rPr>
          <w:rFonts w:eastAsia="標楷體" w:hAnsi="標楷體" w:hint="eastAsia"/>
          <w:kern w:val="0"/>
          <w:szCs w:val="20"/>
        </w:rPr>
        <w:t>單位：億美元；</w:t>
      </w:r>
      <w:r w:rsidRPr="004F552D">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F552D" w:rsidRPr="004F552D" w14:paraId="1B1DA808" w14:textId="77777777" w:rsidTr="004F552D">
        <w:trPr>
          <w:cantSplit/>
          <w:trHeight w:val="315"/>
        </w:trPr>
        <w:tc>
          <w:tcPr>
            <w:tcW w:w="1538" w:type="dxa"/>
            <w:gridSpan w:val="2"/>
            <w:vMerge w:val="restart"/>
            <w:tcBorders>
              <w:left w:val="nil"/>
            </w:tcBorders>
            <w:vAlign w:val="center"/>
          </w:tcPr>
          <w:p w14:paraId="56B0FA80" w14:textId="77777777" w:rsidR="004F552D" w:rsidRPr="004F552D" w:rsidRDefault="004F552D" w:rsidP="004F552D">
            <w:pPr>
              <w:snapToGrid w:val="0"/>
              <w:spacing w:line="230" w:lineRule="exact"/>
              <w:jc w:val="center"/>
              <w:rPr>
                <w:rFonts w:eastAsia="標楷體"/>
              </w:rPr>
            </w:pPr>
            <w:r w:rsidRPr="004F552D">
              <w:rPr>
                <w:rFonts w:eastAsia="標楷體" w:hAnsi="標楷體" w:hint="eastAsia"/>
              </w:rPr>
              <w:t>年（月）</w:t>
            </w:r>
          </w:p>
        </w:tc>
        <w:tc>
          <w:tcPr>
            <w:tcW w:w="2003" w:type="dxa"/>
            <w:gridSpan w:val="2"/>
            <w:vAlign w:val="center"/>
          </w:tcPr>
          <w:p w14:paraId="5E86F5C3"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貿易總額</w:t>
            </w:r>
          </w:p>
        </w:tc>
        <w:tc>
          <w:tcPr>
            <w:tcW w:w="1805" w:type="dxa"/>
            <w:gridSpan w:val="2"/>
            <w:vAlign w:val="center"/>
          </w:tcPr>
          <w:p w14:paraId="7A8F34F2"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出口總額</w:t>
            </w:r>
          </w:p>
        </w:tc>
        <w:tc>
          <w:tcPr>
            <w:tcW w:w="1862" w:type="dxa"/>
            <w:gridSpan w:val="2"/>
            <w:vAlign w:val="center"/>
          </w:tcPr>
          <w:p w14:paraId="62EF1276"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進口總額</w:t>
            </w:r>
          </w:p>
        </w:tc>
        <w:tc>
          <w:tcPr>
            <w:tcW w:w="1313" w:type="dxa"/>
            <w:tcBorders>
              <w:bottom w:val="single" w:sz="4" w:space="0" w:color="auto"/>
              <w:right w:val="nil"/>
            </w:tcBorders>
            <w:vAlign w:val="center"/>
          </w:tcPr>
          <w:p w14:paraId="08A41DF3"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出入超</w:t>
            </w:r>
          </w:p>
        </w:tc>
      </w:tr>
      <w:tr w:rsidR="004F552D" w:rsidRPr="004F552D" w14:paraId="1F8B3D47" w14:textId="77777777" w:rsidTr="004F552D">
        <w:trPr>
          <w:cantSplit/>
          <w:trHeight w:val="146"/>
        </w:trPr>
        <w:tc>
          <w:tcPr>
            <w:tcW w:w="1538" w:type="dxa"/>
            <w:gridSpan w:val="2"/>
            <w:vMerge/>
            <w:tcBorders>
              <w:left w:val="nil"/>
              <w:bottom w:val="single" w:sz="4" w:space="0" w:color="auto"/>
            </w:tcBorders>
          </w:tcPr>
          <w:p w14:paraId="5BC3E996" w14:textId="77777777" w:rsidR="004F552D" w:rsidRPr="004F552D" w:rsidRDefault="004F552D" w:rsidP="004F552D">
            <w:pPr>
              <w:snapToGrid w:val="0"/>
              <w:spacing w:line="230" w:lineRule="exact"/>
              <w:jc w:val="center"/>
              <w:rPr>
                <w:rFonts w:eastAsia="標楷體"/>
              </w:rPr>
            </w:pPr>
          </w:p>
        </w:tc>
        <w:tc>
          <w:tcPr>
            <w:tcW w:w="1219" w:type="dxa"/>
            <w:tcBorders>
              <w:bottom w:val="single" w:sz="4" w:space="0" w:color="auto"/>
            </w:tcBorders>
            <w:vAlign w:val="center"/>
          </w:tcPr>
          <w:p w14:paraId="05E4FF8E"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金額</w:t>
            </w:r>
          </w:p>
        </w:tc>
        <w:tc>
          <w:tcPr>
            <w:tcW w:w="784" w:type="dxa"/>
            <w:tcBorders>
              <w:bottom w:val="single" w:sz="4" w:space="0" w:color="auto"/>
            </w:tcBorders>
            <w:vAlign w:val="center"/>
          </w:tcPr>
          <w:p w14:paraId="3D2C98D1"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年增率</w:t>
            </w:r>
          </w:p>
        </w:tc>
        <w:tc>
          <w:tcPr>
            <w:tcW w:w="966" w:type="dxa"/>
            <w:tcBorders>
              <w:bottom w:val="single" w:sz="4" w:space="0" w:color="auto"/>
            </w:tcBorders>
            <w:vAlign w:val="center"/>
          </w:tcPr>
          <w:p w14:paraId="72EF6689"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金額</w:t>
            </w:r>
          </w:p>
        </w:tc>
        <w:tc>
          <w:tcPr>
            <w:tcW w:w="839" w:type="dxa"/>
            <w:tcBorders>
              <w:bottom w:val="single" w:sz="4" w:space="0" w:color="auto"/>
            </w:tcBorders>
            <w:vAlign w:val="center"/>
          </w:tcPr>
          <w:p w14:paraId="653D8317"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年增率</w:t>
            </w:r>
          </w:p>
        </w:tc>
        <w:tc>
          <w:tcPr>
            <w:tcW w:w="966" w:type="dxa"/>
            <w:tcBorders>
              <w:bottom w:val="single" w:sz="4" w:space="0" w:color="auto"/>
            </w:tcBorders>
            <w:vAlign w:val="center"/>
          </w:tcPr>
          <w:p w14:paraId="03DAE3CC"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金額</w:t>
            </w:r>
          </w:p>
        </w:tc>
        <w:tc>
          <w:tcPr>
            <w:tcW w:w="896" w:type="dxa"/>
            <w:tcBorders>
              <w:bottom w:val="single" w:sz="4" w:space="0" w:color="auto"/>
            </w:tcBorders>
            <w:vAlign w:val="center"/>
          </w:tcPr>
          <w:p w14:paraId="7F61C5CC"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年增率</w:t>
            </w:r>
          </w:p>
        </w:tc>
        <w:tc>
          <w:tcPr>
            <w:tcW w:w="1313" w:type="dxa"/>
            <w:tcBorders>
              <w:bottom w:val="single" w:sz="4" w:space="0" w:color="auto"/>
              <w:right w:val="nil"/>
            </w:tcBorders>
            <w:vAlign w:val="center"/>
          </w:tcPr>
          <w:p w14:paraId="64EE2841" w14:textId="77777777" w:rsidR="004F552D" w:rsidRPr="004F552D" w:rsidRDefault="004F552D" w:rsidP="004F552D">
            <w:pPr>
              <w:snapToGrid w:val="0"/>
              <w:spacing w:line="230" w:lineRule="exact"/>
              <w:ind w:left="-113" w:right="-113"/>
              <w:jc w:val="center"/>
              <w:rPr>
                <w:rFonts w:eastAsia="標楷體"/>
              </w:rPr>
            </w:pPr>
            <w:r w:rsidRPr="004F552D">
              <w:rPr>
                <w:rFonts w:eastAsia="標楷體" w:hAnsi="標楷體" w:hint="eastAsia"/>
              </w:rPr>
              <w:t>金額</w:t>
            </w:r>
          </w:p>
        </w:tc>
      </w:tr>
      <w:tr w:rsidR="004F552D" w:rsidRPr="004F552D" w14:paraId="346D7588"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3BBA8357"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2016</w:t>
            </w:r>
            <w:r w:rsidRPr="004F552D">
              <w:rPr>
                <w:rFonts w:eastAsia="標楷體" w:hint="eastAsia"/>
                <w:sz w:val="22"/>
              </w:rPr>
              <w:t>年</w:t>
            </w:r>
          </w:p>
        </w:tc>
        <w:tc>
          <w:tcPr>
            <w:tcW w:w="1219" w:type="dxa"/>
            <w:tcBorders>
              <w:top w:val="nil"/>
              <w:left w:val="single" w:sz="4" w:space="0" w:color="auto"/>
              <w:bottom w:val="nil"/>
              <w:right w:val="nil"/>
            </w:tcBorders>
            <w:vAlign w:val="center"/>
          </w:tcPr>
          <w:p w14:paraId="7D4D836F" w14:textId="77777777" w:rsidR="004F552D" w:rsidRPr="004F552D" w:rsidRDefault="004F552D" w:rsidP="004F552D">
            <w:pPr>
              <w:snapToGrid w:val="0"/>
              <w:spacing w:line="230" w:lineRule="exact"/>
              <w:ind w:left="-113" w:right="-113"/>
              <w:jc w:val="center"/>
              <w:rPr>
                <w:rFonts w:eastAsia="標楷體"/>
                <w:sz w:val="22"/>
                <w:szCs w:val="22"/>
              </w:rPr>
            </w:pPr>
            <w:r w:rsidRPr="004F552D">
              <w:rPr>
                <w:rFonts w:eastAsia="標楷體" w:hint="eastAsia"/>
                <w:sz w:val="22"/>
                <w:szCs w:val="22"/>
              </w:rPr>
              <w:t>36,849.2</w:t>
            </w:r>
          </w:p>
        </w:tc>
        <w:tc>
          <w:tcPr>
            <w:tcW w:w="784" w:type="dxa"/>
            <w:tcBorders>
              <w:top w:val="nil"/>
              <w:left w:val="nil"/>
              <w:bottom w:val="nil"/>
              <w:right w:val="nil"/>
            </w:tcBorders>
            <w:vAlign w:val="center"/>
          </w:tcPr>
          <w:p w14:paraId="21B82992" w14:textId="77777777" w:rsidR="004F552D" w:rsidRPr="004F552D" w:rsidRDefault="004F552D" w:rsidP="004F552D">
            <w:pPr>
              <w:snapToGrid w:val="0"/>
              <w:spacing w:line="230" w:lineRule="exact"/>
              <w:ind w:left="-113" w:rightChars="50" w:right="120"/>
              <w:jc w:val="center"/>
              <w:rPr>
                <w:rFonts w:eastAsia="標楷體"/>
                <w:sz w:val="22"/>
                <w:szCs w:val="22"/>
              </w:rPr>
            </w:pPr>
            <w:r w:rsidRPr="004F552D">
              <w:rPr>
                <w:rFonts w:eastAsia="標楷體" w:hint="eastAsia"/>
                <w:sz w:val="22"/>
                <w:szCs w:val="22"/>
              </w:rPr>
              <w:t>-6.8</w:t>
            </w:r>
          </w:p>
        </w:tc>
        <w:tc>
          <w:tcPr>
            <w:tcW w:w="966" w:type="dxa"/>
            <w:tcBorders>
              <w:top w:val="nil"/>
              <w:left w:val="nil"/>
              <w:bottom w:val="nil"/>
              <w:right w:val="nil"/>
            </w:tcBorders>
            <w:vAlign w:val="center"/>
          </w:tcPr>
          <w:p w14:paraId="311F7D43" w14:textId="77777777" w:rsidR="004F552D" w:rsidRPr="004F552D" w:rsidRDefault="004F552D" w:rsidP="004F552D">
            <w:pPr>
              <w:snapToGrid w:val="0"/>
              <w:spacing w:line="230" w:lineRule="exact"/>
              <w:ind w:left="-113" w:right="-113"/>
              <w:jc w:val="center"/>
              <w:rPr>
                <w:rFonts w:eastAsia="標楷體"/>
                <w:sz w:val="22"/>
                <w:szCs w:val="22"/>
              </w:rPr>
            </w:pPr>
            <w:r w:rsidRPr="004F552D">
              <w:rPr>
                <w:rFonts w:eastAsia="標楷體" w:hint="eastAsia"/>
                <w:sz w:val="22"/>
                <w:szCs w:val="22"/>
              </w:rPr>
              <w:t>20,974.4</w:t>
            </w:r>
          </w:p>
        </w:tc>
        <w:tc>
          <w:tcPr>
            <w:tcW w:w="839" w:type="dxa"/>
            <w:tcBorders>
              <w:top w:val="nil"/>
              <w:left w:val="nil"/>
              <w:bottom w:val="nil"/>
              <w:right w:val="nil"/>
            </w:tcBorders>
            <w:vAlign w:val="center"/>
          </w:tcPr>
          <w:p w14:paraId="20154829" w14:textId="77777777" w:rsidR="004F552D" w:rsidRPr="004F552D" w:rsidRDefault="004F552D" w:rsidP="004F552D">
            <w:pPr>
              <w:snapToGrid w:val="0"/>
              <w:spacing w:line="230" w:lineRule="exact"/>
              <w:ind w:left="-113" w:rightChars="50" w:right="120"/>
              <w:jc w:val="right"/>
              <w:rPr>
                <w:rFonts w:eastAsia="標楷體"/>
                <w:sz w:val="22"/>
                <w:szCs w:val="22"/>
              </w:rPr>
            </w:pPr>
            <w:r w:rsidRPr="004F552D">
              <w:rPr>
                <w:rFonts w:eastAsia="標楷體" w:hint="eastAsia"/>
                <w:sz w:val="22"/>
                <w:szCs w:val="22"/>
              </w:rPr>
              <w:t>-7.7</w:t>
            </w:r>
          </w:p>
        </w:tc>
        <w:tc>
          <w:tcPr>
            <w:tcW w:w="966" w:type="dxa"/>
            <w:tcBorders>
              <w:top w:val="nil"/>
              <w:left w:val="nil"/>
              <w:bottom w:val="nil"/>
              <w:right w:val="nil"/>
            </w:tcBorders>
            <w:vAlign w:val="center"/>
          </w:tcPr>
          <w:p w14:paraId="6B7E180C" w14:textId="77777777" w:rsidR="004F552D" w:rsidRPr="004F552D" w:rsidRDefault="004F552D" w:rsidP="004F552D">
            <w:pPr>
              <w:snapToGrid w:val="0"/>
              <w:spacing w:line="230" w:lineRule="exact"/>
              <w:ind w:left="-113" w:right="-113"/>
              <w:jc w:val="center"/>
              <w:rPr>
                <w:rFonts w:eastAsia="標楷體"/>
                <w:sz w:val="22"/>
                <w:szCs w:val="22"/>
              </w:rPr>
            </w:pPr>
            <w:r w:rsidRPr="004F552D">
              <w:rPr>
                <w:rFonts w:eastAsia="標楷體" w:hint="eastAsia"/>
                <w:sz w:val="22"/>
                <w:szCs w:val="22"/>
              </w:rPr>
              <w:t>15,874.8</w:t>
            </w:r>
          </w:p>
        </w:tc>
        <w:tc>
          <w:tcPr>
            <w:tcW w:w="896" w:type="dxa"/>
            <w:tcBorders>
              <w:top w:val="nil"/>
              <w:left w:val="nil"/>
              <w:bottom w:val="nil"/>
              <w:right w:val="nil"/>
            </w:tcBorders>
            <w:vAlign w:val="center"/>
          </w:tcPr>
          <w:p w14:paraId="5F6D6551" w14:textId="77777777" w:rsidR="004F552D" w:rsidRPr="004F552D" w:rsidRDefault="004F552D" w:rsidP="004F552D">
            <w:pPr>
              <w:snapToGrid w:val="0"/>
              <w:spacing w:line="230" w:lineRule="exact"/>
              <w:ind w:left="-113" w:right="220"/>
              <w:jc w:val="right"/>
              <w:rPr>
                <w:rFonts w:eastAsia="標楷體"/>
                <w:sz w:val="22"/>
                <w:szCs w:val="22"/>
              </w:rPr>
            </w:pPr>
            <w:r w:rsidRPr="004F552D">
              <w:rPr>
                <w:rFonts w:eastAsia="標楷體" w:hint="eastAsia"/>
                <w:sz w:val="22"/>
                <w:szCs w:val="22"/>
              </w:rPr>
              <w:t>-5.5</w:t>
            </w:r>
          </w:p>
        </w:tc>
        <w:tc>
          <w:tcPr>
            <w:tcW w:w="1313" w:type="dxa"/>
            <w:tcBorders>
              <w:top w:val="nil"/>
              <w:left w:val="nil"/>
              <w:bottom w:val="nil"/>
              <w:right w:val="nil"/>
            </w:tcBorders>
            <w:vAlign w:val="center"/>
          </w:tcPr>
          <w:p w14:paraId="02D4AFEB" w14:textId="77777777" w:rsidR="004F552D" w:rsidRPr="004F552D" w:rsidRDefault="004F552D" w:rsidP="004F552D">
            <w:pPr>
              <w:snapToGrid w:val="0"/>
              <w:spacing w:line="230" w:lineRule="exact"/>
              <w:ind w:left="-113" w:rightChars="150" w:right="360"/>
              <w:jc w:val="right"/>
              <w:rPr>
                <w:rFonts w:eastAsia="標楷體"/>
                <w:sz w:val="22"/>
                <w:szCs w:val="22"/>
              </w:rPr>
            </w:pPr>
            <w:r w:rsidRPr="004F552D">
              <w:rPr>
                <w:rFonts w:eastAsia="標楷體" w:hint="eastAsia"/>
                <w:sz w:val="22"/>
                <w:szCs w:val="22"/>
              </w:rPr>
              <w:t>5,099.6</w:t>
            </w:r>
          </w:p>
        </w:tc>
      </w:tr>
      <w:tr w:rsidR="004F552D" w:rsidRPr="004F552D" w14:paraId="6151CE8D"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6642ADDC"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sz w:val="22"/>
              </w:rPr>
              <w:t>2017</w:t>
            </w:r>
            <w:r w:rsidRPr="004F552D">
              <w:rPr>
                <w:rFonts w:eastAsia="標楷體"/>
                <w:sz w:val="22"/>
              </w:rPr>
              <w:t>年</w:t>
            </w:r>
          </w:p>
        </w:tc>
        <w:tc>
          <w:tcPr>
            <w:tcW w:w="1219" w:type="dxa"/>
            <w:tcBorders>
              <w:top w:val="nil"/>
              <w:left w:val="single" w:sz="4" w:space="0" w:color="auto"/>
              <w:bottom w:val="nil"/>
              <w:right w:val="nil"/>
            </w:tcBorders>
            <w:vAlign w:val="center"/>
          </w:tcPr>
          <w:p w14:paraId="2714BE65"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標楷體" w:hint="eastAsia"/>
                <w:sz w:val="22"/>
                <w:szCs w:val="22"/>
              </w:rPr>
              <w:t>41</w:t>
            </w:r>
            <w:r w:rsidRPr="004F552D">
              <w:rPr>
                <w:rFonts w:eastAsia="標楷體"/>
                <w:sz w:val="22"/>
                <w:szCs w:val="22"/>
              </w:rPr>
              <w:t>,</w:t>
            </w:r>
            <w:r w:rsidRPr="004F552D">
              <w:rPr>
                <w:rFonts w:eastAsia="標楷體" w:hint="eastAsia"/>
                <w:sz w:val="22"/>
                <w:szCs w:val="22"/>
              </w:rPr>
              <w:t>044.7</w:t>
            </w:r>
          </w:p>
        </w:tc>
        <w:tc>
          <w:tcPr>
            <w:tcW w:w="784" w:type="dxa"/>
            <w:tcBorders>
              <w:top w:val="nil"/>
              <w:left w:val="nil"/>
              <w:bottom w:val="nil"/>
              <w:right w:val="nil"/>
            </w:tcBorders>
            <w:vAlign w:val="center"/>
          </w:tcPr>
          <w:p w14:paraId="61D8EAA0"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sz w:val="22"/>
                <w:szCs w:val="22"/>
              </w:rPr>
              <w:t>1</w:t>
            </w:r>
            <w:r w:rsidRPr="004F552D">
              <w:rPr>
                <w:rFonts w:eastAsiaTheme="minorEastAsia" w:hint="eastAsia"/>
                <w:sz w:val="22"/>
                <w:szCs w:val="22"/>
              </w:rPr>
              <w:t>1.4</w:t>
            </w:r>
          </w:p>
        </w:tc>
        <w:tc>
          <w:tcPr>
            <w:tcW w:w="966" w:type="dxa"/>
            <w:tcBorders>
              <w:top w:val="nil"/>
              <w:left w:val="nil"/>
              <w:bottom w:val="nil"/>
              <w:right w:val="nil"/>
            </w:tcBorders>
            <w:vAlign w:val="center"/>
          </w:tcPr>
          <w:p w14:paraId="59ADF655" w14:textId="77777777" w:rsidR="004F552D" w:rsidRPr="004F552D" w:rsidRDefault="004F552D" w:rsidP="004F552D">
            <w:pPr>
              <w:snapToGrid w:val="0"/>
              <w:spacing w:line="230" w:lineRule="exact"/>
              <w:ind w:left="-113" w:right="-113"/>
              <w:jc w:val="center"/>
              <w:rPr>
                <w:rFonts w:eastAsia="SimSun"/>
                <w:sz w:val="22"/>
                <w:szCs w:val="22"/>
                <w:lang w:eastAsia="zh-CN"/>
              </w:rPr>
            </w:pPr>
            <w:r w:rsidRPr="004F552D">
              <w:rPr>
                <w:rFonts w:eastAsia="標楷體" w:hint="eastAsia"/>
                <w:sz w:val="22"/>
                <w:szCs w:val="22"/>
              </w:rPr>
              <w:t>22</w:t>
            </w:r>
            <w:r w:rsidRPr="004F552D">
              <w:rPr>
                <w:rFonts w:eastAsia="標楷體"/>
                <w:sz w:val="22"/>
                <w:szCs w:val="22"/>
              </w:rPr>
              <w:t>,</w:t>
            </w:r>
            <w:r w:rsidRPr="004F552D">
              <w:rPr>
                <w:rFonts w:eastAsia="標楷體" w:hint="eastAsia"/>
                <w:sz w:val="22"/>
                <w:szCs w:val="22"/>
              </w:rPr>
              <w:t>634.9</w:t>
            </w:r>
          </w:p>
        </w:tc>
        <w:tc>
          <w:tcPr>
            <w:tcW w:w="839" w:type="dxa"/>
            <w:tcBorders>
              <w:top w:val="nil"/>
              <w:left w:val="nil"/>
              <w:bottom w:val="nil"/>
              <w:right w:val="nil"/>
            </w:tcBorders>
            <w:vAlign w:val="center"/>
          </w:tcPr>
          <w:p w14:paraId="01CFFE8A"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7.9</w:t>
            </w:r>
          </w:p>
        </w:tc>
        <w:tc>
          <w:tcPr>
            <w:tcW w:w="966" w:type="dxa"/>
            <w:tcBorders>
              <w:top w:val="nil"/>
              <w:left w:val="nil"/>
              <w:bottom w:val="nil"/>
              <w:right w:val="nil"/>
            </w:tcBorders>
            <w:vAlign w:val="center"/>
          </w:tcPr>
          <w:p w14:paraId="23649793" w14:textId="77777777" w:rsidR="004F552D" w:rsidRPr="004F552D" w:rsidRDefault="004F552D" w:rsidP="004F552D">
            <w:pPr>
              <w:snapToGrid w:val="0"/>
              <w:spacing w:line="230" w:lineRule="exact"/>
              <w:ind w:left="-113" w:right="-113"/>
              <w:jc w:val="center"/>
              <w:rPr>
                <w:rFonts w:eastAsia="SimSun"/>
                <w:sz w:val="22"/>
                <w:szCs w:val="22"/>
                <w:lang w:eastAsia="zh-CN"/>
              </w:rPr>
            </w:pPr>
            <w:r w:rsidRPr="004F552D">
              <w:rPr>
                <w:rFonts w:eastAsia="標楷體"/>
                <w:sz w:val="22"/>
                <w:szCs w:val="22"/>
              </w:rPr>
              <w:t>1</w:t>
            </w:r>
            <w:r w:rsidRPr="004F552D">
              <w:rPr>
                <w:rFonts w:eastAsia="標楷體" w:hint="eastAsia"/>
                <w:sz w:val="22"/>
                <w:szCs w:val="22"/>
              </w:rPr>
              <w:t>8</w:t>
            </w:r>
            <w:r w:rsidRPr="004F552D">
              <w:rPr>
                <w:rFonts w:eastAsia="標楷體"/>
                <w:sz w:val="22"/>
                <w:szCs w:val="22"/>
              </w:rPr>
              <w:t>,</w:t>
            </w:r>
            <w:r w:rsidRPr="004F552D">
              <w:rPr>
                <w:rFonts w:eastAsia="標楷體" w:hint="eastAsia"/>
                <w:sz w:val="22"/>
                <w:szCs w:val="22"/>
              </w:rPr>
              <w:t>409.8</w:t>
            </w:r>
          </w:p>
        </w:tc>
        <w:tc>
          <w:tcPr>
            <w:tcW w:w="896" w:type="dxa"/>
            <w:tcBorders>
              <w:top w:val="nil"/>
              <w:left w:val="nil"/>
              <w:bottom w:val="nil"/>
              <w:right w:val="nil"/>
            </w:tcBorders>
            <w:vAlign w:val="center"/>
          </w:tcPr>
          <w:p w14:paraId="6517B905" w14:textId="77777777" w:rsidR="004F552D" w:rsidRPr="004F552D" w:rsidRDefault="004F552D" w:rsidP="004F552D">
            <w:pPr>
              <w:snapToGrid w:val="0"/>
              <w:spacing w:line="230" w:lineRule="exact"/>
              <w:ind w:left="-113" w:right="220"/>
              <w:jc w:val="right"/>
              <w:rPr>
                <w:rFonts w:eastAsiaTheme="minorEastAsia"/>
                <w:sz w:val="22"/>
                <w:szCs w:val="22"/>
              </w:rPr>
            </w:pPr>
            <w:r w:rsidRPr="004F552D">
              <w:rPr>
                <w:rFonts w:eastAsiaTheme="minorEastAsia" w:hint="eastAsia"/>
                <w:sz w:val="22"/>
                <w:szCs w:val="22"/>
              </w:rPr>
              <w:t>15.9</w:t>
            </w:r>
          </w:p>
        </w:tc>
        <w:tc>
          <w:tcPr>
            <w:tcW w:w="1313" w:type="dxa"/>
            <w:tcBorders>
              <w:top w:val="nil"/>
              <w:left w:val="nil"/>
              <w:bottom w:val="nil"/>
              <w:right w:val="nil"/>
            </w:tcBorders>
            <w:vAlign w:val="center"/>
          </w:tcPr>
          <w:p w14:paraId="5A21E4C2"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4</w:t>
            </w:r>
            <w:r w:rsidRPr="004F552D">
              <w:rPr>
                <w:rFonts w:eastAsiaTheme="minorEastAsia"/>
                <w:sz w:val="22"/>
                <w:szCs w:val="22"/>
              </w:rPr>
              <w:t>,</w:t>
            </w:r>
            <w:r w:rsidRPr="004F552D">
              <w:rPr>
                <w:rFonts w:eastAsiaTheme="minorEastAsia" w:hint="eastAsia"/>
                <w:sz w:val="22"/>
                <w:szCs w:val="22"/>
              </w:rPr>
              <w:t>225.1</w:t>
            </w:r>
          </w:p>
        </w:tc>
      </w:tr>
      <w:tr w:rsidR="004F552D" w:rsidRPr="004F552D" w14:paraId="67088ED9"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1A6DDC87"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2018</w:t>
            </w:r>
            <w:r w:rsidRPr="004F552D">
              <w:rPr>
                <w:rFonts w:eastAsia="標楷體"/>
                <w:sz w:val="22"/>
              </w:rPr>
              <w:t>年</w:t>
            </w:r>
          </w:p>
        </w:tc>
        <w:tc>
          <w:tcPr>
            <w:tcW w:w="1219" w:type="dxa"/>
            <w:tcBorders>
              <w:top w:val="nil"/>
              <w:left w:val="single" w:sz="4" w:space="0" w:color="auto"/>
              <w:bottom w:val="nil"/>
              <w:right w:val="nil"/>
            </w:tcBorders>
            <w:vAlign w:val="center"/>
          </w:tcPr>
          <w:p w14:paraId="03B1F0B4"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46,230.4</w:t>
            </w:r>
          </w:p>
        </w:tc>
        <w:tc>
          <w:tcPr>
            <w:tcW w:w="784" w:type="dxa"/>
            <w:tcBorders>
              <w:top w:val="nil"/>
              <w:left w:val="nil"/>
              <w:bottom w:val="nil"/>
              <w:right w:val="nil"/>
            </w:tcBorders>
            <w:vAlign w:val="center"/>
          </w:tcPr>
          <w:p w14:paraId="5C6BCBB5"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12.6</w:t>
            </w:r>
          </w:p>
        </w:tc>
        <w:tc>
          <w:tcPr>
            <w:tcW w:w="966" w:type="dxa"/>
            <w:tcBorders>
              <w:top w:val="nil"/>
              <w:left w:val="nil"/>
              <w:bottom w:val="nil"/>
              <w:right w:val="nil"/>
            </w:tcBorders>
            <w:vAlign w:val="center"/>
          </w:tcPr>
          <w:p w14:paraId="2E72BFF0"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24,874.0</w:t>
            </w:r>
          </w:p>
        </w:tc>
        <w:tc>
          <w:tcPr>
            <w:tcW w:w="839" w:type="dxa"/>
            <w:tcBorders>
              <w:top w:val="nil"/>
              <w:left w:val="nil"/>
              <w:bottom w:val="nil"/>
              <w:right w:val="nil"/>
            </w:tcBorders>
            <w:vAlign w:val="center"/>
          </w:tcPr>
          <w:p w14:paraId="033A2438"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9.9</w:t>
            </w:r>
          </w:p>
        </w:tc>
        <w:tc>
          <w:tcPr>
            <w:tcW w:w="966" w:type="dxa"/>
            <w:tcBorders>
              <w:top w:val="nil"/>
              <w:left w:val="nil"/>
              <w:bottom w:val="nil"/>
              <w:right w:val="nil"/>
            </w:tcBorders>
            <w:vAlign w:val="center"/>
          </w:tcPr>
          <w:p w14:paraId="688C3D80"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21,356.4</w:t>
            </w:r>
          </w:p>
        </w:tc>
        <w:tc>
          <w:tcPr>
            <w:tcW w:w="896" w:type="dxa"/>
            <w:tcBorders>
              <w:top w:val="nil"/>
              <w:left w:val="nil"/>
              <w:bottom w:val="nil"/>
              <w:right w:val="nil"/>
            </w:tcBorders>
            <w:vAlign w:val="center"/>
          </w:tcPr>
          <w:p w14:paraId="67204A71"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15.8</w:t>
            </w:r>
          </w:p>
        </w:tc>
        <w:tc>
          <w:tcPr>
            <w:tcW w:w="1313" w:type="dxa"/>
            <w:tcBorders>
              <w:top w:val="nil"/>
              <w:left w:val="nil"/>
              <w:bottom w:val="nil"/>
              <w:right w:val="nil"/>
            </w:tcBorders>
            <w:vAlign w:val="center"/>
          </w:tcPr>
          <w:p w14:paraId="5CD4B3F4"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 xml:space="preserve"> 3,517.6</w:t>
            </w:r>
            <w:r w:rsidRPr="004F552D">
              <w:rPr>
                <w:rFonts w:eastAsiaTheme="minorEastAsia"/>
                <w:sz w:val="22"/>
                <w:szCs w:val="22"/>
              </w:rPr>
              <w:t xml:space="preserve"> </w:t>
            </w:r>
          </w:p>
        </w:tc>
      </w:tr>
      <w:tr w:rsidR="004F552D" w:rsidRPr="004F552D" w14:paraId="48B8E018"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4E5D1AA9"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2019</w:t>
            </w:r>
            <w:r w:rsidRPr="004F552D">
              <w:rPr>
                <w:rFonts w:eastAsia="標楷體" w:hint="eastAsia"/>
                <w:sz w:val="22"/>
              </w:rPr>
              <w:t>年</w:t>
            </w:r>
          </w:p>
        </w:tc>
        <w:tc>
          <w:tcPr>
            <w:tcW w:w="1219" w:type="dxa"/>
            <w:tcBorders>
              <w:top w:val="nil"/>
              <w:left w:val="single" w:sz="4" w:space="0" w:color="auto"/>
              <w:bottom w:val="nil"/>
              <w:right w:val="nil"/>
            </w:tcBorders>
            <w:vAlign w:val="center"/>
          </w:tcPr>
          <w:p w14:paraId="64D49A96"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4</w:t>
            </w:r>
            <w:r w:rsidRPr="004F552D">
              <w:rPr>
                <w:rFonts w:eastAsiaTheme="minorEastAsia" w:hint="eastAsia"/>
                <w:sz w:val="22"/>
                <w:szCs w:val="22"/>
              </w:rPr>
              <w:t>5</w:t>
            </w:r>
            <w:r w:rsidRPr="004F552D">
              <w:rPr>
                <w:rFonts w:eastAsiaTheme="minorEastAsia"/>
                <w:sz w:val="22"/>
                <w:szCs w:val="22"/>
              </w:rPr>
              <w:t>,</w:t>
            </w:r>
            <w:r w:rsidRPr="004F552D">
              <w:rPr>
                <w:rFonts w:eastAsiaTheme="minorEastAsia" w:hint="eastAsia"/>
                <w:sz w:val="22"/>
                <w:szCs w:val="22"/>
              </w:rPr>
              <w:t>753.0</w:t>
            </w:r>
          </w:p>
        </w:tc>
        <w:tc>
          <w:tcPr>
            <w:tcW w:w="784" w:type="dxa"/>
            <w:tcBorders>
              <w:top w:val="nil"/>
              <w:left w:val="nil"/>
              <w:bottom w:val="nil"/>
              <w:right w:val="nil"/>
            </w:tcBorders>
            <w:vAlign w:val="center"/>
          </w:tcPr>
          <w:p w14:paraId="4B3B5A7D"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sz w:val="22"/>
                <w:szCs w:val="22"/>
              </w:rPr>
              <w:t>-</w:t>
            </w:r>
            <w:r w:rsidRPr="004F552D">
              <w:rPr>
                <w:rFonts w:eastAsiaTheme="minorEastAsia" w:hint="eastAsia"/>
                <w:sz w:val="22"/>
                <w:szCs w:val="22"/>
              </w:rPr>
              <w:t>1.0</w:t>
            </w:r>
          </w:p>
        </w:tc>
        <w:tc>
          <w:tcPr>
            <w:tcW w:w="966" w:type="dxa"/>
            <w:tcBorders>
              <w:top w:val="nil"/>
              <w:left w:val="nil"/>
              <w:bottom w:val="nil"/>
              <w:right w:val="nil"/>
            </w:tcBorders>
            <w:vAlign w:val="center"/>
          </w:tcPr>
          <w:p w14:paraId="3F0B39C3"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2</w:t>
            </w:r>
            <w:r w:rsidRPr="004F552D">
              <w:rPr>
                <w:rFonts w:eastAsiaTheme="minorEastAsia" w:hint="eastAsia"/>
                <w:sz w:val="22"/>
                <w:szCs w:val="22"/>
              </w:rPr>
              <w:t>4</w:t>
            </w:r>
            <w:r w:rsidRPr="004F552D">
              <w:rPr>
                <w:rFonts w:eastAsiaTheme="minorEastAsia"/>
                <w:sz w:val="22"/>
                <w:szCs w:val="22"/>
              </w:rPr>
              <w:t>,</w:t>
            </w:r>
            <w:r w:rsidRPr="004F552D">
              <w:rPr>
                <w:rFonts w:eastAsiaTheme="minorEastAsia" w:hint="eastAsia"/>
                <w:sz w:val="22"/>
                <w:szCs w:val="22"/>
              </w:rPr>
              <w:t>984.1</w:t>
            </w:r>
            <w:r w:rsidRPr="004F552D">
              <w:rPr>
                <w:rFonts w:eastAsiaTheme="minorEastAsia"/>
                <w:sz w:val="22"/>
                <w:szCs w:val="22"/>
              </w:rPr>
              <w:t xml:space="preserve">   </w:t>
            </w:r>
          </w:p>
        </w:tc>
        <w:tc>
          <w:tcPr>
            <w:tcW w:w="839" w:type="dxa"/>
            <w:tcBorders>
              <w:top w:val="nil"/>
              <w:left w:val="nil"/>
              <w:bottom w:val="nil"/>
              <w:right w:val="nil"/>
            </w:tcBorders>
            <w:vAlign w:val="center"/>
          </w:tcPr>
          <w:p w14:paraId="2CB3CB34"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0.5</w:t>
            </w:r>
          </w:p>
        </w:tc>
        <w:tc>
          <w:tcPr>
            <w:tcW w:w="966" w:type="dxa"/>
            <w:tcBorders>
              <w:top w:val="nil"/>
              <w:left w:val="nil"/>
              <w:bottom w:val="nil"/>
              <w:right w:val="nil"/>
            </w:tcBorders>
            <w:vAlign w:val="center"/>
          </w:tcPr>
          <w:p w14:paraId="088749CF"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20</w:t>
            </w:r>
            <w:r w:rsidRPr="004F552D">
              <w:rPr>
                <w:rFonts w:eastAsiaTheme="minorEastAsia"/>
                <w:sz w:val="22"/>
                <w:szCs w:val="22"/>
              </w:rPr>
              <w:t>,</w:t>
            </w:r>
            <w:r w:rsidRPr="004F552D">
              <w:rPr>
                <w:rFonts w:eastAsiaTheme="minorEastAsia" w:hint="eastAsia"/>
                <w:sz w:val="22"/>
                <w:szCs w:val="22"/>
              </w:rPr>
              <w:t>768.9</w:t>
            </w:r>
          </w:p>
        </w:tc>
        <w:tc>
          <w:tcPr>
            <w:tcW w:w="896" w:type="dxa"/>
            <w:tcBorders>
              <w:top w:val="nil"/>
              <w:left w:val="nil"/>
              <w:bottom w:val="nil"/>
              <w:right w:val="nil"/>
            </w:tcBorders>
            <w:vAlign w:val="center"/>
          </w:tcPr>
          <w:p w14:paraId="49273B5A"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w:t>
            </w:r>
            <w:r w:rsidRPr="004F552D">
              <w:rPr>
                <w:rFonts w:eastAsiaTheme="minorEastAsia" w:hint="eastAsia"/>
                <w:sz w:val="22"/>
                <w:szCs w:val="22"/>
              </w:rPr>
              <w:t>2.8</w:t>
            </w:r>
          </w:p>
        </w:tc>
        <w:tc>
          <w:tcPr>
            <w:tcW w:w="1313" w:type="dxa"/>
            <w:tcBorders>
              <w:top w:val="nil"/>
              <w:left w:val="nil"/>
              <w:bottom w:val="nil"/>
              <w:right w:val="nil"/>
            </w:tcBorders>
            <w:vAlign w:val="center"/>
          </w:tcPr>
          <w:p w14:paraId="011CCB88"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4</w:t>
            </w:r>
            <w:r w:rsidRPr="004F552D">
              <w:rPr>
                <w:rFonts w:eastAsiaTheme="minorEastAsia"/>
                <w:sz w:val="22"/>
                <w:szCs w:val="22"/>
              </w:rPr>
              <w:t>,</w:t>
            </w:r>
            <w:r w:rsidRPr="004F552D">
              <w:rPr>
                <w:rFonts w:eastAsiaTheme="minorEastAsia" w:hint="eastAsia"/>
                <w:sz w:val="22"/>
                <w:szCs w:val="22"/>
              </w:rPr>
              <w:t>215.1</w:t>
            </w:r>
          </w:p>
        </w:tc>
      </w:tr>
      <w:tr w:rsidR="004F552D" w:rsidRPr="004F552D" w14:paraId="70CB24C7"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7779E1B1"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2020</w:t>
            </w:r>
            <w:r w:rsidRPr="004F552D">
              <w:rPr>
                <w:rFonts w:eastAsia="標楷體" w:hint="eastAsia"/>
                <w:sz w:val="22"/>
              </w:rPr>
              <w:t>年</w:t>
            </w:r>
          </w:p>
        </w:tc>
        <w:tc>
          <w:tcPr>
            <w:tcW w:w="1219" w:type="dxa"/>
            <w:tcBorders>
              <w:top w:val="nil"/>
              <w:left w:val="single" w:sz="4" w:space="0" w:color="auto"/>
              <w:bottom w:val="nil"/>
              <w:right w:val="nil"/>
            </w:tcBorders>
            <w:vAlign w:val="center"/>
          </w:tcPr>
          <w:p w14:paraId="19D43AF7"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4</w:t>
            </w:r>
            <w:r w:rsidRPr="004F552D">
              <w:rPr>
                <w:rFonts w:eastAsiaTheme="minorEastAsia" w:hint="eastAsia"/>
                <w:sz w:val="22"/>
                <w:szCs w:val="22"/>
              </w:rPr>
              <w:t>6</w:t>
            </w:r>
            <w:r w:rsidRPr="004F552D">
              <w:rPr>
                <w:rFonts w:eastAsiaTheme="minorEastAsia"/>
                <w:sz w:val="22"/>
                <w:szCs w:val="22"/>
              </w:rPr>
              <w:t>,</w:t>
            </w:r>
            <w:r w:rsidRPr="004F552D">
              <w:rPr>
                <w:rFonts w:eastAsiaTheme="minorEastAsia" w:hint="eastAsia"/>
                <w:sz w:val="22"/>
                <w:szCs w:val="22"/>
              </w:rPr>
              <w:t>462.6</w:t>
            </w:r>
            <w:r w:rsidRPr="004F552D">
              <w:rPr>
                <w:rFonts w:eastAsiaTheme="minorEastAsia"/>
                <w:sz w:val="22"/>
                <w:szCs w:val="22"/>
              </w:rPr>
              <w:t xml:space="preserve"> </w:t>
            </w:r>
          </w:p>
        </w:tc>
        <w:tc>
          <w:tcPr>
            <w:tcW w:w="784" w:type="dxa"/>
            <w:tcBorders>
              <w:top w:val="nil"/>
              <w:left w:val="nil"/>
              <w:bottom w:val="nil"/>
              <w:right w:val="nil"/>
            </w:tcBorders>
            <w:vAlign w:val="center"/>
          </w:tcPr>
          <w:p w14:paraId="7DE6CC5A"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1.5</w:t>
            </w:r>
          </w:p>
        </w:tc>
        <w:tc>
          <w:tcPr>
            <w:tcW w:w="966" w:type="dxa"/>
            <w:tcBorders>
              <w:top w:val="nil"/>
              <w:left w:val="nil"/>
              <w:bottom w:val="nil"/>
              <w:right w:val="nil"/>
            </w:tcBorders>
            <w:vAlign w:val="center"/>
          </w:tcPr>
          <w:p w14:paraId="1A3A827F"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25,906.5</w:t>
            </w:r>
          </w:p>
        </w:tc>
        <w:tc>
          <w:tcPr>
            <w:tcW w:w="839" w:type="dxa"/>
            <w:tcBorders>
              <w:top w:val="nil"/>
              <w:left w:val="nil"/>
              <w:bottom w:val="nil"/>
              <w:right w:val="nil"/>
            </w:tcBorders>
            <w:vAlign w:val="center"/>
          </w:tcPr>
          <w:p w14:paraId="51AD07E5"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3.6</w:t>
            </w:r>
          </w:p>
        </w:tc>
        <w:tc>
          <w:tcPr>
            <w:tcW w:w="966" w:type="dxa"/>
            <w:tcBorders>
              <w:top w:val="nil"/>
              <w:left w:val="nil"/>
              <w:bottom w:val="nil"/>
              <w:right w:val="nil"/>
            </w:tcBorders>
            <w:vAlign w:val="center"/>
          </w:tcPr>
          <w:p w14:paraId="7614BA26"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20,556.1</w:t>
            </w:r>
          </w:p>
        </w:tc>
        <w:tc>
          <w:tcPr>
            <w:tcW w:w="896" w:type="dxa"/>
            <w:tcBorders>
              <w:top w:val="nil"/>
              <w:left w:val="nil"/>
              <w:bottom w:val="nil"/>
              <w:right w:val="nil"/>
            </w:tcBorders>
            <w:vAlign w:val="center"/>
          </w:tcPr>
          <w:p w14:paraId="14363B78"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-1.</w:t>
            </w:r>
            <w:r w:rsidRPr="004F552D">
              <w:rPr>
                <w:rFonts w:eastAsiaTheme="minorEastAsia" w:hint="eastAsia"/>
                <w:sz w:val="22"/>
                <w:szCs w:val="22"/>
              </w:rPr>
              <w:t>1</w:t>
            </w:r>
          </w:p>
        </w:tc>
        <w:tc>
          <w:tcPr>
            <w:tcW w:w="1313" w:type="dxa"/>
            <w:tcBorders>
              <w:top w:val="nil"/>
              <w:left w:val="nil"/>
              <w:bottom w:val="nil"/>
              <w:right w:val="nil"/>
            </w:tcBorders>
            <w:vAlign w:val="center"/>
          </w:tcPr>
          <w:p w14:paraId="7F942137"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5,350.3</w:t>
            </w:r>
          </w:p>
        </w:tc>
      </w:tr>
      <w:tr w:rsidR="004F552D" w:rsidRPr="004F552D" w14:paraId="41BBD4C5"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3C4ED26A"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7</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36EB0A8B"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4,129.3</w:t>
            </w:r>
          </w:p>
        </w:tc>
        <w:tc>
          <w:tcPr>
            <w:tcW w:w="784" w:type="dxa"/>
            <w:tcBorders>
              <w:top w:val="nil"/>
              <w:left w:val="nil"/>
              <w:bottom w:val="nil"/>
              <w:right w:val="nil"/>
            </w:tcBorders>
            <w:vAlign w:val="center"/>
          </w:tcPr>
          <w:p w14:paraId="72004EC2"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sz w:val="22"/>
                <w:szCs w:val="22"/>
              </w:rPr>
              <w:t>3.4</w:t>
            </w:r>
          </w:p>
        </w:tc>
        <w:tc>
          <w:tcPr>
            <w:tcW w:w="966" w:type="dxa"/>
            <w:tcBorders>
              <w:top w:val="nil"/>
              <w:left w:val="nil"/>
              <w:bottom w:val="nil"/>
              <w:right w:val="nil"/>
            </w:tcBorders>
            <w:vAlign w:val="center"/>
          </w:tcPr>
          <w:p w14:paraId="10DA67A2"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2,376.3</w:t>
            </w:r>
          </w:p>
        </w:tc>
        <w:tc>
          <w:tcPr>
            <w:tcW w:w="839" w:type="dxa"/>
            <w:tcBorders>
              <w:top w:val="nil"/>
              <w:left w:val="nil"/>
              <w:bottom w:val="nil"/>
              <w:right w:val="nil"/>
            </w:tcBorders>
            <w:vAlign w:val="center"/>
          </w:tcPr>
          <w:p w14:paraId="25C66EC5"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sz w:val="22"/>
                <w:szCs w:val="22"/>
              </w:rPr>
              <w:t>7.2</w:t>
            </w:r>
          </w:p>
        </w:tc>
        <w:tc>
          <w:tcPr>
            <w:tcW w:w="966" w:type="dxa"/>
            <w:tcBorders>
              <w:top w:val="nil"/>
              <w:left w:val="nil"/>
              <w:bottom w:val="nil"/>
              <w:right w:val="nil"/>
            </w:tcBorders>
            <w:vAlign w:val="center"/>
          </w:tcPr>
          <w:p w14:paraId="489448E4"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ab/>
              <w:t>1,753.0</w:t>
            </w:r>
          </w:p>
        </w:tc>
        <w:tc>
          <w:tcPr>
            <w:tcW w:w="896" w:type="dxa"/>
            <w:tcBorders>
              <w:top w:val="nil"/>
              <w:left w:val="nil"/>
              <w:bottom w:val="nil"/>
              <w:right w:val="nil"/>
            </w:tcBorders>
            <w:vAlign w:val="center"/>
          </w:tcPr>
          <w:p w14:paraId="7BBD3E0C"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-1.4</w:t>
            </w:r>
          </w:p>
        </w:tc>
        <w:tc>
          <w:tcPr>
            <w:tcW w:w="1313" w:type="dxa"/>
            <w:tcBorders>
              <w:top w:val="nil"/>
              <w:left w:val="nil"/>
              <w:bottom w:val="nil"/>
              <w:right w:val="nil"/>
            </w:tcBorders>
            <w:vAlign w:val="center"/>
          </w:tcPr>
          <w:p w14:paraId="26024FCB"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sz w:val="22"/>
                <w:szCs w:val="22"/>
              </w:rPr>
              <w:t>623.3</w:t>
            </w:r>
          </w:p>
        </w:tc>
      </w:tr>
      <w:tr w:rsidR="004F552D" w:rsidRPr="004F552D" w14:paraId="7309FAAB"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5DDE61FB"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8</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3761C0E9"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4,115.9</w:t>
            </w:r>
          </w:p>
        </w:tc>
        <w:tc>
          <w:tcPr>
            <w:tcW w:w="784" w:type="dxa"/>
            <w:tcBorders>
              <w:top w:val="nil"/>
              <w:left w:val="nil"/>
              <w:bottom w:val="nil"/>
              <w:right w:val="nil"/>
            </w:tcBorders>
            <w:vAlign w:val="center"/>
          </w:tcPr>
          <w:p w14:paraId="3C32859C"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sz w:val="22"/>
                <w:szCs w:val="22"/>
              </w:rPr>
              <w:t>4.2</w:t>
            </w:r>
          </w:p>
        </w:tc>
        <w:tc>
          <w:tcPr>
            <w:tcW w:w="966" w:type="dxa"/>
            <w:tcBorders>
              <w:top w:val="nil"/>
              <w:left w:val="nil"/>
              <w:bottom w:val="nil"/>
              <w:right w:val="nil"/>
            </w:tcBorders>
            <w:vAlign w:val="center"/>
          </w:tcPr>
          <w:p w14:paraId="793C78C7"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2,352.6</w:t>
            </w:r>
          </w:p>
        </w:tc>
        <w:tc>
          <w:tcPr>
            <w:tcW w:w="839" w:type="dxa"/>
            <w:tcBorders>
              <w:top w:val="nil"/>
              <w:left w:val="nil"/>
              <w:bottom w:val="nil"/>
              <w:right w:val="nil"/>
            </w:tcBorders>
            <w:vAlign w:val="center"/>
          </w:tcPr>
          <w:p w14:paraId="1FF25298"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sz w:val="22"/>
                <w:szCs w:val="22"/>
              </w:rPr>
              <w:t>9.5</w:t>
            </w:r>
          </w:p>
        </w:tc>
        <w:tc>
          <w:tcPr>
            <w:tcW w:w="966" w:type="dxa"/>
            <w:tcBorders>
              <w:top w:val="nil"/>
              <w:left w:val="nil"/>
              <w:bottom w:val="nil"/>
              <w:right w:val="nil"/>
            </w:tcBorders>
            <w:vAlign w:val="center"/>
          </w:tcPr>
          <w:p w14:paraId="2E576511"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1,763.3</w:t>
            </w:r>
          </w:p>
        </w:tc>
        <w:tc>
          <w:tcPr>
            <w:tcW w:w="896" w:type="dxa"/>
            <w:tcBorders>
              <w:top w:val="nil"/>
              <w:left w:val="nil"/>
              <w:bottom w:val="nil"/>
              <w:right w:val="nil"/>
            </w:tcBorders>
            <w:vAlign w:val="center"/>
          </w:tcPr>
          <w:p w14:paraId="69CCFA77"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-2.1</w:t>
            </w:r>
          </w:p>
        </w:tc>
        <w:tc>
          <w:tcPr>
            <w:tcW w:w="1313" w:type="dxa"/>
            <w:tcBorders>
              <w:top w:val="nil"/>
              <w:left w:val="nil"/>
              <w:bottom w:val="nil"/>
              <w:right w:val="nil"/>
            </w:tcBorders>
            <w:vAlign w:val="center"/>
          </w:tcPr>
          <w:p w14:paraId="77B19765"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sz w:val="22"/>
                <w:szCs w:val="22"/>
              </w:rPr>
              <w:t>589.3</w:t>
            </w:r>
          </w:p>
        </w:tc>
      </w:tr>
      <w:tr w:rsidR="004F552D" w:rsidRPr="004F552D" w14:paraId="5F7A99F9"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60E2716C"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9</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6A262D73"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4,425.2</w:t>
            </w:r>
          </w:p>
        </w:tc>
        <w:tc>
          <w:tcPr>
            <w:tcW w:w="784" w:type="dxa"/>
            <w:tcBorders>
              <w:top w:val="nil"/>
              <w:left w:val="nil"/>
              <w:bottom w:val="nil"/>
              <w:right w:val="nil"/>
            </w:tcBorders>
            <w:vAlign w:val="center"/>
          </w:tcPr>
          <w:p w14:paraId="55AA8039"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11.4</w:t>
            </w:r>
          </w:p>
        </w:tc>
        <w:tc>
          <w:tcPr>
            <w:tcW w:w="966" w:type="dxa"/>
            <w:tcBorders>
              <w:top w:val="nil"/>
              <w:left w:val="nil"/>
              <w:bottom w:val="nil"/>
              <w:right w:val="nil"/>
            </w:tcBorders>
            <w:vAlign w:val="center"/>
          </w:tcPr>
          <w:p w14:paraId="0905F6AF"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2,397.6</w:t>
            </w:r>
          </w:p>
        </w:tc>
        <w:tc>
          <w:tcPr>
            <w:tcW w:w="839" w:type="dxa"/>
            <w:tcBorders>
              <w:top w:val="nil"/>
              <w:left w:val="nil"/>
              <w:bottom w:val="nil"/>
              <w:right w:val="nil"/>
            </w:tcBorders>
            <w:vAlign w:val="center"/>
          </w:tcPr>
          <w:p w14:paraId="44D5413C"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9.9</w:t>
            </w:r>
          </w:p>
        </w:tc>
        <w:tc>
          <w:tcPr>
            <w:tcW w:w="966" w:type="dxa"/>
            <w:tcBorders>
              <w:top w:val="nil"/>
              <w:left w:val="nil"/>
              <w:bottom w:val="nil"/>
              <w:right w:val="nil"/>
            </w:tcBorders>
            <w:vAlign w:val="center"/>
          </w:tcPr>
          <w:p w14:paraId="44347456"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2,027.6</w:t>
            </w:r>
          </w:p>
        </w:tc>
        <w:tc>
          <w:tcPr>
            <w:tcW w:w="896" w:type="dxa"/>
            <w:tcBorders>
              <w:top w:val="nil"/>
              <w:left w:val="nil"/>
              <w:bottom w:val="nil"/>
              <w:right w:val="nil"/>
            </w:tcBorders>
            <w:vAlign w:val="center"/>
          </w:tcPr>
          <w:p w14:paraId="2B5FE368"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13.2</w:t>
            </w:r>
          </w:p>
        </w:tc>
        <w:tc>
          <w:tcPr>
            <w:tcW w:w="1313" w:type="dxa"/>
            <w:tcBorders>
              <w:top w:val="nil"/>
              <w:left w:val="nil"/>
              <w:bottom w:val="nil"/>
              <w:right w:val="nil"/>
            </w:tcBorders>
            <w:vAlign w:val="center"/>
          </w:tcPr>
          <w:p w14:paraId="18A3D04B"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370.0</w:t>
            </w:r>
          </w:p>
        </w:tc>
      </w:tr>
      <w:tr w:rsidR="004F552D" w:rsidRPr="004F552D" w14:paraId="0168333A"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7D71BF4B"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10</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0FC49849"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4,159.2</w:t>
            </w:r>
          </w:p>
        </w:tc>
        <w:tc>
          <w:tcPr>
            <w:tcW w:w="784" w:type="dxa"/>
            <w:tcBorders>
              <w:top w:val="nil"/>
              <w:left w:val="nil"/>
              <w:bottom w:val="nil"/>
              <w:right w:val="nil"/>
            </w:tcBorders>
            <w:vAlign w:val="center"/>
          </w:tcPr>
          <w:p w14:paraId="0412DB8D"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8.4</w:t>
            </w:r>
          </w:p>
        </w:tc>
        <w:tc>
          <w:tcPr>
            <w:tcW w:w="966" w:type="dxa"/>
            <w:tcBorders>
              <w:top w:val="nil"/>
              <w:left w:val="nil"/>
              <w:bottom w:val="nil"/>
              <w:right w:val="nil"/>
            </w:tcBorders>
            <w:vAlign w:val="center"/>
          </w:tcPr>
          <w:p w14:paraId="627D5815"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2,371.8</w:t>
            </w:r>
          </w:p>
        </w:tc>
        <w:tc>
          <w:tcPr>
            <w:tcW w:w="839" w:type="dxa"/>
            <w:tcBorders>
              <w:top w:val="nil"/>
              <w:left w:val="nil"/>
              <w:bottom w:val="nil"/>
              <w:right w:val="nil"/>
            </w:tcBorders>
            <w:vAlign w:val="center"/>
          </w:tcPr>
          <w:p w14:paraId="7DA90FBE"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11.4</w:t>
            </w:r>
          </w:p>
        </w:tc>
        <w:tc>
          <w:tcPr>
            <w:tcW w:w="966" w:type="dxa"/>
            <w:tcBorders>
              <w:top w:val="nil"/>
              <w:left w:val="nil"/>
              <w:bottom w:val="nil"/>
              <w:right w:val="nil"/>
            </w:tcBorders>
            <w:vAlign w:val="center"/>
          </w:tcPr>
          <w:p w14:paraId="59CDDE5D"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1,787.4</w:t>
            </w:r>
          </w:p>
        </w:tc>
        <w:tc>
          <w:tcPr>
            <w:tcW w:w="896" w:type="dxa"/>
            <w:tcBorders>
              <w:top w:val="nil"/>
              <w:left w:val="nil"/>
              <w:bottom w:val="nil"/>
              <w:right w:val="nil"/>
            </w:tcBorders>
            <w:vAlign w:val="center"/>
          </w:tcPr>
          <w:p w14:paraId="49D876AB"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4.7</w:t>
            </w:r>
          </w:p>
        </w:tc>
        <w:tc>
          <w:tcPr>
            <w:tcW w:w="1313" w:type="dxa"/>
            <w:tcBorders>
              <w:top w:val="nil"/>
              <w:left w:val="nil"/>
              <w:bottom w:val="nil"/>
              <w:right w:val="nil"/>
            </w:tcBorders>
            <w:vAlign w:val="center"/>
          </w:tcPr>
          <w:p w14:paraId="104D52A5"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584.4</w:t>
            </w:r>
          </w:p>
        </w:tc>
      </w:tr>
      <w:tr w:rsidR="004F552D" w:rsidRPr="004F552D" w14:paraId="14626F88"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1581DCCA"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11</w:t>
            </w:r>
            <w:r w:rsidRPr="004F552D">
              <w:rPr>
                <w:rFonts w:eastAsia="標楷體" w:hint="eastAsia"/>
                <w:sz w:val="22"/>
              </w:rPr>
              <w:t>月</w:t>
            </w:r>
          </w:p>
          <w:p w14:paraId="31FFE503" w14:textId="77777777" w:rsidR="004F552D" w:rsidRPr="004F552D" w:rsidRDefault="004F552D" w:rsidP="004F552D">
            <w:pPr>
              <w:snapToGrid w:val="0"/>
              <w:spacing w:line="230" w:lineRule="exact"/>
              <w:ind w:right="-113"/>
              <w:rPr>
                <w:rFonts w:eastAsia="標楷體"/>
                <w:sz w:val="22"/>
              </w:rPr>
            </w:pPr>
          </w:p>
        </w:tc>
        <w:tc>
          <w:tcPr>
            <w:tcW w:w="1219" w:type="dxa"/>
            <w:tcBorders>
              <w:top w:val="nil"/>
              <w:left w:val="single" w:sz="4" w:space="0" w:color="auto"/>
              <w:bottom w:val="nil"/>
              <w:right w:val="nil"/>
            </w:tcBorders>
            <w:vAlign w:val="center"/>
          </w:tcPr>
          <w:p w14:paraId="410168D6"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w:t>
            </w:r>
            <w:r w:rsidRPr="004F552D">
              <w:rPr>
                <w:rFonts w:eastAsiaTheme="minorEastAsia"/>
                <w:sz w:val="22"/>
                <w:szCs w:val="22"/>
              </w:rPr>
              <w:t>,</w:t>
            </w:r>
            <w:r w:rsidRPr="004F552D">
              <w:rPr>
                <w:rFonts w:eastAsiaTheme="minorEastAsia" w:hint="eastAsia"/>
                <w:sz w:val="22"/>
                <w:szCs w:val="22"/>
              </w:rPr>
              <w:t>607.2</w:t>
            </w:r>
          </w:p>
        </w:tc>
        <w:tc>
          <w:tcPr>
            <w:tcW w:w="784" w:type="dxa"/>
            <w:tcBorders>
              <w:top w:val="nil"/>
              <w:left w:val="nil"/>
              <w:bottom w:val="nil"/>
              <w:right w:val="nil"/>
            </w:tcBorders>
            <w:vAlign w:val="center"/>
          </w:tcPr>
          <w:p w14:paraId="6E1FB989"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13.6</w:t>
            </w:r>
          </w:p>
        </w:tc>
        <w:tc>
          <w:tcPr>
            <w:tcW w:w="966" w:type="dxa"/>
            <w:tcBorders>
              <w:top w:val="nil"/>
              <w:left w:val="nil"/>
              <w:bottom w:val="nil"/>
              <w:right w:val="nil"/>
            </w:tcBorders>
            <w:vAlign w:val="center"/>
          </w:tcPr>
          <w:p w14:paraId="521DB28E"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2,680.7</w:t>
            </w:r>
          </w:p>
        </w:tc>
        <w:tc>
          <w:tcPr>
            <w:tcW w:w="839" w:type="dxa"/>
            <w:tcBorders>
              <w:top w:val="nil"/>
              <w:left w:val="nil"/>
              <w:bottom w:val="nil"/>
              <w:right w:val="nil"/>
            </w:tcBorders>
            <w:vAlign w:val="center"/>
          </w:tcPr>
          <w:p w14:paraId="5857E01B"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sz w:val="22"/>
                <w:szCs w:val="22"/>
              </w:rPr>
              <w:t>21.1</w:t>
            </w:r>
          </w:p>
        </w:tc>
        <w:tc>
          <w:tcPr>
            <w:tcW w:w="966" w:type="dxa"/>
            <w:tcBorders>
              <w:top w:val="nil"/>
              <w:left w:val="nil"/>
              <w:bottom w:val="nil"/>
              <w:right w:val="nil"/>
            </w:tcBorders>
            <w:vAlign w:val="center"/>
          </w:tcPr>
          <w:p w14:paraId="3E3D4293"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1,</w:t>
            </w:r>
            <w:r w:rsidRPr="004F552D">
              <w:rPr>
                <w:rFonts w:eastAsiaTheme="minorEastAsia"/>
                <w:sz w:val="22"/>
                <w:szCs w:val="22"/>
              </w:rPr>
              <w:t>926.5</w:t>
            </w:r>
          </w:p>
        </w:tc>
        <w:tc>
          <w:tcPr>
            <w:tcW w:w="896" w:type="dxa"/>
            <w:tcBorders>
              <w:top w:val="nil"/>
              <w:left w:val="nil"/>
              <w:bottom w:val="nil"/>
              <w:right w:val="nil"/>
            </w:tcBorders>
            <w:vAlign w:val="center"/>
          </w:tcPr>
          <w:p w14:paraId="4F2FE847"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sz w:val="22"/>
                <w:szCs w:val="22"/>
              </w:rPr>
              <w:t>7.8</w:t>
            </w:r>
          </w:p>
        </w:tc>
        <w:tc>
          <w:tcPr>
            <w:tcW w:w="1313" w:type="dxa"/>
            <w:tcBorders>
              <w:top w:val="nil"/>
              <w:left w:val="nil"/>
              <w:bottom w:val="nil"/>
              <w:right w:val="nil"/>
            </w:tcBorders>
            <w:vAlign w:val="center"/>
          </w:tcPr>
          <w:p w14:paraId="7BEED4B0"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754.3</w:t>
            </w:r>
          </w:p>
        </w:tc>
      </w:tr>
      <w:tr w:rsidR="004F552D" w:rsidRPr="004F552D" w14:paraId="5D08E850"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1F5D772B"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12</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5FB18064"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4,856.8</w:t>
            </w:r>
          </w:p>
        </w:tc>
        <w:tc>
          <w:tcPr>
            <w:tcW w:w="784" w:type="dxa"/>
            <w:tcBorders>
              <w:top w:val="nil"/>
              <w:left w:val="nil"/>
              <w:bottom w:val="nil"/>
              <w:right w:val="nil"/>
            </w:tcBorders>
            <w:vAlign w:val="center"/>
          </w:tcPr>
          <w:p w14:paraId="37975904"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12.9</w:t>
            </w:r>
          </w:p>
        </w:tc>
        <w:tc>
          <w:tcPr>
            <w:tcW w:w="966" w:type="dxa"/>
            <w:tcBorders>
              <w:top w:val="nil"/>
              <w:left w:val="nil"/>
              <w:bottom w:val="nil"/>
              <w:right w:val="nil"/>
            </w:tcBorders>
            <w:vAlign w:val="center"/>
          </w:tcPr>
          <w:p w14:paraId="443EBC61"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2,819.3</w:t>
            </w:r>
          </w:p>
        </w:tc>
        <w:tc>
          <w:tcPr>
            <w:tcW w:w="839" w:type="dxa"/>
            <w:tcBorders>
              <w:top w:val="nil"/>
              <w:left w:val="nil"/>
              <w:bottom w:val="nil"/>
              <w:right w:val="nil"/>
            </w:tcBorders>
            <w:vAlign w:val="center"/>
          </w:tcPr>
          <w:p w14:paraId="35CDAB7B"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18.1</w:t>
            </w:r>
          </w:p>
        </w:tc>
        <w:tc>
          <w:tcPr>
            <w:tcW w:w="966" w:type="dxa"/>
            <w:tcBorders>
              <w:top w:val="nil"/>
              <w:left w:val="nil"/>
              <w:bottom w:val="nil"/>
              <w:right w:val="nil"/>
            </w:tcBorders>
            <w:vAlign w:val="center"/>
          </w:tcPr>
          <w:p w14:paraId="2E386A26"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2,037.5</w:t>
            </w:r>
          </w:p>
        </w:tc>
        <w:tc>
          <w:tcPr>
            <w:tcW w:w="896" w:type="dxa"/>
            <w:tcBorders>
              <w:top w:val="nil"/>
              <w:left w:val="nil"/>
              <w:bottom w:val="nil"/>
              <w:right w:val="nil"/>
            </w:tcBorders>
            <w:vAlign w:val="center"/>
          </w:tcPr>
          <w:p w14:paraId="454CECD3"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6.5</w:t>
            </w:r>
          </w:p>
        </w:tc>
        <w:tc>
          <w:tcPr>
            <w:tcW w:w="1313" w:type="dxa"/>
            <w:tcBorders>
              <w:top w:val="nil"/>
              <w:left w:val="nil"/>
              <w:bottom w:val="nil"/>
              <w:right w:val="nil"/>
            </w:tcBorders>
            <w:vAlign w:val="center"/>
          </w:tcPr>
          <w:p w14:paraId="33263D42"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781.7</w:t>
            </w:r>
          </w:p>
        </w:tc>
      </w:tr>
      <w:tr w:rsidR="004F552D" w:rsidRPr="004F552D" w14:paraId="426A1A4F"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39C52F03"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2021</w:t>
            </w:r>
            <w:r w:rsidRPr="004F552D">
              <w:rPr>
                <w:rFonts w:eastAsia="標楷體" w:hint="eastAsia"/>
                <w:sz w:val="22"/>
              </w:rPr>
              <w:t>年</w:t>
            </w:r>
            <w:r w:rsidRPr="004F552D">
              <w:rPr>
                <w:rFonts w:eastAsia="標楷體" w:hint="eastAsia"/>
                <w:sz w:val="22"/>
              </w:rPr>
              <w:t>1~7</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5CA959C9"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32,956.3</w:t>
            </w:r>
          </w:p>
        </w:tc>
        <w:tc>
          <w:tcPr>
            <w:tcW w:w="784" w:type="dxa"/>
            <w:tcBorders>
              <w:top w:val="nil"/>
              <w:left w:val="nil"/>
              <w:bottom w:val="nil"/>
              <w:right w:val="nil"/>
            </w:tcBorders>
            <w:vAlign w:val="center"/>
          </w:tcPr>
          <w:p w14:paraId="67E649BC"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35.1</w:t>
            </w:r>
          </w:p>
        </w:tc>
        <w:tc>
          <w:tcPr>
            <w:tcW w:w="966" w:type="dxa"/>
            <w:tcBorders>
              <w:top w:val="nil"/>
              <w:left w:val="nil"/>
              <w:bottom w:val="nil"/>
              <w:right w:val="nil"/>
            </w:tcBorders>
            <w:vAlign w:val="center"/>
          </w:tcPr>
          <w:p w14:paraId="08A7A9B6"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18,008.7</w:t>
            </w:r>
          </w:p>
        </w:tc>
        <w:tc>
          <w:tcPr>
            <w:tcW w:w="839" w:type="dxa"/>
            <w:tcBorders>
              <w:top w:val="nil"/>
              <w:left w:val="nil"/>
              <w:bottom w:val="nil"/>
              <w:right w:val="nil"/>
            </w:tcBorders>
            <w:vAlign w:val="center"/>
          </w:tcPr>
          <w:p w14:paraId="23265AA0"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35.2</w:t>
            </w:r>
          </w:p>
        </w:tc>
        <w:tc>
          <w:tcPr>
            <w:tcW w:w="966" w:type="dxa"/>
            <w:tcBorders>
              <w:top w:val="nil"/>
              <w:left w:val="nil"/>
              <w:bottom w:val="nil"/>
              <w:right w:val="nil"/>
            </w:tcBorders>
            <w:vAlign w:val="center"/>
          </w:tcPr>
          <w:p w14:paraId="116F65BF"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14,947.6</w:t>
            </w:r>
          </w:p>
        </w:tc>
        <w:tc>
          <w:tcPr>
            <w:tcW w:w="896" w:type="dxa"/>
            <w:tcBorders>
              <w:top w:val="nil"/>
              <w:left w:val="nil"/>
              <w:bottom w:val="nil"/>
              <w:right w:val="nil"/>
            </w:tcBorders>
            <w:vAlign w:val="center"/>
          </w:tcPr>
          <w:p w14:paraId="799F1E02"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34.9</w:t>
            </w:r>
          </w:p>
        </w:tc>
        <w:tc>
          <w:tcPr>
            <w:tcW w:w="1313" w:type="dxa"/>
            <w:tcBorders>
              <w:top w:val="nil"/>
              <w:left w:val="nil"/>
              <w:bottom w:val="nil"/>
              <w:right w:val="nil"/>
            </w:tcBorders>
            <w:vAlign w:val="center"/>
          </w:tcPr>
          <w:p w14:paraId="684F39D2"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3061.1</w:t>
            </w:r>
          </w:p>
        </w:tc>
      </w:tr>
      <w:tr w:rsidR="004F552D" w:rsidRPr="004F552D" w14:paraId="2F91E4A2"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7B802D8D"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3</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7F6066CA"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4,684.7</w:t>
            </w:r>
          </w:p>
        </w:tc>
        <w:tc>
          <w:tcPr>
            <w:tcW w:w="784" w:type="dxa"/>
            <w:tcBorders>
              <w:top w:val="nil"/>
              <w:left w:val="nil"/>
              <w:bottom w:val="nil"/>
              <w:right w:val="nil"/>
            </w:tcBorders>
            <w:vAlign w:val="center"/>
          </w:tcPr>
          <w:p w14:paraId="30545B3B"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34.2</w:t>
            </w:r>
          </w:p>
        </w:tc>
        <w:tc>
          <w:tcPr>
            <w:tcW w:w="966" w:type="dxa"/>
            <w:tcBorders>
              <w:top w:val="nil"/>
              <w:left w:val="nil"/>
              <w:bottom w:val="nil"/>
              <w:right w:val="nil"/>
            </w:tcBorders>
            <w:vAlign w:val="center"/>
          </w:tcPr>
          <w:p w14:paraId="2F3CA60D"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2,411.3</w:t>
            </w:r>
          </w:p>
        </w:tc>
        <w:tc>
          <w:tcPr>
            <w:tcW w:w="839" w:type="dxa"/>
            <w:tcBorders>
              <w:top w:val="nil"/>
              <w:left w:val="nil"/>
              <w:bottom w:val="nil"/>
              <w:right w:val="nil"/>
            </w:tcBorders>
            <w:vAlign w:val="center"/>
          </w:tcPr>
          <w:p w14:paraId="44BAFC5E"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30.6</w:t>
            </w:r>
          </w:p>
        </w:tc>
        <w:tc>
          <w:tcPr>
            <w:tcW w:w="966" w:type="dxa"/>
            <w:tcBorders>
              <w:top w:val="nil"/>
              <w:left w:val="nil"/>
              <w:bottom w:val="nil"/>
              <w:right w:val="nil"/>
            </w:tcBorders>
            <w:vAlign w:val="center"/>
          </w:tcPr>
          <w:p w14:paraId="54706C1A"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2,273.4</w:t>
            </w:r>
          </w:p>
        </w:tc>
        <w:tc>
          <w:tcPr>
            <w:tcW w:w="896" w:type="dxa"/>
            <w:tcBorders>
              <w:top w:val="nil"/>
              <w:left w:val="nil"/>
              <w:bottom w:val="nil"/>
              <w:right w:val="nil"/>
            </w:tcBorders>
            <w:vAlign w:val="center"/>
          </w:tcPr>
          <w:p w14:paraId="77F005FF"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38.1</w:t>
            </w:r>
          </w:p>
        </w:tc>
        <w:tc>
          <w:tcPr>
            <w:tcW w:w="1313" w:type="dxa"/>
            <w:tcBorders>
              <w:top w:val="nil"/>
              <w:left w:val="nil"/>
              <w:bottom w:val="nil"/>
              <w:right w:val="nil"/>
            </w:tcBorders>
            <w:vAlign w:val="center"/>
          </w:tcPr>
          <w:p w14:paraId="4E22FEB2"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138.0</w:t>
            </w:r>
          </w:p>
        </w:tc>
      </w:tr>
      <w:tr w:rsidR="004F552D" w:rsidRPr="004F552D" w14:paraId="7E1ED01D"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0AFCD8E5"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4</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21198BF4"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4,849.9</w:t>
            </w:r>
          </w:p>
        </w:tc>
        <w:tc>
          <w:tcPr>
            <w:tcW w:w="784" w:type="dxa"/>
            <w:tcBorders>
              <w:top w:val="nil"/>
              <w:left w:val="nil"/>
              <w:bottom w:val="nil"/>
              <w:right w:val="nil"/>
            </w:tcBorders>
            <w:vAlign w:val="center"/>
          </w:tcPr>
          <w:p w14:paraId="6C1AE368"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37.0</w:t>
            </w:r>
          </w:p>
        </w:tc>
        <w:tc>
          <w:tcPr>
            <w:tcW w:w="966" w:type="dxa"/>
            <w:tcBorders>
              <w:top w:val="nil"/>
              <w:left w:val="nil"/>
              <w:bottom w:val="nil"/>
              <w:right w:val="nil"/>
            </w:tcBorders>
            <w:vAlign w:val="center"/>
          </w:tcPr>
          <w:p w14:paraId="5E930FD4"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2,639.2</w:t>
            </w:r>
          </w:p>
        </w:tc>
        <w:tc>
          <w:tcPr>
            <w:tcW w:w="839" w:type="dxa"/>
            <w:tcBorders>
              <w:top w:val="nil"/>
              <w:left w:val="nil"/>
              <w:bottom w:val="nil"/>
              <w:right w:val="nil"/>
            </w:tcBorders>
            <w:vAlign w:val="center"/>
          </w:tcPr>
          <w:p w14:paraId="4AD32C61" w14:textId="77777777" w:rsidR="004F552D" w:rsidRPr="004F552D" w:rsidRDefault="004F552D" w:rsidP="004F552D">
            <w:pPr>
              <w:snapToGrid w:val="0"/>
              <w:spacing w:line="230" w:lineRule="exact"/>
              <w:ind w:left="-113" w:rightChars="50" w:right="120"/>
              <w:jc w:val="right"/>
              <w:rPr>
                <w:rFonts w:eastAsia="標楷體"/>
                <w:sz w:val="22"/>
              </w:rPr>
            </w:pPr>
            <w:r w:rsidRPr="004F552D">
              <w:rPr>
                <w:rFonts w:eastAsiaTheme="minorEastAsia" w:hint="eastAsia"/>
                <w:sz w:val="22"/>
                <w:szCs w:val="22"/>
              </w:rPr>
              <w:t>32.3</w:t>
            </w:r>
          </w:p>
        </w:tc>
        <w:tc>
          <w:tcPr>
            <w:tcW w:w="966" w:type="dxa"/>
            <w:tcBorders>
              <w:top w:val="nil"/>
              <w:left w:val="nil"/>
              <w:bottom w:val="nil"/>
              <w:right w:val="nil"/>
            </w:tcBorders>
            <w:vAlign w:val="center"/>
          </w:tcPr>
          <w:p w14:paraId="225A6274"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2,210.6</w:t>
            </w:r>
          </w:p>
        </w:tc>
        <w:tc>
          <w:tcPr>
            <w:tcW w:w="896" w:type="dxa"/>
            <w:tcBorders>
              <w:top w:val="nil"/>
              <w:left w:val="nil"/>
              <w:bottom w:val="nil"/>
              <w:right w:val="nil"/>
            </w:tcBorders>
            <w:vAlign w:val="center"/>
          </w:tcPr>
          <w:p w14:paraId="007FAE1F"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43.1</w:t>
            </w:r>
          </w:p>
        </w:tc>
        <w:tc>
          <w:tcPr>
            <w:tcW w:w="1313" w:type="dxa"/>
            <w:tcBorders>
              <w:top w:val="nil"/>
              <w:left w:val="nil"/>
              <w:bottom w:val="nil"/>
              <w:right w:val="nil"/>
            </w:tcBorders>
            <w:vAlign w:val="center"/>
          </w:tcPr>
          <w:p w14:paraId="3D4794A8"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428.6</w:t>
            </w:r>
          </w:p>
        </w:tc>
      </w:tr>
      <w:tr w:rsidR="004F552D" w:rsidRPr="004F552D" w14:paraId="6BE1313F"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7F22E117"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5</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78223998"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4,823.1</w:t>
            </w:r>
          </w:p>
        </w:tc>
        <w:tc>
          <w:tcPr>
            <w:tcW w:w="784" w:type="dxa"/>
            <w:tcBorders>
              <w:top w:val="nil"/>
              <w:left w:val="nil"/>
              <w:bottom w:val="nil"/>
              <w:right w:val="nil"/>
            </w:tcBorders>
            <w:vAlign w:val="center"/>
          </w:tcPr>
          <w:p w14:paraId="5408815E"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37.4</w:t>
            </w:r>
          </w:p>
        </w:tc>
        <w:tc>
          <w:tcPr>
            <w:tcW w:w="966" w:type="dxa"/>
            <w:tcBorders>
              <w:top w:val="nil"/>
              <w:left w:val="nil"/>
              <w:bottom w:val="nil"/>
              <w:right w:val="nil"/>
            </w:tcBorders>
            <w:vAlign w:val="center"/>
          </w:tcPr>
          <w:p w14:paraId="6557C472"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2,639.3</w:t>
            </w:r>
          </w:p>
        </w:tc>
        <w:tc>
          <w:tcPr>
            <w:tcW w:w="839" w:type="dxa"/>
            <w:tcBorders>
              <w:top w:val="nil"/>
              <w:left w:val="nil"/>
              <w:bottom w:val="nil"/>
              <w:right w:val="nil"/>
            </w:tcBorders>
            <w:vAlign w:val="center"/>
          </w:tcPr>
          <w:p w14:paraId="73182653"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27</w:t>
            </w:r>
            <w:r w:rsidRPr="004F552D">
              <w:rPr>
                <w:rFonts w:eastAsiaTheme="minorEastAsia"/>
                <w:sz w:val="22"/>
                <w:szCs w:val="22"/>
              </w:rPr>
              <w:t>.</w:t>
            </w:r>
            <w:r w:rsidRPr="004F552D">
              <w:rPr>
                <w:rFonts w:eastAsiaTheme="minorEastAsia" w:hint="eastAsia"/>
                <w:sz w:val="22"/>
                <w:szCs w:val="22"/>
              </w:rPr>
              <w:t>9</w:t>
            </w:r>
          </w:p>
        </w:tc>
        <w:tc>
          <w:tcPr>
            <w:tcW w:w="966" w:type="dxa"/>
            <w:tcBorders>
              <w:top w:val="nil"/>
              <w:left w:val="nil"/>
              <w:bottom w:val="nil"/>
              <w:right w:val="nil"/>
            </w:tcBorders>
            <w:vAlign w:val="center"/>
          </w:tcPr>
          <w:p w14:paraId="008320FD"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2,183.8</w:t>
            </w:r>
          </w:p>
        </w:tc>
        <w:tc>
          <w:tcPr>
            <w:tcW w:w="896" w:type="dxa"/>
            <w:tcBorders>
              <w:top w:val="nil"/>
              <w:left w:val="nil"/>
              <w:bottom w:val="nil"/>
              <w:right w:val="nil"/>
            </w:tcBorders>
            <w:vAlign w:val="center"/>
          </w:tcPr>
          <w:p w14:paraId="41952D80"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51.1</w:t>
            </w:r>
          </w:p>
        </w:tc>
        <w:tc>
          <w:tcPr>
            <w:tcW w:w="1313" w:type="dxa"/>
            <w:tcBorders>
              <w:top w:val="nil"/>
              <w:left w:val="nil"/>
              <w:bottom w:val="nil"/>
              <w:right w:val="nil"/>
            </w:tcBorders>
            <w:vAlign w:val="center"/>
          </w:tcPr>
          <w:p w14:paraId="12FF6C0F"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455.4</w:t>
            </w:r>
          </w:p>
        </w:tc>
      </w:tr>
      <w:tr w:rsidR="004F552D" w:rsidRPr="004F552D" w14:paraId="1AD1CFF4" w14:textId="77777777" w:rsidTr="004F552D">
        <w:trPr>
          <w:gridBefore w:val="1"/>
          <w:wBefore w:w="6" w:type="dxa"/>
          <w:cantSplit/>
          <w:trHeight w:hRule="exact" w:val="306"/>
        </w:trPr>
        <w:tc>
          <w:tcPr>
            <w:tcW w:w="1532" w:type="dxa"/>
            <w:tcBorders>
              <w:top w:val="nil"/>
              <w:left w:val="nil"/>
              <w:bottom w:val="nil"/>
              <w:right w:val="single" w:sz="4" w:space="0" w:color="auto"/>
            </w:tcBorders>
            <w:vAlign w:val="center"/>
          </w:tcPr>
          <w:p w14:paraId="392B27C3" w14:textId="77777777" w:rsidR="004F552D" w:rsidRPr="004F552D" w:rsidRDefault="004F552D" w:rsidP="004F552D">
            <w:pPr>
              <w:snapToGrid w:val="0"/>
              <w:spacing w:line="230" w:lineRule="exact"/>
              <w:ind w:left="-113" w:right="-113"/>
              <w:jc w:val="center"/>
              <w:rPr>
                <w:rFonts w:eastAsia="標楷體"/>
                <w:sz w:val="22"/>
              </w:rPr>
            </w:pPr>
            <w:r w:rsidRPr="004F552D">
              <w:rPr>
                <w:rFonts w:eastAsia="標楷體" w:hint="eastAsia"/>
                <w:sz w:val="22"/>
              </w:rPr>
              <w:t>6</w:t>
            </w:r>
            <w:r w:rsidRPr="004F552D">
              <w:rPr>
                <w:rFonts w:eastAsia="標楷體" w:hint="eastAsia"/>
                <w:sz w:val="22"/>
              </w:rPr>
              <w:t>月</w:t>
            </w:r>
          </w:p>
        </w:tc>
        <w:tc>
          <w:tcPr>
            <w:tcW w:w="1219" w:type="dxa"/>
            <w:tcBorders>
              <w:top w:val="nil"/>
              <w:left w:val="single" w:sz="4" w:space="0" w:color="auto"/>
              <w:bottom w:val="nil"/>
              <w:right w:val="nil"/>
            </w:tcBorders>
            <w:vAlign w:val="center"/>
          </w:tcPr>
          <w:p w14:paraId="47A130A4"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5,113.1</w:t>
            </w:r>
          </w:p>
        </w:tc>
        <w:tc>
          <w:tcPr>
            <w:tcW w:w="784" w:type="dxa"/>
            <w:tcBorders>
              <w:top w:val="nil"/>
              <w:left w:val="nil"/>
              <w:bottom w:val="nil"/>
              <w:right w:val="nil"/>
            </w:tcBorders>
            <w:vAlign w:val="center"/>
          </w:tcPr>
          <w:p w14:paraId="0DD3E464"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34.2</w:t>
            </w:r>
          </w:p>
        </w:tc>
        <w:tc>
          <w:tcPr>
            <w:tcW w:w="966" w:type="dxa"/>
            <w:tcBorders>
              <w:top w:val="nil"/>
              <w:left w:val="nil"/>
              <w:bottom w:val="nil"/>
              <w:right w:val="nil"/>
            </w:tcBorders>
            <w:vAlign w:val="center"/>
          </w:tcPr>
          <w:p w14:paraId="14ED7785"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2,814.2</w:t>
            </w:r>
          </w:p>
        </w:tc>
        <w:tc>
          <w:tcPr>
            <w:tcW w:w="839" w:type="dxa"/>
            <w:tcBorders>
              <w:top w:val="nil"/>
              <w:left w:val="nil"/>
              <w:bottom w:val="nil"/>
              <w:right w:val="nil"/>
            </w:tcBorders>
            <w:vAlign w:val="center"/>
          </w:tcPr>
          <w:p w14:paraId="750EDCB7"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32.2</w:t>
            </w:r>
          </w:p>
        </w:tc>
        <w:tc>
          <w:tcPr>
            <w:tcW w:w="966" w:type="dxa"/>
            <w:tcBorders>
              <w:top w:val="nil"/>
              <w:left w:val="nil"/>
              <w:bottom w:val="nil"/>
              <w:right w:val="nil"/>
            </w:tcBorders>
            <w:vAlign w:val="center"/>
          </w:tcPr>
          <w:p w14:paraId="5636498C"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2,298.9</w:t>
            </w:r>
          </w:p>
        </w:tc>
        <w:tc>
          <w:tcPr>
            <w:tcW w:w="896" w:type="dxa"/>
            <w:tcBorders>
              <w:top w:val="nil"/>
              <w:left w:val="nil"/>
              <w:bottom w:val="nil"/>
              <w:right w:val="nil"/>
            </w:tcBorders>
            <w:vAlign w:val="center"/>
          </w:tcPr>
          <w:p w14:paraId="7BB05D71"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36.7</w:t>
            </w:r>
          </w:p>
        </w:tc>
        <w:tc>
          <w:tcPr>
            <w:tcW w:w="1313" w:type="dxa"/>
            <w:tcBorders>
              <w:top w:val="nil"/>
              <w:left w:val="nil"/>
              <w:bottom w:val="nil"/>
              <w:right w:val="nil"/>
            </w:tcBorders>
            <w:vAlign w:val="center"/>
          </w:tcPr>
          <w:p w14:paraId="37FDB33C"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515.3</w:t>
            </w:r>
          </w:p>
        </w:tc>
      </w:tr>
      <w:tr w:rsidR="004F552D" w:rsidRPr="004F552D" w14:paraId="3FD6053D" w14:textId="77777777" w:rsidTr="004F552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14:paraId="7E237E3B" w14:textId="77777777" w:rsidR="004F552D" w:rsidRPr="004F552D" w:rsidRDefault="004F552D" w:rsidP="004F552D">
            <w:pPr>
              <w:snapToGrid w:val="0"/>
              <w:spacing w:line="230" w:lineRule="exact"/>
              <w:ind w:left="-113" w:right="-113"/>
              <w:jc w:val="center"/>
              <w:rPr>
                <w:rFonts w:eastAsia="標楷體"/>
                <w:b/>
                <w:bCs/>
                <w:kern w:val="0"/>
                <w:sz w:val="28"/>
                <w:szCs w:val="20"/>
              </w:rPr>
            </w:pPr>
            <w:r w:rsidRPr="004F552D">
              <w:rPr>
                <w:rFonts w:eastAsia="標楷體" w:hint="eastAsia"/>
                <w:sz w:val="22"/>
              </w:rPr>
              <w:t>7</w:t>
            </w:r>
            <w:r w:rsidRPr="004F552D">
              <w:rPr>
                <w:rFonts w:eastAsia="標楷體" w:hint="eastAsia"/>
                <w:sz w:val="22"/>
              </w:rPr>
              <w:t>月</w:t>
            </w:r>
          </w:p>
        </w:tc>
        <w:tc>
          <w:tcPr>
            <w:tcW w:w="1219" w:type="dxa"/>
            <w:tcBorders>
              <w:top w:val="nil"/>
              <w:left w:val="single" w:sz="4" w:space="0" w:color="auto"/>
              <w:bottom w:val="single" w:sz="4" w:space="0" w:color="auto"/>
              <w:right w:val="nil"/>
            </w:tcBorders>
            <w:vAlign w:val="center"/>
          </w:tcPr>
          <w:p w14:paraId="32AE9F49"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5,087.4</w:t>
            </w:r>
          </w:p>
        </w:tc>
        <w:tc>
          <w:tcPr>
            <w:tcW w:w="784" w:type="dxa"/>
            <w:tcBorders>
              <w:top w:val="nil"/>
              <w:left w:val="nil"/>
              <w:bottom w:val="single" w:sz="4" w:space="0" w:color="auto"/>
              <w:right w:val="nil"/>
            </w:tcBorders>
            <w:vAlign w:val="center"/>
          </w:tcPr>
          <w:p w14:paraId="7021851D" w14:textId="77777777" w:rsidR="004F552D" w:rsidRPr="004F552D" w:rsidRDefault="004F552D" w:rsidP="004F552D">
            <w:pPr>
              <w:snapToGrid w:val="0"/>
              <w:spacing w:line="230" w:lineRule="exact"/>
              <w:ind w:left="-113" w:rightChars="50" w:right="120"/>
              <w:jc w:val="center"/>
              <w:rPr>
                <w:rFonts w:eastAsiaTheme="minorEastAsia"/>
                <w:sz w:val="22"/>
                <w:szCs w:val="22"/>
              </w:rPr>
            </w:pPr>
            <w:r w:rsidRPr="004F552D">
              <w:rPr>
                <w:rFonts w:eastAsiaTheme="minorEastAsia" w:hint="eastAsia"/>
                <w:sz w:val="22"/>
                <w:szCs w:val="22"/>
              </w:rPr>
              <w:t>23.1</w:t>
            </w:r>
          </w:p>
        </w:tc>
        <w:tc>
          <w:tcPr>
            <w:tcW w:w="966" w:type="dxa"/>
            <w:tcBorders>
              <w:top w:val="nil"/>
              <w:left w:val="nil"/>
              <w:bottom w:val="single" w:sz="4" w:space="0" w:color="auto"/>
              <w:right w:val="nil"/>
            </w:tcBorders>
            <w:vAlign w:val="center"/>
          </w:tcPr>
          <w:p w14:paraId="50FCA252"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2,826.6</w:t>
            </w:r>
          </w:p>
        </w:tc>
        <w:tc>
          <w:tcPr>
            <w:tcW w:w="839" w:type="dxa"/>
            <w:tcBorders>
              <w:top w:val="nil"/>
              <w:left w:val="nil"/>
              <w:bottom w:val="single" w:sz="4" w:space="0" w:color="auto"/>
              <w:right w:val="nil"/>
            </w:tcBorders>
            <w:vAlign w:val="center"/>
          </w:tcPr>
          <w:p w14:paraId="06EBF624" w14:textId="77777777" w:rsidR="004F552D" w:rsidRPr="004F552D" w:rsidRDefault="004F552D" w:rsidP="004F552D">
            <w:pPr>
              <w:snapToGrid w:val="0"/>
              <w:spacing w:line="230" w:lineRule="exact"/>
              <w:ind w:left="-113" w:rightChars="50" w:right="120"/>
              <w:jc w:val="right"/>
              <w:rPr>
                <w:rFonts w:eastAsiaTheme="minorEastAsia"/>
                <w:sz w:val="22"/>
                <w:szCs w:val="22"/>
              </w:rPr>
            </w:pPr>
            <w:r w:rsidRPr="004F552D">
              <w:rPr>
                <w:rFonts w:eastAsiaTheme="minorEastAsia" w:hint="eastAsia"/>
                <w:sz w:val="22"/>
                <w:szCs w:val="22"/>
              </w:rPr>
              <w:t>19.3</w:t>
            </w:r>
          </w:p>
        </w:tc>
        <w:tc>
          <w:tcPr>
            <w:tcW w:w="966" w:type="dxa"/>
            <w:tcBorders>
              <w:top w:val="nil"/>
              <w:left w:val="nil"/>
              <w:bottom w:val="single" w:sz="4" w:space="0" w:color="auto"/>
              <w:right w:val="nil"/>
            </w:tcBorders>
            <w:vAlign w:val="center"/>
          </w:tcPr>
          <w:p w14:paraId="254E6818"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2,260.7</w:t>
            </w:r>
          </w:p>
        </w:tc>
        <w:tc>
          <w:tcPr>
            <w:tcW w:w="896" w:type="dxa"/>
            <w:tcBorders>
              <w:top w:val="nil"/>
              <w:left w:val="nil"/>
              <w:bottom w:val="single" w:sz="4" w:space="0" w:color="auto"/>
              <w:right w:val="nil"/>
            </w:tcBorders>
            <w:vAlign w:val="center"/>
          </w:tcPr>
          <w:p w14:paraId="4BFC3038" w14:textId="77777777" w:rsidR="004F552D" w:rsidRPr="004F552D" w:rsidRDefault="004F552D" w:rsidP="004F552D">
            <w:pPr>
              <w:snapToGrid w:val="0"/>
              <w:spacing w:line="230" w:lineRule="exact"/>
              <w:ind w:left="-113" w:right="-113"/>
              <w:jc w:val="center"/>
              <w:rPr>
                <w:rFonts w:eastAsiaTheme="minorEastAsia"/>
                <w:sz w:val="22"/>
                <w:szCs w:val="22"/>
              </w:rPr>
            </w:pPr>
            <w:r w:rsidRPr="004F552D">
              <w:rPr>
                <w:rFonts w:eastAsiaTheme="minorEastAsia" w:hint="eastAsia"/>
                <w:sz w:val="22"/>
                <w:szCs w:val="22"/>
              </w:rPr>
              <w:t>28.1</w:t>
            </w:r>
          </w:p>
        </w:tc>
        <w:tc>
          <w:tcPr>
            <w:tcW w:w="1313" w:type="dxa"/>
            <w:tcBorders>
              <w:top w:val="nil"/>
              <w:left w:val="nil"/>
              <w:bottom w:val="single" w:sz="4" w:space="0" w:color="auto"/>
              <w:right w:val="nil"/>
            </w:tcBorders>
            <w:vAlign w:val="center"/>
          </w:tcPr>
          <w:p w14:paraId="24D2A378" w14:textId="77777777" w:rsidR="004F552D" w:rsidRPr="004F552D" w:rsidRDefault="004F552D" w:rsidP="004F552D">
            <w:pPr>
              <w:snapToGrid w:val="0"/>
              <w:spacing w:line="230" w:lineRule="exact"/>
              <w:ind w:left="-113" w:rightChars="150" w:right="360"/>
              <w:jc w:val="right"/>
              <w:rPr>
                <w:rFonts w:eastAsiaTheme="minorEastAsia"/>
                <w:sz w:val="22"/>
                <w:szCs w:val="22"/>
              </w:rPr>
            </w:pPr>
            <w:r w:rsidRPr="004F552D">
              <w:rPr>
                <w:rFonts w:eastAsiaTheme="minorEastAsia" w:hint="eastAsia"/>
                <w:sz w:val="22"/>
                <w:szCs w:val="22"/>
              </w:rPr>
              <w:t>565.9</w:t>
            </w:r>
          </w:p>
        </w:tc>
      </w:tr>
    </w:tbl>
    <w:p w14:paraId="1B866B62" w14:textId="77777777" w:rsidR="004F552D" w:rsidRDefault="004F552D" w:rsidP="004F552D">
      <w:pPr>
        <w:snapToGrid w:val="0"/>
        <w:spacing w:line="200" w:lineRule="atLeast"/>
        <w:ind w:left="280" w:right="-1197" w:firstLine="287"/>
        <w:jc w:val="both"/>
        <w:rPr>
          <w:rFonts w:eastAsia="標楷體" w:hAnsi="標楷體"/>
          <w:sz w:val="22"/>
        </w:rPr>
      </w:pPr>
      <w:r w:rsidRPr="004F552D">
        <w:rPr>
          <w:rFonts w:eastAsia="標楷體" w:hint="eastAsia"/>
          <w:sz w:val="22"/>
        </w:rPr>
        <w:t>資料來源：中國大陸海關總署</w:t>
      </w:r>
      <w:r w:rsidRPr="004F552D">
        <w:rPr>
          <w:rFonts w:eastAsia="標楷體" w:hAnsi="標楷體" w:hint="eastAsia"/>
          <w:sz w:val="22"/>
        </w:rPr>
        <w:t>。</w:t>
      </w:r>
      <w:bookmarkEnd w:id="126"/>
      <w:bookmarkEnd w:id="127"/>
      <w:bookmarkEnd w:id="128"/>
      <w:bookmarkEnd w:id="129"/>
    </w:p>
    <w:p w14:paraId="35741176" w14:textId="77777777" w:rsidR="004F552D" w:rsidRDefault="004F552D">
      <w:pPr>
        <w:widowControl/>
        <w:rPr>
          <w:rFonts w:eastAsia="標楷體" w:hAnsi="標楷體"/>
          <w:sz w:val="22"/>
        </w:rPr>
      </w:pPr>
      <w:r>
        <w:rPr>
          <w:rFonts w:eastAsia="標楷體" w:hAnsi="標楷體"/>
          <w:sz w:val="22"/>
        </w:rPr>
        <w:br w:type="page"/>
      </w:r>
    </w:p>
    <w:p w14:paraId="48399D6C" w14:textId="77777777" w:rsidR="004F552D" w:rsidRPr="00127454" w:rsidRDefault="004F552D" w:rsidP="004F552D">
      <w:pPr>
        <w:keepNext/>
        <w:adjustRightInd w:val="0"/>
        <w:snapToGrid w:val="0"/>
        <w:spacing w:line="300" w:lineRule="auto"/>
        <w:outlineLvl w:val="1"/>
        <w:rPr>
          <w:rFonts w:eastAsia="標楷體"/>
          <w:b/>
          <w:bCs/>
          <w:sz w:val="40"/>
          <w:szCs w:val="36"/>
        </w:rPr>
      </w:pPr>
      <w:bookmarkStart w:id="130" w:name="_Toc391906421"/>
      <w:bookmarkStart w:id="131" w:name="_Toc415126226"/>
      <w:bookmarkStart w:id="132" w:name="_Toc54621449"/>
      <w:bookmarkStart w:id="133" w:name="_Toc80779069"/>
      <w:r w:rsidRPr="00475A38">
        <w:rPr>
          <w:noProof/>
        </w:rPr>
        <w:lastRenderedPageBreak/>
        <w:drawing>
          <wp:anchor distT="0" distB="0" distL="114300" distR="114300" simplePos="0" relativeHeight="253534720" behindDoc="0" locked="0" layoutInCell="1" allowOverlap="1" wp14:anchorId="553443B9" wp14:editId="5116EB52">
            <wp:simplePos x="0" y="0"/>
            <wp:positionH relativeFrom="column">
              <wp:posOffset>2644775</wp:posOffset>
            </wp:positionH>
            <wp:positionV relativeFrom="paragraph">
              <wp:posOffset>-290830</wp:posOffset>
            </wp:positionV>
            <wp:extent cx="3805555" cy="287655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555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rFonts w:eastAsia="標楷體"/>
          <w:b/>
          <w:bCs/>
          <w:sz w:val="40"/>
          <w:szCs w:val="36"/>
        </w:rPr>
        <w:t>四、兩岸經貿</w:t>
      </w:r>
      <w:bookmarkEnd w:id="130"/>
      <w:bookmarkEnd w:id="131"/>
      <w:bookmarkEnd w:id="132"/>
      <w:bookmarkEnd w:id="133"/>
    </w:p>
    <w:p w14:paraId="65590E06" w14:textId="77777777" w:rsidR="004F552D" w:rsidRPr="00DE3862" w:rsidRDefault="004F552D" w:rsidP="004F552D">
      <w:pPr>
        <w:keepNext/>
        <w:adjustRightInd w:val="0"/>
        <w:snapToGrid w:val="0"/>
        <w:spacing w:line="300" w:lineRule="auto"/>
        <w:outlineLvl w:val="1"/>
        <w:rPr>
          <w:rFonts w:eastAsia="標楷體"/>
          <w:b/>
          <w:bCs/>
          <w:sz w:val="32"/>
          <w:szCs w:val="32"/>
        </w:rPr>
      </w:pPr>
      <w:bookmarkStart w:id="134" w:name="_Toc391906422"/>
      <w:bookmarkStart w:id="135" w:name="_Toc415126227"/>
      <w:bookmarkStart w:id="136" w:name="_Toc54621450"/>
      <w:bookmarkStart w:id="137" w:name="_Toc80779070"/>
      <w:r w:rsidRPr="00DE3862">
        <w:rPr>
          <w:rFonts w:eastAsia="標楷體"/>
          <w:b/>
          <w:bCs/>
          <w:sz w:val="32"/>
          <w:szCs w:val="32"/>
        </w:rPr>
        <w:t>（一）兩岸投資</w:t>
      </w:r>
      <w:bookmarkEnd w:id="134"/>
      <w:bookmarkEnd w:id="135"/>
      <w:bookmarkEnd w:id="136"/>
      <w:bookmarkEnd w:id="137"/>
    </w:p>
    <w:p w14:paraId="247BFB8F" w14:textId="77777777" w:rsidR="004F552D" w:rsidRPr="00127454" w:rsidRDefault="004F552D" w:rsidP="004F552D">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14:paraId="436E6EB2" w14:textId="77777777" w:rsidR="004F552D" w:rsidRPr="00127454" w:rsidRDefault="004F552D" w:rsidP="004F552D">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w:t>
      </w:r>
      <w:r>
        <w:rPr>
          <w:rFonts w:eastAsia="標楷體"/>
          <w:sz w:val="28"/>
          <w:szCs w:val="16"/>
        </w:rPr>
        <w:t>1</w:t>
      </w:r>
      <w:r w:rsidRPr="00D22BE1">
        <w:rPr>
          <w:rFonts w:eastAsia="標楷體" w:hint="eastAsia"/>
          <w:sz w:val="28"/>
          <w:szCs w:val="16"/>
        </w:rPr>
        <w:t>年</w:t>
      </w:r>
      <w:r>
        <w:rPr>
          <w:rFonts w:eastAsia="標楷體" w:hint="eastAsia"/>
          <w:sz w:val="28"/>
          <w:szCs w:val="16"/>
        </w:rPr>
        <w:t>7</w:t>
      </w:r>
      <w:r w:rsidRPr="002F2B20">
        <w:rPr>
          <w:rFonts w:eastAsia="標楷體" w:hint="eastAsia"/>
          <w:sz w:val="28"/>
          <w:szCs w:val="16"/>
        </w:rPr>
        <w:t>月我對中國大陸投資件數為</w:t>
      </w:r>
      <w:r>
        <w:rPr>
          <w:rFonts w:eastAsia="標楷體" w:hint="eastAsia"/>
          <w:sz w:val="28"/>
          <w:szCs w:val="16"/>
        </w:rPr>
        <w:t>37</w:t>
      </w:r>
      <w:r w:rsidRPr="002F2B20">
        <w:rPr>
          <w:rFonts w:eastAsia="標楷體" w:hint="eastAsia"/>
          <w:sz w:val="28"/>
          <w:szCs w:val="16"/>
        </w:rPr>
        <w:t>件，金額為</w:t>
      </w:r>
      <w:r>
        <w:rPr>
          <w:rFonts w:eastAsia="標楷體" w:hint="eastAsia"/>
          <w:sz w:val="28"/>
          <w:szCs w:val="16"/>
        </w:rPr>
        <w:t>6.1</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w:t>
      </w:r>
      <w:r>
        <w:rPr>
          <w:rFonts w:eastAsia="標楷體"/>
          <w:sz w:val="28"/>
          <w:szCs w:val="16"/>
        </w:rPr>
        <w:t>1</w:t>
      </w:r>
      <w:r w:rsidRPr="00D22BE1">
        <w:rPr>
          <w:rFonts w:eastAsia="標楷體" w:hint="eastAsia"/>
          <w:sz w:val="28"/>
          <w:szCs w:val="16"/>
        </w:rPr>
        <w:t>年</w:t>
      </w:r>
      <w:r>
        <w:rPr>
          <w:rFonts w:eastAsia="標楷體" w:hint="eastAsia"/>
          <w:sz w:val="28"/>
          <w:szCs w:val="16"/>
        </w:rPr>
        <w:t>7</w:t>
      </w:r>
      <w:r>
        <w:rPr>
          <w:rFonts w:eastAsia="標楷體" w:hint="eastAsia"/>
          <w:sz w:val="28"/>
          <w:szCs w:val="16"/>
        </w:rPr>
        <w:t>月</w:t>
      </w:r>
      <w:r w:rsidRPr="00D22BE1">
        <w:rPr>
          <w:rFonts w:eastAsia="標楷體" w:hint="eastAsia"/>
          <w:sz w:val="28"/>
          <w:szCs w:val="16"/>
        </w:rPr>
        <w:t>底，臺商赴中國大陸投資共計</w:t>
      </w:r>
      <w:r w:rsidRPr="002F2B20">
        <w:rPr>
          <w:rFonts w:eastAsia="標楷體" w:hint="eastAsia"/>
          <w:sz w:val="28"/>
          <w:szCs w:val="16"/>
        </w:rPr>
        <w:t>1,</w:t>
      </w:r>
      <w:r>
        <w:rPr>
          <w:rFonts w:eastAsia="標楷體" w:hint="eastAsia"/>
          <w:sz w:val="28"/>
          <w:szCs w:val="16"/>
        </w:rPr>
        <w:t>945.3</w:t>
      </w:r>
      <w:r w:rsidRPr="00D22BE1">
        <w:rPr>
          <w:rFonts w:eastAsia="標楷體" w:hint="eastAsia"/>
          <w:sz w:val="28"/>
          <w:szCs w:val="16"/>
        </w:rPr>
        <w:t>億美元。</w:t>
      </w:r>
      <w:r>
        <w:rPr>
          <w:rFonts w:eastAsia="標楷體" w:hint="eastAsia"/>
          <w:sz w:val="28"/>
          <w:szCs w:val="16"/>
        </w:rPr>
        <w:t>(</w:t>
      </w:r>
      <w:r w:rsidRPr="00127454">
        <w:rPr>
          <w:rFonts w:eastAsia="標楷體" w:hint="eastAsia"/>
          <w:sz w:val="28"/>
          <w:szCs w:val="16"/>
        </w:rPr>
        <w:t>以上件數及金額均含經核准補辦案件</w:t>
      </w:r>
      <w:r>
        <w:rPr>
          <w:rFonts w:eastAsia="標楷體" w:hint="eastAsia"/>
          <w:sz w:val="28"/>
          <w:szCs w:val="16"/>
        </w:rPr>
        <w:t>)</w:t>
      </w:r>
    </w:p>
    <w:p w14:paraId="7E998305" w14:textId="77777777" w:rsidR="004F552D" w:rsidRDefault="004F552D" w:rsidP="004F552D">
      <w:pPr>
        <w:snapToGrid w:val="0"/>
        <w:spacing w:beforeLines="50" w:before="180" w:line="320" w:lineRule="exact"/>
        <w:ind w:right="-573"/>
        <w:jc w:val="center"/>
        <w:rPr>
          <w:rFonts w:eastAsia="標楷體"/>
          <w:b/>
          <w:bCs/>
          <w:sz w:val="28"/>
        </w:rPr>
      </w:pPr>
    </w:p>
    <w:p w14:paraId="62444748" w14:textId="77777777" w:rsidR="004F552D" w:rsidRPr="00127454" w:rsidRDefault="004F552D" w:rsidP="004F552D">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4F552D" w:rsidRPr="006A60DF" w14:paraId="519FB280" w14:textId="77777777" w:rsidTr="004F552D">
        <w:trPr>
          <w:cantSplit/>
          <w:trHeight w:val="691"/>
        </w:trPr>
        <w:tc>
          <w:tcPr>
            <w:tcW w:w="1610" w:type="dxa"/>
            <w:tcBorders>
              <w:left w:val="nil"/>
            </w:tcBorders>
            <w:vAlign w:val="center"/>
          </w:tcPr>
          <w:p w14:paraId="706F87B8" w14:textId="77777777" w:rsidR="004F552D" w:rsidRPr="006A60DF" w:rsidRDefault="004F552D" w:rsidP="004F552D">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14:paraId="01B693A3" w14:textId="77777777" w:rsidR="004F552D" w:rsidRPr="00A90233" w:rsidRDefault="004F552D" w:rsidP="004F552D">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14:paraId="544A7602" w14:textId="77777777" w:rsidR="004F552D" w:rsidRPr="00A90233" w:rsidRDefault="004F552D" w:rsidP="004F552D">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14:paraId="479E017F" w14:textId="77777777" w:rsidR="004F552D" w:rsidRPr="00A90233" w:rsidRDefault="004F552D" w:rsidP="004F552D">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14:paraId="13AC3CA8" w14:textId="77777777" w:rsidR="004F552D" w:rsidRPr="006A60DF" w:rsidRDefault="004F552D" w:rsidP="004F552D">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4F552D" w:rsidRPr="00127454" w14:paraId="11E6DD81" w14:textId="77777777" w:rsidTr="004F552D">
        <w:trPr>
          <w:trHeight w:val="356"/>
        </w:trPr>
        <w:tc>
          <w:tcPr>
            <w:tcW w:w="1610" w:type="dxa"/>
            <w:tcBorders>
              <w:top w:val="nil"/>
              <w:left w:val="nil"/>
              <w:bottom w:val="nil"/>
            </w:tcBorders>
            <w:vAlign w:val="center"/>
          </w:tcPr>
          <w:p w14:paraId="768FBE8D" w14:textId="77777777" w:rsidR="004F552D" w:rsidRPr="00127454" w:rsidRDefault="004F552D" w:rsidP="004F552D">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14:paraId="038E1034" w14:textId="77777777" w:rsidR="004F552D" w:rsidRPr="00127454" w:rsidRDefault="004F552D" w:rsidP="004F552D">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14:paraId="7C103A6F" w14:textId="77777777" w:rsidR="004F552D" w:rsidRPr="00127454" w:rsidRDefault="004F552D" w:rsidP="004F552D">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14:paraId="159EA039" w14:textId="77777777" w:rsidR="004F552D" w:rsidRPr="00127454"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14:paraId="017573C4" w14:textId="77777777" w:rsidR="004F552D" w:rsidRPr="00B9488F" w:rsidRDefault="004F552D" w:rsidP="004F552D">
            <w:pPr>
              <w:adjustRightInd w:val="0"/>
              <w:snapToGrid w:val="0"/>
              <w:spacing w:line="240" w:lineRule="exact"/>
              <w:jc w:val="center"/>
              <w:rPr>
                <w:rFonts w:eastAsia="標楷體"/>
                <w:sz w:val="22"/>
                <w:szCs w:val="22"/>
              </w:rPr>
            </w:pPr>
            <w:r w:rsidRPr="00B9488F">
              <w:rPr>
                <w:rFonts w:eastAsia="標楷體"/>
                <w:sz w:val="22"/>
                <w:szCs w:val="22"/>
              </w:rPr>
              <w:t>2,994.0</w:t>
            </w:r>
          </w:p>
        </w:tc>
      </w:tr>
      <w:tr w:rsidR="004F552D" w:rsidRPr="00127454" w14:paraId="7BDB3D6E" w14:textId="77777777" w:rsidTr="004F552D">
        <w:trPr>
          <w:trHeight w:val="356"/>
        </w:trPr>
        <w:tc>
          <w:tcPr>
            <w:tcW w:w="1610" w:type="dxa"/>
            <w:tcBorders>
              <w:top w:val="nil"/>
              <w:left w:val="nil"/>
              <w:bottom w:val="nil"/>
            </w:tcBorders>
            <w:vAlign w:val="center"/>
          </w:tcPr>
          <w:p w14:paraId="60CC5349" w14:textId="77777777" w:rsidR="004F552D" w:rsidRPr="00127454" w:rsidRDefault="004F552D" w:rsidP="004F552D">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14:paraId="19A4106B" w14:textId="77777777" w:rsidR="004F552D" w:rsidRPr="00B44A4F" w:rsidRDefault="004F552D" w:rsidP="004F552D">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14:paraId="4616A287" w14:textId="77777777" w:rsidR="004F552D" w:rsidRPr="00B44A4F" w:rsidRDefault="004F552D" w:rsidP="004F552D">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14:paraId="6D65DDB9" w14:textId="77777777" w:rsidR="004F552D" w:rsidRPr="00B44A4F"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14:paraId="77F7E363" w14:textId="77777777" w:rsidR="004F552D" w:rsidRPr="00B9488F" w:rsidRDefault="004F552D" w:rsidP="004F552D">
            <w:pPr>
              <w:adjustRightInd w:val="0"/>
              <w:snapToGrid w:val="0"/>
              <w:spacing w:line="240" w:lineRule="exact"/>
              <w:jc w:val="center"/>
              <w:rPr>
                <w:rFonts w:eastAsia="標楷體"/>
                <w:sz w:val="22"/>
                <w:szCs w:val="22"/>
              </w:rPr>
            </w:pPr>
            <w:r w:rsidRPr="00B9488F">
              <w:rPr>
                <w:rFonts w:eastAsia="標楷體"/>
                <w:sz w:val="22"/>
                <w:szCs w:val="22"/>
              </w:rPr>
              <w:t>1,594.6</w:t>
            </w:r>
          </w:p>
        </w:tc>
      </w:tr>
      <w:tr w:rsidR="004F552D" w:rsidRPr="00127454" w14:paraId="264BDB28" w14:textId="77777777" w:rsidTr="004F552D">
        <w:trPr>
          <w:trHeight w:val="356"/>
        </w:trPr>
        <w:tc>
          <w:tcPr>
            <w:tcW w:w="1610" w:type="dxa"/>
            <w:tcBorders>
              <w:top w:val="nil"/>
              <w:left w:val="nil"/>
              <w:bottom w:val="nil"/>
            </w:tcBorders>
            <w:vAlign w:val="center"/>
          </w:tcPr>
          <w:p w14:paraId="24D09787" w14:textId="77777777" w:rsidR="004F552D" w:rsidRDefault="004F552D" w:rsidP="004F552D">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14:paraId="7151E58A"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14:paraId="6DDFD49E"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14:paraId="3EECAA68"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14:paraId="18523F1C" w14:textId="77777777" w:rsidR="004F552D" w:rsidRPr="000C47E7" w:rsidRDefault="004F552D" w:rsidP="004F552D">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4F552D" w:rsidRPr="00127454" w14:paraId="4383E69C" w14:textId="77777777" w:rsidTr="004F552D">
        <w:trPr>
          <w:trHeight w:val="356"/>
        </w:trPr>
        <w:tc>
          <w:tcPr>
            <w:tcW w:w="1610" w:type="dxa"/>
            <w:tcBorders>
              <w:top w:val="nil"/>
              <w:left w:val="nil"/>
              <w:bottom w:val="nil"/>
            </w:tcBorders>
            <w:vAlign w:val="center"/>
          </w:tcPr>
          <w:p w14:paraId="47235A08" w14:textId="77777777" w:rsidR="004F552D" w:rsidRDefault="004F552D" w:rsidP="004F552D">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14:paraId="3241D034" w14:textId="77777777" w:rsidR="004F552D" w:rsidRPr="00D56381" w:rsidRDefault="004F552D" w:rsidP="004F552D">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14:paraId="21DD38EE" w14:textId="77777777" w:rsidR="004F552D" w:rsidRPr="00D56381" w:rsidRDefault="004F552D" w:rsidP="004F552D">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14:paraId="3EDDB45D" w14:textId="77777777" w:rsidR="004F552D" w:rsidRPr="00D56381" w:rsidRDefault="004F552D" w:rsidP="004F552D">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14:paraId="5A5D2C93" w14:textId="77777777" w:rsidR="004F552D" w:rsidRPr="00D56381" w:rsidRDefault="004F552D" w:rsidP="004F552D">
            <w:pPr>
              <w:adjustRightInd w:val="0"/>
              <w:snapToGrid w:val="0"/>
              <w:spacing w:line="240" w:lineRule="exact"/>
              <w:jc w:val="center"/>
              <w:rPr>
                <w:rFonts w:eastAsia="標楷體"/>
                <w:sz w:val="22"/>
                <w:szCs w:val="22"/>
              </w:rPr>
            </w:pPr>
            <w:r>
              <w:rPr>
                <w:rFonts w:eastAsia="標楷體" w:hint="eastAsia"/>
                <w:sz w:val="22"/>
                <w:szCs w:val="22"/>
              </w:rPr>
              <w:t>684.1</w:t>
            </w:r>
          </w:p>
        </w:tc>
      </w:tr>
      <w:tr w:rsidR="004F552D" w:rsidRPr="00127454" w14:paraId="59CDD69B" w14:textId="77777777" w:rsidTr="004F552D">
        <w:trPr>
          <w:trHeight w:val="356"/>
        </w:trPr>
        <w:tc>
          <w:tcPr>
            <w:tcW w:w="1610" w:type="dxa"/>
            <w:tcBorders>
              <w:top w:val="nil"/>
              <w:left w:val="nil"/>
              <w:bottom w:val="nil"/>
            </w:tcBorders>
            <w:vAlign w:val="center"/>
          </w:tcPr>
          <w:p w14:paraId="3632B508" w14:textId="77777777" w:rsidR="004F552D" w:rsidRDefault="004F552D" w:rsidP="004F552D">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14:paraId="5257BCE3"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14:paraId="0AF62729"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14:paraId="20490971"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14:paraId="2CFBFAB6"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1,243.5</w:t>
            </w:r>
          </w:p>
        </w:tc>
      </w:tr>
      <w:tr w:rsidR="004F552D" w:rsidRPr="00127454" w14:paraId="27802AB0" w14:textId="77777777" w:rsidTr="004F552D">
        <w:trPr>
          <w:trHeight w:val="356"/>
        </w:trPr>
        <w:tc>
          <w:tcPr>
            <w:tcW w:w="1610" w:type="dxa"/>
            <w:tcBorders>
              <w:top w:val="nil"/>
              <w:left w:val="nil"/>
              <w:bottom w:val="nil"/>
            </w:tcBorders>
            <w:vAlign w:val="center"/>
          </w:tcPr>
          <w:p w14:paraId="48AEE4E1" w14:textId="77777777" w:rsidR="004F552D" w:rsidRDefault="004F552D" w:rsidP="004F552D">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788F6D24"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14:paraId="315B0360"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14:paraId="0B9D591D"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14:paraId="2E705BD8"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880.4</w:t>
            </w:r>
          </w:p>
        </w:tc>
      </w:tr>
      <w:tr w:rsidR="004F552D" w:rsidRPr="00127454" w14:paraId="1BAAC42A" w14:textId="77777777" w:rsidTr="004F552D">
        <w:trPr>
          <w:trHeight w:val="356"/>
        </w:trPr>
        <w:tc>
          <w:tcPr>
            <w:tcW w:w="1610" w:type="dxa"/>
            <w:tcBorders>
              <w:top w:val="nil"/>
              <w:left w:val="nil"/>
              <w:bottom w:val="nil"/>
            </w:tcBorders>
            <w:vAlign w:val="center"/>
          </w:tcPr>
          <w:p w14:paraId="7AF264C5" w14:textId="77777777" w:rsidR="004F552D" w:rsidRDefault="004F552D" w:rsidP="004F552D">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14:paraId="4010DAAB"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61A1AAC2"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14:paraId="1220D01D"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14:paraId="0FDC90C6"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1,117.0</w:t>
            </w:r>
          </w:p>
        </w:tc>
      </w:tr>
      <w:tr w:rsidR="004F552D" w:rsidRPr="00127454" w14:paraId="2493DD76" w14:textId="77777777" w:rsidTr="004F552D">
        <w:trPr>
          <w:trHeight w:val="356"/>
        </w:trPr>
        <w:tc>
          <w:tcPr>
            <w:tcW w:w="1610" w:type="dxa"/>
            <w:tcBorders>
              <w:top w:val="nil"/>
              <w:left w:val="nil"/>
              <w:bottom w:val="nil"/>
            </w:tcBorders>
            <w:vAlign w:val="center"/>
          </w:tcPr>
          <w:p w14:paraId="013436A2" w14:textId="77777777" w:rsidR="004F552D" w:rsidRDefault="004F552D" w:rsidP="004F552D">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14:paraId="4B20A13E"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14:paraId="3DD6B0CD"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14:paraId="70496F47"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14:paraId="4C3EE995"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975.4</w:t>
            </w:r>
          </w:p>
        </w:tc>
      </w:tr>
      <w:tr w:rsidR="004F552D" w:rsidRPr="00127454" w14:paraId="63DD3816" w14:textId="77777777" w:rsidTr="004F552D">
        <w:trPr>
          <w:trHeight w:val="356"/>
        </w:trPr>
        <w:tc>
          <w:tcPr>
            <w:tcW w:w="1610" w:type="dxa"/>
            <w:tcBorders>
              <w:top w:val="nil"/>
              <w:left w:val="nil"/>
              <w:bottom w:val="nil"/>
            </w:tcBorders>
            <w:vAlign w:val="center"/>
          </w:tcPr>
          <w:p w14:paraId="57A3B3A9" w14:textId="77777777" w:rsidR="004F552D" w:rsidRDefault="004F552D" w:rsidP="004F552D">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14:paraId="3E303249"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14:paraId="5A05F6D4"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14:paraId="31DB1AD4"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29.3</w:t>
            </w:r>
          </w:p>
        </w:tc>
        <w:tc>
          <w:tcPr>
            <w:tcW w:w="2745" w:type="dxa"/>
            <w:tcBorders>
              <w:top w:val="nil"/>
              <w:left w:val="nil"/>
              <w:bottom w:val="nil"/>
              <w:right w:val="nil"/>
            </w:tcBorders>
            <w:vAlign w:val="center"/>
          </w:tcPr>
          <w:p w14:paraId="3DA0FB80"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1,402.7</w:t>
            </w:r>
          </w:p>
        </w:tc>
      </w:tr>
      <w:tr w:rsidR="004F552D" w:rsidRPr="00127454" w14:paraId="0C698129" w14:textId="77777777" w:rsidTr="004F552D">
        <w:trPr>
          <w:trHeight w:val="356"/>
        </w:trPr>
        <w:tc>
          <w:tcPr>
            <w:tcW w:w="1610" w:type="dxa"/>
            <w:tcBorders>
              <w:top w:val="nil"/>
              <w:left w:val="nil"/>
              <w:bottom w:val="nil"/>
            </w:tcBorders>
            <w:vAlign w:val="center"/>
          </w:tcPr>
          <w:p w14:paraId="38BD94FC" w14:textId="77777777" w:rsidR="004F552D" w:rsidRDefault="004F552D" w:rsidP="004F552D">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5C095E16"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14:paraId="6E6B6A53"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9.0</w:t>
            </w:r>
          </w:p>
        </w:tc>
        <w:tc>
          <w:tcPr>
            <w:tcW w:w="1649" w:type="dxa"/>
            <w:tcBorders>
              <w:top w:val="nil"/>
              <w:left w:val="nil"/>
              <w:bottom w:val="nil"/>
              <w:right w:val="nil"/>
            </w:tcBorders>
            <w:vAlign w:val="center"/>
          </w:tcPr>
          <w:p w14:paraId="29DAE76B"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71.4</w:t>
            </w:r>
          </w:p>
        </w:tc>
        <w:tc>
          <w:tcPr>
            <w:tcW w:w="2745" w:type="dxa"/>
            <w:tcBorders>
              <w:top w:val="nil"/>
              <w:left w:val="nil"/>
              <w:bottom w:val="nil"/>
              <w:right w:val="nil"/>
            </w:tcBorders>
            <w:vAlign w:val="center"/>
          </w:tcPr>
          <w:p w14:paraId="4DECB1B0"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1,547.0</w:t>
            </w:r>
          </w:p>
        </w:tc>
      </w:tr>
      <w:tr w:rsidR="004F552D" w:rsidRPr="00127454" w14:paraId="29F19619" w14:textId="77777777" w:rsidTr="004F552D">
        <w:trPr>
          <w:trHeight w:val="356"/>
        </w:trPr>
        <w:tc>
          <w:tcPr>
            <w:tcW w:w="1610" w:type="dxa"/>
            <w:tcBorders>
              <w:top w:val="nil"/>
              <w:left w:val="nil"/>
              <w:bottom w:val="nil"/>
            </w:tcBorders>
            <w:vAlign w:val="center"/>
          </w:tcPr>
          <w:p w14:paraId="468CBBAA" w14:textId="77777777" w:rsidR="004F552D" w:rsidRDefault="004F552D" w:rsidP="004F552D">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20084453"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14:paraId="7831D647"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14:paraId="2AF64F7D"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14:paraId="46544541"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1,011.2</w:t>
            </w:r>
          </w:p>
        </w:tc>
      </w:tr>
      <w:tr w:rsidR="004F552D" w:rsidRPr="00127454" w14:paraId="46B2D5BB" w14:textId="77777777" w:rsidTr="004F552D">
        <w:trPr>
          <w:trHeight w:val="356"/>
        </w:trPr>
        <w:tc>
          <w:tcPr>
            <w:tcW w:w="1610" w:type="dxa"/>
            <w:tcBorders>
              <w:top w:val="nil"/>
              <w:left w:val="nil"/>
              <w:bottom w:val="nil"/>
            </w:tcBorders>
            <w:vAlign w:val="center"/>
          </w:tcPr>
          <w:p w14:paraId="3417FB80" w14:textId="77777777" w:rsidR="004F552D" w:rsidRDefault="004F552D" w:rsidP="004F552D">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14:paraId="17181CBE"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240</w:t>
            </w:r>
          </w:p>
        </w:tc>
        <w:tc>
          <w:tcPr>
            <w:tcW w:w="1796" w:type="dxa"/>
            <w:tcBorders>
              <w:top w:val="nil"/>
              <w:left w:val="nil"/>
              <w:bottom w:val="nil"/>
              <w:right w:val="nil"/>
            </w:tcBorders>
            <w:vAlign w:val="center"/>
          </w:tcPr>
          <w:p w14:paraId="13136431"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21.1</w:t>
            </w:r>
          </w:p>
        </w:tc>
        <w:tc>
          <w:tcPr>
            <w:tcW w:w="1649" w:type="dxa"/>
            <w:tcBorders>
              <w:top w:val="nil"/>
              <w:left w:val="nil"/>
              <w:bottom w:val="nil"/>
              <w:right w:val="nil"/>
            </w:tcBorders>
            <w:vAlign w:val="center"/>
          </w:tcPr>
          <w:p w14:paraId="69F763FF"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40.3</w:t>
            </w:r>
          </w:p>
        </w:tc>
        <w:tc>
          <w:tcPr>
            <w:tcW w:w="2745" w:type="dxa"/>
            <w:tcBorders>
              <w:top w:val="nil"/>
              <w:left w:val="nil"/>
              <w:bottom w:val="nil"/>
              <w:right w:val="nil"/>
            </w:tcBorders>
            <w:vAlign w:val="center"/>
          </w:tcPr>
          <w:p w14:paraId="52C41051"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881.0</w:t>
            </w:r>
          </w:p>
        </w:tc>
      </w:tr>
      <w:tr w:rsidR="004F552D" w:rsidRPr="00127454" w14:paraId="0444F18F" w14:textId="77777777" w:rsidTr="004F552D">
        <w:trPr>
          <w:trHeight w:val="356"/>
        </w:trPr>
        <w:tc>
          <w:tcPr>
            <w:tcW w:w="1610" w:type="dxa"/>
            <w:tcBorders>
              <w:top w:val="nil"/>
              <w:left w:val="nil"/>
              <w:bottom w:val="nil"/>
            </w:tcBorders>
            <w:vAlign w:val="center"/>
          </w:tcPr>
          <w:p w14:paraId="55BE4CC3" w14:textId="77777777" w:rsidR="004F552D" w:rsidRDefault="004F552D" w:rsidP="004F552D">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14:paraId="0093A8EA" w14:textId="77777777" w:rsidR="004F552D" w:rsidRDefault="004F552D" w:rsidP="004F552D">
            <w:pPr>
              <w:adjustRightInd w:val="0"/>
              <w:snapToGrid w:val="0"/>
              <w:spacing w:line="240" w:lineRule="exact"/>
              <w:jc w:val="center"/>
              <w:rPr>
                <w:rFonts w:eastAsia="標楷體"/>
                <w:sz w:val="22"/>
              </w:rPr>
            </w:pPr>
            <w:r>
              <w:rPr>
                <w:rFonts w:eastAsia="標楷體"/>
                <w:sz w:val="22"/>
              </w:rPr>
              <w:t>34</w:t>
            </w:r>
          </w:p>
        </w:tc>
        <w:tc>
          <w:tcPr>
            <w:tcW w:w="1796" w:type="dxa"/>
            <w:tcBorders>
              <w:top w:val="nil"/>
              <w:left w:val="nil"/>
              <w:bottom w:val="nil"/>
              <w:right w:val="nil"/>
            </w:tcBorders>
            <w:vAlign w:val="center"/>
          </w:tcPr>
          <w:p w14:paraId="3BC3C4D7" w14:textId="77777777" w:rsidR="004F552D" w:rsidRDefault="004F552D" w:rsidP="004F552D">
            <w:pPr>
              <w:adjustRightInd w:val="0"/>
              <w:snapToGrid w:val="0"/>
              <w:spacing w:line="240" w:lineRule="exact"/>
              <w:jc w:val="center"/>
              <w:rPr>
                <w:rFonts w:eastAsia="標楷體"/>
                <w:sz w:val="22"/>
              </w:rPr>
            </w:pPr>
            <w:r>
              <w:rPr>
                <w:rFonts w:eastAsia="標楷體"/>
                <w:sz w:val="22"/>
              </w:rPr>
              <w:t>2.5</w:t>
            </w:r>
          </w:p>
        </w:tc>
        <w:tc>
          <w:tcPr>
            <w:tcW w:w="1649" w:type="dxa"/>
            <w:tcBorders>
              <w:top w:val="nil"/>
              <w:left w:val="nil"/>
              <w:bottom w:val="nil"/>
              <w:right w:val="nil"/>
            </w:tcBorders>
            <w:vAlign w:val="center"/>
          </w:tcPr>
          <w:p w14:paraId="60634FE9"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sz w:val="22"/>
                <w:szCs w:val="22"/>
              </w:rPr>
              <w:t>-53.6</w:t>
            </w:r>
          </w:p>
        </w:tc>
        <w:tc>
          <w:tcPr>
            <w:tcW w:w="2745" w:type="dxa"/>
            <w:tcBorders>
              <w:top w:val="nil"/>
              <w:left w:val="nil"/>
              <w:bottom w:val="nil"/>
              <w:right w:val="nil"/>
            </w:tcBorders>
            <w:vAlign w:val="center"/>
          </w:tcPr>
          <w:p w14:paraId="5CFD80D9" w14:textId="77777777" w:rsidR="004F552D" w:rsidRDefault="004F552D" w:rsidP="004F552D">
            <w:pPr>
              <w:adjustRightInd w:val="0"/>
              <w:snapToGrid w:val="0"/>
              <w:spacing w:line="240" w:lineRule="exact"/>
              <w:jc w:val="center"/>
              <w:rPr>
                <w:rFonts w:eastAsia="標楷體"/>
                <w:sz w:val="22"/>
                <w:szCs w:val="22"/>
              </w:rPr>
            </w:pPr>
            <w:r>
              <w:rPr>
                <w:rFonts w:eastAsia="標楷體"/>
                <w:sz w:val="22"/>
                <w:szCs w:val="22"/>
              </w:rPr>
              <w:t>734.6</w:t>
            </w:r>
          </w:p>
        </w:tc>
      </w:tr>
      <w:tr w:rsidR="004F552D" w:rsidRPr="00127454" w14:paraId="7341ADF6" w14:textId="77777777" w:rsidTr="004F552D">
        <w:trPr>
          <w:trHeight w:val="356"/>
        </w:trPr>
        <w:tc>
          <w:tcPr>
            <w:tcW w:w="1610" w:type="dxa"/>
            <w:tcBorders>
              <w:top w:val="nil"/>
              <w:left w:val="nil"/>
              <w:bottom w:val="nil"/>
            </w:tcBorders>
            <w:vAlign w:val="center"/>
          </w:tcPr>
          <w:p w14:paraId="63F39D90" w14:textId="77777777" w:rsidR="004F552D" w:rsidRDefault="004F552D" w:rsidP="004F552D">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13F09A5F"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105EE80F"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23F94E1C"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14:paraId="2E3646AA"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599.4</w:t>
            </w:r>
          </w:p>
        </w:tc>
      </w:tr>
      <w:tr w:rsidR="004F552D" w:rsidRPr="00127454" w14:paraId="63CB97B8" w14:textId="77777777" w:rsidTr="004F552D">
        <w:trPr>
          <w:trHeight w:val="356"/>
        </w:trPr>
        <w:tc>
          <w:tcPr>
            <w:tcW w:w="1610" w:type="dxa"/>
            <w:tcBorders>
              <w:top w:val="nil"/>
              <w:left w:val="nil"/>
              <w:bottom w:val="nil"/>
            </w:tcBorders>
            <w:vAlign w:val="center"/>
          </w:tcPr>
          <w:p w14:paraId="39BBBE23" w14:textId="77777777" w:rsidR="004F552D" w:rsidRDefault="004F552D" w:rsidP="004F552D">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14:paraId="727A23A5"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46</w:t>
            </w:r>
          </w:p>
        </w:tc>
        <w:tc>
          <w:tcPr>
            <w:tcW w:w="1796" w:type="dxa"/>
            <w:tcBorders>
              <w:top w:val="nil"/>
              <w:left w:val="nil"/>
              <w:bottom w:val="nil"/>
              <w:right w:val="nil"/>
            </w:tcBorders>
            <w:vAlign w:val="center"/>
          </w:tcPr>
          <w:p w14:paraId="52B67676"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2.2</w:t>
            </w:r>
          </w:p>
        </w:tc>
        <w:tc>
          <w:tcPr>
            <w:tcW w:w="1649" w:type="dxa"/>
            <w:tcBorders>
              <w:top w:val="nil"/>
              <w:left w:val="nil"/>
              <w:bottom w:val="nil"/>
              <w:right w:val="nil"/>
            </w:tcBorders>
            <w:vAlign w:val="center"/>
          </w:tcPr>
          <w:p w14:paraId="3CEB80EE"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-71.9</w:t>
            </w:r>
          </w:p>
        </w:tc>
        <w:tc>
          <w:tcPr>
            <w:tcW w:w="2745" w:type="dxa"/>
            <w:tcBorders>
              <w:top w:val="nil"/>
              <w:left w:val="nil"/>
              <w:bottom w:val="nil"/>
              <w:right w:val="nil"/>
            </w:tcBorders>
            <w:vAlign w:val="center"/>
          </w:tcPr>
          <w:p w14:paraId="31BE122A"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474.0</w:t>
            </w:r>
          </w:p>
        </w:tc>
      </w:tr>
      <w:tr w:rsidR="004F552D" w:rsidRPr="00127454" w14:paraId="4BAE417F" w14:textId="77777777" w:rsidTr="004F552D">
        <w:trPr>
          <w:trHeight w:val="356"/>
        </w:trPr>
        <w:tc>
          <w:tcPr>
            <w:tcW w:w="1610" w:type="dxa"/>
            <w:tcBorders>
              <w:top w:val="nil"/>
              <w:left w:val="nil"/>
              <w:bottom w:val="nil"/>
            </w:tcBorders>
            <w:vAlign w:val="center"/>
          </w:tcPr>
          <w:p w14:paraId="14884C1B" w14:textId="77777777" w:rsidR="004F552D" w:rsidRDefault="004F552D" w:rsidP="004F552D">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14:paraId="4BDC6E9E"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628C6FD3"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40AAD5FB"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14:paraId="74DFE056"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582.9</w:t>
            </w:r>
          </w:p>
        </w:tc>
      </w:tr>
      <w:tr w:rsidR="004F552D" w:rsidRPr="00127454" w14:paraId="5128FD45" w14:textId="77777777" w:rsidTr="004F552D">
        <w:trPr>
          <w:trHeight w:val="356"/>
        </w:trPr>
        <w:tc>
          <w:tcPr>
            <w:tcW w:w="1610" w:type="dxa"/>
            <w:tcBorders>
              <w:top w:val="nil"/>
              <w:left w:val="nil"/>
              <w:bottom w:val="nil"/>
            </w:tcBorders>
            <w:vAlign w:val="center"/>
          </w:tcPr>
          <w:p w14:paraId="77138185" w14:textId="77777777" w:rsidR="004F552D" w:rsidRDefault="004F552D" w:rsidP="004F552D">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14:paraId="425CCA18"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7CC1E171"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14:paraId="34F2AD61"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-5.0</w:t>
            </w:r>
          </w:p>
        </w:tc>
        <w:tc>
          <w:tcPr>
            <w:tcW w:w="2745" w:type="dxa"/>
            <w:tcBorders>
              <w:top w:val="nil"/>
              <w:left w:val="nil"/>
              <w:bottom w:val="nil"/>
              <w:right w:val="nil"/>
            </w:tcBorders>
            <w:vAlign w:val="center"/>
          </w:tcPr>
          <w:p w14:paraId="5CF22958"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711.7</w:t>
            </w:r>
          </w:p>
        </w:tc>
      </w:tr>
      <w:tr w:rsidR="004F552D" w:rsidRPr="00127454" w14:paraId="2B0A6846" w14:textId="77777777" w:rsidTr="004F552D">
        <w:trPr>
          <w:trHeight w:val="356"/>
        </w:trPr>
        <w:tc>
          <w:tcPr>
            <w:tcW w:w="1610" w:type="dxa"/>
            <w:tcBorders>
              <w:top w:val="nil"/>
              <w:left w:val="nil"/>
              <w:bottom w:val="nil"/>
            </w:tcBorders>
            <w:vAlign w:val="center"/>
          </w:tcPr>
          <w:p w14:paraId="2C8913EA" w14:textId="77777777" w:rsidR="004F552D" w:rsidRDefault="004F552D" w:rsidP="004F552D">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21CDB54D"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26</w:t>
            </w:r>
          </w:p>
        </w:tc>
        <w:tc>
          <w:tcPr>
            <w:tcW w:w="1796" w:type="dxa"/>
            <w:tcBorders>
              <w:top w:val="nil"/>
              <w:left w:val="nil"/>
              <w:bottom w:val="nil"/>
              <w:right w:val="nil"/>
            </w:tcBorders>
            <w:vAlign w:val="center"/>
          </w:tcPr>
          <w:p w14:paraId="6BB114C6"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14:paraId="0376ECEA"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-15.5</w:t>
            </w:r>
          </w:p>
        </w:tc>
        <w:tc>
          <w:tcPr>
            <w:tcW w:w="2745" w:type="dxa"/>
            <w:tcBorders>
              <w:top w:val="nil"/>
              <w:left w:val="nil"/>
              <w:bottom w:val="nil"/>
              <w:right w:val="nil"/>
            </w:tcBorders>
            <w:vAlign w:val="center"/>
          </w:tcPr>
          <w:p w14:paraId="046B7F97"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1,615.1</w:t>
            </w:r>
          </w:p>
        </w:tc>
      </w:tr>
      <w:tr w:rsidR="004F552D" w:rsidRPr="00127454" w14:paraId="66F24A64" w14:textId="77777777" w:rsidTr="004F552D">
        <w:trPr>
          <w:trHeight w:val="356"/>
        </w:trPr>
        <w:tc>
          <w:tcPr>
            <w:tcW w:w="1610" w:type="dxa"/>
            <w:tcBorders>
              <w:top w:val="nil"/>
              <w:left w:val="nil"/>
              <w:bottom w:val="nil"/>
            </w:tcBorders>
            <w:vAlign w:val="center"/>
          </w:tcPr>
          <w:p w14:paraId="494F038C" w14:textId="77777777" w:rsidR="004F552D" w:rsidRDefault="004F552D" w:rsidP="004F552D">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7747DB96"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1ABFFF82" w14:textId="77777777" w:rsidR="004F552D" w:rsidRDefault="004F552D" w:rsidP="004F552D">
            <w:pPr>
              <w:adjustRightInd w:val="0"/>
              <w:snapToGrid w:val="0"/>
              <w:spacing w:line="240" w:lineRule="exact"/>
              <w:jc w:val="center"/>
              <w:rPr>
                <w:rFonts w:eastAsia="標楷體"/>
                <w:sz w:val="22"/>
              </w:rPr>
            </w:pPr>
            <w:r>
              <w:rPr>
                <w:rFonts w:eastAsia="標楷體" w:hint="eastAsia"/>
                <w:sz w:val="22"/>
              </w:rPr>
              <w:t>6.1</w:t>
            </w:r>
          </w:p>
        </w:tc>
        <w:tc>
          <w:tcPr>
            <w:tcW w:w="1649" w:type="dxa"/>
            <w:tcBorders>
              <w:top w:val="nil"/>
              <w:left w:val="nil"/>
              <w:bottom w:val="nil"/>
              <w:right w:val="nil"/>
            </w:tcBorders>
            <w:vAlign w:val="center"/>
          </w:tcPr>
          <w:p w14:paraId="52B9D500" w14:textId="77777777" w:rsidR="004F552D" w:rsidRDefault="004F552D" w:rsidP="004F552D">
            <w:pPr>
              <w:adjustRightInd w:val="0"/>
              <w:snapToGrid w:val="0"/>
              <w:spacing w:line="240" w:lineRule="exact"/>
              <w:ind w:rightChars="200" w:right="480"/>
              <w:jc w:val="right"/>
              <w:rPr>
                <w:rFonts w:eastAsia="標楷體"/>
                <w:sz w:val="22"/>
                <w:szCs w:val="22"/>
              </w:rPr>
            </w:pPr>
            <w:r>
              <w:rPr>
                <w:rFonts w:eastAsia="標楷體" w:hint="eastAsia"/>
                <w:sz w:val="22"/>
                <w:szCs w:val="22"/>
              </w:rPr>
              <w:t>64.0</w:t>
            </w:r>
          </w:p>
        </w:tc>
        <w:tc>
          <w:tcPr>
            <w:tcW w:w="2745" w:type="dxa"/>
            <w:tcBorders>
              <w:top w:val="nil"/>
              <w:left w:val="nil"/>
              <w:bottom w:val="nil"/>
              <w:right w:val="nil"/>
            </w:tcBorders>
            <w:vAlign w:val="center"/>
          </w:tcPr>
          <w:p w14:paraId="3E2D325F" w14:textId="77777777" w:rsidR="004F552D" w:rsidRDefault="004F552D" w:rsidP="004F552D">
            <w:pPr>
              <w:adjustRightInd w:val="0"/>
              <w:snapToGrid w:val="0"/>
              <w:spacing w:line="240" w:lineRule="exact"/>
              <w:jc w:val="center"/>
              <w:rPr>
                <w:rFonts w:eastAsia="標楷體"/>
                <w:sz w:val="22"/>
                <w:szCs w:val="22"/>
              </w:rPr>
            </w:pPr>
            <w:r>
              <w:rPr>
                <w:rFonts w:eastAsia="標楷體" w:hint="eastAsia"/>
                <w:sz w:val="22"/>
                <w:szCs w:val="22"/>
              </w:rPr>
              <w:t>1,638.6</w:t>
            </w:r>
          </w:p>
        </w:tc>
      </w:tr>
      <w:tr w:rsidR="004F552D" w:rsidRPr="00127454" w14:paraId="2668921F" w14:textId="77777777" w:rsidTr="004F552D">
        <w:trPr>
          <w:trHeight w:val="356"/>
        </w:trPr>
        <w:tc>
          <w:tcPr>
            <w:tcW w:w="1610" w:type="dxa"/>
            <w:tcBorders>
              <w:top w:val="nil"/>
              <w:left w:val="nil"/>
            </w:tcBorders>
            <w:vAlign w:val="center"/>
          </w:tcPr>
          <w:p w14:paraId="781CBD09" w14:textId="77777777" w:rsidR="004F552D" w:rsidRPr="00127454" w:rsidRDefault="004F552D" w:rsidP="004F552D">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14:paraId="018CF2E4" w14:textId="77777777" w:rsidR="004F552D" w:rsidRPr="00D56381" w:rsidRDefault="004F552D" w:rsidP="004F552D">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640</w:t>
            </w:r>
          </w:p>
        </w:tc>
        <w:tc>
          <w:tcPr>
            <w:tcW w:w="1796" w:type="dxa"/>
            <w:tcBorders>
              <w:top w:val="nil"/>
              <w:left w:val="nil"/>
              <w:right w:val="nil"/>
            </w:tcBorders>
            <w:vAlign w:val="center"/>
          </w:tcPr>
          <w:p w14:paraId="174EC89B" w14:textId="77777777" w:rsidR="004F552D" w:rsidRPr="00D56381" w:rsidRDefault="004F552D" w:rsidP="004F552D">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945.3</w:t>
            </w:r>
          </w:p>
        </w:tc>
        <w:tc>
          <w:tcPr>
            <w:tcW w:w="1649" w:type="dxa"/>
            <w:tcBorders>
              <w:top w:val="nil"/>
              <w:left w:val="nil"/>
              <w:right w:val="nil"/>
            </w:tcBorders>
            <w:vAlign w:val="center"/>
          </w:tcPr>
          <w:p w14:paraId="4472A97E" w14:textId="77777777" w:rsidR="004F552D" w:rsidRPr="00D56381" w:rsidRDefault="004F552D" w:rsidP="004F552D">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14:paraId="7DDD1B2D" w14:textId="77777777" w:rsidR="004F552D" w:rsidRPr="00D56381" w:rsidRDefault="004F552D" w:rsidP="004F552D">
            <w:pPr>
              <w:adjustRightInd w:val="0"/>
              <w:snapToGrid w:val="0"/>
              <w:spacing w:line="240" w:lineRule="exact"/>
              <w:jc w:val="center"/>
              <w:rPr>
                <w:rFonts w:eastAsia="標楷體"/>
                <w:sz w:val="22"/>
                <w:highlight w:val="yellow"/>
              </w:rPr>
            </w:pPr>
            <w:r>
              <w:rPr>
                <w:rFonts w:eastAsia="標楷體" w:hint="eastAsia"/>
                <w:sz w:val="22"/>
                <w:szCs w:val="22"/>
              </w:rPr>
              <w:t>435.8</w:t>
            </w:r>
          </w:p>
        </w:tc>
      </w:tr>
    </w:tbl>
    <w:p w14:paraId="14BA8402" w14:textId="77777777" w:rsidR="004F552D" w:rsidRPr="00127454" w:rsidRDefault="004F552D" w:rsidP="004F552D">
      <w:pPr>
        <w:snapToGrid w:val="0"/>
        <w:spacing w:line="260" w:lineRule="atLeast"/>
        <w:ind w:right="-777"/>
        <w:jc w:val="both"/>
        <w:rPr>
          <w:rFonts w:eastAsia="標楷體"/>
          <w:sz w:val="22"/>
          <w:szCs w:val="22"/>
        </w:rPr>
      </w:pPr>
      <w:r w:rsidRPr="00127454">
        <w:rPr>
          <w:rFonts w:eastAsia="標楷體"/>
          <w:sz w:val="22"/>
          <w:szCs w:val="22"/>
        </w:rPr>
        <w:t>註：＊含補辦許可案件及金額。</w:t>
      </w:r>
    </w:p>
    <w:p w14:paraId="646283C4" w14:textId="77777777" w:rsidR="004F552D" w:rsidRDefault="004F552D" w:rsidP="004F552D">
      <w:pPr>
        <w:snapToGrid w:val="0"/>
        <w:spacing w:line="260" w:lineRule="atLeast"/>
        <w:ind w:right="-777"/>
        <w:jc w:val="both"/>
        <w:rPr>
          <w:rFonts w:eastAsia="標楷體"/>
          <w:sz w:val="22"/>
          <w:szCs w:val="22"/>
        </w:rPr>
      </w:pPr>
      <w:r w:rsidRPr="00127454">
        <w:rPr>
          <w:rFonts w:eastAsia="標楷體"/>
          <w:sz w:val="22"/>
          <w:szCs w:val="22"/>
        </w:rPr>
        <w:t>資料來源：經濟部投審會。</w:t>
      </w:r>
    </w:p>
    <w:p w14:paraId="09D67D0D" w14:textId="77777777" w:rsidR="004F552D" w:rsidRDefault="004F552D">
      <w:pPr>
        <w:widowControl/>
        <w:rPr>
          <w:rFonts w:eastAsia="標楷體"/>
          <w:sz w:val="22"/>
          <w:szCs w:val="22"/>
        </w:rPr>
      </w:pPr>
      <w:r>
        <w:rPr>
          <w:rFonts w:eastAsia="標楷體"/>
          <w:sz w:val="22"/>
          <w:szCs w:val="22"/>
        </w:rPr>
        <w:br w:type="page"/>
      </w:r>
    </w:p>
    <w:p w14:paraId="08BEECE4" w14:textId="75144832" w:rsidR="004F552D" w:rsidRPr="00127454" w:rsidRDefault="00F67509" w:rsidP="004F552D">
      <w:pPr>
        <w:widowControl/>
      </w:pPr>
      <w:r w:rsidRPr="00146B89">
        <w:rPr>
          <w:noProof/>
        </w:rPr>
        <w:lastRenderedPageBreak/>
        <w:drawing>
          <wp:anchor distT="0" distB="0" distL="114300" distR="114300" simplePos="0" relativeHeight="253536768" behindDoc="0" locked="0" layoutInCell="1" allowOverlap="1" wp14:anchorId="24C01072" wp14:editId="26229FB3">
            <wp:simplePos x="0" y="0"/>
            <wp:positionH relativeFrom="column">
              <wp:posOffset>2860675</wp:posOffset>
            </wp:positionH>
            <wp:positionV relativeFrom="paragraph">
              <wp:posOffset>23495</wp:posOffset>
            </wp:positionV>
            <wp:extent cx="3514725" cy="2838450"/>
            <wp:effectExtent l="0" t="0" r="952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72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E15420">
        <w:rPr>
          <w:rFonts w:eastAsia="標楷體"/>
          <w:b/>
          <w:bCs/>
          <w:kern w:val="0"/>
          <w:sz w:val="32"/>
          <w:szCs w:val="20"/>
        </w:rPr>
        <w:t>２、中國大陸對我投資</w:t>
      </w:r>
    </w:p>
    <w:p w14:paraId="1F929177" w14:textId="2584DCB8" w:rsidR="004F552D" w:rsidRPr="004D5534" w:rsidRDefault="004F552D" w:rsidP="004F552D">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w:t>
      </w:r>
      <w:r>
        <w:rPr>
          <w:szCs w:val="16"/>
        </w:rPr>
        <w:t>1</w:t>
      </w:r>
      <w:r w:rsidRPr="004D5534">
        <w:rPr>
          <w:rFonts w:hint="eastAsia"/>
          <w:szCs w:val="16"/>
        </w:rPr>
        <w:t>年</w:t>
      </w:r>
      <w:r>
        <w:rPr>
          <w:rFonts w:hint="eastAsia"/>
          <w:szCs w:val="16"/>
        </w:rPr>
        <w:t>7</w:t>
      </w:r>
      <w:r w:rsidRPr="004D5534">
        <w:rPr>
          <w:rFonts w:hint="eastAsia"/>
          <w:szCs w:val="16"/>
        </w:rPr>
        <w:t>月陸資來臺投資件數為</w:t>
      </w:r>
      <w:r>
        <w:rPr>
          <w:rFonts w:hint="eastAsia"/>
          <w:szCs w:val="16"/>
        </w:rPr>
        <w:t>3</w:t>
      </w:r>
      <w:r w:rsidRPr="004D5534">
        <w:rPr>
          <w:rFonts w:hint="eastAsia"/>
          <w:szCs w:val="16"/>
        </w:rPr>
        <w:t>件，金額為</w:t>
      </w:r>
      <w:r>
        <w:rPr>
          <w:rFonts w:hint="eastAsia"/>
          <w:szCs w:val="16"/>
        </w:rPr>
        <w:t>109.4</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w:t>
      </w:r>
      <w:r>
        <w:rPr>
          <w:szCs w:val="16"/>
        </w:rPr>
        <w:t>1</w:t>
      </w:r>
      <w:r w:rsidRPr="004D5534">
        <w:rPr>
          <w:rFonts w:hint="eastAsia"/>
          <w:szCs w:val="16"/>
        </w:rPr>
        <w:t>年</w:t>
      </w:r>
      <w:r>
        <w:rPr>
          <w:rFonts w:hint="eastAsia"/>
          <w:szCs w:val="16"/>
        </w:rPr>
        <w:t>7</w:t>
      </w:r>
      <w:r>
        <w:rPr>
          <w:rFonts w:hint="eastAsia"/>
          <w:szCs w:val="16"/>
        </w:rPr>
        <w:t>月</w:t>
      </w:r>
      <w:r w:rsidRPr="004D5534">
        <w:rPr>
          <w:rFonts w:hint="eastAsia"/>
          <w:szCs w:val="16"/>
        </w:rPr>
        <w:t>底，陸資來臺投資計</w:t>
      </w:r>
      <w:r w:rsidRPr="004D5534">
        <w:rPr>
          <w:rFonts w:hint="eastAsia"/>
          <w:kern w:val="2"/>
          <w:szCs w:val="16"/>
        </w:rPr>
        <w:t>1,</w:t>
      </w:r>
      <w:r>
        <w:rPr>
          <w:rFonts w:hint="eastAsia"/>
          <w:kern w:val="2"/>
          <w:szCs w:val="16"/>
        </w:rPr>
        <w:t>484</w:t>
      </w:r>
      <w:r w:rsidRPr="004D5534">
        <w:rPr>
          <w:rFonts w:hint="eastAsia"/>
          <w:szCs w:val="16"/>
        </w:rPr>
        <w:t>件，金額為</w:t>
      </w:r>
      <w:r>
        <w:rPr>
          <w:rFonts w:hint="eastAsia"/>
          <w:kern w:val="2"/>
          <w:szCs w:val="16"/>
        </w:rPr>
        <w:t>24.39</w:t>
      </w:r>
      <w:r w:rsidRPr="004D5534">
        <w:rPr>
          <w:rFonts w:hint="eastAsia"/>
          <w:szCs w:val="16"/>
        </w:rPr>
        <w:t>億美元。</w:t>
      </w:r>
    </w:p>
    <w:p w14:paraId="54E34344" w14:textId="77777777" w:rsidR="004F552D" w:rsidRPr="00127454" w:rsidRDefault="004F552D" w:rsidP="004F552D">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w:t>
      </w:r>
      <w:r>
        <w:rPr>
          <w:szCs w:val="16"/>
        </w:rPr>
        <w:t>1</w:t>
      </w:r>
      <w:r w:rsidRPr="00547E0E">
        <w:rPr>
          <w:rFonts w:hint="eastAsia"/>
          <w:szCs w:val="16"/>
        </w:rPr>
        <w:t>年</w:t>
      </w:r>
      <w:r>
        <w:rPr>
          <w:rFonts w:hint="eastAsia"/>
          <w:szCs w:val="16"/>
        </w:rPr>
        <w:t>7</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Pr>
          <w:rFonts w:hint="eastAsia"/>
          <w:kern w:val="2"/>
          <w:szCs w:val="16"/>
        </w:rPr>
        <w:t>7</w:t>
      </w:r>
      <w:r w:rsidRPr="004D5534">
        <w:rPr>
          <w:rFonts w:hint="eastAsia"/>
          <w:kern w:val="2"/>
          <w:szCs w:val="16"/>
        </w:rPr>
        <w:t>.</w:t>
      </w:r>
      <w:r>
        <w:rPr>
          <w:rFonts w:hint="eastAsia"/>
          <w:kern w:val="2"/>
          <w:szCs w:val="16"/>
        </w:rPr>
        <w:t>0</w:t>
      </w:r>
      <w:r w:rsidRPr="004D5534">
        <w:rPr>
          <w:rFonts w:hint="eastAsia"/>
          <w:szCs w:val="16"/>
        </w:rPr>
        <w:t>億美元</w:t>
      </w:r>
      <w:r w:rsidRPr="004D5534">
        <w:rPr>
          <w:rFonts w:hint="eastAsia"/>
          <w:szCs w:val="16"/>
        </w:rPr>
        <w:t>(</w:t>
      </w:r>
      <w:r>
        <w:rPr>
          <w:rFonts w:hint="eastAsia"/>
          <w:kern w:val="2"/>
          <w:szCs w:val="16"/>
        </w:rPr>
        <w:t>28.7</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3.44</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4.1</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w:t>
      </w:r>
      <w:r>
        <w:rPr>
          <w:rFonts w:hint="eastAsia"/>
          <w:szCs w:val="28"/>
        </w:rPr>
        <w:t>%</w:t>
      </w:r>
      <w:r w:rsidRPr="004D5534">
        <w:rPr>
          <w:rFonts w:hint="eastAsia"/>
          <w:szCs w:val="16"/>
        </w:rPr>
        <w:t>)</w:t>
      </w:r>
      <w:r w:rsidRPr="004D5534">
        <w:rPr>
          <w:rFonts w:hint="eastAsia"/>
          <w:szCs w:val="16"/>
        </w:rPr>
        <w:t>。</w:t>
      </w:r>
    </w:p>
    <w:p w14:paraId="2D987B05" w14:textId="77777777" w:rsidR="004F552D" w:rsidRPr="00127454" w:rsidRDefault="004F552D" w:rsidP="004F552D">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r w:rsidRPr="00127454">
        <w:rPr>
          <w:rFonts w:eastAsia="標楷體" w:hint="eastAsia"/>
          <w:b/>
          <w:bCs/>
          <w:sz w:val="28"/>
        </w:rPr>
        <w:t>臺</w:t>
      </w:r>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F552D" w:rsidRPr="00127454" w14:paraId="57BBB356" w14:textId="77777777" w:rsidTr="004F552D">
        <w:trPr>
          <w:cantSplit/>
          <w:trHeight w:val="373"/>
          <w:jc w:val="center"/>
        </w:trPr>
        <w:tc>
          <w:tcPr>
            <w:tcW w:w="1694" w:type="dxa"/>
            <w:tcBorders>
              <w:left w:val="nil"/>
            </w:tcBorders>
          </w:tcPr>
          <w:p w14:paraId="4DB43732" w14:textId="77777777" w:rsidR="004F552D" w:rsidRPr="00127454" w:rsidRDefault="004F552D" w:rsidP="004F552D">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14:paraId="15B664D7" w14:textId="77777777" w:rsidR="004F552D" w:rsidRPr="00A90233" w:rsidRDefault="004F552D" w:rsidP="004F552D">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14:paraId="11474042" w14:textId="77777777" w:rsidR="004F552D" w:rsidRPr="00A90233" w:rsidRDefault="004F552D" w:rsidP="004F552D">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14:paraId="7578E7A2" w14:textId="77777777" w:rsidR="004F552D" w:rsidRPr="00A90233" w:rsidRDefault="004F552D" w:rsidP="004F552D">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14:paraId="3A5B32E1" w14:textId="77777777" w:rsidR="004F552D" w:rsidRPr="00A90233" w:rsidRDefault="004F552D" w:rsidP="004F552D">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4F552D" w:rsidRPr="00127454" w14:paraId="468A08B5" w14:textId="77777777" w:rsidTr="004F552D">
        <w:trPr>
          <w:trHeight w:val="387"/>
          <w:jc w:val="center"/>
        </w:trPr>
        <w:tc>
          <w:tcPr>
            <w:tcW w:w="1694" w:type="dxa"/>
            <w:tcBorders>
              <w:top w:val="nil"/>
              <w:left w:val="nil"/>
              <w:bottom w:val="nil"/>
            </w:tcBorders>
            <w:vAlign w:val="center"/>
          </w:tcPr>
          <w:p w14:paraId="56DBBCAA" w14:textId="77777777" w:rsidR="004F552D" w:rsidRPr="00127454" w:rsidRDefault="004F552D" w:rsidP="004F552D">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14:paraId="46E1981B" w14:textId="77777777" w:rsidR="004F552D" w:rsidRPr="00127454" w:rsidRDefault="004F552D" w:rsidP="004F552D">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14:paraId="57950F2F" w14:textId="77777777" w:rsidR="004F552D" w:rsidRPr="00127454" w:rsidRDefault="004F552D" w:rsidP="004F552D">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14:paraId="0C7473F1" w14:textId="77777777" w:rsidR="004F552D" w:rsidRPr="00127454" w:rsidRDefault="004F552D" w:rsidP="004F552D">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14:paraId="6A908D4F" w14:textId="77777777" w:rsidR="004F552D" w:rsidRPr="00127454" w:rsidRDefault="004F552D" w:rsidP="004F552D">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4F552D" w:rsidRPr="00127454" w14:paraId="6B7536F9" w14:textId="77777777" w:rsidTr="004F552D">
        <w:trPr>
          <w:trHeight w:val="387"/>
          <w:jc w:val="center"/>
        </w:trPr>
        <w:tc>
          <w:tcPr>
            <w:tcW w:w="1694" w:type="dxa"/>
            <w:tcBorders>
              <w:top w:val="nil"/>
              <w:left w:val="nil"/>
              <w:bottom w:val="nil"/>
            </w:tcBorders>
            <w:vAlign w:val="center"/>
          </w:tcPr>
          <w:p w14:paraId="387CEF02" w14:textId="77777777" w:rsidR="004F552D" w:rsidRPr="00127454" w:rsidRDefault="004F552D" w:rsidP="004F552D">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14:paraId="2BE9DEBE" w14:textId="77777777" w:rsidR="004F552D" w:rsidRPr="00547E0E"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14:paraId="4612EFA5" w14:textId="77777777" w:rsidR="004F552D" w:rsidRPr="00547E0E"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14:paraId="5F8077DD" w14:textId="77777777" w:rsidR="004F552D" w:rsidRPr="00547E0E"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14:paraId="5E833AD7" w14:textId="77777777" w:rsidR="004F552D" w:rsidRPr="00547E0E"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189.8</w:t>
            </w:r>
          </w:p>
        </w:tc>
      </w:tr>
      <w:tr w:rsidR="004F552D" w:rsidRPr="00127454" w14:paraId="7AC8D21B" w14:textId="77777777" w:rsidTr="004F552D">
        <w:trPr>
          <w:trHeight w:val="387"/>
          <w:jc w:val="center"/>
        </w:trPr>
        <w:tc>
          <w:tcPr>
            <w:tcW w:w="1694" w:type="dxa"/>
            <w:tcBorders>
              <w:top w:val="nil"/>
              <w:left w:val="nil"/>
              <w:bottom w:val="nil"/>
            </w:tcBorders>
            <w:vAlign w:val="center"/>
          </w:tcPr>
          <w:p w14:paraId="0ACAEBBE" w14:textId="77777777" w:rsidR="004F552D" w:rsidRDefault="004F552D" w:rsidP="004F552D">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14:paraId="25C2801D"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14:paraId="31B992D5"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14:paraId="3742B4FE"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14:paraId="15265648"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164.0</w:t>
            </w:r>
          </w:p>
        </w:tc>
      </w:tr>
      <w:tr w:rsidR="004F552D" w:rsidRPr="00127454" w14:paraId="115C2968" w14:textId="77777777" w:rsidTr="004F552D">
        <w:trPr>
          <w:trHeight w:val="387"/>
          <w:jc w:val="center"/>
        </w:trPr>
        <w:tc>
          <w:tcPr>
            <w:tcW w:w="1694" w:type="dxa"/>
            <w:tcBorders>
              <w:top w:val="nil"/>
              <w:left w:val="nil"/>
              <w:bottom w:val="nil"/>
            </w:tcBorders>
            <w:vAlign w:val="center"/>
          </w:tcPr>
          <w:p w14:paraId="053160BB" w14:textId="77777777" w:rsidR="004F552D" w:rsidRDefault="004F552D" w:rsidP="004F552D">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14:paraId="52589044" w14:textId="77777777" w:rsidR="004F552D" w:rsidRPr="00102407"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14:paraId="2AA37299" w14:textId="77777777" w:rsidR="004F552D" w:rsidRPr="00102407"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14:paraId="5B700EA7" w14:textId="77777777" w:rsidR="004F552D" w:rsidRPr="00102407" w:rsidRDefault="004F552D" w:rsidP="004F552D">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14:paraId="74EF09E9" w14:textId="77777777" w:rsidR="004F552D" w:rsidRPr="00102407"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68.0</w:t>
            </w:r>
          </w:p>
        </w:tc>
      </w:tr>
      <w:tr w:rsidR="004F552D" w:rsidRPr="00127454" w14:paraId="6A2523F3" w14:textId="77777777" w:rsidTr="004F552D">
        <w:trPr>
          <w:trHeight w:val="387"/>
          <w:jc w:val="center"/>
        </w:trPr>
        <w:tc>
          <w:tcPr>
            <w:tcW w:w="1694" w:type="dxa"/>
            <w:tcBorders>
              <w:top w:val="nil"/>
              <w:left w:val="nil"/>
              <w:bottom w:val="nil"/>
            </w:tcBorders>
            <w:vAlign w:val="center"/>
          </w:tcPr>
          <w:p w14:paraId="17AD34B4" w14:textId="77777777" w:rsidR="004F552D" w:rsidRDefault="004F552D" w:rsidP="004F552D">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14:paraId="6ACBA086"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14:paraId="20DA2B4B"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14:paraId="6CBBA466"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14:paraId="759EDA2F"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140.3</w:t>
            </w:r>
          </w:p>
        </w:tc>
      </w:tr>
      <w:tr w:rsidR="004F552D" w:rsidRPr="00127454" w14:paraId="7C2342F3" w14:textId="77777777" w:rsidTr="004F552D">
        <w:trPr>
          <w:trHeight w:val="387"/>
          <w:jc w:val="center"/>
        </w:trPr>
        <w:tc>
          <w:tcPr>
            <w:tcW w:w="1694" w:type="dxa"/>
            <w:tcBorders>
              <w:top w:val="nil"/>
              <w:left w:val="nil"/>
              <w:bottom w:val="nil"/>
            </w:tcBorders>
            <w:vAlign w:val="center"/>
          </w:tcPr>
          <w:p w14:paraId="2DE10A41" w14:textId="77777777" w:rsidR="004F552D" w:rsidRDefault="004F552D" w:rsidP="004F552D">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2D532573"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14:paraId="69D06B57"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7BB2DC24"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14:paraId="17B454BB"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95.6</w:t>
            </w:r>
          </w:p>
        </w:tc>
      </w:tr>
      <w:tr w:rsidR="004F552D" w:rsidRPr="00127454" w14:paraId="18023323" w14:textId="77777777" w:rsidTr="004F552D">
        <w:trPr>
          <w:trHeight w:val="387"/>
          <w:jc w:val="center"/>
        </w:trPr>
        <w:tc>
          <w:tcPr>
            <w:tcW w:w="1694" w:type="dxa"/>
            <w:tcBorders>
              <w:top w:val="nil"/>
              <w:left w:val="nil"/>
              <w:bottom w:val="nil"/>
            </w:tcBorders>
            <w:vAlign w:val="center"/>
          </w:tcPr>
          <w:p w14:paraId="6FCC6D3E" w14:textId="77777777" w:rsidR="004F552D" w:rsidRDefault="004F552D" w:rsidP="004F552D">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14:paraId="1087E53A"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14:paraId="4871A5BB"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14:paraId="4AEFD199"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14:paraId="6D48AC2D"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1,002.5</w:t>
            </w:r>
          </w:p>
        </w:tc>
      </w:tr>
      <w:tr w:rsidR="004F552D" w:rsidRPr="00127454" w14:paraId="01D800BA" w14:textId="77777777" w:rsidTr="004F552D">
        <w:trPr>
          <w:trHeight w:val="387"/>
          <w:jc w:val="center"/>
        </w:trPr>
        <w:tc>
          <w:tcPr>
            <w:tcW w:w="1694" w:type="dxa"/>
            <w:tcBorders>
              <w:top w:val="nil"/>
              <w:left w:val="nil"/>
              <w:bottom w:val="nil"/>
            </w:tcBorders>
            <w:vAlign w:val="center"/>
          </w:tcPr>
          <w:p w14:paraId="277071B3" w14:textId="77777777" w:rsidR="004F552D" w:rsidRDefault="004F552D" w:rsidP="004F552D">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14:paraId="1FC6AB68"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14:paraId="23AA8448"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14:paraId="5FA18D47"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14:paraId="53B5D5CD"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51.3</w:t>
            </w:r>
          </w:p>
        </w:tc>
      </w:tr>
      <w:tr w:rsidR="004F552D" w:rsidRPr="00127454" w14:paraId="7C3154F4" w14:textId="77777777" w:rsidTr="004F552D">
        <w:trPr>
          <w:trHeight w:val="387"/>
          <w:jc w:val="center"/>
        </w:trPr>
        <w:tc>
          <w:tcPr>
            <w:tcW w:w="1694" w:type="dxa"/>
            <w:tcBorders>
              <w:top w:val="nil"/>
              <w:left w:val="nil"/>
              <w:bottom w:val="nil"/>
            </w:tcBorders>
            <w:vAlign w:val="center"/>
          </w:tcPr>
          <w:p w14:paraId="56A09E95" w14:textId="77777777" w:rsidR="004F552D" w:rsidRDefault="004F552D" w:rsidP="004F552D">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14:paraId="6AF0B11D"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2EC7A776"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205.7</w:t>
            </w:r>
          </w:p>
        </w:tc>
        <w:tc>
          <w:tcPr>
            <w:tcW w:w="1742" w:type="dxa"/>
            <w:tcBorders>
              <w:top w:val="nil"/>
              <w:left w:val="nil"/>
              <w:bottom w:val="nil"/>
              <w:right w:val="nil"/>
            </w:tcBorders>
            <w:vAlign w:val="bottom"/>
          </w:tcPr>
          <w:p w14:paraId="3C70325C"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14:paraId="3748BAC1"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41.1</w:t>
            </w:r>
          </w:p>
        </w:tc>
      </w:tr>
      <w:tr w:rsidR="004F552D" w:rsidRPr="00127454" w14:paraId="4AA0D8E5" w14:textId="77777777" w:rsidTr="004F552D">
        <w:trPr>
          <w:trHeight w:val="387"/>
          <w:jc w:val="center"/>
        </w:trPr>
        <w:tc>
          <w:tcPr>
            <w:tcW w:w="1694" w:type="dxa"/>
            <w:tcBorders>
              <w:top w:val="nil"/>
              <w:left w:val="nil"/>
              <w:bottom w:val="nil"/>
            </w:tcBorders>
            <w:vAlign w:val="center"/>
          </w:tcPr>
          <w:p w14:paraId="0B95027D" w14:textId="77777777" w:rsidR="004F552D" w:rsidRDefault="004F552D" w:rsidP="004F552D">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6E8D33D3"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2</w:t>
            </w:r>
          </w:p>
        </w:tc>
        <w:tc>
          <w:tcPr>
            <w:tcW w:w="1741" w:type="dxa"/>
            <w:tcBorders>
              <w:top w:val="nil"/>
              <w:left w:val="nil"/>
              <w:bottom w:val="nil"/>
              <w:right w:val="nil"/>
            </w:tcBorders>
            <w:vAlign w:val="center"/>
          </w:tcPr>
          <w:p w14:paraId="3A0A0B41"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2.8</w:t>
            </w:r>
          </w:p>
        </w:tc>
        <w:tc>
          <w:tcPr>
            <w:tcW w:w="1742" w:type="dxa"/>
            <w:tcBorders>
              <w:top w:val="nil"/>
              <w:left w:val="nil"/>
              <w:bottom w:val="nil"/>
              <w:right w:val="nil"/>
            </w:tcBorders>
            <w:vAlign w:val="bottom"/>
          </w:tcPr>
          <w:p w14:paraId="2E5EA224"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-99.2</w:t>
            </w:r>
          </w:p>
        </w:tc>
        <w:tc>
          <w:tcPr>
            <w:tcW w:w="2583" w:type="dxa"/>
            <w:tcBorders>
              <w:top w:val="nil"/>
              <w:left w:val="nil"/>
              <w:bottom w:val="nil"/>
              <w:right w:val="nil"/>
            </w:tcBorders>
          </w:tcPr>
          <w:p w14:paraId="7F7F1DA2"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1.4</w:t>
            </w:r>
          </w:p>
        </w:tc>
      </w:tr>
      <w:tr w:rsidR="004F552D" w:rsidRPr="00127454" w14:paraId="5015F8A3" w14:textId="77777777" w:rsidTr="004F552D">
        <w:trPr>
          <w:trHeight w:val="387"/>
          <w:jc w:val="center"/>
        </w:trPr>
        <w:tc>
          <w:tcPr>
            <w:tcW w:w="1694" w:type="dxa"/>
            <w:tcBorders>
              <w:top w:val="nil"/>
              <w:left w:val="nil"/>
              <w:bottom w:val="nil"/>
            </w:tcBorders>
            <w:vAlign w:val="center"/>
          </w:tcPr>
          <w:p w14:paraId="17ADAB93" w14:textId="77777777" w:rsidR="004F552D" w:rsidRDefault="004F552D" w:rsidP="004F552D">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7C9BECD5"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04D99DB2"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14:paraId="2B8361F3"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14:paraId="6A51682A"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46.6</w:t>
            </w:r>
          </w:p>
        </w:tc>
      </w:tr>
      <w:tr w:rsidR="004F552D" w:rsidRPr="00127454" w14:paraId="766067AC" w14:textId="77777777" w:rsidTr="004F552D">
        <w:trPr>
          <w:trHeight w:val="387"/>
          <w:jc w:val="center"/>
        </w:trPr>
        <w:tc>
          <w:tcPr>
            <w:tcW w:w="1694" w:type="dxa"/>
            <w:tcBorders>
              <w:top w:val="nil"/>
              <w:left w:val="nil"/>
              <w:bottom w:val="nil"/>
            </w:tcBorders>
            <w:vAlign w:val="center"/>
          </w:tcPr>
          <w:p w14:paraId="75F055D6" w14:textId="77777777" w:rsidR="004F552D" w:rsidRDefault="004F552D" w:rsidP="004F552D">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14:paraId="2019DDAB"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23</w:t>
            </w:r>
          </w:p>
        </w:tc>
        <w:tc>
          <w:tcPr>
            <w:tcW w:w="1741" w:type="dxa"/>
            <w:tcBorders>
              <w:top w:val="nil"/>
              <w:left w:val="nil"/>
              <w:bottom w:val="nil"/>
              <w:right w:val="nil"/>
            </w:tcBorders>
            <w:vAlign w:val="center"/>
          </w:tcPr>
          <w:p w14:paraId="1B59A464"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2,788.0</w:t>
            </w:r>
          </w:p>
        </w:tc>
        <w:tc>
          <w:tcPr>
            <w:tcW w:w="1742" w:type="dxa"/>
            <w:tcBorders>
              <w:top w:val="nil"/>
              <w:left w:val="nil"/>
              <w:bottom w:val="nil"/>
              <w:right w:val="nil"/>
            </w:tcBorders>
            <w:vAlign w:val="bottom"/>
          </w:tcPr>
          <w:p w14:paraId="59045DCE"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52.1</w:t>
            </w:r>
          </w:p>
        </w:tc>
        <w:tc>
          <w:tcPr>
            <w:tcW w:w="2583" w:type="dxa"/>
            <w:tcBorders>
              <w:top w:val="nil"/>
              <w:left w:val="nil"/>
              <w:bottom w:val="nil"/>
              <w:right w:val="nil"/>
            </w:tcBorders>
          </w:tcPr>
          <w:p w14:paraId="178F7AA2"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121.2</w:t>
            </w:r>
          </w:p>
        </w:tc>
      </w:tr>
      <w:tr w:rsidR="004F552D" w:rsidRPr="00127454" w14:paraId="1765DC7A" w14:textId="77777777" w:rsidTr="004F552D">
        <w:trPr>
          <w:trHeight w:val="387"/>
          <w:jc w:val="center"/>
        </w:trPr>
        <w:tc>
          <w:tcPr>
            <w:tcW w:w="1694" w:type="dxa"/>
            <w:tcBorders>
              <w:top w:val="nil"/>
              <w:left w:val="nil"/>
              <w:bottom w:val="nil"/>
            </w:tcBorders>
            <w:vAlign w:val="center"/>
          </w:tcPr>
          <w:p w14:paraId="6B7634FB" w14:textId="77777777" w:rsidR="004F552D" w:rsidRDefault="004F552D" w:rsidP="004F552D">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14:paraId="30DB78FF"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sz w:val="22"/>
              </w:rPr>
              <w:t>2</w:t>
            </w:r>
          </w:p>
        </w:tc>
        <w:tc>
          <w:tcPr>
            <w:tcW w:w="1741" w:type="dxa"/>
            <w:tcBorders>
              <w:top w:val="nil"/>
              <w:left w:val="nil"/>
              <w:bottom w:val="nil"/>
              <w:right w:val="nil"/>
            </w:tcBorders>
            <w:vAlign w:val="center"/>
          </w:tcPr>
          <w:p w14:paraId="6EBD9332"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sz w:val="22"/>
              </w:rPr>
              <w:t>151.2</w:t>
            </w:r>
          </w:p>
        </w:tc>
        <w:tc>
          <w:tcPr>
            <w:tcW w:w="1742" w:type="dxa"/>
            <w:tcBorders>
              <w:top w:val="nil"/>
              <w:left w:val="nil"/>
              <w:bottom w:val="nil"/>
              <w:right w:val="nil"/>
            </w:tcBorders>
            <w:vAlign w:val="bottom"/>
          </w:tcPr>
          <w:p w14:paraId="79C4C6B8"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sz w:val="22"/>
              </w:rPr>
              <w:t>-34.1</w:t>
            </w:r>
          </w:p>
        </w:tc>
        <w:tc>
          <w:tcPr>
            <w:tcW w:w="2583" w:type="dxa"/>
            <w:tcBorders>
              <w:top w:val="nil"/>
              <w:left w:val="nil"/>
              <w:bottom w:val="nil"/>
              <w:right w:val="nil"/>
            </w:tcBorders>
          </w:tcPr>
          <w:p w14:paraId="0D086DB8"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sz w:val="22"/>
              </w:rPr>
              <w:t>75.6</w:t>
            </w:r>
          </w:p>
        </w:tc>
      </w:tr>
      <w:tr w:rsidR="004F552D" w:rsidRPr="00127454" w14:paraId="52BDF162" w14:textId="77777777" w:rsidTr="004F552D">
        <w:trPr>
          <w:trHeight w:val="387"/>
          <w:jc w:val="center"/>
        </w:trPr>
        <w:tc>
          <w:tcPr>
            <w:tcW w:w="1694" w:type="dxa"/>
            <w:tcBorders>
              <w:top w:val="nil"/>
              <w:left w:val="nil"/>
              <w:bottom w:val="nil"/>
            </w:tcBorders>
            <w:vAlign w:val="center"/>
          </w:tcPr>
          <w:p w14:paraId="39C7E360" w14:textId="77777777" w:rsidR="004F552D" w:rsidRDefault="004F552D" w:rsidP="004F552D">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446AB669"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4CE4C07F"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14:paraId="7EB9A69E"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14:paraId="3339FD7A"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386.7</w:t>
            </w:r>
          </w:p>
        </w:tc>
      </w:tr>
      <w:tr w:rsidR="004F552D" w:rsidRPr="00127454" w14:paraId="3DDE3A1E" w14:textId="77777777" w:rsidTr="004F552D">
        <w:trPr>
          <w:trHeight w:val="387"/>
          <w:jc w:val="center"/>
        </w:trPr>
        <w:tc>
          <w:tcPr>
            <w:tcW w:w="1694" w:type="dxa"/>
            <w:tcBorders>
              <w:top w:val="nil"/>
              <w:left w:val="nil"/>
              <w:bottom w:val="nil"/>
            </w:tcBorders>
            <w:vAlign w:val="center"/>
          </w:tcPr>
          <w:p w14:paraId="5BE2220E" w14:textId="77777777" w:rsidR="004F552D" w:rsidRDefault="004F552D" w:rsidP="004F552D">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14:paraId="0D414AAE"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1</w:t>
            </w:r>
          </w:p>
        </w:tc>
        <w:tc>
          <w:tcPr>
            <w:tcW w:w="1741" w:type="dxa"/>
            <w:tcBorders>
              <w:top w:val="nil"/>
              <w:left w:val="nil"/>
              <w:bottom w:val="nil"/>
              <w:right w:val="nil"/>
            </w:tcBorders>
            <w:vAlign w:val="center"/>
          </w:tcPr>
          <w:p w14:paraId="1CDAB5A7"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125.1</w:t>
            </w:r>
          </w:p>
        </w:tc>
        <w:tc>
          <w:tcPr>
            <w:tcW w:w="1742" w:type="dxa"/>
            <w:tcBorders>
              <w:top w:val="nil"/>
              <w:left w:val="nil"/>
              <w:bottom w:val="nil"/>
              <w:right w:val="nil"/>
            </w:tcBorders>
            <w:vAlign w:val="bottom"/>
          </w:tcPr>
          <w:p w14:paraId="0D77833D"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-90.3</w:t>
            </w:r>
          </w:p>
        </w:tc>
        <w:tc>
          <w:tcPr>
            <w:tcW w:w="2583" w:type="dxa"/>
            <w:tcBorders>
              <w:top w:val="nil"/>
              <w:left w:val="nil"/>
              <w:bottom w:val="nil"/>
              <w:right w:val="nil"/>
            </w:tcBorders>
          </w:tcPr>
          <w:p w14:paraId="3CF27E26"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125.1</w:t>
            </w:r>
          </w:p>
        </w:tc>
      </w:tr>
      <w:tr w:rsidR="004F552D" w:rsidRPr="00127454" w14:paraId="482460DC" w14:textId="77777777" w:rsidTr="004F552D">
        <w:trPr>
          <w:trHeight w:val="387"/>
          <w:jc w:val="center"/>
        </w:trPr>
        <w:tc>
          <w:tcPr>
            <w:tcW w:w="1694" w:type="dxa"/>
            <w:tcBorders>
              <w:top w:val="nil"/>
              <w:left w:val="nil"/>
              <w:bottom w:val="nil"/>
            </w:tcBorders>
            <w:vAlign w:val="center"/>
          </w:tcPr>
          <w:p w14:paraId="1168613A" w14:textId="77777777" w:rsidR="004F552D" w:rsidRDefault="004F552D" w:rsidP="004F552D">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6C6696C1"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36B25C28"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14:paraId="73862F8A"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14:paraId="7DDAA622"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62.2</w:t>
            </w:r>
          </w:p>
        </w:tc>
      </w:tr>
      <w:tr w:rsidR="004F552D" w:rsidRPr="00127454" w14:paraId="78B7A347" w14:textId="77777777" w:rsidTr="004F552D">
        <w:trPr>
          <w:trHeight w:val="387"/>
          <w:jc w:val="center"/>
        </w:trPr>
        <w:tc>
          <w:tcPr>
            <w:tcW w:w="1694" w:type="dxa"/>
            <w:tcBorders>
              <w:top w:val="nil"/>
              <w:left w:val="nil"/>
              <w:bottom w:val="nil"/>
            </w:tcBorders>
            <w:vAlign w:val="center"/>
          </w:tcPr>
          <w:p w14:paraId="36A4B12A" w14:textId="77777777" w:rsidR="004F552D" w:rsidRDefault="004F552D" w:rsidP="004F552D">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14:paraId="672D588B"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51AAC6DA"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70.8</w:t>
            </w:r>
          </w:p>
        </w:tc>
        <w:tc>
          <w:tcPr>
            <w:tcW w:w="1742" w:type="dxa"/>
            <w:tcBorders>
              <w:top w:val="nil"/>
              <w:left w:val="nil"/>
              <w:bottom w:val="nil"/>
              <w:right w:val="nil"/>
            </w:tcBorders>
            <w:vAlign w:val="bottom"/>
          </w:tcPr>
          <w:p w14:paraId="1F9B8ACA"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2D2828F2"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17.7</w:t>
            </w:r>
          </w:p>
        </w:tc>
      </w:tr>
      <w:tr w:rsidR="004F552D" w:rsidRPr="00127454" w14:paraId="3EA81A5E" w14:textId="77777777" w:rsidTr="004F552D">
        <w:trPr>
          <w:trHeight w:val="387"/>
          <w:jc w:val="center"/>
        </w:trPr>
        <w:tc>
          <w:tcPr>
            <w:tcW w:w="1694" w:type="dxa"/>
            <w:tcBorders>
              <w:top w:val="nil"/>
              <w:left w:val="nil"/>
              <w:bottom w:val="nil"/>
            </w:tcBorders>
            <w:vAlign w:val="center"/>
          </w:tcPr>
          <w:p w14:paraId="37FFD30E" w14:textId="77777777" w:rsidR="004F552D" w:rsidRDefault="004F552D" w:rsidP="004F552D">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6C508817"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6881C98C"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561DEEFA"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303.4</w:t>
            </w:r>
          </w:p>
        </w:tc>
        <w:tc>
          <w:tcPr>
            <w:tcW w:w="2583" w:type="dxa"/>
            <w:tcBorders>
              <w:top w:val="nil"/>
              <w:left w:val="nil"/>
              <w:bottom w:val="nil"/>
              <w:right w:val="nil"/>
            </w:tcBorders>
          </w:tcPr>
          <w:p w14:paraId="5565D4F8"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172.1</w:t>
            </w:r>
          </w:p>
        </w:tc>
      </w:tr>
      <w:tr w:rsidR="004F552D" w:rsidRPr="00127454" w14:paraId="29C9A495" w14:textId="77777777" w:rsidTr="004F552D">
        <w:trPr>
          <w:trHeight w:val="387"/>
          <w:jc w:val="center"/>
        </w:trPr>
        <w:tc>
          <w:tcPr>
            <w:tcW w:w="1694" w:type="dxa"/>
            <w:tcBorders>
              <w:top w:val="nil"/>
              <w:left w:val="nil"/>
              <w:bottom w:val="nil"/>
            </w:tcBorders>
            <w:vAlign w:val="center"/>
          </w:tcPr>
          <w:p w14:paraId="52084DAE" w14:textId="77777777" w:rsidR="004F552D" w:rsidRDefault="004F552D" w:rsidP="004F552D">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2398FBA2" w14:textId="77777777" w:rsidR="004F552D" w:rsidRDefault="004F552D" w:rsidP="004F552D">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3EFA2D26" w14:textId="77777777" w:rsidR="004F552D" w:rsidRDefault="004F552D" w:rsidP="004F552D">
            <w:pPr>
              <w:adjustRightInd w:val="0"/>
              <w:snapToGrid w:val="0"/>
              <w:spacing w:line="380" w:lineRule="exact"/>
              <w:ind w:rightChars="150" w:right="360"/>
              <w:jc w:val="right"/>
              <w:rPr>
                <w:rFonts w:eastAsia="標楷體"/>
                <w:sz w:val="22"/>
              </w:rPr>
            </w:pPr>
            <w:r>
              <w:rPr>
                <w:rFonts w:eastAsia="標楷體" w:hint="eastAsia"/>
                <w:sz w:val="22"/>
              </w:rPr>
              <w:t>109.4</w:t>
            </w:r>
          </w:p>
        </w:tc>
        <w:tc>
          <w:tcPr>
            <w:tcW w:w="1742" w:type="dxa"/>
            <w:tcBorders>
              <w:top w:val="nil"/>
              <w:left w:val="nil"/>
              <w:bottom w:val="nil"/>
              <w:right w:val="nil"/>
            </w:tcBorders>
            <w:vAlign w:val="bottom"/>
          </w:tcPr>
          <w:p w14:paraId="1EA2E698" w14:textId="77777777" w:rsidR="004F552D" w:rsidRDefault="004F552D" w:rsidP="004F552D">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6A751C40" w14:textId="77777777" w:rsidR="004F552D"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36.5</w:t>
            </w:r>
          </w:p>
        </w:tc>
      </w:tr>
      <w:tr w:rsidR="004F552D" w:rsidRPr="00127454" w14:paraId="15342A68" w14:textId="77777777" w:rsidTr="004F552D">
        <w:trPr>
          <w:trHeight w:val="387"/>
          <w:jc w:val="center"/>
        </w:trPr>
        <w:tc>
          <w:tcPr>
            <w:tcW w:w="1694" w:type="dxa"/>
            <w:tcBorders>
              <w:top w:val="nil"/>
              <w:left w:val="nil"/>
            </w:tcBorders>
            <w:vAlign w:val="center"/>
          </w:tcPr>
          <w:p w14:paraId="37BBC018" w14:textId="77777777" w:rsidR="004F552D" w:rsidRPr="00127454" w:rsidRDefault="004F552D" w:rsidP="004F552D">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14:paraId="38C53C00" w14:textId="77777777" w:rsidR="004F552D" w:rsidRPr="00102407" w:rsidRDefault="004F552D" w:rsidP="004F552D">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484</w:t>
            </w:r>
          </w:p>
        </w:tc>
        <w:tc>
          <w:tcPr>
            <w:tcW w:w="1741" w:type="dxa"/>
            <w:tcBorders>
              <w:top w:val="nil"/>
              <w:left w:val="nil"/>
              <w:right w:val="nil"/>
            </w:tcBorders>
            <w:vAlign w:val="center"/>
          </w:tcPr>
          <w:p w14:paraId="019B9955" w14:textId="77777777" w:rsidR="004F552D" w:rsidRPr="00102407" w:rsidRDefault="004F552D" w:rsidP="004F552D">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43</w:t>
            </w:r>
            <w:r w:rsidRPr="00102407">
              <w:rPr>
                <w:rFonts w:eastAsia="標楷體" w:hint="eastAsia"/>
                <w:sz w:val="22"/>
              </w:rPr>
              <w:t>,</w:t>
            </w:r>
            <w:r>
              <w:rPr>
                <w:rFonts w:eastAsia="標楷體" w:hint="eastAsia"/>
                <w:sz w:val="22"/>
              </w:rPr>
              <w:t>916.2</w:t>
            </w:r>
          </w:p>
        </w:tc>
        <w:tc>
          <w:tcPr>
            <w:tcW w:w="1742" w:type="dxa"/>
            <w:tcBorders>
              <w:top w:val="nil"/>
              <w:left w:val="nil"/>
              <w:right w:val="nil"/>
            </w:tcBorders>
          </w:tcPr>
          <w:p w14:paraId="4955F060" w14:textId="77777777" w:rsidR="004F552D" w:rsidRPr="00102407" w:rsidRDefault="004F552D" w:rsidP="004F552D">
            <w:pPr>
              <w:adjustRightInd w:val="0"/>
              <w:snapToGrid w:val="0"/>
              <w:spacing w:line="380" w:lineRule="exact"/>
              <w:ind w:rightChars="250" w:right="600"/>
              <w:jc w:val="right"/>
              <w:rPr>
                <w:rFonts w:eastAsia="標楷體"/>
                <w:sz w:val="22"/>
              </w:rPr>
            </w:pPr>
            <w:r w:rsidRPr="00102407">
              <w:rPr>
                <w:rFonts w:eastAsia="標楷體" w:hint="eastAsia"/>
                <w:sz w:val="22"/>
              </w:rPr>
              <w:t>—</w:t>
            </w:r>
          </w:p>
        </w:tc>
        <w:tc>
          <w:tcPr>
            <w:tcW w:w="2583" w:type="dxa"/>
            <w:tcBorders>
              <w:top w:val="nil"/>
              <w:left w:val="nil"/>
              <w:right w:val="nil"/>
            </w:tcBorders>
          </w:tcPr>
          <w:p w14:paraId="00F369F2" w14:textId="77777777" w:rsidR="004F552D" w:rsidRPr="00102407" w:rsidRDefault="004F552D" w:rsidP="004F552D">
            <w:pPr>
              <w:adjustRightInd w:val="0"/>
              <w:snapToGrid w:val="0"/>
              <w:spacing w:line="380" w:lineRule="exact"/>
              <w:ind w:rightChars="400" w:right="960"/>
              <w:jc w:val="right"/>
              <w:rPr>
                <w:rFonts w:eastAsia="標楷體"/>
                <w:sz w:val="22"/>
              </w:rPr>
            </w:pPr>
            <w:r>
              <w:rPr>
                <w:rFonts w:eastAsia="標楷體" w:hint="eastAsia"/>
                <w:sz w:val="22"/>
              </w:rPr>
              <w:t>164.4</w:t>
            </w:r>
          </w:p>
        </w:tc>
      </w:tr>
    </w:tbl>
    <w:p w14:paraId="6EAC1D4A" w14:textId="7C8C76DB" w:rsidR="00CD214B" w:rsidRDefault="004F552D" w:rsidP="00991D34">
      <w:pPr>
        <w:snapToGrid w:val="0"/>
        <w:spacing w:line="260" w:lineRule="atLeast"/>
        <w:ind w:right="-777"/>
        <w:jc w:val="both"/>
        <w:rPr>
          <w:rFonts w:eastAsia="標楷體"/>
          <w:sz w:val="22"/>
          <w:szCs w:val="22"/>
        </w:rPr>
      </w:pPr>
      <w:r w:rsidRPr="006365DF">
        <w:rPr>
          <w:rFonts w:eastAsia="標楷體"/>
          <w:sz w:val="22"/>
          <w:szCs w:val="22"/>
        </w:rPr>
        <w:t>資料來源：經濟部投審會。</w:t>
      </w:r>
      <w:r w:rsidR="00CD214B">
        <w:rPr>
          <w:rFonts w:eastAsia="標楷體"/>
          <w:sz w:val="22"/>
          <w:szCs w:val="22"/>
        </w:rPr>
        <w:br w:type="page"/>
      </w:r>
    </w:p>
    <w:p w14:paraId="3DF6DA11" w14:textId="139AB5D4" w:rsidR="00CD214B" w:rsidRPr="00127454" w:rsidRDefault="00CD214B" w:rsidP="00CD214B">
      <w:pPr>
        <w:keepNext/>
        <w:adjustRightInd w:val="0"/>
        <w:snapToGrid w:val="0"/>
        <w:spacing w:line="300" w:lineRule="auto"/>
        <w:outlineLvl w:val="1"/>
      </w:pPr>
      <w:bookmarkStart w:id="138" w:name="_Toc415126228"/>
      <w:bookmarkStart w:id="139" w:name="_Toc54621451"/>
      <w:bookmarkStart w:id="140" w:name="_Toc80779071"/>
      <w:r>
        <w:rPr>
          <w:rFonts w:eastAsia="標楷體"/>
          <w:b/>
          <w:bCs/>
          <w:noProof/>
          <w:sz w:val="32"/>
          <w:szCs w:val="32"/>
        </w:rPr>
        <w:lastRenderedPageBreak/>
        <w:drawing>
          <wp:anchor distT="0" distB="0" distL="180340" distR="114300" simplePos="0" relativeHeight="253542912" behindDoc="0" locked="1" layoutInCell="1" allowOverlap="1" wp14:anchorId="78B681E9" wp14:editId="01589055">
            <wp:simplePos x="0" y="0"/>
            <wp:positionH relativeFrom="column">
              <wp:posOffset>2343785</wp:posOffset>
            </wp:positionH>
            <wp:positionV relativeFrom="page">
              <wp:posOffset>550545</wp:posOffset>
            </wp:positionV>
            <wp:extent cx="3874135" cy="2571115"/>
            <wp:effectExtent l="0" t="0" r="0" b="0"/>
            <wp:wrapSquare wrapText="bothSides"/>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DE3862">
        <w:rPr>
          <w:rFonts w:eastAsia="標楷體"/>
          <w:b/>
          <w:bCs/>
          <w:sz w:val="32"/>
          <w:szCs w:val="32"/>
        </w:rPr>
        <w:t>（二）兩岸貿易</w:t>
      </w:r>
      <w:bookmarkEnd w:id="138"/>
      <w:bookmarkEnd w:id="139"/>
      <w:bookmarkEnd w:id="140"/>
    </w:p>
    <w:p w14:paraId="4218A5A7" w14:textId="77777777" w:rsidR="00CD214B" w:rsidRPr="00127FF4" w:rsidRDefault="00CD214B" w:rsidP="00CD214B">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8F0421">
        <w:rPr>
          <w:rFonts w:hint="eastAsia"/>
          <w:noProof w:val="0"/>
          <w:spacing w:val="-2"/>
          <w:kern w:val="2"/>
          <w:sz w:val="28"/>
          <w:szCs w:val="16"/>
          <w:lang w:bidi="ar-SA"/>
        </w:rPr>
        <w:t>2021</w:t>
      </w:r>
      <w:r w:rsidRPr="008F0421">
        <w:rPr>
          <w:rFonts w:hint="eastAsia"/>
          <w:noProof w:val="0"/>
          <w:spacing w:val="-2"/>
          <w:kern w:val="2"/>
          <w:sz w:val="28"/>
          <w:szCs w:val="16"/>
          <w:lang w:bidi="ar-SA"/>
        </w:rPr>
        <w:t>年</w:t>
      </w:r>
      <w:r>
        <w:rPr>
          <w:rFonts w:hint="eastAsia"/>
          <w:noProof w:val="0"/>
          <w:spacing w:val="-2"/>
          <w:kern w:val="2"/>
          <w:sz w:val="28"/>
          <w:szCs w:val="16"/>
          <w:lang w:bidi="ar-SA"/>
        </w:rPr>
        <w:t>7</w:t>
      </w:r>
      <w:r w:rsidRPr="008F0421">
        <w:rPr>
          <w:rFonts w:hint="eastAsia"/>
          <w:noProof w:val="0"/>
          <w:spacing w:val="-2"/>
          <w:kern w:val="2"/>
          <w:sz w:val="28"/>
          <w:szCs w:val="16"/>
          <w:lang w:bidi="ar-SA"/>
        </w:rPr>
        <w:t>月我對中國大陸</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含香港</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貿易總額為</w:t>
      </w:r>
      <w:r>
        <w:rPr>
          <w:rFonts w:hint="eastAsia"/>
          <w:noProof w:val="0"/>
          <w:spacing w:val="-2"/>
          <w:kern w:val="2"/>
          <w:sz w:val="28"/>
          <w:szCs w:val="16"/>
          <w:lang w:bidi="ar-SA"/>
        </w:rPr>
        <w:t>224.7</w:t>
      </w:r>
      <w:r w:rsidRPr="008F0421">
        <w:rPr>
          <w:rFonts w:hint="eastAsia"/>
          <w:noProof w:val="0"/>
          <w:spacing w:val="-2"/>
          <w:kern w:val="2"/>
          <w:sz w:val="28"/>
          <w:szCs w:val="16"/>
          <w:lang w:bidi="ar-SA"/>
        </w:rPr>
        <w:t>億美元，較上年同月增加</w:t>
      </w:r>
      <w:r>
        <w:rPr>
          <w:rFonts w:hint="eastAsia"/>
          <w:noProof w:val="0"/>
          <w:spacing w:val="-2"/>
          <w:kern w:val="2"/>
          <w:sz w:val="28"/>
          <w:szCs w:val="16"/>
          <w:lang w:bidi="ar-SA"/>
        </w:rPr>
        <w:t>26.1</w:t>
      </w:r>
      <w:r w:rsidRPr="008F0421">
        <w:rPr>
          <w:rFonts w:hint="eastAsia"/>
          <w:spacing w:val="-2"/>
          <w:sz w:val="28"/>
          <w:szCs w:val="28"/>
        </w:rPr>
        <w:t>%</w:t>
      </w:r>
      <w:r w:rsidRPr="008F0421">
        <w:rPr>
          <w:rFonts w:hint="eastAsia"/>
          <w:noProof w:val="0"/>
          <w:spacing w:val="-2"/>
          <w:kern w:val="2"/>
          <w:sz w:val="28"/>
          <w:szCs w:val="16"/>
          <w:lang w:bidi="ar-SA"/>
        </w:rPr>
        <w:t>；其中出口額為</w:t>
      </w:r>
      <w:r>
        <w:rPr>
          <w:rFonts w:hint="eastAsia"/>
          <w:noProof w:val="0"/>
          <w:spacing w:val="-2"/>
          <w:kern w:val="2"/>
          <w:sz w:val="28"/>
          <w:szCs w:val="16"/>
          <w:lang w:bidi="ar-SA"/>
        </w:rPr>
        <w:t>155.8</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23.8</w:t>
      </w:r>
      <w:r w:rsidRPr="008F0421">
        <w:rPr>
          <w:rFonts w:hint="eastAsia"/>
          <w:spacing w:val="-2"/>
          <w:sz w:val="28"/>
          <w:szCs w:val="28"/>
        </w:rPr>
        <w:t>%</w:t>
      </w:r>
      <w:r w:rsidRPr="008F0421">
        <w:rPr>
          <w:rFonts w:hint="eastAsia"/>
          <w:noProof w:val="0"/>
          <w:spacing w:val="-2"/>
          <w:kern w:val="2"/>
          <w:sz w:val="28"/>
          <w:szCs w:val="16"/>
          <w:lang w:bidi="ar-SA"/>
        </w:rPr>
        <w:t>；進口額為</w:t>
      </w:r>
      <w:r>
        <w:rPr>
          <w:rFonts w:hint="eastAsia"/>
          <w:noProof w:val="0"/>
          <w:spacing w:val="-2"/>
          <w:kern w:val="2"/>
          <w:sz w:val="28"/>
          <w:szCs w:val="16"/>
          <w:lang w:bidi="ar-SA"/>
        </w:rPr>
        <w:t>68.9</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31.7</w:t>
      </w:r>
      <w:r w:rsidRPr="008F0421">
        <w:rPr>
          <w:rFonts w:hint="eastAsia"/>
          <w:spacing w:val="-2"/>
          <w:sz w:val="28"/>
          <w:szCs w:val="28"/>
        </w:rPr>
        <w:t>%</w:t>
      </w:r>
      <w:r w:rsidRPr="008F0421">
        <w:rPr>
          <w:rFonts w:hint="eastAsia"/>
          <w:noProof w:val="0"/>
          <w:spacing w:val="-2"/>
          <w:kern w:val="2"/>
          <w:sz w:val="28"/>
          <w:szCs w:val="16"/>
          <w:lang w:bidi="ar-SA"/>
        </w:rPr>
        <w:t>；貿易出超為</w:t>
      </w:r>
      <w:r>
        <w:rPr>
          <w:rFonts w:hint="eastAsia"/>
          <w:noProof w:val="0"/>
          <w:spacing w:val="-2"/>
          <w:kern w:val="2"/>
          <w:sz w:val="28"/>
          <w:szCs w:val="16"/>
          <w:lang w:bidi="ar-SA"/>
        </w:rPr>
        <w:t>86.9</w:t>
      </w:r>
      <w:r w:rsidRPr="008F0421">
        <w:rPr>
          <w:rFonts w:hint="eastAsia"/>
          <w:noProof w:val="0"/>
          <w:spacing w:val="-2"/>
          <w:kern w:val="2"/>
          <w:sz w:val="28"/>
          <w:szCs w:val="16"/>
          <w:lang w:bidi="ar-SA"/>
        </w:rPr>
        <w:t>億美元，增</w:t>
      </w:r>
      <w:r>
        <w:rPr>
          <w:rFonts w:hint="eastAsia"/>
          <w:noProof w:val="0"/>
          <w:kern w:val="2"/>
          <w:sz w:val="28"/>
          <w:szCs w:val="16"/>
          <w:lang w:bidi="ar-SA"/>
        </w:rPr>
        <w:t>加</w:t>
      </w:r>
      <w:r>
        <w:rPr>
          <w:rFonts w:hint="eastAsia"/>
          <w:noProof w:val="0"/>
          <w:kern w:val="2"/>
          <w:sz w:val="28"/>
          <w:szCs w:val="16"/>
          <w:lang w:bidi="ar-SA"/>
        </w:rPr>
        <w:t>18.2</w:t>
      </w:r>
      <w:r>
        <w:rPr>
          <w:rFonts w:hint="eastAsia"/>
          <w:sz w:val="28"/>
          <w:szCs w:val="28"/>
        </w:rPr>
        <w:t>%</w:t>
      </w:r>
      <w:r w:rsidRPr="00127FF4">
        <w:rPr>
          <w:rFonts w:hint="eastAsia"/>
          <w:noProof w:val="0"/>
          <w:kern w:val="2"/>
          <w:sz w:val="28"/>
          <w:szCs w:val="16"/>
          <w:lang w:bidi="ar-SA"/>
        </w:rPr>
        <w:t>。</w:t>
      </w:r>
    </w:p>
    <w:p w14:paraId="4697CB96" w14:textId="77777777" w:rsidR="00CD214B" w:rsidRPr="00127454" w:rsidRDefault="00CD214B" w:rsidP="00CD214B">
      <w:pPr>
        <w:pStyle w:val="k3a"/>
        <w:spacing w:beforeLines="0" w:before="0" w:line="300" w:lineRule="auto"/>
        <w:ind w:leftChars="0" w:left="0" w:firstLineChars="0" w:firstLine="0"/>
        <w:rPr>
          <w:vanish/>
        </w:rPr>
      </w:pPr>
    </w:p>
    <w:p w14:paraId="486A241D" w14:textId="77777777" w:rsidR="00CD214B" w:rsidRPr="00127454" w:rsidRDefault="00CD214B" w:rsidP="00CD214B">
      <w:pPr>
        <w:snapToGrid w:val="0"/>
        <w:spacing w:afterLines="50" w:after="180" w:line="400" w:lineRule="exact"/>
        <w:ind w:right="-573"/>
        <w:jc w:val="right"/>
        <w:rPr>
          <w:rFonts w:eastAsia="標楷體"/>
        </w:rPr>
      </w:pP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CD214B" w:rsidRPr="00127454" w14:paraId="6737FE03" w14:textId="77777777" w:rsidTr="002B44E2">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2AF85895" w14:textId="77777777" w:rsidR="00CD214B" w:rsidRPr="00127454" w:rsidRDefault="00CD214B" w:rsidP="002B44E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6B2320" w14:textId="77777777" w:rsidR="00CD214B" w:rsidRPr="00127454" w:rsidRDefault="00CD214B" w:rsidP="002B44E2">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6D2F31AD" w14:textId="77777777" w:rsidR="00CD214B" w:rsidRPr="00127454" w:rsidRDefault="00CD214B" w:rsidP="002B44E2">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4691BCBF" w14:textId="77777777" w:rsidR="00CD214B" w:rsidRPr="00127454" w:rsidRDefault="00CD214B" w:rsidP="002B44E2">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6002D1D0" w14:textId="77777777" w:rsidR="00CD214B" w:rsidRPr="00127454" w:rsidRDefault="00CD214B" w:rsidP="002B44E2">
            <w:pPr>
              <w:jc w:val="center"/>
              <w:rPr>
                <w:rFonts w:ascii="標楷體" w:eastAsia="標楷體" w:hAnsi="標楷體" w:cs="Arial Unicode MS"/>
              </w:rPr>
            </w:pPr>
            <w:r w:rsidRPr="00127454">
              <w:rPr>
                <w:rFonts w:ascii="標楷體" w:eastAsia="標楷體" w:hAnsi="標楷體" w:hint="eastAsia"/>
              </w:rPr>
              <w:t>出入超</w:t>
            </w:r>
          </w:p>
        </w:tc>
      </w:tr>
      <w:tr w:rsidR="00CD214B" w:rsidRPr="00127454" w14:paraId="4350CA2B" w14:textId="77777777" w:rsidTr="002B44E2">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6A18B70B" w14:textId="77777777" w:rsidR="00CD214B" w:rsidRPr="00127454" w:rsidRDefault="00CD214B" w:rsidP="002B44E2">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3307CC"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BEFF0B"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4B0BFC"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411784DC"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50BC3F"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3A528BF0"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0BCF41DE"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291EA6A9"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17EC600A"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622D0D6A"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756874AB" w14:textId="77777777" w:rsidR="00CD214B" w:rsidRPr="00127454" w:rsidRDefault="00CD214B" w:rsidP="002B44E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CD214B" w:rsidRPr="00127454" w14:paraId="4C9FDE7E"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D68ABD1" w14:textId="77777777" w:rsidR="00CD214B" w:rsidRPr="00127454" w:rsidRDefault="00CD214B" w:rsidP="002B44E2">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3941C63" w14:textId="77777777" w:rsidR="00CD214B" w:rsidRPr="00127454" w:rsidRDefault="00CD214B" w:rsidP="002B44E2">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14:paraId="6411C2ED" w14:textId="77777777" w:rsidR="00CD214B" w:rsidRPr="00127454" w:rsidRDefault="00CD214B" w:rsidP="002B44E2">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14:paraId="186FEA72" w14:textId="77777777" w:rsidR="00CD214B" w:rsidRPr="00127454" w:rsidRDefault="00CD214B" w:rsidP="002B44E2">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14:paraId="1881E3EB" w14:textId="77777777" w:rsidR="00CD214B" w:rsidRPr="00127454" w:rsidRDefault="00CD214B" w:rsidP="002B44E2">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14:paraId="4A11734E" w14:textId="77777777" w:rsidR="00CD214B" w:rsidRPr="00127454" w:rsidRDefault="00CD214B" w:rsidP="002B44E2">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14:paraId="1A815560" w14:textId="77777777" w:rsidR="00CD214B" w:rsidRPr="00127454" w:rsidRDefault="00CD214B" w:rsidP="002B44E2">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14:paraId="6EB4F5C6" w14:textId="77777777" w:rsidR="00CD214B" w:rsidRPr="00127454" w:rsidRDefault="00CD214B" w:rsidP="002B44E2">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14:paraId="2F45AC16" w14:textId="77777777" w:rsidR="00CD214B" w:rsidRPr="00127454" w:rsidRDefault="00CD214B" w:rsidP="002B44E2">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14:paraId="1EE784E9" w14:textId="77777777" w:rsidR="00CD214B" w:rsidRPr="00127454" w:rsidRDefault="00CD214B" w:rsidP="002B44E2">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14:paraId="32E2ABF9" w14:textId="77777777" w:rsidR="00CD214B" w:rsidRPr="00127454" w:rsidRDefault="00CD214B" w:rsidP="002B44E2">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14:paraId="3CEC3451" w14:textId="77777777" w:rsidR="00CD214B" w:rsidRPr="00127454" w:rsidRDefault="00CD214B" w:rsidP="002B44E2">
            <w:pPr>
              <w:jc w:val="center"/>
            </w:pPr>
            <w:r w:rsidRPr="00127454">
              <w:rPr>
                <w:rFonts w:hint="eastAsia"/>
              </w:rPr>
              <w:t>1.</w:t>
            </w:r>
            <w:r>
              <w:rPr>
                <w:rFonts w:hint="eastAsia"/>
              </w:rPr>
              <w:t>5</w:t>
            </w:r>
          </w:p>
        </w:tc>
      </w:tr>
      <w:tr w:rsidR="00CD214B" w:rsidRPr="00127454" w14:paraId="1B02FFF9"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C276429" w14:textId="77777777" w:rsidR="00CD214B" w:rsidRPr="00127454" w:rsidRDefault="00CD214B" w:rsidP="002B44E2">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E3A514E" w14:textId="77777777" w:rsidR="00CD214B" w:rsidRPr="00127454" w:rsidRDefault="00CD214B" w:rsidP="002B44E2">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14:paraId="1E4E2A6E" w14:textId="77777777" w:rsidR="00CD214B" w:rsidRPr="00127454" w:rsidRDefault="00CD214B" w:rsidP="002B44E2">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37BE72A3" w14:textId="77777777" w:rsidR="00CD214B" w:rsidRPr="00127454" w:rsidRDefault="00CD214B" w:rsidP="002B44E2">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14:paraId="2040A54B" w14:textId="77777777" w:rsidR="00CD214B" w:rsidRPr="00127454" w:rsidRDefault="00CD214B" w:rsidP="002B44E2">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14:paraId="6B11EC0F" w14:textId="77777777" w:rsidR="00CD214B" w:rsidRPr="00127454" w:rsidRDefault="00CD214B" w:rsidP="002B44E2">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14:paraId="2999F609" w14:textId="77777777" w:rsidR="00CD214B" w:rsidRPr="00127454" w:rsidRDefault="00CD214B" w:rsidP="002B44E2">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14:paraId="1280710B" w14:textId="77777777" w:rsidR="00CD214B" w:rsidRPr="00127454" w:rsidRDefault="00CD214B" w:rsidP="002B44E2">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14:paraId="647D6831" w14:textId="77777777" w:rsidR="00CD214B" w:rsidRPr="00127454" w:rsidRDefault="00CD214B" w:rsidP="002B44E2">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14:paraId="3A131EA8" w14:textId="77777777" w:rsidR="00CD214B" w:rsidRPr="00127454" w:rsidRDefault="00CD214B" w:rsidP="002B44E2">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14:paraId="0A8BDA5E" w14:textId="77777777" w:rsidR="00CD214B" w:rsidRPr="00127454" w:rsidRDefault="00CD214B" w:rsidP="002B44E2">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14:paraId="3244F8A1" w14:textId="77777777" w:rsidR="00CD214B" w:rsidRPr="00127454" w:rsidRDefault="00CD214B" w:rsidP="002B44E2">
            <w:pPr>
              <w:jc w:val="center"/>
            </w:pPr>
            <w:r>
              <w:rPr>
                <w:rFonts w:hint="eastAsia"/>
              </w:rPr>
              <w:t>17.5</w:t>
            </w:r>
          </w:p>
        </w:tc>
      </w:tr>
      <w:tr w:rsidR="00CD214B" w:rsidRPr="00127454" w14:paraId="0227D795"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D22B1DF" w14:textId="77777777" w:rsidR="00CD214B" w:rsidRDefault="00CD214B" w:rsidP="002B44E2">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70E9D9E" w14:textId="77777777" w:rsidR="00CD214B" w:rsidRDefault="00CD214B" w:rsidP="002B44E2">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14:paraId="26C17591" w14:textId="77777777" w:rsidR="00CD214B" w:rsidRDefault="00CD214B" w:rsidP="002B44E2">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14:paraId="66C7F3DF" w14:textId="77777777" w:rsidR="00CD214B" w:rsidRDefault="00CD214B" w:rsidP="002B44E2">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14:paraId="1FE394B2" w14:textId="77777777" w:rsidR="00CD214B" w:rsidRDefault="00CD214B" w:rsidP="002B44E2">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14:paraId="78CC2C9B" w14:textId="77777777" w:rsidR="00CD214B" w:rsidRDefault="00CD214B" w:rsidP="002B44E2">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14:paraId="4BD81C23" w14:textId="77777777" w:rsidR="00CD214B" w:rsidRDefault="00CD214B" w:rsidP="002B44E2">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14:paraId="3CBC3EDC" w14:textId="77777777" w:rsidR="00CD214B" w:rsidRDefault="00CD214B" w:rsidP="002B44E2">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14:paraId="1CC45717" w14:textId="77777777" w:rsidR="00CD214B" w:rsidRDefault="00CD214B" w:rsidP="002B44E2">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14:paraId="334DC6AD" w14:textId="77777777" w:rsidR="00CD214B" w:rsidRDefault="00CD214B" w:rsidP="002B44E2">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14:paraId="49CBB2F7" w14:textId="77777777" w:rsidR="00CD214B" w:rsidRDefault="00CD214B" w:rsidP="002B44E2">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14:paraId="269D7896" w14:textId="77777777" w:rsidR="00CD214B" w:rsidRDefault="00CD214B" w:rsidP="002B44E2">
            <w:pPr>
              <w:jc w:val="center"/>
            </w:pPr>
            <w:r>
              <w:rPr>
                <w:rFonts w:hint="eastAsia"/>
              </w:rPr>
              <w:t>5.5</w:t>
            </w:r>
          </w:p>
        </w:tc>
      </w:tr>
      <w:tr w:rsidR="00CD214B" w:rsidRPr="00127454" w14:paraId="43994D20"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D860E60" w14:textId="77777777" w:rsidR="00CD214B" w:rsidRDefault="00CD214B" w:rsidP="002B44E2">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AE248E7" w14:textId="77777777" w:rsidR="00CD214B" w:rsidRPr="00DC3E04" w:rsidRDefault="00CD214B" w:rsidP="002B44E2">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46139019" w14:textId="77777777" w:rsidR="00CD214B" w:rsidRPr="00DC3E04" w:rsidRDefault="00CD214B" w:rsidP="002B44E2">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778BE22D" w14:textId="77777777" w:rsidR="00CD214B" w:rsidRPr="00DC3E04" w:rsidRDefault="00CD214B" w:rsidP="002B44E2">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14:paraId="4C70C30C" w14:textId="77777777" w:rsidR="00CD214B" w:rsidRPr="00DC3E04" w:rsidRDefault="00CD214B" w:rsidP="002B44E2">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1CF77003" w14:textId="77777777" w:rsidR="00CD214B" w:rsidRPr="00DC3E04" w:rsidRDefault="00CD214B" w:rsidP="002B44E2">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5B90F5F6" w14:textId="77777777" w:rsidR="00CD214B" w:rsidRPr="00DC3E04" w:rsidRDefault="00CD214B" w:rsidP="002B44E2">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14:paraId="6338B429" w14:textId="77777777" w:rsidR="00CD214B" w:rsidRPr="00DC3E04" w:rsidRDefault="00CD214B" w:rsidP="002B44E2">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14:paraId="116461EA" w14:textId="77777777" w:rsidR="00CD214B" w:rsidRPr="00DC3E04" w:rsidRDefault="00CD214B" w:rsidP="002B44E2">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530CF964" w14:textId="77777777" w:rsidR="00CD214B" w:rsidRPr="00DC3E04" w:rsidRDefault="00CD214B" w:rsidP="002B44E2">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14:paraId="33C851B0" w14:textId="77777777" w:rsidR="00CD214B" w:rsidRPr="00DC3E04" w:rsidRDefault="00CD214B" w:rsidP="002B44E2">
            <w:pPr>
              <w:jc w:val="center"/>
            </w:pPr>
            <w:r>
              <w:rPr>
                <w:rFonts w:hint="eastAsia"/>
              </w:rPr>
              <w:t>737.0</w:t>
            </w:r>
          </w:p>
        </w:tc>
        <w:tc>
          <w:tcPr>
            <w:tcW w:w="848" w:type="dxa"/>
            <w:tcBorders>
              <w:left w:val="nil"/>
              <w:right w:val="nil"/>
            </w:tcBorders>
            <w:tcMar>
              <w:top w:w="15" w:type="dxa"/>
              <w:left w:w="15" w:type="dxa"/>
              <w:bottom w:w="0" w:type="dxa"/>
              <w:right w:w="15" w:type="dxa"/>
            </w:tcMar>
          </w:tcPr>
          <w:p w14:paraId="26F2970B" w14:textId="77777777" w:rsidR="00CD214B" w:rsidRPr="00710BAC" w:rsidRDefault="00CD214B" w:rsidP="002B44E2">
            <w:pPr>
              <w:jc w:val="center"/>
            </w:pPr>
            <w:r w:rsidRPr="00710BAC">
              <w:t>-1</w:t>
            </w:r>
            <w:r>
              <w:rPr>
                <w:rFonts w:hint="eastAsia"/>
              </w:rPr>
              <w:t>0.9</w:t>
            </w:r>
          </w:p>
        </w:tc>
      </w:tr>
      <w:tr w:rsidR="00CD214B" w:rsidRPr="00127454" w14:paraId="290605BD"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B308D14" w14:textId="77777777" w:rsidR="00CD214B" w:rsidRDefault="00CD214B" w:rsidP="002B44E2">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40A12AE8" w14:textId="77777777" w:rsidR="00CD214B" w:rsidRDefault="00CD214B" w:rsidP="002B44E2">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14:paraId="01F7DCAD" w14:textId="77777777" w:rsidR="00CD214B" w:rsidRDefault="00CD214B" w:rsidP="002B44E2">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14:paraId="1CD99CE3" w14:textId="77777777" w:rsidR="00CD214B" w:rsidRDefault="00CD214B" w:rsidP="002B44E2">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14:paraId="6364613E" w14:textId="77777777" w:rsidR="00CD214B" w:rsidRDefault="00CD214B" w:rsidP="002B44E2">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14:paraId="1CF381E2" w14:textId="77777777" w:rsidR="00CD214B" w:rsidRDefault="00CD214B" w:rsidP="002B44E2">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14:paraId="44CA8654" w14:textId="77777777" w:rsidR="00CD214B" w:rsidRDefault="00CD214B" w:rsidP="002B44E2">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14:paraId="28902C71" w14:textId="77777777" w:rsidR="00CD214B" w:rsidRDefault="00CD214B" w:rsidP="002B44E2">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14:paraId="3E05C26B" w14:textId="77777777" w:rsidR="00CD214B" w:rsidRDefault="00CD214B" w:rsidP="002B44E2">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14:paraId="7E0054C4" w14:textId="77777777" w:rsidR="00CD214B" w:rsidRDefault="00CD214B" w:rsidP="002B44E2">
            <w:pPr>
              <w:jc w:val="center"/>
            </w:pPr>
            <w:r>
              <w:rPr>
                <w:rFonts w:hint="eastAsia"/>
              </w:rPr>
              <w:t>22.6</w:t>
            </w:r>
          </w:p>
        </w:tc>
        <w:tc>
          <w:tcPr>
            <w:tcW w:w="772" w:type="dxa"/>
            <w:tcBorders>
              <w:left w:val="nil"/>
              <w:right w:val="nil"/>
            </w:tcBorders>
            <w:tcMar>
              <w:top w:w="15" w:type="dxa"/>
              <w:left w:w="15" w:type="dxa"/>
              <w:bottom w:w="0" w:type="dxa"/>
              <w:right w:w="15" w:type="dxa"/>
            </w:tcMar>
            <w:vAlign w:val="bottom"/>
          </w:tcPr>
          <w:p w14:paraId="6DC0D17F" w14:textId="77777777" w:rsidR="00CD214B" w:rsidRDefault="00CD214B" w:rsidP="002B44E2">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14:paraId="1931DD5D" w14:textId="77777777" w:rsidR="00CD214B" w:rsidRDefault="00CD214B" w:rsidP="002B44E2">
            <w:pPr>
              <w:jc w:val="center"/>
            </w:pPr>
            <w:r>
              <w:rPr>
                <w:rFonts w:hint="eastAsia"/>
              </w:rPr>
              <w:t>17.7</w:t>
            </w:r>
          </w:p>
        </w:tc>
      </w:tr>
      <w:tr w:rsidR="00CD214B" w:rsidRPr="00127454" w14:paraId="2B443281"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716EC0A" w14:textId="77777777" w:rsidR="00CD214B" w:rsidRDefault="00CD214B" w:rsidP="002B44E2">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56A274D" w14:textId="77777777" w:rsidR="00CD214B" w:rsidRDefault="00CD214B" w:rsidP="002B44E2">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14:paraId="0472B5DA" w14:textId="77777777" w:rsidR="00CD214B" w:rsidRDefault="00CD214B" w:rsidP="002B44E2">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14:paraId="3FB72FDB" w14:textId="77777777" w:rsidR="00CD214B" w:rsidRDefault="00CD214B" w:rsidP="002B44E2">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14:paraId="71B3BF38" w14:textId="77777777" w:rsidR="00CD214B" w:rsidRDefault="00CD214B" w:rsidP="002B44E2">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14:paraId="17BBBF4F" w14:textId="77777777" w:rsidR="00CD214B" w:rsidRDefault="00CD214B" w:rsidP="002B44E2">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14:paraId="18A6E5D6" w14:textId="77777777" w:rsidR="00CD214B" w:rsidRDefault="00CD214B" w:rsidP="002B44E2">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14:paraId="55CBF5B1" w14:textId="77777777" w:rsidR="00CD214B" w:rsidRDefault="00CD214B" w:rsidP="002B44E2">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14:paraId="0C9D74ED" w14:textId="77777777" w:rsidR="00CD214B" w:rsidRDefault="00CD214B" w:rsidP="002B44E2">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14:paraId="0F9B519C" w14:textId="77777777" w:rsidR="00CD214B" w:rsidRDefault="00CD214B" w:rsidP="002B44E2">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14:paraId="54969946" w14:textId="77777777" w:rsidR="00CD214B" w:rsidRDefault="00CD214B" w:rsidP="002B44E2">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14:paraId="3082F6D6" w14:textId="77777777" w:rsidR="00CD214B" w:rsidRDefault="00CD214B" w:rsidP="002B44E2">
            <w:pPr>
              <w:jc w:val="center"/>
            </w:pPr>
            <w:r>
              <w:rPr>
                <w:rFonts w:hint="eastAsia"/>
              </w:rPr>
              <w:t>22.5</w:t>
            </w:r>
          </w:p>
        </w:tc>
      </w:tr>
      <w:tr w:rsidR="00CD214B" w:rsidRPr="00127454" w14:paraId="7E9DBCFE"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25252A1" w14:textId="77777777" w:rsidR="00CD214B" w:rsidRDefault="00CD214B" w:rsidP="002B44E2">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B38ED89" w14:textId="77777777" w:rsidR="00CD214B" w:rsidRDefault="00CD214B" w:rsidP="002B44E2">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14:paraId="31FD9522" w14:textId="77777777" w:rsidR="00CD214B" w:rsidRDefault="00CD214B" w:rsidP="002B44E2">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14:paraId="684F168F" w14:textId="77777777" w:rsidR="00CD214B" w:rsidRDefault="00CD214B" w:rsidP="002B44E2">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14:paraId="3D216AA7" w14:textId="77777777" w:rsidR="00CD214B" w:rsidRDefault="00CD214B" w:rsidP="002B44E2">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14:paraId="4605686D" w14:textId="77777777" w:rsidR="00CD214B" w:rsidRDefault="00CD214B" w:rsidP="002B44E2">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14:paraId="5883FCAE" w14:textId="77777777" w:rsidR="00CD214B" w:rsidRDefault="00CD214B" w:rsidP="002B44E2">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14:paraId="5A818C4E" w14:textId="77777777" w:rsidR="00CD214B" w:rsidRDefault="00CD214B" w:rsidP="002B44E2">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14:paraId="36F07829" w14:textId="77777777" w:rsidR="00CD214B" w:rsidRDefault="00CD214B" w:rsidP="002B44E2">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14:paraId="423E7EFB" w14:textId="77777777" w:rsidR="00CD214B" w:rsidRDefault="00CD214B" w:rsidP="002B44E2">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14:paraId="729A44F6" w14:textId="77777777" w:rsidR="00CD214B" w:rsidRDefault="00CD214B" w:rsidP="002B44E2">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14:paraId="23549325" w14:textId="77777777" w:rsidR="00CD214B" w:rsidRDefault="00CD214B" w:rsidP="002B44E2">
            <w:pPr>
              <w:jc w:val="center"/>
            </w:pPr>
            <w:r>
              <w:rPr>
                <w:rFonts w:hint="eastAsia"/>
              </w:rPr>
              <w:t>23.2</w:t>
            </w:r>
          </w:p>
        </w:tc>
      </w:tr>
      <w:tr w:rsidR="00CD214B" w:rsidRPr="00127454" w14:paraId="6059E865"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4685237" w14:textId="77777777" w:rsidR="00CD214B" w:rsidRDefault="00CD214B" w:rsidP="002B44E2">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126B7B6" w14:textId="77777777" w:rsidR="00CD214B" w:rsidRDefault="00CD214B" w:rsidP="002B44E2">
            <w:pPr>
              <w:jc w:val="center"/>
            </w:pPr>
            <w:r>
              <w:rPr>
                <w:rFonts w:hint="eastAsia"/>
              </w:rPr>
              <w:t>195.7</w:t>
            </w:r>
          </w:p>
        </w:tc>
        <w:tc>
          <w:tcPr>
            <w:tcW w:w="798" w:type="dxa"/>
            <w:tcBorders>
              <w:left w:val="nil"/>
              <w:right w:val="nil"/>
            </w:tcBorders>
            <w:tcMar>
              <w:top w:w="15" w:type="dxa"/>
              <w:left w:w="15" w:type="dxa"/>
              <w:bottom w:w="0" w:type="dxa"/>
              <w:right w:w="15" w:type="dxa"/>
            </w:tcMar>
            <w:vAlign w:val="center"/>
          </w:tcPr>
          <w:p w14:paraId="35628FA5" w14:textId="77777777" w:rsidR="00CD214B" w:rsidRDefault="00CD214B" w:rsidP="002B44E2">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212D6E35" w14:textId="77777777" w:rsidR="00CD214B" w:rsidRDefault="00CD214B" w:rsidP="002B44E2">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14:paraId="66E9A2BF" w14:textId="77777777" w:rsidR="00CD214B" w:rsidRDefault="00CD214B" w:rsidP="002B44E2">
            <w:pPr>
              <w:jc w:val="center"/>
            </w:pPr>
            <w:r>
              <w:rPr>
                <w:rFonts w:hint="eastAsia"/>
              </w:rPr>
              <w:t>142.0</w:t>
            </w:r>
          </w:p>
        </w:tc>
        <w:tc>
          <w:tcPr>
            <w:tcW w:w="840" w:type="dxa"/>
            <w:tcBorders>
              <w:left w:val="nil"/>
              <w:right w:val="nil"/>
            </w:tcBorders>
            <w:tcMar>
              <w:top w:w="15" w:type="dxa"/>
              <w:left w:w="15" w:type="dxa"/>
              <w:bottom w:w="0" w:type="dxa"/>
              <w:right w:w="15" w:type="dxa"/>
            </w:tcMar>
            <w:vAlign w:val="center"/>
          </w:tcPr>
          <w:p w14:paraId="2C155BC5" w14:textId="77777777" w:rsidR="00CD214B" w:rsidRDefault="00CD214B" w:rsidP="002B44E2">
            <w:pPr>
              <w:jc w:val="center"/>
            </w:pPr>
            <w:r>
              <w:rPr>
                <w:rFonts w:hint="eastAsia"/>
              </w:rPr>
              <w:t>22.3</w:t>
            </w:r>
          </w:p>
        </w:tc>
        <w:tc>
          <w:tcPr>
            <w:tcW w:w="699" w:type="dxa"/>
            <w:tcBorders>
              <w:left w:val="nil"/>
              <w:right w:val="nil"/>
            </w:tcBorders>
            <w:tcMar>
              <w:top w:w="15" w:type="dxa"/>
              <w:left w:w="15" w:type="dxa"/>
              <w:bottom w:w="0" w:type="dxa"/>
              <w:right w:w="15" w:type="dxa"/>
            </w:tcMar>
            <w:vAlign w:val="center"/>
          </w:tcPr>
          <w:p w14:paraId="4A6E5B00" w14:textId="77777777" w:rsidR="00CD214B" w:rsidRDefault="00CD214B" w:rsidP="002B44E2">
            <w:pPr>
              <w:jc w:val="center"/>
            </w:pPr>
            <w:r>
              <w:rPr>
                <w:rFonts w:hint="eastAsia"/>
              </w:rPr>
              <w:t>46.2</w:t>
            </w:r>
          </w:p>
        </w:tc>
        <w:tc>
          <w:tcPr>
            <w:tcW w:w="782" w:type="dxa"/>
            <w:tcBorders>
              <w:left w:val="nil"/>
              <w:right w:val="nil"/>
            </w:tcBorders>
            <w:tcMar>
              <w:top w:w="15" w:type="dxa"/>
              <w:left w:w="15" w:type="dxa"/>
              <w:bottom w:w="0" w:type="dxa"/>
              <w:right w:w="15" w:type="dxa"/>
            </w:tcMar>
            <w:vAlign w:val="center"/>
          </w:tcPr>
          <w:p w14:paraId="06A5DEF4" w14:textId="77777777" w:rsidR="00CD214B" w:rsidRDefault="00CD214B" w:rsidP="002B44E2">
            <w:pPr>
              <w:jc w:val="center"/>
            </w:pPr>
            <w:r>
              <w:rPr>
                <w:rFonts w:hint="eastAsia"/>
              </w:rPr>
              <w:t>53.7</w:t>
            </w:r>
          </w:p>
        </w:tc>
        <w:tc>
          <w:tcPr>
            <w:tcW w:w="859" w:type="dxa"/>
            <w:tcBorders>
              <w:left w:val="nil"/>
              <w:right w:val="nil"/>
            </w:tcBorders>
            <w:tcMar>
              <w:top w:w="15" w:type="dxa"/>
              <w:left w:w="15" w:type="dxa"/>
              <w:bottom w:w="0" w:type="dxa"/>
              <w:right w:w="15" w:type="dxa"/>
            </w:tcMar>
            <w:vAlign w:val="center"/>
          </w:tcPr>
          <w:p w14:paraId="2466E2DA" w14:textId="77777777" w:rsidR="00CD214B" w:rsidRDefault="00CD214B" w:rsidP="002B44E2">
            <w:pPr>
              <w:jc w:val="center"/>
            </w:pPr>
            <w:r>
              <w:rPr>
                <w:rFonts w:hint="eastAsia"/>
              </w:rPr>
              <w:t>-0.3</w:t>
            </w:r>
          </w:p>
        </w:tc>
        <w:tc>
          <w:tcPr>
            <w:tcW w:w="720" w:type="dxa"/>
            <w:tcBorders>
              <w:left w:val="nil"/>
              <w:right w:val="nil"/>
            </w:tcBorders>
            <w:tcMar>
              <w:top w:w="15" w:type="dxa"/>
              <w:left w:w="15" w:type="dxa"/>
              <w:bottom w:w="0" w:type="dxa"/>
              <w:right w:w="15" w:type="dxa"/>
            </w:tcMar>
            <w:vAlign w:val="center"/>
          </w:tcPr>
          <w:p w14:paraId="1A197F1E" w14:textId="77777777" w:rsidR="00CD214B" w:rsidRDefault="00CD214B" w:rsidP="002B44E2">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14:paraId="5F2E6508" w14:textId="77777777" w:rsidR="00CD214B" w:rsidRDefault="00CD214B" w:rsidP="002B44E2">
            <w:pPr>
              <w:jc w:val="center"/>
            </w:pPr>
            <w:r>
              <w:rPr>
                <w:rFonts w:hint="eastAsia"/>
              </w:rPr>
              <w:t>88.4</w:t>
            </w:r>
          </w:p>
        </w:tc>
        <w:tc>
          <w:tcPr>
            <w:tcW w:w="848" w:type="dxa"/>
            <w:tcBorders>
              <w:left w:val="nil"/>
              <w:right w:val="nil"/>
            </w:tcBorders>
            <w:tcMar>
              <w:top w:w="15" w:type="dxa"/>
              <w:left w:w="15" w:type="dxa"/>
              <w:bottom w:w="0" w:type="dxa"/>
              <w:right w:w="15" w:type="dxa"/>
            </w:tcMar>
            <w:vAlign w:val="center"/>
          </w:tcPr>
          <w:p w14:paraId="11E6DA85" w14:textId="77777777" w:rsidR="00CD214B" w:rsidRDefault="00CD214B" w:rsidP="002B44E2">
            <w:pPr>
              <w:jc w:val="center"/>
            </w:pPr>
            <w:r>
              <w:rPr>
                <w:rFonts w:hint="eastAsia"/>
              </w:rPr>
              <w:t>41.8</w:t>
            </w:r>
          </w:p>
        </w:tc>
      </w:tr>
      <w:tr w:rsidR="00CD214B" w:rsidRPr="00127454" w14:paraId="3B72333B"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43560DA" w14:textId="77777777" w:rsidR="00CD214B" w:rsidRDefault="00CD214B" w:rsidP="002B44E2">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ED17631" w14:textId="77777777" w:rsidR="00CD214B" w:rsidRDefault="00CD214B" w:rsidP="002B44E2">
            <w:pPr>
              <w:jc w:val="center"/>
            </w:pPr>
            <w:r>
              <w:rPr>
                <w:rFonts w:hint="eastAsia"/>
              </w:rPr>
              <w:t>197.6</w:t>
            </w:r>
          </w:p>
        </w:tc>
        <w:tc>
          <w:tcPr>
            <w:tcW w:w="798" w:type="dxa"/>
            <w:tcBorders>
              <w:left w:val="nil"/>
              <w:right w:val="nil"/>
            </w:tcBorders>
            <w:tcMar>
              <w:top w:w="15" w:type="dxa"/>
              <w:left w:w="15" w:type="dxa"/>
              <w:bottom w:w="0" w:type="dxa"/>
              <w:right w:w="15" w:type="dxa"/>
            </w:tcMar>
            <w:vAlign w:val="center"/>
          </w:tcPr>
          <w:p w14:paraId="04B01E54" w14:textId="77777777" w:rsidR="00CD214B" w:rsidRDefault="00CD214B" w:rsidP="002B44E2">
            <w:pPr>
              <w:jc w:val="center"/>
            </w:pPr>
            <w:r>
              <w:rPr>
                <w:rFonts w:hint="eastAsia"/>
              </w:rPr>
              <w:t>13.2</w:t>
            </w:r>
          </w:p>
        </w:tc>
        <w:tc>
          <w:tcPr>
            <w:tcW w:w="631" w:type="dxa"/>
            <w:tcBorders>
              <w:left w:val="nil"/>
              <w:right w:val="nil"/>
            </w:tcBorders>
            <w:tcMar>
              <w:top w:w="15" w:type="dxa"/>
              <w:left w:w="15" w:type="dxa"/>
              <w:bottom w:w="0" w:type="dxa"/>
              <w:right w:w="15" w:type="dxa"/>
            </w:tcMar>
            <w:vAlign w:val="center"/>
          </w:tcPr>
          <w:p w14:paraId="73883EE6" w14:textId="77777777" w:rsidR="00CD214B" w:rsidRDefault="00CD214B" w:rsidP="002B44E2">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14:paraId="4CE1FB35" w14:textId="77777777" w:rsidR="00CD214B" w:rsidRDefault="00CD214B" w:rsidP="002B44E2">
            <w:pPr>
              <w:jc w:val="center"/>
            </w:pPr>
            <w:r>
              <w:rPr>
                <w:rFonts w:hint="eastAsia"/>
              </w:rPr>
              <w:t>141.9</w:t>
            </w:r>
          </w:p>
        </w:tc>
        <w:tc>
          <w:tcPr>
            <w:tcW w:w="840" w:type="dxa"/>
            <w:tcBorders>
              <w:left w:val="nil"/>
              <w:right w:val="nil"/>
            </w:tcBorders>
            <w:tcMar>
              <w:top w:w="15" w:type="dxa"/>
              <w:left w:w="15" w:type="dxa"/>
              <w:bottom w:w="0" w:type="dxa"/>
              <w:right w:w="15" w:type="dxa"/>
            </w:tcMar>
            <w:vAlign w:val="center"/>
          </w:tcPr>
          <w:p w14:paraId="146F11A0" w14:textId="77777777" w:rsidR="00CD214B" w:rsidRDefault="00CD214B" w:rsidP="002B44E2">
            <w:pPr>
              <w:jc w:val="center"/>
            </w:pPr>
            <w:r>
              <w:rPr>
                <w:rFonts w:hint="eastAsia"/>
              </w:rPr>
              <w:t>16.9</w:t>
            </w:r>
          </w:p>
        </w:tc>
        <w:tc>
          <w:tcPr>
            <w:tcW w:w="699" w:type="dxa"/>
            <w:tcBorders>
              <w:left w:val="nil"/>
              <w:right w:val="nil"/>
            </w:tcBorders>
            <w:tcMar>
              <w:top w:w="15" w:type="dxa"/>
              <w:left w:w="15" w:type="dxa"/>
              <w:bottom w:w="0" w:type="dxa"/>
              <w:right w:w="15" w:type="dxa"/>
            </w:tcMar>
            <w:vAlign w:val="center"/>
          </w:tcPr>
          <w:p w14:paraId="0403D3C9" w14:textId="77777777" w:rsidR="00CD214B" w:rsidRDefault="00CD214B" w:rsidP="002B44E2">
            <w:pPr>
              <w:jc w:val="center"/>
            </w:pPr>
            <w:r>
              <w:rPr>
                <w:rFonts w:hint="eastAsia"/>
              </w:rPr>
              <w:t>44.0</w:t>
            </w:r>
          </w:p>
        </w:tc>
        <w:tc>
          <w:tcPr>
            <w:tcW w:w="782" w:type="dxa"/>
            <w:tcBorders>
              <w:left w:val="nil"/>
              <w:right w:val="nil"/>
            </w:tcBorders>
            <w:tcMar>
              <w:top w:w="15" w:type="dxa"/>
              <w:left w:w="15" w:type="dxa"/>
              <w:bottom w:w="0" w:type="dxa"/>
              <w:right w:w="15" w:type="dxa"/>
            </w:tcMar>
            <w:vAlign w:val="center"/>
          </w:tcPr>
          <w:p w14:paraId="21E08363" w14:textId="77777777" w:rsidR="00CD214B" w:rsidRDefault="00CD214B" w:rsidP="002B44E2">
            <w:pPr>
              <w:jc w:val="center"/>
            </w:pPr>
            <w:r>
              <w:rPr>
                <w:rFonts w:hint="eastAsia"/>
              </w:rPr>
              <w:t>55.7</w:t>
            </w:r>
          </w:p>
        </w:tc>
        <w:tc>
          <w:tcPr>
            <w:tcW w:w="859" w:type="dxa"/>
            <w:tcBorders>
              <w:left w:val="nil"/>
              <w:right w:val="nil"/>
            </w:tcBorders>
            <w:tcMar>
              <w:top w:w="15" w:type="dxa"/>
              <w:left w:w="15" w:type="dxa"/>
              <w:bottom w:w="0" w:type="dxa"/>
              <w:right w:w="15" w:type="dxa"/>
            </w:tcMar>
            <w:vAlign w:val="center"/>
          </w:tcPr>
          <w:p w14:paraId="3D1D3DBD" w14:textId="77777777" w:rsidR="00CD214B" w:rsidRDefault="00CD214B" w:rsidP="002B44E2">
            <w:pPr>
              <w:jc w:val="center"/>
            </w:pPr>
            <w:r>
              <w:rPr>
                <w:rFonts w:hint="eastAsia"/>
              </w:rPr>
              <w:t>5.0</w:t>
            </w:r>
          </w:p>
        </w:tc>
        <w:tc>
          <w:tcPr>
            <w:tcW w:w="720" w:type="dxa"/>
            <w:tcBorders>
              <w:left w:val="nil"/>
              <w:right w:val="nil"/>
            </w:tcBorders>
            <w:tcMar>
              <w:top w:w="15" w:type="dxa"/>
              <w:left w:w="15" w:type="dxa"/>
              <w:bottom w:w="0" w:type="dxa"/>
              <w:right w:w="15" w:type="dxa"/>
            </w:tcMar>
            <w:vAlign w:val="center"/>
          </w:tcPr>
          <w:p w14:paraId="25D64E28" w14:textId="77777777" w:rsidR="00CD214B" w:rsidRDefault="00CD214B" w:rsidP="002B44E2">
            <w:pPr>
              <w:jc w:val="center"/>
            </w:pPr>
            <w:r>
              <w:rPr>
                <w:rFonts w:hint="eastAsia"/>
              </w:rPr>
              <w:t>22.5</w:t>
            </w:r>
          </w:p>
        </w:tc>
        <w:tc>
          <w:tcPr>
            <w:tcW w:w="772" w:type="dxa"/>
            <w:tcBorders>
              <w:left w:val="nil"/>
              <w:right w:val="nil"/>
            </w:tcBorders>
            <w:tcMar>
              <w:top w:w="15" w:type="dxa"/>
              <w:left w:w="15" w:type="dxa"/>
              <w:bottom w:w="0" w:type="dxa"/>
              <w:right w:w="15" w:type="dxa"/>
            </w:tcMar>
            <w:vAlign w:val="bottom"/>
          </w:tcPr>
          <w:p w14:paraId="29812DD9" w14:textId="77777777" w:rsidR="00CD214B" w:rsidRDefault="00CD214B" w:rsidP="002B44E2">
            <w:pPr>
              <w:jc w:val="center"/>
            </w:pPr>
            <w:r>
              <w:rPr>
                <w:rFonts w:hint="eastAsia"/>
              </w:rPr>
              <w:t>86.3</w:t>
            </w:r>
          </w:p>
        </w:tc>
        <w:tc>
          <w:tcPr>
            <w:tcW w:w="848" w:type="dxa"/>
            <w:tcBorders>
              <w:left w:val="nil"/>
              <w:right w:val="nil"/>
            </w:tcBorders>
            <w:tcMar>
              <w:top w:w="15" w:type="dxa"/>
              <w:left w:w="15" w:type="dxa"/>
              <w:bottom w:w="0" w:type="dxa"/>
              <w:right w:w="15" w:type="dxa"/>
            </w:tcMar>
            <w:vAlign w:val="center"/>
          </w:tcPr>
          <w:p w14:paraId="5BC8A516" w14:textId="77777777" w:rsidR="00CD214B" w:rsidRDefault="00CD214B" w:rsidP="002B44E2">
            <w:pPr>
              <w:jc w:val="center"/>
            </w:pPr>
            <w:r>
              <w:rPr>
                <w:rFonts w:hint="eastAsia"/>
              </w:rPr>
              <w:t>26.1</w:t>
            </w:r>
          </w:p>
        </w:tc>
      </w:tr>
      <w:tr w:rsidR="00CD214B" w:rsidRPr="00127454" w14:paraId="70936109"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7242A0A" w14:textId="77777777" w:rsidR="00CD214B" w:rsidRDefault="00CD214B" w:rsidP="002B44E2">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16D7FAD" w14:textId="77777777" w:rsidR="00CD214B" w:rsidRDefault="00CD214B" w:rsidP="002B44E2">
            <w:pPr>
              <w:jc w:val="center"/>
            </w:pPr>
            <w:r>
              <w:rPr>
                <w:rFonts w:hint="eastAsia"/>
              </w:rPr>
              <w:t>211.7</w:t>
            </w:r>
          </w:p>
        </w:tc>
        <w:tc>
          <w:tcPr>
            <w:tcW w:w="798" w:type="dxa"/>
            <w:tcBorders>
              <w:left w:val="nil"/>
              <w:right w:val="nil"/>
            </w:tcBorders>
            <w:tcMar>
              <w:top w:w="15" w:type="dxa"/>
              <w:left w:w="15" w:type="dxa"/>
              <w:bottom w:w="0" w:type="dxa"/>
              <w:right w:w="15" w:type="dxa"/>
            </w:tcMar>
            <w:vAlign w:val="center"/>
          </w:tcPr>
          <w:p w14:paraId="50C7D29C" w14:textId="77777777" w:rsidR="00CD214B" w:rsidRDefault="00CD214B" w:rsidP="002B44E2">
            <w:pPr>
              <w:jc w:val="center"/>
            </w:pPr>
            <w:r>
              <w:rPr>
                <w:rFonts w:hint="eastAsia"/>
              </w:rPr>
              <w:t>22.4</w:t>
            </w:r>
          </w:p>
        </w:tc>
        <w:tc>
          <w:tcPr>
            <w:tcW w:w="631" w:type="dxa"/>
            <w:tcBorders>
              <w:left w:val="nil"/>
              <w:right w:val="nil"/>
            </w:tcBorders>
            <w:tcMar>
              <w:top w:w="15" w:type="dxa"/>
              <w:left w:w="15" w:type="dxa"/>
              <w:bottom w:w="0" w:type="dxa"/>
              <w:right w:w="15" w:type="dxa"/>
            </w:tcMar>
            <w:vAlign w:val="center"/>
          </w:tcPr>
          <w:p w14:paraId="1CE77E72" w14:textId="77777777" w:rsidR="00CD214B" w:rsidRDefault="00CD214B" w:rsidP="002B44E2">
            <w:pPr>
              <w:jc w:val="center"/>
            </w:pPr>
            <w:r>
              <w:rPr>
                <w:rFonts w:hint="eastAsia"/>
              </w:rPr>
              <w:t>36.1</w:t>
            </w:r>
          </w:p>
        </w:tc>
        <w:tc>
          <w:tcPr>
            <w:tcW w:w="895" w:type="dxa"/>
            <w:tcBorders>
              <w:left w:val="nil"/>
              <w:right w:val="nil"/>
            </w:tcBorders>
            <w:tcMar>
              <w:top w:w="15" w:type="dxa"/>
              <w:left w:w="15" w:type="dxa"/>
              <w:bottom w:w="0" w:type="dxa"/>
              <w:right w:w="15" w:type="dxa"/>
            </w:tcMar>
            <w:vAlign w:val="center"/>
          </w:tcPr>
          <w:p w14:paraId="77EA91BC" w14:textId="77777777" w:rsidR="00CD214B" w:rsidRDefault="00CD214B" w:rsidP="002B44E2">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14:paraId="7CE5CD95" w14:textId="77777777" w:rsidR="00CD214B" w:rsidRDefault="00CD214B" w:rsidP="002B44E2">
            <w:pPr>
              <w:jc w:val="center"/>
            </w:pPr>
            <w:r>
              <w:rPr>
                <w:rFonts w:hint="eastAsia"/>
              </w:rPr>
              <w:t>17.2</w:t>
            </w:r>
          </w:p>
        </w:tc>
        <w:tc>
          <w:tcPr>
            <w:tcW w:w="699" w:type="dxa"/>
            <w:tcBorders>
              <w:left w:val="nil"/>
              <w:right w:val="nil"/>
            </w:tcBorders>
            <w:tcMar>
              <w:top w:w="15" w:type="dxa"/>
              <w:left w:w="15" w:type="dxa"/>
              <w:bottom w:w="0" w:type="dxa"/>
              <w:right w:w="15" w:type="dxa"/>
            </w:tcMar>
            <w:vAlign w:val="center"/>
          </w:tcPr>
          <w:p w14:paraId="170CC9BD" w14:textId="77777777" w:rsidR="00CD214B" w:rsidRDefault="00CD214B" w:rsidP="002B44E2">
            <w:pPr>
              <w:jc w:val="center"/>
            </w:pPr>
            <w:r>
              <w:rPr>
                <w:rFonts w:hint="eastAsia"/>
              </w:rPr>
              <w:t>45.2</w:t>
            </w:r>
          </w:p>
        </w:tc>
        <w:tc>
          <w:tcPr>
            <w:tcW w:w="782" w:type="dxa"/>
            <w:tcBorders>
              <w:left w:val="nil"/>
              <w:right w:val="nil"/>
            </w:tcBorders>
            <w:tcMar>
              <w:top w:w="15" w:type="dxa"/>
              <w:left w:w="15" w:type="dxa"/>
              <w:bottom w:w="0" w:type="dxa"/>
              <w:right w:w="15" w:type="dxa"/>
            </w:tcMar>
            <w:vAlign w:val="center"/>
          </w:tcPr>
          <w:p w14:paraId="60A40DD5" w14:textId="77777777" w:rsidR="00CD214B" w:rsidRDefault="00CD214B" w:rsidP="002B44E2">
            <w:pPr>
              <w:jc w:val="center"/>
            </w:pPr>
            <w:r>
              <w:rPr>
                <w:rFonts w:hint="eastAsia"/>
              </w:rPr>
              <w:t>67.1</w:t>
            </w:r>
          </w:p>
        </w:tc>
        <w:tc>
          <w:tcPr>
            <w:tcW w:w="859" w:type="dxa"/>
            <w:tcBorders>
              <w:left w:val="nil"/>
              <w:right w:val="nil"/>
            </w:tcBorders>
            <w:tcMar>
              <w:top w:w="15" w:type="dxa"/>
              <w:left w:w="15" w:type="dxa"/>
              <w:bottom w:w="0" w:type="dxa"/>
              <w:right w:w="15" w:type="dxa"/>
            </w:tcMar>
            <w:vAlign w:val="center"/>
          </w:tcPr>
          <w:p w14:paraId="10B38ABC" w14:textId="77777777" w:rsidR="00CD214B" w:rsidRDefault="00CD214B" w:rsidP="002B44E2">
            <w:pPr>
              <w:jc w:val="center"/>
            </w:pPr>
            <w:r>
              <w:rPr>
                <w:rFonts w:hint="eastAsia"/>
              </w:rPr>
              <w:t>35.7</w:t>
            </w:r>
          </w:p>
        </w:tc>
        <w:tc>
          <w:tcPr>
            <w:tcW w:w="720" w:type="dxa"/>
            <w:tcBorders>
              <w:left w:val="nil"/>
              <w:right w:val="nil"/>
            </w:tcBorders>
            <w:tcMar>
              <w:top w:w="15" w:type="dxa"/>
              <w:left w:w="15" w:type="dxa"/>
              <w:bottom w:w="0" w:type="dxa"/>
              <w:right w:w="15" w:type="dxa"/>
            </w:tcMar>
            <w:vAlign w:val="center"/>
          </w:tcPr>
          <w:p w14:paraId="52DE066B" w14:textId="77777777" w:rsidR="00CD214B" w:rsidRDefault="00CD214B" w:rsidP="002B44E2">
            <w:pPr>
              <w:jc w:val="center"/>
            </w:pPr>
            <w:r>
              <w:rPr>
                <w:rFonts w:hint="eastAsia"/>
              </w:rPr>
              <w:t>25.1</w:t>
            </w:r>
          </w:p>
        </w:tc>
        <w:tc>
          <w:tcPr>
            <w:tcW w:w="772" w:type="dxa"/>
            <w:tcBorders>
              <w:left w:val="nil"/>
              <w:right w:val="nil"/>
            </w:tcBorders>
            <w:tcMar>
              <w:top w:w="15" w:type="dxa"/>
              <w:left w:w="15" w:type="dxa"/>
              <w:bottom w:w="0" w:type="dxa"/>
              <w:right w:w="15" w:type="dxa"/>
            </w:tcMar>
            <w:vAlign w:val="bottom"/>
          </w:tcPr>
          <w:p w14:paraId="2AA91296" w14:textId="77777777" w:rsidR="00CD214B" w:rsidRDefault="00CD214B" w:rsidP="002B44E2">
            <w:pPr>
              <w:jc w:val="center"/>
            </w:pPr>
            <w:r>
              <w:rPr>
                <w:rFonts w:hint="eastAsia"/>
              </w:rPr>
              <w:t>77.6</w:t>
            </w:r>
          </w:p>
        </w:tc>
        <w:tc>
          <w:tcPr>
            <w:tcW w:w="848" w:type="dxa"/>
            <w:tcBorders>
              <w:left w:val="nil"/>
              <w:right w:val="nil"/>
            </w:tcBorders>
            <w:tcMar>
              <w:top w:w="15" w:type="dxa"/>
              <w:left w:w="15" w:type="dxa"/>
              <w:bottom w:w="0" w:type="dxa"/>
              <w:right w:w="15" w:type="dxa"/>
            </w:tcMar>
            <w:vAlign w:val="center"/>
          </w:tcPr>
          <w:p w14:paraId="333AC48F" w14:textId="77777777" w:rsidR="00CD214B" w:rsidRDefault="00CD214B" w:rsidP="002B44E2">
            <w:pPr>
              <w:jc w:val="center"/>
            </w:pPr>
            <w:r>
              <w:rPr>
                <w:rFonts w:hint="eastAsia"/>
              </w:rPr>
              <w:t>4.8</w:t>
            </w:r>
          </w:p>
        </w:tc>
      </w:tr>
      <w:tr w:rsidR="00CD214B" w:rsidRPr="00127454" w14:paraId="1258F029"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0FE9439" w14:textId="77777777" w:rsidR="00CD214B" w:rsidRDefault="00CD214B" w:rsidP="002B44E2">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1893596" w14:textId="77777777" w:rsidR="00CD214B" w:rsidRDefault="00CD214B" w:rsidP="002B44E2">
            <w:pPr>
              <w:jc w:val="center"/>
            </w:pPr>
            <w:r>
              <w:rPr>
                <w:rFonts w:hint="eastAsia"/>
              </w:rPr>
              <w:t>210.8</w:t>
            </w:r>
          </w:p>
        </w:tc>
        <w:tc>
          <w:tcPr>
            <w:tcW w:w="798" w:type="dxa"/>
            <w:tcBorders>
              <w:left w:val="nil"/>
              <w:right w:val="nil"/>
            </w:tcBorders>
            <w:tcMar>
              <w:top w:w="15" w:type="dxa"/>
              <w:left w:w="15" w:type="dxa"/>
              <w:bottom w:w="0" w:type="dxa"/>
              <w:right w:w="15" w:type="dxa"/>
            </w:tcMar>
            <w:vAlign w:val="center"/>
          </w:tcPr>
          <w:p w14:paraId="27D97E08" w14:textId="77777777" w:rsidR="00CD214B" w:rsidRDefault="00CD214B" w:rsidP="002B44E2">
            <w:pPr>
              <w:jc w:val="center"/>
            </w:pPr>
            <w:r>
              <w:rPr>
                <w:rFonts w:hint="eastAsia"/>
              </w:rPr>
              <w:t>19.2</w:t>
            </w:r>
          </w:p>
        </w:tc>
        <w:tc>
          <w:tcPr>
            <w:tcW w:w="631" w:type="dxa"/>
            <w:tcBorders>
              <w:left w:val="nil"/>
              <w:right w:val="nil"/>
            </w:tcBorders>
            <w:tcMar>
              <w:top w:w="15" w:type="dxa"/>
              <w:left w:w="15" w:type="dxa"/>
              <w:bottom w:w="0" w:type="dxa"/>
              <w:right w:w="15" w:type="dxa"/>
            </w:tcMar>
            <w:vAlign w:val="center"/>
          </w:tcPr>
          <w:p w14:paraId="5DC4B7C5" w14:textId="77777777" w:rsidR="00CD214B" w:rsidRDefault="00CD214B" w:rsidP="002B44E2">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5ECAE99D" w14:textId="77777777" w:rsidR="00CD214B" w:rsidRDefault="00CD214B" w:rsidP="002B44E2">
            <w:pPr>
              <w:jc w:val="center"/>
            </w:pPr>
            <w:r>
              <w:rPr>
                <w:rFonts w:hint="eastAsia"/>
              </w:rPr>
              <w:t>147.2</w:t>
            </w:r>
          </w:p>
        </w:tc>
        <w:tc>
          <w:tcPr>
            <w:tcW w:w="840" w:type="dxa"/>
            <w:tcBorders>
              <w:left w:val="nil"/>
              <w:right w:val="nil"/>
            </w:tcBorders>
            <w:tcMar>
              <w:top w:w="15" w:type="dxa"/>
              <w:left w:w="15" w:type="dxa"/>
              <w:bottom w:w="0" w:type="dxa"/>
              <w:right w:w="15" w:type="dxa"/>
            </w:tcMar>
            <w:vAlign w:val="center"/>
          </w:tcPr>
          <w:p w14:paraId="29711F34" w14:textId="77777777" w:rsidR="00CD214B" w:rsidRDefault="00CD214B" w:rsidP="002B44E2">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14:paraId="73C6C855" w14:textId="77777777" w:rsidR="00CD214B" w:rsidRDefault="00CD214B" w:rsidP="002B44E2">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14:paraId="2C0058CB" w14:textId="77777777" w:rsidR="00CD214B" w:rsidRDefault="00CD214B" w:rsidP="002B44E2">
            <w:pPr>
              <w:jc w:val="center"/>
            </w:pPr>
            <w:r>
              <w:rPr>
                <w:rFonts w:hint="eastAsia"/>
              </w:rPr>
              <w:t>63.6</w:t>
            </w:r>
          </w:p>
        </w:tc>
        <w:tc>
          <w:tcPr>
            <w:tcW w:w="859" w:type="dxa"/>
            <w:tcBorders>
              <w:left w:val="nil"/>
              <w:right w:val="nil"/>
            </w:tcBorders>
            <w:tcMar>
              <w:top w:w="15" w:type="dxa"/>
              <w:left w:w="15" w:type="dxa"/>
              <w:bottom w:w="0" w:type="dxa"/>
              <w:right w:w="15" w:type="dxa"/>
            </w:tcMar>
            <w:vAlign w:val="center"/>
          </w:tcPr>
          <w:p w14:paraId="245B3D96" w14:textId="77777777" w:rsidR="00CD214B" w:rsidRDefault="00CD214B" w:rsidP="002B44E2">
            <w:pPr>
              <w:jc w:val="center"/>
            </w:pPr>
            <w:r>
              <w:rPr>
                <w:rFonts w:hint="eastAsia"/>
              </w:rPr>
              <w:t>16.7</w:t>
            </w:r>
          </w:p>
        </w:tc>
        <w:tc>
          <w:tcPr>
            <w:tcW w:w="720" w:type="dxa"/>
            <w:tcBorders>
              <w:left w:val="nil"/>
              <w:right w:val="nil"/>
            </w:tcBorders>
            <w:tcMar>
              <w:top w:w="15" w:type="dxa"/>
              <w:left w:w="15" w:type="dxa"/>
              <w:bottom w:w="0" w:type="dxa"/>
              <w:right w:w="15" w:type="dxa"/>
            </w:tcMar>
            <w:vAlign w:val="center"/>
          </w:tcPr>
          <w:p w14:paraId="5B56752A" w14:textId="77777777" w:rsidR="00CD214B" w:rsidRDefault="00CD214B" w:rsidP="002B44E2">
            <w:pPr>
              <w:jc w:val="center"/>
            </w:pPr>
            <w:r>
              <w:rPr>
                <w:rFonts w:hint="eastAsia"/>
              </w:rPr>
              <w:t>23.4</w:t>
            </w:r>
          </w:p>
        </w:tc>
        <w:tc>
          <w:tcPr>
            <w:tcW w:w="772" w:type="dxa"/>
            <w:tcBorders>
              <w:left w:val="nil"/>
              <w:right w:val="nil"/>
            </w:tcBorders>
            <w:tcMar>
              <w:top w:w="15" w:type="dxa"/>
              <w:left w:w="15" w:type="dxa"/>
              <w:bottom w:w="0" w:type="dxa"/>
              <w:right w:w="15" w:type="dxa"/>
            </w:tcMar>
            <w:vAlign w:val="bottom"/>
          </w:tcPr>
          <w:p w14:paraId="1ED9A5A6" w14:textId="77777777" w:rsidR="00CD214B" w:rsidRDefault="00CD214B" w:rsidP="002B44E2">
            <w:pPr>
              <w:jc w:val="center"/>
            </w:pPr>
            <w:r>
              <w:rPr>
                <w:rFonts w:hint="eastAsia"/>
              </w:rPr>
              <w:t>83.5</w:t>
            </w:r>
          </w:p>
        </w:tc>
        <w:tc>
          <w:tcPr>
            <w:tcW w:w="848" w:type="dxa"/>
            <w:tcBorders>
              <w:left w:val="nil"/>
              <w:right w:val="nil"/>
            </w:tcBorders>
            <w:tcMar>
              <w:top w:w="15" w:type="dxa"/>
              <w:left w:w="15" w:type="dxa"/>
              <w:bottom w:w="0" w:type="dxa"/>
              <w:right w:w="15" w:type="dxa"/>
            </w:tcMar>
            <w:vAlign w:val="center"/>
          </w:tcPr>
          <w:p w14:paraId="1EB49F88" w14:textId="77777777" w:rsidR="00CD214B" w:rsidRDefault="00CD214B" w:rsidP="002B44E2">
            <w:pPr>
              <w:jc w:val="center"/>
            </w:pPr>
            <w:r>
              <w:rPr>
                <w:rFonts w:hint="eastAsia"/>
              </w:rPr>
              <w:t>23.6</w:t>
            </w:r>
          </w:p>
        </w:tc>
      </w:tr>
      <w:tr w:rsidR="00CD214B" w:rsidRPr="00127454" w14:paraId="799879F6"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90220DE" w14:textId="77777777" w:rsidR="00CD214B" w:rsidRDefault="00CD214B" w:rsidP="002B44E2">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61B3EBE4" w14:textId="77777777" w:rsidR="00CD214B" w:rsidRDefault="00CD214B" w:rsidP="002B44E2">
            <w:pPr>
              <w:jc w:val="center"/>
            </w:pPr>
            <w:r>
              <w:rPr>
                <w:rFonts w:hint="eastAsia"/>
              </w:rPr>
              <w:t>1,279.2</w:t>
            </w:r>
          </w:p>
        </w:tc>
        <w:tc>
          <w:tcPr>
            <w:tcW w:w="798" w:type="dxa"/>
            <w:tcBorders>
              <w:left w:val="nil"/>
              <w:right w:val="nil"/>
            </w:tcBorders>
            <w:tcMar>
              <w:top w:w="15" w:type="dxa"/>
              <w:left w:w="15" w:type="dxa"/>
              <w:bottom w:w="0" w:type="dxa"/>
              <w:right w:w="15" w:type="dxa"/>
            </w:tcMar>
            <w:vAlign w:val="center"/>
          </w:tcPr>
          <w:p w14:paraId="4E6D84C9" w14:textId="77777777" w:rsidR="00CD214B" w:rsidRDefault="00CD214B" w:rsidP="002B44E2">
            <w:pPr>
              <w:jc w:val="center"/>
            </w:pPr>
            <w:r>
              <w:rPr>
                <w:rFonts w:hint="eastAsia"/>
              </w:rPr>
              <w:t>32.2</w:t>
            </w:r>
          </w:p>
        </w:tc>
        <w:tc>
          <w:tcPr>
            <w:tcW w:w="631" w:type="dxa"/>
            <w:tcBorders>
              <w:left w:val="nil"/>
              <w:right w:val="nil"/>
            </w:tcBorders>
            <w:tcMar>
              <w:top w:w="15" w:type="dxa"/>
              <w:left w:w="15" w:type="dxa"/>
              <w:bottom w:w="0" w:type="dxa"/>
              <w:right w:w="15" w:type="dxa"/>
            </w:tcMar>
            <w:vAlign w:val="center"/>
          </w:tcPr>
          <w:p w14:paraId="5A8BEFA1" w14:textId="77777777" w:rsidR="00CD214B" w:rsidRDefault="00CD214B" w:rsidP="002B44E2">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4574E0CF" w14:textId="77777777" w:rsidR="00CD214B" w:rsidRDefault="00CD214B" w:rsidP="002B44E2">
            <w:pPr>
              <w:jc w:val="center"/>
            </w:pPr>
            <w:r>
              <w:rPr>
                <w:rFonts w:hint="eastAsia"/>
              </w:rPr>
              <w:t>1,042.1</w:t>
            </w:r>
          </w:p>
        </w:tc>
        <w:tc>
          <w:tcPr>
            <w:tcW w:w="840" w:type="dxa"/>
            <w:tcBorders>
              <w:left w:val="nil"/>
              <w:right w:val="nil"/>
            </w:tcBorders>
            <w:tcMar>
              <w:top w:w="15" w:type="dxa"/>
              <w:left w:w="15" w:type="dxa"/>
              <w:bottom w:w="0" w:type="dxa"/>
              <w:right w:w="15" w:type="dxa"/>
            </w:tcMar>
            <w:vAlign w:val="center"/>
          </w:tcPr>
          <w:p w14:paraId="2FE13F90" w14:textId="77777777" w:rsidR="00CD214B" w:rsidRDefault="00CD214B" w:rsidP="002B44E2">
            <w:pPr>
              <w:jc w:val="center"/>
            </w:pPr>
            <w:r>
              <w:rPr>
                <w:rFonts w:hint="eastAsia"/>
              </w:rPr>
              <w:t>31.2</w:t>
            </w:r>
          </w:p>
        </w:tc>
        <w:tc>
          <w:tcPr>
            <w:tcW w:w="699" w:type="dxa"/>
            <w:tcBorders>
              <w:left w:val="nil"/>
              <w:right w:val="nil"/>
            </w:tcBorders>
            <w:tcMar>
              <w:top w:w="15" w:type="dxa"/>
              <w:left w:w="15" w:type="dxa"/>
              <w:bottom w:w="0" w:type="dxa"/>
              <w:right w:w="15" w:type="dxa"/>
            </w:tcMar>
            <w:vAlign w:val="center"/>
          </w:tcPr>
          <w:p w14:paraId="6F505366" w14:textId="77777777" w:rsidR="00CD214B" w:rsidRDefault="00CD214B" w:rsidP="002B44E2">
            <w:pPr>
              <w:jc w:val="center"/>
            </w:pPr>
            <w:r>
              <w:rPr>
                <w:rFonts w:hint="eastAsia"/>
              </w:rPr>
              <w:t>42.6</w:t>
            </w:r>
          </w:p>
        </w:tc>
        <w:tc>
          <w:tcPr>
            <w:tcW w:w="782" w:type="dxa"/>
            <w:tcBorders>
              <w:left w:val="nil"/>
              <w:right w:val="nil"/>
            </w:tcBorders>
            <w:tcMar>
              <w:top w:w="15" w:type="dxa"/>
              <w:left w:w="15" w:type="dxa"/>
              <w:bottom w:w="0" w:type="dxa"/>
              <w:right w:w="15" w:type="dxa"/>
            </w:tcMar>
            <w:vAlign w:val="center"/>
          </w:tcPr>
          <w:p w14:paraId="779C52F5" w14:textId="77777777" w:rsidR="00CD214B" w:rsidRDefault="00CD214B" w:rsidP="002B44E2">
            <w:pPr>
              <w:jc w:val="center"/>
            </w:pPr>
            <w:r>
              <w:rPr>
                <w:rFonts w:hint="eastAsia"/>
              </w:rPr>
              <w:t>461.8</w:t>
            </w:r>
          </w:p>
        </w:tc>
        <w:tc>
          <w:tcPr>
            <w:tcW w:w="859" w:type="dxa"/>
            <w:tcBorders>
              <w:left w:val="nil"/>
              <w:right w:val="nil"/>
            </w:tcBorders>
            <w:tcMar>
              <w:top w:w="15" w:type="dxa"/>
              <w:left w:w="15" w:type="dxa"/>
              <w:bottom w:w="0" w:type="dxa"/>
              <w:right w:w="15" w:type="dxa"/>
            </w:tcMar>
            <w:vAlign w:val="center"/>
          </w:tcPr>
          <w:p w14:paraId="43277837" w14:textId="77777777" w:rsidR="00CD214B" w:rsidRDefault="00CD214B" w:rsidP="002B44E2">
            <w:pPr>
              <w:jc w:val="center"/>
            </w:pPr>
            <w:r>
              <w:rPr>
                <w:rFonts w:hint="eastAsia"/>
              </w:rPr>
              <w:t>31.5</w:t>
            </w:r>
          </w:p>
        </w:tc>
        <w:tc>
          <w:tcPr>
            <w:tcW w:w="720" w:type="dxa"/>
            <w:tcBorders>
              <w:left w:val="nil"/>
              <w:right w:val="nil"/>
            </w:tcBorders>
            <w:tcMar>
              <w:top w:w="15" w:type="dxa"/>
              <w:left w:w="15" w:type="dxa"/>
              <w:bottom w:w="0" w:type="dxa"/>
              <w:right w:w="15" w:type="dxa"/>
            </w:tcMar>
            <w:vAlign w:val="center"/>
          </w:tcPr>
          <w:p w14:paraId="5C3BAF85" w14:textId="77777777" w:rsidR="00CD214B" w:rsidRDefault="00CD214B" w:rsidP="002B44E2">
            <w:pPr>
              <w:jc w:val="center"/>
            </w:pPr>
            <w:r>
              <w:rPr>
                <w:rFonts w:hint="eastAsia"/>
              </w:rPr>
              <w:t>22.3</w:t>
            </w:r>
          </w:p>
        </w:tc>
        <w:tc>
          <w:tcPr>
            <w:tcW w:w="772" w:type="dxa"/>
            <w:tcBorders>
              <w:left w:val="nil"/>
              <w:right w:val="nil"/>
            </w:tcBorders>
            <w:tcMar>
              <w:top w:w="15" w:type="dxa"/>
              <w:left w:w="15" w:type="dxa"/>
              <w:bottom w:w="0" w:type="dxa"/>
              <w:right w:w="15" w:type="dxa"/>
            </w:tcMar>
            <w:vAlign w:val="bottom"/>
          </w:tcPr>
          <w:p w14:paraId="78C95D7A" w14:textId="77777777" w:rsidR="00CD214B" w:rsidRDefault="00CD214B" w:rsidP="002B44E2">
            <w:pPr>
              <w:jc w:val="center"/>
            </w:pPr>
            <w:r>
              <w:rPr>
                <w:rFonts w:hint="eastAsia"/>
              </w:rPr>
              <w:t>580.3</w:t>
            </w:r>
          </w:p>
        </w:tc>
        <w:tc>
          <w:tcPr>
            <w:tcW w:w="848" w:type="dxa"/>
            <w:tcBorders>
              <w:left w:val="nil"/>
              <w:right w:val="nil"/>
            </w:tcBorders>
            <w:tcMar>
              <w:top w:w="15" w:type="dxa"/>
              <w:left w:w="15" w:type="dxa"/>
              <w:bottom w:w="0" w:type="dxa"/>
              <w:right w:w="15" w:type="dxa"/>
            </w:tcMar>
            <w:vAlign w:val="center"/>
          </w:tcPr>
          <w:p w14:paraId="6013FB31" w14:textId="77777777" w:rsidR="00CD214B" w:rsidRDefault="00CD214B" w:rsidP="002B44E2">
            <w:pPr>
              <w:jc w:val="center"/>
            </w:pPr>
            <w:r>
              <w:rPr>
                <w:rFonts w:hint="eastAsia"/>
              </w:rPr>
              <w:t>31.0</w:t>
            </w:r>
          </w:p>
        </w:tc>
      </w:tr>
      <w:tr w:rsidR="00CD214B" w:rsidRPr="00127454" w14:paraId="1385FC1C"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98BD989" w14:textId="77777777" w:rsidR="00CD214B" w:rsidRDefault="00CD214B" w:rsidP="002B44E2">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52550AF" w14:textId="77777777" w:rsidR="00CD214B" w:rsidRDefault="00CD214B" w:rsidP="002B44E2">
            <w:pPr>
              <w:jc w:val="center"/>
            </w:pPr>
            <w:r>
              <w:rPr>
                <w:rFonts w:hint="eastAsia"/>
              </w:rPr>
              <w:t>218.2</w:t>
            </w:r>
          </w:p>
        </w:tc>
        <w:tc>
          <w:tcPr>
            <w:tcW w:w="798" w:type="dxa"/>
            <w:tcBorders>
              <w:left w:val="nil"/>
              <w:right w:val="nil"/>
            </w:tcBorders>
            <w:tcMar>
              <w:top w:w="15" w:type="dxa"/>
              <w:left w:w="15" w:type="dxa"/>
              <w:bottom w:w="0" w:type="dxa"/>
              <w:right w:w="15" w:type="dxa"/>
            </w:tcMar>
            <w:vAlign w:val="center"/>
          </w:tcPr>
          <w:p w14:paraId="73952356" w14:textId="77777777" w:rsidR="00CD214B" w:rsidRDefault="00CD214B" w:rsidP="002B44E2">
            <w:pPr>
              <w:jc w:val="center"/>
            </w:pPr>
            <w:r>
              <w:rPr>
                <w:rFonts w:hint="eastAsia"/>
              </w:rPr>
              <w:t>53.6</w:t>
            </w:r>
          </w:p>
        </w:tc>
        <w:tc>
          <w:tcPr>
            <w:tcW w:w="631" w:type="dxa"/>
            <w:tcBorders>
              <w:left w:val="nil"/>
              <w:right w:val="nil"/>
            </w:tcBorders>
            <w:tcMar>
              <w:top w:w="15" w:type="dxa"/>
              <w:left w:w="15" w:type="dxa"/>
              <w:bottom w:w="0" w:type="dxa"/>
              <w:right w:w="15" w:type="dxa"/>
            </w:tcMar>
            <w:vAlign w:val="center"/>
          </w:tcPr>
          <w:p w14:paraId="3B798B4F" w14:textId="77777777" w:rsidR="00CD214B" w:rsidRDefault="00CD214B" w:rsidP="002B44E2">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40E23349" w14:textId="77777777" w:rsidR="00CD214B" w:rsidRDefault="00CD214B" w:rsidP="002B44E2">
            <w:pPr>
              <w:jc w:val="center"/>
            </w:pPr>
            <w:r>
              <w:rPr>
                <w:rFonts w:hint="eastAsia"/>
              </w:rPr>
              <w:t>148.5</w:t>
            </w:r>
          </w:p>
        </w:tc>
        <w:tc>
          <w:tcPr>
            <w:tcW w:w="840" w:type="dxa"/>
            <w:tcBorders>
              <w:left w:val="nil"/>
              <w:right w:val="nil"/>
            </w:tcBorders>
            <w:tcMar>
              <w:top w:w="15" w:type="dxa"/>
              <w:left w:w="15" w:type="dxa"/>
              <w:bottom w:w="0" w:type="dxa"/>
              <w:right w:w="15" w:type="dxa"/>
            </w:tcMar>
            <w:vAlign w:val="center"/>
          </w:tcPr>
          <w:p w14:paraId="40D64C57" w14:textId="77777777" w:rsidR="00CD214B" w:rsidRDefault="00CD214B" w:rsidP="002B44E2">
            <w:pPr>
              <w:jc w:val="center"/>
            </w:pPr>
            <w:r>
              <w:rPr>
                <w:rFonts w:hint="eastAsia"/>
              </w:rPr>
              <w:t>57.0</w:t>
            </w:r>
          </w:p>
        </w:tc>
        <w:tc>
          <w:tcPr>
            <w:tcW w:w="699" w:type="dxa"/>
            <w:tcBorders>
              <w:left w:val="nil"/>
              <w:right w:val="nil"/>
            </w:tcBorders>
            <w:tcMar>
              <w:top w:w="15" w:type="dxa"/>
              <w:left w:w="15" w:type="dxa"/>
              <w:bottom w:w="0" w:type="dxa"/>
              <w:right w:w="15" w:type="dxa"/>
            </w:tcMar>
            <w:vAlign w:val="center"/>
          </w:tcPr>
          <w:p w14:paraId="783B70C1" w14:textId="77777777" w:rsidR="00CD214B" w:rsidRDefault="00CD214B" w:rsidP="002B44E2">
            <w:pPr>
              <w:jc w:val="center"/>
            </w:pPr>
            <w:r>
              <w:rPr>
                <w:rFonts w:hint="eastAsia"/>
              </w:rPr>
              <w:t>43.3</w:t>
            </w:r>
          </w:p>
        </w:tc>
        <w:tc>
          <w:tcPr>
            <w:tcW w:w="782" w:type="dxa"/>
            <w:tcBorders>
              <w:left w:val="nil"/>
              <w:right w:val="nil"/>
            </w:tcBorders>
            <w:tcMar>
              <w:top w:w="15" w:type="dxa"/>
              <w:left w:w="15" w:type="dxa"/>
              <w:bottom w:w="0" w:type="dxa"/>
              <w:right w:w="15" w:type="dxa"/>
            </w:tcMar>
            <w:vAlign w:val="center"/>
          </w:tcPr>
          <w:p w14:paraId="1B61A370" w14:textId="77777777" w:rsidR="00CD214B" w:rsidRDefault="00CD214B" w:rsidP="002B44E2">
            <w:pPr>
              <w:jc w:val="center"/>
            </w:pPr>
            <w:r>
              <w:rPr>
                <w:rFonts w:hint="eastAsia"/>
              </w:rPr>
              <w:t>69.7</w:t>
            </w:r>
          </w:p>
        </w:tc>
        <w:tc>
          <w:tcPr>
            <w:tcW w:w="859" w:type="dxa"/>
            <w:tcBorders>
              <w:left w:val="nil"/>
              <w:right w:val="nil"/>
            </w:tcBorders>
            <w:tcMar>
              <w:top w:w="15" w:type="dxa"/>
              <w:left w:w="15" w:type="dxa"/>
              <w:bottom w:w="0" w:type="dxa"/>
              <w:right w:w="15" w:type="dxa"/>
            </w:tcMar>
            <w:vAlign w:val="center"/>
          </w:tcPr>
          <w:p w14:paraId="0BC7B4D1" w14:textId="77777777" w:rsidR="00CD214B" w:rsidRDefault="00CD214B" w:rsidP="002B44E2">
            <w:pPr>
              <w:jc w:val="center"/>
            </w:pPr>
            <w:r>
              <w:rPr>
                <w:rFonts w:hint="eastAsia"/>
              </w:rPr>
              <w:t>46.9</w:t>
            </w:r>
          </w:p>
        </w:tc>
        <w:tc>
          <w:tcPr>
            <w:tcW w:w="720" w:type="dxa"/>
            <w:tcBorders>
              <w:left w:val="nil"/>
              <w:right w:val="nil"/>
            </w:tcBorders>
            <w:tcMar>
              <w:top w:w="15" w:type="dxa"/>
              <w:left w:w="15" w:type="dxa"/>
              <w:bottom w:w="0" w:type="dxa"/>
              <w:right w:w="15" w:type="dxa"/>
            </w:tcMar>
            <w:vAlign w:val="center"/>
          </w:tcPr>
          <w:p w14:paraId="07706117" w14:textId="77777777" w:rsidR="00CD214B" w:rsidRDefault="00CD214B" w:rsidP="002B44E2">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14:paraId="7D495471" w14:textId="77777777" w:rsidR="00CD214B" w:rsidRDefault="00CD214B" w:rsidP="002B44E2">
            <w:pPr>
              <w:jc w:val="center"/>
            </w:pPr>
            <w:r>
              <w:rPr>
                <w:rFonts w:hint="eastAsia"/>
              </w:rPr>
              <w:t>78.9</w:t>
            </w:r>
          </w:p>
        </w:tc>
        <w:tc>
          <w:tcPr>
            <w:tcW w:w="848" w:type="dxa"/>
            <w:tcBorders>
              <w:left w:val="nil"/>
              <w:right w:val="nil"/>
            </w:tcBorders>
            <w:tcMar>
              <w:top w:w="15" w:type="dxa"/>
              <w:left w:w="15" w:type="dxa"/>
              <w:bottom w:w="0" w:type="dxa"/>
              <w:right w:w="15" w:type="dxa"/>
            </w:tcMar>
            <w:vAlign w:val="center"/>
          </w:tcPr>
          <w:p w14:paraId="01396FE3" w14:textId="77777777" w:rsidR="00CD214B" w:rsidRDefault="00CD214B" w:rsidP="002B44E2">
            <w:pPr>
              <w:jc w:val="center"/>
            </w:pPr>
            <w:r>
              <w:rPr>
                <w:rFonts w:hint="eastAsia"/>
              </w:rPr>
              <w:t>67.2</w:t>
            </w:r>
          </w:p>
        </w:tc>
      </w:tr>
      <w:tr w:rsidR="00CD214B" w:rsidRPr="00127454" w14:paraId="5301FAC9"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6256AD5" w14:textId="77777777" w:rsidR="00CD214B" w:rsidRDefault="00CD214B" w:rsidP="002B44E2">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480363F" w14:textId="77777777" w:rsidR="00CD214B" w:rsidRDefault="00CD214B" w:rsidP="002B44E2">
            <w:pPr>
              <w:jc w:val="center"/>
            </w:pPr>
            <w:r>
              <w:rPr>
                <w:rFonts w:hint="eastAsia"/>
              </w:rPr>
              <w:t>158.6</w:t>
            </w:r>
          </w:p>
        </w:tc>
        <w:tc>
          <w:tcPr>
            <w:tcW w:w="798" w:type="dxa"/>
            <w:tcBorders>
              <w:left w:val="nil"/>
              <w:right w:val="nil"/>
            </w:tcBorders>
            <w:tcMar>
              <w:top w:w="15" w:type="dxa"/>
              <w:left w:w="15" w:type="dxa"/>
              <w:bottom w:w="0" w:type="dxa"/>
              <w:right w:w="15" w:type="dxa"/>
            </w:tcMar>
            <w:vAlign w:val="center"/>
          </w:tcPr>
          <w:p w14:paraId="35ADEE4F" w14:textId="77777777" w:rsidR="00CD214B" w:rsidRDefault="00CD214B" w:rsidP="002B44E2">
            <w:pPr>
              <w:jc w:val="center"/>
            </w:pPr>
            <w:r>
              <w:rPr>
                <w:rFonts w:hint="eastAsia"/>
              </w:rPr>
              <w:t>20.9</w:t>
            </w:r>
          </w:p>
        </w:tc>
        <w:tc>
          <w:tcPr>
            <w:tcW w:w="631" w:type="dxa"/>
            <w:tcBorders>
              <w:left w:val="nil"/>
              <w:right w:val="nil"/>
            </w:tcBorders>
            <w:tcMar>
              <w:top w:w="15" w:type="dxa"/>
              <w:left w:w="15" w:type="dxa"/>
              <w:bottom w:w="0" w:type="dxa"/>
              <w:right w:w="15" w:type="dxa"/>
            </w:tcMar>
            <w:vAlign w:val="center"/>
          </w:tcPr>
          <w:p w14:paraId="6C9C1F9B" w14:textId="77777777" w:rsidR="00CD214B" w:rsidRDefault="00CD214B" w:rsidP="002B44E2">
            <w:pPr>
              <w:jc w:val="center"/>
            </w:pPr>
            <w:r>
              <w:rPr>
                <w:rFonts w:hint="eastAsia"/>
              </w:rPr>
              <w:t>31.1</w:t>
            </w:r>
          </w:p>
        </w:tc>
        <w:tc>
          <w:tcPr>
            <w:tcW w:w="895" w:type="dxa"/>
            <w:tcBorders>
              <w:left w:val="nil"/>
              <w:right w:val="nil"/>
            </w:tcBorders>
            <w:tcMar>
              <w:top w:w="15" w:type="dxa"/>
              <w:left w:w="15" w:type="dxa"/>
              <w:bottom w:w="0" w:type="dxa"/>
              <w:right w:w="15" w:type="dxa"/>
            </w:tcMar>
            <w:vAlign w:val="center"/>
          </w:tcPr>
          <w:p w14:paraId="3C7569CE" w14:textId="77777777" w:rsidR="00CD214B" w:rsidRDefault="00CD214B" w:rsidP="002B44E2">
            <w:pPr>
              <w:jc w:val="center"/>
            </w:pPr>
            <w:r>
              <w:rPr>
                <w:rFonts w:hint="eastAsia"/>
              </w:rPr>
              <w:t>112.6</w:t>
            </w:r>
          </w:p>
        </w:tc>
        <w:tc>
          <w:tcPr>
            <w:tcW w:w="840" w:type="dxa"/>
            <w:tcBorders>
              <w:left w:val="nil"/>
              <w:right w:val="nil"/>
            </w:tcBorders>
            <w:tcMar>
              <w:top w:w="15" w:type="dxa"/>
              <w:left w:w="15" w:type="dxa"/>
              <w:bottom w:w="0" w:type="dxa"/>
              <w:right w:w="15" w:type="dxa"/>
            </w:tcMar>
            <w:vAlign w:val="center"/>
          </w:tcPr>
          <w:p w14:paraId="7F68DE45" w14:textId="77777777" w:rsidR="00CD214B" w:rsidRDefault="00CD214B" w:rsidP="002B44E2">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14:paraId="7524067B" w14:textId="77777777" w:rsidR="00CD214B" w:rsidRDefault="00CD214B" w:rsidP="002B44E2">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14:paraId="0219A1D6" w14:textId="77777777" w:rsidR="00CD214B" w:rsidRDefault="00CD214B" w:rsidP="002B44E2">
            <w:pPr>
              <w:jc w:val="center"/>
            </w:pPr>
            <w:r>
              <w:rPr>
                <w:rFonts w:hint="eastAsia"/>
              </w:rPr>
              <w:t>46.1</w:t>
            </w:r>
          </w:p>
        </w:tc>
        <w:tc>
          <w:tcPr>
            <w:tcW w:w="859" w:type="dxa"/>
            <w:tcBorders>
              <w:left w:val="nil"/>
              <w:right w:val="nil"/>
            </w:tcBorders>
            <w:tcMar>
              <w:top w:w="15" w:type="dxa"/>
              <w:left w:w="15" w:type="dxa"/>
              <w:bottom w:w="0" w:type="dxa"/>
              <w:right w:w="15" w:type="dxa"/>
            </w:tcMar>
            <w:vAlign w:val="center"/>
          </w:tcPr>
          <w:p w14:paraId="2C6239AD" w14:textId="77777777" w:rsidR="00CD214B" w:rsidRDefault="00CD214B" w:rsidP="002B44E2">
            <w:pPr>
              <w:jc w:val="center"/>
            </w:pPr>
            <w:r>
              <w:rPr>
                <w:rFonts w:hint="eastAsia"/>
              </w:rPr>
              <w:t>39.0</w:t>
            </w:r>
          </w:p>
        </w:tc>
        <w:tc>
          <w:tcPr>
            <w:tcW w:w="720" w:type="dxa"/>
            <w:tcBorders>
              <w:left w:val="nil"/>
              <w:right w:val="nil"/>
            </w:tcBorders>
            <w:tcMar>
              <w:top w:w="15" w:type="dxa"/>
              <w:left w:w="15" w:type="dxa"/>
              <w:bottom w:w="0" w:type="dxa"/>
              <w:right w:w="15" w:type="dxa"/>
            </w:tcMar>
            <w:vAlign w:val="center"/>
          </w:tcPr>
          <w:p w14:paraId="4F4B7EC3" w14:textId="77777777" w:rsidR="00CD214B" w:rsidRDefault="00CD214B" w:rsidP="002B44E2">
            <w:pPr>
              <w:jc w:val="center"/>
            </w:pPr>
            <w:r>
              <w:rPr>
                <w:rFonts w:hint="eastAsia"/>
              </w:rPr>
              <w:t>19.8</w:t>
            </w:r>
          </w:p>
        </w:tc>
        <w:tc>
          <w:tcPr>
            <w:tcW w:w="772" w:type="dxa"/>
            <w:tcBorders>
              <w:left w:val="nil"/>
              <w:right w:val="nil"/>
            </w:tcBorders>
            <w:tcMar>
              <w:top w:w="15" w:type="dxa"/>
              <w:left w:w="15" w:type="dxa"/>
              <w:bottom w:w="0" w:type="dxa"/>
              <w:right w:w="15" w:type="dxa"/>
            </w:tcMar>
            <w:vAlign w:val="bottom"/>
          </w:tcPr>
          <w:p w14:paraId="1E4AD250" w14:textId="77777777" w:rsidR="00CD214B" w:rsidRDefault="00CD214B" w:rsidP="002B44E2">
            <w:pPr>
              <w:jc w:val="center"/>
            </w:pPr>
            <w:r>
              <w:rPr>
                <w:rFonts w:hint="eastAsia"/>
              </w:rPr>
              <w:t>66.5</w:t>
            </w:r>
          </w:p>
        </w:tc>
        <w:tc>
          <w:tcPr>
            <w:tcW w:w="848" w:type="dxa"/>
            <w:tcBorders>
              <w:left w:val="nil"/>
              <w:right w:val="nil"/>
            </w:tcBorders>
            <w:tcMar>
              <w:top w:w="15" w:type="dxa"/>
              <w:left w:w="15" w:type="dxa"/>
              <w:bottom w:w="0" w:type="dxa"/>
              <w:right w:w="15" w:type="dxa"/>
            </w:tcMar>
            <w:vAlign w:val="center"/>
          </w:tcPr>
          <w:p w14:paraId="377307E0" w14:textId="77777777" w:rsidR="00CD214B" w:rsidRDefault="00CD214B" w:rsidP="002B44E2">
            <w:pPr>
              <w:jc w:val="center"/>
            </w:pPr>
            <w:r>
              <w:rPr>
                <w:rFonts w:hint="eastAsia"/>
              </w:rPr>
              <w:t>2.5</w:t>
            </w:r>
          </w:p>
        </w:tc>
      </w:tr>
      <w:tr w:rsidR="00CD214B" w:rsidRPr="00127454" w14:paraId="684BAF2E"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DFEC5C4" w14:textId="77777777" w:rsidR="00CD214B" w:rsidRDefault="00CD214B" w:rsidP="002B44E2">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1F5B464" w14:textId="77777777" w:rsidR="00CD214B" w:rsidRDefault="00CD214B" w:rsidP="002B44E2">
            <w:pPr>
              <w:jc w:val="center"/>
            </w:pPr>
            <w:r>
              <w:rPr>
                <w:rFonts w:hint="eastAsia"/>
              </w:rPr>
              <w:t>227.9</w:t>
            </w:r>
          </w:p>
        </w:tc>
        <w:tc>
          <w:tcPr>
            <w:tcW w:w="798" w:type="dxa"/>
            <w:tcBorders>
              <w:left w:val="nil"/>
              <w:right w:val="nil"/>
            </w:tcBorders>
            <w:tcMar>
              <w:top w:w="15" w:type="dxa"/>
              <w:left w:w="15" w:type="dxa"/>
              <w:bottom w:w="0" w:type="dxa"/>
              <w:right w:w="15" w:type="dxa"/>
            </w:tcMar>
            <w:vAlign w:val="center"/>
          </w:tcPr>
          <w:p w14:paraId="4A161F0B" w14:textId="77777777" w:rsidR="00CD214B" w:rsidRDefault="00CD214B" w:rsidP="002B44E2">
            <w:pPr>
              <w:jc w:val="center"/>
            </w:pPr>
            <w:r>
              <w:rPr>
                <w:rFonts w:hint="eastAsia"/>
              </w:rPr>
              <w:t>31.8</w:t>
            </w:r>
          </w:p>
        </w:tc>
        <w:tc>
          <w:tcPr>
            <w:tcW w:w="631" w:type="dxa"/>
            <w:tcBorders>
              <w:left w:val="nil"/>
              <w:right w:val="nil"/>
            </w:tcBorders>
            <w:tcMar>
              <w:top w:w="15" w:type="dxa"/>
              <w:left w:w="15" w:type="dxa"/>
              <w:bottom w:w="0" w:type="dxa"/>
              <w:right w:w="15" w:type="dxa"/>
            </w:tcMar>
            <w:vAlign w:val="center"/>
          </w:tcPr>
          <w:p w14:paraId="4DB1C41C" w14:textId="77777777" w:rsidR="00CD214B" w:rsidRDefault="00CD214B" w:rsidP="002B44E2">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37BD5238" w14:textId="77777777" w:rsidR="00CD214B" w:rsidRDefault="00CD214B" w:rsidP="002B44E2">
            <w:pPr>
              <w:jc w:val="center"/>
            </w:pPr>
            <w:r>
              <w:rPr>
                <w:rFonts w:hint="eastAsia"/>
              </w:rPr>
              <w:t>159.1</w:t>
            </w:r>
          </w:p>
        </w:tc>
        <w:tc>
          <w:tcPr>
            <w:tcW w:w="840" w:type="dxa"/>
            <w:tcBorders>
              <w:left w:val="nil"/>
              <w:right w:val="nil"/>
            </w:tcBorders>
            <w:tcMar>
              <w:top w:w="15" w:type="dxa"/>
              <w:left w:w="15" w:type="dxa"/>
              <w:bottom w:w="0" w:type="dxa"/>
              <w:right w:w="15" w:type="dxa"/>
            </w:tcMar>
            <w:vAlign w:val="center"/>
          </w:tcPr>
          <w:p w14:paraId="75080555" w14:textId="77777777" w:rsidR="00CD214B" w:rsidRDefault="00CD214B" w:rsidP="002B44E2">
            <w:pPr>
              <w:jc w:val="center"/>
            </w:pPr>
            <w:r>
              <w:rPr>
                <w:rFonts w:hint="eastAsia"/>
              </w:rPr>
              <w:t>35.5</w:t>
            </w:r>
          </w:p>
        </w:tc>
        <w:tc>
          <w:tcPr>
            <w:tcW w:w="699" w:type="dxa"/>
            <w:tcBorders>
              <w:left w:val="nil"/>
              <w:right w:val="nil"/>
            </w:tcBorders>
            <w:tcMar>
              <w:top w:w="15" w:type="dxa"/>
              <w:left w:w="15" w:type="dxa"/>
              <w:bottom w:w="0" w:type="dxa"/>
              <w:right w:w="15" w:type="dxa"/>
            </w:tcMar>
            <w:vAlign w:val="center"/>
          </w:tcPr>
          <w:p w14:paraId="4FC189A9" w14:textId="77777777" w:rsidR="00CD214B" w:rsidRDefault="00CD214B" w:rsidP="002B44E2">
            <w:pPr>
              <w:jc w:val="center"/>
            </w:pPr>
            <w:r>
              <w:rPr>
                <w:rFonts w:hint="eastAsia"/>
              </w:rPr>
              <w:t>44.3</w:t>
            </w:r>
          </w:p>
        </w:tc>
        <w:tc>
          <w:tcPr>
            <w:tcW w:w="782" w:type="dxa"/>
            <w:tcBorders>
              <w:left w:val="nil"/>
              <w:right w:val="nil"/>
            </w:tcBorders>
            <w:tcMar>
              <w:top w:w="15" w:type="dxa"/>
              <w:left w:w="15" w:type="dxa"/>
              <w:bottom w:w="0" w:type="dxa"/>
              <w:right w:w="15" w:type="dxa"/>
            </w:tcMar>
            <w:vAlign w:val="center"/>
          </w:tcPr>
          <w:p w14:paraId="4ECAF4EE" w14:textId="77777777" w:rsidR="00CD214B" w:rsidRDefault="00CD214B" w:rsidP="002B44E2">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5B2334D0" w14:textId="77777777" w:rsidR="00CD214B" w:rsidRDefault="00CD214B" w:rsidP="002B44E2">
            <w:pPr>
              <w:jc w:val="center"/>
            </w:pPr>
            <w:r>
              <w:rPr>
                <w:rFonts w:hint="eastAsia"/>
              </w:rPr>
              <w:t>23.8</w:t>
            </w:r>
          </w:p>
        </w:tc>
        <w:tc>
          <w:tcPr>
            <w:tcW w:w="720" w:type="dxa"/>
            <w:tcBorders>
              <w:left w:val="nil"/>
              <w:right w:val="nil"/>
            </w:tcBorders>
            <w:tcMar>
              <w:top w:w="15" w:type="dxa"/>
              <w:left w:w="15" w:type="dxa"/>
              <w:bottom w:w="0" w:type="dxa"/>
              <w:right w:w="15" w:type="dxa"/>
            </w:tcMar>
            <w:vAlign w:val="center"/>
          </w:tcPr>
          <w:p w14:paraId="70ADEE0B" w14:textId="77777777" w:rsidR="00CD214B" w:rsidRDefault="00CD214B" w:rsidP="002B44E2">
            <w:pPr>
              <w:jc w:val="center"/>
            </w:pPr>
            <w:r>
              <w:rPr>
                <w:rFonts w:hint="eastAsia"/>
              </w:rPr>
              <w:t>21.4</w:t>
            </w:r>
          </w:p>
        </w:tc>
        <w:tc>
          <w:tcPr>
            <w:tcW w:w="772" w:type="dxa"/>
            <w:tcBorders>
              <w:left w:val="nil"/>
              <w:right w:val="nil"/>
            </w:tcBorders>
            <w:tcMar>
              <w:top w:w="15" w:type="dxa"/>
              <w:left w:w="15" w:type="dxa"/>
              <w:bottom w:w="0" w:type="dxa"/>
              <w:right w:w="15" w:type="dxa"/>
            </w:tcMar>
            <w:vAlign w:val="bottom"/>
          </w:tcPr>
          <w:p w14:paraId="5B921E12" w14:textId="77777777" w:rsidR="00CD214B" w:rsidRDefault="00CD214B" w:rsidP="002B44E2">
            <w:pPr>
              <w:jc w:val="center"/>
            </w:pPr>
            <w:r>
              <w:rPr>
                <w:rFonts w:hint="eastAsia"/>
              </w:rPr>
              <w:t>90.2</w:t>
            </w:r>
          </w:p>
        </w:tc>
        <w:tc>
          <w:tcPr>
            <w:tcW w:w="848" w:type="dxa"/>
            <w:tcBorders>
              <w:left w:val="nil"/>
              <w:right w:val="nil"/>
            </w:tcBorders>
            <w:tcMar>
              <w:top w:w="15" w:type="dxa"/>
              <w:left w:w="15" w:type="dxa"/>
              <w:bottom w:w="0" w:type="dxa"/>
              <w:right w:w="15" w:type="dxa"/>
            </w:tcMar>
            <w:vAlign w:val="center"/>
          </w:tcPr>
          <w:p w14:paraId="0F987EF8" w14:textId="77777777" w:rsidR="00CD214B" w:rsidRDefault="00CD214B" w:rsidP="002B44E2">
            <w:pPr>
              <w:jc w:val="center"/>
            </w:pPr>
            <w:r>
              <w:rPr>
                <w:rFonts w:hint="eastAsia"/>
              </w:rPr>
              <w:t>46.1</w:t>
            </w:r>
          </w:p>
        </w:tc>
      </w:tr>
      <w:tr w:rsidR="00CD214B" w:rsidRPr="00127454" w14:paraId="7B268C59"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A8C75AB" w14:textId="77777777" w:rsidR="00CD214B" w:rsidRDefault="00CD214B" w:rsidP="002B44E2">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98AE18F" w14:textId="77777777" w:rsidR="00CD214B" w:rsidRDefault="00CD214B" w:rsidP="002B44E2">
            <w:pPr>
              <w:jc w:val="center"/>
            </w:pPr>
            <w:r>
              <w:rPr>
                <w:rFonts w:hint="eastAsia"/>
              </w:rPr>
              <w:t>213.9</w:t>
            </w:r>
          </w:p>
        </w:tc>
        <w:tc>
          <w:tcPr>
            <w:tcW w:w="798" w:type="dxa"/>
            <w:tcBorders>
              <w:left w:val="nil"/>
              <w:right w:val="nil"/>
            </w:tcBorders>
            <w:tcMar>
              <w:top w:w="15" w:type="dxa"/>
              <w:left w:w="15" w:type="dxa"/>
              <w:bottom w:w="0" w:type="dxa"/>
              <w:right w:w="15" w:type="dxa"/>
            </w:tcMar>
            <w:vAlign w:val="center"/>
          </w:tcPr>
          <w:p w14:paraId="1FFC0CE2" w14:textId="77777777" w:rsidR="00CD214B" w:rsidRDefault="00CD214B" w:rsidP="002B44E2">
            <w:pPr>
              <w:jc w:val="center"/>
            </w:pPr>
            <w:r>
              <w:rPr>
                <w:rFonts w:hint="eastAsia"/>
              </w:rPr>
              <w:t>28.0</w:t>
            </w:r>
          </w:p>
        </w:tc>
        <w:tc>
          <w:tcPr>
            <w:tcW w:w="631" w:type="dxa"/>
            <w:tcBorders>
              <w:left w:val="nil"/>
              <w:right w:val="nil"/>
            </w:tcBorders>
            <w:tcMar>
              <w:top w:w="15" w:type="dxa"/>
              <w:left w:w="15" w:type="dxa"/>
              <w:bottom w:w="0" w:type="dxa"/>
              <w:right w:w="15" w:type="dxa"/>
            </w:tcMar>
            <w:vAlign w:val="center"/>
          </w:tcPr>
          <w:p w14:paraId="2386FD17" w14:textId="77777777" w:rsidR="00CD214B" w:rsidRDefault="00CD214B" w:rsidP="002B44E2">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0CA81DAC" w14:textId="77777777" w:rsidR="00CD214B" w:rsidRDefault="00CD214B" w:rsidP="002B44E2">
            <w:pPr>
              <w:jc w:val="center"/>
            </w:pPr>
            <w:r>
              <w:rPr>
                <w:rFonts w:hint="eastAsia"/>
              </w:rPr>
              <w:t>148.2</w:t>
            </w:r>
          </w:p>
        </w:tc>
        <w:tc>
          <w:tcPr>
            <w:tcW w:w="840" w:type="dxa"/>
            <w:tcBorders>
              <w:left w:val="nil"/>
              <w:right w:val="nil"/>
            </w:tcBorders>
            <w:tcMar>
              <w:top w:w="15" w:type="dxa"/>
              <w:left w:w="15" w:type="dxa"/>
              <w:bottom w:w="0" w:type="dxa"/>
              <w:right w:w="15" w:type="dxa"/>
            </w:tcMar>
            <w:vAlign w:val="center"/>
          </w:tcPr>
          <w:p w14:paraId="2886F972" w14:textId="77777777" w:rsidR="00CD214B" w:rsidRDefault="00CD214B" w:rsidP="002B44E2">
            <w:pPr>
              <w:jc w:val="center"/>
            </w:pPr>
            <w:r>
              <w:rPr>
                <w:rFonts w:hint="eastAsia"/>
              </w:rPr>
              <w:t>32.2</w:t>
            </w:r>
          </w:p>
        </w:tc>
        <w:tc>
          <w:tcPr>
            <w:tcW w:w="699" w:type="dxa"/>
            <w:tcBorders>
              <w:left w:val="nil"/>
              <w:right w:val="nil"/>
            </w:tcBorders>
            <w:tcMar>
              <w:top w:w="15" w:type="dxa"/>
              <w:left w:w="15" w:type="dxa"/>
              <w:bottom w:w="0" w:type="dxa"/>
              <w:right w:w="15" w:type="dxa"/>
            </w:tcMar>
            <w:vAlign w:val="center"/>
          </w:tcPr>
          <w:p w14:paraId="5D1C5976" w14:textId="77777777" w:rsidR="00CD214B" w:rsidRDefault="00CD214B" w:rsidP="002B44E2">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23A0F5E9" w14:textId="77777777" w:rsidR="00CD214B" w:rsidRDefault="00CD214B" w:rsidP="002B44E2">
            <w:pPr>
              <w:jc w:val="center"/>
            </w:pPr>
            <w:r>
              <w:rPr>
                <w:rFonts w:hint="eastAsia"/>
              </w:rPr>
              <w:t>65.7</w:t>
            </w:r>
          </w:p>
        </w:tc>
        <w:tc>
          <w:tcPr>
            <w:tcW w:w="859" w:type="dxa"/>
            <w:tcBorders>
              <w:left w:val="nil"/>
              <w:right w:val="nil"/>
            </w:tcBorders>
            <w:tcMar>
              <w:top w:w="15" w:type="dxa"/>
              <w:left w:w="15" w:type="dxa"/>
              <w:bottom w:w="0" w:type="dxa"/>
              <w:right w:w="15" w:type="dxa"/>
            </w:tcMar>
            <w:vAlign w:val="center"/>
          </w:tcPr>
          <w:p w14:paraId="7106B0A7" w14:textId="77777777" w:rsidR="00CD214B" w:rsidRDefault="00CD214B" w:rsidP="002B44E2">
            <w:pPr>
              <w:jc w:val="center"/>
            </w:pPr>
            <w:r>
              <w:rPr>
                <w:rFonts w:hint="eastAsia"/>
              </w:rPr>
              <w:t>19.3</w:t>
            </w:r>
          </w:p>
        </w:tc>
        <w:tc>
          <w:tcPr>
            <w:tcW w:w="720" w:type="dxa"/>
            <w:tcBorders>
              <w:left w:val="nil"/>
              <w:right w:val="nil"/>
            </w:tcBorders>
            <w:tcMar>
              <w:top w:w="15" w:type="dxa"/>
              <w:left w:w="15" w:type="dxa"/>
              <w:bottom w:w="0" w:type="dxa"/>
              <w:right w:w="15" w:type="dxa"/>
            </w:tcMar>
            <w:vAlign w:val="center"/>
          </w:tcPr>
          <w:p w14:paraId="28B3DBAC" w14:textId="77777777" w:rsidR="00CD214B" w:rsidRDefault="00CD214B" w:rsidP="002B44E2">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14:paraId="16FF29A2" w14:textId="77777777" w:rsidR="00CD214B" w:rsidRDefault="00CD214B" w:rsidP="002B44E2">
            <w:pPr>
              <w:jc w:val="center"/>
            </w:pPr>
            <w:r>
              <w:rPr>
                <w:rFonts w:hint="eastAsia"/>
              </w:rPr>
              <w:t>82.5</w:t>
            </w:r>
          </w:p>
        </w:tc>
        <w:tc>
          <w:tcPr>
            <w:tcW w:w="848" w:type="dxa"/>
            <w:tcBorders>
              <w:left w:val="nil"/>
              <w:right w:val="nil"/>
            </w:tcBorders>
            <w:tcMar>
              <w:top w:w="15" w:type="dxa"/>
              <w:left w:w="15" w:type="dxa"/>
              <w:bottom w:w="0" w:type="dxa"/>
              <w:right w:w="15" w:type="dxa"/>
            </w:tcMar>
            <w:vAlign w:val="center"/>
          </w:tcPr>
          <w:p w14:paraId="55ECDEA7" w14:textId="77777777" w:rsidR="00CD214B" w:rsidRDefault="00CD214B" w:rsidP="002B44E2">
            <w:pPr>
              <w:jc w:val="center"/>
            </w:pPr>
            <w:r>
              <w:rPr>
                <w:rFonts w:hint="eastAsia"/>
              </w:rPr>
              <w:t>44.7</w:t>
            </w:r>
          </w:p>
        </w:tc>
      </w:tr>
      <w:tr w:rsidR="00CD214B" w:rsidRPr="00127454" w14:paraId="481478C9"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0E330D0" w14:textId="77777777" w:rsidR="00CD214B" w:rsidRDefault="00CD214B" w:rsidP="002B44E2">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6D4666A" w14:textId="77777777" w:rsidR="00CD214B" w:rsidRDefault="00CD214B" w:rsidP="002B44E2">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4D69DBF4" w14:textId="77777777" w:rsidR="00CD214B" w:rsidRDefault="00CD214B" w:rsidP="002B44E2">
            <w:pPr>
              <w:jc w:val="center"/>
            </w:pPr>
            <w:r>
              <w:rPr>
                <w:rFonts w:hint="eastAsia"/>
              </w:rPr>
              <w:t>30.7</w:t>
            </w:r>
          </w:p>
        </w:tc>
        <w:tc>
          <w:tcPr>
            <w:tcW w:w="631" w:type="dxa"/>
            <w:tcBorders>
              <w:left w:val="nil"/>
              <w:right w:val="nil"/>
            </w:tcBorders>
            <w:tcMar>
              <w:top w:w="15" w:type="dxa"/>
              <w:left w:w="15" w:type="dxa"/>
              <w:bottom w:w="0" w:type="dxa"/>
              <w:right w:w="15" w:type="dxa"/>
            </w:tcMar>
            <w:vAlign w:val="center"/>
          </w:tcPr>
          <w:p w14:paraId="71280B9C" w14:textId="77777777" w:rsidR="00CD214B" w:rsidRDefault="00CD214B" w:rsidP="002B44E2">
            <w:pPr>
              <w:jc w:val="center"/>
            </w:pPr>
            <w:r>
              <w:rPr>
                <w:rFonts w:hint="eastAsia"/>
              </w:rPr>
              <w:t>33.6</w:t>
            </w:r>
          </w:p>
        </w:tc>
        <w:tc>
          <w:tcPr>
            <w:tcW w:w="895" w:type="dxa"/>
            <w:tcBorders>
              <w:left w:val="nil"/>
              <w:right w:val="nil"/>
            </w:tcBorders>
            <w:tcMar>
              <w:top w:w="15" w:type="dxa"/>
              <w:left w:w="15" w:type="dxa"/>
              <w:bottom w:w="0" w:type="dxa"/>
              <w:right w:w="15" w:type="dxa"/>
            </w:tcMar>
            <w:vAlign w:val="center"/>
          </w:tcPr>
          <w:p w14:paraId="2852560F" w14:textId="77777777" w:rsidR="00CD214B" w:rsidRDefault="00CD214B" w:rsidP="002B44E2">
            <w:pPr>
              <w:jc w:val="center"/>
            </w:pPr>
            <w:r>
              <w:rPr>
                <w:rFonts w:hint="eastAsia"/>
              </w:rPr>
              <w:t>156.9</w:t>
            </w:r>
          </w:p>
        </w:tc>
        <w:tc>
          <w:tcPr>
            <w:tcW w:w="840" w:type="dxa"/>
            <w:tcBorders>
              <w:left w:val="nil"/>
              <w:right w:val="nil"/>
            </w:tcBorders>
            <w:tcMar>
              <w:top w:w="15" w:type="dxa"/>
              <w:left w:w="15" w:type="dxa"/>
              <w:bottom w:w="0" w:type="dxa"/>
              <w:right w:w="15" w:type="dxa"/>
            </w:tcMar>
            <w:vAlign w:val="center"/>
          </w:tcPr>
          <w:p w14:paraId="79BC56FC" w14:textId="77777777" w:rsidR="00CD214B" w:rsidRDefault="00CD214B" w:rsidP="002B44E2">
            <w:pPr>
              <w:jc w:val="center"/>
            </w:pPr>
            <w:r>
              <w:rPr>
                <w:rFonts w:hint="eastAsia"/>
              </w:rPr>
              <w:t>29.5</w:t>
            </w:r>
          </w:p>
        </w:tc>
        <w:tc>
          <w:tcPr>
            <w:tcW w:w="699" w:type="dxa"/>
            <w:tcBorders>
              <w:left w:val="nil"/>
              <w:right w:val="nil"/>
            </w:tcBorders>
            <w:tcMar>
              <w:top w:w="15" w:type="dxa"/>
              <w:left w:w="15" w:type="dxa"/>
              <w:bottom w:w="0" w:type="dxa"/>
              <w:right w:w="15" w:type="dxa"/>
            </w:tcMar>
            <w:vAlign w:val="center"/>
          </w:tcPr>
          <w:p w14:paraId="49620412" w14:textId="77777777" w:rsidR="00CD214B" w:rsidRDefault="00CD214B" w:rsidP="002B44E2">
            <w:pPr>
              <w:jc w:val="center"/>
            </w:pPr>
            <w:r>
              <w:rPr>
                <w:rFonts w:hint="eastAsia"/>
              </w:rPr>
              <w:t>41.9</w:t>
            </w:r>
          </w:p>
        </w:tc>
        <w:tc>
          <w:tcPr>
            <w:tcW w:w="782" w:type="dxa"/>
            <w:tcBorders>
              <w:left w:val="nil"/>
              <w:right w:val="nil"/>
            </w:tcBorders>
            <w:tcMar>
              <w:top w:w="15" w:type="dxa"/>
              <w:left w:w="15" w:type="dxa"/>
              <w:bottom w:w="0" w:type="dxa"/>
              <w:right w:w="15" w:type="dxa"/>
            </w:tcMar>
            <w:vAlign w:val="center"/>
          </w:tcPr>
          <w:p w14:paraId="50431069" w14:textId="77777777" w:rsidR="00CD214B" w:rsidRDefault="00CD214B" w:rsidP="002B44E2">
            <w:pPr>
              <w:jc w:val="center"/>
            </w:pPr>
            <w:r>
              <w:rPr>
                <w:rFonts w:hint="eastAsia"/>
              </w:rPr>
              <w:t>73.6</w:t>
            </w:r>
          </w:p>
        </w:tc>
        <w:tc>
          <w:tcPr>
            <w:tcW w:w="859" w:type="dxa"/>
            <w:tcBorders>
              <w:left w:val="nil"/>
              <w:right w:val="nil"/>
            </w:tcBorders>
            <w:tcMar>
              <w:top w:w="15" w:type="dxa"/>
              <w:left w:w="15" w:type="dxa"/>
              <w:bottom w:w="0" w:type="dxa"/>
              <w:right w:w="15" w:type="dxa"/>
            </w:tcMar>
            <w:vAlign w:val="center"/>
          </w:tcPr>
          <w:p w14:paraId="37D97F3C" w14:textId="77777777" w:rsidR="00CD214B" w:rsidRDefault="00CD214B" w:rsidP="002B44E2">
            <w:pPr>
              <w:jc w:val="center"/>
            </w:pPr>
            <w:r>
              <w:rPr>
                <w:rFonts w:hint="eastAsia"/>
              </w:rPr>
              <w:t>33.4</w:t>
            </w:r>
          </w:p>
        </w:tc>
        <w:tc>
          <w:tcPr>
            <w:tcW w:w="720" w:type="dxa"/>
            <w:tcBorders>
              <w:left w:val="nil"/>
              <w:right w:val="nil"/>
            </w:tcBorders>
            <w:tcMar>
              <w:top w:w="15" w:type="dxa"/>
              <w:left w:w="15" w:type="dxa"/>
              <w:bottom w:w="0" w:type="dxa"/>
              <w:right w:w="15" w:type="dxa"/>
            </w:tcMar>
            <w:vAlign w:val="center"/>
          </w:tcPr>
          <w:p w14:paraId="2DF2FAA3" w14:textId="77777777" w:rsidR="00CD214B" w:rsidRDefault="00CD214B" w:rsidP="002B44E2">
            <w:pPr>
              <w:jc w:val="center"/>
            </w:pPr>
            <w:r>
              <w:rPr>
                <w:rFonts w:hint="eastAsia"/>
              </w:rPr>
              <w:t>23.6</w:t>
            </w:r>
          </w:p>
        </w:tc>
        <w:tc>
          <w:tcPr>
            <w:tcW w:w="772" w:type="dxa"/>
            <w:tcBorders>
              <w:left w:val="nil"/>
              <w:right w:val="nil"/>
            </w:tcBorders>
            <w:tcMar>
              <w:top w:w="15" w:type="dxa"/>
              <w:left w:w="15" w:type="dxa"/>
              <w:bottom w:w="0" w:type="dxa"/>
              <w:right w:w="15" w:type="dxa"/>
            </w:tcMar>
            <w:vAlign w:val="bottom"/>
          </w:tcPr>
          <w:p w14:paraId="5D8610E3" w14:textId="77777777" w:rsidR="00CD214B" w:rsidRDefault="00CD214B" w:rsidP="002B44E2">
            <w:pPr>
              <w:jc w:val="center"/>
            </w:pPr>
            <w:r>
              <w:rPr>
                <w:rFonts w:hint="eastAsia"/>
              </w:rPr>
              <w:t>83.3</w:t>
            </w:r>
          </w:p>
        </w:tc>
        <w:tc>
          <w:tcPr>
            <w:tcW w:w="848" w:type="dxa"/>
            <w:tcBorders>
              <w:left w:val="nil"/>
              <w:right w:val="nil"/>
            </w:tcBorders>
            <w:tcMar>
              <w:top w:w="15" w:type="dxa"/>
              <w:left w:w="15" w:type="dxa"/>
              <w:bottom w:w="0" w:type="dxa"/>
              <w:right w:w="15" w:type="dxa"/>
            </w:tcMar>
            <w:vAlign w:val="center"/>
          </w:tcPr>
          <w:p w14:paraId="7B42ADDA" w14:textId="77777777" w:rsidR="00CD214B" w:rsidRDefault="00CD214B" w:rsidP="002B44E2">
            <w:pPr>
              <w:jc w:val="center"/>
            </w:pPr>
            <w:r>
              <w:rPr>
                <w:rFonts w:hint="eastAsia"/>
              </w:rPr>
              <w:t>26.2</w:t>
            </w:r>
          </w:p>
        </w:tc>
      </w:tr>
      <w:tr w:rsidR="00CD214B" w:rsidRPr="00127454" w14:paraId="06BB190A" w14:textId="77777777" w:rsidTr="002B44E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46A82C5" w14:textId="77777777" w:rsidR="00CD214B" w:rsidRDefault="00CD214B" w:rsidP="002B44E2">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527B1E9" w14:textId="77777777" w:rsidR="00CD214B" w:rsidRDefault="00CD214B" w:rsidP="002B44E2">
            <w:pPr>
              <w:jc w:val="center"/>
            </w:pPr>
            <w:r>
              <w:rPr>
                <w:rFonts w:hint="eastAsia"/>
              </w:rPr>
              <w:t>230.6</w:t>
            </w:r>
          </w:p>
        </w:tc>
        <w:tc>
          <w:tcPr>
            <w:tcW w:w="798" w:type="dxa"/>
            <w:tcBorders>
              <w:left w:val="nil"/>
              <w:right w:val="nil"/>
            </w:tcBorders>
            <w:tcMar>
              <w:top w:w="15" w:type="dxa"/>
              <w:left w:w="15" w:type="dxa"/>
              <w:bottom w:w="0" w:type="dxa"/>
              <w:right w:w="15" w:type="dxa"/>
            </w:tcMar>
            <w:vAlign w:val="center"/>
          </w:tcPr>
          <w:p w14:paraId="2EE0F22A" w14:textId="77777777" w:rsidR="00CD214B" w:rsidRDefault="00CD214B" w:rsidP="002B44E2">
            <w:pPr>
              <w:jc w:val="center"/>
            </w:pPr>
            <w:r>
              <w:rPr>
                <w:rFonts w:hint="eastAsia"/>
              </w:rPr>
              <w:t>29.8</w:t>
            </w:r>
          </w:p>
        </w:tc>
        <w:tc>
          <w:tcPr>
            <w:tcW w:w="631" w:type="dxa"/>
            <w:tcBorders>
              <w:left w:val="nil"/>
              <w:right w:val="nil"/>
            </w:tcBorders>
            <w:tcMar>
              <w:top w:w="15" w:type="dxa"/>
              <w:left w:w="15" w:type="dxa"/>
              <w:bottom w:w="0" w:type="dxa"/>
              <w:right w:w="15" w:type="dxa"/>
            </w:tcMar>
            <w:vAlign w:val="center"/>
          </w:tcPr>
          <w:p w14:paraId="06B709C8" w14:textId="77777777" w:rsidR="00CD214B" w:rsidRDefault="00CD214B" w:rsidP="002B44E2">
            <w:pPr>
              <w:jc w:val="center"/>
            </w:pPr>
            <w:r>
              <w:rPr>
                <w:rFonts w:hint="eastAsia"/>
              </w:rPr>
              <w:t>33.8</w:t>
            </w:r>
          </w:p>
        </w:tc>
        <w:tc>
          <w:tcPr>
            <w:tcW w:w="895" w:type="dxa"/>
            <w:tcBorders>
              <w:left w:val="nil"/>
              <w:right w:val="nil"/>
            </w:tcBorders>
            <w:tcMar>
              <w:top w:w="15" w:type="dxa"/>
              <w:left w:w="15" w:type="dxa"/>
              <w:bottom w:w="0" w:type="dxa"/>
              <w:right w:w="15" w:type="dxa"/>
            </w:tcMar>
            <w:vAlign w:val="center"/>
          </w:tcPr>
          <w:p w14:paraId="36FEECF0" w14:textId="77777777" w:rsidR="00CD214B" w:rsidRDefault="00CD214B" w:rsidP="002B44E2">
            <w:pPr>
              <w:jc w:val="center"/>
            </w:pPr>
            <w:r>
              <w:rPr>
                <w:rFonts w:hint="eastAsia"/>
              </w:rPr>
              <w:t>161.5</w:t>
            </w:r>
          </w:p>
        </w:tc>
        <w:tc>
          <w:tcPr>
            <w:tcW w:w="840" w:type="dxa"/>
            <w:tcBorders>
              <w:left w:val="nil"/>
              <w:right w:val="nil"/>
            </w:tcBorders>
            <w:tcMar>
              <w:top w:w="15" w:type="dxa"/>
              <w:left w:w="15" w:type="dxa"/>
              <w:bottom w:w="0" w:type="dxa"/>
              <w:right w:w="15" w:type="dxa"/>
            </w:tcMar>
            <w:vAlign w:val="center"/>
          </w:tcPr>
          <w:p w14:paraId="6CD47E43" w14:textId="77777777" w:rsidR="00CD214B" w:rsidRDefault="00CD214B" w:rsidP="002B44E2">
            <w:pPr>
              <w:jc w:val="center"/>
            </w:pPr>
            <w:r>
              <w:rPr>
                <w:rFonts w:hint="eastAsia"/>
              </w:rPr>
              <w:t>29.0</w:t>
            </w:r>
          </w:p>
        </w:tc>
        <w:tc>
          <w:tcPr>
            <w:tcW w:w="699" w:type="dxa"/>
            <w:tcBorders>
              <w:left w:val="nil"/>
              <w:right w:val="nil"/>
            </w:tcBorders>
            <w:tcMar>
              <w:top w:w="15" w:type="dxa"/>
              <w:left w:w="15" w:type="dxa"/>
              <w:bottom w:w="0" w:type="dxa"/>
              <w:right w:w="15" w:type="dxa"/>
            </w:tcMar>
            <w:vAlign w:val="center"/>
          </w:tcPr>
          <w:p w14:paraId="2EFCD0B2" w14:textId="77777777" w:rsidR="00CD214B" w:rsidRDefault="00CD214B" w:rsidP="002B44E2">
            <w:pPr>
              <w:jc w:val="center"/>
            </w:pPr>
            <w:r>
              <w:rPr>
                <w:rFonts w:hint="eastAsia"/>
              </w:rPr>
              <w:t>44.1</w:t>
            </w:r>
          </w:p>
        </w:tc>
        <w:tc>
          <w:tcPr>
            <w:tcW w:w="782" w:type="dxa"/>
            <w:tcBorders>
              <w:left w:val="nil"/>
              <w:right w:val="nil"/>
            </w:tcBorders>
            <w:tcMar>
              <w:top w:w="15" w:type="dxa"/>
              <w:left w:w="15" w:type="dxa"/>
              <w:bottom w:w="0" w:type="dxa"/>
              <w:right w:w="15" w:type="dxa"/>
            </w:tcMar>
            <w:vAlign w:val="center"/>
          </w:tcPr>
          <w:p w14:paraId="33DEF5FC" w14:textId="77777777" w:rsidR="00CD214B" w:rsidRDefault="00CD214B" w:rsidP="002B44E2">
            <w:pPr>
              <w:jc w:val="center"/>
            </w:pPr>
            <w:r>
              <w:rPr>
                <w:rFonts w:hint="eastAsia"/>
              </w:rPr>
              <w:t>69.0</w:t>
            </w:r>
          </w:p>
        </w:tc>
        <w:tc>
          <w:tcPr>
            <w:tcW w:w="859" w:type="dxa"/>
            <w:tcBorders>
              <w:left w:val="nil"/>
              <w:right w:val="nil"/>
            </w:tcBorders>
            <w:tcMar>
              <w:top w:w="15" w:type="dxa"/>
              <w:left w:w="15" w:type="dxa"/>
              <w:bottom w:w="0" w:type="dxa"/>
              <w:right w:w="15" w:type="dxa"/>
            </w:tcMar>
            <w:vAlign w:val="center"/>
          </w:tcPr>
          <w:p w14:paraId="0B8F9CAB" w14:textId="77777777" w:rsidR="00CD214B" w:rsidRDefault="00CD214B" w:rsidP="002B44E2">
            <w:pPr>
              <w:jc w:val="center"/>
            </w:pPr>
            <w:r>
              <w:rPr>
                <w:rFonts w:hint="eastAsia"/>
              </w:rPr>
              <w:t>31.6</w:t>
            </w:r>
          </w:p>
        </w:tc>
        <w:tc>
          <w:tcPr>
            <w:tcW w:w="720" w:type="dxa"/>
            <w:tcBorders>
              <w:left w:val="nil"/>
              <w:right w:val="nil"/>
            </w:tcBorders>
            <w:tcMar>
              <w:top w:w="15" w:type="dxa"/>
              <w:left w:w="15" w:type="dxa"/>
              <w:bottom w:w="0" w:type="dxa"/>
              <w:right w:w="15" w:type="dxa"/>
            </w:tcMar>
            <w:vAlign w:val="center"/>
          </w:tcPr>
          <w:p w14:paraId="1F79F09D" w14:textId="77777777" w:rsidR="00CD214B" w:rsidRDefault="00CD214B" w:rsidP="002B44E2">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14:paraId="24107C1F" w14:textId="77777777" w:rsidR="00CD214B" w:rsidRDefault="00CD214B" w:rsidP="002B44E2">
            <w:pPr>
              <w:jc w:val="center"/>
            </w:pPr>
            <w:r>
              <w:rPr>
                <w:rFonts w:hint="eastAsia"/>
              </w:rPr>
              <w:t>92.5</w:t>
            </w:r>
          </w:p>
        </w:tc>
        <w:tc>
          <w:tcPr>
            <w:tcW w:w="848" w:type="dxa"/>
            <w:tcBorders>
              <w:left w:val="nil"/>
              <w:right w:val="nil"/>
            </w:tcBorders>
            <w:tcMar>
              <w:top w:w="15" w:type="dxa"/>
              <w:left w:w="15" w:type="dxa"/>
              <w:bottom w:w="0" w:type="dxa"/>
              <w:right w:w="15" w:type="dxa"/>
            </w:tcMar>
            <w:vAlign w:val="center"/>
          </w:tcPr>
          <w:p w14:paraId="277676DF" w14:textId="77777777" w:rsidR="00CD214B" w:rsidRDefault="00CD214B" w:rsidP="002B44E2">
            <w:pPr>
              <w:jc w:val="center"/>
            </w:pPr>
            <w:r>
              <w:rPr>
                <w:rFonts w:hint="eastAsia"/>
              </w:rPr>
              <w:t>27.1</w:t>
            </w:r>
          </w:p>
        </w:tc>
      </w:tr>
      <w:tr w:rsidR="00CD214B" w:rsidRPr="00127454" w14:paraId="58411DA1" w14:textId="77777777" w:rsidTr="002B44E2">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BC47CF" w14:textId="77777777" w:rsidR="00CD214B" w:rsidRDefault="00CD214B" w:rsidP="002B44E2">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1C1BAC5D" w14:textId="77777777" w:rsidR="00CD214B" w:rsidRDefault="00CD214B" w:rsidP="002B44E2">
            <w:pPr>
              <w:jc w:val="center"/>
            </w:pPr>
            <w:r>
              <w:rPr>
                <w:rFonts w:hint="eastAsia"/>
              </w:rPr>
              <w:t>224.7</w:t>
            </w:r>
          </w:p>
        </w:tc>
        <w:tc>
          <w:tcPr>
            <w:tcW w:w="798" w:type="dxa"/>
            <w:tcBorders>
              <w:left w:val="nil"/>
              <w:bottom w:val="single" w:sz="4" w:space="0" w:color="auto"/>
              <w:right w:val="nil"/>
            </w:tcBorders>
            <w:tcMar>
              <w:top w:w="15" w:type="dxa"/>
              <w:left w:w="15" w:type="dxa"/>
              <w:bottom w:w="0" w:type="dxa"/>
              <w:right w:w="15" w:type="dxa"/>
            </w:tcMar>
            <w:vAlign w:val="center"/>
          </w:tcPr>
          <w:p w14:paraId="6CB02F4B" w14:textId="77777777" w:rsidR="00CD214B" w:rsidRDefault="00CD214B" w:rsidP="002B44E2">
            <w:pPr>
              <w:jc w:val="center"/>
            </w:pPr>
            <w:r>
              <w:rPr>
                <w:rFonts w:hint="eastAsia"/>
              </w:rPr>
              <w:t>26.1</w:t>
            </w:r>
          </w:p>
        </w:tc>
        <w:tc>
          <w:tcPr>
            <w:tcW w:w="631" w:type="dxa"/>
            <w:tcBorders>
              <w:left w:val="nil"/>
              <w:bottom w:val="single" w:sz="4" w:space="0" w:color="auto"/>
              <w:right w:val="nil"/>
            </w:tcBorders>
            <w:tcMar>
              <w:top w:w="15" w:type="dxa"/>
              <w:left w:w="15" w:type="dxa"/>
              <w:bottom w:w="0" w:type="dxa"/>
              <w:right w:w="15" w:type="dxa"/>
            </w:tcMar>
            <w:vAlign w:val="center"/>
          </w:tcPr>
          <w:p w14:paraId="3E134356" w14:textId="77777777" w:rsidR="00CD214B" w:rsidRDefault="00CD214B" w:rsidP="002B44E2">
            <w:pPr>
              <w:jc w:val="center"/>
            </w:pPr>
            <w:r>
              <w:rPr>
                <w:rFonts w:hint="eastAsia"/>
              </w:rPr>
              <w:t>32.1</w:t>
            </w:r>
          </w:p>
        </w:tc>
        <w:tc>
          <w:tcPr>
            <w:tcW w:w="895" w:type="dxa"/>
            <w:tcBorders>
              <w:left w:val="nil"/>
              <w:bottom w:val="single" w:sz="4" w:space="0" w:color="auto"/>
              <w:right w:val="nil"/>
            </w:tcBorders>
            <w:tcMar>
              <w:top w:w="15" w:type="dxa"/>
              <w:left w:w="15" w:type="dxa"/>
              <w:bottom w:w="0" w:type="dxa"/>
              <w:right w:w="15" w:type="dxa"/>
            </w:tcMar>
            <w:vAlign w:val="center"/>
          </w:tcPr>
          <w:p w14:paraId="040B1416" w14:textId="77777777" w:rsidR="00CD214B" w:rsidRDefault="00CD214B" w:rsidP="002B44E2">
            <w:pPr>
              <w:jc w:val="center"/>
            </w:pPr>
            <w:r>
              <w:rPr>
                <w:rFonts w:hint="eastAsia"/>
              </w:rPr>
              <w:t>155.8</w:t>
            </w:r>
          </w:p>
        </w:tc>
        <w:tc>
          <w:tcPr>
            <w:tcW w:w="840" w:type="dxa"/>
            <w:tcBorders>
              <w:left w:val="nil"/>
              <w:bottom w:val="single" w:sz="4" w:space="0" w:color="auto"/>
              <w:right w:val="nil"/>
            </w:tcBorders>
            <w:tcMar>
              <w:top w:w="15" w:type="dxa"/>
              <w:left w:w="15" w:type="dxa"/>
              <w:bottom w:w="0" w:type="dxa"/>
              <w:right w:w="15" w:type="dxa"/>
            </w:tcMar>
            <w:vAlign w:val="center"/>
          </w:tcPr>
          <w:p w14:paraId="380E3B4D" w14:textId="77777777" w:rsidR="00CD214B" w:rsidRDefault="00CD214B" w:rsidP="002B44E2">
            <w:pPr>
              <w:jc w:val="center"/>
            </w:pPr>
            <w:r>
              <w:rPr>
                <w:rFonts w:hint="eastAsia"/>
              </w:rPr>
              <w:t>23.8</w:t>
            </w:r>
          </w:p>
        </w:tc>
        <w:tc>
          <w:tcPr>
            <w:tcW w:w="699" w:type="dxa"/>
            <w:tcBorders>
              <w:left w:val="nil"/>
              <w:bottom w:val="single" w:sz="4" w:space="0" w:color="auto"/>
              <w:right w:val="nil"/>
            </w:tcBorders>
            <w:tcMar>
              <w:top w:w="15" w:type="dxa"/>
              <w:left w:w="15" w:type="dxa"/>
              <w:bottom w:w="0" w:type="dxa"/>
              <w:right w:w="15" w:type="dxa"/>
            </w:tcMar>
            <w:vAlign w:val="center"/>
          </w:tcPr>
          <w:p w14:paraId="1505D25D" w14:textId="77777777" w:rsidR="00CD214B" w:rsidRDefault="00CD214B" w:rsidP="002B44E2">
            <w:pPr>
              <w:jc w:val="center"/>
            </w:pPr>
            <w:r>
              <w:rPr>
                <w:rFonts w:hint="eastAsia"/>
              </w:rPr>
              <w:t>41.0</w:t>
            </w:r>
          </w:p>
        </w:tc>
        <w:tc>
          <w:tcPr>
            <w:tcW w:w="782" w:type="dxa"/>
            <w:tcBorders>
              <w:left w:val="nil"/>
              <w:bottom w:val="single" w:sz="4" w:space="0" w:color="auto"/>
              <w:right w:val="nil"/>
            </w:tcBorders>
            <w:tcMar>
              <w:top w:w="15" w:type="dxa"/>
              <w:left w:w="15" w:type="dxa"/>
              <w:bottom w:w="0" w:type="dxa"/>
              <w:right w:w="15" w:type="dxa"/>
            </w:tcMar>
            <w:vAlign w:val="center"/>
          </w:tcPr>
          <w:p w14:paraId="1B640803" w14:textId="77777777" w:rsidR="00CD214B" w:rsidRDefault="00CD214B" w:rsidP="002B44E2">
            <w:pPr>
              <w:jc w:val="center"/>
            </w:pPr>
            <w:r>
              <w:rPr>
                <w:rFonts w:hint="eastAsia"/>
              </w:rPr>
              <w:t>68.9</w:t>
            </w:r>
          </w:p>
        </w:tc>
        <w:tc>
          <w:tcPr>
            <w:tcW w:w="859" w:type="dxa"/>
            <w:tcBorders>
              <w:left w:val="nil"/>
              <w:bottom w:val="single" w:sz="4" w:space="0" w:color="auto"/>
              <w:right w:val="nil"/>
            </w:tcBorders>
            <w:tcMar>
              <w:top w:w="15" w:type="dxa"/>
              <w:left w:w="15" w:type="dxa"/>
              <w:bottom w:w="0" w:type="dxa"/>
              <w:right w:w="15" w:type="dxa"/>
            </w:tcMar>
            <w:vAlign w:val="center"/>
          </w:tcPr>
          <w:p w14:paraId="679426D7" w14:textId="77777777" w:rsidR="00CD214B" w:rsidRDefault="00CD214B" w:rsidP="002B44E2">
            <w:pPr>
              <w:jc w:val="center"/>
            </w:pPr>
            <w:r>
              <w:rPr>
                <w:rFonts w:hint="eastAsia"/>
              </w:rPr>
              <w:t>31.7</w:t>
            </w:r>
          </w:p>
        </w:tc>
        <w:tc>
          <w:tcPr>
            <w:tcW w:w="720" w:type="dxa"/>
            <w:tcBorders>
              <w:left w:val="nil"/>
              <w:bottom w:val="single" w:sz="4" w:space="0" w:color="auto"/>
              <w:right w:val="nil"/>
            </w:tcBorders>
            <w:tcMar>
              <w:top w:w="15" w:type="dxa"/>
              <w:left w:w="15" w:type="dxa"/>
              <w:bottom w:w="0" w:type="dxa"/>
              <w:right w:w="15" w:type="dxa"/>
            </w:tcMar>
            <w:vAlign w:val="center"/>
          </w:tcPr>
          <w:p w14:paraId="39A2F872" w14:textId="77777777" w:rsidR="00CD214B" w:rsidRDefault="00CD214B" w:rsidP="002B44E2">
            <w:pPr>
              <w:jc w:val="center"/>
            </w:pPr>
            <w:r>
              <w:rPr>
                <w:rFonts w:hint="eastAsia"/>
              </w:rPr>
              <w:t>21.5</w:t>
            </w:r>
          </w:p>
        </w:tc>
        <w:tc>
          <w:tcPr>
            <w:tcW w:w="772" w:type="dxa"/>
            <w:tcBorders>
              <w:left w:val="nil"/>
              <w:bottom w:val="single" w:sz="4" w:space="0" w:color="auto"/>
              <w:right w:val="nil"/>
            </w:tcBorders>
            <w:tcMar>
              <w:top w:w="15" w:type="dxa"/>
              <w:left w:w="15" w:type="dxa"/>
              <w:bottom w:w="0" w:type="dxa"/>
              <w:right w:w="15" w:type="dxa"/>
            </w:tcMar>
            <w:vAlign w:val="bottom"/>
          </w:tcPr>
          <w:p w14:paraId="3C220E4C" w14:textId="77777777" w:rsidR="00CD214B" w:rsidRDefault="00CD214B" w:rsidP="002B44E2">
            <w:pPr>
              <w:jc w:val="center"/>
            </w:pPr>
            <w:r>
              <w:rPr>
                <w:rFonts w:hint="eastAsia"/>
              </w:rPr>
              <w:t>86.9</w:t>
            </w:r>
          </w:p>
        </w:tc>
        <w:tc>
          <w:tcPr>
            <w:tcW w:w="848" w:type="dxa"/>
            <w:tcBorders>
              <w:left w:val="nil"/>
              <w:bottom w:val="single" w:sz="4" w:space="0" w:color="auto"/>
              <w:right w:val="nil"/>
            </w:tcBorders>
            <w:tcMar>
              <w:top w:w="15" w:type="dxa"/>
              <w:left w:w="15" w:type="dxa"/>
              <w:bottom w:w="0" w:type="dxa"/>
              <w:right w:w="15" w:type="dxa"/>
            </w:tcMar>
            <w:vAlign w:val="center"/>
          </w:tcPr>
          <w:p w14:paraId="018B4E22" w14:textId="77777777" w:rsidR="00CD214B" w:rsidRDefault="00CD214B" w:rsidP="002B44E2">
            <w:pPr>
              <w:jc w:val="center"/>
            </w:pPr>
            <w:r>
              <w:rPr>
                <w:rFonts w:hint="eastAsia"/>
              </w:rPr>
              <w:t>18.2</w:t>
            </w:r>
          </w:p>
        </w:tc>
      </w:tr>
    </w:tbl>
    <w:p w14:paraId="65CB2928" w14:textId="551A9AEE" w:rsidR="00CD214B" w:rsidRDefault="00CD214B">
      <w:pPr>
        <w:widowControl/>
        <w:rPr>
          <w:rFonts w:eastAsia="標楷體"/>
          <w:sz w:val="22"/>
          <w:szCs w:val="22"/>
        </w:rPr>
      </w:pPr>
      <w:r w:rsidRPr="009C4B89">
        <w:rPr>
          <w:rFonts w:eastAsia="標楷體"/>
          <w:sz w:val="22"/>
          <w:szCs w:val="22"/>
        </w:rPr>
        <w:t>資料來源：財政部進出口海關統計。</w:t>
      </w:r>
    </w:p>
    <w:p w14:paraId="7C298882" w14:textId="72223662" w:rsidR="00370941" w:rsidRDefault="00370941">
      <w:pPr>
        <w:widowControl/>
        <w:rPr>
          <w:rFonts w:eastAsia="標楷體"/>
          <w:sz w:val="22"/>
          <w:szCs w:val="22"/>
        </w:rPr>
      </w:pPr>
      <w:r>
        <w:rPr>
          <w:rFonts w:eastAsia="標楷體"/>
          <w:sz w:val="22"/>
          <w:szCs w:val="22"/>
        </w:rPr>
        <w:br w:type="page"/>
      </w:r>
    </w:p>
    <w:p w14:paraId="7B41D27F" w14:textId="0EEC714F" w:rsidR="002666F1" w:rsidRPr="00370941" w:rsidRDefault="00307B1F" w:rsidP="00370941">
      <w:pPr>
        <w:keepNext/>
        <w:adjustRightInd w:val="0"/>
        <w:snapToGrid w:val="0"/>
        <w:spacing w:line="300" w:lineRule="auto"/>
        <w:outlineLvl w:val="1"/>
        <w:rPr>
          <w:rFonts w:ascii="標楷體" w:eastAsia="標楷體" w:hAnsi="標楷體"/>
          <w:b/>
          <w:color w:val="FF0000"/>
          <w:sz w:val="40"/>
          <w:szCs w:val="40"/>
        </w:rPr>
      </w:pPr>
      <w:bookmarkStart w:id="141" w:name="_Toc36455818"/>
      <w:bookmarkStart w:id="142" w:name="_Toc80779072"/>
      <w:r w:rsidRPr="00370941">
        <w:rPr>
          <w:rFonts w:ascii="標楷體" w:eastAsia="標楷體" w:hAnsi="標楷體"/>
          <w:b/>
          <w:sz w:val="40"/>
          <w:szCs w:val="40"/>
        </w:rPr>
        <w:lastRenderedPageBreak/>
        <w:t>肆、專論</w:t>
      </w:r>
      <w:bookmarkEnd w:id="141"/>
      <w:bookmarkEnd w:id="142"/>
    </w:p>
    <w:p w14:paraId="27355D5B" w14:textId="77777777" w:rsidR="002666F1" w:rsidRPr="00D26DE6" w:rsidRDefault="002666F1" w:rsidP="002666F1">
      <w:pPr>
        <w:pStyle w:val="2"/>
        <w:keepNext w:val="0"/>
        <w:spacing w:after="360" w:line="500" w:lineRule="exact"/>
        <w:jc w:val="center"/>
        <w:rPr>
          <w:szCs w:val="28"/>
        </w:rPr>
      </w:pPr>
      <w:bookmarkStart w:id="143" w:name="_Toc80779073"/>
      <w:r w:rsidRPr="00D26DE6">
        <w:rPr>
          <w:szCs w:val="28"/>
        </w:rPr>
        <w:t>疫後越南投資商機</w:t>
      </w:r>
      <w:r w:rsidRPr="00D26DE6">
        <w:rPr>
          <w:szCs w:val="28"/>
          <w:vertAlign w:val="superscript"/>
        </w:rPr>
        <w:footnoteReference w:id="1"/>
      </w:r>
      <w:bookmarkStart w:id="144" w:name="_Toc330507445"/>
      <w:bookmarkStart w:id="145" w:name="_Toc333504709"/>
      <w:bookmarkEnd w:id="143"/>
    </w:p>
    <w:p w14:paraId="454B3244" w14:textId="77777777" w:rsidR="002666F1" w:rsidRPr="002666F1" w:rsidRDefault="002666F1" w:rsidP="002666F1">
      <w:pPr>
        <w:pStyle w:val="2"/>
        <w:keepNext w:val="0"/>
        <w:spacing w:afterLines="0" w:after="0" w:line="500" w:lineRule="exact"/>
        <w:jc w:val="both"/>
        <w:rPr>
          <w:sz w:val="28"/>
          <w:szCs w:val="28"/>
        </w:rPr>
      </w:pPr>
      <w:bookmarkStart w:id="146" w:name="_Toc80779074"/>
      <w:r w:rsidRPr="002666F1">
        <w:rPr>
          <w:sz w:val="28"/>
          <w:szCs w:val="28"/>
        </w:rPr>
        <w:t>一、</w:t>
      </w:r>
      <w:bookmarkEnd w:id="144"/>
      <w:bookmarkEnd w:id="145"/>
      <w:r w:rsidRPr="002666F1">
        <w:rPr>
          <w:sz w:val="28"/>
          <w:szCs w:val="28"/>
        </w:rPr>
        <w:t>前言</w:t>
      </w:r>
      <w:bookmarkEnd w:id="146"/>
    </w:p>
    <w:p w14:paraId="70D43C1B" w14:textId="77777777" w:rsidR="002666F1" w:rsidRPr="00D26DE6" w:rsidRDefault="002666F1" w:rsidP="002666F1">
      <w:pPr>
        <w:spacing w:line="500" w:lineRule="exact"/>
        <w:ind w:leftChars="30" w:left="72" w:firstLineChars="196" w:firstLine="608"/>
        <w:jc w:val="both"/>
        <w:rPr>
          <w:rFonts w:eastAsia="標楷體"/>
          <w:spacing w:val="15"/>
          <w:kern w:val="0"/>
          <w:sz w:val="28"/>
          <w:szCs w:val="28"/>
        </w:rPr>
      </w:pPr>
      <w:r w:rsidRPr="00D26DE6">
        <w:rPr>
          <w:rFonts w:eastAsia="標楷體"/>
          <w:spacing w:val="15"/>
          <w:kern w:val="0"/>
          <w:sz w:val="28"/>
          <w:szCs w:val="28"/>
        </w:rPr>
        <w:t>美中角力及自由貿易協定的簽訂，使越南成為第二個世界工廠，去</w:t>
      </w:r>
      <w:r w:rsidRPr="00D26DE6">
        <w:rPr>
          <w:rFonts w:eastAsia="標楷體"/>
          <w:spacing w:val="15"/>
          <w:kern w:val="0"/>
          <w:sz w:val="28"/>
          <w:szCs w:val="28"/>
        </w:rPr>
        <w:t>(2020)</w:t>
      </w:r>
      <w:r w:rsidRPr="00D26DE6">
        <w:rPr>
          <w:rFonts w:eastAsia="標楷體"/>
          <w:spacing w:val="15"/>
          <w:kern w:val="0"/>
          <w:sz w:val="28"/>
          <w:szCs w:val="28"/>
        </w:rPr>
        <w:t>年</w:t>
      </w:r>
      <w:r w:rsidRPr="00D26DE6">
        <w:rPr>
          <w:rFonts w:eastAsia="標楷體"/>
          <w:spacing w:val="15"/>
          <w:kern w:val="0"/>
          <w:sz w:val="28"/>
          <w:szCs w:val="28"/>
        </w:rPr>
        <w:t>COVID-19</w:t>
      </w:r>
      <w:r w:rsidRPr="00D26DE6">
        <w:rPr>
          <w:rFonts w:eastAsia="標楷體"/>
          <w:spacing w:val="15"/>
          <w:kern w:val="0"/>
          <w:sz w:val="28"/>
          <w:szCs w:val="28"/>
        </w:rPr>
        <w:t>疫情帶動世界產業鏈重組，越南在地緣政治及經貿上更受投資人關注，臺商對越南投資為新南向國家中最高，新版臺越投資保障協定簽訂將更加強化投資越南保障。</w:t>
      </w:r>
    </w:p>
    <w:p w14:paraId="1912DD1C" w14:textId="77777777" w:rsidR="002666F1" w:rsidRPr="00D26DE6" w:rsidRDefault="002666F1" w:rsidP="002666F1">
      <w:pPr>
        <w:spacing w:line="500" w:lineRule="exact"/>
        <w:ind w:leftChars="30" w:left="72" w:firstLineChars="196" w:firstLine="608"/>
        <w:jc w:val="both"/>
        <w:rPr>
          <w:rFonts w:eastAsia="標楷體"/>
          <w:spacing w:val="15"/>
          <w:kern w:val="0"/>
          <w:sz w:val="28"/>
          <w:szCs w:val="28"/>
        </w:rPr>
      </w:pPr>
      <w:r w:rsidRPr="00D26DE6">
        <w:rPr>
          <w:rFonts w:eastAsia="標楷體"/>
          <w:spacing w:val="15"/>
          <w:kern w:val="0"/>
          <w:sz w:val="28"/>
          <w:szCs w:val="28"/>
        </w:rPr>
        <w:t>去年越南疫情控管有成，與臺灣及中國大陸為僅有</w:t>
      </w:r>
      <w:r w:rsidRPr="00D26DE6">
        <w:rPr>
          <w:rFonts w:eastAsia="標楷體"/>
          <w:spacing w:val="15"/>
          <w:kern w:val="0"/>
          <w:sz w:val="28"/>
          <w:szCs w:val="28"/>
        </w:rPr>
        <w:t>3</w:t>
      </w:r>
      <w:r w:rsidRPr="00D26DE6">
        <w:rPr>
          <w:rFonts w:eastAsia="標楷體"/>
          <w:spacing w:val="15"/>
          <w:kern w:val="0"/>
          <w:sz w:val="28"/>
          <w:szCs w:val="28"/>
        </w:rPr>
        <w:t>個經濟正成長的國家，越南除趁機推出投資振興政策並在工業</w:t>
      </w:r>
      <w:r w:rsidRPr="00D26DE6">
        <w:rPr>
          <w:rFonts w:eastAsia="標楷體"/>
          <w:spacing w:val="15"/>
          <w:kern w:val="0"/>
          <w:sz w:val="28"/>
          <w:szCs w:val="28"/>
        </w:rPr>
        <w:t>4.0</w:t>
      </w:r>
      <w:r w:rsidRPr="00D26DE6">
        <w:rPr>
          <w:rFonts w:eastAsia="標楷體"/>
          <w:spacing w:val="15"/>
          <w:kern w:val="0"/>
          <w:sz w:val="28"/>
          <w:szCs w:val="28"/>
        </w:rPr>
        <w:t>的基礎上頒布「國家數位轉型計畫」，以促進產業升級轉型並吸引更多優秀外資。我國企業可因應疫後供應鏈重組及越南數位轉型發展需求，強化電子等產業布局，將有助於與區域經濟及供應鏈更密切整合，掌握後疫情時代機遇。</w:t>
      </w:r>
    </w:p>
    <w:p w14:paraId="03B9340C" w14:textId="77777777" w:rsidR="002666F1" w:rsidRPr="002666F1" w:rsidRDefault="002666F1" w:rsidP="002666F1">
      <w:pPr>
        <w:pStyle w:val="2"/>
        <w:keepNext w:val="0"/>
        <w:spacing w:afterLines="0" w:after="0" w:line="500" w:lineRule="exact"/>
        <w:jc w:val="both"/>
        <w:rPr>
          <w:b w:val="0"/>
          <w:bCs w:val="0"/>
          <w:sz w:val="28"/>
          <w:szCs w:val="28"/>
        </w:rPr>
      </w:pPr>
      <w:bookmarkStart w:id="147" w:name="_Toc80779075"/>
      <w:r w:rsidRPr="002666F1">
        <w:rPr>
          <w:sz w:val="28"/>
          <w:szCs w:val="28"/>
        </w:rPr>
        <w:t>二、越南經濟及投資概況</w:t>
      </w:r>
      <w:bookmarkEnd w:id="147"/>
    </w:p>
    <w:p w14:paraId="730E5EAA" w14:textId="77777777" w:rsidR="002666F1" w:rsidRPr="00D26DE6" w:rsidRDefault="002666F1" w:rsidP="002666F1">
      <w:pPr>
        <w:pStyle w:val="2"/>
        <w:keepNext w:val="0"/>
        <w:widowControl/>
        <w:numPr>
          <w:ilvl w:val="0"/>
          <w:numId w:val="35"/>
        </w:numPr>
        <w:adjustRightInd w:val="0"/>
        <w:snapToGrid w:val="0"/>
        <w:spacing w:afterLines="0" w:after="0" w:line="500" w:lineRule="exact"/>
        <w:ind w:left="1041" w:hanging="1041"/>
        <w:jc w:val="both"/>
        <w:textAlignment w:val="baseline"/>
        <w:rPr>
          <w:sz w:val="28"/>
          <w:szCs w:val="28"/>
        </w:rPr>
      </w:pPr>
      <w:bookmarkStart w:id="148" w:name="_Toc80779076"/>
      <w:r w:rsidRPr="00D26DE6">
        <w:rPr>
          <w:sz w:val="28"/>
          <w:szCs w:val="28"/>
        </w:rPr>
        <w:t>總體經濟</w:t>
      </w:r>
      <w:bookmarkEnd w:id="148"/>
    </w:p>
    <w:p w14:paraId="09528357" w14:textId="77777777" w:rsidR="002666F1" w:rsidRPr="00D26DE6" w:rsidRDefault="002666F1" w:rsidP="002666F1">
      <w:pPr>
        <w:spacing w:line="500" w:lineRule="exact"/>
        <w:jc w:val="both"/>
        <w:rPr>
          <w:rFonts w:eastAsia="標楷體"/>
          <w:sz w:val="28"/>
          <w:szCs w:val="28"/>
        </w:rPr>
      </w:pPr>
      <w:r w:rsidRPr="00D26DE6">
        <w:rPr>
          <w:rFonts w:eastAsia="標楷體"/>
          <w:sz w:val="28"/>
          <w:szCs w:val="28"/>
        </w:rPr>
        <w:t xml:space="preserve">　　受疫情衝擊下，越南去年</w:t>
      </w:r>
      <w:r w:rsidRPr="00D26DE6">
        <w:rPr>
          <w:rFonts w:eastAsia="標楷體"/>
          <w:sz w:val="28"/>
          <w:szCs w:val="28"/>
        </w:rPr>
        <w:t>GDP</w:t>
      </w:r>
      <w:r w:rsidRPr="00D26DE6">
        <w:rPr>
          <w:rFonts w:eastAsia="標楷體"/>
          <w:sz w:val="28"/>
          <w:szCs w:val="28"/>
        </w:rPr>
        <w:t>成長率為</w:t>
      </w:r>
      <w:r w:rsidRPr="00D26DE6">
        <w:rPr>
          <w:rFonts w:eastAsia="標楷體"/>
          <w:sz w:val="28"/>
          <w:szCs w:val="28"/>
        </w:rPr>
        <w:t>2.91%</w:t>
      </w:r>
      <w:r w:rsidRPr="00D26DE6">
        <w:rPr>
          <w:rFonts w:eastAsia="標楷體"/>
          <w:sz w:val="28"/>
          <w:szCs w:val="28"/>
        </w:rPr>
        <w:t>；惟今年</w:t>
      </w:r>
      <w:r w:rsidRPr="00D26DE6">
        <w:rPr>
          <w:rFonts w:eastAsia="標楷體"/>
          <w:sz w:val="28"/>
          <w:szCs w:val="28"/>
        </w:rPr>
        <w:t>4</w:t>
      </w:r>
      <w:r w:rsidRPr="00D26DE6">
        <w:rPr>
          <w:rFonts w:eastAsia="標楷體"/>
          <w:sz w:val="28"/>
          <w:szCs w:val="28"/>
        </w:rPr>
        <w:t>月下旬當地爆發本土疫情，工業區及加工出口區面臨重大衝擊，今年</w:t>
      </w:r>
      <w:r w:rsidRPr="00D26DE6">
        <w:rPr>
          <w:rFonts w:eastAsia="標楷體"/>
          <w:sz w:val="28"/>
          <w:szCs w:val="28"/>
        </w:rPr>
        <w:t>GDP</w:t>
      </w:r>
      <w:r w:rsidRPr="00D26DE6">
        <w:rPr>
          <w:rFonts w:eastAsia="標楷體"/>
          <w:sz w:val="28"/>
          <w:szCs w:val="28"/>
        </w:rPr>
        <w:t>成長率恐難達成越南政府</w:t>
      </w:r>
      <w:r w:rsidRPr="00D26DE6">
        <w:rPr>
          <w:rFonts w:eastAsia="標楷體"/>
          <w:sz w:val="28"/>
          <w:szCs w:val="28"/>
        </w:rPr>
        <w:t>2021</w:t>
      </w:r>
      <w:r w:rsidRPr="00D26DE6">
        <w:rPr>
          <w:rFonts w:eastAsia="標楷體"/>
          <w:sz w:val="28"/>
          <w:szCs w:val="28"/>
        </w:rPr>
        <w:t>年初設定</w:t>
      </w:r>
      <w:r w:rsidRPr="00D26DE6">
        <w:rPr>
          <w:rFonts w:eastAsia="標楷體"/>
          <w:sz w:val="28"/>
          <w:szCs w:val="28"/>
        </w:rPr>
        <w:t>6.5%</w:t>
      </w:r>
      <w:r w:rsidRPr="00D26DE6">
        <w:rPr>
          <w:rFonts w:eastAsia="標楷體"/>
          <w:sz w:val="28"/>
          <w:szCs w:val="28"/>
        </w:rPr>
        <w:t>的目標，亞洲開發銀行</w:t>
      </w:r>
      <w:r w:rsidRPr="00D26DE6">
        <w:rPr>
          <w:rFonts w:eastAsia="標楷體"/>
          <w:sz w:val="28"/>
          <w:szCs w:val="28"/>
        </w:rPr>
        <w:t>(ADB)</w:t>
      </w:r>
      <w:r w:rsidRPr="00D26DE6">
        <w:rPr>
          <w:rFonts w:eastAsia="標楷體"/>
          <w:sz w:val="28"/>
          <w:szCs w:val="28"/>
        </w:rPr>
        <w:t>今年</w:t>
      </w:r>
      <w:r w:rsidRPr="00D26DE6">
        <w:rPr>
          <w:rFonts w:eastAsia="標楷體"/>
          <w:sz w:val="28"/>
          <w:szCs w:val="28"/>
        </w:rPr>
        <w:t>7</w:t>
      </w:r>
      <w:r w:rsidRPr="00D26DE6">
        <w:rPr>
          <w:rFonts w:eastAsia="標楷體"/>
          <w:sz w:val="28"/>
          <w:szCs w:val="28"/>
        </w:rPr>
        <w:t>月下修越南今年經濟成長率預測為</w:t>
      </w:r>
      <w:r w:rsidRPr="00D26DE6">
        <w:rPr>
          <w:rFonts w:eastAsia="標楷體"/>
          <w:sz w:val="28"/>
          <w:szCs w:val="28"/>
        </w:rPr>
        <w:t>5.8%(</w:t>
      </w:r>
      <w:r w:rsidRPr="00D26DE6">
        <w:rPr>
          <w:rFonts w:eastAsia="標楷體"/>
          <w:sz w:val="28"/>
          <w:szCs w:val="28"/>
        </w:rPr>
        <w:t>較</w:t>
      </w:r>
      <w:r w:rsidRPr="00D26DE6">
        <w:rPr>
          <w:rFonts w:eastAsia="標楷體"/>
          <w:sz w:val="28"/>
          <w:szCs w:val="28"/>
        </w:rPr>
        <w:t>4</w:t>
      </w:r>
      <w:r w:rsidRPr="00D26DE6">
        <w:rPr>
          <w:rFonts w:eastAsia="標楷體"/>
          <w:sz w:val="28"/>
          <w:szCs w:val="28"/>
        </w:rPr>
        <w:t>月預測下修</w:t>
      </w:r>
      <w:r w:rsidRPr="00D26DE6">
        <w:rPr>
          <w:rFonts w:eastAsia="標楷體"/>
          <w:sz w:val="28"/>
          <w:szCs w:val="28"/>
        </w:rPr>
        <w:t>0.9</w:t>
      </w:r>
      <w:r w:rsidRPr="00D26DE6">
        <w:rPr>
          <w:rFonts w:eastAsia="標楷體"/>
          <w:sz w:val="28"/>
          <w:szCs w:val="28"/>
        </w:rPr>
        <w:t>個百分點</w:t>
      </w:r>
      <w:r w:rsidRPr="00D26DE6">
        <w:rPr>
          <w:rFonts w:eastAsia="標楷體"/>
          <w:sz w:val="28"/>
          <w:szCs w:val="28"/>
        </w:rPr>
        <w:t>)</w:t>
      </w:r>
      <w:r w:rsidRPr="00D26DE6">
        <w:rPr>
          <w:rFonts w:eastAsia="標楷體"/>
          <w:sz w:val="28"/>
          <w:szCs w:val="28"/>
        </w:rPr>
        <w:t>。</w:t>
      </w:r>
    </w:p>
    <w:p w14:paraId="4147A0A9" w14:textId="53F1BFFC" w:rsidR="002666F1" w:rsidRPr="00D26DE6" w:rsidRDefault="002666F1" w:rsidP="0078659C">
      <w:pPr>
        <w:pStyle w:val="2"/>
        <w:keepNext w:val="0"/>
        <w:widowControl/>
        <w:numPr>
          <w:ilvl w:val="0"/>
          <w:numId w:val="35"/>
        </w:numPr>
        <w:adjustRightInd w:val="0"/>
        <w:snapToGrid w:val="0"/>
        <w:spacing w:afterLines="0" w:after="0" w:line="500" w:lineRule="exact"/>
        <w:ind w:left="1041" w:hanging="1041"/>
        <w:jc w:val="both"/>
        <w:textAlignment w:val="baseline"/>
        <w:rPr>
          <w:sz w:val="28"/>
          <w:szCs w:val="28"/>
        </w:rPr>
      </w:pPr>
      <w:bookmarkStart w:id="149" w:name="_Toc80779077"/>
      <w:r w:rsidRPr="00D26DE6">
        <w:rPr>
          <w:sz w:val="28"/>
          <w:szCs w:val="28"/>
        </w:rPr>
        <w:t>越南吸引外資情形</w:t>
      </w:r>
      <w:bookmarkEnd w:id="149"/>
    </w:p>
    <w:p w14:paraId="73EB47D6" w14:textId="77777777" w:rsidR="002666F1" w:rsidRPr="00D26DE6" w:rsidRDefault="002666F1" w:rsidP="002666F1">
      <w:pPr>
        <w:pStyle w:val="2"/>
        <w:keepNext w:val="0"/>
        <w:widowControl/>
        <w:numPr>
          <w:ilvl w:val="0"/>
          <w:numId w:val="36"/>
        </w:numPr>
        <w:adjustRightInd w:val="0"/>
        <w:snapToGrid w:val="0"/>
        <w:spacing w:afterLines="0" w:after="0" w:line="500" w:lineRule="exact"/>
        <w:jc w:val="both"/>
        <w:textAlignment w:val="baseline"/>
        <w:rPr>
          <w:b w:val="0"/>
          <w:kern w:val="0"/>
          <w:sz w:val="28"/>
          <w:szCs w:val="28"/>
        </w:rPr>
      </w:pPr>
      <w:bookmarkStart w:id="150" w:name="_Toc80779078"/>
      <w:r w:rsidRPr="00D26DE6">
        <w:rPr>
          <w:sz w:val="28"/>
          <w:szCs w:val="28"/>
        </w:rPr>
        <w:t>自</w:t>
      </w:r>
      <w:r w:rsidRPr="00D26DE6">
        <w:rPr>
          <w:sz w:val="28"/>
          <w:szCs w:val="28"/>
        </w:rPr>
        <w:t>2018</w:t>
      </w:r>
      <w:r w:rsidRPr="00D26DE6">
        <w:rPr>
          <w:sz w:val="28"/>
          <w:szCs w:val="28"/>
        </w:rPr>
        <w:t>年以來，越南擁有更多投資機</w:t>
      </w:r>
      <w:r>
        <w:rPr>
          <w:sz w:val="28"/>
          <w:szCs w:val="28"/>
        </w:rPr>
        <w:t>會</w:t>
      </w:r>
      <w:r w:rsidRPr="00D26DE6">
        <w:rPr>
          <w:sz w:val="28"/>
          <w:szCs w:val="28"/>
        </w:rPr>
        <w:t>：</w:t>
      </w:r>
      <w:r w:rsidRPr="00D26DE6">
        <w:rPr>
          <w:b w:val="0"/>
          <w:sz w:val="28"/>
          <w:szCs w:val="28"/>
        </w:rPr>
        <w:t>越南受惠於美中貿易戰從中國大陸而來的轉單效益，去年初順利與歐盟締結歐越</w:t>
      </w:r>
      <w:r w:rsidRPr="00D26DE6">
        <w:rPr>
          <w:b w:val="0"/>
          <w:sz w:val="28"/>
          <w:szCs w:val="28"/>
        </w:rPr>
        <w:t>FTA</w:t>
      </w:r>
      <w:r w:rsidRPr="00D26DE6">
        <w:rPr>
          <w:rStyle w:val="affa"/>
          <w:b w:val="0"/>
          <w:sz w:val="28"/>
          <w:szCs w:val="28"/>
        </w:rPr>
        <w:footnoteReference w:id="2"/>
      </w:r>
      <w:r w:rsidRPr="00D26DE6">
        <w:rPr>
          <w:b w:val="0"/>
          <w:sz w:val="28"/>
          <w:szCs w:val="28"/>
        </w:rPr>
        <w:t>，</w:t>
      </w:r>
      <w:r w:rsidRPr="00D26DE6">
        <w:rPr>
          <w:b w:val="0"/>
          <w:sz w:val="28"/>
          <w:szCs w:val="28"/>
        </w:rPr>
        <w:lastRenderedPageBreak/>
        <w:t>積極參與並推動</w:t>
      </w:r>
      <w:r w:rsidRPr="00D26DE6">
        <w:rPr>
          <w:b w:val="0"/>
          <w:sz w:val="28"/>
          <w:szCs w:val="28"/>
        </w:rPr>
        <w:t>CPTPP</w:t>
      </w:r>
      <w:r w:rsidRPr="00D26DE6">
        <w:rPr>
          <w:b w:val="0"/>
          <w:sz w:val="28"/>
          <w:szCs w:val="28"/>
        </w:rPr>
        <w:t>、</w:t>
      </w:r>
      <w:r w:rsidRPr="00D26DE6">
        <w:rPr>
          <w:b w:val="0"/>
          <w:sz w:val="28"/>
          <w:szCs w:val="28"/>
        </w:rPr>
        <w:t>RCEP</w:t>
      </w:r>
      <w:r w:rsidRPr="00D26DE6">
        <w:rPr>
          <w:b w:val="0"/>
          <w:sz w:val="28"/>
          <w:szCs w:val="28"/>
        </w:rPr>
        <w:t>及更新臺越投資保障協定，加上越南近年推動數位化及產業升級轉型政策，各國對越南資通訊產業相關投資上升快速，企業預料會更積極利用「中國＋</w:t>
      </w:r>
      <w:r w:rsidRPr="00D26DE6">
        <w:rPr>
          <w:b w:val="0"/>
          <w:sz w:val="28"/>
          <w:szCs w:val="28"/>
        </w:rPr>
        <w:t>1</w:t>
      </w:r>
      <w:r w:rsidRPr="00D26DE6">
        <w:rPr>
          <w:b w:val="0"/>
          <w:sz w:val="28"/>
          <w:szCs w:val="28"/>
        </w:rPr>
        <w:t>」戰略，越南擁有更多投資機</w:t>
      </w:r>
      <w:r w:rsidRPr="003F6E22">
        <w:rPr>
          <w:b w:val="0"/>
          <w:sz w:val="28"/>
          <w:szCs w:val="28"/>
        </w:rPr>
        <w:t>會</w:t>
      </w:r>
      <w:r w:rsidRPr="00D26DE6">
        <w:rPr>
          <w:b w:val="0"/>
          <w:sz w:val="28"/>
          <w:szCs w:val="28"/>
        </w:rPr>
        <w:t>。</w:t>
      </w:r>
      <w:bookmarkEnd w:id="150"/>
    </w:p>
    <w:p w14:paraId="242FD1C8" w14:textId="77777777" w:rsidR="002666F1" w:rsidRPr="00D26DE6" w:rsidRDefault="002666F1" w:rsidP="002666F1">
      <w:pPr>
        <w:pStyle w:val="2"/>
        <w:keepNext w:val="0"/>
        <w:widowControl/>
        <w:numPr>
          <w:ilvl w:val="0"/>
          <w:numId w:val="36"/>
        </w:numPr>
        <w:adjustRightInd w:val="0"/>
        <w:snapToGrid w:val="0"/>
        <w:spacing w:afterLines="0" w:after="0" w:line="500" w:lineRule="exact"/>
        <w:jc w:val="both"/>
        <w:textAlignment w:val="baseline"/>
        <w:rPr>
          <w:b w:val="0"/>
          <w:kern w:val="0"/>
          <w:sz w:val="28"/>
          <w:szCs w:val="28"/>
        </w:rPr>
      </w:pPr>
      <w:bookmarkStart w:id="151" w:name="_Toc80779079"/>
      <w:r w:rsidRPr="00D26DE6">
        <w:rPr>
          <w:kern w:val="0"/>
          <w:sz w:val="28"/>
          <w:szCs w:val="28"/>
        </w:rPr>
        <w:t>去年吸引外資約</w:t>
      </w:r>
      <w:r w:rsidRPr="00D26DE6">
        <w:rPr>
          <w:kern w:val="0"/>
          <w:sz w:val="28"/>
          <w:szCs w:val="28"/>
        </w:rPr>
        <w:t>285</w:t>
      </w:r>
      <w:r w:rsidRPr="00D26DE6">
        <w:rPr>
          <w:kern w:val="0"/>
          <w:sz w:val="28"/>
          <w:szCs w:val="28"/>
        </w:rPr>
        <w:t>億美元，新加坡居冠，我國排名上升至第</w:t>
      </w:r>
      <w:r w:rsidRPr="00D26DE6">
        <w:rPr>
          <w:kern w:val="0"/>
          <w:sz w:val="28"/>
          <w:szCs w:val="28"/>
        </w:rPr>
        <w:t>5</w:t>
      </w:r>
      <w:r w:rsidRPr="00D26DE6">
        <w:rPr>
          <w:kern w:val="0"/>
          <w:sz w:val="28"/>
          <w:szCs w:val="28"/>
        </w:rPr>
        <w:t>名：</w:t>
      </w:r>
      <w:r w:rsidRPr="00D26DE6">
        <w:rPr>
          <w:b w:val="0"/>
          <w:kern w:val="0"/>
          <w:sz w:val="28"/>
          <w:szCs w:val="28"/>
        </w:rPr>
        <w:t>去年越南吸引外資約</w:t>
      </w:r>
      <w:r w:rsidRPr="00D26DE6">
        <w:rPr>
          <w:b w:val="0"/>
          <w:kern w:val="0"/>
          <w:sz w:val="28"/>
          <w:szCs w:val="28"/>
        </w:rPr>
        <w:t>285</w:t>
      </w:r>
      <w:r w:rsidRPr="00D26DE6">
        <w:rPr>
          <w:b w:val="0"/>
          <w:kern w:val="0"/>
          <w:sz w:val="28"/>
          <w:szCs w:val="28"/>
        </w:rPr>
        <w:t>億美元，較</w:t>
      </w:r>
      <w:r w:rsidRPr="00D26DE6">
        <w:rPr>
          <w:b w:val="0"/>
          <w:kern w:val="0"/>
          <w:sz w:val="28"/>
          <w:szCs w:val="28"/>
        </w:rPr>
        <w:t>2019</w:t>
      </w:r>
      <w:r w:rsidRPr="00D26DE6">
        <w:rPr>
          <w:b w:val="0"/>
          <w:kern w:val="0"/>
          <w:sz w:val="28"/>
          <w:szCs w:val="28"/>
        </w:rPr>
        <w:t>年同期衰退</w:t>
      </w:r>
      <w:r w:rsidRPr="00D26DE6">
        <w:rPr>
          <w:b w:val="0"/>
          <w:kern w:val="0"/>
          <w:sz w:val="28"/>
          <w:szCs w:val="28"/>
        </w:rPr>
        <w:t>25%</w:t>
      </w:r>
      <w:r w:rsidRPr="00D26DE6">
        <w:rPr>
          <w:b w:val="0"/>
          <w:kern w:val="0"/>
          <w:sz w:val="28"/>
          <w:szCs w:val="28"/>
        </w:rPr>
        <w:t>。去年我在越南投資金額共計金額約</w:t>
      </w:r>
      <w:r w:rsidRPr="00D26DE6">
        <w:rPr>
          <w:b w:val="0"/>
          <w:kern w:val="0"/>
          <w:sz w:val="28"/>
          <w:szCs w:val="28"/>
        </w:rPr>
        <w:t>20.6</w:t>
      </w:r>
      <w:r w:rsidRPr="00D26DE6">
        <w:rPr>
          <w:b w:val="0"/>
          <w:kern w:val="0"/>
          <w:sz w:val="28"/>
          <w:szCs w:val="28"/>
        </w:rPr>
        <w:t>億美元，成長</w:t>
      </w:r>
      <w:r w:rsidRPr="00D26DE6">
        <w:rPr>
          <w:b w:val="0"/>
          <w:kern w:val="0"/>
          <w:sz w:val="28"/>
          <w:szCs w:val="28"/>
        </w:rPr>
        <w:t>12%</w:t>
      </w:r>
      <w:r w:rsidRPr="00D26DE6">
        <w:rPr>
          <w:b w:val="0"/>
          <w:kern w:val="0"/>
          <w:sz w:val="28"/>
          <w:szCs w:val="28"/>
        </w:rPr>
        <w:t>，居外資第</w:t>
      </w:r>
      <w:r w:rsidRPr="00D26DE6">
        <w:rPr>
          <w:b w:val="0"/>
          <w:kern w:val="0"/>
          <w:sz w:val="28"/>
          <w:szCs w:val="28"/>
        </w:rPr>
        <w:t>5</w:t>
      </w:r>
      <w:r w:rsidRPr="00D26DE6">
        <w:rPr>
          <w:b w:val="0"/>
          <w:kern w:val="0"/>
          <w:sz w:val="28"/>
          <w:szCs w:val="28"/>
        </w:rPr>
        <w:t>位，新加坡居首，其他依序是韓國、中國大陸及日本</w:t>
      </w:r>
      <w:r w:rsidRPr="00D26DE6">
        <w:rPr>
          <w:b w:val="0"/>
          <w:kern w:val="0"/>
          <w:sz w:val="28"/>
          <w:szCs w:val="28"/>
        </w:rPr>
        <w:t>(</w:t>
      </w:r>
      <w:r w:rsidRPr="00D26DE6">
        <w:rPr>
          <w:b w:val="0"/>
          <w:kern w:val="0"/>
          <w:sz w:val="28"/>
          <w:szCs w:val="28"/>
        </w:rPr>
        <w:t>如表</w:t>
      </w:r>
      <w:r w:rsidRPr="00D26DE6">
        <w:rPr>
          <w:b w:val="0"/>
          <w:kern w:val="0"/>
          <w:sz w:val="28"/>
          <w:szCs w:val="28"/>
        </w:rPr>
        <w:t>1)</w:t>
      </w:r>
      <w:r w:rsidRPr="00D26DE6">
        <w:rPr>
          <w:b w:val="0"/>
          <w:kern w:val="0"/>
          <w:sz w:val="28"/>
          <w:szCs w:val="28"/>
        </w:rPr>
        <w:t>；累計自</w:t>
      </w:r>
      <w:r w:rsidRPr="00D26DE6">
        <w:rPr>
          <w:b w:val="0"/>
          <w:kern w:val="0"/>
          <w:sz w:val="28"/>
          <w:szCs w:val="28"/>
        </w:rPr>
        <w:t>1988</w:t>
      </w:r>
      <w:r w:rsidRPr="00D26DE6">
        <w:rPr>
          <w:b w:val="0"/>
          <w:kern w:val="0"/>
          <w:sz w:val="28"/>
          <w:szCs w:val="28"/>
        </w:rPr>
        <w:t>年至去年底，我商在越南投資金額達</w:t>
      </w:r>
      <w:r w:rsidRPr="00D26DE6">
        <w:rPr>
          <w:b w:val="0"/>
          <w:kern w:val="0"/>
          <w:sz w:val="28"/>
          <w:szCs w:val="28"/>
        </w:rPr>
        <w:t>337.7</w:t>
      </w:r>
      <w:r w:rsidRPr="00D26DE6">
        <w:rPr>
          <w:b w:val="0"/>
          <w:kern w:val="0"/>
          <w:sz w:val="28"/>
          <w:szCs w:val="28"/>
        </w:rPr>
        <w:t>億美元，排名第</w:t>
      </w:r>
      <w:r w:rsidRPr="00D26DE6">
        <w:rPr>
          <w:b w:val="0"/>
          <w:kern w:val="0"/>
          <w:sz w:val="28"/>
          <w:szCs w:val="28"/>
        </w:rPr>
        <w:t>4</w:t>
      </w:r>
      <w:r w:rsidRPr="00D26DE6">
        <w:rPr>
          <w:b w:val="0"/>
          <w:kern w:val="0"/>
          <w:sz w:val="28"/>
          <w:szCs w:val="28"/>
        </w:rPr>
        <w:t>位</w:t>
      </w:r>
      <w:r w:rsidRPr="00D26DE6">
        <w:rPr>
          <w:b w:val="0"/>
          <w:kern w:val="0"/>
          <w:sz w:val="28"/>
          <w:szCs w:val="28"/>
        </w:rPr>
        <w:t>(</w:t>
      </w:r>
      <w:r w:rsidRPr="00D26DE6">
        <w:rPr>
          <w:b w:val="0"/>
          <w:kern w:val="0"/>
          <w:sz w:val="28"/>
          <w:szCs w:val="28"/>
        </w:rPr>
        <w:t>占</w:t>
      </w:r>
      <w:r w:rsidRPr="00D26DE6">
        <w:rPr>
          <w:b w:val="0"/>
          <w:kern w:val="0"/>
          <w:sz w:val="28"/>
          <w:szCs w:val="28"/>
        </w:rPr>
        <w:t>78%)</w:t>
      </w:r>
      <w:r w:rsidRPr="00D26DE6">
        <w:rPr>
          <w:b w:val="0"/>
          <w:kern w:val="0"/>
          <w:sz w:val="28"/>
          <w:szCs w:val="28"/>
        </w:rPr>
        <w:t>，韓國居冠，其他依序是日本、新加坡及香港。</w:t>
      </w:r>
      <w:bookmarkEnd w:id="151"/>
    </w:p>
    <w:p w14:paraId="598FB4DB" w14:textId="77777777" w:rsidR="002666F1" w:rsidRPr="00D26DE6" w:rsidRDefault="002666F1" w:rsidP="002666F1">
      <w:pPr>
        <w:widowControl/>
        <w:spacing w:before="120" w:beforeAutospacing="1" w:after="100" w:afterAutospacing="1" w:line="500" w:lineRule="exact"/>
        <w:jc w:val="center"/>
        <w:rPr>
          <w:rFonts w:eastAsia="標楷體"/>
          <w:b/>
          <w:kern w:val="0"/>
          <w:sz w:val="28"/>
          <w:szCs w:val="28"/>
        </w:rPr>
      </w:pPr>
      <w:r w:rsidRPr="00D26DE6">
        <w:rPr>
          <w:rFonts w:eastAsia="標楷體"/>
          <w:b/>
          <w:kern w:val="0"/>
          <w:sz w:val="28"/>
          <w:szCs w:val="28"/>
        </w:rPr>
        <w:t>表</w:t>
      </w:r>
      <w:r w:rsidRPr="00D26DE6">
        <w:rPr>
          <w:rFonts w:eastAsia="標楷體"/>
          <w:b/>
          <w:kern w:val="0"/>
          <w:sz w:val="28"/>
          <w:szCs w:val="28"/>
        </w:rPr>
        <w:t>1  2020</w:t>
      </w:r>
      <w:r w:rsidRPr="00D26DE6">
        <w:rPr>
          <w:rFonts w:eastAsia="標楷體"/>
          <w:b/>
          <w:kern w:val="0"/>
          <w:sz w:val="28"/>
          <w:szCs w:val="28"/>
        </w:rPr>
        <w:t>年越南十大投資國統計</w:t>
      </w:r>
    </w:p>
    <w:tbl>
      <w:tblPr>
        <w:tblStyle w:val="affffa"/>
        <w:tblW w:w="0" w:type="auto"/>
        <w:jc w:val="center"/>
        <w:tblLook w:val="04A0" w:firstRow="1" w:lastRow="0" w:firstColumn="1" w:lastColumn="0" w:noHBand="0" w:noVBand="1"/>
      </w:tblPr>
      <w:tblGrid>
        <w:gridCol w:w="757"/>
        <w:gridCol w:w="2116"/>
        <w:gridCol w:w="756"/>
        <w:gridCol w:w="1336"/>
        <w:gridCol w:w="1056"/>
        <w:gridCol w:w="1296"/>
      </w:tblGrid>
      <w:tr w:rsidR="002666F1" w:rsidRPr="00D26DE6" w14:paraId="0C8E5051" w14:textId="77777777" w:rsidTr="002B44E2">
        <w:trPr>
          <w:trHeight w:val="289"/>
          <w:tblHeader/>
          <w:jc w:val="center"/>
        </w:trPr>
        <w:tc>
          <w:tcPr>
            <w:tcW w:w="757" w:type="dxa"/>
            <w:vMerge w:val="restart"/>
            <w:tcBorders>
              <w:top w:val="single" w:sz="4" w:space="0" w:color="auto"/>
              <w:left w:val="single" w:sz="4" w:space="0" w:color="auto"/>
              <w:right w:val="single" w:sz="4" w:space="0" w:color="auto"/>
            </w:tcBorders>
            <w:vAlign w:val="center"/>
            <w:hideMark/>
          </w:tcPr>
          <w:p w14:paraId="791A0F2B" w14:textId="77777777" w:rsidR="002666F1" w:rsidRPr="00D26DE6" w:rsidRDefault="002666F1" w:rsidP="002B44E2">
            <w:pPr>
              <w:spacing w:line="360" w:lineRule="exact"/>
              <w:jc w:val="center"/>
              <w:rPr>
                <w:rFonts w:eastAsia="標楷體"/>
              </w:rPr>
            </w:pPr>
            <w:r w:rsidRPr="00D26DE6">
              <w:rPr>
                <w:rFonts w:eastAsia="標楷體"/>
              </w:rPr>
              <w:t>排名</w:t>
            </w:r>
          </w:p>
        </w:tc>
        <w:tc>
          <w:tcPr>
            <w:tcW w:w="2116" w:type="dxa"/>
            <w:vMerge w:val="restart"/>
            <w:tcBorders>
              <w:top w:val="single" w:sz="4" w:space="0" w:color="auto"/>
              <w:left w:val="single" w:sz="4" w:space="0" w:color="auto"/>
              <w:right w:val="single" w:sz="4" w:space="0" w:color="auto"/>
            </w:tcBorders>
            <w:vAlign w:val="center"/>
            <w:hideMark/>
          </w:tcPr>
          <w:p w14:paraId="77C4EE1D" w14:textId="77777777" w:rsidR="002666F1" w:rsidRPr="00D26DE6" w:rsidRDefault="002666F1" w:rsidP="002B44E2">
            <w:pPr>
              <w:spacing w:line="360" w:lineRule="exact"/>
              <w:jc w:val="center"/>
              <w:rPr>
                <w:rFonts w:eastAsia="標楷體"/>
              </w:rPr>
            </w:pPr>
            <w:r w:rsidRPr="00D26DE6">
              <w:rPr>
                <w:rFonts w:eastAsia="標楷體"/>
              </w:rPr>
              <w:t>國家或地區</w:t>
            </w:r>
          </w:p>
        </w:tc>
        <w:tc>
          <w:tcPr>
            <w:tcW w:w="0" w:type="auto"/>
            <w:vMerge w:val="restart"/>
            <w:tcBorders>
              <w:top w:val="single" w:sz="4" w:space="0" w:color="auto"/>
              <w:left w:val="single" w:sz="4" w:space="0" w:color="auto"/>
              <w:right w:val="single" w:sz="4" w:space="0" w:color="auto"/>
            </w:tcBorders>
            <w:vAlign w:val="center"/>
            <w:hideMark/>
          </w:tcPr>
          <w:p w14:paraId="58EFB45D" w14:textId="77777777" w:rsidR="002666F1" w:rsidRPr="00D26DE6" w:rsidRDefault="002666F1" w:rsidP="002B44E2">
            <w:pPr>
              <w:spacing w:line="360" w:lineRule="exact"/>
              <w:jc w:val="center"/>
              <w:rPr>
                <w:rFonts w:eastAsia="標楷體"/>
              </w:rPr>
            </w:pPr>
            <w:r w:rsidRPr="00D26DE6">
              <w:rPr>
                <w:rFonts w:eastAsia="標楷體"/>
              </w:rPr>
              <w:t>件數</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EE727ED" w14:textId="77777777" w:rsidR="002666F1" w:rsidRPr="00D26DE6" w:rsidRDefault="002666F1" w:rsidP="002B44E2">
            <w:pPr>
              <w:spacing w:line="360" w:lineRule="exact"/>
              <w:jc w:val="center"/>
              <w:rPr>
                <w:rFonts w:eastAsia="標楷體"/>
              </w:rPr>
            </w:pPr>
            <w:r w:rsidRPr="00D26DE6">
              <w:rPr>
                <w:rFonts w:eastAsia="標楷體"/>
              </w:rPr>
              <w:t>金額</w:t>
            </w:r>
          </w:p>
        </w:tc>
        <w:tc>
          <w:tcPr>
            <w:tcW w:w="0" w:type="auto"/>
            <w:vMerge w:val="restart"/>
            <w:tcBorders>
              <w:top w:val="single" w:sz="4" w:space="0" w:color="auto"/>
              <w:left w:val="single" w:sz="4" w:space="0" w:color="auto"/>
              <w:right w:val="single" w:sz="4" w:space="0" w:color="auto"/>
            </w:tcBorders>
            <w:vAlign w:val="center"/>
          </w:tcPr>
          <w:p w14:paraId="04F3AEA1" w14:textId="77777777" w:rsidR="002666F1" w:rsidRPr="00D26DE6" w:rsidRDefault="002666F1" w:rsidP="002B44E2">
            <w:pPr>
              <w:spacing w:line="360" w:lineRule="exact"/>
              <w:jc w:val="center"/>
              <w:rPr>
                <w:rFonts w:eastAsia="標楷體"/>
              </w:rPr>
            </w:pPr>
            <w:r w:rsidRPr="00D26DE6">
              <w:rPr>
                <w:rFonts w:eastAsia="標楷體"/>
              </w:rPr>
              <w:t>較</w:t>
            </w:r>
            <w:r w:rsidRPr="00D26DE6">
              <w:rPr>
                <w:rFonts w:eastAsia="標楷體"/>
              </w:rPr>
              <w:t>2019</w:t>
            </w:r>
            <w:r w:rsidRPr="00D26DE6">
              <w:rPr>
                <w:rFonts w:eastAsia="標楷體"/>
              </w:rPr>
              <w:t>年</w:t>
            </w:r>
          </w:p>
          <w:p w14:paraId="137F0FD0" w14:textId="77777777" w:rsidR="002666F1" w:rsidRPr="00D26DE6" w:rsidRDefault="002666F1" w:rsidP="002B44E2">
            <w:pPr>
              <w:spacing w:line="360" w:lineRule="exact"/>
              <w:jc w:val="center"/>
              <w:rPr>
                <w:rFonts w:eastAsia="標楷體"/>
              </w:rPr>
            </w:pPr>
            <w:r w:rsidRPr="00D26DE6">
              <w:rPr>
                <w:rFonts w:eastAsia="標楷體"/>
              </w:rPr>
              <w:t>排名變動</w:t>
            </w:r>
          </w:p>
        </w:tc>
      </w:tr>
      <w:tr w:rsidR="002666F1" w:rsidRPr="00D26DE6" w14:paraId="2D8574FF" w14:textId="77777777" w:rsidTr="002B44E2">
        <w:trPr>
          <w:trHeight w:val="493"/>
          <w:tblHeader/>
          <w:jc w:val="center"/>
        </w:trPr>
        <w:tc>
          <w:tcPr>
            <w:tcW w:w="757" w:type="dxa"/>
            <w:vMerge/>
            <w:tcBorders>
              <w:left w:val="single" w:sz="4" w:space="0" w:color="auto"/>
              <w:bottom w:val="single" w:sz="4" w:space="0" w:color="auto"/>
              <w:right w:val="single" w:sz="4" w:space="0" w:color="auto"/>
            </w:tcBorders>
            <w:vAlign w:val="center"/>
          </w:tcPr>
          <w:p w14:paraId="4AABFE47" w14:textId="77777777" w:rsidR="002666F1" w:rsidRPr="00D26DE6" w:rsidRDefault="002666F1" w:rsidP="002B44E2">
            <w:pPr>
              <w:spacing w:line="360" w:lineRule="exact"/>
              <w:jc w:val="center"/>
              <w:rPr>
                <w:rFonts w:eastAsia="標楷體"/>
              </w:rPr>
            </w:pPr>
          </w:p>
        </w:tc>
        <w:tc>
          <w:tcPr>
            <w:tcW w:w="2116" w:type="dxa"/>
            <w:vMerge/>
            <w:tcBorders>
              <w:left w:val="single" w:sz="4" w:space="0" w:color="auto"/>
              <w:bottom w:val="single" w:sz="4" w:space="0" w:color="auto"/>
              <w:right w:val="single" w:sz="4" w:space="0" w:color="auto"/>
            </w:tcBorders>
            <w:vAlign w:val="center"/>
          </w:tcPr>
          <w:p w14:paraId="4346D53E" w14:textId="77777777" w:rsidR="002666F1" w:rsidRPr="00D26DE6" w:rsidRDefault="002666F1" w:rsidP="002B44E2">
            <w:pPr>
              <w:spacing w:line="360" w:lineRule="exact"/>
              <w:jc w:val="center"/>
              <w:rPr>
                <w:rFonts w:eastAsia="標楷體"/>
              </w:rPr>
            </w:pPr>
          </w:p>
        </w:tc>
        <w:tc>
          <w:tcPr>
            <w:tcW w:w="0" w:type="auto"/>
            <w:vMerge/>
            <w:tcBorders>
              <w:left w:val="single" w:sz="4" w:space="0" w:color="auto"/>
              <w:bottom w:val="single" w:sz="4" w:space="0" w:color="auto"/>
              <w:right w:val="single" w:sz="4" w:space="0" w:color="auto"/>
            </w:tcBorders>
            <w:vAlign w:val="center"/>
          </w:tcPr>
          <w:p w14:paraId="0F6F7123" w14:textId="77777777" w:rsidR="002666F1" w:rsidRPr="00D26DE6" w:rsidRDefault="002666F1" w:rsidP="002B44E2">
            <w:pPr>
              <w:spacing w:line="360" w:lineRule="exact"/>
              <w:jc w:val="center"/>
              <w:rPr>
                <w:rFonts w:eastAsia="標楷體"/>
              </w:rPr>
            </w:pPr>
          </w:p>
        </w:tc>
        <w:tc>
          <w:tcPr>
            <w:tcW w:w="0" w:type="auto"/>
            <w:tcBorders>
              <w:top w:val="single" w:sz="4" w:space="0" w:color="auto"/>
              <w:left w:val="single" w:sz="4" w:space="0" w:color="auto"/>
              <w:bottom w:val="single" w:sz="4" w:space="0" w:color="auto"/>
              <w:right w:val="single" w:sz="4" w:space="0" w:color="auto"/>
            </w:tcBorders>
            <w:vAlign w:val="center"/>
          </w:tcPr>
          <w:p w14:paraId="4153F560" w14:textId="77777777" w:rsidR="002666F1" w:rsidRPr="00D26DE6" w:rsidRDefault="002666F1" w:rsidP="002B44E2">
            <w:pPr>
              <w:spacing w:line="360" w:lineRule="exact"/>
              <w:jc w:val="center"/>
              <w:rPr>
                <w:rFonts w:eastAsia="標楷體"/>
              </w:rPr>
            </w:pPr>
            <w:r w:rsidRPr="00D26DE6">
              <w:rPr>
                <w:rFonts w:eastAsia="標楷體"/>
              </w:rPr>
              <w:t>(</w:t>
            </w:r>
            <w:r w:rsidRPr="00D26DE6">
              <w:rPr>
                <w:rFonts w:eastAsia="標楷體"/>
              </w:rPr>
              <w:t>百萬美元</w:t>
            </w:r>
            <w:r w:rsidRPr="00D26DE6">
              <w:rPr>
                <w:rFonts w:eastAsia="標楷體"/>
              </w:rPr>
              <w:t>)</w:t>
            </w:r>
          </w:p>
        </w:tc>
        <w:tc>
          <w:tcPr>
            <w:tcW w:w="0" w:type="auto"/>
            <w:tcBorders>
              <w:top w:val="single" w:sz="4" w:space="0" w:color="auto"/>
              <w:left w:val="single" w:sz="4" w:space="0" w:color="auto"/>
              <w:bottom w:val="single" w:sz="4" w:space="0" w:color="auto"/>
              <w:right w:val="single" w:sz="4" w:space="0" w:color="auto"/>
            </w:tcBorders>
            <w:vAlign w:val="center"/>
          </w:tcPr>
          <w:p w14:paraId="4CF93D6A" w14:textId="77777777" w:rsidR="002666F1" w:rsidRPr="00D26DE6" w:rsidRDefault="002666F1" w:rsidP="002B44E2">
            <w:pPr>
              <w:spacing w:line="360" w:lineRule="exact"/>
              <w:jc w:val="center"/>
              <w:rPr>
                <w:rFonts w:eastAsia="標楷體"/>
              </w:rPr>
            </w:pPr>
            <w:r>
              <w:rPr>
                <w:rFonts w:eastAsia="標楷體"/>
              </w:rPr>
              <w:t>占比</w:t>
            </w:r>
            <w:r w:rsidRPr="00D26DE6">
              <w:rPr>
                <w:rFonts w:eastAsia="標楷體"/>
              </w:rPr>
              <w:t>(%)</w:t>
            </w:r>
          </w:p>
        </w:tc>
        <w:tc>
          <w:tcPr>
            <w:tcW w:w="0" w:type="auto"/>
            <w:vMerge/>
            <w:tcBorders>
              <w:left w:val="single" w:sz="4" w:space="0" w:color="auto"/>
              <w:bottom w:val="single" w:sz="4" w:space="0" w:color="auto"/>
              <w:right w:val="single" w:sz="4" w:space="0" w:color="auto"/>
            </w:tcBorders>
            <w:vAlign w:val="center"/>
          </w:tcPr>
          <w:p w14:paraId="10B5E7AC" w14:textId="77777777" w:rsidR="002666F1" w:rsidRPr="00D26DE6" w:rsidRDefault="002666F1" w:rsidP="002B44E2">
            <w:pPr>
              <w:spacing w:line="360" w:lineRule="exact"/>
              <w:jc w:val="center"/>
              <w:rPr>
                <w:rFonts w:eastAsia="標楷體"/>
              </w:rPr>
            </w:pPr>
          </w:p>
        </w:tc>
      </w:tr>
      <w:tr w:rsidR="002666F1" w:rsidRPr="00D26DE6" w14:paraId="66C4C47F"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73E6275C" w14:textId="77777777" w:rsidR="002666F1" w:rsidRPr="00D26DE6" w:rsidRDefault="002666F1" w:rsidP="002B44E2">
            <w:pPr>
              <w:spacing w:line="500" w:lineRule="exact"/>
              <w:jc w:val="center"/>
              <w:rPr>
                <w:rFonts w:eastAsia="標楷體"/>
              </w:rPr>
            </w:pPr>
            <w:r w:rsidRPr="00D26DE6">
              <w:rPr>
                <w:rFonts w:eastAsia="標楷體"/>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F80F49F" w14:textId="77777777" w:rsidR="002666F1" w:rsidRPr="00D26DE6" w:rsidRDefault="002666F1" w:rsidP="002B44E2">
            <w:pPr>
              <w:spacing w:line="500" w:lineRule="exact"/>
              <w:jc w:val="center"/>
              <w:rPr>
                <w:rFonts w:eastAsia="標楷體"/>
              </w:rPr>
            </w:pPr>
            <w:r w:rsidRPr="00D26DE6">
              <w:rPr>
                <w:rFonts w:eastAsia="標楷體"/>
              </w:rPr>
              <w:t>新加坡</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56FDE" w14:textId="77777777" w:rsidR="002666F1" w:rsidRPr="00D26DE6" w:rsidRDefault="002666F1" w:rsidP="002B44E2">
            <w:pPr>
              <w:spacing w:line="500" w:lineRule="exact"/>
              <w:jc w:val="center"/>
              <w:rPr>
                <w:rFonts w:eastAsia="標楷體"/>
              </w:rPr>
            </w:pPr>
            <w:r w:rsidRPr="00D26DE6">
              <w:rPr>
                <w:rFonts w:eastAsia="標楷體"/>
              </w:rPr>
              <w:t>866</w:t>
            </w:r>
          </w:p>
        </w:tc>
        <w:tc>
          <w:tcPr>
            <w:tcW w:w="0" w:type="auto"/>
            <w:tcBorders>
              <w:top w:val="single" w:sz="4" w:space="0" w:color="auto"/>
              <w:left w:val="single" w:sz="4" w:space="0" w:color="auto"/>
              <w:bottom w:val="single" w:sz="4" w:space="0" w:color="auto"/>
              <w:right w:val="single" w:sz="4" w:space="0" w:color="auto"/>
            </w:tcBorders>
            <w:vAlign w:val="center"/>
            <w:hideMark/>
          </w:tcPr>
          <w:p w14:paraId="2A119E5F" w14:textId="77777777" w:rsidR="002666F1" w:rsidRPr="00D26DE6" w:rsidRDefault="002666F1" w:rsidP="002B44E2">
            <w:pPr>
              <w:spacing w:line="500" w:lineRule="exact"/>
              <w:jc w:val="center"/>
              <w:rPr>
                <w:rFonts w:eastAsia="標楷體"/>
              </w:rPr>
            </w:pPr>
            <w:r w:rsidRPr="00D26DE6">
              <w:rPr>
                <w:rFonts w:eastAsia="標楷體"/>
              </w:rPr>
              <w:t>8,994.11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56C9F" w14:textId="77777777" w:rsidR="002666F1" w:rsidRPr="00D26DE6" w:rsidRDefault="002666F1" w:rsidP="002B44E2">
            <w:pPr>
              <w:spacing w:line="500" w:lineRule="exact"/>
              <w:jc w:val="center"/>
              <w:rPr>
                <w:rFonts w:eastAsia="標楷體"/>
              </w:rPr>
            </w:pPr>
            <w:r w:rsidRPr="00D26DE6">
              <w:rPr>
                <w:rFonts w:eastAsia="標楷體"/>
              </w:rPr>
              <w:t>31.52</w:t>
            </w:r>
          </w:p>
        </w:tc>
        <w:tc>
          <w:tcPr>
            <w:tcW w:w="0" w:type="auto"/>
            <w:tcBorders>
              <w:top w:val="single" w:sz="4" w:space="0" w:color="auto"/>
              <w:left w:val="single" w:sz="4" w:space="0" w:color="auto"/>
              <w:bottom w:val="single" w:sz="4" w:space="0" w:color="auto"/>
              <w:right w:val="single" w:sz="4" w:space="0" w:color="auto"/>
            </w:tcBorders>
          </w:tcPr>
          <w:p w14:paraId="6254B586"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3</w:t>
            </w:r>
          </w:p>
        </w:tc>
      </w:tr>
      <w:tr w:rsidR="002666F1" w:rsidRPr="00D26DE6" w14:paraId="3248986B"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25B33A3E" w14:textId="77777777" w:rsidR="002666F1" w:rsidRPr="00D26DE6" w:rsidRDefault="002666F1" w:rsidP="002B44E2">
            <w:pPr>
              <w:spacing w:line="500" w:lineRule="exact"/>
              <w:jc w:val="center"/>
              <w:rPr>
                <w:rFonts w:eastAsia="標楷體"/>
              </w:rPr>
            </w:pPr>
            <w:r w:rsidRPr="00D26DE6">
              <w:rPr>
                <w:rFonts w:eastAsia="標楷體"/>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7CE2AE5" w14:textId="77777777" w:rsidR="002666F1" w:rsidRPr="00D26DE6" w:rsidRDefault="002666F1" w:rsidP="002B44E2">
            <w:pPr>
              <w:spacing w:line="500" w:lineRule="exact"/>
              <w:jc w:val="center"/>
              <w:rPr>
                <w:rFonts w:eastAsia="標楷體"/>
              </w:rPr>
            </w:pPr>
            <w:r w:rsidRPr="00D26DE6">
              <w:rPr>
                <w:rFonts w:eastAsia="標楷體"/>
              </w:rPr>
              <w:t>南韓</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0933E" w14:textId="77777777" w:rsidR="002666F1" w:rsidRPr="00D26DE6" w:rsidRDefault="002666F1" w:rsidP="002B44E2">
            <w:pPr>
              <w:spacing w:line="500" w:lineRule="exact"/>
              <w:jc w:val="center"/>
              <w:rPr>
                <w:rFonts w:eastAsia="標楷體"/>
              </w:rPr>
            </w:pPr>
            <w:r w:rsidRPr="00D26DE6">
              <w:rPr>
                <w:rFonts w:eastAsia="標楷體"/>
              </w:rPr>
              <w:t>2,786</w:t>
            </w:r>
          </w:p>
        </w:tc>
        <w:tc>
          <w:tcPr>
            <w:tcW w:w="0" w:type="auto"/>
            <w:tcBorders>
              <w:top w:val="single" w:sz="4" w:space="0" w:color="auto"/>
              <w:left w:val="single" w:sz="4" w:space="0" w:color="auto"/>
              <w:bottom w:val="single" w:sz="4" w:space="0" w:color="auto"/>
              <w:right w:val="single" w:sz="4" w:space="0" w:color="auto"/>
            </w:tcBorders>
            <w:vAlign w:val="center"/>
          </w:tcPr>
          <w:p w14:paraId="0D2D9BA0" w14:textId="77777777" w:rsidR="002666F1" w:rsidRPr="00D26DE6" w:rsidRDefault="002666F1" w:rsidP="002B44E2">
            <w:pPr>
              <w:spacing w:line="500" w:lineRule="exact"/>
              <w:jc w:val="center"/>
              <w:rPr>
                <w:rFonts w:eastAsia="標楷體"/>
              </w:rPr>
            </w:pPr>
            <w:r w:rsidRPr="00D26DE6">
              <w:rPr>
                <w:rFonts w:eastAsia="標楷體"/>
              </w:rPr>
              <w:t>3,949.11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9B80465" w14:textId="77777777" w:rsidR="002666F1" w:rsidRPr="00D26DE6" w:rsidRDefault="002666F1" w:rsidP="002B44E2">
            <w:pPr>
              <w:spacing w:line="500" w:lineRule="exact"/>
              <w:jc w:val="center"/>
              <w:rPr>
                <w:rFonts w:eastAsia="標楷體"/>
              </w:rPr>
            </w:pPr>
            <w:r w:rsidRPr="00D26DE6">
              <w:rPr>
                <w:rFonts w:eastAsia="標楷體"/>
              </w:rPr>
              <w:t>13.84</w:t>
            </w:r>
          </w:p>
        </w:tc>
        <w:tc>
          <w:tcPr>
            <w:tcW w:w="0" w:type="auto"/>
            <w:tcBorders>
              <w:top w:val="single" w:sz="4" w:space="0" w:color="auto"/>
              <w:left w:val="single" w:sz="4" w:space="0" w:color="auto"/>
              <w:bottom w:val="single" w:sz="4" w:space="0" w:color="auto"/>
              <w:right w:val="single" w:sz="4" w:space="0" w:color="auto"/>
            </w:tcBorders>
          </w:tcPr>
          <w:p w14:paraId="138D642C"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2</w:t>
            </w:r>
          </w:p>
        </w:tc>
      </w:tr>
      <w:tr w:rsidR="002666F1" w:rsidRPr="00D26DE6" w14:paraId="74592D50"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260C0FB3" w14:textId="77777777" w:rsidR="002666F1" w:rsidRPr="00D26DE6" w:rsidRDefault="002666F1" w:rsidP="002B44E2">
            <w:pPr>
              <w:spacing w:line="500" w:lineRule="exact"/>
              <w:jc w:val="center"/>
              <w:rPr>
                <w:rFonts w:eastAsia="標楷體"/>
              </w:rPr>
            </w:pPr>
            <w:r w:rsidRPr="00D26DE6">
              <w:rPr>
                <w:rFonts w:eastAsia="標楷體"/>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7C2FCCD" w14:textId="77777777" w:rsidR="002666F1" w:rsidRPr="00D26DE6" w:rsidRDefault="002666F1" w:rsidP="002B44E2">
            <w:pPr>
              <w:spacing w:line="500" w:lineRule="exact"/>
              <w:jc w:val="center"/>
              <w:rPr>
                <w:rFonts w:eastAsia="標楷體"/>
              </w:rPr>
            </w:pPr>
            <w:r w:rsidRPr="00D26DE6">
              <w:rPr>
                <w:rFonts w:eastAsia="標楷體"/>
              </w:rPr>
              <w:t>中國大陸</w:t>
            </w:r>
          </w:p>
        </w:tc>
        <w:tc>
          <w:tcPr>
            <w:tcW w:w="0" w:type="auto"/>
            <w:tcBorders>
              <w:top w:val="single" w:sz="4" w:space="0" w:color="auto"/>
              <w:left w:val="single" w:sz="4" w:space="0" w:color="auto"/>
              <w:bottom w:val="single" w:sz="4" w:space="0" w:color="auto"/>
              <w:right w:val="single" w:sz="4" w:space="0" w:color="auto"/>
            </w:tcBorders>
            <w:vAlign w:val="center"/>
            <w:hideMark/>
          </w:tcPr>
          <w:p w14:paraId="4E6915D8" w14:textId="77777777" w:rsidR="002666F1" w:rsidRPr="00D26DE6" w:rsidRDefault="002666F1" w:rsidP="002B44E2">
            <w:pPr>
              <w:spacing w:line="500" w:lineRule="exact"/>
              <w:jc w:val="center"/>
              <w:rPr>
                <w:rFonts w:eastAsia="標楷體"/>
              </w:rPr>
            </w:pPr>
            <w:r w:rsidRPr="00D26DE6">
              <w:rPr>
                <w:rFonts w:eastAsia="標楷體"/>
              </w:rPr>
              <w:t>1,280</w:t>
            </w:r>
          </w:p>
        </w:tc>
        <w:tc>
          <w:tcPr>
            <w:tcW w:w="0" w:type="auto"/>
            <w:tcBorders>
              <w:top w:val="single" w:sz="4" w:space="0" w:color="auto"/>
              <w:left w:val="single" w:sz="4" w:space="0" w:color="auto"/>
              <w:bottom w:val="single" w:sz="4" w:space="0" w:color="auto"/>
              <w:right w:val="single" w:sz="4" w:space="0" w:color="auto"/>
            </w:tcBorders>
            <w:vAlign w:val="center"/>
          </w:tcPr>
          <w:p w14:paraId="3077E359" w14:textId="77777777" w:rsidR="002666F1" w:rsidRPr="00D26DE6" w:rsidRDefault="002666F1" w:rsidP="002B44E2">
            <w:pPr>
              <w:spacing w:line="500" w:lineRule="exact"/>
              <w:jc w:val="center"/>
              <w:rPr>
                <w:rFonts w:eastAsia="標楷體"/>
              </w:rPr>
            </w:pPr>
            <w:r w:rsidRPr="00D26DE6">
              <w:rPr>
                <w:rFonts w:eastAsia="標楷體"/>
              </w:rPr>
              <w:t>2,459.43</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9AC0C" w14:textId="77777777" w:rsidR="002666F1" w:rsidRPr="00D26DE6" w:rsidRDefault="002666F1" w:rsidP="002B44E2">
            <w:pPr>
              <w:spacing w:line="500" w:lineRule="exact"/>
              <w:jc w:val="center"/>
              <w:rPr>
                <w:rFonts w:eastAsia="標楷體"/>
              </w:rPr>
            </w:pPr>
            <w:r w:rsidRPr="00D26DE6">
              <w:rPr>
                <w:rFonts w:eastAsia="標楷體"/>
              </w:rPr>
              <w:t>8.62</w:t>
            </w:r>
          </w:p>
        </w:tc>
        <w:tc>
          <w:tcPr>
            <w:tcW w:w="0" w:type="auto"/>
            <w:tcBorders>
              <w:top w:val="single" w:sz="4" w:space="0" w:color="auto"/>
              <w:left w:val="single" w:sz="4" w:space="0" w:color="auto"/>
              <w:bottom w:val="single" w:sz="4" w:space="0" w:color="auto"/>
              <w:right w:val="single" w:sz="4" w:space="0" w:color="auto"/>
            </w:tcBorders>
          </w:tcPr>
          <w:p w14:paraId="4529EC40"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1</w:t>
            </w:r>
          </w:p>
        </w:tc>
      </w:tr>
      <w:tr w:rsidR="002666F1" w:rsidRPr="00D26DE6" w14:paraId="1FBC6F7C"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1C2C53A5" w14:textId="77777777" w:rsidR="002666F1" w:rsidRPr="00D26DE6" w:rsidRDefault="002666F1" w:rsidP="002B44E2">
            <w:pPr>
              <w:spacing w:line="500" w:lineRule="exact"/>
              <w:jc w:val="center"/>
              <w:rPr>
                <w:rFonts w:eastAsia="標楷體"/>
              </w:rPr>
            </w:pPr>
            <w:r w:rsidRPr="00D26DE6">
              <w:rPr>
                <w:rFonts w:eastAsia="標楷體"/>
              </w:rPr>
              <w:t>4</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B91A4E6" w14:textId="77777777" w:rsidR="002666F1" w:rsidRPr="00D26DE6" w:rsidRDefault="002666F1" w:rsidP="002B44E2">
            <w:pPr>
              <w:spacing w:line="500" w:lineRule="exact"/>
              <w:jc w:val="center"/>
              <w:rPr>
                <w:rFonts w:eastAsia="標楷體"/>
              </w:rPr>
            </w:pPr>
            <w:r w:rsidRPr="00D26DE6">
              <w:rPr>
                <w:rFonts w:eastAsia="標楷體"/>
              </w:rPr>
              <w:t>日本</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00217" w14:textId="77777777" w:rsidR="002666F1" w:rsidRPr="00D26DE6" w:rsidRDefault="002666F1" w:rsidP="002B44E2">
            <w:pPr>
              <w:spacing w:line="500" w:lineRule="exact"/>
              <w:jc w:val="center"/>
              <w:rPr>
                <w:rFonts w:eastAsia="標楷體"/>
              </w:rPr>
            </w:pPr>
            <w:r w:rsidRPr="00D26DE6">
              <w:rPr>
                <w:rFonts w:eastAsia="標楷體"/>
              </w:rPr>
              <w:t>950</w:t>
            </w:r>
          </w:p>
        </w:tc>
        <w:tc>
          <w:tcPr>
            <w:tcW w:w="0" w:type="auto"/>
            <w:tcBorders>
              <w:top w:val="single" w:sz="4" w:space="0" w:color="auto"/>
              <w:left w:val="single" w:sz="4" w:space="0" w:color="auto"/>
              <w:bottom w:val="single" w:sz="4" w:space="0" w:color="auto"/>
              <w:right w:val="single" w:sz="4" w:space="0" w:color="auto"/>
            </w:tcBorders>
            <w:vAlign w:val="center"/>
          </w:tcPr>
          <w:p w14:paraId="5D0D13D4" w14:textId="77777777" w:rsidR="002666F1" w:rsidRPr="00D26DE6" w:rsidRDefault="002666F1" w:rsidP="002B44E2">
            <w:pPr>
              <w:spacing w:line="500" w:lineRule="exact"/>
              <w:jc w:val="center"/>
              <w:rPr>
                <w:rFonts w:eastAsia="標楷體"/>
              </w:rPr>
            </w:pPr>
            <w:r w:rsidRPr="00D26DE6">
              <w:rPr>
                <w:rFonts w:eastAsia="標楷體"/>
              </w:rPr>
              <w:t>2,367.98</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EA64C" w14:textId="77777777" w:rsidR="002666F1" w:rsidRPr="00D26DE6" w:rsidRDefault="002666F1" w:rsidP="002B44E2">
            <w:pPr>
              <w:spacing w:line="500" w:lineRule="exact"/>
              <w:jc w:val="center"/>
              <w:rPr>
                <w:rFonts w:eastAsia="標楷體"/>
              </w:rPr>
            </w:pPr>
            <w:r w:rsidRPr="00D26DE6">
              <w:rPr>
                <w:rFonts w:eastAsia="標楷體"/>
              </w:rPr>
              <w:t>8.30</w:t>
            </w:r>
          </w:p>
        </w:tc>
        <w:tc>
          <w:tcPr>
            <w:tcW w:w="0" w:type="auto"/>
            <w:tcBorders>
              <w:top w:val="single" w:sz="4" w:space="0" w:color="auto"/>
              <w:left w:val="single" w:sz="4" w:space="0" w:color="auto"/>
              <w:bottom w:val="single" w:sz="4" w:space="0" w:color="auto"/>
              <w:right w:val="single" w:sz="4" w:space="0" w:color="auto"/>
            </w:tcBorders>
          </w:tcPr>
          <w:p w14:paraId="01FE9C3D"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1</w:t>
            </w:r>
          </w:p>
        </w:tc>
      </w:tr>
      <w:tr w:rsidR="002666F1" w:rsidRPr="00D26DE6" w14:paraId="6EF638A1"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B0D98AE" w14:textId="77777777" w:rsidR="002666F1" w:rsidRPr="00D26DE6" w:rsidRDefault="002666F1" w:rsidP="002B44E2">
            <w:pPr>
              <w:spacing w:line="500" w:lineRule="exact"/>
              <w:jc w:val="center"/>
              <w:rPr>
                <w:rFonts w:eastAsia="標楷體"/>
              </w:rPr>
            </w:pPr>
            <w:r w:rsidRPr="00D26DE6">
              <w:rPr>
                <w:rFonts w:eastAsia="標楷體"/>
              </w:rPr>
              <w:t>5</w:t>
            </w:r>
          </w:p>
        </w:tc>
        <w:tc>
          <w:tcPr>
            <w:tcW w:w="211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71144" w14:textId="77777777" w:rsidR="002666F1" w:rsidRPr="00D26DE6" w:rsidRDefault="002666F1" w:rsidP="002B44E2">
            <w:pPr>
              <w:spacing w:line="500" w:lineRule="exact"/>
              <w:jc w:val="center"/>
              <w:rPr>
                <w:rFonts w:eastAsia="標楷體"/>
              </w:rPr>
            </w:pPr>
            <w:r w:rsidRPr="00D26DE6">
              <w:rPr>
                <w:rFonts w:eastAsia="標楷體"/>
              </w:rPr>
              <w:t>臺灣</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4E5789" w14:textId="77777777" w:rsidR="002666F1" w:rsidRPr="00D26DE6" w:rsidRDefault="002666F1" w:rsidP="002B44E2">
            <w:pPr>
              <w:spacing w:line="500" w:lineRule="exact"/>
              <w:jc w:val="center"/>
              <w:rPr>
                <w:rFonts w:eastAsia="標楷體"/>
              </w:rPr>
            </w:pPr>
            <w:r w:rsidRPr="00D26DE6">
              <w:rPr>
                <w:rFonts w:eastAsia="標楷體"/>
              </w:rPr>
              <w:t>642</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78109F2" w14:textId="77777777" w:rsidR="002666F1" w:rsidRPr="00D26DE6" w:rsidRDefault="002666F1" w:rsidP="002B44E2">
            <w:pPr>
              <w:spacing w:line="500" w:lineRule="exact"/>
              <w:jc w:val="center"/>
              <w:rPr>
                <w:rFonts w:eastAsia="標楷體"/>
              </w:rPr>
            </w:pPr>
            <w:r w:rsidRPr="00D26DE6">
              <w:rPr>
                <w:rFonts w:eastAsia="標楷體"/>
              </w:rPr>
              <w:t>2,058.40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C676765" w14:textId="77777777" w:rsidR="002666F1" w:rsidRPr="00D26DE6" w:rsidRDefault="002666F1" w:rsidP="002B44E2">
            <w:pPr>
              <w:spacing w:line="500" w:lineRule="exact"/>
              <w:jc w:val="center"/>
              <w:rPr>
                <w:rFonts w:eastAsia="標楷體"/>
              </w:rPr>
            </w:pPr>
            <w:r w:rsidRPr="00D26DE6">
              <w:rPr>
                <w:rFonts w:eastAsia="標楷體"/>
              </w:rPr>
              <w:t>7.21</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F68FC4"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1</w:t>
            </w:r>
          </w:p>
        </w:tc>
      </w:tr>
      <w:tr w:rsidR="002666F1" w:rsidRPr="00D26DE6" w14:paraId="7D2381C1"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76E75DF0" w14:textId="77777777" w:rsidR="002666F1" w:rsidRPr="00D26DE6" w:rsidRDefault="002666F1" w:rsidP="002B44E2">
            <w:pPr>
              <w:spacing w:line="500" w:lineRule="exact"/>
              <w:jc w:val="center"/>
              <w:rPr>
                <w:rFonts w:eastAsia="標楷體"/>
              </w:rPr>
            </w:pPr>
            <w:r w:rsidRPr="00D26DE6">
              <w:rPr>
                <w:rFonts w:eastAsia="標楷體"/>
              </w:rPr>
              <w:t>6</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50BBE25" w14:textId="77777777" w:rsidR="002666F1" w:rsidRPr="00D26DE6" w:rsidRDefault="002666F1" w:rsidP="002B44E2">
            <w:pPr>
              <w:spacing w:line="500" w:lineRule="exact"/>
              <w:jc w:val="center"/>
              <w:rPr>
                <w:rFonts w:eastAsia="標楷體"/>
              </w:rPr>
            </w:pPr>
            <w:r w:rsidRPr="00D26DE6">
              <w:rPr>
                <w:rFonts w:eastAsia="標楷體"/>
              </w:rPr>
              <w:t>香港</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A51F4" w14:textId="77777777" w:rsidR="002666F1" w:rsidRPr="00D26DE6" w:rsidRDefault="002666F1" w:rsidP="002B44E2">
            <w:pPr>
              <w:spacing w:line="500" w:lineRule="exact"/>
              <w:jc w:val="center"/>
              <w:rPr>
                <w:rFonts w:eastAsia="標楷體"/>
              </w:rPr>
            </w:pPr>
            <w:r w:rsidRPr="00D26DE6">
              <w:rPr>
                <w:rFonts w:eastAsia="標楷體"/>
              </w:rPr>
              <w:t>439</w:t>
            </w:r>
          </w:p>
        </w:tc>
        <w:tc>
          <w:tcPr>
            <w:tcW w:w="0" w:type="auto"/>
            <w:tcBorders>
              <w:top w:val="single" w:sz="4" w:space="0" w:color="auto"/>
              <w:left w:val="single" w:sz="4" w:space="0" w:color="auto"/>
              <w:bottom w:val="single" w:sz="4" w:space="0" w:color="auto"/>
              <w:right w:val="single" w:sz="4" w:space="0" w:color="auto"/>
            </w:tcBorders>
            <w:vAlign w:val="center"/>
            <w:hideMark/>
          </w:tcPr>
          <w:p w14:paraId="2B76E68B" w14:textId="77777777" w:rsidR="002666F1" w:rsidRPr="00D26DE6" w:rsidRDefault="002666F1" w:rsidP="002B44E2">
            <w:pPr>
              <w:spacing w:line="500" w:lineRule="exact"/>
              <w:jc w:val="center"/>
              <w:rPr>
                <w:rFonts w:eastAsia="標楷體"/>
              </w:rPr>
            </w:pPr>
            <w:r w:rsidRPr="00D26DE6">
              <w:rPr>
                <w:rFonts w:eastAsia="標楷體"/>
              </w:rPr>
              <w:t>1,999.57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77215D" w14:textId="77777777" w:rsidR="002666F1" w:rsidRPr="00D26DE6" w:rsidRDefault="002666F1" w:rsidP="002B44E2">
            <w:pPr>
              <w:spacing w:line="500" w:lineRule="exact"/>
              <w:jc w:val="center"/>
              <w:rPr>
                <w:rFonts w:eastAsia="標楷體"/>
              </w:rPr>
            </w:pPr>
            <w:r w:rsidRPr="00D26DE6">
              <w:rPr>
                <w:rFonts w:eastAsia="標楷體"/>
              </w:rPr>
              <w:t>7.01</w:t>
            </w:r>
          </w:p>
        </w:tc>
        <w:tc>
          <w:tcPr>
            <w:tcW w:w="0" w:type="auto"/>
            <w:tcBorders>
              <w:top w:val="single" w:sz="4" w:space="0" w:color="auto"/>
              <w:left w:val="single" w:sz="4" w:space="0" w:color="auto"/>
              <w:bottom w:val="single" w:sz="4" w:space="0" w:color="auto"/>
              <w:right w:val="single" w:sz="4" w:space="0" w:color="auto"/>
            </w:tcBorders>
          </w:tcPr>
          <w:p w14:paraId="7447AF78"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4</w:t>
            </w:r>
          </w:p>
        </w:tc>
      </w:tr>
      <w:tr w:rsidR="002666F1" w:rsidRPr="00D26DE6" w14:paraId="6B31CAE1"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5635D05C" w14:textId="77777777" w:rsidR="002666F1" w:rsidRPr="00D26DE6" w:rsidRDefault="002666F1" w:rsidP="002B44E2">
            <w:pPr>
              <w:spacing w:line="500" w:lineRule="exact"/>
              <w:jc w:val="center"/>
              <w:rPr>
                <w:rFonts w:eastAsia="標楷體"/>
              </w:rPr>
            </w:pPr>
            <w:r w:rsidRPr="00D26DE6">
              <w:rPr>
                <w:rFonts w:eastAsia="標楷體"/>
              </w:rPr>
              <w:t>7</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9872E04" w14:textId="77777777" w:rsidR="002666F1" w:rsidRPr="00D26DE6" w:rsidRDefault="002666F1" w:rsidP="002B44E2">
            <w:pPr>
              <w:spacing w:line="500" w:lineRule="exact"/>
              <w:jc w:val="center"/>
              <w:rPr>
                <w:rFonts w:eastAsia="標楷體"/>
              </w:rPr>
            </w:pPr>
            <w:r w:rsidRPr="00D26DE6">
              <w:rPr>
                <w:rFonts w:eastAsia="標楷體"/>
              </w:rPr>
              <w:t>泰國</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D2C12" w14:textId="77777777" w:rsidR="002666F1" w:rsidRPr="00D26DE6" w:rsidRDefault="002666F1" w:rsidP="002B44E2">
            <w:pPr>
              <w:spacing w:line="500" w:lineRule="exact"/>
              <w:jc w:val="center"/>
              <w:rPr>
                <w:rFonts w:eastAsia="標楷體"/>
              </w:rPr>
            </w:pPr>
            <w:r w:rsidRPr="00D26DE6">
              <w:rPr>
                <w:rFonts w:eastAsia="標楷體"/>
              </w:rPr>
              <w:t>163</w:t>
            </w:r>
          </w:p>
        </w:tc>
        <w:tc>
          <w:tcPr>
            <w:tcW w:w="0" w:type="auto"/>
            <w:tcBorders>
              <w:top w:val="single" w:sz="4" w:space="0" w:color="auto"/>
              <w:left w:val="single" w:sz="4" w:space="0" w:color="auto"/>
              <w:bottom w:val="single" w:sz="4" w:space="0" w:color="auto"/>
              <w:right w:val="single" w:sz="4" w:space="0" w:color="auto"/>
            </w:tcBorders>
            <w:vAlign w:val="center"/>
          </w:tcPr>
          <w:p w14:paraId="68904F21" w14:textId="77777777" w:rsidR="002666F1" w:rsidRPr="00D26DE6" w:rsidRDefault="002666F1" w:rsidP="002B44E2">
            <w:pPr>
              <w:spacing w:line="500" w:lineRule="exact"/>
              <w:jc w:val="center"/>
              <w:rPr>
                <w:rFonts w:eastAsia="標楷體"/>
              </w:rPr>
            </w:pPr>
            <w:r w:rsidRPr="00D26DE6">
              <w:rPr>
                <w:rFonts w:eastAsia="標楷體"/>
              </w:rPr>
              <w:t>1,785.49</w:t>
            </w:r>
          </w:p>
        </w:tc>
        <w:tc>
          <w:tcPr>
            <w:tcW w:w="0" w:type="auto"/>
            <w:tcBorders>
              <w:top w:val="single" w:sz="4" w:space="0" w:color="auto"/>
              <w:left w:val="single" w:sz="4" w:space="0" w:color="auto"/>
              <w:bottom w:val="single" w:sz="4" w:space="0" w:color="auto"/>
              <w:right w:val="single" w:sz="4" w:space="0" w:color="auto"/>
            </w:tcBorders>
            <w:vAlign w:val="center"/>
            <w:hideMark/>
          </w:tcPr>
          <w:p w14:paraId="0338A5B9" w14:textId="77777777" w:rsidR="002666F1" w:rsidRPr="00D26DE6" w:rsidRDefault="002666F1" w:rsidP="002B44E2">
            <w:pPr>
              <w:spacing w:line="500" w:lineRule="exact"/>
              <w:jc w:val="center"/>
              <w:rPr>
                <w:rFonts w:eastAsia="標楷體"/>
              </w:rPr>
            </w:pPr>
            <w:r w:rsidRPr="00D26DE6">
              <w:rPr>
                <w:rFonts w:eastAsia="標楷體"/>
              </w:rPr>
              <w:t>6.26</w:t>
            </w:r>
          </w:p>
        </w:tc>
        <w:tc>
          <w:tcPr>
            <w:tcW w:w="0" w:type="auto"/>
            <w:tcBorders>
              <w:top w:val="single" w:sz="4" w:space="0" w:color="auto"/>
              <w:left w:val="single" w:sz="4" w:space="0" w:color="auto"/>
              <w:bottom w:val="single" w:sz="4" w:space="0" w:color="auto"/>
              <w:right w:val="single" w:sz="4" w:space="0" w:color="auto"/>
            </w:tcBorders>
          </w:tcPr>
          <w:p w14:paraId="2F3A5092"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2</w:t>
            </w:r>
          </w:p>
        </w:tc>
      </w:tr>
      <w:tr w:rsidR="002666F1" w:rsidRPr="00D26DE6" w14:paraId="650DAA6D"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70410269" w14:textId="77777777" w:rsidR="002666F1" w:rsidRPr="00D26DE6" w:rsidRDefault="002666F1" w:rsidP="002B44E2">
            <w:pPr>
              <w:spacing w:line="500" w:lineRule="exact"/>
              <w:jc w:val="center"/>
              <w:rPr>
                <w:rFonts w:eastAsia="標楷體"/>
              </w:rPr>
            </w:pPr>
            <w:r w:rsidRPr="00D26DE6">
              <w:rPr>
                <w:rFonts w:eastAsia="標楷體"/>
              </w:rPr>
              <w:t>8</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9066CE9" w14:textId="77777777" w:rsidR="002666F1" w:rsidRPr="00D26DE6" w:rsidRDefault="002666F1" w:rsidP="002B44E2">
            <w:pPr>
              <w:spacing w:line="500" w:lineRule="exact"/>
              <w:jc w:val="center"/>
              <w:rPr>
                <w:rFonts w:eastAsia="標楷體"/>
              </w:rPr>
            </w:pPr>
            <w:r w:rsidRPr="00D26DE6">
              <w:rPr>
                <w:rFonts w:eastAsia="標楷體"/>
              </w:rPr>
              <w:t>英屬維京群島</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CD65F" w14:textId="77777777" w:rsidR="002666F1" w:rsidRPr="00D26DE6" w:rsidRDefault="002666F1" w:rsidP="002B44E2">
            <w:pPr>
              <w:spacing w:line="500" w:lineRule="exact"/>
              <w:jc w:val="center"/>
              <w:rPr>
                <w:rFonts w:eastAsia="標楷體"/>
              </w:rPr>
            </w:pPr>
            <w:r w:rsidRPr="00D26DE6">
              <w:rPr>
                <w:rFonts w:eastAsia="標楷體"/>
              </w:rPr>
              <w:t>93</w:t>
            </w:r>
          </w:p>
        </w:tc>
        <w:tc>
          <w:tcPr>
            <w:tcW w:w="0" w:type="auto"/>
            <w:tcBorders>
              <w:top w:val="single" w:sz="4" w:space="0" w:color="auto"/>
              <w:left w:val="single" w:sz="4" w:space="0" w:color="auto"/>
              <w:bottom w:val="single" w:sz="4" w:space="0" w:color="auto"/>
              <w:right w:val="single" w:sz="4" w:space="0" w:color="auto"/>
            </w:tcBorders>
            <w:vAlign w:val="center"/>
          </w:tcPr>
          <w:p w14:paraId="7408EF66" w14:textId="77777777" w:rsidR="002666F1" w:rsidRPr="00D26DE6" w:rsidRDefault="002666F1" w:rsidP="002B44E2">
            <w:pPr>
              <w:spacing w:line="500" w:lineRule="exact"/>
              <w:jc w:val="center"/>
              <w:rPr>
                <w:rFonts w:eastAsia="標楷體"/>
              </w:rPr>
            </w:pPr>
            <w:r w:rsidRPr="00D26DE6">
              <w:rPr>
                <w:rFonts w:eastAsia="標楷體"/>
              </w:rPr>
              <w:t>902.93</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503AF" w14:textId="77777777" w:rsidR="002666F1" w:rsidRPr="00D26DE6" w:rsidRDefault="002666F1" w:rsidP="002B44E2">
            <w:pPr>
              <w:spacing w:line="500" w:lineRule="exact"/>
              <w:jc w:val="center"/>
              <w:rPr>
                <w:rFonts w:eastAsia="標楷體"/>
              </w:rPr>
            </w:pPr>
            <w:r w:rsidRPr="00D26DE6">
              <w:rPr>
                <w:rFonts w:eastAsia="標楷體"/>
              </w:rPr>
              <w:t>3.16</w:t>
            </w:r>
          </w:p>
        </w:tc>
        <w:tc>
          <w:tcPr>
            <w:tcW w:w="0" w:type="auto"/>
            <w:tcBorders>
              <w:top w:val="single" w:sz="4" w:space="0" w:color="auto"/>
              <w:left w:val="single" w:sz="4" w:space="0" w:color="auto"/>
              <w:bottom w:val="single" w:sz="4" w:space="0" w:color="auto"/>
              <w:right w:val="single" w:sz="4" w:space="0" w:color="auto"/>
            </w:tcBorders>
          </w:tcPr>
          <w:p w14:paraId="27FB0C25"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1</w:t>
            </w:r>
          </w:p>
        </w:tc>
      </w:tr>
      <w:tr w:rsidR="002666F1" w:rsidRPr="00D26DE6" w14:paraId="21093AC5"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58500045" w14:textId="77777777" w:rsidR="002666F1" w:rsidRPr="00D26DE6" w:rsidRDefault="002666F1" w:rsidP="002B44E2">
            <w:pPr>
              <w:spacing w:line="500" w:lineRule="exact"/>
              <w:jc w:val="center"/>
              <w:rPr>
                <w:rFonts w:eastAsia="標楷體"/>
              </w:rPr>
            </w:pPr>
            <w:r w:rsidRPr="00D26DE6">
              <w:rPr>
                <w:rFonts w:eastAsia="標楷體"/>
              </w:rPr>
              <w:t>9</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0274DC2" w14:textId="77777777" w:rsidR="002666F1" w:rsidRPr="00D26DE6" w:rsidRDefault="002666F1" w:rsidP="002B44E2">
            <w:pPr>
              <w:spacing w:line="500" w:lineRule="exact"/>
              <w:jc w:val="center"/>
              <w:rPr>
                <w:rFonts w:eastAsia="標楷體"/>
              </w:rPr>
            </w:pPr>
            <w:r w:rsidRPr="00D26DE6">
              <w:rPr>
                <w:rFonts w:eastAsia="標楷體"/>
              </w:rPr>
              <w:t>荷蘭</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EB429" w14:textId="77777777" w:rsidR="002666F1" w:rsidRPr="00D26DE6" w:rsidRDefault="002666F1" w:rsidP="002B44E2">
            <w:pPr>
              <w:spacing w:line="500" w:lineRule="exact"/>
              <w:jc w:val="center"/>
              <w:rPr>
                <w:rFonts w:eastAsia="標楷體"/>
              </w:rPr>
            </w:pPr>
            <w:r w:rsidRPr="00D26DE6">
              <w:rPr>
                <w:rFonts w:eastAsia="標楷體"/>
              </w:rPr>
              <w:t>94</w:t>
            </w:r>
          </w:p>
        </w:tc>
        <w:tc>
          <w:tcPr>
            <w:tcW w:w="0" w:type="auto"/>
            <w:tcBorders>
              <w:top w:val="single" w:sz="4" w:space="0" w:color="auto"/>
              <w:left w:val="single" w:sz="4" w:space="0" w:color="auto"/>
              <w:bottom w:val="single" w:sz="4" w:space="0" w:color="auto"/>
              <w:right w:val="single" w:sz="4" w:space="0" w:color="auto"/>
            </w:tcBorders>
            <w:vAlign w:val="center"/>
          </w:tcPr>
          <w:p w14:paraId="50B27AEF" w14:textId="77777777" w:rsidR="002666F1" w:rsidRPr="00D26DE6" w:rsidRDefault="002666F1" w:rsidP="002B44E2">
            <w:pPr>
              <w:spacing w:line="500" w:lineRule="exact"/>
              <w:jc w:val="center"/>
              <w:rPr>
                <w:rFonts w:eastAsia="標楷體"/>
              </w:rPr>
            </w:pPr>
            <w:r w:rsidRPr="00D26DE6">
              <w:rPr>
                <w:rFonts w:eastAsia="標楷體"/>
              </w:rPr>
              <w:t>896.54</w:t>
            </w:r>
          </w:p>
        </w:tc>
        <w:tc>
          <w:tcPr>
            <w:tcW w:w="0" w:type="auto"/>
            <w:tcBorders>
              <w:top w:val="single" w:sz="4" w:space="0" w:color="auto"/>
              <w:left w:val="single" w:sz="4" w:space="0" w:color="auto"/>
              <w:bottom w:val="single" w:sz="4" w:space="0" w:color="auto"/>
              <w:right w:val="single" w:sz="4" w:space="0" w:color="auto"/>
            </w:tcBorders>
            <w:vAlign w:val="center"/>
            <w:hideMark/>
          </w:tcPr>
          <w:p w14:paraId="6A230E32" w14:textId="77777777" w:rsidR="002666F1" w:rsidRPr="00D26DE6" w:rsidRDefault="002666F1" w:rsidP="002B44E2">
            <w:pPr>
              <w:spacing w:line="500" w:lineRule="exact"/>
              <w:jc w:val="center"/>
              <w:rPr>
                <w:rFonts w:eastAsia="標楷體"/>
              </w:rPr>
            </w:pPr>
            <w:r w:rsidRPr="00D26DE6">
              <w:rPr>
                <w:rFonts w:eastAsia="標楷體"/>
              </w:rPr>
              <w:t>3.14</w:t>
            </w:r>
          </w:p>
        </w:tc>
        <w:tc>
          <w:tcPr>
            <w:tcW w:w="0" w:type="auto"/>
            <w:tcBorders>
              <w:top w:val="single" w:sz="4" w:space="0" w:color="auto"/>
              <w:left w:val="single" w:sz="4" w:space="0" w:color="auto"/>
              <w:bottom w:val="single" w:sz="4" w:space="0" w:color="auto"/>
              <w:right w:val="single" w:sz="4" w:space="0" w:color="auto"/>
            </w:tcBorders>
          </w:tcPr>
          <w:p w14:paraId="5DE4792A"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1</w:t>
            </w:r>
          </w:p>
        </w:tc>
      </w:tr>
      <w:tr w:rsidR="002666F1" w:rsidRPr="00D26DE6" w14:paraId="4990624C" w14:textId="77777777" w:rsidTr="002B44E2">
        <w:trPr>
          <w:jc w:val="center"/>
        </w:trPr>
        <w:tc>
          <w:tcPr>
            <w:tcW w:w="757" w:type="dxa"/>
            <w:tcBorders>
              <w:top w:val="single" w:sz="4" w:space="0" w:color="auto"/>
              <w:left w:val="single" w:sz="4" w:space="0" w:color="auto"/>
              <w:bottom w:val="single" w:sz="4" w:space="0" w:color="auto"/>
              <w:right w:val="single" w:sz="4" w:space="0" w:color="auto"/>
            </w:tcBorders>
            <w:vAlign w:val="center"/>
            <w:hideMark/>
          </w:tcPr>
          <w:p w14:paraId="7A204A5D" w14:textId="77777777" w:rsidR="002666F1" w:rsidRPr="00D26DE6" w:rsidRDefault="002666F1" w:rsidP="002B44E2">
            <w:pPr>
              <w:spacing w:line="500" w:lineRule="exact"/>
              <w:jc w:val="center"/>
              <w:rPr>
                <w:rFonts w:eastAsia="標楷體"/>
              </w:rPr>
            </w:pPr>
            <w:r w:rsidRPr="00D26DE6">
              <w:rPr>
                <w:rFonts w:eastAsia="標楷體"/>
              </w:rPr>
              <w:t>10</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3D1D7D5" w14:textId="77777777" w:rsidR="002666F1" w:rsidRPr="00D26DE6" w:rsidRDefault="002666F1" w:rsidP="002B44E2">
            <w:pPr>
              <w:spacing w:line="500" w:lineRule="exact"/>
              <w:jc w:val="center"/>
              <w:rPr>
                <w:rFonts w:eastAsia="標楷體"/>
              </w:rPr>
            </w:pPr>
            <w:r w:rsidRPr="00D26DE6">
              <w:rPr>
                <w:rFonts w:eastAsia="標楷體"/>
              </w:rPr>
              <w:t>開曼群島</w:t>
            </w:r>
          </w:p>
        </w:tc>
        <w:tc>
          <w:tcPr>
            <w:tcW w:w="0" w:type="auto"/>
            <w:tcBorders>
              <w:top w:val="single" w:sz="4" w:space="0" w:color="auto"/>
              <w:left w:val="single" w:sz="4" w:space="0" w:color="auto"/>
              <w:bottom w:val="single" w:sz="4" w:space="0" w:color="auto"/>
              <w:right w:val="single" w:sz="4" w:space="0" w:color="auto"/>
            </w:tcBorders>
            <w:vAlign w:val="center"/>
            <w:hideMark/>
          </w:tcPr>
          <w:p w14:paraId="6451DE91" w14:textId="77777777" w:rsidR="002666F1" w:rsidRPr="00D26DE6" w:rsidRDefault="002666F1" w:rsidP="002B44E2">
            <w:pPr>
              <w:spacing w:line="500" w:lineRule="exact"/>
              <w:jc w:val="center"/>
              <w:rPr>
                <w:rFonts w:eastAsia="標楷體"/>
              </w:rPr>
            </w:pPr>
            <w:r w:rsidRPr="00D26DE6">
              <w:rPr>
                <w:rFonts w:eastAsia="標楷體"/>
              </w:rPr>
              <w:t>37</w:t>
            </w:r>
          </w:p>
        </w:tc>
        <w:tc>
          <w:tcPr>
            <w:tcW w:w="0" w:type="auto"/>
            <w:tcBorders>
              <w:top w:val="single" w:sz="4" w:space="0" w:color="auto"/>
              <w:left w:val="single" w:sz="4" w:space="0" w:color="auto"/>
              <w:bottom w:val="single" w:sz="4" w:space="0" w:color="auto"/>
              <w:right w:val="single" w:sz="4" w:space="0" w:color="auto"/>
            </w:tcBorders>
            <w:vAlign w:val="center"/>
          </w:tcPr>
          <w:p w14:paraId="33D458DD" w14:textId="77777777" w:rsidR="002666F1" w:rsidRPr="00D26DE6" w:rsidRDefault="002666F1" w:rsidP="002B44E2">
            <w:pPr>
              <w:spacing w:line="500" w:lineRule="exact"/>
              <w:jc w:val="center"/>
              <w:rPr>
                <w:rFonts w:eastAsia="標楷體"/>
              </w:rPr>
            </w:pPr>
            <w:r w:rsidRPr="00D26DE6">
              <w:rPr>
                <w:rFonts w:eastAsia="標楷體"/>
              </w:rPr>
              <w:t>388.27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1D73F" w14:textId="77777777" w:rsidR="002666F1" w:rsidRPr="00D26DE6" w:rsidRDefault="002666F1" w:rsidP="002B44E2">
            <w:pPr>
              <w:spacing w:line="500" w:lineRule="exact"/>
              <w:jc w:val="center"/>
              <w:rPr>
                <w:rFonts w:eastAsia="標楷體"/>
              </w:rPr>
            </w:pPr>
            <w:r w:rsidRPr="00D26DE6">
              <w:rPr>
                <w:rFonts w:eastAsia="標楷體"/>
              </w:rPr>
              <w:t>1.36</w:t>
            </w:r>
          </w:p>
        </w:tc>
        <w:tc>
          <w:tcPr>
            <w:tcW w:w="0" w:type="auto"/>
            <w:tcBorders>
              <w:top w:val="single" w:sz="4" w:space="0" w:color="auto"/>
              <w:left w:val="single" w:sz="4" w:space="0" w:color="auto"/>
              <w:bottom w:val="single" w:sz="4" w:space="0" w:color="auto"/>
              <w:right w:val="single" w:sz="4" w:space="0" w:color="auto"/>
            </w:tcBorders>
          </w:tcPr>
          <w:p w14:paraId="688B783B" w14:textId="77777777" w:rsidR="002666F1" w:rsidRPr="00D26DE6" w:rsidRDefault="002666F1" w:rsidP="002B44E2">
            <w:pPr>
              <w:spacing w:line="500" w:lineRule="exact"/>
              <w:jc w:val="center"/>
              <w:rPr>
                <w:rFonts w:eastAsia="標楷體"/>
              </w:rPr>
            </w:pPr>
            <w:r w:rsidRPr="00D26DE6">
              <w:rPr>
                <w:rFonts w:ascii="Cambria Math" w:eastAsia="標楷體" w:hAnsi="Cambria Math" w:cs="Cambria Math"/>
              </w:rPr>
              <w:t>△</w:t>
            </w:r>
            <w:r w:rsidRPr="00D26DE6">
              <w:rPr>
                <w:rFonts w:eastAsia="標楷體"/>
              </w:rPr>
              <w:t>1</w:t>
            </w:r>
          </w:p>
        </w:tc>
      </w:tr>
    </w:tbl>
    <w:p w14:paraId="4317E8E8" w14:textId="5217539F" w:rsidR="0078659C" w:rsidRDefault="002666F1" w:rsidP="00D65935">
      <w:pPr>
        <w:pStyle w:val="afffff5"/>
        <w:spacing w:before="180"/>
        <w:ind w:leftChars="-1" w:left="-2" w:firstLineChars="258" w:firstLine="568"/>
        <w:rPr>
          <w:rFonts w:ascii="Times New Roman" w:eastAsia="標楷體" w:hAnsi="Times New Roman"/>
          <w:sz w:val="22"/>
          <w:szCs w:val="28"/>
        </w:rPr>
      </w:pPr>
      <w:r w:rsidRPr="00D26DE6">
        <w:rPr>
          <w:rFonts w:ascii="Times New Roman" w:eastAsia="標楷體" w:hAnsi="Times New Roman"/>
          <w:sz w:val="22"/>
          <w:szCs w:val="28"/>
        </w:rPr>
        <w:t>資料來源：駐胡志明市臺北經濟文化辦事處，本研究整理</w:t>
      </w:r>
    </w:p>
    <w:p w14:paraId="63EFE203" w14:textId="77777777" w:rsidR="0078659C" w:rsidRDefault="0078659C">
      <w:pPr>
        <w:widowControl/>
        <w:rPr>
          <w:rFonts w:eastAsia="標楷體"/>
          <w:sz w:val="22"/>
          <w:szCs w:val="28"/>
        </w:rPr>
      </w:pPr>
      <w:r>
        <w:rPr>
          <w:rFonts w:eastAsia="標楷體"/>
          <w:sz w:val="22"/>
          <w:szCs w:val="28"/>
        </w:rPr>
        <w:br w:type="page"/>
      </w:r>
    </w:p>
    <w:p w14:paraId="074EEA52" w14:textId="77777777" w:rsidR="002666F1" w:rsidRPr="00D26DE6" w:rsidRDefault="002666F1" w:rsidP="002666F1">
      <w:pPr>
        <w:pStyle w:val="2"/>
        <w:keepNext w:val="0"/>
        <w:widowControl/>
        <w:numPr>
          <w:ilvl w:val="0"/>
          <w:numId w:val="36"/>
        </w:numPr>
        <w:adjustRightInd w:val="0"/>
        <w:snapToGrid w:val="0"/>
        <w:spacing w:afterLines="0" w:after="0" w:line="500" w:lineRule="exact"/>
        <w:jc w:val="both"/>
        <w:textAlignment w:val="baseline"/>
        <w:rPr>
          <w:b w:val="0"/>
          <w:sz w:val="28"/>
          <w:szCs w:val="28"/>
        </w:rPr>
      </w:pPr>
      <w:bookmarkStart w:id="152" w:name="_Toc80779080"/>
      <w:r w:rsidRPr="00D26DE6">
        <w:rPr>
          <w:spacing w:val="15"/>
          <w:kern w:val="0"/>
          <w:sz w:val="28"/>
          <w:szCs w:val="28"/>
        </w:rPr>
        <w:lastRenderedPageBreak/>
        <w:t>主要外資國擴大電子廠布局：</w:t>
      </w:r>
      <w:r w:rsidRPr="00D26DE6">
        <w:rPr>
          <w:b w:val="0"/>
          <w:spacing w:val="15"/>
          <w:kern w:val="0"/>
          <w:sz w:val="28"/>
          <w:szCs w:val="28"/>
        </w:rPr>
        <w:t>美中科技競爭使跨國公司增加對東南亞投資設廠以降低風險，</w:t>
      </w:r>
      <w:r w:rsidRPr="00D26DE6">
        <w:rPr>
          <w:b w:val="0"/>
          <w:sz w:val="28"/>
          <w:szCs w:val="28"/>
        </w:rPr>
        <w:t>美國</w:t>
      </w:r>
      <w:r w:rsidRPr="00D26DE6">
        <w:rPr>
          <w:b w:val="0"/>
          <w:sz w:val="28"/>
          <w:szCs w:val="28"/>
        </w:rPr>
        <w:t>Intel</w:t>
      </w:r>
      <w:r w:rsidRPr="00D26DE6">
        <w:rPr>
          <w:b w:val="0"/>
          <w:sz w:val="28"/>
          <w:szCs w:val="28"/>
        </w:rPr>
        <w:t>今年宣布在越南加碼投資</w:t>
      </w:r>
      <w:r w:rsidRPr="00D26DE6">
        <w:rPr>
          <w:b w:val="0"/>
          <w:sz w:val="28"/>
          <w:szCs w:val="28"/>
        </w:rPr>
        <w:t>4.75</w:t>
      </w:r>
      <w:r w:rsidRPr="00D26DE6">
        <w:rPr>
          <w:b w:val="0"/>
          <w:sz w:val="28"/>
          <w:szCs w:val="28"/>
        </w:rPr>
        <w:t>億美元於</w:t>
      </w:r>
      <w:r w:rsidRPr="00D26DE6">
        <w:rPr>
          <w:b w:val="0"/>
          <w:sz w:val="28"/>
          <w:szCs w:val="28"/>
        </w:rPr>
        <w:t>5G</w:t>
      </w:r>
      <w:r w:rsidRPr="00D26DE6">
        <w:rPr>
          <w:b w:val="0"/>
          <w:sz w:val="28"/>
          <w:szCs w:val="28"/>
        </w:rPr>
        <w:t>產品及核心處理器封測廠；為滿足疫情所衍生的遠距需求，韓國</w:t>
      </w:r>
      <w:r w:rsidRPr="00D26DE6">
        <w:rPr>
          <w:b w:val="0"/>
          <w:sz w:val="28"/>
          <w:szCs w:val="28"/>
        </w:rPr>
        <w:t>LG</w:t>
      </w:r>
      <w:r w:rsidRPr="00D26DE6">
        <w:rPr>
          <w:b w:val="0"/>
          <w:sz w:val="28"/>
          <w:szCs w:val="28"/>
        </w:rPr>
        <w:t>去年底在越南建設電子產品及家用電器綜合製造區後，今年將再投資</w:t>
      </w:r>
      <w:r w:rsidRPr="00D26DE6">
        <w:rPr>
          <w:b w:val="0"/>
          <w:sz w:val="28"/>
          <w:szCs w:val="28"/>
        </w:rPr>
        <w:t>7.5</w:t>
      </w:r>
      <w:r w:rsidRPr="00D26DE6">
        <w:rPr>
          <w:b w:val="0"/>
          <w:sz w:val="28"/>
          <w:szCs w:val="28"/>
        </w:rPr>
        <w:t>億美元擴大越南</w:t>
      </w:r>
      <w:r w:rsidRPr="00D26DE6">
        <w:rPr>
          <w:b w:val="0"/>
          <w:sz w:val="28"/>
          <w:szCs w:val="28"/>
        </w:rPr>
        <w:t>OLED</w:t>
      </w:r>
      <w:r w:rsidRPr="00D26DE6">
        <w:rPr>
          <w:b w:val="0"/>
          <w:sz w:val="28"/>
          <w:szCs w:val="28"/>
        </w:rPr>
        <w:t>產能，並打造在越南的訊息技術研發中心；日本貿易振興機構</w:t>
      </w:r>
      <w:r w:rsidRPr="00D26DE6">
        <w:rPr>
          <w:b w:val="0"/>
          <w:sz w:val="28"/>
          <w:szCs w:val="28"/>
        </w:rPr>
        <w:t>(JETRO)</w:t>
      </w:r>
      <w:r w:rsidRPr="00D26DE6">
        <w:rPr>
          <w:b w:val="0"/>
          <w:sz w:val="28"/>
          <w:szCs w:val="28"/>
        </w:rPr>
        <w:t>報告顯示，近</w:t>
      </w:r>
      <w:r w:rsidRPr="00D26DE6">
        <w:rPr>
          <w:b w:val="0"/>
          <w:sz w:val="28"/>
          <w:szCs w:val="28"/>
        </w:rPr>
        <w:t>47%</w:t>
      </w:r>
      <w:r w:rsidRPr="00D26DE6">
        <w:rPr>
          <w:b w:val="0"/>
          <w:sz w:val="28"/>
          <w:szCs w:val="28"/>
        </w:rPr>
        <w:t>的日本企業將在一至兩年內擴大在越南的生產經營規模。</w:t>
      </w:r>
      <w:bookmarkEnd w:id="152"/>
    </w:p>
    <w:p w14:paraId="797FFDB0" w14:textId="77777777" w:rsidR="002666F1" w:rsidRPr="00D26DE6" w:rsidRDefault="002666F1" w:rsidP="002666F1">
      <w:pPr>
        <w:pStyle w:val="2"/>
        <w:keepNext w:val="0"/>
        <w:widowControl/>
        <w:numPr>
          <w:ilvl w:val="0"/>
          <w:numId w:val="36"/>
        </w:numPr>
        <w:adjustRightInd w:val="0"/>
        <w:snapToGrid w:val="0"/>
        <w:spacing w:afterLines="0" w:after="0" w:line="500" w:lineRule="exact"/>
        <w:jc w:val="both"/>
        <w:textAlignment w:val="baseline"/>
        <w:rPr>
          <w:b w:val="0"/>
          <w:sz w:val="28"/>
          <w:szCs w:val="28"/>
        </w:rPr>
      </w:pPr>
      <w:bookmarkStart w:id="153" w:name="_Toc80779081"/>
      <w:r w:rsidRPr="00D26DE6">
        <w:rPr>
          <w:sz w:val="28"/>
          <w:szCs w:val="28"/>
        </w:rPr>
        <w:t>對臺商投資吸引力轉變</w:t>
      </w:r>
      <w:r w:rsidRPr="00D26DE6">
        <w:rPr>
          <w:b w:val="0"/>
          <w:sz w:val="28"/>
          <w:szCs w:val="28"/>
        </w:rPr>
        <w:t>，</w:t>
      </w:r>
      <w:r w:rsidRPr="00D26DE6">
        <w:rPr>
          <w:sz w:val="28"/>
          <w:szCs w:val="28"/>
        </w:rPr>
        <w:t>我大型科技廠加速在越南布局：</w:t>
      </w:r>
      <w:r w:rsidRPr="00D26DE6">
        <w:rPr>
          <w:b w:val="0"/>
          <w:sz w:val="28"/>
          <w:szCs w:val="28"/>
        </w:rPr>
        <w:t>我在越臺商投資仍以紡織及製鞋業等勞力密型加工製造業居多，但近年美中科技戰促使許多電子大廠轉移至越南，且電子業更具備供應鏈群聚效應。臺灣自去年起出口至越南的記憶體及處理器等積體電路，以及無線電、監視機及投影機器具零件的成長幅度大幅提升；今年</w:t>
      </w:r>
      <w:r w:rsidRPr="00D26DE6">
        <w:rPr>
          <w:b w:val="0"/>
          <w:sz w:val="28"/>
          <w:szCs w:val="28"/>
        </w:rPr>
        <w:t>1</w:t>
      </w:r>
      <w:r w:rsidRPr="00D26DE6">
        <w:rPr>
          <w:b w:val="0"/>
          <w:sz w:val="28"/>
          <w:szCs w:val="28"/>
        </w:rPr>
        <w:t>月富士康子公司</w:t>
      </w:r>
      <w:r w:rsidRPr="00D26DE6">
        <w:rPr>
          <w:b w:val="0"/>
          <w:sz w:val="28"/>
          <w:szCs w:val="28"/>
        </w:rPr>
        <w:t>FuKang Technology Company Limited</w:t>
      </w:r>
      <w:r w:rsidRPr="00D26DE6">
        <w:rPr>
          <w:b w:val="0"/>
          <w:sz w:val="28"/>
          <w:szCs w:val="28"/>
        </w:rPr>
        <w:t>獲得許可，將斥資</w:t>
      </w:r>
      <w:r w:rsidRPr="00D26DE6">
        <w:rPr>
          <w:b w:val="0"/>
          <w:sz w:val="28"/>
          <w:szCs w:val="28"/>
        </w:rPr>
        <w:t>2.7</w:t>
      </w:r>
      <w:r w:rsidRPr="00D26DE6">
        <w:rPr>
          <w:b w:val="0"/>
          <w:sz w:val="28"/>
          <w:szCs w:val="28"/>
        </w:rPr>
        <w:t>億美元在越南打造生產筆電及平板的工廠，另計畫投入</w:t>
      </w:r>
      <w:r w:rsidRPr="00D26DE6">
        <w:rPr>
          <w:b w:val="0"/>
          <w:sz w:val="28"/>
          <w:szCs w:val="28"/>
        </w:rPr>
        <w:t>13</w:t>
      </w:r>
      <w:r w:rsidRPr="00D26DE6">
        <w:rPr>
          <w:b w:val="0"/>
          <w:sz w:val="28"/>
          <w:szCs w:val="28"/>
        </w:rPr>
        <w:t>億美元建設生產電子零件廠；此外，去年疫情爆發，帶動越南電商買氣提升，我在運輸倉儲及批發、零售業亦有所成長</w:t>
      </w:r>
      <w:r w:rsidRPr="00D26DE6">
        <w:rPr>
          <w:b w:val="0"/>
          <w:sz w:val="28"/>
          <w:szCs w:val="28"/>
        </w:rPr>
        <w:t>(</w:t>
      </w:r>
      <w:r w:rsidRPr="00D26DE6">
        <w:rPr>
          <w:b w:val="0"/>
          <w:sz w:val="28"/>
          <w:szCs w:val="28"/>
        </w:rPr>
        <w:t>如表</w:t>
      </w:r>
      <w:r w:rsidRPr="00D26DE6">
        <w:rPr>
          <w:b w:val="0"/>
          <w:sz w:val="28"/>
          <w:szCs w:val="28"/>
        </w:rPr>
        <w:t>2)</w:t>
      </w:r>
      <w:r w:rsidRPr="00D26DE6">
        <w:rPr>
          <w:b w:val="0"/>
          <w:sz w:val="28"/>
          <w:szCs w:val="28"/>
        </w:rPr>
        <w:t>。</w:t>
      </w:r>
      <w:bookmarkEnd w:id="153"/>
    </w:p>
    <w:p w14:paraId="3E344817" w14:textId="77777777" w:rsidR="002666F1" w:rsidRPr="00D26DE6" w:rsidRDefault="002666F1" w:rsidP="002666F1">
      <w:pPr>
        <w:spacing w:line="500" w:lineRule="exact"/>
        <w:rPr>
          <w:rFonts w:eastAsia="標楷體"/>
          <w:sz w:val="28"/>
          <w:szCs w:val="28"/>
        </w:rPr>
      </w:pPr>
    </w:p>
    <w:p w14:paraId="0D740BB7" w14:textId="77777777" w:rsidR="00D65935" w:rsidRDefault="00D65935">
      <w:pPr>
        <w:widowControl/>
        <w:rPr>
          <w:rFonts w:eastAsia="標楷體"/>
          <w:b/>
          <w:sz w:val="28"/>
          <w:szCs w:val="28"/>
        </w:rPr>
      </w:pPr>
      <w:r>
        <w:rPr>
          <w:rFonts w:eastAsia="標楷體"/>
          <w:b/>
          <w:sz w:val="28"/>
          <w:szCs w:val="28"/>
        </w:rPr>
        <w:br w:type="page"/>
      </w:r>
    </w:p>
    <w:p w14:paraId="76BE7DA2" w14:textId="1B685AE7" w:rsidR="002666F1" w:rsidRPr="00D26DE6" w:rsidRDefault="002666F1" w:rsidP="002666F1">
      <w:pPr>
        <w:spacing w:line="500" w:lineRule="exact"/>
        <w:jc w:val="center"/>
        <w:rPr>
          <w:rFonts w:eastAsia="標楷體"/>
          <w:b/>
          <w:sz w:val="28"/>
          <w:szCs w:val="28"/>
        </w:rPr>
      </w:pPr>
      <w:r w:rsidRPr="00D26DE6">
        <w:rPr>
          <w:rFonts w:eastAsia="標楷體"/>
          <w:b/>
          <w:sz w:val="28"/>
          <w:szCs w:val="28"/>
        </w:rPr>
        <w:lastRenderedPageBreak/>
        <w:t>表</w:t>
      </w:r>
      <w:r w:rsidRPr="00D26DE6">
        <w:rPr>
          <w:rFonts w:eastAsia="標楷體"/>
          <w:b/>
          <w:sz w:val="28"/>
          <w:szCs w:val="28"/>
        </w:rPr>
        <w:t xml:space="preserve">2 </w:t>
      </w:r>
      <w:r w:rsidRPr="00D26DE6">
        <w:rPr>
          <w:rFonts w:eastAsia="標楷體"/>
          <w:b/>
          <w:sz w:val="28"/>
          <w:szCs w:val="28"/>
        </w:rPr>
        <w:t>我國近兩年在越南投資統計</w:t>
      </w:r>
      <w:r w:rsidRPr="00D26DE6">
        <w:rPr>
          <w:rFonts w:eastAsia="標楷體"/>
          <w:b/>
          <w:sz w:val="28"/>
          <w:szCs w:val="28"/>
        </w:rPr>
        <w:t>(</w:t>
      </w:r>
      <w:r w:rsidRPr="00D26DE6">
        <w:rPr>
          <w:rFonts w:eastAsia="標楷體"/>
          <w:b/>
          <w:sz w:val="28"/>
          <w:szCs w:val="28"/>
        </w:rPr>
        <w:t>依業別</w:t>
      </w:r>
      <w:r w:rsidRPr="00D26DE6">
        <w:rPr>
          <w:rFonts w:eastAsia="標楷體"/>
          <w:b/>
          <w:sz w:val="28"/>
          <w:szCs w:val="28"/>
        </w:rPr>
        <w:t>)</w:t>
      </w:r>
    </w:p>
    <w:tbl>
      <w:tblPr>
        <w:tblStyle w:val="affffa"/>
        <w:tblW w:w="9805" w:type="dxa"/>
        <w:tblInd w:w="-680" w:type="dxa"/>
        <w:tblLook w:val="04A0" w:firstRow="1" w:lastRow="0" w:firstColumn="1" w:lastColumn="0" w:noHBand="0" w:noVBand="1"/>
      </w:tblPr>
      <w:tblGrid>
        <w:gridCol w:w="789"/>
        <w:gridCol w:w="1587"/>
        <w:gridCol w:w="920"/>
        <w:gridCol w:w="1689"/>
        <w:gridCol w:w="780"/>
        <w:gridCol w:w="1660"/>
        <w:gridCol w:w="793"/>
        <w:gridCol w:w="1587"/>
      </w:tblGrid>
      <w:tr w:rsidR="002666F1" w:rsidRPr="00D26DE6" w14:paraId="2F720A20" w14:textId="77777777" w:rsidTr="002B44E2">
        <w:trPr>
          <w:trHeight w:val="476"/>
        </w:trPr>
        <w:tc>
          <w:tcPr>
            <w:tcW w:w="4985" w:type="dxa"/>
            <w:gridSpan w:val="4"/>
            <w:tcBorders>
              <w:right w:val="single" w:sz="8" w:space="0" w:color="auto"/>
            </w:tcBorders>
            <w:vAlign w:val="center"/>
          </w:tcPr>
          <w:p w14:paraId="04E6A38B" w14:textId="77777777" w:rsidR="002666F1" w:rsidRPr="00D26DE6" w:rsidRDefault="002666F1" w:rsidP="002B44E2">
            <w:pPr>
              <w:spacing w:line="320" w:lineRule="exact"/>
              <w:jc w:val="center"/>
              <w:rPr>
                <w:rFonts w:eastAsia="標楷體"/>
                <w:b/>
              </w:rPr>
            </w:pPr>
            <w:r w:rsidRPr="00D26DE6">
              <w:rPr>
                <w:rFonts w:eastAsia="標楷體"/>
                <w:b/>
              </w:rPr>
              <w:t>2019</w:t>
            </w:r>
            <w:r w:rsidRPr="00D26DE6">
              <w:rPr>
                <w:rFonts w:eastAsia="標楷體"/>
                <w:b/>
              </w:rPr>
              <w:t>年</w:t>
            </w:r>
          </w:p>
        </w:tc>
        <w:tc>
          <w:tcPr>
            <w:tcW w:w="4820" w:type="dxa"/>
            <w:gridSpan w:val="4"/>
            <w:tcBorders>
              <w:left w:val="single" w:sz="8" w:space="0" w:color="auto"/>
            </w:tcBorders>
            <w:vAlign w:val="center"/>
          </w:tcPr>
          <w:p w14:paraId="1F1CD05C" w14:textId="77777777" w:rsidR="002666F1" w:rsidRPr="00D26DE6" w:rsidRDefault="002666F1" w:rsidP="002B44E2">
            <w:pPr>
              <w:spacing w:line="320" w:lineRule="exact"/>
              <w:jc w:val="center"/>
              <w:rPr>
                <w:rFonts w:eastAsia="標楷體"/>
                <w:b/>
              </w:rPr>
            </w:pPr>
            <w:r w:rsidRPr="00D26DE6">
              <w:rPr>
                <w:rFonts w:eastAsia="標楷體"/>
                <w:b/>
              </w:rPr>
              <w:t>2020</w:t>
            </w:r>
            <w:r w:rsidRPr="00D26DE6">
              <w:rPr>
                <w:rFonts w:eastAsia="標楷體"/>
                <w:b/>
              </w:rPr>
              <w:t>年</w:t>
            </w:r>
          </w:p>
        </w:tc>
      </w:tr>
      <w:tr w:rsidR="002666F1" w:rsidRPr="00D26DE6" w14:paraId="2C130EC7" w14:textId="77777777" w:rsidTr="002B44E2">
        <w:trPr>
          <w:trHeight w:val="699"/>
        </w:trPr>
        <w:tc>
          <w:tcPr>
            <w:tcW w:w="789" w:type="dxa"/>
            <w:vAlign w:val="center"/>
          </w:tcPr>
          <w:p w14:paraId="44FB4A03" w14:textId="77777777" w:rsidR="002666F1" w:rsidRPr="00D26DE6" w:rsidRDefault="002666F1" w:rsidP="002B44E2">
            <w:pPr>
              <w:spacing w:line="320" w:lineRule="exact"/>
              <w:jc w:val="center"/>
              <w:rPr>
                <w:rFonts w:eastAsia="標楷體"/>
              </w:rPr>
            </w:pPr>
            <w:r w:rsidRPr="00D26DE6">
              <w:rPr>
                <w:rFonts w:eastAsia="標楷體"/>
              </w:rPr>
              <w:t>排名</w:t>
            </w:r>
          </w:p>
        </w:tc>
        <w:tc>
          <w:tcPr>
            <w:tcW w:w="1587" w:type="dxa"/>
            <w:vAlign w:val="center"/>
          </w:tcPr>
          <w:p w14:paraId="77532D81" w14:textId="77777777" w:rsidR="002666F1" w:rsidRPr="00D26DE6" w:rsidRDefault="002666F1" w:rsidP="002B44E2">
            <w:pPr>
              <w:spacing w:line="320" w:lineRule="exact"/>
              <w:jc w:val="center"/>
              <w:rPr>
                <w:rFonts w:eastAsia="標楷體"/>
              </w:rPr>
            </w:pPr>
            <w:r w:rsidRPr="00D26DE6">
              <w:rPr>
                <w:rFonts w:eastAsia="標楷體"/>
              </w:rPr>
              <w:t>產業別</w:t>
            </w:r>
          </w:p>
        </w:tc>
        <w:tc>
          <w:tcPr>
            <w:tcW w:w="920" w:type="dxa"/>
            <w:vAlign w:val="center"/>
          </w:tcPr>
          <w:p w14:paraId="4D059497" w14:textId="77777777" w:rsidR="002666F1" w:rsidRPr="00D26DE6" w:rsidRDefault="002666F1" w:rsidP="002B44E2">
            <w:pPr>
              <w:spacing w:line="320" w:lineRule="exact"/>
              <w:jc w:val="center"/>
              <w:rPr>
                <w:rFonts w:eastAsia="標楷體"/>
              </w:rPr>
            </w:pPr>
            <w:r w:rsidRPr="00D26DE6">
              <w:rPr>
                <w:rFonts w:eastAsia="標楷體"/>
              </w:rPr>
              <w:t>件數</w:t>
            </w:r>
          </w:p>
        </w:tc>
        <w:tc>
          <w:tcPr>
            <w:tcW w:w="1689" w:type="dxa"/>
            <w:tcBorders>
              <w:right w:val="single" w:sz="8" w:space="0" w:color="auto"/>
            </w:tcBorders>
            <w:vAlign w:val="center"/>
          </w:tcPr>
          <w:p w14:paraId="6A223FE4" w14:textId="77777777" w:rsidR="002666F1" w:rsidRPr="00D26DE6" w:rsidRDefault="002666F1" w:rsidP="002B44E2">
            <w:pPr>
              <w:spacing w:line="320" w:lineRule="exact"/>
              <w:jc w:val="center"/>
              <w:rPr>
                <w:rFonts w:eastAsia="標楷體"/>
              </w:rPr>
            </w:pPr>
            <w:r w:rsidRPr="00D26DE6">
              <w:rPr>
                <w:rFonts w:eastAsia="標楷體"/>
              </w:rPr>
              <w:t>投資金額</w:t>
            </w:r>
          </w:p>
          <w:p w14:paraId="3EFA0244" w14:textId="77777777" w:rsidR="002666F1" w:rsidRPr="00D26DE6" w:rsidRDefault="002666F1" w:rsidP="002B44E2">
            <w:pPr>
              <w:spacing w:line="320" w:lineRule="exact"/>
              <w:jc w:val="center"/>
              <w:rPr>
                <w:rFonts w:eastAsia="標楷體"/>
              </w:rPr>
            </w:pPr>
            <w:r w:rsidRPr="00D26DE6">
              <w:rPr>
                <w:rFonts w:eastAsia="標楷體"/>
              </w:rPr>
              <w:t>(</w:t>
            </w:r>
            <w:r w:rsidRPr="00D26DE6">
              <w:rPr>
                <w:rFonts w:eastAsia="標楷體"/>
              </w:rPr>
              <w:t>百萬美元</w:t>
            </w:r>
            <w:r w:rsidRPr="00D26DE6">
              <w:rPr>
                <w:rFonts w:eastAsia="標楷體"/>
              </w:rPr>
              <w:t>)</w:t>
            </w:r>
          </w:p>
        </w:tc>
        <w:tc>
          <w:tcPr>
            <w:tcW w:w="780" w:type="dxa"/>
            <w:tcBorders>
              <w:left w:val="single" w:sz="8" w:space="0" w:color="auto"/>
            </w:tcBorders>
            <w:vAlign w:val="center"/>
          </w:tcPr>
          <w:p w14:paraId="1835CEE3" w14:textId="77777777" w:rsidR="002666F1" w:rsidRPr="00D26DE6" w:rsidRDefault="002666F1" w:rsidP="002B44E2">
            <w:pPr>
              <w:spacing w:line="320" w:lineRule="exact"/>
              <w:jc w:val="center"/>
              <w:rPr>
                <w:rFonts w:eastAsia="標楷體"/>
              </w:rPr>
            </w:pPr>
            <w:r w:rsidRPr="00D26DE6">
              <w:rPr>
                <w:rFonts w:eastAsia="標楷體"/>
              </w:rPr>
              <w:t>排名</w:t>
            </w:r>
          </w:p>
        </w:tc>
        <w:tc>
          <w:tcPr>
            <w:tcW w:w="1660" w:type="dxa"/>
            <w:vAlign w:val="center"/>
          </w:tcPr>
          <w:p w14:paraId="634E8852" w14:textId="77777777" w:rsidR="002666F1" w:rsidRPr="00D26DE6" w:rsidRDefault="002666F1" w:rsidP="002B44E2">
            <w:pPr>
              <w:spacing w:line="320" w:lineRule="exact"/>
              <w:jc w:val="center"/>
              <w:rPr>
                <w:rFonts w:eastAsia="標楷體"/>
              </w:rPr>
            </w:pPr>
            <w:r w:rsidRPr="00D26DE6">
              <w:rPr>
                <w:rFonts w:eastAsia="標楷體"/>
              </w:rPr>
              <w:t>產業別</w:t>
            </w:r>
          </w:p>
        </w:tc>
        <w:tc>
          <w:tcPr>
            <w:tcW w:w="793" w:type="dxa"/>
            <w:vAlign w:val="center"/>
          </w:tcPr>
          <w:p w14:paraId="56D091EC" w14:textId="77777777" w:rsidR="002666F1" w:rsidRPr="00D26DE6" w:rsidRDefault="002666F1" w:rsidP="002B44E2">
            <w:pPr>
              <w:spacing w:line="320" w:lineRule="exact"/>
              <w:jc w:val="center"/>
              <w:rPr>
                <w:rFonts w:eastAsia="標楷體"/>
              </w:rPr>
            </w:pPr>
            <w:r w:rsidRPr="00D26DE6">
              <w:rPr>
                <w:rFonts w:eastAsia="標楷體"/>
              </w:rPr>
              <w:t>件數</w:t>
            </w:r>
          </w:p>
        </w:tc>
        <w:tc>
          <w:tcPr>
            <w:tcW w:w="1587" w:type="dxa"/>
            <w:vAlign w:val="center"/>
          </w:tcPr>
          <w:p w14:paraId="1A7AE64D" w14:textId="77777777" w:rsidR="002666F1" w:rsidRPr="00D26DE6" w:rsidRDefault="002666F1" w:rsidP="002B44E2">
            <w:pPr>
              <w:spacing w:line="320" w:lineRule="exact"/>
              <w:jc w:val="center"/>
              <w:rPr>
                <w:rFonts w:eastAsia="標楷體"/>
              </w:rPr>
            </w:pPr>
            <w:r w:rsidRPr="00D26DE6">
              <w:rPr>
                <w:rFonts w:eastAsia="標楷體"/>
              </w:rPr>
              <w:t>投資金額</w:t>
            </w:r>
          </w:p>
          <w:p w14:paraId="77E1CA19" w14:textId="77777777" w:rsidR="002666F1" w:rsidRPr="00D26DE6" w:rsidRDefault="002666F1" w:rsidP="002B44E2">
            <w:pPr>
              <w:spacing w:line="320" w:lineRule="exact"/>
              <w:jc w:val="center"/>
              <w:rPr>
                <w:rFonts w:eastAsia="標楷體"/>
              </w:rPr>
            </w:pPr>
            <w:r w:rsidRPr="00D26DE6">
              <w:rPr>
                <w:rFonts w:eastAsia="標楷體"/>
              </w:rPr>
              <w:t>(</w:t>
            </w:r>
            <w:r w:rsidRPr="00D26DE6">
              <w:rPr>
                <w:rFonts w:eastAsia="標楷體"/>
              </w:rPr>
              <w:t>百萬美元</w:t>
            </w:r>
            <w:r w:rsidRPr="00D26DE6">
              <w:rPr>
                <w:rFonts w:eastAsia="標楷體"/>
              </w:rPr>
              <w:t>)</w:t>
            </w:r>
          </w:p>
        </w:tc>
      </w:tr>
      <w:tr w:rsidR="002666F1" w:rsidRPr="00D26DE6" w14:paraId="646FE6CC" w14:textId="77777777" w:rsidTr="002B44E2">
        <w:trPr>
          <w:trHeight w:val="696"/>
        </w:trPr>
        <w:tc>
          <w:tcPr>
            <w:tcW w:w="789" w:type="dxa"/>
            <w:vAlign w:val="center"/>
          </w:tcPr>
          <w:p w14:paraId="722ABF22" w14:textId="77777777" w:rsidR="002666F1" w:rsidRPr="00D26DE6" w:rsidRDefault="002666F1" w:rsidP="002B44E2">
            <w:pPr>
              <w:spacing w:line="320" w:lineRule="exact"/>
              <w:jc w:val="center"/>
              <w:rPr>
                <w:rFonts w:eastAsia="標楷體"/>
              </w:rPr>
            </w:pPr>
            <w:r w:rsidRPr="00D26DE6">
              <w:rPr>
                <w:rFonts w:eastAsia="標楷體"/>
              </w:rPr>
              <w:t>1</w:t>
            </w:r>
          </w:p>
        </w:tc>
        <w:tc>
          <w:tcPr>
            <w:tcW w:w="1587" w:type="dxa"/>
            <w:vAlign w:val="center"/>
          </w:tcPr>
          <w:p w14:paraId="6CF36932" w14:textId="77777777" w:rsidR="002666F1" w:rsidRPr="00D26DE6" w:rsidRDefault="002666F1" w:rsidP="002B44E2">
            <w:pPr>
              <w:spacing w:line="320" w:lineRule="exact"/>
              <w:jc w:val="both"/>
              <w:rPr>
                <w:rFonts w:eastAsia="標楷體"/>
              </w:rPr>
            </w:pPr>
            <w:r w:rsidRPr="00D26DE6">
              <w:rPr>
                <w:rFonts w:eastAsia="標楷體"/>
              </w:rPr>
              <w:t>加工業、製造業</w:t>
            </w:r>
          </w:p>
        </w:tc>
        <w:tc>
          <w:tcPr>
            <w:tcW w:w="920" w:type="dxa"/>
            <w:vAlign w:val="center"/>
          </w:tcPr>
          <w:p w14:paraId="511787F1" w14:textId="77777777" w:rsidR="002666F1" w:rsidRPr="00D26DE6" w:rsidRDefault="002666F1" w:rsidP="002B44E2">
            <w:pPr>
              <w:spacing w:line="320" w:lineRule="exact"/>
              <w:jc w:val="center"/>
              <w:rPr>
                <w:rFonts w:eastAsia="標楷體"/>
              </w:rPr>
            </w:pPr>
            <w:r w:rsidRPr="00D26DE6">
              <w:rPr>
                <w:rFonts w:eastAsia="標楷體"/>
              </w:rPr>
              <w:t>500</w:t>
            </w:r>
          </w:p>
        </w:tc>
        <w:tc>
          <w:tcPr>
            <w:tcW w:w="1689" w:type="dxa"/>
            <w:tcBorders>
              <w:right w:val="single" w:sz="8" w:space="0" w:color="auto"/>
            </w:tcBorders>
            <w:vAlign w:val="center"/>
          </w:tcPr>
          <w:p w14:paraId="0EC70E3B" w14:textId="77777777" w:rsidR="002666F1" w:rsidRPr="00D26DE6" w:rsidRDefault="002666F1" w:rsidP="002B44E2">
            <w:pPr>
              <w:spacing w:line="320" w:lineRule="exact"/>
              <w:jc w:val="center"/>
              <w:rPr>
                <w:rFonts w:eastAsia="標楷體"/>
              </w:rPr>
            </w:pPr>
            <w:r w:rsidRPr="00D26DE6">
              <w:rPr>
                <w:rFonts w:eastAsia="標楷體"/>
              </w:rPr>
              <w:t>1,439.92</w:t>
            </w:r>
          </w:p>
        </w:tc>
        <w:tc>
          <w:tcPr>
            <w:tcW w:w="780" w:type="dxa"/>
            <w:tcBorders>
              <w:left w:val="single" w:sz="8" w:space="0" w:color="auto"/>
            </w:tcBorders>
            <w:shd w:val="clear" w:color="auto" w:fill="auto"/>
            <w:vAlign w:val="center"/>
          </w:tcPr>
          <w:p w14:paraId="0579B392" w14:textId="77777777" w:rsidR="002666F1" w:rsidRPr="00D26DE6" w:rsidRDefault="002666F1" w:rsidP="002B44E2">
            <w:pPr>
              <w:spacing w:line="320" w:lineRule="exact"/>
              <w:jc w:val="center"/>
              <w:rPr>
                <w:rFonts w:eastAsia="標楷體"/>
              </w:rPr>
            </w:pPr>
            <w:r w:rsidRPr="00D26DE6">
              <w:rPr>
                <w:rFonts w:eastAsia="標楷體"/>
              </w:rPr>
              <w:t>1</w:t>
            </w:r>
          </w:p>
        </w:tc>
        <w:tc>
          <w:tcPr>
            <w:tcW w:w="1660" w:type="dxa"/>
            <w:shd w:val="clear" w:color="auto" w:fill="auto"/>
            <w:vAlign w:val="center"/>
          </w:tcPr>
          <w:p w14:paraId="28EA9C1E" w14:textId="77777777" w:rsidR="002666F1" w:rsidRPr="00D26DE6" w:rsidRDefault="002666F1" w:rsidP="002B44E2">
            <w:pPr>
              <w:spacing w:line="320" w:lineRule="exact"/>
              <w:jc w:val="both"/>
              <w:rPr>
                <w:rFonts w:eastAsia="標楷體"/>
              </w:rPr>
            </w:pPr>
            <w:r w:rsidRPr="00D26DE6">
              <w:rPr>
                <w:rFonts w:eastAsia="標楷體"/>
              </w:rPr>
              <w:t>加工業、製造業</w:t>
            </w:r>
          </w:p>
        </w:tc>
        <w:tc>
          <w:tcPr>
            <w:tcW w:w="793" w:type="dxa"/>
            <w:shd w:val="clear" w:color="auto" w:fill="auto"/>
            <w:vAlign w:val="center"/>
          </w:tcPr>
          <w:p w14:paraId="4B73E797" w14:textId="77777777" w:rsidR="002666F1" w:rsidRPr="00D26DE6" w:rsidRDefault="002666F1" w:rsidP="002B44E2">
            <w:pPr>
              <w:spacing w:line="320" w:lineRule="exact"/>
              <w:jc w:val="center"/>
              <w:rPr>
                <w:rFonts w:eastAsia="標楷體"/>
              </w:rPr>
            </w:pPr>
            <w:r w:rsidRPr="00D26DE6">
              <w:rPr>
                <w:rFonts w:eastAsia="標楷體"/>
              </w:rPr>
              <w:t>304</w:t>
            </w:r>
          </w:p>
        </w:tc>
        <w:tc>
          <w:tcPr>
            <w:tcW w:w="1587" w:type="dxa"/>
            <w:shd w:val="clear" w:color="auto" w:fill="auto"/>
            <w:vAlign w:val="center"/>
          </w:tcPr>
          <w:p w14:paraId="38886AA4" w14:textId="77777777" w:rsidR="002666F1" w:rsidRPr="00D26DE6" w:rsidRDefault="002666F1" w:rsidP="002B44E2">
            <w:pPr>
              <w:spacing w:line="320" w:lineRule="exact"/>
              <w:jc w:val="center"/>
              <w:rPr>
                <w:rFonts w:eastAsia="標楷體"/>
              </w:rPr>
            </w:pPr>
            <w:r w:rsidRPr="00D26DE6">
              <w:rPr>
                <w:rFonts w:eastAsia="標楷體"/>
              </w:rPr>
              <w:t>1,860.26</w:t>
            </w:r>
          </w:p>
        </w:tc>
      </w:tr>
      <w:tr w:rsidR="002666F1" w:rsidRPr="00D26DE6" w14:paraId="4009E940" w14:textId="77777777" w:rsidTr="002B44E2">
        <w:trPr>
          <w:trHeight w:val="443"/>
        </w:trPr>
        <w:tc>
          <w:tcPr>
            <w:tcW w:w="789" w:type="dxa"/>
            <w:vAlign w:val="center"/>
          </w:tcPr>
          <w:p w14:paraId="33F61C6B" w14:textId="77777777" w:rsidR="002666F1" w:rsidRPr="00D26DE6" w:rsidRDefault="002666F1" w:rsidP="002B44E2">
            <w:pPr>
              <w:spacing w:line="320" w:lineRule="exact"/>
              <w:jc w:val="center"/>
              <w:rPr>
                <w:rFonts w:eastAsia="標楷體"/>
              </w:rPr>
            </w:pPr>
            <w:r w:rsidRPr="00D26DE6">
              <w:rPr>
                <w:rFonts w:eastAsia="標楷體"/>
              </w:rPr>
              <w:t>2</w:t>
            </w:r>
          </w:p>
        </w:tc>
        <w:tc>
          <w:tcPr>
            <w:tcW w:w="1587" w:type="dxa"/>
            <w:vAlign w:val="center"/>
          </w:tcPr>
          <w:p w14:paraId="03ACF577" w14:textId="77777777" w:rsidR="002666F1" w:rsidRPr="00D26DE6" w:rsidRDefault="002666F1" w:rsidP="002B44E2">
            <w:pPr>
              <w:spacing w:line="320" w:lineRule="exact"/>
              <w:jc w:val="both"/>
              <w:rPr>
                <w:rFonts w:eastAsia="標楷體"/>
              </w:rPr>
            </w:pPr>
            <w:r w:rsidRPr="00D26DE6">
              <w:rPr>
                <w:rFonts w:eastAsia="標楷體"/>
              </w:rPr>
              <w:t>不動產</w:t>
            </w:r>
          </w:p>
        </w:tc>
        <w:tc>
          <w:tcPr>
            <w:tcW w:w="920" w:type="dxa"/>
            <w:vAlign w:val="center"/>
          </w:tcPr>
          <w:p w14:paraId="1D517960" w14:textId="77777777" w:rsidR="002666F1" w:rsidRPr="00D26DE6" w:rsidRDefault="002666F1" w:rsidP="002B44E2">
            <w:pPr>
              <w:spacing w:line="320" w:lineRule="exact"/>
              <w:jc w:val="center"/>
              <w:rPr>
                <w:rFonts w:eastAsia="標楷體"/>
              </w:rPr>
            </w:pPr>
            <w:r w:rsidRPr="00D26DE6">
              <w:rPr>
                <w:rFonts w:eastAsia="標楷體"/>
              </w:rPr>
              <w:t>35</w:t>
            </w:r>
          </w:p>
        </w:tc>
        <w:tc>
          <w:tcPr>
            <w:tcW w:w="1689" w:type="dxa"/>
            <w:tcBorders>
              <w:right w:val="single" w:sz="8" w:space="0" w:color="auto"/>
            </w:tcBorders>
            <w:vAlign w:val="center"/>
          </w:tcPr>
          <w:p w14:paraId="59AA129E" w14:textId="77777777" w:rsidR="002666F1" w:rsidRPr="00D26DE6" w:rsidRDefault="002666F1" w:rsidP="002B44E2">
            <w:pPr>
              <w:spacing w:line="320" w:lineRule="exact"/>
              <w:jc w:val="center"/>
              <w:rPr>
                <w:rFonts w:eastAsia="標楷體"/>
              </w:rPr>
            </w:pPr>
            <w:r w:rsidRPr="00D26DE6">
              <w:rPr>
                <w:rFonts w:eastAsia="標楷體"/>
              </w:rPr>
              <w:t>139.47</w:t>
            </w:r>
          </w:p>
        </w:tc>
        <w:tc>
          <w:tcPr>
            <w:tcW w:w="780" w:type="dxa"/>
            <w:tcBorders>
              <w:left w:val="single" w:sz="8" w:space="0" w:color="auto"/>
            </w:tcBorders>
            <w:shd w:val="clear" w:color="auto" w:fill="auto"/>
            <w:vAlign w:val="center"/>
          </w:tcPr>
          <w:p w14:paraId="6C9920D2" w14:textId="77777777" w:rsidR="002666F1" w:rsidRPr="00D26DE6" w:rsidRDefault="002666F1" w:rsidP="002B44E2">
            <w:pPr>
              <w:spacing w:line="320" w:lineRule="exact"/>
              <w:jc w:val="center"/>
              <w:rPr>
                <w:rFonts w:eastAsia="標楷體"/>
              </w:rPr>
            </w:pPr>
            <w:r w:rsidRPr="00D26DE6">
              <w:rPr>
                <w:rFonts w:eastAsia="標楷體"/>
              </w:rPr>
              <w:t>2</w:t>
            </w:r>
          </w:p>
        </w:tc>
        <w:tc>
          <w:tcPr>
            <w:tcW w:w="1660" w:type="dxa"/>
            <w:shd w:val="clear" w:color="auto" w:fill="auto"/>
            <w:vAlign w:val="center"/>
          </w:tcPr>
          <w:p w14:paraId="498D07EF" w14:textId="77777777" w:rsidR="002666F1" w:rsidRPr="00D26DE6" w:rsidRDefault="002666F1" w:rsidP="002B44E2">
            <w:pPr>
              <w:spacing w:line="320" w:lineRule="exact"/>
              <w:jc w:val="both"/>
              <w:rPr>
                <w:rFonts w:eastAsia="標楷體"/>
              </w:rPr>
            </w:pPr>
            <w:r w:rsidRPr="00D26DE6">
              <w:rPr>
                <w:rFonts w:eastAsia="標楷體"/>
              </w:rPr>
              <w:t>批發、零售</w:t>
            </w:r>
          </w:p>
        </w:tc>
        <w:tc>
          <w:tcPr>
            <w:tcW w:w="793" w:type="dxa"/>
            <w:shd w:val="clear" w:color="auto" w:fill="auto"/>
            <w:vAlign w:val="center"/>
          </w:tcPr>
          <w:p w14:paraId="42762807" w14:textId="77777777" w:rsidR="002666F1" w:rsidRPr="00D26DE6" w:rsidRDefault="002666F1" w:rsidP="002B44E2">
            <w:pPr>
              <w:spacing w:line="320" w:lineRule="exact"/>
              <w:jc w:val="center"/>
              <w:rPr>
                <w:rFonts w:eastAsia="標楷體"/>
              </w:rPr>
            </w:pPr>
            <w:r w:rsidRPr="00D26DE6">
              <w:rPr>
                <w:rFonts w:eastAsia="標楷體"/>
              </w:rPr>
              <w:t>203</w:t>
            </w:r>
          </w:p>
        </w:tc>
        <w:tc>
          <w:tcPr>
            <w:tcW w:w="1587" w:type="dxa"/>
            <w:shd w:val="clear" w:color="auto" w:fill="auto"/>
            <w:vAlign w:val="center"/>
          </w:tcPr>
          <w:p w14:paraId="49EA63F7" w14:textId="77777777" w:rsidR="002666F1" w:rsidRPr="00D26DE6" w:rsidRDefault="002666F1" w:rsidP="002B44E2">
            <w:pPr>
              <w:spacing w:line="320" w:lineRule="exact"/>
              <w:jc w:val="center"/>
              <w:rPr>
                <w:rFonts w:eastAsia="標楷體"/>
              </w:rPr>
            </w:pPr>
            <w:r w:rsidRPr="00D26DE6">
              <w:rPr>
                <w:rFonts w:eastAsia="標楷體"/>
              </w:rPr>
              <w:t>78.17</w:t>
            </w:r>
          </w:p>
        </w:tc>
      </w:tr>
      <w:tr w:rsidR="002666F1" w:rsidRPr="00D26DE6" w14:paraId="7226AD11" w14:textId="77777777" w:rsidTr="002B44E2">
        <w:trPr>
          <w:trHeight w:val="443"/>
        </w:trPr>
        <w:tc>
          <w:tcPr>
            <w:tcW w:w="789" w:type="dxa"/>
            <w:vAlign w:val="center"/>
          </w:tcPr>
          <w:p w14:paraId="57461304" w14:textId="77777777" w:rsidR="002666F1" w:rsidRPr="00D26DE6" w:rsidRDefault="002666F1" w:rsidP="002B44E2">
            <w:pPr>
              <w:spacing w:line="320" w:lineRule="exact"/>
              <w:jc w:val="center"/>
              <w:rPr>
                <w:rFonts w:eastAsia="標楷體"/>
              </w:rPr>
            </w:pPr>
            <w:r w:rsidRPr="00D26DE6">
              <w:rPr>
                <w:rFonts w:eastAsia="標楷體"/>
              </w:rPr>
              <w:t>3</w:t>
            </w:r>
          </w:p>
        </w:tc>
        <w:tc>
          <w:tcPr>
            <w:tcW w:w="1587" w:type="dxa"/>
            <w:vAlign w:val="center"/>
          </w:tcPr>
          <w:p w14:paraId="36546755" w14:textId="77777777" w:rsidR="002666F1" w:rsidRPr="00D26DE6" w:rsidRDefault="002666F1" w:rsidP="002B44E2">
            <w:pPr>
              <w:spacing w:line="320" w:lineRule="exact"/>
              <w:jc w:val="both"/>
              <w:rPr>
                <w:rFonts w:eastAsia="標楷體"/>
              </w:rPr>
            </w:pPr>
            <w:r w:rsidRPr="00D26DE6">
              <w:rPr>
                <w:rFonts w:eastAsia="標楷體"/>
              </w:rPr>
              <w:t>批發、零售</w:t>
            </w:r>
          </w:p>
        </w:tc>
        <w:tc>
          <w:tcPr>
            <w:tcW w:w="920" w:type="dxa"/>
            <w:vAlign w:val="center"/>
          </w:tcPr>
          <w:p w14:paraId="5F0CEA6A" w14:textId="77777777" w:rsidR="002666F1" w:rsidRPr="00D26DE6" w:rsidRDefault="002666F1" w:rsidP="002B44E2">
            <w:pPr>
              <w:spacing w:line="320" w:lineRule="exact"/>
              <w:jc w:val="center"/>
              <w:rPr>
                <w:rFonts w:eastAsia="標楷體"/>
              </w:rPr>
            </w:pPr>
            <w:r w:rsidRPr="00D26DE6">
              <w:rPr>
                <w:rFonts w:eastAsia="標楷體"/>
              </w:rPr>
              <w:t>289</w:t>
            </w:r>
          </w:p>
        </w:tc>
        <w:tc>
          <w:tcPr>
            <w:tcW w:w="1689" w:type="dxa"/>
            <w:tcBorders>
              <w:right w:val="single" w:sz="8" w:space="0" w:color="auto"/>
            </w:tcBorders>
            <w:vAlign w:val="center"/>
          </w:tcPr>
          <w:p w14:paraId="0D89C9BD" w14:textId="77777777" w:rsidR="002666F1" w:rsidRPr="00D26DE6" w:rsidRDefault="002666F1" w:rsidP="002B44E2">
            <w:pPr>
              <w:spacing w:line="320" w:lineRule="exact"/>
              <w:jc w:val="center"/>
              <w:rPr>
                <w:rFonts w:eastAsia="標楷體"/>
              </w:rPr>
            </w:pPr>
            <w:r w:rsidRPr="00D26DE6">
              <w:rPr>
                <w:rFonts w:eastAsia="標楷體"/>
              </w:rPr>
              <w:t>60.23</w:t>
            </w:r>
          </w:p>
        </w:tc>
        <w:tc>
          <w:tcPr>
            <w:tcW w:w="780" w:type="dxa"/>
            <w:tcBorders>
              <w:left w:val="single" w:sz="8" w:space="0" w:color="auto"/>
            </w:tcBorders>
            <w:vAlign w:val="center"/>
          </w:tcPr>
          <w:p w14:paraId="7A0D1A58" w14:textId="77777777" w:rsidR="002666F1" w:rsidRPr="00D26DE6" w:rsidRDefault="002666F1" w:rsidP="002B44E2">
            <w:pPr>
              <w:spacing w:line="320" w:lineRule="exact"/>
              <w:jc w:val="center"/>
              <w:rPr>
                <w:rFonts w:eastAsia="標楷體"/>
              </w:rPr>
            </w:pPr>
            <w:r w:rsidRPr="00D26DE6">
              <w:rPr>
                <w:rFonts w:eastAsia="標楷體"/>
              </w:rPr>
              <w:t>3</w:t>
            </w:r>
          </w:p>
        </w:tc>
        <w:tc>
          <w:tcPr>
            <w:tcW w:w="1660" w:type="dxa"/>
            <w:vAlign w:val="center"/>
          </w:tcPr>
          <w:p w14:paraId="63B89522" w14:textId="77777777" w:rsidR="002666F1" w:rsidRPr="00D26DE6" w:rsidRDefault="002666F1" w:rsidP="002B44E2">
            <w:pPr>
              <w:spacing w:line="320" w:lineRule="exact"/>
              <w:jc w:val="both"/>
              <w:rPr>
                <w:rFonts w:eastAsia="標楷體"/>
              </w:rPr>
            </w:pPr>
            <w:r w:rsidRPr="00D26DE6">
              <w:rPr>
                <w:rFonts w:eastAsia="標楷體"/>
              </w:rPr>
              <w:t>不動產</w:t>
            </w:r>
          </w:p>
        </w:tc>
        <w:tc>
          <w:tcPr>
            <w:tcW w:w="793" w:type="dxa"/>
            <w:vAlign w:val="center"/>
          </w:tcPr>
          <w:p w14:paraId="3B3E1A3C" w14:textId="77777777" w:rsidR="002666F1" w:rsidRPr="00D26DE6" w:rsidRDefault="002666F1" w:rsidP="002B44E2">
            <w:pPr>
              <w:spacing w:line="320" w:lineRule="exact"/>
              <w:jc w:val="center"/>
              <w:rPr>
                <w:rFonts w:eastAsia="標楷體"/>
              </w:rPr>
            </w:pPr>
            <w:r w:rsidRPr="00D26DE6">
              <w:rPr>
                <w:rFonts w:eastAsia="標楷體"/>
              </w:rPr>
              <w:t>27</w:t>
            </w:r>
          </w:p>
        </w:tc>
        <w:tc>
          <w:tcPr>
            <w:tcW w:w="1587" w:type="dxa"/>
            <w:vAlign w:val="center"/>
          </w:tcPr>
          <w:p w14:paraId="58814451" w14:textId="77777777" w:rsidR="002666F1" w:rsidRPr="00D26DE6" w:rsidRDefault="002666F1" w:rsidP="002B44E2">
            <w:pPr>
              <w:spacing w:line="320" w:lineRule="exact"/>
              <w:jc w:val="center"/>
              <w:rPr>
                <w:rFonts w:eastAsia="標楷體"/>
              </w:rPr>
            </w:pPr>
            <w:r w:rsidRPr="00D26DE6">
              <w:rPr>
                <w:rFonts w:eastAsia="標楷體"/>
              </w:rPr>
              <w:t>56.28</w:t>
            </w:r>
          </w:p>
        </w:tc>
      </w:tr>
      <w:tr w:rsidR="002666F1" w:rsidRPr="00D26DE6" w14:paraId="411A8842" w14:textId="77777777" w:rsidTr="002B44E2">
        <w:trPr>
          <w:trHeight w:val="887"/>
        </w:trPr>
        <w:tc>
          <w:tcPr>
            <w:tcW w:w="789" w:type="dxa"/>
            <w:vAlign w:val="center"/>
          </w:tcPr>
          <w:p w14:paraId="50CA569E" w14:textId="77777777" w:rsidR="002666F1" w:rsidRPr="00D26DE6" w:rsidRDefault="002666F1" w:rsidP="002B44E2">
            <w:pPr>
              <w:spacing w:line="320" w:lineRule="exact"/>
              <w:jc w:val="center"/>
              <w:rPr>
                <w:rFonts w:eastAsia="標楷體"/>
              </w:rPr>
            </w:pPr>
            <w:r w:rsidRPr="00D26DE6">
              <w:rPr>
                <w:rFonts w:eastAsia="標楷體"/>
              </w:rPr>
              <w:t>4</w:t>
            </w:r>
          </w:p>
        </w:tc>
        <w:tc>
          <w:tcPr>
            <w:tcW w:w="1587" w:type="dxa"/>
            <w:vAlign w:val="center"/>
          </w:tcPr>
          <w:p w14:paraId="7D69C562" w14:textId="77777777" w:rsidR="002666F1" w:rsidRPr="00D26DE6" w:rsidRDefault="002666F1" w:rsidP="002B44E2">
            <w:pPr>
              <w:spacing w:line="320" w:lineRule="exact"/>
              <w:jc w:val="both"/>
              <w:rPr>
                <w:rFonts w:eastAsia="標楷體"/>
              </w:rPr>
            </w:pPr>
            <w:r w:rsidRPr="00D26DE6">
              <w:rPr>
                <w:rFonts w:eastAsia="標楷體"/>
              </w:rPr>
              <w:t>供水、廢棄物處理</w:t>
            </w:r>
          </w:p>
        </w:tc>
        <w:tc>
          <w:tcPr>
            <w:tcW w:w="920" w:type="dxa"/>
            <w:vAlign w:val="center"/>
          </w:tcPr>
          <w:p w14:paraId="5DC64692" w14:textId="77777777" w:rsidR="002666F1" w:rsidRPr="00D26DE6" w:rsidRDefault="002666F1" w:rsidP="002B44E2">
            <w:pPr>
              <w:spacing w:line="320" w:lineRule="exact"/>
              <w:jc w:val="center"/>
              <w:rPr>
                <w:rFonts w:eastAsia="標楷體"/>
              </w:rPr>
            </w:pPr>
            <w:r w:rsidRPr="00D26DE6">
              <w:rPr>
                <w:rFonts w:eastAsia="標楷體"/>
              </w:rPr>
              <w:t>7</w:t>
            </w:r>
          </w:p>
        </w:tc>
        <w:tc>
          <w:tcPr>
            <w:tcW w:w="1689" w:type="dxa"/>
            <w:tcBorders>
              <w:right w:val="single" w:sz="8" w:space="0" w:color="auto"/>
            </w:tcBorders>
            <w:vAlign w:val="center"/>
          </w:tcPr>
          <w:p w14:paraId="1A8E468D" w14:textId="77777777" w:rsidR="002666F1" w:rsidRPr="00D26DE6" w:rsidRDefault="002666F1" w:rsidP="002B44E2">
            <w:pPr>
              <w:spacing w:line="320" w:lineRule="exact"/>
              <w:jc w:val="center"/>
              <w:rPr>
                <w:rFonts w:eastAsia="標楷體"/>
              </w:rPr>
            </w:pPr>
            <w:r w:rsidRPr="00D26DE6">
              <w:rPr>
                <w:rFonts w:eastAsia="標楷體"/>
              </w:rPr>
              <w:t>48.14</w:t>
            </w:r>
          </w:p>
        </w:tc>
        <w:tc>
          <w:tcPr>
            <w:tcW w:w="780" w:type="dxa"/>
            <w:tcBorders>
              <w:left w:val="single" w:sz="8" w:space="0" w:color="auto"/>
            </w:tcBorders>
            <w:vAlign w:val="center"/>
          </w:tcPr>
          <w:p w14:paraId="5F355E32" w14:textId="77777777" w:rsidR="002666F1" w:rsidRPr="00D26DE6" w:rsidRDefault="002666F1" w:rsidP="002B44E2">
            <w:pPr>
              <w:spacing w:line="320" w:lineRule="exact"/>
              <w:jc w:val="center"/>
              <w:rPr>
                <w:rFonts w:eastAsia="標楷體"/>
              </w:rPr>
            </w:pPr>
            <w:r w:rsidRPr="00D26DE6">
              <w:rPr>
                <w:rFonts w:eastAsia="標楷體"/>
              </w:rPr>
              <w:t>4</w:t>
            </w:r>
          </w:p>
        </w:tc>
        <w:tc>
          <w:tcPr>
            <w:tcW w:w="1660" w:type="dxa"/>
            <w:vAlign w:val="center"/>
          </w:tcPr>
          <w:p w14:paraId="1D6B8F3D" w14:textId="77777777" w:rsidR="002666F1" w:rsidRPr="00D26DE6" w:rsidRDefault="002666F1" w:rsidP="002B44E2">
            <w:pPr>
              <w:spacing w:line="320" w:lineRule="exact"/>
              <w:jc w:val="both"/>
              <w:rPr>
                <w:rFonts w:eastAsia="標楷體"/>
              </w:rPr>
            </w:pPr>
            <w:r w:rsidRPr="00D26DE6">
              <w:rPr>
                <w:rFonts w:eastAsia="標楷體"/>
              </w:rPr>
              <w:t>建築</w:t>
            </w:r>
          </w:p>
        </w:tc>
        <w:tc>
          <w:tcPr>
            <w:tcW w:w="793" w:type="dxa"/>
            <w:vAlign w:val="center"/>
          </w:tcPr>
          <w:p w14:paraId="4262E04A" w14:textId="77777777" w:rsidR="002666F1" w:rsidRPr="00D26DE6" w:rsidRDefault="002666F1" w:rsidP="002B44E2">
            <w:pPr>
              <w:spacing w:line="320" w:lineRule="exact"/>
              <w:jc w:val="center"/>
              <w:rPr>
                <w:rFonts w:eastAsia="標楷體"/>
              </w:rPr>
            </w:pPr>
            <w:r w:rsidRPr="00D26DE6">
              <w:rPr>
                <w:rFonts w:eastAsia="標楷體"/>
              </w:rPr>
              <w:t>21</w:t>
            </w:r>
          </w:p>
        </w:tc>
        <w:tc>
          <w:tcPr>
            <w:tcW w:w="1587" w:type="dxa"/>
            <w:vAlign w:val="center"/>
          </w:tcPr>
          <w:p w14:paraId="66435B82" w14:textId="77777777" w:rsidR="002666F1" w:rsidRPr="00D26DE6" w:rsidRDefault="002666F1" w:rsidP="002B44E2">
            <w:pPr>
              <w:spacing w:line="320" w:lineRule="exact"/>
              <w:jc w:val="center"/>
              <w:rPr>
                <w:rFonts w:eastAsia="標楷體"/>
              </w:rPr>
            </w:pPr>
            <w:r w:rsidRPr="00D26DE6">
              <w:rPr>
                <w:rFonts w:eastAsia="標楷體"/>
              </w:rPr>
              <w:t>33.76</w:t>
            </w:r>
          </w:p>
        </w:tc>
      </w:tr>
      <w:tr w:rsidR="002666F1" w:rsidRPr="00D26DE6" w14:paraId="2445BF66" w14:textId="77777777" w:rsidTr="002B44E2">
        <w:trPr>
          <w:trHeight w:val="690"/>
        </w:trPr>
        <w:tc>
          <w:tcPr>
            <w:tcW w:w="789" w:type="dxa"/>
            <w:vAlign w:val="center"/>
          </w:tcPr>
          <w:p w14:paraId="31EA1362" w14:textId="77777777" w:rsidR="002666F1" w:rsidRPr="00D26DE6" w:rsidRDefault="002666F1" w:rsidP="002B44E2">
            <w:pPr>
              <w:spacing w:line="320" w:lineRule="exact"/>
              <w:jc w:val="center"/>
              <w:rPr>
                <w:rFonts w:eastAsia="標楷體"/>
              </w:rPr>
            </w:pPr>
            <w:r w:rsidRPr="00D26DE6">
              <w:rPr>
                <w:rFonts w:eastAsia="標楷體"/>
              </w:rPr>
              <w:t>5</w:t>
            </w:r>
          </w:p>
        </w:tc>
        <w:tc>
          <w:tcPr>
            <w:tcW w:w="1587" w:type="dxa"/>
            <w:vAlign w:val="center"/>
          </w:tcPr>
          <w:p w14:paraId="7BF67469" w14:textId="77777777" w:rsidR="002666F1" w:rsidRPr="00D26DE6" w:rsidRDefault="002666F1" w:rsidP="002B44E2">
            <w:pPr>
              <w:spacing w:line="320" w:lineRule="exact"/>
              <w:jc w:val="both"/>
              <w:rPr>
                <w:rFonts w:eastAsia="標楷體"/>
              </w:rPr>
            </w:pPr>
            <w:r w:rsidRPr="00D26DE6">
              <w:rPr>
                <w:rFonts w:eastAsia="標楷體"/>
              </w:rPr>
              <w:t>藝術、娛樂服務</w:t>
            </w:r>
          </w:p>
        </w:tc>
        <w:tc>
          <w:tcPr>
            <w:tcW w:w="920" w:type="dxa"/>
            <w:vAlign w:val="center"/>
          </w:tcPr>
          <w:p w14:paraId="38DCC9DE" w14:textId="77777777" w:rsidR="002666F1" w:rsidRPr="00D26DE6" w:rsidRDefault="002666F1" w:rsidP="002B44E2">
            <w:pPr>
              <w:spacing w:line="320" w:lineRule="exact"/>
              <w:jc w:val="center"/>
              <w:rPr>
                <w:rFonts w:eastAsia="標楷體"/>
              </w:rPr>
            </w:pPr>
            <w:r w:rsidRPr="00D26DE6">
              <w:rPr>
                <w:rFonts w:eastAsia="標楷體"/>
              </w:rPr>
              <w:t>2</w:t>
            </w:r>
          </w:p>
        </w:tc>
        <w:tc>
          <w:tcPr>
            <w:tcW w:w="1689" w:type="dxa"/>
            <w:tcBorders>
              <w:right w:val="single" w:sz="8" w:space="0" w:color="auto"/>
            </w:tcBorders>
            <w:vAlign w:val="center"/>
          </w:tcPr>
          <w:p w14:paraId="09392EE1" w14:textId="77777777" w:rsidR="002666F1" w:rsidRPr="00D26DE6" w:rsidRDefault="002666F1" w:rsidP="002B44E2">
            <w:pPr>
              <w:spacing w:line="320" w:lineRule="exact"/>
              <w:jc w:val="center"/>
              <w:rPr>
                <w:rFonts w:eastAsia="標楷體"/>
              </w:rPr>
            </w:pPr>
            <w:r w:rsidRPr="00D26DE6">
              <w:rPr>
                <w:rFonts w:eastAsia="標楷體"/>
              </w:rPr>
              <w:t>39.24</w:t>
            </w:r>
          </w:p>
        </w:tc>
        <w:tc>
          <w:tcPr>
            <w:tcW w:w="780" w:type="dxa"/>
            <w:tcBorders>
              <w:left w:val="single" w:sz="8" w:space="0" w:color="auto"/>
            </w:tcBorders>
            <w:shd w:val="clear" w:color="auto" w:fill="auto"/>
            <w:vAlign w:val="center"/>
          </w:tcPr>
          <w:p w14:paraId="71C8306C" w14:textId="77777777" w:rsidR="002666F1" w:rsidRPr="00D26DE6" w:rsidRDefault="002666F1" w:rsidP="002B44E2">
            <w:pPr>
              <w:spacing w:line="320" w:lineRule="exact"/>
              <w:jc w:val="center"/>
              <w:rPr>
                <w:rFonts w:eastAsia="標楷體"/>
              </w:rPr>
            </w:pPr>
            <w:r w:rsidRPr="00D26DE6">
              <w:rPr>
                <w:rFonts w:eastAsia="標楷體"/>
              </w:rPr>
              <w:t>5</w:t>
            </w:r>
          </w:p>
        </w:tc>
        <w:tc>
          <w:tcPr>
            <w:tcW w:w="1660" w:type="dxa"/>
            <w:shd w:val="clear" w:color="auto" w:fill="auto"/>
            <w:vAlign w:val="center"/>
          </w:tcPr>
          <w:p w14:paraId="27F69267" w14:textId="77777777" w:rsidR="002666F1" w:rsidRPr="00D26DE6" w:rsidRDefault="002666F1" w:rsidP="002B44E2">
            <w:pPr>
              <w:spacing w:line="320" w:lineRule="exact"/>
              <w:jc w:val="both"/>
              <w:rPr>
                <w:rFonts w:eastAsia="標楷體"/>
              </w:rPr>
            </w:pPr>
            <w:r w:rsidRPr="00D26DE6">
              <w:rPr>
                <w:rFonts w:eastAsia="標楷體"/>
              </w:rPr>
              <w:t>運輸、倉儲</w:t>
            </w:r>
          </w:p>
        </w:tc>
        <w:tc>
          <w:tcPr>
            <w:tcW w:w="793" w:type="dxa"/>
            <w:shd w:val="clear" w:color="auto" w:fill="auto"/>
            <w:vAlign w:val="center"/>
          </w:tcPr>
          <w:p w14:paraId="395B33F0" w14:textId="77777777" w:rsidR="002666F1" w:rsidRPr="00D26DE6" w:rsidRDefault="002666F1" w:rsidP="002B44E2">
            <w:pPr>
              <w:spacing w:line="320" w:lineRule="exact"/>
              <w:jc w:val="center"/>
              <w:rPr>
                <w:rFonts w:eastAsia="標楷體"/>
              </w:rPr>
            </w:pPr>
            <w:r w:rsidRPr="00D26DE6">
              <w:rPr>
                <w:rFonts w:eastAsia="標楷體"/>
              </w:rPr>
              <w:t>14</w:t>
            </w:r>
          </w:p>
        </w:tc>
        <w:tc>
          <w:tcPr>
            <w:tcW w:w="1587" w:type="dxa"/>
            <w:shd w:val="clear" w:color="auto" w:fill="auto"/>
            <w:vAlign w:val="center"/>
          </w:tcPr>
          <w:p w14:paraId="7AE452B4" w14:textId="77777777" w:rsidR="002666F1" w:rsidRPr="00D26DE6" w:rsidRDefault="002666F1" w:rsidP="002B44E2">
            <w:pPr>
              <w:spacing w:line="320" w:lineRule="exact"/>
              <w:jc w:val="center"/>
              <w:rPr>
                <w:rFonts w:eastAsia="標楷體"/>
              </w:rPr>
            </w:pPr>
            <w:r w:rsidRPr="00D26DE6">
              <w:rPr>
                <w:rFonts w:eastAsia="標楷體"/>
              </w:rPr>
              <w:t>11.64</w:t>
            </w:r>
          </w:p>
        </w:tc>
      </w:tr>
      <w:tr w:rsidR="002666F1" w:rsidRPr="00D26DE6" w14:paraId="022420F2" w14:textId="77777777" w:rsidTr="002B44E2">
        <w:trPr>
          <w:trHeight w:val="450"/>
        </w:trPr>
        <w:tc>
          <w:tcPr>
            <w:tcW w:w="789" w:type="dxa"/>
            <w:vAlign w:val="center"/>
          </w:tcPr>
          <w:p w14:paraId="22CC7736" w14:textId="77777777" w:rsidR="002666F1" w:rsidRPr="00D26DE6" w:rsidRDefault="002666F1" w:rsidP="002B44E2">
            <w:pPr>
              <w:spacing w:line="320" w:lineRule="exact"/>
              <w:jc w:val="center"/>
              <w:rPr>
                <w:rFonts w:eastAsia="標楷體"/>
              </w:rPr>
            </w:pPr>
            <w:r w:rsidRPr="00D26DE6">
              <w:rPr>
                <w:rFonts w:eastAsia="標楷體"/>
              </w:rPr>
              <w:t>6</w:t>
            </w:r>
          </w:p>
        </w:tc>
        <w:tc>
          <w:tcPr>
            <w:tcW w:w="1587" w:type="dxa"/>
            <w:vAlign w:val="center"/>
          </w:tcPr>
          <w:p w14:paraId="19060D37" w14:textId="77777777" w:rsidR="002666F1" w:rsidRPr="00D26DE6" w:rsidRDefault="002666F1" w:rsidP="002B44E2">
            <w:pPr>
              <w:spacing w:line="320" w:lineRule="exact"/>
              <w:jc w:val="both"/>
              <w:rPr>
                <w:rFonts w:eastAsia="標楷體"/>
              </w:rPr>
            </w:pPr>
            <w:r w:rsidRPr="00D26DE6">
              <w:rPr>
                <w:rFonts w:eastAsia="標楷體"/>
              </w:rPr>
              <w:t>建築</w:t>
            </w:r>
          </w:p>
        </w:tc>
        <w:tc>
          <w:tcPr>
            <w:tcW w:w="920" w:type="dxa"/>
            <w:vAlign w:val="center"/>
          </w:tcPr>
          <w:p w14:paraId="1835AC1B" w14:textId="77777777" w:rsidR="002666F1" w:rsidRPr="00D26DE6" w:rsidRDefault="002666F1" w:rsidP="002B44E2">
            <w:pPr>
              <w:spacing w:line="320" w:lineRule="exact"/>
              <w:jc w:val="center"/>
              <w:rPr>
                <w:rFonts w:eastAsia="標楷體"/>
              </w:rPr>
            </w:pPr>
            <w:r w:rsidRPr="00D26DE6">
              <w:rPr>
                <w:rFonts w:eastAsia="標楷體"/>
              </w:rPr>
              <w:t>29</w:t>
            </w:r>
          </w:p>
        </w:tc>
        <w:tc>
          <w:tcPr>
            <w:tcW w:w="1689" w:type="dxa"/>
            <w:tcBorders>
              <w:right w:val="single" w:sz="8" w:space="0" w:color="auto"/>
            </w:tcBorders>
            <w:vAlign w:val="center"/>
          </w:tcPr>
          <w:p w14:paraId="5E185954" w14:textId="77777777" w:rsidR="002666F1" w:rsidRPr="00D26DE6" w:rsidRDefault="002666F1" w:rsidP="002B44E2">
            <w:pPr>
              <w:spacing w:line="320" w:lineRule="exact"/>
              <w:jc w:val="center"/>
              <w:rPr>
                <w:rFonts w:eastAsia="標楷體"/>
              </w:rPr>
            </w:pPr>
            <w:r w:rsidRPr="00D26DE6">
              <w:rPr>
                <w:rFonts w:eastAsia="標楷體"/>
              </w:rPr>
              <w:t>29.04</w:t>
            </w:r>
          </w:p>
        </w:tc>
        <w:tc>
          <w:tcPr>
            <w:tcW w:w="780" w:type="dxa"/>
            <w:tcBorders>
              <w:left w:val="single" w:sz="8" w:space="0" w:color="auto"/>
            </w:tcBorders>
            <w:vAlign w:val="center"/>
          </w:tcPr>
          <w:p w14:paraId="6727DD54" w14:textId="77777777" w:rsidR="002666F1" w:rsidRPr="00D26DE6" w:rsidRDefault="002666F1" w:rsidP="002B44E2">
            <w:pPr>
              <w:spacing w:line="320" w:lineRule="exact"/>
              <w:jc w:val="center"/>
              <w:rPr>
                <w:rFonts w:eastAsia="標楷體"/>
              </w:rPr>
            </w:pPr>
            <w:r w:rsidRPr="00D26DE6">
              <w:rPr>
                <w:rFonts w:eastAsia="標楷體"/>
              </w:rPr>
              <w:t>6</w:t>
            </w:r>
          </w:p>
        </w:tc>
        <w:tc>
          <w:tcPr>
            <w:tcW w:w="1660" w:type="dxa"/>
            <w:vAlign w:val="center"/>
          </w:tcPr>
          <w:p w14:paraId="7F62DC58" w14:textId="77777777" w:rsidR="002666F1" w:rsidRPr="00D26DE6" w:rsidRDefault="002666F1" w:rsidP="002B44E2">
            <w:pPr>
              <w:spacing w:line="320" w:lineRule="exact"/>
              <w:jc w:val="both"/>
              <w:rPr>
                <w:rFonts w:eastAsia="標楷體"/>
              </w:rPr>
            </w:pPr>
            <w:r w:rsidRPr="00D26DE6">
              <w:rPr>
                <w:rFonts w:eastAsia="標楷體"/>
              </w:rPr>
              <w:t>行政服務</w:t>
            </w:r>
          </w:p>
        </w:tc>
        <w:tc>
          <w:tcPr>
            <w:tcW w:w="793" w:type="dxa"/>
            <w:vAlign w:val="center"/>
          </w:tcPr>
          <w:p w14:paraId="0EAC0D57" w14:textId="77777777" w:rsidR="002666F1" w:rsidRPr="00D26DE6" w:rsidRDefault="002666F1" w:rsidP="002B44E2">
            <w:pPr>
              <w:spacing w:line="320" w:lineRule="exact"/>
              <w:jc w:val="center"/>
              <w:rPr>
                <w:rFonts w:eastAsia="標楷體"/>
              </w:rPr>
            </w:pPr>
            <w:r w:rsidRPr="00D26DE6">
              <w:rPr>
                <w:rFonts w:eastAsia="標楷體"/>
              </w:rPr>
              <w:t>14</w:t>
            </w:r>
          </w:p>
        </w:tc>
        <w:tc>
          <w:tcPr>
            <w:tcW w:w="1587" w:type="dxa"/>
            <w:vAlign w:val="center"/>
          </w:tcPr>
          <w:p w14:paraId="79886F56" w14:textId="77777777" w:rsidR="002666F1" w:rsidRPr="00D26DE6" w:rsidRDefault="002666F1" w:rsidP="002B44E2">
            <w:pPr>
              <w:spacing w:line="320" w:lineRule="exact"/>
              <w:jc w:val="center"/>
              <w:rPr>
                <w:rFonts w:eastAsia="標楷體"/>
              </w:rPr>
            </w:pPr>
            <w:r w:rsidRPr="00D26DE6">
              <w:rPr>
                <w:rFonts w:eastAsia="標楷體"/>
              </w:rPr>
              <w:t>6.24</w:t>
            </w:r>
          </w:p>
        </w:tc>
      </w:tr>
      <w:tr w:rsidR="002666F1" w:rsidRPr="00D26DE6" w14:paraId="1D453735" w14:textId="77777777" w:rsidTr="002B44E2">
        <w:trPr>
          <w:trHeight w:val="767"/>
        </w:trPr>
        <w:tc>
          <w:tcPr>
            <w:tcW w:w="789" w:type="dxa"/>
            <w:vAlign w:val="center"/>
          </w:tcPr>
          <w:p w14:paraId="3F108A34" w14:textId="77777777" w:rsidR="002666F1" w:rsidRPr="00D26DE6" w:rsidRDefault="002666F1" w:rsidP="002B44E2">
            <w:pPr>
              <w:spacing w:line="320" w:lineRule="exact"/>
              <w:jc w:val="center"/>
              <w:rPr>
                <w:rFonts w:eastAsia="標楷體"/>
              </w:rPr>
            </w:pPr>
            <w:r w:rsidRPr="00D26DE6">
              <w:rPr>
                <w:rFonts w:eastAsia="標楷體"/>
              </w:rPr>
              <w:t>7</w:t>
            </w:r>
          </w:p>
        </w:tc>
        <w:tc>
          <w:tcPr>
            <w:tcW w:w="1587" w:type="dxa"/>
            <w:vAlign w:val="center"/>
          </w:tcPr>
          <w:p w14:paraId="7892BFC3" w14:textId="77777777" w:rsidR="002666F1" w:rsidRPr="00D26DE6" w:rsidRDefault="002666F1" w:rsidP="002B44E2">
            <w:pPr>
              <w:spacing w:line="320" w:lineRule="exact"/>
              <w:jc w:val="both"/>
              <w:rPr>
                <w:rFonts w:eastAsia="標楷體"/>
              </w:rPr>
            </w:pPr>
            <w:r w:rsidRPr="00D26DE6">
              <w:rPr>
                <w:rFonts w:eastAsia="標楷體"/>
              </w:rPr>
              <w:t>行政服務</w:t>
            </w:r>
          </w:p>
        </w:tc>
        <w:tc>
          <w:tcPr>
            <w:tcW w:w="920" w:type="dxa"/>
            <w:vAlign w:val="center"/>
          </w:tcPr>
          <w:p w14:paraId="30D388A3" w14:textId="77777777" w:rsidR="002666F1" w:rsidRPr="00D26DE6" w:rsidRDefault="002666F1" w:rsidP="002B44E2">
            <w:pPr>
              <w:spacing w:line="320" w:lineRule="exact"/>
              <w:jc w:val="center"/>
              <w:rPr>
                <w:rFonts w:eastAsia="標楷體"/>
              </w:rPr>
            </w:pPr>
            <w:r w:rsidRPr="00D26DE6">
              <w:rPr>
                <w:rFonts w:eastAsia="標楷體"/>
              </w:rPr>
              <w:t>6</w:t>
            </w:r>
          </w:p>
        </w:tc>
        <w:tc>
          <w:tcPr>
            <w:tcW w:w="1689" w:type="dxa"/>
            <w:tcBorders>
              <w:right w:val="single" w:sz="8" w:space="0" w:color="auto"/>
            </w:tcBorders>
            <w:vAlign w:val="center"/>
          </w:tcPr>
          <w:p w14:paraId="3E2DA52A" w14:textId="77777777" w:rsidR="002666F1" w:rsidRPr="00D26DE6" w:rsidRDefault="002666F1" w:rsidP="002B44E2">
            <w:pPr>
              <w:spacing w:line="320" w:lineRule="exact"/>
              <w:jc w:val="center"/>
              <w:rPr>
                <w:rFonts w:eastAsia="標楷體"/>
              </w:rPr>
            </w:pPr>
            <w:r w:rsidRPr="00D26DE6">
              <w:rPr>
                <w:rFonts w:eastAsia="標楷體"/>
              </w:rPr>
              <w:t>7.73</w:t>
            </w:r>
          </w:p>
        </w:tc>
        <w:tc>
          <w:tcPr>
            <w:tcW w:w="780" w:type="dxa"/>
            <w:tcBorders>
              <w:left w:val="single" w:sz="8" w:space="0" w:color="auto"/>
            </w:tcBorders>
            <w:vAlign w:val="center"/>
          </w:tcPr>
          <w:p w14:paraId="78260ED3" w14:textId="77777777" w:rsidR="002666F1" w:rsidRPr="00D26DE6" w:rsidRDefault="002666F1" w:rsidP="002B44E2">
            <w:pPr>
              <w:spacing w:line="320" w:lineRule="exact"/>
              <w:jc w:val="center"/>
              <w:rPr>
                <w:rFonts w:eastAsia="標楷體"/>
              </w:rPr>
            </w:pPr>
            <w:r w:rsidRPr="00D26DE6">
              <w:rPr>
                <w:rFonts w:eastAsia="標楷體"/>
              </w:rPr>
              <w:t>7</w:t>
            </w:r>
          </w:p>
        </w:tc>
        <w:tc>
          <w:tcPr>
            <w:tcW w:w="1660" w:type="dxa"/>
            <w:vAlign w:val="center"/>
          </w:tcPr>
          <w:p w14:paraId="6713BB4C" w14:textId="77777777" w:rsidR="002666F1" w:rsidRPr="00D26DE6" w:rsidRDefault="002666F1" w:rsidP="002B44E2">
            <w:pPr>
              <w:spacing w:line="320" w:lineRule="exact"/>
              <w:jc w:val="both"/>
              <w:rPr>
                <w:rFonts w:eastAsia="標楷體"/>
              </w:rPr>
            </w:pPr>
            <w:r w:rsidRPr="00D26DE6">
              <w:rPr>
                <w:rFonts w:eastAsia="標楷體"/>
              </w:rPr>
              <w:t>專業項目、科學技術</w:t>
            </w:r>
          </w:p>
        </w:tc>
        <w:tc>
          <w:tcPr>
            <w:tcW w:w="793" w:type="dxa"/>
            <w:vAlign w:val="center"/>
          </w:tcPr>
          <w:p w14:paraId="7B053C2E" w14:textId="77777777" w:rsidR="002666F1" w:rsidRPr="00D26DE6" w:rsidRDefault="002666F1" w:rsidP="002B44E2">
            <w:pPr>
              <w:spacing w:line="320" w:lineRule="exact"/>
              <w:jc w:val="center"/>
              <w:rPr>
                <w:rFonts w:eastAsia="標楷體"/>
              </w:rPr>
            </w:pPr>
            <w:r w:rsidRPr="00D26DE6">
              <w:rPr>
                <w:rFonts w:eastAsia="標楷體"/>
              </w:rPr>
              <w:t>25</w:t>
            </w:r>
          </w:p>
        </w:tc>
        <w:tc>
          <w:tcPr>
            <w:tcW w:w="1587" w:type="dxa"/>
            <w:vAlign w:val="center"/>
          </w:tcPr>
          <w:p w14:paraId="12E2AE4B" w14:textId="77777777" w:rsidR="002666F1" w:rsidRPr="00D26DE6" w:rsidRDefault="002666F1" w:rsidP="002B44E2">
            <w:pPr>
              <w:spacing w:line="320" w:lineRule="exact"/>
              <w:jc w:val="center"/>
              <w:rPr>
                <w:rFonts w:eastAsia="標楷體"/>
              </w:rPr>
            </w:pPr>
            <w:r w:rsidRPr="00D26DE6">
              <w:rPr>
                <w:rFonts w:eastAsia="標楷體"/>
              </w:rPr>
              <w:t>4.26</w:t>
            </w:r>
          </w:p>
        </w:tc>
      </w:tr>
      <w:tr w:rsidR="002666F1" w:rsidRPr="00D26DE6" w14:paraId="3E76CD99" w14:textId="77777777" w:rsidTr="002B44E2">
        <w:trPr>
          <w:trHeight w:val="722"/>
        </w:trPr>
        <w:tc>
          <w:tcPr>
            <w:tcW w:w="789" w:type="dxa"/>
            <w:vAlign w:val="center"/>
          </w:tcPr>
          <w:p w14:paraId="0363BC6E" w14:textId="77777777" w:rsidR="002666F1" w:rsidRPr="00D26DE6" w:rsidRDefault="002666F1" w:rsidP="002B44E2">
            <w:pPr>
              <w:spacing w:line="320" w:lineRule="exact"/>
              <w:jc w:val="center"/>
              <w:rPr>
                <w:rFonts w:eastAsia="標楷體"/>
              </w:rPr>
            </w:pPr>
            <w:r w:rsidRPr="00D26DE6">
              <w:rPr>
                <w:rFonts w:eastAsia="標楷體"/>
              </w:rPr>
              <w:t>8</w:t>
            </w:r>
          </w:p>
        </w:tc>
        <w:tc>
          <w:tcPr>
            <w:tcW w:w="1587" w:type="dxa"/>
            <w:vAlign w:val="center"/>
          </w:tcPr>
          <w:p w14:paraId="24408913" w14:textId="77777777" w:rsidR="002666F1" w:rsidRPr="00D26DE6" w:rsidRDefault="002666F1" w:rsidP="002B44E2">
            <w:pPr>
              <w:spacing w:line="320" w:lineRule="exact"/>
              <w:jc w:val="both"/>
              <w:rPr>
                <w:rFonts w:eastAsia="標楷體"/>
              </w:rPr>
            </w:pPr>
            <w:r w:rsidRPr="00D26DE6">
              <w:rPr>
                <w:rFonts w:eastAsia="標楷體"/>
              </w:rPr>
              <w:t>農、林、水產</w:t>
            </w:r>
          </w:p>
        </w:tc>
        <w:tc>
          <w:tcPr>
            <w:tcW w:w="920" w:type="dxa"/>
            <w:vAlign w:val="center"/>
          </w:tcPr>
          <w:p w14:paraId="5AD771D2" w14:textId="77777777" w:rsidR="002666F1" w:rsidRPr="00D26DE6" w:rsidRDefault="002666F1" w:rsidP="002B44E2">
            <w:pPr>
              <w:spacing w:line="320" w:lineRule="exact"/>
              <w:jc w:val="center"/>
              <w:rPr>
                <w:rFonts w:eastAsia="標楷體"/>
              </w:rPr>
            </w:pPr>
            <w:r w:rsidRPr="00D26DE6">
              <w:rPr>
                <w:rFonts w:eastAsia="標楷體"/>
              </w:rPr>
              <w:t>17</w:t>
            </w:r>
          </w:p>
        </w:tc>
        <w:tc>
          <w:tcPr>
            <w:tcW w:w="1689" w:type="dxa"/>
            <w:tcBorders>
              <w:right w:val="single" w:sz="8" w:space="0" w:color="auto"/>
            </w:tcBorders>
            <w:vAlign w:val="center"/>
          </w:tcPr>
          <w:p w14:paraId="16366FEA" w14:textId="77777777" w:rsidR="002666F1" w:rsidRPr="00D26DE6" w:rsidRDefault="002666F1" w:rsidP="002B44E2">
            <w:pPr>
              <w:spacing w:line="320" w:lineRule="exact"/>
              <w:jc w:val="center"/>
              <w:rPr>
                <w:rFonts w:eastAsia="標楷體"/>
              </w:rPr>
            </w:pPr>
            <w:r w:rsidRPr="00D26DE6">
              <w:rPr>
                <w:rFonts w:eastAsia="標楷體"/>
              </w:rPr>
              <w:t>7.38</w:t>
            </w:r>
          </w:p>
        </w:tc>
        <w:tc>
          <w:tcPr>
            <w:tcW w:w="780" w:type="dxa"/>
            <w:tcBorders>
              <w:left w:val="single" w:sz="8" w:space="0" w:color="auto"/>
            </w:tcBorders>
            <w:vAlign w:val="center"/>
          </w:tcPr>
          <w:p w14:paraId="417029B1" w14:textId="77777777" w:rsidR="002666F1" w:rsidRPr="00D26DE6" w:rsidRDefault="002666F1" w:rsidP="002B44E2">
            <w:pPr>
              <w:spacing w:line="320" w:lineRule="exact"/>
              <w:jc w:val="center"/>
              <w:rPr>
                <w:rFonts w:eastAsia="標楷體"/>
              </w:rPr>
            </w:pPr>
            <w:r w:rsidRPr="00D26DE6">
              <w:rPr>
                <w:rFonts w:eastAsia="標楷體"/>
              </w:rPr>
              <w:t>8</w:t>
            </w:r>
          </w:p>
        </w:tc>
        <w:tc>
          <w:tcPr>
            <w:tcW w:w="1660" w:type="dxa"/>
            <w:vAlign w:val="center"/>
          </w:tcPr>
          <w:p w14:paraId="06FC424C" w14:textId="77777777" w:rsidR="002666F1" w:rsidRPr="00D26DE6" w:rsidRDefault="002666F1" w:rsidP="002B44E2">
            <w:pPr>
              <w:spacing w:line="320" w:lineRule="exact"/>
              <w:jc w:val="both"/>
              <w:rPr>
                <w:rFonts w:eastAsia="標楷體"/>
              </w:rPr>
            </w:pPr>
            <w:r w:rsidRPr="00D26DE6">
              <w:rPr>
                <w:rFonts w:eastAsia="標楷體"/>
              </w:rPr>
              <w:t>農、林、水產</w:t>
            </w:r>
          </w:p>
        </w:tc>
        <w:tc>
          <w:tcPr>
            <w:tcW w:w="793" w:type="dxa"/>
            <w:vAlign w:val="center"/>
          </w:tcPr>
          <w:p w14:paraId="16880CAB" w14:textId="77777777" w:rsidR="002666F1" w:rsidRPr="00D26DE6" w:rsidRDefault="002666F1" w:rsidP="002B44E2">
            <w:pPr>
              <w:spacing w:line="320" w:lineRule="exact"/>
              <w:jc w:val="center"/>
              <w:rPr>
                <w:rFonts w:eastAsia="標楷體"/>
              </w:rPr>
            </w:pPr>
            <w:r w:rsidRPr="00D26DE6">
              <w:rPr>
                <w:rFonts w:eastAsia="標楷體"/>
              </w:rPr>
              <w:t>8</w:t>
            </w:r>
          </w:p>
        </w:tc>
        <w:tc>
          <w:tcPr>
            <w:tcW w:w="1587" w:type="dxa"/>
            <w:vAlign w:val="center"/>
          </w:tcPr>
          <w:p w14:paraId="7C5AB24A" w14:textId="77777777" w:rsidR="002666F1" w:rsidRPr="00D26DE6" w:rsidRDefault="002666F1" w:rsidP="002B44E2">
            <w:pPr>
              <w:spacing w:line="320" w:lineRule="exact"/>
              <w:jc w:val="center"/>
              <w:rPr>
                <w:rFonts w:eastAsia="標楷體"/>
              </w:rPr>
            </w:pPr>
            <w:r w:rsidRPr="00D26DE6">
              <w:rPr>
                <w:rFonts w:eastAsia="標楷體"/>
              </w:rPr>
              <w:t>3.72</w:t>
            </w:r>
          </w:p>
        </w:tc>
      </w:tr>
      <w:tr w:rsidR="002666F1" w:rsidRPr="00D26DE6" w14:paraId="4E40BC9C" w14:textId="77777777" w:rsidTr="002B44E2">
        <w:trPr>
          <w:trHeight w:val="821"/>
        </w:trPr>
        <w:tc>
          <w:tcPr>
            <w:tcW w:w="789" w:type="dxa"/>
            <w:vAlign w:val="center"/>
          </w:tcPr>
          <w:p w14:paraId="6EBA4510" w14:textId="77777777" w:rsidR="002666F1" w:rsidRPr="00D26DE6" w:rsidRDefault="002666F1" w:rsidP="002B44E2">
            <w:pPr>
              <w:spacing w:line="320" w:lineRule="exact"/>
              <w:jc w:val="center"/>
              <w:rPr>
                <w:rFonts w:eastAsia="標楷體"/>
              </w:rPr>
            </w:pPr>
            <w:r w:rsidRPr="00D26DE6">
              <w:rPr>
                <w:rFonts w:eastAsia="標楷體"/>
              </w:rPr>
              <w:t>9</w:t>
            </w:r>
          </w:p>
        </w:tc>
        <w:tc>
          <w:tcPr>
            <w:tcW w:w="1587" w:type="dxa"/>
            <w:vAlign w:val="center"/>
          </w:tcPr>
          <w:p w14:paraId="7AF878E2" w14:textId="77777777" w:rsidR="002666F1" w:rsidRPr="00D26DE6" w:rsidRDefault="002666F1" w:rsidP="002B44E2">
            <w:pPr>
              <w:spacing w:line="320" w:lineRule="exact"/>
              <w:jc w:val="both"/>
              <w:rPr>
                <w:rFonts w:eastAsia="標楷體"/>
              </w:rPr>
            </w:pPr>
            <w:r w:rsidRPr="00D26DE6">
              <w:rPr>
                <w:rFonts w:eastAsia="標楷體"/>
              </w:rPr>
              <w:t>專業項目、科技</w:t>
            </w:r>
          </w:p>
        </w:tc>
        <w:tc>
          <w:tcPr>
            <w:tcW w:w="920" w:type="dxa"/>
            <w:vAlign w:val="center"/>
          </w:tcPr>
          <w:p w14:paraId="294282E5" w14:textId="77777777" w:rsidR="002666F1" w:rsidRPr="00D26DE6" w:rsidRDefault="002666F1" w:rsidP="002B44E2">
            <w:pPr>
              <w:spacing w:line="320" w:lineRule="exact"/>
              <w:jc w:val="center"/>
              <w:rPr>
                <w:rFonts w:eastAsia="標楷體"/>
              </w:rPr>
            </w:pPr>
            <w:r w:rsidRPr="00D26DE6">
              <w:rPr>
                <w:rFonts w:eastAsia="標楷體"/>
              </w:rPr>
              <w:t>229</w:t>
            </w:r>
          </w:p>
        </w:tc>
        <w:tc>
          <w:tcPr>
            <w:tcW w:w="1689" w:type="dxa"/>
            <w:tcBorders>
              <w:right w:val="single" w:sz="8" w:space="0" w:color="auto"/>
            </w:tcBorders>
            <w:vAlign w:val="center"/>
          </w:tcPr>
          <w:p w14:paraId="77A44A5A" w14:textId="77777777" w:rsidR="002666F1" w:rsidRPr="00D26DE6" w:rsidRDefault="002666F1" w:rsidP="002B44E2">
            <w:pPr>
              <w:spacing w:line="320" w:lineRule="exact"/>
              <w:jc w:val="center"/>
              <w:rPr>
                <w:rFonts w:eastAsia="標楷體"/>
              </w:rPr>
            </w:pPr>
            <w:r w:rsidRPr="00D26DE6">
              <w:rPr>
                <w:rFonts w:eastAsia="標楷體"/>
              </w:rPr>
              <w:t>4.32</w:t>
            </w:r>
          </w:p>
        </w:tc>
        <w:tc>
          <w:tcPr>
            <w:tcW w:w="780" w:type="dxa"/>
            <w:tcBorders>
              <w:left w:val="single" w:sz="8" w:space="0" w:color="auto"/>
            </w:tcBorders>
            <w:shd w:val="clear" w:color="auto" w:fill="auto"/>
            <w:vAlign w:val="center"/>
          </w:tcPr>
          <w:p w14:paraId="74C5639D" w14:textId="77777777" w:rsidR="002666F1" w:rsidRPr="00D26DE6" w:rsidRDefault="002666F1" w:rsidP="002B44E2">
            <w:pPr>
              <w:spacing w:line="320" w:lineRule="exact"/>
              <w:jc w:val="center"/>
              <w:rPr>
                <w:rFonts w:eastAsia="標楷體"/>
              </w:rPr>
            </w:pPr>
            <w:r w:rsidRPr="00D26DE6">
              <w:rPr>
                <w:rFonts w:eastAsia="標楷體"/>
              </w:rPr>
              <w:t>9</w:t>
            </w:r>
          </w:p>
        </w:tc>
        <w:tc>
          <w:tcPr>
            <w:tcW w:w="1660" w:type="dxa"/>
            <w:shd w:val="clear" w:color="auto" w:fill="auto"/>
            <w:vAlign w:val="center"/>
          </w:tcPr>
          <w:p w14:paraId="538B8714" w14:textId="77777777" w:rsidR="002666F1" w:rsidRPr="00D26DE6" w:rsidRDefault="002666F1" w:rsidP="002B44E2">
            <w:pPr>
              <w:spacing w:line="320" w:lineRule="exact"/>
              <w:jc w:val="both"/>
              <w:rPr>
                <w:rFonts w:eastAsia="標楷體"/>
              </w:rPr>
            </w:pPr>
            <w:r w:rsidRPr="00D26DE6">
              <w:rPr>
                <w:rFonts w:eastAsia="標楷體"/>
              </w:rPr>
              <w:t>資訊通信</w:t>
            </w:r>
          </w:p>
        </w:tc>
        <w:tc>
          <w:tcPr>
            <w:tcW w:w="793" w:type="dxa"/>
            <w:shd w:val="clear" w:color="auto" w:fill="auto"/>
            <w:vAlign w:val="center"/>
          </w:tcPr>
          <w:p w14:paraId="2AC9ECA6" w14:textId="77777777" w:rsidR="002666F1" w:rsidRPr="00D26DE6" w:rsidRDefault="002666F1" w:rsidP="002B44E2">
            <w:pPr>
              <w:spacing w:line="320" w:lineRule="exact"/>
              <w:jc w:val="center"/>
              <w:rPr>
                <w:rFonts w:eastAsia="標楷體"/>
              </w:rPr>
            </w:pPr>
            <w:r w:rsidRPr="00D26DE6">
              <w:rPr>
                <w:rFonts w:eastAsia="標楷體"/>
              </w:rPr>
              <w:t>9</w:t>
            </w:r>
          </w:p>
        </w:tc>
        <w:tc>
          <w:tcPr>
            <w:tcW w:w="1587" w:type="dxa"/>
            <w:shd w:val="clear" w:color="auto" w:fill="auto"/>
            <w:vAlign w:val="center"/>
          </w:tcPr>
          <w:p w14:paraId="1F8862BD" w14:textId="77777777" w:rsidR="002666F1" w:rsidRPr="00D26DE6" w:rsidRDefault="002666F1" w:rsidP="002B44E2">
            <w:pPr>
              <w:spacing w:line="320" w:lineRule="exact"/>
              <w:jc w:val="center"/>
              <w:rPr>
                <w:rFonts w:eastAsia="標楷體"/>
              </w:rPr>
            </w:pPr>
            <w:r w:rsidRPr="00D26DE6">
              <w:rPr>
                <w:rFonts w:eastAsia="標楷體"/>
              </w:rPr>
              <w:t>1.60</w:t>
            </w:r>
          </w:p>
        </w:tc>
      </w:tr>
      <w:tr w:rsidR="002666F1" w:rsidRPr="00D26DE6" w14:paraId="320C3C50" w14:textId="77777777" w:rsidTr="002B44E2">
        <w:trPr>
          <w:trHeight w:val="443"/>
        </w:trPr>
        <w:tc>
          <w:tcPr>
            <w:tcW w:w="789" w:type="dxa"/>
            <w:vAlign w:val="center"/>
          </w:tcPr>
          <w:p w14:paraId="24907F3F" w14:textId="77777777" w:rsidR="002666F1" w:rsidRPr="00D26DE6" w:rsidRDefault="002666F1" w:rsidP="002B44E2">
            <w:pPr>
              <w:spacing w:line="320" w:lineRule="exact"/>
              <w:jc w:val="center"/>
              <w:rPr>
                <w:rFonts w:eastAsia="標楷體"/>
              </w:rPr>
            </w:pPr>
            <w:r w:rsidRPr="00D26DE6">
              <w:rPr>
                <w:rFonts w:eastAsia="標楷體"/>
              </w:rPr>
              <w:t>10</w:t>
            </w:r>
          </w:p>
        </w:tc>
        <w:tc>
          <w:tcPr>
            <w:tcW w:w="1587" w:type="dxa"/>
            <w:vAlign w:val="center"/>
          </w:tcPr>
          <w:p w14:paraId="566E4DCE" w14:textId="77777777" w:rsidR="002666F1" w:rsidRPr="00D26DE6" w:rsidRDefault="002666F1" w:rsidP="002B44E2">
            <w:pPr>
              <w:spacing w:line="320" w:lineRule="exact"/>
              <w:jc w:val="both"/>
              <w:rPr>
                <w:rFonts w:eastAsia="標楷體"/>
              </w:rPr>
            </w:pPr>
            <w:r w:rsidRPr="00D26DE6">
              <w:rPr>
                <w:rFonts w:eastAsia="標楷體"/>
              </w:rPr>
              <w:t>運輸、倉儲</w:t>
            </w:r>
          </w:p>
        </w:tc>
        <w:tc>
          <w:tcPr>
            <w:tcW w:w="920" w:type="dxa"/>
            <w:vAlign w:val="center"/>
          </w:tcPr>
          <w:p w14:paraId="60ABC155" w14:textId="77777777" w:rsidR="002666F1" w:rsidRPr="00D26DE6" w:rsidRDefault="002666F1" w:rsidP="002B44E2">
            <w:pPr>
              <w:spacing w:line="320" w:lineRule="exact"/>
              <w:jc w:val="center"/>
              <w:rPr>
                <w:rFonts w:eastAsia="標楷體"/>
              </w:rPr>
            </w:pPr>
            <w:r w:rsidRPr="00D26DE6">
              <w:rPr>
                <w:rFonts w:eastAsia="標楷體"/>
              </w:rPr>
              <w:t>26</w:t>
            </w:r>
          </w:p>
        </w:tc>
        <w:tc>
          <w:tcPr>
            <w:tcW w:w="1689" w:type="dxa"/>
            <w:tcBorders>
              <w:right w:val="single" w:sz="8" w:space="0" w:color="auto"/>
            </w:tcBorders>
            <w:vAlign w:val="center"/>
          </w:tcPr>
          <w:p w14:paraId="3824D07E" w14:textId="77777777" w:rsidR="002666F1" w:rsidRPr="00D26DE6" w:rsidRDefault="002666F1" w:rsidP="002B44E2">
            <w:pPr>
              <w:spacing w:line="320" w:lineRule="exact"/>
              <w:jc w:val="center"/>
              <w:rPr>
                <w:rFonts w:eastAsia="標楷體"/>
              </w:rPr>
            </w:pPr>
            <w:r w:rsidRPr="00D26DE6">
              <w:rPr>
                <w:rFonts w:eastAsia="標楷體"/>
              </w:rPr>
              <w:t>3.67</w:t>
            </w:r>
          </w:p>
        </w:tc>
        <w:tc>
          <w:tcPr>
            <w:tcW w:w="780" w:type="dxa"/>
            <w:tcBorders>
              <w:left w:val="single" w:sz="8" w:space="0" w:color="auto"/>
            </w:tcBorders>
            <w:vAlign w:val="center"/>
          </w:tcPr>
          <w:p w14:paraId="775F39DA" w14:textId="77777777" w:rsidR="002666F1" w:rsidRPr="00D26DE6" w:rsidRDefault="002666F1" w:rsidP="002B44E2">
            <w:pPr>
              <w:spacing w:line="320" w:lineRule="exact"/>
              <w:jc w:val="center"/>
              <w:rPr>
                <w:rFonts w:eastAsia="標楷體"/>
              </w:rPr>
            </w:pPr>
            <w:r w:rsidRPr="00D26DE6">
              <w:rPr>
                <w:rFonts w:eastAsia="標楷體"/>
              </w:rPr>
              <w:t>10</w:t>
            </w:r>
          </w:p>
        </w:tc>
        <w:tc>
          <w:tcPr>
            <w:tcW w:w="1660" w:type="dxa"/>
            <w:vAlign w:val="center"/>
          </w:tcPr>
          <w:p w14:paraId="1B3B565C" w14:textId="77777777" w:rsidR="002666F1" w:rsidRPr="00D26DE6" w:rsidRDefault="002666F1" w:rsidP="002B44E2">
            <w:pPr>
              <w:spacing w:line="320" w:lineRule="exact"/>
              <w:jc w:val="both"/>
              <w:rPr>
                <w:rFonts w:eastAsia="標楷體"/>
              </w:rPr>
            </w:pPr>
            <w:r w:rsidRPr="00D26DE6">
              <w:rPr>
                <w:rFonts w:eastAsia="標楷體"/>
              </w:rPr>
              <w:t>教育培訓</w:t>
            </w:r>
          </w:p>
        </w:tc>
        <w:tc>
          <w:tcPr>
            <w:tcW w:w="793" w:type="dxa"/>
            <w:vAlign w:val="center"/>
          </w:tcPr>
          <w:p w14:paraId="4E6CCC21" w14:textId="77777777" w:rsidR="002666F1" w:rsidRPr="00D26DE6" w:rsidRDefault="002666F1" w:rsidP="002B44E2">
            <w:pPr>
              <w:spacing w:line="320" w:lineRule="exact"/>
              <w:jc w:val="center"/>
              <w:rPr>
                <w:rFonts w:eastAsia="標楷體"/>
              </w:rPr>
            </w:pPr>
            <w:r w:rsidRPr="00D26DE6">
              <w:rPr>
                <w:rFonts w:eastAsia="標楷體"/>
              </w:rPr>
              <w:t>2</w:t>
            </w:r>
          </w:p>
        </w:tc>
        <w:tc>
          <w:tcPr>
            <w:tcW w:w="1587" w:type="dxa"/>
            <w:vAlign w:val="center"/>
          </w:tcPr>
          <w:p w14:paraId="3EDFFD7B" w14:textId="77777777" w:rsidR="002666F1" w:rsidRPr="00D26DE6" w:rsidRDefault="002666F1" w:rsidP="002B44E2">
            <w:pPr>
              <w:spacing w:line="320" w:lineRule="exact"/>
              <w:jc w:val="center"/>
              <w:rPr>
                <w:rFonts w:eastAsia="標楷體"/>
              </w:rPr>
            </w:pPr>
            <w:r w:rsidRPr="00D26DE6">
              <w:rPr>
                <w:rFonts w:eastAsia="標楷體"/>
              </w:rPr>
              <w:t>1.00</w:t>
            </w:r>
          </w:p>
        </w:tc>
      </w:tr>
      <w:tr w:rsidR="002666F1" w:rsidRPr="00D26DE6" w14:paraId="225F1791" w14:textId="77777777" w:rsidTr="002B44E2">
        <w:trPr>
          <w:trHeight w:val="443"/>
        </w:trPr>
        <w:tc>
          <w:tcPr>
            <w:tcW w:w="789" w:type="dxa"/>
            <w:vAlign w:val="center"/>
          </w:tcPr>
          <w:p w14:paraId="1A72A0BB" w14:textId="77777777" w:rsidR="002666F1" w:rsidRPr="00D26DE6" w:rsidRDefault="002666F1" w:rsidP="002B44E2">
            <w:pPr>
              <w:spacing w:line="320" w:lineRule="exact"/>
              <w:jc w:val="center"/>
              <w:rPr>
                <w:rFonts w:eastAsia="標楷體"/>
              </w:rPr>
            </w:pPr>
            <w:r w:rsidRPr="00D26DE6">
              <w:rPr>
                <w:rFonts w:eastAsia="標楷體"/>
              </w:rPr>
              <w:t>11</w:t>
            </w:r>
          </w:p>
        </w:tc>
        <w:tc>
          <w:tcPr>
            <w:tcW w:w="1587" w:type="dxa"/>
            <w:vAlign w:val="center"/>
          </w:tcPr>
          <w:p w14:paraId="3A8CED57" w14:textId="77777777" w:rsidR="002666F1" w:rsidRPr="00D26DE6" w:rsidRDefault="002666F1" w:rsidP="002B44E2">
            <w:pPr>
              <w:spacing w:line="320" w:lineRule="exact"/>
              <w:jc w:val="both"/>
              <w:rPr>
                <w:rFonts w:eastAsia="標楷體"/>
              </w:rPr>
            </w:pPr>
            <w:r w:rsidRPr="00D26DE6">
              <w:rPr>
                <w:rFonts w:eastAsia="標楷體"/>
              </w:rPr>
              <w:t>採礦</w:t>
            </w:r>
          </w:p>
        </w:tc>
        <w:tc>
          <w:tcPr>
            <w:tcW w:w="920" w:type="dxa"/>
            <w:vAlign w:val="center"/>
          </w:tcPr>
          <w:p w14:paraId="4B7A006A" w14:textId="77777777" w:rsidR="002666F1" w:rsidRPr="00D26DE6" w:rsidRDefault="002666F1" w:rsidP="002B44E2">
            <w:pPr>
              <w:spacing w:line="320" w:lineRule="exact"/>
              <w:jc w:val="center"/>
              <w:rPr>
                <w:rFonts w:eastAsia="標楷體"/>
              </w:rPr>
            </w:pPr>
            <w:r w:rsidRPr="00D26DE6">
              <w:rPr>
                <w:rFonts w:eastAsia="標楷體"/>
              </w:rPr>
              <w:t>1</w:t>
            </w:r>
          </w:p>
        </w:tc>
        <w:tc>
          <w:tcPr>
            <w:tcW w:w="1689" w:type="dxa"/>
            <w:tcBorders>
              <w:right w:val="single" w:sz="8" w:space="0" w:color="auto"/>
            </w:tcBorders>
            <w:vAlign w:val="center"/>
          </w:tcPr>
          <w:p w14:paraId="226ECC3C" w14:textId="77777777" w:rsidR="002666F1" w:rsidRPr="00D26DE6" w:rsidRDefault="002666F1" w:rsidP="002B44E2">
            <w:pPr>
              <w:spacing w:line="320" w:lineRule="exact"/>
              <w:jc w:val="center"/>
              <w:rPr>
                <w:rFonts w:eastAsia="標楷體"/>
              </w:rPr>
            </w:pPr>
            <w:r w:rsidRPr="00D26DE6">
              <w:rPr>
                <w:rFonts w:eastAsia="標楷體"/>
              </w:rPr>
              <w:t>3.48</w:t>
            </w:r>
          </w:p>
        </w:tc>
        <w:tc>
          <w:tcPr>
            <w:tcW w:w="780" w:type="dxa"/>
            <w:tcBorders>
              <w:left w:val="single" w:sz="8" w:space="0" w:color="auto"/>
            </w:tcBorders>
            <w:vAlign w:val="center"/>
          </w:tcPr>
          <w:p w14:paraId="0F9DD897" w14:textId="77777777" w:rsidR="002666F1" w:rsidRPr="00D26DE6" w:rsidRDefault="002666F1" w:rsidP="002B44E2">
            <w:pPr>
              <w:spacing w:line="320" w:lineRule="exact"/>
              <w:jc w:val="center"/>
              <w:rPr>
                <w:rFonts w:eastAsia="標楷體"/>
              </w:rPr>
            </w:pPr>
            <w:r w:rsidRPr="00D26DE6">
              <w:rPr>
                <w:rFonts w:eastAsia="標楷體"/>
              </w:rPr>
              <w:t>11</w:t>
            </w:r>
          </w:p>
        </w:tc>
        <w:tc>
          <w:tcPr>
            <w:tcW w:w="1660" w:type="dxa"/>
            <w:vAlign w:val="center"/>
          </w:tcPr>
          <w:p w14:paraId="358AD493" w14:textId="77777777" w:rsidR="002666F1" w:rsidRPr="00D26DE6" w:rsidRDefault="002666F1" w:rsidP="002B44E2">
            <w:pPr>
              <w:spacing w:line="320" w:lineRule="exact"/>
              <w:jc w:val="both"/>
              <w:rPr>
                <w:rFonts w:eastAsia="標楷體"/>
              </w:rPr>
            </w:pPr>
            <w:r w:rsidRPr="00D26DE6">
              <w:rPr>
                <w:rFonts w:eastAsia="標楷體"/>
              </w:rPr>
              <w:t>旅宿、餐飲</w:t>
            </w:r>
          </w:p>
        </w:tc>
        <w:tc>
          <w:tcPr>
            <w:tcW w:w="793" w:type="dxa"/>
            <w:vAlign w:val="center"/>
          </w:tcPr>
          <w:p w14:paraId="2A09DC54" w14:textId="77777777" w:rsidR="002666F1" w:rsidRPr="00D26DE6" w:rsidRDefault="002666F1" w:rsidP="002B44E2">
            <w:pPr>
              <w:spacing w:line="320" w:lineRule="exact"/>
              <w:jc w:val="center"/>
              <w:rPr>
                <w:rFonts w:eastAsia="標楷體"/>
              </w:rPr>
            </w:pPr>
            <w:r w:rsidRPr="00D26DE6">
              <w:rPr>
                <w:rFonts w:eastAsia="標楷體"/>
              </w:rPr>
              <w:t>11</w:t>
            </w:r>
          </w:p>
        </w:tc>
        <w:tc>
          <w:tcPr>
            <w:tcW w:w="1587" w:type="dxa"/>
            <w:vAlign w:val="center"/>
          </w:tcPr>
          <w:p w14:paraId="57563C95" w14:textId="77777777" w:rsidR="002666F1" w:rsidRPr="00D26DE6" w:rsidRDefault="002666F1" w:rsidP="002B44E2">
            <w:pPr>
              <w:spacing w:line="320" w:lineRule="exact"/>
              <w:jc w:val="center"/>
              <w:rPr>
                <w:rFonts w:eastAsia="標楷體"/>
              </w:rPr>
            </w:pPr>
            <w:r w:rsidRPr="00D26DE6">
              <w:rPr>
                <w:rFonts w:eastAsia="標楷體"/>
              </w:rPr>
              <w:t>0.82</w:t>
            </w:r>
          </w:p>
        </w:tc>
      </w:tr>
      <w:tr w:rsidR="002666F1" w:rsidRPr="00D26DE6" w14:paraId="712F5930" w14:textId="77777777" w:rsidTr="002B44E2">
        <w:trPr>
          <w:trHeight w:val="1144"/>
        </w:trPr>
        <w:tc>
          <w:tcPr>
            <w:tcW w:w="789" w:type="dxa"/>
            <w:vAlign w:val="center"/>
          </w:tcPr>
          <w:p w14:paraId="3517DDAF" w14:textId="77777777" w:rsidR="002666F1" w:rsidRPr="00D26DE6" w:rsidRDefault="002666F1" w:rsidP="002B44E2">
            <w:pPr>
              <w:spacing w:line="320" w:lineRule="exact"/>
              <w:jc w:val="center"/>
              <w:rPr>
                <w:rFonts w:eastAsia="標楷體"/>
              </w:rPr>
            </w:pPr>
            <w:r w:rsidRPr="00D26DE6">
              <w:rPr>
                <w:rFonts w:eastAsia="標楷體"/>
              </w:rPr>
              <w:t>12</w:t>
            </w:r>
          </w:p>
        </w:tc>
        <w:tc>
          <w:tcPr>
            <w:tcW w:w="1587" w:type="dxa"/>
            <w:vAlign w:val="center"/>
          </w:tcPr>
          <w:p w14:paraId="6FA04B67" w14:textId="77777777" w:rsidR="002666F1" w:rsidRPr="00D26DE6" w:rsidRDefault="002666F1" w:rsidP="002B44E2">
            <w:pPr>
              <w:spacing w:line="320" w:lineRule="exact"/>
              <w:jc w:val="both"/>
              <w:rPr>
                <w:rFonts w:eastAsia="標楷體"/>
              </w:rPr>
            </w:pPr>
            <w:r w:rsidRPr="00D26DE6">
              <w:rPr>
                <w:rFonts w:eastAsia="標楷體"/>
              </w:rPr>
              <w:t>資訊通信</w:t>
            </w:r>
          </w:p>
        </w:tc>
        <w:tc>
          <w:tcPr>
            <w:tcW w:w="920" w:type="dxa"/>
            <w:vAlign w:val="center"/>
          </w:tcPr>
          <w:p w14:paraId="73799D89" w14:textId="77777777" w:rsidR="002666F1" w:rsidRPr="00D26DE6" w:rsidRDefault="002666F1" w:rsidP="002B44E2">
            <w:pPr>
              <w:spacing w:line="320" w:lineRule="exact"/>
              <w:jc w:val="center"/>
              <w:rPr>
                <w:rFonts w:eastAsia="標楷體"/>
              </w:rPr>
            </w:pPr>
            <w:r w:rsidRPr="00D26DE6">
              <w:rPr>
                <w:rFonts w:eastAsia="標楷體"/>
              </w:rPr>
              <w:t>11</w:t>
            </w:r>
          </w:p>
        </w:tc>
        <w:tc>
          <w:tcPr>
            <w:tcW w:w="1689" w:type="dxa"/>
            <w:tcBorders>
              <w:right w:val="single" w:sz="8" w:space="0" w:color="auto"/>
            </w:tcBorders>
            <w:vAlign w:val="center"/>
          </w:tcPr>
          <w:p w14:paraId="1B9D78FF" w14:textId="77777777" w:rsidR="002666F1" w:rsidRPr="00D26DE6" w:rsidRDefault="002666F1" w:rsidP="002B44E2">
            <w:pPr>
              <w:spacing w:line="320" w:lineRule="exact"/>
              <w:jc w:val="center"/>
              <w:rPr>
                <w:rFonts w:eastAsia="標楷體"/>
              </w:rPr>
            </w:pPr>
            <w:r w:rsidRPr="00D26DE6">
              <w:rPr>
                <w:rFonts w:eastAsia="標楷體"/>
              </w:rPr>
              <w:t>2.56</w:t>
            </w:r>
          </w:p>
        </w:tc>
        <w:tc>
          <w:tcPr>
            <w:tcW w:w="780" w:type="dxa"/>
            <w:tcBorders>
              <w:left w:val="single" w:sz="8" w:space="0" w:color="auto"/>
            </w:tcBorders>
            <w:vAlign w:val="center"/>
          </w:tcPr>
          <w:p w14:paraId="03379B98" w14:textId="77777777" w:rsidR="002666F1" w:rsidRPr="00D26DE6" w:rsidRDefault="002666F1" w:rsidP="002B44E2">
            <w:pPr>
              <w:spacing w:line="320" w:lineRule="exact"/>
              <w:jc w:val="center"/>
              <w:rPr>
                <w:rFonts w:eastAsia="標楷體"/>
              </w:rPr>
            </w:pPr>
            <w:r w:rsidRPr="00D26DE6">
              <w:rPr>
                <w:rFonts w:eastAsia="標楷體"/>
              </w:rPr>
              <w:t>12</w:t>
            </w:r>
          </w:p>
        </w:tc>
        <w:tc>
          <w:tcPr>
            <w:tcW w:w="1660" w:type="dxa"/>
            <w:vAlign w:val="center"/>
          </w:tcPr>
          <w:p w14:paraId="0758B83D" w14:textId="77777777" w:rsidR="002666F1" w:rsidRPr="00D26DE6" w:rsidRDefault="002666F1" w:rsidP="002B44E2">
            <w:pPr>
              <w:spacing w:line="320" w:lineRule="exact"/>
              <w:jc w:val="both"/>
              <w:rPr>
                <w:rFonts w:eastAsia="標楷體"/>
              </w:rPr>
            </w:pPr>
            <w:r w:rsidRPr="00D26DE6">
              <w:rPr>
                <w:rFonts w:eastAsia="標楷體"/>
              </w:rPr>
              <w:t>電力、水、天然氣配銷暨生產</w:t>
            </w:r>
          </w:p>
        </w:tc>
        <w:tc>
          <w:tcPr>
            <w:tcW w:w="793" w:type="dxa"/>
            <w:vAlign w:val="center"/>
          </w:tcPr>
          <w:p w14:paraId="71A0C178" w14:textId="77777777" w:rsidR="002666F1" w:rsidRPr="00D26DE6" w:rsidRDefault="002666F1" w:rsidP="002B44E2">
            <w:pPr>
              <w:spacing w:line="320" w:lineRule="exact"/>
              <w:jc w:val="center"/>
              <w:rPr>
                <w:rFonts w:eastAsia="標楷體"/>
              </w:rPr>
            </w:pPr>
            <w:r w:rsidRPr="00D26DE6">
              <w:rPr>
                <w:rFonts w:eastAsia="標楷體"/>
              </w:rPr>
              <w:t>2</w:t>
            </w:r>
          </w:p>
        </w:tc>
        <w:tc>
          <w:tcPr>
            <w:tcW w:w="1587" w:type="dxa"/>
            <w:vAlign w:val="center"/>
          </w:tcPr>
          <w:p w14:paraId="3F2B0A1A" w14:textId="77777777" w:rsidR="002666F1" w:rsidRPr="00D26DE6" w:rsidRDefault="002666F1" w:rsidP="002B44E2">
            <w:pPr>
              <w:spacing w:line="320" w:lineRule="exact"/>
              <w:jc w:val="center"/>
              <w:rPr>
                <w:rFonts w:eastAsia="標楷體"/>
              </w:rPr>
            </w:pPr>
            <w:r w:rsidRPr="00D26DE6">
              <w:rPr>
                <w:rFonts w:eastAsia="標楷體"/>
              </w:rPr>
              <w:t>0.48</w:t>
            </w:r>
          </w:p>
        </w:tc>
      </w:tr>
      <w:tr w:rsidR="002666F1" w:rsidRPr="00D26DE6" w14:paraId="592D00FA" w14:textId="77777777" w:rsidTr="002B44E2">
        <w:trPr>
          <w:trHeight w:val="692"/>
        </w:trPr>
        <w:tc>
          <w:tcPr>
            <w:tcW w:w="789" w:type="dxa"/>
            <w:vAlign w:val="center"/>
          </w:tcPr>
          <w:p w14:paraId="407D8D29" w14:textId="77777777" w:rsidR="002666F1" w:rsidRPr="00D26DE6" w:rsidRDefault="002666F1" w:rsidP="002B44E2">
            <w:pPr>
              <w:spacing w:line="320" w:lineRule="exact"/>
              <w:jc w:val="center"/>
              <w:rPr>
                <w:rFonts w:eastAsia="標楷體"/>
              </w:rPr>
            </w:pPr>
            <w:r w:rsidRPr="00D26DE6">
              <w:rPr>
                <w:rFonts w:eastAsia="標楷體"/>
              </w:rPr>
              <w:t>13</w:t>
            </w:r>
          </w:p>
        </w:tc>
        <w:tc>
          <w:tcPr>
            <w:tcW w:w="1587" w:type="dxa"/>
            <w:vAlign w:val="center"/>
          </w:tcPr>
          <w:p w14:paraId="2B9D2800" w14:textId="77777777" w:rsidR="002666F1" w:rsidRPr="00D26DE6" w:rsidRDefault="002666F1" w:rsidP="002B44E2">
            <w:pPr>
              <w:spacing w:line="320" w:lineRule="exact"/>
              <w:jc w:val="both"/>
              <w:rPr>
                <w:rFonts w:eastAsia="標楷體"/>
              </w:rPr>
            </w:pPr>
            <w:r w:rsidRPr="00D26DE6">
              <w:rPr>
                <w:rFonts w:eastAsia="標楷體"/>
              </w:rPr>
              <w:t>教育培訓</w:t>
            </w:r>
          </w:p>
        </w:tc>
        <w:tc>
          <w:tcPr>
            <w:tcW w:w="920" w:type="dxa"/>
            <w:vAlign w:val="center"/>
          </w:tcPr>
          <w:p w14:paraId="47145421" w14:textId="77777777" w:rsidR="002666F1" w:rsidRPr="00D26DE6" w:rsidRDefault="002666F1" w:rsidP="002B44E2">
            <w:pPr>
              <w:spacing w:line="320" w:lineRule="exact"/>
              <w:jc w:val="center"/>
              <w:rPr>
                <w:rFonts w:eastAsia="標楷體"/>
              </w:rPr>
            </w:pPr>
            <w:r w:rsidRPr="00D26DE6">
              <w:rPr>
                <w:rFonts w:eastAsia="標楷體"/>
              </w:rPr>
              <w:t>2</w:t>
            </w:r>
          </w:p>
        </w:tc>
        <w:tc>
          <w:tcPr>
            <w:tcW w:w="1689" w:type="dxa"/>
            <w:tcBorders>
              <w:right w:val="single" w:sz="8" w:space="0" w:color="auto"/>
            </w:tcBorders>
            <w:vAlign w:val="center"/>
          </w:tcPr>
          <w:p w14:paraId="71EC3E71" w14:textId="77777777" w:rsidR="002666F1" w:rsidRPr="00D26DE6" w:rsidRDefault="002666F1" w:rsidP="002B44E2">
            <w:pPr>
              <w:spacing w:line="320" w:lineRule="exact"/>
              <w:jc w:val="center"/>
              <w:rPr>
                <w:rFonts w:eastAsia="標楷體"/>
              </w:rPr>
            </w:pPr>
            <w:r w:rsidRPr="00D26DE6">
              <w:rPr>
                <w:rFonts w:eastAsia="標楷體"/>
              </w:rPr>
              <w:t>1.67</w:t>
            </w:r>
          </w:p>
        </w:tc>
        <w:tc>
          <w:tcPr>
            <w:tcW w:w="780" w:type="dxa"/>
            <w:tcBorders>
              <w:left w:val="single" w:sz="8" w:space="0" w:color="auto"/>
            </w:tcBorders>
            <w:vAlign w:val="center"/>
          </w:tcPr>
          <w:p w14:paraId="0F2467B2" w14:textId="77777777" w:rsidR="002666F1" w:rsidRPr="00D26DE6" w:rsidRDefault="002666F1" w:rsidP="002B44E2">
            <w:pPr>
              <w:spacing w:line="320" w:lineRule="exact"/>
              <w:jc w:val="center"/>
              <w:rPr>
                <w:rFonts w:eastAsia="標楷體"/>
              </w:rPr>
            </w:pPr>
            <w:r w:rsidRPr="00D26DE6">
              <w:rPr>
                <w:rFonts w:eastAsia="標楷體"/>
              </w:rPr>
              <w:t>13</w:t>
            </w:r>
          </w:p>
        </w:tc>
        <w:tc>
          <w:tcPr>
            <w:tcW w:w="1660" w:type="dxa"/>
            <w:vAlign w:val="center"/>
          </w:tcPr>
          <w:p w14:paraId="02AAC7B2" w14:textId="77777777" w:rsidR="002666F1" w:rsidRPr="00D26DE6" w:rsidRDefault="002666F1" w:rsidP="002B44E2">
            <w:pPr>
              <w:spacing w:line="320" w:lineRule="exact"/>
              <w:jc w:val="both"/>
              <w:rPr>
                <w:rFonts w:eastAsia="標楷體"/>
              </w:rPr>
            </w:pPr>
            <w:r w:rsidRPr="00D26DE6">
              <w:rPr>
                <w:rFonts w:eastAsia="標楷體"/>
              </w:rPr>
              <w:t>供水、廢棄物處理</w:t>
            </w:r>
          </w:p>
        </w:tc>
        <w:tc>
          <w:tcPr>
            <w:tcW w:w="793" w:type="dxa"/>
            <w:vAlign w:val="center"/>
          </w:tcPr>
          <w:p w14:paraId="6CBBBBB2" w14:textId="77777777" w:rsidR="002666F1" w:rsidRPr="00D26DE6" w:rsidRDefault="002666F1" w:rsidP="002B44E2">
            <w:pPr>
              <w:spacing w:line="320" w:lineRule="exact"/>
              <w:jc w:val="center"/>
              <w:rPr>
                <w:rFonts w:eastAsia="標楷體"/>
              </w:rPr>
            </w:pPr>
            <w:r w:rsidRPr="00D26DE6">
              <w:rPr>
                <w:rFonts w:eastAsia="標楷體"/>
              </w:rPr>
              <w:t>1</w:t>
            </w:r>
          </w:p>
        </w:tc>
        <w:tc>
          <w:tcPr>
            <w:tcW w:w="1587" w:type="dxa"/>
            <w:vAlign w:val="center"/>
          </w:tcPr>
          <w:p w14:paraId="791C992B" w14:textId="77777777" w:rsidR="002666F1" w:rsidRPr="00D26DE6" w:rsidRDefault="002666F1" w:rsidP="002B44E2">
            <w:pPr>
              <w:spacing w:line="320" w:lineRule="exact"/>
              <w:jc w:val="center"/>
              <w:rPr>
                <w:rFonts w:eastAsia="標楷體"/>
              </w:rPr>
            </w:pPr>
            <w:r w:rsidRPr="00D26DE6">
              <w:rPr>
                <w:rFonts w:eastAsia="標楷體"/>
              </w:rPr>
              <w:t>0.15</w:t>
            </w:r>
          </w:p>
        </w:tc>
      </w:tr>
      <w:tr w:rsidR="002666F1" w:rsidRPr="00D26DE6" w14:paraId="04E06A4B" w14:textId="77777777" w:rsidTr="002B44E2">
        <w:trPr>
          <w:trHeight w:val="443"/>
        </w:trPr>
        <w:tc>
          <w:tcPr>
            <w:tcW w:w="789" w:type="dxa"/>
            <w:vAlign w:val="center"/>
          </w:tcPr>
          <w:p w14:paraId="2E8B687D" w14:textId="77777777" w:rsidR="002666F1" w:rsidRPr="00D26DE6" w:rsidRDefault="002666F1" w:rsidP="002B44E2">
            <w:pPr>
              <w:spacing w:line="320" w:lineRule="exact"/>
              <w:jc w:val="center"/>
              <w:rPr>
                <w:rFonts w:eastAsia="標楷體"/>
              </w:rPr>
            </w:pPr>
            <w:r w:rsidRPr="00D26DE6">
              <w:rPr>
                <w:rFonts w:eastAsia="標楷體"/>
              </w:rPr>
              <w:t>14</w:t>
            </w:r>
          </w:p>
        </w:tc>
        <w:tc>
          <w:tcPr>
            <w:tcW w:w="1587" w:type="dxa"/>
            <w:vAlign w:val="center"/>
          </w:tcPr>
          <w:p w14:paraId="35344BF1" w14:textId="77777777" w:rsidR="002666F1" w:rsidRPr="00D26DE6" w:rsidRDefault="002666F1" w:rsidP="002B44E2">
            <w:pPr>
              <w:spacing w:line="320" w:lineRule="exact"/>
              <w:jc w:val="both"/>
              <w:rPr>
                <w:rFonts w:eastAsia="標楷體"/>
              </w:rPr>
            </w:pPr>
            <w:r w:rsidRPr="00D26DE6">
              <w:rPr>
                <w:rFonts w:eastAsia="標楷體"/>
              </w:rPr>
              <w:t>旅宿、餐飲</w:t>
            </w:r>
          </w:p>
        </w:tc>
        <w:tc>
          <w:tcPr>
            <w:tcW w:w="920" w:type="dxa"/>
            <w:vAlign w:val="center"/>
          </w:tcPr>
          <w:p w14:paraId="32522FCC" w14:textId="77777777" w:rsidR="002666F1" w:rsidRPr="00D26DE6" w:rsidRDefault="002666F1" w:rsidP="002B44E2">
            <w:pPr>
              <w:spacing w:line="320" w:lineRule="exact"/>
              <w:jc w:val="center"/>
              <w:rPr>
                <w:rFonts w:eastAsia="標楷體"/>
              </w:rPr>
            </w:pPr>
            <w:r w:rsidRPr="00D26DE6">
              <w:rPr>
                <w:rFonts w:eastAsia="標楷體"/>
              </w:rPr>
              <w:t>16</w:t>
            </w:r>
          </w:p>
        </w:tc>
        <w:tc>
          <w:tcPr>
            <w:tcW w:w="1689" w:type="dxa"/>
            <w:tcBorders>
              <w:right w:val="single" w:sz="8" w:space="0" w:color="auto"/>
            </w:tcBorders>
            <w:vAlign w:val="center"/>
          </w:tcPr>
          <w:p w14:paraId="16007762" w14:textId="77777777" w:rsidR="002666F1" w:rsidRPr="00D26DE6" w:rsidRDefault="002666F1" w:rsidP="002B44E2">
            <w:pPr>
              <w:spacing w:line="320" w:lineRule="exact"/>
              <w:jc w:val="center"/>
              <w:rPr>
                <w:rFonts w:eastAsia="標楷體"/>
              </w:rPr>
            </w:pPr>
            <w:r w:rsidRPr="00D26DE6">
              <w:rPr>
                <w:rFonts w:eastAsia="標楷體"/>
              </w:rPr>
              <w:t>0.89</w:t>
            </w:r>
          </w:p>
        </w:tc>
        <w:tc>
          <w:tcPr>
            <w:tcW w:w="780" w:type="dxa"/>
            <w:tcBorders>
              <w:left w:val="single" w:sz="8" w:space="0" w:color="auto"/>
            </w:tcBorders>
            <w:vAlign w:val="center"/>
          </w:tcPr>
          <w:p w14:paraId="2AF0AF03" w14:textId="77777777" w:rsidR="002666F1" w:rsidRPr="00D26DE6" w:rsidRDefault="002666F1" w:rsidP="002B44E2">
            <w:pPr>
              <w:spacing w:line="320" w:lineRule="exact"/>
              <w:jc w:val="center"/>
              <w:rPr>
                <w:rFonts w:eastAsia="標楷體"/>
              </w:rPr>
            </w:pPr>
          </w:p>
        </w:tc>
        <w:tc>
          <w:tcPr>
            <w:tcW w:w="1660" w:type="dxa"/>
            <w:vAlign w:val="center"/>
          </w:tcPr>
          <w:p w14:paraId="6E76D9B5" w14:textId="77777777" w:rsidR="002666F1" w:rsidRPr="00D26DE6" w:rsidRDefault="002666F1" w:rsidP="002B44E2">
            <w:pPr>
              <w:spacing w:line="320" w:lineRule="exact"/>
              <w:jc w:val="center"/>
              <w:rPr>
                <w:rFonts w:eastAsia="標楷體"/>
              </w:rPr>
            </w:pPr>
          </w:p>
        </w:tc>
        <w:tc>
          <w:tcPr>
            <w:tcW w:w="793" w:type="dxa"/>
            <w:vAlign w:val="center"/>
          </w:tcPr>
          <w:p w14:paraId="608AE9DD" w14:textId="77777777" w:rsidR="002666F1" w:rsidRPr="00D26DE6" w:rsidRDefault="002666F1" w:rsidP="002B44E2">
            <w:pPr>
              <w:spacing w:line="320" w:lineRule="exact"/>
              <w:jc w:val="center"/>
              <w:rPr>
                <w:rFonts w:eastAsia="標楷體"/>
              </w:rPr>
            </w:pPr>
          </w:p>
        </w:tc>
        <w:tc>
          <w:tcPr>
            <w:tcW w:w="1587" w:type="dxa"/>
            <w:vAlign w:val="center"/>
          </w:tcPr>
          <w:p w14:paraId="4C3ABFE4" w14:textId="77777777" w:rsidR="002666F1" w:rsidRPr="00D26DE6" w:rsidRDefault="002666F1" w:rsidP="002B44E2">
            <w:pPr>
              <w:spacing w:line="320" w:lineRule="exact"/>
              <w:jc w:val="center"/>
              <w:rPr>
                <w:rFonts w:eastAsia="標楷體"/>
              </w:rPr>
            </w:pPr>
          </w:p>
        </w:tc>
      </w:tr>
      <w:tr w:rsidR="002666F1" w:rsidRPr="00D26DE6" w14:paraId="7BE74FC1" w14:textId="77777777" w:rsidTr="002B44E2">
        <w:trPr>
          <w:trHeight w:val="1140"/>
        </w:trPr>
        <w:tc>
          <w:tcPr>
            <w:tcW w:w="789" w:type="dxa"/>
            <w:vAlign w:val="center"/>
          </w:tcPr>
          <w:p w14:paraId="305A7845" w14:textId="77777777" w:rsidR="002666F1" w:rsidRPr="00D26DE6" w:rsidRDefault="002666F1" w:rsidP="002B44E2">
            <w:pPr>
              <w:spacing w:line="320" w:lineRule="exact"/>
              <w:jc w:val="center"/>
              <w:rPr>
                <w:rFonts w:eastAsia="標楷體"/>
              </w:rPr>
            </w:pPr>
            <w:r w:rsidRPr="00D26DE6">
              <w:rPr>
                <w:rFonts w:eastAsia="標楷體"/>
              </w:rPr>
              <w:t>15</w:t>
            </w:r>
          </w:p>
        </w:tc>
        <w:tc>
          <w:tcPr>
            <w:tcW w:w="1587" w:type="dxa"/>
            <w:vAlign w:val="center"/>
          </w:tcPr>
          <w:p w14:paraId="19C4AB50" w14:textId="77777777" w:rsidR="002666F1" w:rsidRPr="00D26DE6" w:rsidRDefault="002666F1" w:rsidP="002B44E2">
            <w:pPr>
              <w:spacing w:line="320" w:lineRule="exact"/>
              <w:jc w:val="both"/>
              <w:rPr>
                <w:rFonts w:eastAsia="標楷體"/>
              </w:rPr>
            </w:pPr>
            <w:r w:rsidRPr="00D26DE6">
              <w:rPr>
                <w:rFonts w:eastAsia="標楷體"/>
              </w:rPr>
              <w:t>電力、水、天然氣配銷暨生產</w:t>
            </w:r>
          </w:p>
        </w:tc>
        <w:tc>
          <w:tcPr>
            <w:tcW w:w="920" w:type="dxa"/>
            <w:vAlign w:val="center"/>
          </w:tcPr>
          <w:p w14:paraId="28ECD10A" w14:textId="77777777" w:rsidR="002666F1" w:rsidRPr="00D26DE6" w:rsidRDefault="002666F1" w:rsidP="002B44E2">
            <w:pPr>
              <w:spacing w:line="320" w:lineRule="exact"/>
              <w:jc w:val="center"/>
              <w:rPr>
                <w:rFonts w:eastAsia="標楷體"/>
              </w:rPr>
            </w:pPr>
            <w:r w:rsidRPr="00D26DE6">
              <w:rPr>
                <w:rFonts w:eastAsia="標楷體"/>
              </w:rPr>
              <w:t>5</w:t>
            </w:r>
          </w:p>
        </w:tc>
        <w:tc>
          <w:tcPr>
            <w:tcW w:w="1689" w:type="dxa"/>
            <w:tcBorders>
              <w:right w:val="single" w:sz="8" w:space="0" w:color="auto"/>
            </w:tcBorders>
            <w:vAlign w:val="center"/>
          </w:tcPr>
          <w:p w14:paraId="201C3038" w14:textId="77777777" w:rsidR="002666F1" w:rsidRPr="00D26DE6" w:rsidRDefault="002666F1" w:rsidP="002B44E2">
            <w:pPr>
              <w:spacing w:line="320" w:lineRule="exact"/>
              <w:jc w:val="center"/>
              <w:rPr>
                <w:rFonts w:eastAsia="標楷體"/>
              </w:rPr>
            </w:pPr>
            <w:r w:rsidRPr="00D26DE6">
              <w:rPr>
                <w:rFonts w:eastAsia="標楷體"/>
              </w:rPr>
              <w:t>0.54</w:t>
            </w:r>
          </w:p>
        </w:tc>
        <w:tc>
          <w:tcPr>
            <w:tcW w:w="780" w:type="dxa"/>
            <w:tcBorders>
              <w:left w:val="single" w:sz="8" w:space="0" w:color="auto"/>
            </w:tcBorders>
            <w:vAlign w:val="center"/>
          </w:tcPr>
          <w:p w14:paraId="7472A809" w14:textId="77777777" w:rsidR="002666F1" w:rsidRPr="00D26DE6" w:rsidRDefault="002666F1" w:rsidP="002B44E2">
            <w:pPr>
              <w:spacing w:line="320" w:lineRule="exact"/>
              <w:jc w:val="center"/>
              <w:rPr>
                <w:rFonts w:eastAsia="標楷體"/>
              </w:rPr>
            </w:pPr>
          </w:p>
        </w:tc>
        <w:tc>
          <w:tcPr>
            <w:tcW w:w="1660" w:type="dxa"/>
            <w:vAlign w:val="center"/>
          </w:tcPr>
          <w:p w14:paraId="6DA55D59" w14:textId="77777777" w:rsidR="002666F1" w:rsidRPr="00D26DE6" w:rsidRDefault="002666F1" w:rsidP="002B44E2">
            <w:pPr>
              <w:spacing w:line="320" w:lineRule="exact"/>
              <w:jc w:val="center"/>
              <w:rPr>
                <w:rFonts w:eastAsia="標楷體"/>
              </w:rPr>
            </w:pPr>
          </w:p>
        </w:tc>
        <w:tc>
          <w:tcPr>
            <w:tcW w:w="793" w:type="dxa"/>
            <w:vAlign w:val="center"/>
          </w:tcPr>
          <w:p w14:paraId="7BFB17BD" w14:textId="77777777" w:rsidR="002666F1" w:rsidRPr="00D26DE6" w:rsidRDefault="002666F1" w:rsidP="002B44E2">
            <w:pPr>
              <w:spacing w:line="320" w:lineRule="exact"/>
              <w:jc w:val="center"/>
              <w:rPr>
                <w:rFonts w:eastAsia="標楷體"/>
              </w:rPr>
            </w:pPr>
          </w:p>
        </w:tc>
        <w:tc>
          <w:tcPr>
            <w:tcW w:w="1587" w:type="dxa"/>
            <w:vAlign w:val="center"/>
          </w:tcPr>
          <w:p w14:paraId="6ACAA9F7" w14:textId="77777777" w:rsidR="002666F1" w:rsidRPr="00D26DE6" w:rsidRDefault="002666F1" w:rsidP="002B44E2">
            <w:pPr>
              <w:spacing w:line="320" w:lineRule="exact"/>
              <w:jc w:val="center"/>
              <w:rPr>
                <w:rFonts w:eastAsia="標楷體"/>
              </w:rPr>
            </w:pPr>
          </w:p>
        </w:tc>
      </w:tr>
      <w:tr w:rsidR="002666F1" w:rsidRPr="00D26DE6" w14:paraId="71566E47" w14:textId="77777777" w:rsidTr="002B44E2">
        <w:trPr>
          <w:trHeight w:val="443"/>
        </w:trPr>
        <w:tc>
          <w:tcPr>
            <w:tcW w:w="2376" w:type="dxa"/>
            <w:gridSpan w:val="2"/>
            <w:vAlign w:val="center"/>
          </w:tcPr>
          <w:p w14:paraId="73EB9606" w14:textId="77777777" w:rsidR="002666F1" w:rsidRPr="00D26DE6" w:rsidRDefault="002666F1" w:rsidP="002B44E2">
            <w:pPr>
              <w:spacing w:line="320" w:lineRule="exact"/>
              <w:jc w:val="center"/>
              <w:rPr>
                <w:rFonts w:eastAsia="標楷體"/>
              </w:rPr>
            </w:pPr>
            <w:r w:rsidRPr="00D26DE6">
              <w:rPr>
                <w:rFonts w:eastAsia="標楷體"/>
              </w:rPr>
              <w:t>合計</w:t>
            </w:r>
          </w:p>
        </w:tc>
        <w:tc>
          <w:tcPr>
            <w:tcW w:w="920" w:type="dxa"/>
            <w:vAlign w:val="center"/>
          </w:tcPr>
          <w:p w14:paraId="2FE74836" w14:textId="77777777" w:rsidR="002666F1" w:rsidRPr="00D26DE6" w:rsidRDefault="002666F1" w:rsidP="002B44E2">
            <w:pPr>
              <w:spacing w:line="320" w:lineRule="exact"/>
              <w:jc w:val="center"/>
              <w:rPr>
                <w:rFonts w:eastAsia="標楷體"/>
              </w:rPr>
            </w:pPr>
            <w:r w:rsidRPr="00D26DE6">
              <w:rPr>
                <w:rFonts w:eastAsia="標楷體"/>
              </w:rPr>
              <w:t>975</w:t>
            </w:r>
          </w:p>
        </w:tc>
        <w:tc>
          <w:tcPr>
            <w:tcW w:w="1689" w:type="dxa"/>
            <w:tcBorders>
              <w:right w:val="single" w:sz="8" w:space="0" w:color="auto"/>
            </w:tcBorders>
            <w:vAlign w:val="center"/>
          </w:tcPr>
          <w:p w14:paraId="56CA05F9" w14:textId="77777777" w:rsidR="002666F1" w:rsidRPr="00D26DE6" w:rsidRDefault="002666F1" w:rsidP="002B44E2">
            <w:pPr>
              <w:spacing w:line="320" w:lineRule="exact"/>
              <w:jc w:val="center"/>
              <w:rPr>
                <w:rFonts w:eastAsia="標楷體"/>
              </w:rPr>
            </w:pPr>
            <w:r w:rsidRPr="00D26DE6">
              <w:rPr>
                <w:rFonts w:eastAsia="標楷體"/>
              </w:rPr>
              <w:t>1,842.29</w:t>
            </w:r>
          </w:p>
        </w:tc>
        <w:tc>
          <w:tcPr>
            <w:tcW w:w="2439" w:type="dxa"/>
            <w:gridSpan w:val="2"/>
            <w:tcBorders>
              <w:left w:val="single" w:sz="8" w:space="0" w:color="auto"/>
            </w:tcBorders>
            <w:vAlign w:val="center"/>
          </w:tcPr>
          <w:p w14:paraId="1F5410CE" w14:textId="77777777" w:rsidR="002666F1" w:rsidRPr="00D26DE6" w:rsidRDefault="002666F1" w:rsidP="002B44E2">
            <w:pPr>
              <w:spacing w:line="320" w:lineRule="exact"/>
              <w:jc w:val="center"/>
              <w:rPr>
                <w:rFonts w:eastAsia="標楷體"/>
              </w:rPr>
            </w:pPr>
            <w:r w:rsidRPr="00D26DE6">
              <w:rPr>
                <w:rFonts w:eastAsia="標楷體"/>
              </w:rPr>
              <w:t>合計</w:t>
            </w:r>
          </w:p>
        </w:tc>
        <w:tc>
          <w:tcPr>
            <w:tcW w:w="793" w:type="dxa"/>
            <w:vAlign w:val="center"/>
          </w:tcPr>
          <w:p w14:paraId="77155F29" w14:textId="77777777" w:rsidR="002666F1" w:rsidRPr="00D26DE6" w:rsidRDefault="002666F1" w:rsidP="002B44E2">
            <w:pPr>
              <w:spacing w:line="320" w:lineRule="exact"/>
              <w:jc w:val="center"/>
              <w:rPr>
                <w:rFonts w:eastAsia="標楷體"/>
              </w:rPr>
            </w:pPr>
            <w:r w:rsidRPr="00D26DE6">
              <w:rPr>
                <w:rFonts w:eastAsia="標楷體"/>
              </w:rPr>
              <w:t>642</w:t>
            </w:r>
          </w:p>
        </w:tc>
        <w:tc>
          <w:tcPr>
            <w:tcW w:w="1587" w:type="dxa"/>
            <w:vAlign w:val="center"/>
          </w:tcPr>
          <w:p w14:paraId="09F0AE2B" w14:textId="77777777" w:rsidR="002666F1" w:rsidRPr="00D26DE6" w:rsidRDefault="002666F1" w:rsidP="002B44E2">
            <w:pPr>
              <w:spacing w:line="320" w:lineRule="exact"/>
              <w:jc w:val="center"/>
              <w:rPr>
                <w:rFonts w:eastAsia="標楷體"/>
              </w:rPr>
            </w:pPr>
            <w:r w:rsidRPr="00D26DE6">
              <w:rPr>
                <w:rFonts w:eastAsia="標楷體"/>
              </w:rPr>
              <w:t>2,058.40</w:t>
            </w:r>
          </w:p>
        </w:tc>
      </w:tr>
    </w:tbl>
    <w:p w14:paraId="1BD17EA6" w14:textId="326DFB15" w:rsidR="00D65935" w:rsidRDefault="002666F1" w:rsidP="002666F1">
      <w:pPr>
        <w:spacing w:line="500" w:lineRule="exact"/>
        <w:ind w:leftChars="-354" w:left="-183" w:hangingChars="303" w:hanging="667"/>
        <w:rPr>
          <w:rFonts w:eastAsia="標楷體"/>
          <w:sz w:val="22"/>
          <w:szCs w:val="28"/>
        </w:rPr>
      </w:pPr>
      <w:r w:rsidRPr="00D26DE6">
        <w:rPr>
          <w:rFonts w:eastAsia="標楷體"/>
          <w:sz w:val="22"/>
          <w:szCs w:val="28"/>
        </w:rPr>
        <w:t>資料來源：越南計畫投資部</w:t>
      </w:r>
    </w:p>
    <w:p w14:paraId="4046191D" w14:textId="77777777" w:rsidR="00D65935" w:rsidRDefault="00D65935">
      <w:pPr>
        <w:widowControl/>
        <w:rPr>
          <w:rFonts w:eastAsia="標楷體"/>
          <w:sz w:val="22"/>
          <w:szCs w:val="28"/>
        </w:rPr>
      </w:pPr>
      <w:r>
        <w:rPr>
          <w:rFonts w:eastAsia="標楷體"/>
          <w:sz w:val="22"/>
          <w:szCs w:val="28"/>
        </w:rPr>
        <w:br w:type="page"/>
      </w:r>
    </w:p>
    <w:p w14:paraId="4EF46C83" w14:textId="77777777" w:rsidR="002666F1" w:rsidRPr="00D26DE6" w:rsidRDefault="002666F1" w:rsidP="00D65935">
      <w:pPr>
        <w:pStyle w:val="2"/>
        <w:keepNext w:val="0"/>
        <w:widowControl/>
        <w:numPr>
          <w:ilvl w:val="0"/>
          <w:numId w:val="35"/>
        </w:numPr>
        <w:adjustRightInd w:val="0"/>
        <w:snapToGrid w:val="0"/>
        <w:spacing w:afterLines="0" w:after="0" w:line="500" w:lineRule="exact"/>
        <w:ind w:left="1041" w:hanging="1041"/>
        <w:jc w:val="both"/>
        <w:textAlignment w:val="baseline"/>
        <w:rPr>
          <w:sz w:val="28"/>
          <w:szCs w:val="28"/>
        </w:rPr>
      </w:pPr>
      <w:bookmarkStart w:id="154" w:name="_Toc80779082"/>
      <w:r w:rsidRPr="00D26DE6">
        <w:rPr>
          <w:sz w:val="28"/>
          <w:szCs w:val="28"/>
        </w:rPr>
        <w:lastRenderedPageBreak/>
        <w:t>疫情對越南投資的衝擊</w:t>
      </w:r>
      <w:bookmarkEnd w:id="154"/>
    </w:p>
    <w:p w14:paraId="11F3BF00" w14:textId="77777777" w:rsidR="002666F1" w:rsidRPr="00D26DE6" w:rsidRDefault="002666F1" w:rsidP="002666F1">
      <w:pPr>
        <w:pStyle w:val="afffff5"/>
        <w:numPr>
          <w:ilvl w:val="0"/>
          <w:numId w:val="39"/>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b/>
          <w:sz w:val="28"/>
          <w:szCs w:val="28"/>
        </w:rPr>
        <w:t>越南疫情概況：</w:t>
      </w:r>
      <w:r w:rsidRPr="00D26DE6">
        <w:rPr>
          <w:rFonts w:ascii="Times New Roman" w:eastAsia="標楷體" w:hAnsi="Times New Roman"/>
          <w:sz w:val="28"/>
          <w:szCs w:val="28"/>
        </w:rPr>
        <w:t>去年越南抗疫獲國際公衛好評，經濟所受衝擊較少，也持續對外資開放。然而今年</w:t>
      </w:r>
      <w:r w:rsidRPr="00D26DE6">
        <w:rPr>
          <w:rFonts w:ascii="Times New Roman" w:eastAsia="標楷體" w:hAnsi="Times New Roman"/>
          <w:sz w:val="28"/>
          <w:szCs w:val="28"/>
        </w:rPr>
        <w:t>4</w:t>
      </w:r>
      <w:r w:rsidRPr="00D26DE6">
        <w:rPr>
          <w:rFonts w:ascii="Times New Roman" w:eastAsia="標楷體" w:hAnsi="Times New Roman"/>
          <w:sz w:val="28"/>
          <w:szCs w:val="28"/>
        </w:rPr>
        <w:t>月本土疫情再度爆發，自</w:t>
      </w:r>
      <w:r w:rsidRPr="00D26DE6">
        <w:rPr>
          <w:rFonts w:ascii="Times New Roman" w:eastAsia="標楷體" w:hAnsi="Times New Roman"/>
          <w:sz w:val="28"/>
          <w:szCs w:val="28"/>
        </w:rPr>
        <w:t>7</w:t>
      </w:r>
      <w:r w:rsidRPr="00D26DE6">
        <w:rPr>
          <w:rFonts w:ascii="Times New Roman" w:eastAsia="標楷體" w:hAnsi="Times New Roman"/>
          <w:sz w:val="28"/>
          <w:szCs w:val="28"/>
        </w:rPr>
        <w:t>月</w:t>
      </w:r>
      <w:r w:rsidRPr="00D26DE6">
        <w:rPr>
          <w:rFonts w:ascii="Times New Roman" w:eastAsia="標楷體" w:hAnsi="Times New Roman"/>
          <w:sz w:val="28"/>
          <w:szCs w:val="28"/>
        </w:rPr>
        <w:t>9</w:t>
      </w:r>
      <w:r w:rsidRPr="00D26DE6">
        <w:rPr>
          <w:rFonts w:ascii="Times New Roman" w:eastAsia="標楷體" w:hAnsi="Times New Roman"/>
          <w:sz w:val="28"/>
          <w:szCs w:val="28"/>
        </w:rPr>
        <w:t>日起實施漸進式限制措施，胡志明市等較嚴重的南部省</w:t>
      </w:r>
      <w:r w:rsidRPr="00D26DE6">
        <w:rPr>
          <w:rFonts w:ascii="Times New Roman" w:eastAsia="標楷體" w:hAnsi="Times New Roman"/>
          <w:sz w:val="28"/>
          <w:szCs w:val="28"/>
        </w:rPr>
        <w:t>(</w:t>
      </w:r>
      <w:r w:rsidRPr="00D26DE6">
        <w:rPr>
          <w:rFonts w:ascii="Times New Roman" w:eastAsia="標楷體" w:hAnsi="Times New Roman"/>
          <w:sz w:val="28"/>
          <w:szCs w:val="28"/>
        </w:rPr>
        <w:t>市</w:t>
      </w:r>
      <w:r w:rsidRPr="00D26DE6">
        <w:rPr>
          <w:rFonts w:ascii="Times New Roman" w:eastAsia="標楷體" w:hAnsi="Times New Roman"/>
          <w:sz w:val="28"/>
          <w:szCs w:val="28"/>
        </w:rPr>
        <w:t>)</w:t>
      </w:r>
      <w:r w:rsidRPr="00D26DE6">
        <w:rPr>
          <w:rFonts w:ascii="Times New Roman" w:eastAsia="標楷體" w:hAnsi="Times New Roman"/>
          <w:sz w:val="28"/>
          <w:szCs w:val="28"/>
        </w:rPr>
        <w:t>工廠須配合當地政府防疫措施「三就地原則」（就地生產、就地用餐及就地住宿）審核後才能復工，推升臺商生產成本</w:t>
      </w:r>
      <w:r w:rsidRPr="00D26DE6">
        <w:rPr>
          <w:rStyle w:val="affa"/>
          <w:rFonts w:ascii="Times New Roman" w:eastAsia="標楷體" w:hAnsi="Times New Roman"/>
          <w:sz w:val="28"/>
          <w:szCs w:val="28"/>
        </w:rPr>
        <w:footnoteReference w:id="3"/>
      </w:r>
      <w:r w:rsidRPr="00D26DE6">
        <w:rPr>
          <w:rFonts w:ascii="Times New Roman" w:eastAsia="標楷體" w:hAnsi="Times New Roman"/>
          <w:sz w:val="28"/>
          <w:szCs w:val="28"/>
        </w:rPr>
        <w:t>。</w:t>
      </w:r>
    </w:p>
    <w:p w14:paraId="4EF31B92" w14:textId="77777777" w:rsidR="002666F1" w:rsidRPr="00D26DE6" w:rsidRDefault="002666F1" w:rsidP="002666F1">
      <w:pPr>
        <w:pStyle w:val="afffff5"/>
        <w:numPr>
          <w:ilvl w:val="0"/>
          <w:numId w:val="39"/>
        </w:numPr>
        <w:spacing w:beforeLines="0" w:after="240" w:line="500" w:lineRule="exact"/>
        <w:ind w:leftChars="0" w:firstLineChars="0"/>
        <w:rPr>
          <w:rFonts w:ascii="Times New Roman" w:eastAsia="標楷體" w:hAnsi="Times New Roman"/>
          <w:sz w:val="32"/>
          <w:szCs w:val="28"/>
        </w:rPr>
      </w:pPr>
      <w:r w:rsidRPr="00D26DE6">
        <w:rPr>
          <w:rFonts w:ascii="Times New Roman" w:eastAsia="標楷體" w:hAnsi="Times New Roman"/>
          <w:b/>
          <w:sz w:val="28"/>
          <w:szCs w:val="28"/>
        </w:rPr>
        <w:t>越南產業受衝擊概況：</w:t>
      </w:r>
      <w:r w:rsidRPr="00D26DE6">
        <w:rPr>
          <w:rFonts w:ascii="Times New Roman" w:eastAsia="標楷體" w:hAnsi="Times New Roman"/>
          <w:sz w:val="28"/>
          <w:szCs w:val="28"/>
        </w:rPr>
        <w:t>越南主要受衝擊產業為電子產業</w:t>
      </w:r>
      <w:r w:rsidRPr="00D26DE6">
        <w:rPr>
          <w:rFonts w:ascii="Times New Roman" w:eastAsia="標楷體" w:hAnsi="Times New Roman"/>
          <w:sz w:val="28"/>
          <w:szCs w:val="28"/>
        </w:rPr>
        <w:t>(</w:t>
      </w:r>
      <w:r w:rsidRPr="00D26DE6">
        <w:rPr>
          <w:rFonts w:ascii="Times New Roman" w:eastAsia="標楷體" w:hAnsi="Times New Roman"/>
          <w:sz w:val="28"/>
          <w:szCs w:val="28"/>
        </w:rPr>
        <w:t>智慧型手機</w:t>
      </w:r>
      <w:r w:rsidRPr="00D26DE6">
        <w:rPr>
          <w:rFonts w:ascii="Times New Roman" w:eastAsia="標楷體" w:hAnsi="Times New Roman"/>
          <w:sz w:val="28"/>
          <w:szCs w:val="28"/>
        </w:rPr>
        <w:t>)</w:t>
      </w:r>
      <w:r w:rsidRPr="00D26DE6">
        <w:rPr>
          <w:rFonts w:ascii="Times New Roman" w:eastAsia="標楷體" w:hAnsi="Times New Roman"/>
          <w:sz w:val="28"/>
          <w:szCs w:val="28"/>
        </w:rPr>
        <w:t>、觀光業、紡織及鞋業，以及汽車產業。去年疫情初期，出貨逾越南出口四分之一的三星顯示器廠停工，衝擊全球智慧手機製造進程</w:t>
      </w:r>
      <w:r w:rsidRPr="00D26DE6">
        <w:rPr>
          <w:rStyle w:val="affa"/>
          <w:rFonts w:ascii="Times New Roman" w:eastAsia="標楷體" w:hAnsi="Times New Roman"/>
          <w:sz w:val="28"/>
          <w:szCs w:val="28"/>
        </w:rPr>
        <w:footnoteReference w:id="4"/>
      </w:r>
      <w:r w:rsidRPr="00D26DE6">
        <w:rPr>
          <w:rFonts w:ascii="Times New Roman" w:eastAsia="標楷體" w:hAnsi="Times New Roman"/>
          <w:sz w:val="28"/>
          <w:szCs w:val="28"/>
        </w:rPr>
        <w:t>。今年本土疫情復發，以臺商主要聚集地的南部省</w:t>
      </w:r>
      <w:r w:rsidRPr="00D26DE6">
        <w:rPr>
          <w:rFonts w:ascii="Times New Roman" w:eastAsia="標楷體" w:hAnsi="Times New Roman"/>
          <w:sz w:val="28"/>
          <w:szCs w:val="28"/>
        </w:rPr>
        <w:t>(</w:t>
      </w:r>
      <w:r w:rsidRPr="00D26DE6">
        <w:rPr>
          <w:rFonts w:ascii="Times New Roman" w:eastAsia="標楷體" w:hAnsi="Times New Roman"/>
          <w:sz w:val="28"/>
          <w:szCs w:val="28"/>
        </w:rPr>
        <w:t>市</w:t>
      </w:r>
      <w:r w:rsidRPr="00D26DE6">
        <w:rPr>
          <w:rFonts w:ascii="Times New Roman" w:eastAsia="標楷體" w:hAnsi="Times New Roman"/>
          <w:sz w:val="28"/>
          <w:szCs w:val="28"/>
        </w:rPr>
        <w:t>)</w:t>
      </w:r>
      <w:r w:rsidRPr="00D26DE6">
        <w:rPr>
          <w:rFonts w:ascii="Times New Roman" w:eastAsia="標楷體" w:hAnsi="Times New Roman"/>
          <w:sz w:val="28"/>
          <w:szCs w:val="28"/>
        </w:rPr>
        <w:t>最嚴重，勞力密集產業受高度列管，衝擊我紡織、製鞋、機電、高球代工、傢俱及自行車等產業，相關臺商包括製鞋業寶成、紡織業儒鴻、機械廠伸興、鉛酸電池大廠廣隆及高爾夫球具代工廠復盛應用等，均暫時停工並減產，中小型臺廠更面臨生存危機。目前我所受影響產業以輕工業為主，接下來將關注是否波及到石化及鋼鐵等重資本產業。</w:t>
      </w:r>
    </w:p>
    <w:p w14:paraId="5F758F32" w14:textId="77777777" w:rsidR="002666F1" w:rsidRPr="00D26DE6" w:rsidRDefault="002666F1" w:rsidP="002666F1">
      <w:pPr>
        <w:spacing w:line="500" w:lineRule="exact"/>
        <w:rPr>
          <w:rFonts w:eastAsia="標楷體"/>
          <w:b/>
          <w:sz w:val="32"/>
          <w:szCs w:val="28"/>
        </w:rPr>
      </w:pPr>
      <w:r w:rsidRPr="00D26DE6">
        <w:rPr>
          <w:rFonts w:eastAsia="標楷體"/>
          <w:b/>
          <w:sz w:val="32"/>
          <w:szCs w:val="28"/>
        </w:rPr>
        <w:t>三、近年越南新政策及與我國有關重要投資協定</w:t>
      </w:r>
    </w:p>
    <w:p w14:paraId="3C03653B" w14:textId="77777777" w:rsidR="002666F1" w:rsidRPr="00D26DE6" w:rsidRDefault="002666F1" w:rsidP="002666F1">
      <w:pPr>
        <w:spacing w:line="500" w:lineRule="exact"/>
        <w:rPr>
          <w:rFonts w:eastAsia="標楷體"/>
          <w:b/>
          <w:sz w:val="28"/>
          <w:szCs w:val="28"/>
          <w:shd w:val="clear" w:color="auto" w:fill="FFFFFF"/>
        </w:rPr>
      </w:pPr>
      <w:r w:rsidRPr="00D26DE6">
        <w:rPr>
          <w:rFonts w:eastAsia="標楷體"/>
          <w:b/>
          <w:sz w:val="28"/>
          <w:szCs w:val="28"/>
        </w:rPr>
        <w:t>(</w:t>
      </w:r>
      <w:r w:rsidRPr="00D26DE6">
        <w:rPr>
          <w:rFonts w:eastAsia="標楷體"/>
          <w:b/>
          <w:sz w:val="28"/>
          <w:szCs w:val="28"/>
        </w:rPr>
        <w:t>一</w:t>
      </w:r>
      <w:r w:rsidRPr="00D26DE6">
        <w:rPr>
          <w:rFonts w:eastAsia="標楷體"/>
          <w:b/>
          <w:sz w:val="28"/>
          <w:szCs w:val="28"/>
        </w:rPr>
        <w:t>)</w:t>
      </w:r>
      <w:r w:rsidRPr="00D26DE6">
        <w:rPr>
          <w:rFonts w:eastAsia="標楷體"/>
          <w:b/>
          <w:sz w:val="28"/>
          <w:szCs w:val="28"/>
          <w:shd w:val="clear" w:color="auto" w:fill="FFFFFF"/>
        </w:rPr>
        <w:t>2020</w:t>
      </w:r>
      <w:r w:rsidRPr="00D26DE6">
        <w:rPr>
          <w:rFonts w:eastAsia="標楷體"/>
          <w:b/>
          <w:sz w:val="28"/>
          <w:szCs w:val="28"/>
          <w:shd w:val="clear" w:color="auto" w:fill="FFFFFF"/>
        </w:rPr>
        <w:t>年投資法</w:t>
      </w:r>
    </w:p>
    <w:p w14:paraId="694F49C5" w14:textId="77777777" w:rsidR="002666F1" w:rsidRPr="00D26DE6" w:rsidRDefault="002666F1" w:rsidP="002666F1">
      <w:pPr>
        <w:pStyle w:val="afffff5"/>
        <w:numPr>
          <w:ilvl w:val="0"/>
          <w:numId w:val="46"/>
        </w:numPr>
        <w:spacing w:before="180" w:line="500" w:lineRule="exact"/>
        <w:ind w:leftChars="0" w:firstLineChars="0"/>
        <w:rPr>
          <w:rFonts w:ascii="Times New Roman" w:eastAsia="標楷體" w:hAnsi="Times New Roman"/>
          <w:b/>
          <w:sz w:val="28"/>
          <w:szCs w:val="28"/>
        </w:rPr>
      </w:pPr>
      <w:r w:rsidRPr="00D26DE6">
        <w:rPr>
          <w:rFonts w:ascii="Times New Roman" w:eastAsia="標楷體" w:hAnsi="Times New Roman"/>
          <w:b/>
          <w:sz w:val="28"/>
          <w:szCs w:val="28"/>
        </w:rPr>
        <w:t>新版投資法對外資擴大開放：</w:t>
      </w:r>
      <w:r w:rsidRPr="00D26DE6">
        <w:rPr>
          <w:rFonts w:ascii="Times New Roman" w:eastAsia="標楷體" w:hAnsi="Times New Roman"/>
          <w:sz w:val="28"/>
          <w:szCs w:val="28"/>
        </w:rPr>
        <w:t>新版投資法於今年</w:t>
      </w:r>
      <w:r w:rsidRPr="00D26DE6">
        <w:rPr>
          <w:rFonts w:ascii="Times New Roman" w:eastAsia="標楷體" w:hAnsi="Times New Roman"/>
          <w:sz w:val="28"/>
          <w:szCs w:val="28"/>
        </w:rPr>
        <w:t>1</w:t>
      </w:r>
      <w:r w:rsidRPr="00D26DE6">
        <w:rPr>
          <w:rFonts w:ascii="Times New Roman" w:eastAsia="標楷體" w:hAnsi="Times New Roman"/>
          <w:sz w:val="28"/>
          <w:szCs w:val="28"/>
        </w:rPr>
        <w:t>月生效，主要修訂涉及開放部分有條件准入投資行業、增加政府特別投資優惠計畫的其他合資格受惠行業，並簡化行政程序，以擴大對外資開放程度。</w:t>
      </w:r>
    </w:p>
    <w:p w14:paraId="21AF6984" w14:textId="77777777" w:rsidR="00D65935" w:rsidRDefault="00D65935">
      <w:pPr>
        <w:widowControl/>
        <w:rPr>
          <w:rFonts w:eastAsia="標楷體"/>
          <w:b/>
          <w:sz w:val="28"/>
          <w:szCs w:val="28"/>
        </w:rPr>
      </w:pPr>
      <w:r>
        <w:rPr>
          <w:rFonts w:eastAsia="標楷體"/>
          <w:b/>
          <w:sz w:val="28"/>
          <w:szCs w:val="28"/>
        </w:rPr>
        <w:br w:type="page"/>
      </w:r>
    </w:p>
    <w:p w14:paraId="21CDF365" w14:textId="2B95822B" w:rsidR="002666F1" w:rsidRPr="00D26DE6" w:rsidRDefault="002666F1" w:rsidP="002666F1">
      <w:pPr>
        <w:pStyle w:val="afffff5"/>
        <w:numPr>
          <w:ilvl w:val="0"/>
          <w:numId w:val="46"/>
        </w:numPr>
        <w:spacing w:before="180" w:line="500" w:lineRule="exact"/>
        <w:ind w:leftChars="0" w:firstLineChars="0"/>
        <w:rPr>
          <w:rFonts w:ascii="Times New Roman" w:eastAsia="標楷體" w:hAnsi="Times New Roman"/>
          <w:b/>
          <w:sz w:val="28"/>
          <w:szCs w:val="28"/>
        </w:rPr>
      </w:pPr>
      <w:r w:rsidRPr="00D26DE6">
        <w:rPr>
          <w:rFonts w:ascii="Times New Roman" w:eastAsia="標楷體" w:hAnsi="Times New Roman"/>
          <w:b/>
          <w:sz w:val="28"/>
          <w:szCs w:val="28"/>
        </w:rPr>
        <w:lastRenderedPageBreak/>
        <w:t>重要修法內容</w:t>
      </w:r>
    </w:p>
    <w:p w14:paraId="74FF2196" w14:textId="77777777" w:rsidR="002666F1" w:rsidRPr="00D26DE6" w:rsidRDefault="002666F1" w:rsidP="002666F1">
      <w:pPr>
        <w:pStyle w:val="afffff5"/>
        <w:numPr>
          <w:ilvl w:val="0"/>
          <w:numId w:val="41"/>
        </w:numPr>
        <w:spacing w:before="180" w:line="500" w:lineRule="exact"/>
        <w:ind w:leftChars="0" w:firstLineChars="0" w:hanging="196"/>
        <w:rPr>
          <w:rFonts w:ascii="Times New Roman" w:eastAsia="標楷體" w:hAnsi="Times New Roman"/>
          <w:sz w:val="28"/>
          <w:szCs w:val="28"/>
        </w:rPr>
      </w:pPr>
      <w:r w:rsidRPr="00D26DE6">
        <w:rPr>
          <w:rFonts w:ascii="Times New Roman" w:eastAsia="標楷體" w:hAnsi="Times New Roman"/>
          <w:b/>
          <w:sz w:val="28"/>
          <w:szCs w:val="28"/>
        </w:rPr>
        <w:t>縮減有條件投資經營產業項目：</w:t>
      </w:r>
      <w:r w:rsidRPr="00D26DE6">
        <w:rPr>
          <w:rFonts w:ascii="Times New Roman" w:eastAsia="標楷體" w:hAnsi="Times New Roman"/>
          <w:sz w:val="28"/>
          <w:szCs w:val="28"/>
        </w:rPr>
        <w:t>從</w:t>
      </w:r>
      <w:r w:rsidRPr="00D26DE6">
        <w:rPr>
          <w:rFonts w:ascii="Times New Roman" w:eastAsia="標楷體" w:hAnsi="Times New Roman"/>
          <w:sz w:val="28"/>
          <w:szCs w:val="28"/>
        </w:rPr>
        <w:t xml:space="preserve">243 </w:t>
      </w:r>
      <w:r w:rsidRPr="00D26DE6">
        <w:rPr>
          <w:rFonts w:ascii="Times New Roman" w:eastAsia="標楷體" w:hAnsi="Times New Roman"/>
          <w:sz w:val="28"/>
          <w:szCs w:val="28"/>
        </w:rPr>
        <w:t>個項目刪減至</w:t>
      </w:r>
      <w:r w:rsidRPr="00D26DE6">
        <w:rPr>
          <w:rFonts w:ascii="Times New Roman" w:eastAsia="標楷體" w:hAnsi="Times New Roman"/>
          <w:sz w:val="28"/>
          <w:szCs w:val="28"/>
        </w:rPr>
        <w:t>227</w:t>
      </w:r>
      <w:r w:rsidRPr="00D26DE6">
        <w:rPr>
          <w:rFonts w:ascii="Times New Roman" w:eastAsia="標楷體" w:hAnsi="Times New Roman"/>
          <w:sz w:val="28"/>
          <w:szCs w:val="28"/>
        </w:rPr>
        <w:t>項，將特許經營、物流服務、運輸代理服務、提供房地產經紀培訓、傳染性微生物檢測服務及疫苗接種等項目全面對外資開放。</w:t>
      </w:r>
    </w:p>
    <w:p w14:paraId="7AB864A9" w14:textId="77777777" w:rsidR="002666F1" w:rsidRPr="00D26DE6" w:rsidRDefault="002666F1" w:rsidP="002666F1">
      <w:pPr>
        <w:pStyle w:val="afffff5"/>
        <w:numPr>
          <w:ilvl w:val="0"/>
          <w:numId w:val="41"/>
        </w:numPr>
        <w:spacing w:before="180" w:line="500" w:lineRule="exact"/>
        <w:ind w:leftChars="0" w:firstLineChars="0" w:hanging="196"/>
        <w:rPr>
          <w:rFonts w:ascii="Times New Roman" w:eastAsia="標楷體" w:hAnsi="Times New Roman"/>
          <w:sz w:val="28"/>
          <w:szCs w:val="28"/>
        </w:rPr>
      </w:pPr>
      <w:r w:rsidRPr="00D26DE6">
        <w:rPr>
          <w:rFonts w:ascii="Times New Roman" w:eastAsia="標楷體" w:hAnsi="Times New Roman"/>
          <w:b/>
          <w:sz w:val="28"/>
          <w:szCs w:val="28"/>
        </w:rPr>
        <w:t>新增符合政府特別優惠計畫資格的商業活動：</w:t>
      </w:r>
      <w:r w:rsidRPr="00D26DE6">
        <w:rPr>
          <w:rFonts w:ascii="Times New Roman" w:eastAsia="標楷體" w:hAnsi="Times New Roman"/>
          <w:sz w:val="28"/>
          <w:szCs w:val="28"/>
        </w:rPr>
        <w:t>新增包括新創投資案、高新科技開發、研發及技術轉移等科技產業、新能源及潔淨能源、資通訊科技產業及支援該國中小企業兼參與當地價值鏈的企業等商業活動。</w:t>
      </w:r>
    </w:p>
    <w:p w14:paraId="0EFA9A43" w14:textId="77777777" w:rsidR="002666F1" w:rsidRPr="00D26DE6" w:rsidRDefault="002666F1" w:rsidP="002666F1">
      <w:pPr>
        <w:pStyle w:val="2"/>
        <w:keepNext w:val="0"/>
        <w:widowControl/>
        <w:adjustRightInd w:val="0"/>
        <w:snapToGrid w:val="0"/>
        <w:spacing w:afterLines="0" w:after="0" w:line="500" w:lineRule="exact"/>
        <w:jc w:val="both"/>
        <w:textAlignment w:val="baseline"/>
        <w:rPr>
          <w:sz w:val="28"/>
          <w:szCs w:val="28"/>
        </w:rPr>
      </w:pPr>
      <w:bookmarkStart w:id="155" w:name="_Toc80779083"/>
      <w:r w:rsidRPr="00D26DE6">
        <w:rPr>
          <w:sz w:val="28"/>
          <w:szCs w:val="28"/>
        </w:rPr>
        <w:t>(</w:t>
      </w:r>
      <w:r w:rsidRPr="00D26DE6">
        <w:rPr>
          <w:sz w:val="28"/>
          <w:szCs w:val="28"/>
        </w:rPr>
        <w:t>二</w:t>
      </w:r>
      <w:r w:rsidRPr="00D26DE6">
        <w:rPr>
          <w:sz w:val="28"/>
          <w:szCs w:val="28"/>
        </w:rPr>
        <w:t>)</w:t>
      </w:r>
      <w:r w:rsidRPr="00D26DE6">
        <w:rPr>
          <w:sz w:val="28"/>
          <w:szCs w:val="28"/>
        </w:rPr>
        <w:t>工業</w:t>
      </w:r>
      <w:r w:rsidRPr="00D26DE6">
        <w:rPr>
          <w:sz w:val="28"/>
          <w:szCs w:val="28"/>
        </w:rPr>
        <w:t>4.0</w:t>
      </w:r>
      <w:r w:rsidRPr="00D26DE6">
        <w:rPr>
          <w:sz w:val="28"/>
          <w:szCs w:val="28"/>
        </w:rPr>
        <w:t>及國家數位轉型政策</w:t>
      </w:r>
      <w:r w:rsidRPr="00D26DE6">
        <w:rPr>
          <w:sz w:val="28"/>
          <w:szCs w:val="28"/>
        </w:rPr>
        <w:t>(</w:t>
      </w:r>
      <w:r w:rsidRPr="00D26DE6">
        <w:rPr>
          <w:sz w:val="28"/>
          <w:szCs w:val="28"/>
        </w:rPr>
        <w:t>如圖</w:t>
      </w:r>
      <w:r w:rsidRPr="00D26DE6">
        <w:rPr>
          <w:sz w:val="28"/>
          <w:szCs w:val="28"/>
        </w:rPr>
        <w:t>1)</w:t>
      </w:r>
      <w:bookmarkEnd w:id="155"/>
    </w:p>
    <w:p w14:paraId="3EFCC159" w14:textId="77777777" w:rsidR="002666F1" w:rsidRPr="00D26DE6" w:rsidRDefault="002666F1" w:rsidP="002666F1">
      <w:pPr>
        <w:pStyle w:val="afffff5"/>
        <w:numPr>
          <w:ilvl w:val="0"/>
          <w:numId w:val="40"/>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b/>
          <w:sz w:val="28"/>
          <w:szCs w:val="28"/>
        </w:rPr>
        <w:t>越南推動工業</w:t>
      </w:r>
      <w:r w:rsidRPr="00D26DE6">
        <w:rPr>
          <w:rFonts w:ascii="Times New Roman" w:eastAsia="標楷體" w:hAnsi="Times New Roman"/>
          <w:b/>
          <w:sz w:val="28"/>
          <w:szCs w:val="28"/>
        </w:rPr>
        <w:t>4.0</w:t>
      </w:r>
      <w:r w:rsidRPr="00D26DE6">
        <w:rPr>
          <w:rFonts w:ascii="Times New Roman" w:eastAsia="標楷體" w:hAnsi="Times New Roman"/>
          <w:b/>
          <w:sz w:val="28"/>
          <w:szCs w:val="28"/>
        </w:rPr>
        <w:t>國家戰略，以提升國際地位、吸引外資並提高製造業附加價值</w:t>
      </w:r>
    </w:p>
    <w:p w14:paraId="01925857" w14:textId="77777777" w:rsidR="002666F1" w:rsidRPr="00D26DE6" w:rsidRDefault="002666F1" w:rsidP="002666F1">
      <w:pPr>
        <w:pStyle w:val="afffff5"/>
        <w:numPr>
          <w:ilvl w:val="0"/>
          <w:numId w:val="47"/>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sz w:val="28"/>
          <w:szCs w:val="28"/>
        </w:rPr>
        <w:t>越南搶搭上「第四次工業革命」以確保從中國大陸流出的跨國企業能進駐越南，並借鏡西方工業革命，藉數位化提升國際地位</w:t>
      </w:r>
      <w:r w:rsidRPr="00D26DE6">
        <w:rPr>
          <w:rStyle w:val="affa"/>
          <w:rFonts w:ascii="Times New Roman" w:eastAsia="標楷體" w:hAnsi="Times New Roman"/>
          <w:sz w:val="28"/>
          <w:szCs w:val="28"/>
        </w:rPr>
        <w:footnoteReference w:id="5"/>
      </w:r>
      <w:r w:rsidRPr="00D26DE6">
        <w:rPr>
          <w:rFonts w:ascii="Times New Roman" w:eastAsia="標楷體" w:hAnsi="Times New Roman"/>
          <w:sz w:val="28"/>
          <w:szCs w:val="28"/>
        </w:rPr>
        <w:t>。</w:t>
      </w:r>
    </w:p>
    <w:p w14:paraId="6653AF62" w14:textId="77777777" w:rsidR="002666F1" w:rsidRPr="00D26DE6" w:rsidRDefault="002666F1" w:rsidP="002666F1">
      <w:pPr>
        <w:pStyle w:val="afffff5"/>
        <w:numPr>
          <w:ilvl w:val="0"/>
          <w:numId w:val="47"/>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sz w:val="28"/>
          <w:szCs w:val="28"/>
        </w:rPr>
        <w:t>2019</w:t>
      </w:r>
      <w:r w:rsidRPr="00D26DE6">
        <w:rPr>
          <w:rFonts w:ascii="Times New Roman" w:eastAsia="標楷體" w:hAnsi="Times New Roman"/>
          <w:sz w:val="28"/>
          <w:szCs w:val="28"/>
        </w:rPr>
        <w:t>年</w:t>
      </w:r>
      <w:r w:rsidRPr="00D26DE6">
        <w:rPr>
          <w:rFonts w:ascii="Times New Roman" w:eastAsia="標楷體" w:hAnsi="Times New Roman"/>
          <w:sz w:val="28"/>
          <w:szCs w:val="28"/>
        </w:rPr>
        <w:t>8</w:t>
      </w:r>
      <w:r w:rsidRPr="00D26DE6">
        <w:rPr>
          <w:rFonts w:ascii="Times New Roman" w:eastAsia="標楷體" w:hAnsi="Times New Roman"/>
          <w:sz w:val="28"/>
          <w:szCs w:val="28"/>
        </w:rPr>
        <w:t>月越南政府核准有關加強第四次工業革命</w:t>
      </w:r>
      <w:r w:rsidRPr="00D26DE6">
        <w:rPr>
          <w:rFonts w:ascii="Times New Roman" w:eastAsia="標楷體" w:hAnsi="Times New Roman"/>
          <w:sz w:val="28"/>
          <w:szCs w:val="28"/>
        </w:rPr>
        <w:t>(</w:t>
      </w:r>
      <w:r w:rsidRPr="00D26DE6">
        <w:rPr>
          <w:rFonts w:ascii="Times New Roman" w:eastAsia="標楷體" w:hAnsi="Times New Roman"/>
          <w:sz w:val="28"/>
          <w:szCs w:val="28"/>
        </w:rPr>
        <w:t>工業</w:t>
      </w:r>
      <w:r w:rsidRPr="00D26DE6">
        <w:rPr>
          <w:rFonts w:ascii="Times New Roman" w:eastAsia="標楷體" w:hAnsi="Times New Roman"/>
          <w:sz w:val="28"/>
          <w:szCs w:val="28"/>
        </w:rPr>
        <w:t>4.0)</w:t>
      </w:r>
      <w:r w:rsidRPr="00D26DE6">
        <w:rPr>
          <w:rFonts w:ascii="Times New Roman" w:eastAsia="標楷體" w:hAnsi="Times New Roman"/>
          <w:sz w:val="28"/>
          <w:szCs w:val="28"/>
        </w:rPr>
        <w:t>挑戰應對能力的指令，並於去年</w:t>
      </w:r>
      <w:r w:rsidRPr="00D26DE6">
        <w:rPr>
          <w:rFonts w:ascii="Times New Roman" w:eastAsia="標楷體" w:hAnsi="Times New Roman"/>
          <w:sz w:val="28"/>
          <w:szCs w:val="28"/>
        </w:rPr>
        <w:t xml:space="preserve">9 </w:t>
      </w:r>
      <w:r w:rsidRPr="00D26DE6">
        <w:rPr>
          <w:rFonts w:ascii="Times New Roman" w:eastAsia="標楷體" w:hAnsi="Times New Roman"/>
          <w:sz w:val="28"/>
          <w:szCs w:val="28"/>
        </w:rPr>
        <w:t>月發布決議完善至</w:t>
      </w:r>
      <w:r w:rsidRPr="00D26DE6">
        <w:rPr>
          <w:rFonts w:ascii="Times New Roman" w:eastAsia="標楷體" w:hAnsi="Times New Roman"/>
          <w:sz w:val="28"/>
          <w:szCs w:val="28"/>
        </w:rPr>
        <w:t xml:space="preserve">2045 </w:t>
      </w:r>
      <w:r w:rsidRPr="00D26DE6">
        <w:rPr>
          <w:rFonts w:ascii="Times New Roman" w:eastAsia="標楷體" w:hAnsi="Times New Roman"/>
          <w:sz w:val="28"/>
          <w:szCs w:val="28"/>
        </w:rPr>
        <w:t>年的國家產業政策，目標至</w:t>
      </w:r>
      <w:r w:rsidRPr="00D26DE6">
        <w:rPr>
          <w:rFonts w:ascii="Times New Roman" w:eastAsia="標楷體" w:hAnsi="Times New Roman"/>
          <w:sz w:val="28"/>
          <w:szCs w:val="28"/>
        </w:rPr>
        <w:t>2030</w:t>
      </w:r>
      <w:r w:rsidRPr="00D26DE6">
        <w:rPr>
          <w:rFonts w:ascii="Times New Roman" w:eastAsia="標楷體" w:hAnsi="Times New Roman"/>
          <w:sz w:val="28"/>
          <w:szCs w:val="28"/>
        </w:rPr>
        <w:t>年間</w:t>
      </w:r>
      <w:r w:rsidRPr="00D26DE6">
        <w:rPr>
          <w:rFonts w:ascii="Times New Roman" w:eastAsia="標楷體" w:hAnsi="Times New Roman"/>
          <w:sz w:val="28"/>
          <w:szCs w:val="28"/>
        </w:rPr>
        <w:t>GDP</w:t>
      </w:r>
      <w:r w:rsidRPr="00D26DE6">
        <w:rPr>
          <w:rFonts w:ascii="Times New Roman" w:eastAsia="標楷體" w:hAnsi="Times New Roman"/>
          <w:sz w:val="28"/>
          <w:szCs w:val="28"/>
        </w:rPr>
        <w:t>成長</w:t>
      </w:r>
      <w:r w:rsidRPr="00D26DE6">
        <w:rPr>
          <w:rFonts w:ascii="Times New Roman" w:eastAsia="標楷體" w:hAnsi="Times New Roman"/>
          <w:sz w:val="28"/>
          <w:szCs w:val="28"/>
        </w:rPr>
        <w:t>7%</w:t>
      </w:r>
      <w:r w:rsidRPr="00D26DE6">
        <w:rPr>
          <w:rFonts w:ascii="Times New Roman" w:eastAsia="標楷體" w:hAnsi="Times New Roman"/>
          <w:sz w:val="28"/>
          <w:szCs w:val="28"/>
        </w:rPr>
        <w:t>至</w:t>
      </w:r>
      <w:r w:rsidRPr="00D26DE6">
        <w:rPr>
          <w:rFonts w:ascii="Times New Roman" w:eastAsia="標楷體" w:hAnsi="Times New Roman"/>
          <w:sz w:val="28"/>
          <w:szCs w:val="28"/>
        </w:rPr>
        <w:t>16%</w:t>
      </w:r>
      <w:r w:rsidRPr="00D26DE6">
        <w:rPr>
          <w:rFonts w:ascii="Times New Roman" w:eastAsia="標楷體" w:hAnsi="Times New Roman"/>
          <w:sz w:val="28"/>
          <w:szCs w:val="28"/>
        </w:rPr>
        <w:t>，創造</w:t>
      </w:r>
      <w:r w:rsidRPr="00D26DE6">
        <w:rPr>
          <w:rFonts w:ascii="Times New Roman" w:eastAsia="標楷體" w:hAnsi="Times New Roman"/>
          <w:sz w:val="28"/>
          <w:szCs w:val="28"/>
        </w:rPr>
        <w:t>1.3</w:t>
      </w:r>
      <w:r w:rsidRPr="00D26DE6">
        <w:rPr>
          <w:rFonts w:ascii="Times New Roman" w:eastAsia="標楷體" w:hAnsi="Times New Roman"/>
          <w:sz w:val="28"/>
          <w:szCs w:val="28"/>
        </w:rPr>
        <w:t>至</w:t>
      </w:r>
      <w:r w:rsidRPr="00D26DE6">
        <w:rPr>
          <w:rFonts w:ascii="Times New Roman" w:eastAsia="標楷體" w:hAnsi="Times New Roman"/>
          <w:sz w:val="28"/>
          <w:szCs w:val="28"/>
        </w:rPr>
        <w:t>3.1</w:t>
      </w:r>
      <w:r w:rsidRPr="00D26DE6">
        <w:rPr>
          <w:rFonts w:ascii="Times New Roman" w:eastAsia="標楷體" w:hAnsi="Times New Roman"/>
          <w:sz w:val="28"/>
          <w:szCs w:val="28"/>
        </w:rPr>
        <w:t>百萬個工作機會，工業占</w:t>
      </w:r>
      <w:r w:rsidRPr="00D26DE6">
        <w:rPr>
          <w:rFonts w:ascii="Times New Roman" w:eastAsia="標楷體" w:hAnsi="Times New Roman"/>
          <w:sz w:val="28"/>
          <w:szCs w:val="28"/>
        </w:rPr>
        <w:t>GDP</w:t>
      </w:r>
      <w:r w:rsidRPr="00D26DE6">
        <w:rPr>
          <w:rFonts w:ascii="Times New Roman" w:eastAsia="標楷體" w:hAnsi="Times New Roman"/>
          <w:sz w:val="28"/>
          <w:szCs w:val="28"/>
        </w:rPr>
        <w:t>的比重將超過</w:t>
      </w:r>
      <w:r w:rsidRPr="00D26DE6">
        <w:rPr>
          <w:rFonts w:ascii="Times New Roman" w:eastAsia="標楷體" w:hAnsi="Times New Roman"/>
          <w:sz w:val="28"/>
          <w:szCs w:val="28"/>
        </w:rPr>
        <w:t>40%</w:t>
      </w:r>
      <w:r w:rsidRPr="00D26DE6">
        <w:rPr>
          <w:rFonts w:ascii="Times New Roman" w:eastAsia="標楷體" w:hAnsi="Times New Roman"/>
          <w:sz w:val="28"/>
          <w:szCs w:val="28"/>
        </w:rPr>
        <w:t>；至</w:t>
      </w:r>
      <w:r w:rsidRPr="00D26DE6">
        <w:rPr>
          <w:rFonts w:ascii="Times New Roman" w:eastAsia="標楷體" w:hAnsi="Times New Roman"/>
          <w:sz w:val="28"/>
          <w:szCs w:val="28"/>
        </w:rPr>
        <w:t>2045</w:t>
      </w:r>
      <w:r w:rsidRPr="00D26DE6">
        <w:rPr>
          <w:rFonts w:ascii="Times New Roman" w:eastAsia="標楷體" w:hAnsi="Times New Roman"/>
          <w:sz w:val="28"/>
          <w:szCs w:val="28"/>
        </w:rPr>
        <w:t>年越南成為亞洲生產服務及創新中心的領先國家之一。</w:t>
      </w:r>
    </w:p>
    <w:p w14:paraId="337C4222" w14:textId="77777777" w:rsidR="002666F1" w:rsidRPr="00D26DE6" w:rsidRDefault="002666F1" w:rsidP="002666F1">
      <w:pPr>
        <w:pStyle w:val="afffff5"/>
        <w:numPr>
          <w:ilvl w:val="0"/>
          <w:numId w:val="47"/>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sz w:val="28"/>
          <w:szCs w:val="28"/>
        </w:rPr>
        <w:t>越南雖已有「新世界工廠」的名號，但越南本身工業基礎薄弱，外資主導下幾乎各自獨立，沒有發展成與之配套的上下游產業。</w:t>
      </w:r>
    </w:p>
    <w:p w14:paraId="129E2B4F" w14:textId="77777777" w:rsidR="00D65935" w:rsidRDefault="00D65935">
      <w:pPr>
        <w:widowControl/>
        <w:rPr>
          <w:rFonts w:eastAsia="標楷體"/>
          <w:b/>
          <w:sz w:val="28"/>
          <w:szCs w:val="28"/>
          <w:shd w:val="clear" w:color="auto" w:fill="FFFFFF"/>
        </w:rPr>
      </w:pPr>
      <w:r>
        <w:rPr>
          <w:rFonts w:eastAsia="標楷體"/>
          <w:b/>
          <w:sz w:val="28"/>
          <w:szCs w:val="28"/>
          <w:shd w:val="clear" w:color="auto" w:fill="FFFFFF"/>
        </w:rPr>
        <w:br w:type="page"/>
      </w:r>
    </w:p>
    <w:p w14:paraId="4101D723" w14:textId="616FA1C7" w:rsidR="002666F1" w:rsidRPr="00D26DE6" w:rsidRDefault="002666F1" w:rsidP="002666F1">
      <w:pPr>
        <w:pStyle w:val="afffff5"/>
        <w:numPr>
          <w:ilvl w:val="0"/>
          <w:numId w:val="40"/>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b/>
          <w:sz w:val="28"/>
          <w:szCs w:val="28"/>
          <w:shd w:val="clear" w:color="auto" w:fill="FFFFFF"/>
        </w:rPr>
        <w:lastRenderedPageBreak/>
        <w:t>越南數位轉型起步較晚，疫情促使推動數位轉型</w:t>
      </w:r>
    </w:p>
    <w:p w14:paraId="7EA729CF" w14:textId="77777777" w:rsidR="002666F1" w:rsidRPr="00D26DE6" w:rsidRDefault="002666F1" w:rsidP="002666F1">
      <w:pPr>
        <w:pStyle w:val="afffff5"/>
        <w:numPr>
          <w:ilvl w:val="0"/>
          <w:numId w:val="48"/>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sz w:val="28"/>
          <w:szCs w:val="28"/>
          <w:shd w:val="clear" w:color="auto" w:fill="FFFFFF"/>
        </w:rPr>
        <w:t>目前越南數位經濟總值約</w:t>
      </w:r>
      <w:r w:rsidRPr="00D26DE6">
        <w:rPr>
          <w:rFonts w:ascii="Times New Roman" w:eastAsia="標楷體" w:hAnsi="Times New Roman"/>
          <w:sz w:val="28"/>
          <w:szCs w:val="28"/>
          <w:shd w:val="clear" w:color="auto" w:fill="FFFFFF"/>
        </w:rPr>
        <w:t>140</w:t>
      </w:r>
      <w:r w:rsidRPr="00D26DE6">
        <w:rPr>
          <w:rFonts w:ascii="Times New Roman" w:eastAsia="標楷體" w:hAnsi="Times New Roman"/>
          <w:sz w:val="28"/>
          <w:szCs w:val="28"/>
          <w:shd w:val="clear" w:color="auto" w:fill="FFFFFF"/>
        </w:rPr>
        <w:t>億美元，預計到</w:t>
      </w:r>
      <w:r w:rsidRPr="00D26DE6">
        <w:rPr>
          <w:rFonts w:ascii="Times New Roman" w:eastAsia="標楷體" w:hAnsi="Times New Roman"/>
          <w:sz w:val="28"/>
          <w:szCs w:val="28"/>
          <w:shd w:val="clear" w:color="auto" w:fill="FFFFFF"/>
        </w:rPr>
        <w:t>2025</w:t>
      </w:r>
      <w:r w:rsidRPr="00D26DE6">
        <w:rPr>
          <w:rFonts w:ascii="Times New Roman" w:eastAsia="標楷體" w:hAnsi="Times New Roman"/>
          <w:sz w:val="28"/>
          <w:szCs w:val="28"/>
          <w:shd w:val="clear" w:color="auto" w:fill="FFFFFF"/>
        </w:rPr>
        <w:t>年將達到</w:t>
      </w:r>
      <w:r w:rsidRPr="00D26DE6">
        <w:rPr>
          <w:rFonts w:ascii="Times New Roman" w:eastAsia="標楷體" w:hAnsi="Times New Roman"/>
          <w:sz w:val="28"/>
          <w:szCs w:val="28"/>
          <w:shd w:val="clear" w:color="auto" w:fill="FFFFFF"/>
        </w:rPr>
        <w:t>520</w:t>
      </w:r>
      <w:r w:rsidRPr="00D26DE6">
        <w:rPr>
          <w:rFonts w:ascii="Times New Roman" w:eastAsia="標楷體" w:hAnsi="Times New Roman"/>
          <w:sz w:val="28"/>
          <w:szCs w:val="28"/>
          <w:shd w:val="clear" w:color="auto" w:fill="FFFFFF"/>
        </w:rPr>
        <w:t>億美元，平均成長</w:t>
      </w:r>
      <w:r w:rsidRPr="00D26DE6">
        <w:rPr>
          <w:rFonts w:ascii="Times New Roman" w:eastAsia="標楷體" w:hAnsi="Times New Roman"/>
          <w:sz w:val="28"/>
          <w:szCs w:val="28"/>
          <w:shd w:val="clear" w:color="auto" w:fill="FFFFFF"/>
        </w:rPr>
        <w:t>29%</w:t>
      </w:r>
      <w:r w:rsidRPr="00D26DE6">
        <w:rPr>
          <w:rFonts w:ascii="Times New Roman" w:eastAsia="標楷體" w:hAnsi="Times New Roman"/>
          <w:sz w:val="28"/>
          <w:szCs w:val="28"/>
          <w:shd w:val="clear" w:color="auto" w:fill="FFFFFF"/>
        </w:rPr>
        <w:t>。</w:t>
      </w:r>
    </w:p>
    <w:p w14:paraId="6DFBF111" w14:textId="77777777" w:rsidR="002666F1" w:rsidRPr="00D26DE6" w:rsidRDefault="002666F1" w:rsidP="002666F1">
      <w:pPr>
        <w:pStyle w:val="afffff5"/>
        <w:numPr>
          <w:ilvl w:val="0"/>
          <w:numId w:val="48"/>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sz w:val="28"/>
          <w:szCs w:val="28"/>
          <w:shd w:val="clear" w:color="auto" w:fill="FFFFFF"/>
        </w:rPr>
        <w:t>疫情期間，越南基於網際網路經濟，在運輸、食品、電子商務和金融科技等領域取得增長</w:t>
      </w:r>
      <w:r w:rsidRPr="00D26DE6">
        <w:rPr>
          <w:rStyle w:val="affa"/>
          <w:rFonts w:ascii="Times New Roman" w:eastAsia="標楷體" w:hAnsi="Times New Roman"/>
          <w:sz w:val="28"/>
          <w:szCs w:val="28"/>
          <w:shd w:val="clear" w:color="auto" w:fill="FFFFFF"/>
        </w:rPr>
        <w:footnoteReference w:id="6"/>
      </w:r>
      <w:r w:rsidRPr="00D26DE6">
        <w:rPr>
          <w:rFonts w:ascii="Times New Roman" w:eastAsia="標楷體" w:hAnsi="Times New Roman"/>
          <w:sz w:val="28"/>
          <w:szCs w:val="28"/>
          <w:shd w:val="clear" w:color="auto" w:fill="FFFFFF"/>
        </w:rPr>
        <w:t>。</w:t>
      </w:r>
      <w:r>
        <w:rPr>
          <w:rFonts w:ascii="Times New Roman" w:eastAsia="標楷體" w:hAnsi="Times New Roman"/>
          <w:sz w:val="28"/>
          <w:szCs w:val="28"/>
          <w:shd w:val="clear" w:color="auto" w:fill="FFFFFF"/>
        </w:rPr>
        <w:t>爰</w:t>
      </w:r>
      <w:r>
        <w:rPr>
          <w:rFonts w:ascii="Times New Roman" w:eastAsia="標楷體" w:hAnsi="Times New Roman"/>
          <w:sz w:val="28"/>
          <w:szCs w:val="28"/>
        </w:rPr>
        <w:t>疫情影響</w:t>
      </w:r>
      <w:r w:rsidRPr="00D26DE6">
        <w:rPr>
          <w:rFonts w:ascii="Times New Roman" w:eastAsia="標楷體" w:hAnsi="Times New Roman"/>
          <w:sz w:val="28"/>
          <w:szCs w:val="28"/>
        </w:rPr>
        <w:t>，越南資訊通信部發起「越南製造」計畫，</w:t>
      </w:r>
      <w:r w:rsidRPr="00D26DE6">
        <w:rPr>
          <w:rFonts w:ascii="Times New Roman" w:eastAsia="標楷體" w:hAnsi="Times New Roman"/>
          <w:sz w:val="28"/>
          <w:szCs w:val="28"/>
        </w:rPr>
        <w:t>IT</w:t>
      </w:r>
      <w:r w:rsidRPr="00D26DE6">
        <w:rPr>
          <w:rFonts w:ascii="Times New Roman" w:eastAsia="標楷體" w:hAnsi="Times New Roman"/>
          <w:sz w:val="28"/>
          <w:szCs w:val="28"/>
        </w:rPr>
        <w:t>部門加速結合其他部門開發數位產品服務，致力於疫情的防控，以適應疫後新常態。</w:t>
      </w:r>
    </w:p>
    <w:p w14:paraId="2546ED5A" w14:textId="77777777" w:rsidR="00AA6721" w:rsidRDefault="00AA6721" w:rsidP="002666F1">
      <w:pPr>
        <w:spacing w:before="120" w:line="500" w:lineRule="exact"/>
        <w:jc w:val="center"/>
        <w:rPr>
          <w:rFonts w:eastAsia="標楷體"/>
          <w:b/>
          <w:sz w:val="28"/>
          <w:szCs w:val="28"/>
          <w:shd w:val="clear" w:color="auto" w:fill="FFFFFF"/>
        </w:rPr>
      </w:pPr>
    </w:p>
    <w:p w14:paraId="2D0C5CA7" w14:textId="77777777" w:rsidR="00AA6721" w:rsidRDefault="00AA6721" w:rsidP="002666F1">
      <w:pPr>
        <w:spacing w:before="120" w:line="500" w:lineRule="exact"/>
        <w:jc w:val="center"/>
        <w:rPr>
          <w:rFonts w:eastAsia="標楷體"/>
          <w:b/>
          <w:sz w:val="28"/>
          <w:szCs w:val="28"/>
          <w:shd w:val="clear" w:color="auto" w:fill="FFFFFF"/>
        </w:rPr>
      </w:pPr>
    </w:p>
    <w:p w14:paraId="755C1794" w14:textId="77777777" w:rsidR="002666F1" w:rsidRPr="00D26DE6" w:rsidRDefault="002666F1" w:rsidP="002666F1">
      <w:pPr>
        <w:spacing w:before="120" w:line="500" w:lineRule="exact"/>
        <w:jc w:val="center"/>
        <w:rPr>
          <w:rFonts w:eastAsia="標楷體"/>
          <w:b/>
          <w:sz w:val="28"/>
          <w:szCs w:val="28"/>
          <w:shd w:val="clear" w:color="auto" w:fill="FFFFFF"/>
        </w:rPr>
      </w:pPr>
      <w:r w:rsidRPr="00D26DE6">
        <w:rPr>
          <w:noProof/>
        </w:rPr>
        <w:drawing>
          <wp:anchor distT="0" distB="0" distL="114300" distR="114300" simplePos="0" relativeHeight="253540864" behindDoc="0" locked="0" layoutInCell="1" allowOverlap="1" wp14:anchorId="487F5EAD" wp14:editId="595FED6F">
            <wp:simplePos x="0" y="0"/>
            <wp:positionH relativeFrom="column">
              <wp:posOffset>78740</wp:posOffset>
            </wp:positionH>
            <wp:positionV relativeFrom="page">
              <wp:posOffset>4386580</wp:posOffset>
            </wp:positionV>
            <wp:extent cx="5530850" cy="3460750"/>
            <wp:effectExtent l="57150" t="38100" r="12700" b="101600"/>
            <wp:wrapTopAndBottom/>
            <wp:docPr id="14" name="資料庫圖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D26DE6">
        <w:rPr>
          <w:rFonts w:eastAsia="標楷體"/>
          <w:b/>
          <w:sz w:val="28"/>
          <w:szCs w:val="28"/>
          <w:shd w:val="clear" w:color="auto" w:fill="FFFFFF"/>
        </w:rPr>
        <w:t>圖</w:t>
      </w:r>
      <w:r w:rsidRPr="00D26DE6">
        <w:rPr>
          <w:rFonts w:eastAsia="標楷體"/>
          <w:b/>
          <w:sz w:val="28"/>
          <w:szCs w:val="28"/>
          <w:shd w:val="clear" w:color="auto" w:fill="FFFFFF"/>
        </w:rPr>
        <w:t xml:space="preserve">1 </w:t>
      </w:r>
      <w:r w:rsidRPr="00D26DE6">
        <w:rPr>
          <w:rFonts w:eastAsia="標楷體"/>
          <w:b/>
          <w:sz w:val="28"/>
          <w:szCs w:val="28"/>
          <w:shd w:val="clear" w:color="auto" w:fill="FFFFFF"/>
        </w:rPr>
        <w:t>越南工業</w:t>
      </w:r>
      <w:r w:rsidRPr="00D26DE6">
        <w:rPr>
          <w:rFonts w:eastAsia="標楷體"/>
          <w:b/>
          <w:sz w:val="28"/>
          <w:szCs w:val="28"/>
          <w:shd w:val="clear" w:color="auto" w:fill="FFFFFF"/>
        </w:rPr>
        <w:t>4.0</w:t>
      </w:r>
      <w:r w:rsidRPr="00D26DE6">
        <w:rPr>
          <w:rFonts w:eastAsia="標楷體"/>
          <w:b/>
          <w:sz w:val="28"/>
          <w:szCs w:val="28"/>
          <w:shd w:val="clear" w:color="auto" w:fill="FFFFFF"/>
        </w:rPr>
        <w:t>國家戰略</w:t>
      </w:r>
    </w:p>
    <w:p w14:paraId="69017316" w14:textId="77777777" w:rsidR="002666F1" w:rsidRPr="00D26DE6" w:rsidRDefault="002666F1" w:rsidP="00AA6721">
      <w:pPr>
        <w:spacing w:after="240" w:line="320" w:lineRule="exact"/>
        <w:ind w:left="992" w:hangingChars="451" w:hanging="992"/>
        <w:rPr>
          <w:rFonts w:eastAsia="標楷體"/>
          <w:b/>
          <w:sz w:val="28"/>
          <w:szCs w:val="28"/>
          <w:shd w:val="clear" w:color="auto" w:fill="FFFFFF"/>
        </w:rPr>
      </w:pPr>
      <w:r w:rsidRPr="00D26DE6">
        <w:rPr>
          <w:rFonts w:eastAsia="標楷體"/>
          <w:sz w:val="22"/>
          <w:szCs w:val="28"/>
          <w:shd w:val="clear" w:color="auto" w:fill="FFFFFF"/>
        </w:rPr>
        <w:t>資料來源：從馬來西亞、泰國、越南工業</w:t>
      </w:r>
      <w:r w:rsidRPr="00D26DE6">
        <w:rPr>
          <w:rFonts w:eastAsia="標楷體"/>
          <w:sz w:val="22"/>
          <w:szCs w:val="28"/>
          <w:shd w:val="clear" w:color="auto" w:fill="FFFFFF"/>
        </w:rPr>
        <w:t>4.0</w:t>
      </w:r>
      <w:r w:rsidRPr="00D26DE6">
        <w:rPr>
          <w:rFonts w:eastAsia="標楷體"/>
          <w:sz w:val="22"/>
          <w:szCs w:val="28"/>
          <w:shd w:val="clear" w:color="auto" w:fill="FFFFFF"/>
        </w:rPr>
        <w:t>剖析台灣產業的合作契機，台灣經濟研究院，林祈昱</w:t>
      </w:r>
    </w:p>
    <w:p w14:paraId="10B8F167" w14:textId="77777777" w:rsidR="00D65935" w:rsidRDefault="00D65935">
      <w:pPr>
        <w:widowControl/>
        <w:rPr>
          <w:rFonts w:eastAsia="標楷體"/>
          <w:b/>
          <w:bCs/>
          <w:sz w:val="28"/>
          <w:szCs w:val="28"/>
        </w:rPr>
      </w:pPr>
      <w:r>
        <w:rPr>
          <w:sz w:val="28"/>
          <w:szCs w:val="28"/>
        </w:rPr>
        <w:br w:type="page"/>
      </w:r>
    </w:p>
    <w:p w14:paraId="77A9099A" w14:textId="58F02B46" w:rsidR="002666F1" w:rsidRPr="00D26DE6" w:rsidRDefault="002666F1" w:rsidP="002666F1">
      <w:pPr>
        <w:pStyle w:val="2"/>
        <w:keepNext w:val="0"/>
        <w:widowControl/>
        <w:adjustRightInd w:val="0"/>
        <w:snapToGrid w:val="0"/>
        <w:spacing w:afterLines="0" w:after="0" w:line="500" w:lineRule="exact"/>
        <w:jc w:val="both"/>
        <w:textAlignment w:val="baseline"/>
        <w:rPr>
          <w:sz w:val="28"/>
          <w:szCs w:val="28"/>
        </w:rPr>
      </w:pPr>
      <w:bookmarkStart w:id="156" w:name="_Toc80779084"/>
      <w:r w:rsidRPr="00D26DE6">
        <w:rPr>
          <w:sz w:val="28"/>
          <w:szCs w:val="28"/>
        </w:rPr>
        <w:lastRenderedPageBreak/>
        <w:t>(</w:t>
      </w:r>
      <w:r w:rsidRPr="00D26DE6">
        <w:rPr>
          <w:sz w:val="28"/>
          <w:szCs w:val="28"/>
        </w:rPr>
        <w:t>三</w:t>
      </w:r>
      <w:r w:rsidRPr="00D26DE6">
        <w:rPr>
          <w:sz w:val="28"/>
          <w:szCs w:val="28"/>
        </w:rPr>
        <w:t>)</w:t>
      </w:r>
      <w:r w:rsidRPr="00D26DE6">
        <w:rPr>
          <w:sz w:val="28"/>
          <w:szCs w:val="28"/>
        </w:rPr>
        <w:t>新版臺越投資保障協定</w:t>
      </w:r>
      <w:bookmarkEnd w:id="156"/>
    </w:p>
    <w:p w14:paraId="2AE24764" w14:textId="77777777" w:rsidR="002666F1" w:rsidRPr="00D26DE6" w:rsidRDefault="002666F1" w:rsidP="002666F1">
      <w:pPr>
        <w:pStyle w:val="afffff5"/>
        <w:numPr>
          <w:ilvl w:val="0"/>
          <w:numId w:val="45"/>
        </w:numPr>
        <w:spacing w:before="180" w:line="500" w:lineRule="exact"/>
        <w:ind w:leftChars="0" w:firstLineChars="0"/>
        <w:rPr>
          <w:rFonts w:ascii="Times New Roman" w:eastAsia="標楷體" w:hAnsi="Times New Roman"/>
          <w:sz w:val="28"/>
          <w:szCs w:val="28"/>
          <w:shd w:val="clear" w:color="auto" w:fill="FFFFFF"/>
        </w:rPr>
      </w:pPr>
      <w:r w:rsidRPr="00D26DE6">
        <w:rPr>
          <w:rFonts w:ascii="Times New Roman" w:eastAsia="標楷體" w:hAnsi="Times New Roman"/>
          <w:b/>
          <w:sz w:val="28"/>
          <w:szCs w:val="28"/>
          <w:shd w:val="clear" w:color="auto" w:fill="FFFFFF"/>
        </w:rPr>
        <w:t>新版臺越投資保障協定</w:t>
      </w:r>
      <w:r w:rsidRPr="00D26DE6">
        <w:rPr>
          <w:rFonts w:ascii="Times New Roman" w:eastAsia="標楷體" w:hAnsi="Times New Roman"/>
          <w:b/>
          <w:sz w:val="28"/>
          <w:szCs w:val="28"/>
          <w:shd w:val="clear" w:color="auto" w:fill="FFFFFF"/>
        </w:rPr>
        <w:t>(BIA)</w:t>
      </w:r>
      <w:r w:rsidRPr="00D26DE6">
        <w:rPr>
          <w:rFonts w:ascii="Times New Roman" w:eastAsia="標楷體" w:hAnsi="Times New Roman"/>
          <w:b/>
          <w:sz w:val="28"/>
          <w:szCs w:val="28"/>
          <w:shd w:val="clear" w:color="auto" w:fill="FFFFFF"/>
        </w:rPr>
        <w:t>：</w:t>
      </w:r>
      <w:r w:rsidRPr="00D26DE6">
        <w:rPr>
          <w:rFonts w:ascii="Times New Roman" w:eastAsia="標楷體" w:hAnsi="Times New Roman"/>
          <w:sz w:val="28"/>
          <w:szCs w:val="28"/>
          <w:shd w:val="clear" w:color="auto" w:fill="FFFFFF"/>
        </w:rPr>
        <w:t>新版臺越</w:t>
      </w:r>
      <w:r w:rsidRPr="00D26DE6">
        <w:rPr>
          <w:rFonts w:ascii="Times New Roman" w:eastAsia="標楷體" w:hAnsi="Times New Roman"/>
          <w:sz w:val="28"/>
          <w:szCs w:val="28"/>
          <w:shd w:val="clear" w:color="auto" w:fill="FFFFFF"/>
        </w:rPr>
        <w:t>BIA</w:t>
      </w:r>
      <w:r w:rsidRPr="00D26DE6">
        <w:rPr>
          <w:rFonts w:ascii="Times New Roman" w:eastAsia="標楷體" w:hAnsi="Times New Roman"/>
          <w:sz w:val="28"/>
          <w:szCs w:val="28"/>
          <w:shd w:val="clear" w:color="auto" w:fill="FFFFFF"/>
        </w:rPr>
        <w:t>於去年</w:t>
      </w:r>
      <w:r w:rsidRPr="00D26DE6">
        <w:rPr>
          <w:rFonts w:ascii="Times New Roman" w:eastAsia="標楷體" w:hAnsi="Times New Roman"/>
          <w:sz w:val="28"/>
          <w:szCs w:val="28"/>
          <w:shd w:val="clear" w:color="auto" w:fill="FFFFFF"/>
        </w:rPr>
        <w:t>5</w:t>
      </w:r>
      <w:r w:rsidRPr="00D26DE6">
        <w:rPr>
          <w:rFonts w:ascii="Times New Roman" w:eastAsia="標楷體" w:hAnsi="Times New Roman"/>
          <w:sz w:val="28"/>
          <w:szCs w:val="28"/>
          <w:shd w:val="clear" w:color="auto" w:fill="FFFFFF"/>
        </w:rPr>
        <w:t>月生效，大幅擴張投資保障標的，將智慧財產權、債券、股票及臺商透過第三地投資納入保障範圍，亦強化臺商人身安全保障。</w:t>
      </w:r>
    </w:p>
    <w:p w14:paraId="45D99720" w14:textId="77777777" w:rsidR="002666F1" w:rsidRPr="00D26DE6" w:rsidRDefault="002666F1" w:rsidP="002666F1">
      <w:pPr>
        <w:pStyle w:val="afffff5"/>
        <w:numPr>
          <w:ilvl w:val="0"/>
          <w:numId w:val="45"/>
        </w:numPr>
        <w:spacing w:before="180" w:line="500" w:lineRule="exact"/>
        <w:ind w:leftChars="0" w:firstLineChars="0"/>
        <w:rPr>
          <w:rFonts w:ascii="Times New Roman" w:eastAsia="標楷體" w:hAnsi="Times New Roman"/>
          <w:sz w:val="28"/>
          <w:szCs w:val="28"/>
          <w:shd w:val="clear" w:color="auto" w:fill="FFFFFF"/>
        </w:rPr>
      </w:pPr>
      <w:r w:rsidRPr="00D26DE6">
        <w:rPr>
          <w:rFonts w:ascii="Times New Roman" w:eastAsia="標楷體" w:hAnsi="Times New Roman"/>
          <w:b/>
          <w:sz w:val="28"/>
          <w:szCs w:val="28"/>
          <w:shd w:val="clear" w:color="auto" w:fill="FFFFFF"/>
        </w:rPr>
        <w:t>洽簽更新</w:t>
      </w:r>
      <w:r w:rsidRPr="00D26DE6">
        <w:rPr>
          <w:rFonts w:ascii="Times New Roman" w:eastAsia="標楷體" w:hAnsi="Times New Roman"/>
          <w:b/>
          <w:sz w:val="28"/>
          <w:szCs w:val="28"/>
          <w:shd w:val="clear" w:color="auto" w:fill="FFFFFF"/>
        </w:rPr>
        <w:t xml:space="preserve"> BIA </w:t>
      </w:r>
      <w:r w:rsidRPr="00D26DE6">
        <w:rPr>
          <w:rFonts w:ascii="Times New Roman" w:eastAsia="標楷體" w:hAnsi="Times New Roman"/>
          <w:b/>
          <w:sz w:val="28"/>
          <w:szCs w:val="28"/>
          <w:shd w:val="clear" w:color="auto" w:fill="FFFFFF"/>
        </w:rPr>
        <w:t>之優點：</w:t>
      </w:r>
      <w:r w:rsidRPr="00D26DE6">
        <w:rPr>
          <w:rFonts w:ascii="Times New Roman" w:eastAsia="標楷體" w:hAnsi="Times New Roman"/>
          <w:sz w:val="28"/>
          <w:szCs w:val="28"/>
          <w:shd w:val="clear" w:color="auto" w:fill="FFFFFF"/>
        </w:rPr>
        <w:t>擴大投資保障範圍、新增國民待遇及法規透明化，</w:t>
      </w:r>
      <w:r w:rsidRPr="00D26DE6">
        <w:rPr>
          <w:rFonts w:ascii="Times New Roman" w:eastAsia="標楷體" w:hAnsi="Times New Roman"/>
          <w:sz w:val="28"/>
          <w:szCs w:val="28"/>
        </w:rPr>
        <w:t>提升投資待遇、徵收及損失補償的保障標準，並明確規定投資人與地主國爭端解決機制，可將爭端提交中立的國際仲裁庭。</w:t>
      </w:r>
    </w:p>
    <w:p w14:paraId="4787919F" w14:textId="77777777" w:rsidR="002666F1" w:rsidRPr="00D65935" w:rsidRDefault="002666F1" w:rsidP="002666F1">
      <w:pPr>
        <w:pStyle w:val="2"/>
        <w:keepNext w:val="0"/>
        <w:widowControl/>
        <w:adjustRightInd w:val="0"/>
        <w:snapToGrid w:val="0"/>
        <w:spacing w:afterLines="0" w:after="0" w:line="500" w:lineRule="exact"/>
        <w:ind w:leftChars="-59" w:left="-142"/>
        <w:jc w:val="both"/>
        <w:textAlignment w:val="baseline"/>
        <w:rPr>
          <w:sz w:val="28"/>
          <w:szCs w:val="28"/>
          <w:shd w:val="clear" w:color="auto" w:fill="FFFFFF"/>
        </w:rPr>
      </w:pPr>
      <w:r w:rsidRPr="00D26DE6">
        <w:rPr>
          <w:sz w:val="28"/>
          <w:szCs w:val="28"/>
          <w:shd w:val="clear" w:color="auto" w:fill="FFFFFF"/>
        </w:rPr>
        <w:t xml:space="preserve">                                                                                                                                               </w:t>
      </w:r>
      <w:bookmarkStart w:id="157" w:name="_Toc80779085"/>
      <w:r w:rsidRPr="00D65935">
        <w:rPr>
          <w:sz w:val="28"/>
          <w:szCs w:val="28"/>
        </w:rPr>
        <w:t>四、臺商投資越南的機會與挑戰</w:t>
      </w:r>
      <w:bookmarkEnd w:id="157"/>
    </w:p>
    <w:p w14:paraId="36EA694A" w14:textId="77777777" w:rsidR="002666F1" w:rsidRPr="00D26DE6" w:rsidRDefault="002666F1" w:rsidP="002666F1">
      <w:pPr>
        <w:pStyle w:val="2"/>
        <w:keepNext w:val="0"/>
        <w:widowControl/>
        <w:numPr>
          <w:ilvl w:val="0"/>
          <w:numId w:val="37"/>
        </w:numPr>
        <w:adjustRightInd w:val="0"/>
        <w:snapToGrid w:val="0"/>
        <w:spacing w:afterLines="0" w:after="0" w:line="500" w:lineRule="exact"/>
        <w:ind w:hanging="906"/>
        <w:jc w:val="both"/>
        <w:textAlignment w:val="baseline"/>
        <w:rPr>
          <w:sz w:val="28"/>
          <w:szCs w:val="28"/>
        </w:rPr>
      </w:pPr>
      <w:bookmarkStart w:id="158" w:name="_Toc80779086"/>
      <w:r w:rsidRPr="00D26DE6">
        <w:rPr>
          <w:sz w:val="28"/>
          <w:szCs w:val="28"/>
        </w:rPr>
        <w:t>防疫商機－快篩檢測、醫藥及口罩等醫療產品</w:t>
      </w:r>
      <w:bookmarkEnd w:id="158"/>
    </w:p>
    <w:p w14:paraId="59D5FE45" w14:textId="77777777" w:rsidR="002666F1" w:rsidRPr="00D26DE6" w:rsidRDefault="002666F1" w:rsidP="002666F1">
      <w:pPr>
        <w:spacing w:line="500" w:lineRule="exact"/>
        <w:jc w:val="both"/>
        <w:rPr>
          <w:rFonts w:eastAsia="標楷體"/>
          <w:sz w:val="28"/>
          <w:szCs w:val="28"/>
        </w:rPr>
      </w:pPr>
      <w:r w:rsidRPr="00D26DE6">
        <w:rPr>
          <w:rFonts w:eastAsia="標楷體"/>
          <w:sz w:val="28"/>
          <w:szCs w:val="28"/>
        </w:rPr>
        <w:t xml:space="preserve">    </w:t>
      </w:r>
      <w:r w:rsidRPr="00D26DE6">
        <w:rPr>
          <w:rFonts w:eastAsia="標楷體"/>
          <w:sz w:val="28"/>
          <w:szCs w:val="28"/>
        </w:rPr>
        <w:t>疫情期間我國生產口罩及防護衣援助友邦，今年</w:t>
      </w:r>
      <w:r>
        <w:rPr>
          <w:rFonts w:eastAsia="標楷體"/>
          <w:sz w:val="28"/>
          <w:szCs w:val="28"/>
        </w:rPr>
        <w:t>台灣奈米碳素公司</w:t>
      </w:r>
      <w:r>
        <w:rPr>
          <w:rFonts w:eastAsia="標楷體"/>
          <w:sz w:val="28"/>
          <w:szCs w:val="28"/>
        </w:rPr>
        <w:t>(</w:t>
      </w:r>
      <w:r w:rsidRPr="00D26DE6">
        <w:rPr>
          <w:rFonts w:eastAsia="標楷體"/>
          <w:sz w:val="28"/>
          <w:szCs w:val="28"/>
        </w:rPr>
        <w:t>TCNT</w:t>
      </w:r>
      <w:r>
        <w:rPr>
          <w:rFonts w:eastAsia="標楷體"/>
          <w:sz w:val="28"/>
          <w:szCs w:val="28"/>
        </w:rPr>
        <w:t>)</w:t>
      </w:r>
      <w:r>
        <w:rPr>
          <w:rFonts w:eastAsia="標楷體"/>
          <w:sz w:val="28"/>
          <w:szCs w:val="28"/>
        </w:rPr>
        <w:t>研發的</w:t>
      </w:r>
      <w:r>
        <w:rPr>
          <w:rFonts w:eastAsia="標楷體" w:hint="eastAsia"/>
          <w:sz w:val="28"/>
          <w:szCs w:val="28"/>
        </w:rPr>
        <w:t>新</w:t>
      </w:r>
      <w:r w:rsidRPr="00D26DE6">
        <w:rPr>
          <w:rFonts w:eastAsia="標楷體"/>
          <w:sz w:val="28"/>
          <w:szCs w:val="28"/>
        </w:rPr>
        <w:t>冠病毒快篩試劑已成功外銷</w:t>
      </w:r>
      <w:r>
        <w:rPr>
          <w:rFonts w:eastAsia="標楷體"/>
          <w:sz w:val="28"/>
          <w:szCs w:val="28"/>
        </w:rPr>
        <w:t>四大洲，在疫苗研發上也有所展獲，我國可</w:t>
      </w:r>
      <w:r w:rsidRPr="00D26DE6">
        <w:rPr>
          <w:rFonts w:eastAsia="標楷體"/>
          <w:sz w:val="28"/>
          <w:szCs w:val="28"/>
        </w:rPr>
        <w:t>加強對越南抗疫物資的出口及投資，落實新南向醫衛合作政策。</w:t>
      </w:r>
    </w:p>
    <w:p w14:paraId="0188745D" w14:textId="77777777" w:rsidR="002666F1" w:rsidRPr="00D26DE6" w:rsidRDefault="002666F1" w:rsidP="002666F1">
      <w:pPr>
        <w:pStyle w:val="afffff5"/>
        <w:numPr>
          <w:ilvl w:val="0"/>
          <w:numId w:val="42"/>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b/>
          <w:sz w:val="28"/>
          <w:szCs w:val="28"/>
        </w:rPr>
        <w:t>基於病毒基因序列研究，帶動實驗室檢測器材及試劑需求：</w:t>
      </w:r>
      <w:r w:rsidRPr="00D26DE6">
        <w:rPr>
          <w:rFonts w:ascii="Times New Roman" w:eastAsia="標楷體" w:hAnsi="Times New Roman"/>
          <w:sz w:val="28"/>
          <w:szCs w:val="28"/>
        </w:rPr>
        <w:t>由於病毒變異已成為新常態，我國可輸出病毒培養媒介、</w:t>
      </w:r>
      <w:r w:rsidRPr="00D26DE6">
        <w:rPr>
          <w:rFonts w:ascii="Times New Roman" w:eastAsia="標楷體" w:hAnsi="Times New Roman"/>
          <w:sz w:val="28"/>
          <w:szCs w:val="28"/>
        </w:rPr>
        <w:t xml:space="preserve">RNA </w:t>
      </w:r>
      <w:r w:rsidRPr="00D26DE6">
        <w:rPr>
          <w:rFonts w:ascii="Times New Roman" w:eastAsia="標楷體" w:hAnsi="Times New Roman"/>
          <w:sz w:val="28"/>
          <w:szCs w:val="28"/>
        </w:rPr>
        <w:t>提取試劑盒及快篩試片等檢測器材。</w:t>
      </w:r>
    </w:p>
    <w:p w14:paraId="6AE4B859" w14:textId="77777777" w:rsidR="002666F1" w:rsidRPr="00D26DE6" w:rsidRDefault="002666F1" w:rsidP="002666F1">
      <w:pPr>
        <w:pStyle w:val="afffff5"/>
        <w:numPr>
          <w:ilvl w:val="0"/>
          <w:numId w:val="42"/>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b/>
          <w:sz w:val="28"/>
          <w:szCs w:val="28"/>
        </w:rPr>
        <w:t>越南積極推動呼吸器製造：</w:t>
      </w:r>
      <w:r w:rsidRPr="00D26DE6">
        <w:rPr>
          <w:rFonts w:ascii="Times New Roman" w:eastAsia="標楷體" w:hAnsi="Times New Roman"/>
          <w:sz w:val="28"/>
          <w:szCs w:val="28"/>
        </w:rPr>
        <w:t>帶動積層陶瓷電容</w:t>
      </w:r>
      <w:r w:rsidRPr="00D26DE6">
        <w:rPr>
          <w:rFonts w:ascii="Times New Roman" w:eastAsia="標楷體" w:hAnsi="Times New Roman"/>
          <w:sz w:val="28"/>
          <w:szCs w:val="28"/>
        </w:rPr>
        <w:t>(MLCC)</w:t>
      </w:r>
      <w:r w:rsidRPr="00D26DE6">
        <w:rPr>
          <w:rFonts w:ascii="Times New Roman" w:eastAsia="標楷體" w:hAnsi="Times New Roman"/>
          <w:sz w:val="28"/>
          <w:szCs w:val="28"/>
        </w:rPr>
        <w:t>、晶片電阻和電感等被動元件需求，有利我國國巨及華新科等業者打入越南呼吸器供應鏈。</w:t>
      </w:r>
    </w:p>
    <w:p w14:paraId="638120BF" w14:textId="1D4CA630" w:rsidR="00CD214B" w:rsidRDefault="002666F1" w:rsidP="002666F1">
      <w:pPr>
        <w:pStyle w:val="afffff5"/>
        <w:numPr>
          <w:ilvl w:val="0"/>
          <w:numId w:val="42"/>
        </w:numPr>
        <w:spacing w:before="180" w:line="500" w:lineRule="exact"/>
        <w:ind w:leftChars="0" w:firstLineChars="0"/>
        <w:rPr>
          <w:rFonts w:ascii="Times New Roman" w:eastAsia="標楷體" w:hAnsi="Times New Roman"/>
          <w:sz w:val="28"/>
          <w:szCs w:val="28"/>
        </w:rPr>
      </w:pPr>
      <w:r w:rsidRPr="00D26DE6">
        <w:rPr>
          <w:rFonts w:ascii="Times New Roman" w:eastAsia="標楷體" w:hAnsi="Times New Roman"/>
          <w:b/>
          <w:sz w:val="28"/>
          <w:szCs w:val="28"/>
        </w:rPr>
        <w:t>口罩工廠及醫療防具：</w:t>
      </w:r>
      <w:r w:rsidRPr="00D26DE6">
        <w:rPr>
          <w:rFonts w:ascii="Times New Roman" w:eastAsia="標楷體" w:hAnsi="Times New Roman"/>
          <w:sz w:val="28"/>
          <w:szCs w:val="28"/>
        </w:rPr>
        <w:t>美中貿易摩擦導致中國大陸成衣及製鞋等勞力密集產業遷移至越南，使越南躋身紡織品第三大出口國，疫情爆發後越南更致力發展為世界口罩工廠及醫療防具主要輸出國，並借力歐越</w:t>
      </w:r>
      <w:r w:rsidRPr="00D26DE6">
        <w:rPr>
          <w:rFonts w:ascii="Times New Roman" w:eastAsia="標楷體" w:hAnsi="Times New Roman"/>
          <w:sz w:val="28"/>
          <w:szCs w:val="28"/>
        </w:rPr>
        <w:t>FTA</w:t>
      </w:r>
      <w:r w:rsidRPr="00D26DE6">
        <w:rPr>
          <w:rFonts w:ascii="Times New Roman" w:eastAsia="標楷體" w:hAnsi="Times New Roman"/>
          <w:sz w:val="28"/>
          <w:szCs w:val="28"/>
        </w:rPr>
        <w:t>，爭取歐洲廠商在越南生產醫療防具。</w:t>
      </w:r>
    </w:p>
    <w:p w14:paraId="20904D84" w14:textId="77777777" w:rsidR="00CD214B" w:rsidRDefault="00CD214B">
      <w:pPr>
        <w:widowControl/>
        <w:rPr>
          <w:rFonts w:eastAsia="標楷體"/>
          <w:sz w:val="28"/>
          <w:szCs w:val="28"/>
        </w:rPr>
      </w:pPr>
      <w:r>
        <w:rPr>
          <w:rFonts w:eastAsia="標楷體"/>
          <w:sz w:val="28"/>
          <w:szCs w:val="28"/>
        </w:rPr>
        <w:br w:type="page"/>
      </w:r>
    </w:p>
    <w:p w14:paraId="6BD232B3" w14:textId="77777777" w:rsidR="002666F1" w:rsidRPr="00CD214B" w:rsidRDefault="002666F1" w:rsidP="00CD214B">
      <w:pPr>
        <w:pStyle w:val="afffff5"/>
        <w:numPr>
          <w:ilvl w:val="0"/>
          <w:numId w:val="42"/>
        </w:numPr>
        <w:spacing w:before="180" w:line="500" w:lineRule="exact"/>
        <w:ind w:leftChars="0" w:firstLineChars="0"/>
        <w:rPr>
          <w:rFonts w:ascii="Times New Roman" w:eastAsia="標楷體" w:hAnsi="Times New Roman"/>
          <w:sz w:val="28"/>
          <w:szCs w:val="28"/>
        </w:rPr>
      </w:pPr>
      <w:r w:rsidRPr="00CD214B">
        <w:rPr>
          <w:rFonts w:ascii="Times New Roman" w:eastAsia="標楷體" w:hAnsi="Times New Roman"/>
          <w:b/>
          <w:sz w:val="28"/>
          <w:szCs w:val="28"/>
        </w:rPr>
        <w:lastRenderedPageBreak/>
        <w:t>製藥：</w:t>
      </w:r>
      <w:r w:rsidRPr="00CD214B">
        <w:rPr>
          <w:rFonts w:ascii="Times New Roman" w:eastAsia="標楷體" w:hAnsi="Times New Roman"/>
          <w:sz w:val="28"/>
          <w:szCs w:val="28"/>
        </w:rPr>
        <w:t>越南受惠於由中國大陸轉移而來的製藥工廠，歐洲藥商逐漸轉向投資越南，包括研發</w:t>
      </w:r>
      <w:r w:rsidRPr="00CD214B">
        <w:rPr>
          <w:rFonts w:ascii="Times New Roman" w:eastAsia="標楷體" w:hAnsi="Times New Roman"/>
          <w:sz w:val="28"/>
          <w:szCs w:val="28"/>
        </w:rPr>
        <w:t xml:space="preserve">AZ </w:t>
      </w:r>
      <w:r w:rsidRPr="00CD214B">
        <w:rPr>
          <w:rFonts w:ascii="Times New Roman" w:eastAsia="標楷體" w:hAnsi="Times New Roman"/>
          <w:sz w:val="28"/>
          <w:szCs w:val="28"/>
        </w:rPr>
        <w:t>疫苗的阿斯特捷利康製藥公司</w:t>
      </w:r>
      <w:r w:rsidRPr="00CD214B">
        <w:rPr>
          <w:rFonts w:ascii="Times New Roman" w:eastAsia="標楷體" w:hAnsi="Times New Roman"/>
          <w:sz w:val="28"/>
          <w:szCs w:val="28"/>
        </w:rPr>
        <w:t>(AstraZeneca plc.)</w:t>
      </w:r>
      <w:r w:rsidRPr="00CD214B">
        <w:rPr>
          <w:rFonts w:ascii="Times New Roman" w:eastAsia="標楷體" w:hAnsi="Times New Roman"/>
          <w:sz w:val="28"/>
          <w:szCs w:val="28"/>
        </w:rPr>
        <w:t>已宣布</w:t>
      </w:r>
      <w:r w:rsidRPr="00CD214B">
        <w:rPr>
          <w:rFonts w:ascii="Times New Roman" w:eastAsia="標楷體" w:hAnsi="Times New Roman"/>
          <w:sz w:val="28"/>
          <w:szCs w:val="28"/>
        </w:rPr>
        <w:t>2024</w:t>
      </w:r>
      <w:r w:rsidRPr="00CD214B">
        <w:rPr>
          <w:rFonts w:ascii="Times New Roman" w:eastAsia="標楷體" w:hAnsi="Times New Roman"/>
          <w:sz w:val="28"/>
          <w:szCs w:val="28"/>
        </w:rPr>
        <w:t>年前將在越南投資</w:t>
      </w:r>
      <w:r w:rsidRPr="00CD214B">
        <w:rPr>
          <w:rFonts w:ascii="Times New Roman" w:eastAsia="標楷體" w:hAnsi="Times New Roman"/>
          <w:sz w:val="28"/>
          <w:szCs w:val="28"/>
        </w:rPr>
        <w:t>2</w:t>
      </w:r>
      <w:r w:rsidRPr="00CD214B">
        <w:rPr>
          <w:rFonts w:ascii="Times New Roman" w:eastAsia="標楷體" w:hAnsi="Times New Roman"/>
          <w:sz w:val="28"/>
          <w:szCs w:val="28"/>
        </w:rPr>
        <w:t>億美元。</w:t>
      </w:r>
    </w:p>
    <w:p w14:paraId="79EFEBC5" w14:textId="77777777" w:rsidR="002666F1" w:rsidRPr="00D26DE6" w:rsidRDefault="002666F1" w:rsidP="002666F1">
      <w:pPr>
        <w:pStyle w:val="2"/>
        <w:keepNext w:val="0"/>
        <w:widowControl/>
        <w:numPr>
          <w:ilvl w:val="0"/>
          <w:numId w:val="37"/>
        </w:numPr>
        <w:adjustRightInd w:val="0"/>
        <w:snapToGrid w:val="0"/>
        <w:spacing w:afterLines="0" w:after="0" w:line="500" w:lineRule="exact"/>
        <w:ind w:hanging="906"/>
        <w:jc w:val="both"/>
        <w:textAlignment w:val="baseline"/>
        <w:rPr>
          <w:b w:val="0"/>
          <w:kern w:val="0"/>
          <w:sz w:val="28"/>
          <w:szCs w:val="28"/>
        </w:rPr>
      </w:pPr>
      <w:bookmarkStart w:id="159" w:name="_Toc80779087"/>
      <w:r w:rsidRPr="00D26DE6">
        <w:rPr>
          <w:kern w:val="0"/>
          <w:sz w:val="28"/>
          <w:szCs w:val="28"/>
        </w:rPr>
        <w:t>越南工業</w:t>
      </w:r>
      <w:r w:rsidRPr="00D26DE6">
        <w:rPr>
          <w:kern w:val="0"/>
          <w:sz w:val="28"/>
          <w:szCs w:val="28"/>
        </w:rPr>
        <w:t>4.0</w:t>
      </w:r>
      <w:r w:rsidRPr="00D26DE6">
        <w:rPr>
          <w:kern w:val="0"/>
          <w:sz w:val="28"/>
          <w:szCs w:val="28"/>
        </w:rPr>
        <w:t>－數位化政策帶動科技產業外資</w:t>
      </w:r>
      <w:bookmarkEnd w:id="159"/>
    </w:p>
    <w:p w14:paraId="0434D03E" w14:textId="77777777" w:rsidR="002666F1" w:rsidRPr="00D26DE6" w:rsidRDefault="002666F1" w:rsidP="002666F1">
      <w:pPr>
        <w:pStyle w:val="2"/>
        <w:keepNext w:val="0"/>
        <w:widowControl/>
        <w:adjustRightInd w:val="0"/>
        <w:snapToGrid w:val="0"/>
        <w:spacing w:afterLines="0" w:after="0" w:line="500" w:lineRule="exact"/>
        <w:ind w:left="284" w:firstLineChars="189" w:firstLine="567"/>
        <w:jc w:val="both"/>
        <w:textAlignment w:val="baseline"/>
        <w:rPr>
          <w:b w:val="0"/>
          <w:spacing w:val="10"/>
          <w:sz w:val="28"/>
          <w:szCs w:val="28"/>
        </w:rPr>
      </w:pPr>
      <w:bookmarkStart w:id="160" w:name="_Toc80779088"/>
      <w:r w:rsidRPr="00D26DE6">
        <w:rPr>
          <w:b w:val="0"/>
          <w:spacing w:val="10"/>
          <w:sz w:val="28"/>
          <w:szCs w:val="28"/>
        </w:rPr>
        <w:t>各國企業多元化</w:t>
      </w:r>
      <w:r>
        <w:rPr>
          <w:b w:val="0"/>
          <w:spacing w:val="10"/>
          <w:sz w:val="28"/>
          <w:szCs w:val="28"/>
        </w:rPr>
        <w:t>布</w:t>
      </w:r>
      <w:r w:rsidRPr="00D26DE6">
        <w:rPr>
          <w:b w:val="0"/>
          <w:spacing w:val="10"/>
          <w:sz w:val="28"/>
          <w:szCs w:val="28"/>
        </w:rPr>
        <w:t>局以降低美中貿易戰及疫情帶來的風險，間接使工業</w:t>
      </w:r>
      <w:r w:rsidRPr="00D26DE6">
        <w:rPr>
          <w:b w:val="0"/>
          <w:spacing w:val="10"/>
          <w:sz w:val="28"/>
          <w:szCs w:val="28"/>
        </w:rPr>
        <w:t>4.0</w:t>
      </w:r>
      <w:r w:rsidRPr="00D26DE6">
        <w:rPr>
          <w:b w:val="0"/>
          <w:spacing w:val="10"/>
          <w:sz w:val="28"/>
          <w:szCs w:val="28"/>
        </w:rPr>
        <w:t>成為東南亞的利基</w:t>
      </w:r>
      <w:r>
        <w:rPr>
          <w:b w:val="0"/>
          <w:spacing w:val="10"/>
          <w:sz w:val="28"/>
          <w:szCs w:val="28"/>
        </w:rPr>
        <w:t>，越南</w:t>
      </w:r>
      <w:r w:rsidRPr="00D26DE6">
        <w:rPr>
          <w:b w:val="0"/>
          <w:spacing w:val="10"/>
          <w:sz w:val="28"/>
          <w:szCs w:val="28"/>
        </w:rPr>
        <w:t>「工業</w:t>
      </w:r>
      <w:r w:rsidRPr="00D26DE6">
        <w:rPr>
          <w:b w:val="0"/>
          <w:spacing w:val="10"/>
          <w:sz w:val="28"/>
          <w:szCs w:val="28"/>
        </w:rPr>
        <w:t>4.0</w:t>
      </w:r>
      <w:r w:rsidRPr="00D26DE6">
        <w:rPr>
          <w:b w:val="0"/>
          <w:spacing w:val="10"/>
          <w:sz w:val="28"/>
          <w:szCs w:val="28"/>
        </w:rPr>
        <w:t>國家戰略」，聚焦智慧製造、自動化設備及</w:t>
      </w:r>
      <w:r w:rsidRPr="00D26DE6">
        <w:rPr>
          <w:b w:val="0"/>
          <w:spacing w:val="10"/>
          <w:sz w:val="28"/>
          <w:szCs w:val="28"/>
        </w:rPr>
        <w:t>5G</w:t>
      </w:r>
      <w:r w:rsidRPr="00D26DE6">
        <w:rPr>
          <w:b w:val="0"/>
          <w:spacing w:val="10"/>
          <w:sz w:val="28"/>
          <w:szCs w:val="28"/>
        </w:rPr>
        <w:t>網路等數位轉型，並欲透過引進外國高階技術提升自身科技能力。臺灣電子資通訊產業</w:t>
      </w:r>
      <w:r w:rsidRPr="00D26DE6">
        <w:rPr>
          <w:b w:val="0"/>
          <w:spacing w:val="10"/>
          <w:sz w:val="28"/>
          <w:szCs w:val="28"/>
        </w:rPr>
        <w:t>(ICT)</w:t>
      </w:r>
      <w:r w:rsidRPr="00D26DE6">
        <w:rPr>
          <w:b w:val="0"/>
          <w:spacing w:val="10"/>
          <w:sz w:val="28"/>
          <w:szCs w:val="28"/>
        </w:rPr>
        <w:t>積極進行產業鏈重組，電機電子工業同業公會今年</w:t>
      </w:r>
      <w:r w:rsidRPr="00D26DE6">
        <w:rPr>
          <w:b w:val="0"/>
          <w:spacing w:val="10"/>
          <w:sz w:val="28"/>
          <w:szCs w:val="28"/>
        </w:rPr>
        <w:t>3</w:t>
      </w:r>
      <w:r w:rsidRPr="00D26DE6">
        <w:rPr>
          <w:b w:val="0"/>
          <w:spacing w:val="10"/>
          <w:sz w:val="28"/>
          <w:szCs w:val="28"/>
        </w:rPr>
        <w:t>月</w:t>
      </w:r>
      <w:r w:rsidRPr="00D26DE6">
        <w:rPr>
          <w:b w:val="0"/>
          <w:spacing w:val="10"/>
          <w:sz w:val="28"/>
          <w:szCs w:val="28"/>
        </w:rPr>
        <w:t>31</w:t>
      </w:r>
      <w:r w:rsidRPr="00D26DE6">
        <w:rPr>
          <w:b w:val="0"/>
          <w:spacing w:val="10"/>
          <w:sz w:val="28"/>
          <w:szCs w:val="28"/>
        </w:rPr>
        <w:t>日宣布成立「新南向鏈結與聚落推動工作委員會」，聚焦越南及菲律賓，希望透過大廠帶小廠前往當地投資，並在地建置完整供應鏈。</w:t>
      </w:r>
      <w:bookmarkEnd w:id="160"/>
    </w:p>
    <w:p w14:paraId="79258EBF" w14:textId="77777777" w:rsidR="002666F1" w:rsidRPr="00D26DE6" w:rsidRDefault="002666F1" w:rsidP="002666F1">
      <w:pPr>
        <w:pStyle w:val="afffff5"/>
        <w:numPr>
          <w:ilvl w:val="0"/>
          <w:numId w:val="38"/>
        </w:numPr>
        <w:spacing w:before="180" w:line="500" w:lineRule="exact"/>
        <w:ind w:leftChars="0" w:firstLineChars="0"/>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零接觸商機－智慧工廠及自動化機械設備</w:t>
      </w:r>
      <w:r w:rsidRPr="00D26DE6">
        <w:rPr>
          <w:rStyle w:val="affa"/>
          <w:rFonts w:ascii="Times New Roman" w:eastAsia="標楷體" w:hAnsi="Times New Roman"/>
          <w:b/>
          <w:bCs/>
          <w:spacing w:val="10"/>
          <w:sz w:val="28"/>
          <w:szCs w:val="28"/>
        </w:rPr>
        <w:footnoteReference w:id="7"/>
      </w:r>
      <w:r w:rsidRPr="00D26DE6">
        <w:rPr>
          <w:rFonts w:ascii="Times New Roman" w:eastAsia="標楷體" w:hAnsi="Times New Roman"/>
          <w:b/>
          <w:bCs/>
          <w:spacing w:val="10"/>
          <w:sz w:val="28"/>
          <w:szCs w:val="28"/>
        </w:rPr>
        <w:t>：</w:t>
      </w:r>
      <w:r w:rsidRPr="00D26DE6">
        <w:rPr>
          <w:rFonts w:ascii="Times New Roman" w:eastAsia="標楷體" w:hAnsi="Times New Roman"/>
          <w:bCs/>
          <w:spacing w:val="10"/>
          <w:sz w:val="28"/>
          <w:szCs w:val="28"/>
        </w:rPr>
        <w:t>帶動對我晶片、積體電路級感應器相關需求；為避免倉庫搬運工造成群聚感染，加速智慧物流如倉庫管理系統、運輸管理系統及貨況追蹤平台等系統運用。</w:t>
      </w:r>
    </w:p>
    <w:p w14:paraId="30E22661" w14:textId="77777777" w:rsidR="002666F1" w:rsidRPr="00D26DE6" w:rsidRDefault="002666F1" w:rsidP="002666F1">
      <w:pPr>
        <w:pStyle w:val="afffff5"/>
        <w:numPr>
          <w:ilvl w:val="0"/>
          <w:numId w:val="38"/>
        </w:numPr>
        <w:spacing w:before="180" w:line="500" w:lineRule="exact"/>
        <w:ind w:leftChars="0" w:firstLineChars="0"/>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電動車</w:t>
      </w:r>
      <w:r w:rsidRPr="00D26DE6">
        <w:rPr>
          <w:rFonts w:ascii="Times New Roman" w:eastAsia="標楷體" w:hAnsi="Times New Roman"/>
          <w:bCs/>
          <w:spacing w:val="10"/>
          <w:sz w:val="28"/>
          <w:szCs w:val="28"/>
        </w:rPr>
        <w:t>：有利我傳統消費性電子及</w:t>
      </w:r>
      <w:r w:rsidRPr="00D26DE6">
        <w:rPr>
          <w:rFonts w:ascii="Times New Roman" w:eastAsia="標楷體" w:hAnsi="Times New Roman"/>
          <w:bCs/>
          <w:spacing w:val="10"/>
          <w:sz w:val="28"/>
          <w:szCs w:val="28"/>
        </w:rPr>
        <w:t>ICT</w:t>
      </w:r>
      <w:r w:rsidRPr="00D26DE6">
        <w:rPr>
          <w:rFonts w:ascii="Times New Roman" w:eastAsia="標楷體" w:hAnsi="Times New Roman"/>
          <w:bCs/>
          <w:spacing w:val="10"/>
          <w:sz w:val="28"/>
          <w:szCs w:val="28"/>
        </w:rPr>
        <w:t>產業可以切入到汽車產業鏈。</w:t>
      </w:r>
    </w:p>
    <w:p w14:paraId="6EE72DC7" w14:textId="656FC075" w:rsidR="00CD214B" w:rsidRDefault="002666F1" w:rsidP="002666F1">
      <w:pPr>
        <w:pStyle w:val="afffff5"/>
        <w:numPr>
          <w:ilvl w:val="0"/>
          <w:numId w:val="38"/>
        </w:numPr>
        <w:spacing w:before="180" w:line="500" w:lineRule="exact"/>
        <w:ind w:leftChars="0" w:firstLineChars="0"/>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工具機：</w:t>
      </w:r>
      <w:r w:rsidRPr="00D26DE6">
        <w:rPr>
          <w:rFonts w:ascii="Times New Roman" w:eastAsia="標楷體" w:hAnsi="Times New Roman"/>
          <w:bCs/>
          <w:spacing w:val="10"/>
          <w:sz w:val="28"/>
          <w:szCs w:val="28"/>
        </w:rPr>
        <w:t>臺灣機械具有客製化及結合</w:t>
      </w:r>
      <w:r w:rsidRPr="00D26DE6">
        <w:rPr>
          <w:rFonts w:ascii="Times New Roman" w:eastAsia="標楷體" w:hAnsi="Times New Roman"/>
          <w:bCs/>
          <w:spacing w:val="10"/>
          <w:sz w:val="28"/>
          <w:szCs w:val="28"/>
        </w:rPr>
        <w:t>ICT</w:t>
      </w:r>
      <w:r w:rsidRPr="00D26DE6">
        <w:rPr>
          <w:rFonts w:ascii="Times New Roman" w:eastAsia="標楷體" w:hAnsi="Times New Roman"/>
          <w:bCs/>
          <w:spacing w:val="10"/>
          <w:sz w:val="28"/>
          <w:szCs w:val="28"/>
        </w:rPr>
        <w:t>產業的優勢，受到越南市場青睞，我國是越南工具機的第四大進口國，越南則是東南亞各國中臺灣工具機最大出口市場。</w:t>
      </w:r>
    </w:p>
    <w:p w14:paraId="0B3726B1" w14:textId="77777777" w:rsidR="00CD214B" w:rsidRDefault="00CD214B">
      <w:pPr>
        <w:widowControl/>
        <w:rPr>
          <w:rFonts w:eastAsia="標楷體"/>
          <w:bCs/>
          <w:spacing w:val="10"/>
          <w:sz w:val="28"/>
          <w:szCs w:val="28"/>
        </w:rPr>
      </w:pPr>
      <w:r>
        <w:rPr>
          <w:rFonts w:eastAsia="標楷體"/>
          <w:bCs/>
          <w:spacing w:val="10"/>
          <w:sz w:val="28"/>
          <w:szCs w:val="28"/>
        </w:rPr>
        <w:br w:type="page"/>
      </w:r>
    </w:p>
    <w:p w14:paraId="35D423A1" w14:textId="77777777" w:rsidR="002666F1" w:rsidRPr="00CD214B" w:rsidRDefault="002666F1" w:rsidP="00CD214B">
      <w:pPr>
        <w:pStyle w:val="afffff5"/>
        <w:numPr>
          <w:ilvl w:val="0"/>
          <w:numId w:val="38"/>
        </w:numPr>
        <w:spacing w:before="180" w:line="500" w:lineRule="exact"/>
        <w:ind w:leftChars="0" w:firstLineChars="0"/>
        <w:rPr>
          <w:rFonts w:ascii="Times New Roman" w:eastAsia="標楷體" w:hAnsi="Times New Roman"/>
          <w:bCs/>
          <w:spacing w:val="10"/>
          <w:sz w:val="28"/>
          <w:szCs w:val="28"/>
        </w:rPr>
      </w:pPr>
      <w:r w:rsidRPr="00CD214B">
        <w:rPr>
          <w:rFonts w:ascii="Times New Roman" w:eastAsia="標楷體" w:hAnsi="Times New Roman"/>
          <w:b/>
          <w:bCs/>
          <w:spacing w:val="10"/>
          <w:sz w:val="28"/>
          <w:szCs w:val="28"/>
        </w:rPr>
        <w:lastRenderedPageBreak/>
        <w:t>筆電及平板電腦零組件：</w:t>
      </w:r>
      <w:r w:rsidRPr="00CD214B">
        <w:rPr>
          <w:rFonts w:ascii="Times New Roman" w:eastAsia="標楷體" w:hAnsi="Times New Roman"/>
          <w:bCs/>
          <w:spacing w:val="10"/>
          <w:sz w:val="28"/>
          <w:szCs w:val="28"/>
        </w:rPr>
        <w:t>南韓三星累積在越南投資已逾</w:t>
      </w:r>
      <w:r w:rsidRPr="00CD214B">
        <w:rPr>
          <w:rFonts w:ascii="Times New Roman" w:eastAsia="標楷體" w:hAnsi="Times New Roman"/>
          <w:bCs/>
          <w:spacing w:val="10"/>
          <w:sz w:val="28"/>
          <w:szCs w:val="28"/>
        </w:rPr>
        <w:t>170</w:t>
      </w:r>
      <w:r w:rsidRPr="00CD214B">
        <w:rPr>
          <w:rFonts w:ascii="Times New Roman" w:eastAsia="標楷體" w:hAnsi="Times New Roman"/>
          <w:bCs/>
          <w:spacing w:val="10"/>
          <w:sz w:val="28"/>
          <w:szCs w:val="28"/>
        </w:rPr>
        <w:t>億美元，包括兩座智慧型手機工廠及電視面板產線；今年</w:t>
      </w:r>
      <w:r w:rsidRPr="00CD214B">
        <w:rPr>
          <w:rFonts w:ascii="Times New Roman" w:eastAsia="標楷體" w:hAnsi="Times New Roman"/>
          <w:bCs/>
          <w:spacing w:val="10"/>
          <w:sz w:val="28"/>
          <w:szCs w:val="28"/>
        </w:rPr>
        <w:t>1</w:t>
      </w:r>
      <w:r w:rsidRPr="00CD214B">
        <w:rPr>
          <w:rFonts w:ascii="Times New Roman" w:eastAsia="標楷體" w:hAnsi="Times New Roman"/>
          <w:bCs/>
          <w:spacing w:val="10"/>
          <w:sz w:val="28"/>
          <w:szCs w:val="28"/>
        </w:rPr>
        <w:t>月富士康子公司</w:t>
      </w:r>
      <w:r w:rsidRPr="00CD214B">
        <w:rPr>
          <w:rFonts w:ascii="Times New Roman" w:eastAsia="標楷體" w:hAnsi="Times New Roman"/>
          <w:bCs/>
          <w:spacing w:val="10"/>
          <w:sz w:val="28"/>
          <w:szCs w:val="28"/>
        </w:rPr>
        <w:t>FuKang Technology Company Limited</w:t>
      </w:r>
      <w:r w:rsidRPr="00CD214B">
        <w:rPr>
          <w:rFonts w:ascii="Times New Roman" w:eastAsia="標楷體" w:hAnsi="Times New Roman"/>
          <w:bCs/>
          <w:spacing w:val="10"/>
          <w:sz w:val="28"/>
          <w:szCs w:val="28"/>
        </w:rPr>
        <w:t>在越南設廠，預估年產量可達</w:t>
      </w:r>
      <w:r w:rsidRPr="00CD214B">
        <w:rPr>
          <w:rFonts w:ascii="Times New Roman" w:eastAsia="標楷體" w:hAnsi="Times New Roman"/>
          <w:bCs/>
          <w:spacing w:val="10"/>
          <w:sz w:val="28"/>
          <w:szCs w:val="28"/>
        </w:rPr>
        <w:t>800</w:t>
      </w:r>
      <w:r w:rsidRPr="00CD214B">
        <w:rPr>
          <w:rFonts w:ascii="Times New Roman" w:eastAsia="標楷體" w:hAnsi="Times New Roman"/>
          <w:bCs/>
          <w:spacing w:val="10"/>
          <w:sz w:val="28"/>
          <w:szCs w:val="28"/>
        </w:rPr>
        <w:t>萬台筆電及平板電腦。</w:t>
      </w:r>
      <w:r w:rsidRPr="00CD214B">
        <w:rPr>
          <w:rFonts w:ascii="Times New Roman" w:eastAsia="標楷體" w:hAnsi="Times New Roman"/>
          <w:bCs/>
          <w:spacing w:val="10"/>
          <w:sz w:val="28"/>
          <w:szCs w:val="28"/>
        </w:rPr>
        <w:t xml:space="preserve"> </w:t>
      </w:r>
    </w:p>
    <w:p w14:paraId="2667A664" w14:textId="77777777" w:rsidR="002666F1" w:rsidRPr="00D26DE6" w:rsidRDefault="002666F1" w:rsidP="002666F1">
      <w:pPr>
        <w:pStyle w:val="afffff5"/>
        <w:numPr>
          <w:ilvl w:val="0"/>
          <w:numId w:val="38"/>
        </w:numPr>
        <w:spacing w:before="180" w:line="500" w:lineRule="exact"/>
        <w:ind w:leftChars="0" w:firstLineChars="0"/>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投資當地網路基礎設施：</w:t>
      </w:r>
      <w:r w:rsidRPr="00D26DE6">
        <w:rPr>
          <w:rFonts w:ascii="Times New Roman" w:eastAsia="標楷體" w:hAnsi="Times New Roman"/>
          <w:bCs/>
          <w:spacing w:val="10"/>
          <w:sz w:val="28"/>
          <w:szCs w:val="28"/>
        </w:rPr>
        <w:t>越南積極想投入</w:t>
      </w:r>
      <w:r w:rsidRPr="00D26DE6">
        <w:rPr>
          <w:rFonts w:ascii="Times New Roman" w:eastAsia="標楷體" w:hAnsi="Times New Roman"/>
          <w:bCs/>
          <w:spacing w:val="10"/>
          <w:sz w:val="28"/>
          <w:szCs w:val="28"/>
        </w:rPr>
        <w:t>5G</w:t>
      </w:r>
      <w:r w:rsidRPr="00D26DE6">
        <w:rPr>
          <w:rFonts w:ascii="Times New Roman" w:eastAsia="標楷體" w:hAnsi="Times New Roman"/>
          <w:bCs/>
          <w:spacing w:val="10"/>
          <w:sz w:val="28"/>
          <w:szCs w:val="28"/>
        </w:rPr>
        <w:t>仍面臨困難，因而提供技術先進的外國公司投資越南網路基礎設施的機會。南韓下一步將引進</w:t>
      </w:r>
      <w:r w:rsidRPr="00D26DE6">
        <w:rPr>
          <w:rFonts w:ascii="Times New Roman" w:eastAsia="標楷體" w:hAnsi="Times New Roman"/>
          <w:bCs/>
          <w:spacing w:val="10"/>
          <w:sz w:val="28"/>
          <w:szCs w:val="28"/>
        </w:rPr>
        <w:t>5G</w:t>
      </w:r>
      <w:r w:rsidRPr="00D26DE6">
        <w:rPr>
          <w:rFonts w:ascii="Times New Roman" w:eastAsia="標楷體" w:hAnsi="Times New Roman"/>
          <w:bCs/>
          <w:spacing w:val="10"/>
          <w:sz w:val="28"/>
          <w:szCs w:val="28"/>
        </w:rPr>
        <w:t>商業應用到越南，例如南韓在越南設立的零售店</w:t>
      </w:r>
      <w:r w:rsidRPr="00D26DE6">
        <w:rPr>
          <w:rFonts w:ascii="Times New Roman" w:eastAsia="標楷體" w:hAnsi="Times New Roman"/>
          <w:bCs/>
          <w:spacing w:val="10"/>
          <w:sz w:val="28"/>
          <w:szCs w:val="28"/>
        </w:rPr>
        <w:t>Lotte Mart</w:t>
      </w:r>
      <w:r w:rsidRPr="00D26DE6">
        <w:rPr>
          <w:rFonts w:ascii="Times New Roman" w:eastAsia="標楷體" w:hAnsi="Times New Roman"/>
          <w:bCs/>
          <w:spacing w:val="10"/>
          <w:sz w:val="28"/>
          <w:szCs w:val="28"/>
        </w:rPr>
        <w:t>已可使用實境加強購物體驗，三星也利用</w:t>
      </w:r>
      <w:r w:rsidRPr="00D26DE6">
        <w:rPr>
          <w:rFonts w:ascii="Times New Roman" w:eastAsia="標楷體" w:hAnsi="Times New Roman"/>
          <w:bCs/>
          <w:spacing w:val="10"/>
          <w:sz w:val="28"/>
          <w:szCs w:val="28"/>
        </w:rPr>
        <w:t>5G</w:t>
      </w:r>
      <w:r w:rsidRPr="00D26DE6">
        <w:rPr>
          <w:rFonts w:ascii="Times New Roman" w:eastAsia="標楷體" w:hAnsi="Times New Roman"/>
          <w:bCs/>
          <w:spacing w:val="10"/>
          <w:sz w:val="28"/>
          <w:szCs w:val="28"/>
        </w:rPr>
        <w:t>在其越南的智慧型手機製造工廠執行工業物聯網。</w:t>
      </w:r>
    </w:p>
    <w:p w14:paraId="71670811" w14:textId="77777777" w:rsidR="002666F1" w:rsidRPr="00D26DE6" w:rsidRDefault="002666F1" w:rsidP="002666F1">
      <w:pPr>
        <w:pStyle w:val="afffff5"/>
        <w:numPr>
          <w:ilvl w:val="0"/>
          <w:numId w:val="38"/>
        </w:numPr>
        <w:spacing w:before="180" w:line="500" w:lineRule="exact"/>
        <w:ind w:leftChars="0" w:firstLineChars="0"/>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結合當地系統整合商及電信公司導入數位化方案：</w:t>
      </w:r>
      <w:r w:rsidRPr="00D26DE6">
        <w:rPr>
          <w:rFonts w:ascii="Times New Roman" w:eastAsia="標楷體" w:hAnsi="Times New Roman"/>
          <w:bCs/>
          <w:spacing w:val="10"/>
          <w:sz w:val="28"/>
          <w:szCs w:val="28"/>
        </w:rPr>
        <w:t>在遠距醫療、線上教學、數位金融及工業</w:t>
      </w:r>
      <w:r w:rsidRPr="00D26DE6">
        <w:rPr>
          <w:rFonts w:ascii="Times New Roman" w:eastAsia="標楷體" w:hAnsi="Times New Roman"/>
          <w:bCs/>
          <w:spacing w:val="10"/>
          <w:sz w:val="28"/>
          <w:szCs w:val="28"/>
        </w:rPr>
        <w:t>4.0</w:t>
      </w:r>
      <w:r w:rsidRPr="00D26DE6">
        <w:rPr>
          <w:rFonts w:ascii="Times New Roman" w:eastAsia="標楷體" w:hAnsi="Times New Roman"/>
          <w:bCs/>
          <w:spacing w:val="10"/>
          <w:sz w:val="28"/>
          <w:szCs w:val="28"/>
        </w:rPr>
        <w:t>智慧製造等方面，與當地資訊系統整合商或電信公司合作導入解決方案。</w:t>
      </w:r>
    </w:p>
    <w:p w14:paraId="18AD67CB" w14:textId="77777777" w:rsidR="002666F1" w:rsidRPr="00D26DE6" w:rsidRDefault="002666F1" w:rsidP="002666F1">
      <w:pPr>
        <w:pStyle w:val="afffff5"/>
        <w:numPr>
          <w:ilvl w:val="0"/>
          <w:numId w:val="38"/>
        </w:numPr>
        <w:spacing w:before="180" w:line="500" w:lineRule="exact"/>
        <w:ind w:leftChars="0" w:firstLineChars="0"/>
        <w:rPr>
          <w:rFonts w:ascii="Times New Roman" w:eastAsia="標楷體" w:hAnsi="Times New Roman"/>
          <w:b/>
          <w:bCs/>
          <w:spacing w:val="10"/>
          <w:sz w:val="28"/>
          <w:szCs w:val="28"/>
        </w:rPr>
      </w:pPr>
      <w:r w:rsidRPr="00D26DE6">
        <w:rPr>
          <w:rFonts w:ascii="Times New Roman" w:eastAsia="標楷體" w:hAnsi="Times New Roman"/>
          <w:b/>
          <w:bCs/>
          <w:spacing w:val="10"/>
          <w:sz w:val="28"/>
          <w:szCs w:val="28"/>
        </w:rPr>
        <w:t>電子商務</w:t>
      </w:r>
    </w:p>
    <w:p w14:paraId="4F7394B6" w14:textId="77777777" w:rsidR="002666F1" w:rsidRPr="00D26DE6" w:rsidRDefault="002666F1" w:rsidP="002666F1">
      <w:pPr>
        <w:pStyle w:val="afffff5"/>
        <w:numPr>
          <w:ilvl w:val="0"/>
          <w:numId w:val="44"/>
        </w:numPr>
        <w:spacing w:before="180" w:line="500" w:lineRule="exact"/>
        <w:ind w:leftChars="0" w:firstLineChars="0" w:hanging="196"/>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越南電子商務市場年平均成長率超過</w:t>
      </w:r>
      <w:r w:rsidRPr="00D26DE6">
        <w:rPr>
          <w:rFonts w:ascii="Times New Roman" w:eastAsia="標楷體" w:hAnsi="Times New Roman"/>
          <w:b/>
          <w:bCs/>
          <w:spacing w:val="10"/>
          <w:sz w:val="28"/>
          <w:szCs w:val="28"/>
        </w:rPr>
        <w:t>20%</w:t>
      </w:r>
      <w:r w:rsidRPr="00D26DE6">
        <w:rPr>
          <w:rFonts w:ascii="Times New Roman" w:eastAsia="標楷體" w:hAnsi="Times New Roman"/>
          <w:b/>
          <w:bCs/>
          <w:spacing w:val="10"/>
          <w:sz w:val="28"/>
          <w:szCs w:val="28"/>
        </w:rPr>
        <w:t>，是東南亞市場中成長最快的電商市場：</w:t>
      </w:r>
      <w:r w:rsidRPr="00D26DE6">
        <w:rPr>
          <w:rFonts w:ascii="Times New Roman" w:eastAsia="標楷體" w:hAnsi="Times New Roman"/>
          <w:bCs/>
          <w:spacing w:val="10"/>
          <w:sz w:val="28"/>
          <w:szCs w:val="28"/>
        </w:rPr>
        <w:t>越南電商的未來發展性高，來自於相當年輕的社會群體結構，易於接受電子商務交易模式，網路及智慧型手機普及度皆高</w:t>
      </w:r>
      <w:r w:rsidRPr="00D26DE6">
        <w:rPr>
          <w:rFonts w:ascii="Times New Roman" w:eastAsia="標楷體" w:hAnsi="Times New Roman"/>
          <w:bCs/>
          <w:spacing w:val="10"/>
          <w:sz w:val="28"/>
          <w:szCs w:val="28"/>
        </w:rPr>
        <w:t>(</w:t>
      </w:r>
      <w:r w:rsidRPr="00D26DE6">
        <w:rPr>
          <w:rFonts w:ascii="Times New Roman" w:eastAsia="標楷體" w:hAnsi="Times New Roman"/>
          <w:bCs/>
          <w:spacing w:val="10"/>
          <w:sz w:val="28"/>
          <w:szCs w:val="28"/>
        </w:rPr>
        <w:t>網路用戶約</w:t>
      </w:r>
      <w:r w:rsidRPr="00D26DE6">
        <w:rPr>
          <w:rFonts w:ascii="Times New Roman" w:eastAsia="標楷體" w:hAnsi="Times New Roman"/>
          <w:bCs/>
          <w:spacing w:val="10"/>
          <w:sz w:val="28"/>
          <w:szCs w:val="28"/>
        </w:rPr>
        <w:t>6.8</w:t>
      </w:r>
      <w:r w:rsidRPr="00D26DE6">
        <w:rPr>
          <w:rFonts w:ascii="Times New Roman" w:eastAsia="標楷體" w:hAnsi="Times New Roman"/>
          <w:bCs/>
          <w:spacing w:val="10"/>
          <w:sz w:val="28"/>
          <w:szCs w:val="28"/>
        </w:rPr>
        <w:t>萬人，智慧手機用戶達</w:t>
      </w:r>
      <w:r w:rsidRPr="00D26DE6">
        <w:rPr>
          <w:rFonts w:ascii="Times New Roman" w:eastAsia="標楷體" w:hAnsi="Times New Roman"/>
          <w:bCs/>
          <w:spacing w:val="10"/>
          <w:sz w:val="28"/>
          <w:szCs w:val="28"/>
        </w:rPr>
        <w:t>91%)</w:t>
      </w:r>
      <w:r w:rsidRPr="00D26DE6">
        <w:rPr>
          <w:rFonts w:ascii="Times New Roman" w:eastAsia="標楷體" w:hAnsi="Times New Roman"/>
          <w:bCs/>
          <w:spacing w:val="10"/>
          <w:sz w:val="28"/>
          <w:szCs w:val="28"/>
        </w:rPr>
        <w:t>，網購的頻率亦快速攀升；其中，近六成的消費者主要使用電商專屬手機</w:t>
      </w:r>
      <w:r w:rsidRPr="00D26DE6">
        <w:rPr>
          <w:rFonts w:ascii="Times New Roman" w:eastAsia="標楷體" w:hAnsi="Times New Roman"/>
          <w:bCs/>
          <w:spacing w:val="10"/>
          <w:sz w:val="28"/>
          <w:szCs w:val="28"/>
        </w:rPr>
        <w:t>APP</w:t>
      </w:r>
      <w:r w:rsidRPr="00D26DE6">
        <w:rPr>
          <w:rFonts w:ascii="Times New Roman" w:eastAsia="標楷體" w:hAnsi="Times New Roman"/>
          <w:bCs/>
          <w:spacing w:val="10"/>
          <w:sz w:val="28"/>
          <w:szCs w:val="28"/>
        </w:rPr>
        <w:t>網購，相較使用行動裝置網頁版購物的人</w:t>
      </w:r>
      <w:r w:rsidRPr="00D26DE6">
        <w:rPr>
          <w:rFonts w:ascii="Times New Roman" w:eastAsia="標楷體" w:hAnsi="Times New Roman"/>
          <w:bCs/>
          <w:spacing w:val="10"/>
          <w:sz w:val="28"/>
          <w:szCs w:val="28"/>
        </w:rPr>
        <w:t>(</w:t>
      </w:r>
      <w:r w:rsidRPr="00D26DE6">
        <w:rPr>
          <w:rFonts w:ascii="Times New Roman" w:eastAsia="標楷體" w:hAnsi="Times New Roman"/>
          <w:bCs/>
          <w:spacing w:val="10"/>
          <w:sz w:val="28"/>
          <w:szCs w:val="28"/>
        </w:rPr>
        <w:t>僅</w:t>
      </w:r>
      <w:r w:rsidRPr="00D26DE6">
        <w:rPr>
          <w:rFonts w:ascii="Times New Roman" w:eastAsia="標楷體" w:hAnsi="Times New Roman"/>
          <w:bCs/>
          <w:spacing w:val="10"/>
          <w:sz w:val="28"/>
          <w:szCs w:val="28"/>
        </w:rPr>
        <w:t>20%)</w:t>
      </w:r>
      <w:r w:rsidRPr="00D26DE6">
        <w:rPr>
          <w:rFonts w:ascii="Times New Roman" w:eastAsia="標楷體" w:hAnsi="Times New Roman"/>
          <w:bCs/>
          <w:spacing w:val="10"/>
          <w:sz w:val="28"/>
          <w:szCs w:val="28"/>
        </w:rPr>
        <w:t>高出許多，因此開發專屬的電商</w:t>
      </w:r>
      <w:r w:rsidRPr="00D26DE6">
        <w:rPr>
          <w:rFonts w:ascii="Times New Roman" w:eastAsia="標楷體" w:hAnsi="Times New Roman"/>
          <w:bCs/>
          <w:spacing w:val="10"/>
          <w:sz w:val="28"/>
          <w:szCs w:val="28"/>
        </w:rPr>
        <w:t xml:space="preserve"> APP</w:t>
      </w:r>
      <w:r w:rsidRPr="00D26DE6">
        <w:rPr>
          <w:rFonts w:ascii="Times New Roman" w:eastAsia="標楷體" w:hAnsi="Times New Roman"/>
          <w:bCs/>
          <w:spacing w:val="10"/>
          <w:sz w:val="28"/>
          <w:szCs w:val="28"/>
        </w:rPr>
        <w:t>，或將產品上架到熱門的電商平台</w:t>
      </w:r>
      <w:r w:rsidRPr="00D26DE6">
        <w:rPr>
          <w:rFonts w:ascii="Times New Roman" w:eastAsia="標楷體" w:hAnsi="Times New Roman"/>
          <w:bCs/>
          <w:spacing w:val="10"/>
          <w:sz w:val="28"/>
          <w:szCs w:val="28"/>
        </w:rPr>
        <w:t>APP</w:t>
      </w:r>
      <w:r w:rsidRPr="00D26DE6">
        <w:rPr>
          <w:rFonts w:ascii="Times New Roman" w:eastAsia="標楷體" w:hAnsi="Times New Roman"/>
          <w:bCs/>
          <w:spacing w:val="10"/>
          <w:sz w:val="28"/>
          <w:szCs w:val="28"/>
        </w:rPr>
        <w:t>是投資越南電商領域必須考量的因素。</w:t>
      </w:r>
    </w:p>
    <w:p w14:paraId="201CEC47" w14:textId="77777777" w:rsidR="002666F1" w:rsidRPr="00D26DE6" w:rsidRDefault="002666F1" w:rsidP="002666F1">
      <w:pPr>
        <w:pStyle w:val="afffff5"/>
        <w:numPr>
          <w:ilvl w:val="0"/>
          <w:numId w:val="44"/>
        </w:numPr>
        <w:spacing w:before="180" w:after="240" w:line="500" w:lineRule="exact"/>
        <w:ind w:leftChars="0" w:firstLineChars="0" w:hanging="196"/>
        <w:rPr>
          <w:rFonts w:ascii="Times New Roman" w:eastAsia="標楷體" w:hAnsi="Times New Roman"/>
          <w:bCs/>
          <w:spacing w:val="10"/>
          <w:sz w:val="28"/>
          <w:szCs w:val="28"/>
        </w:rPr>
      </w:pPr>
      <w:r w:rsidRPr="00D26DE6">
        <w:rPr>
          <w:rFonts w:ascii="Times New Roman" w:eastAsia="標楷體" w:hAnsi="Times New Roman"/>
          <w:b/>
          <w:bCs/>
          <w:spacing w:val="10"/>
          <w:sz w:val="28"/>
          <w:szCs w:val="28"/>
        </w:rPr>
        <w:t>越南電商外資情形：</w:t>
      </w:r>
      <w:r w:rsidRPr="00D26DE6">
        <w:rPr>
          <w:rFonts w:ascii="Times New Roman" w:eastAsia="標楷體" w:hAnsi="Times New Roman"/>
          <w:bCs/>
          <w:spacing w:val="10"/>
          <w:sz w:val="28"/>
          <w:szCs w:val="28"/>
        </w:rPr>
        <w:t>近年電商領域成為越南新一波外資藍海，越南前五大電商平台都有外資的影子</w:t>
      </w:r>
      <w:r w:rsidRPr="00D26DE6">
        <w:rPr>
          <w:rFonts w:ascii="Times New Roman" w:eastAsia="標楷體" w:hAnsi="Times New Roman"/>
          <w:bCs/>
          <w:spacing w:val="10"/>
          <w:sz w:val="28"/>
          <w:szCs w:val="28"/>
        </w:rPr>
        <w:t>(</w:t>
      </w:r>
      <w:r w:rsidRPr="00D26DE6">
        <w:rPr>
          <w:rFonts w:ascii="Times New Roman" w:eastAsia="標楷體" w:hAnsi="Times New Roman"/>
          <w:bCs/>
          <w:spacing w:val="10"/>
          <w:sz w:val="28"/>
          <w:szCs w:val="28"/>
        </w:rPr>
        <w:t>依序為新加坡蝦皮、中國阿里巴巴</w:t>
      </w:r>
      <w:r w:rsidRPr="00D26DE6">
        <w:rPr>
          <w:rFonts w:ascii="Times New Roman" w:eastAsia="標楷體" w:hAnsi="Times New Roman"/>
          <w:bCs/>
          <w:spacing w:val="10"/>
          <w:sz w:val="28"/>
          <w:szCs w:val="28"/>
        </w:rPr>
        <w:t>Lazada</w:t>
      </w:r>
      <w:r w:rsidRPr="00D26DE6">
        <w:rPr>
          <w:rFonts w:ascii="Times New Roman" w:eastAsia="標楷體" w:hAnsi="Times New Roman"/>
          <w:bCs/>
          <w:spacing w:val="10"/>
          <w:sz w:val="28"/>
          <w:szCs w:val="28"/>
        </w:rPr>
        <w:t>、本土電商</w:t>
      </w:r>
      <w:r w:rsidRPr="00D26DE6">
        <w:rPr>
          <w:rFonts w:ascii="Times New Roman" w:eastAsia="標楷體" w:hAnsi="Times New Roman"/>
          <w:bCs/>
          <w:spacing w:val="10"/>
          <w:sz w:val="28"/>
          <w:szCs w:val="28"/>
        </w:rPr>
        <w:t>TIKI</w:t>
      </w:r>
      <w:r w:rsidRPr="00D26DE6">
        <w:rPr>
          <w:rStyle w:val="affa"/>
          <w:rFonts w:ascii="Times New Roman" w:eastAsia="標楷體" w:hAnsi="Times New Roman"/>
          <w:sz w:val="28"/>
          <w:szCs w:val="28"/>
          <w:shd w:val="clear" w:color="auto" w:fill="FFFFFF"/>
        </w:rPr>
        <w:footnoteReference w:id="8"/>
      </w:r>
      <w:r w:rsidRPr="00D26DE6">
        <w:rPr>
          <w:rFonts w:ascii="Times New Roman" w:eastAsia="標楷體" w:hAnsi="Times New Roman"/>
          <w:bCs/>
          <w:spacing w:val="10"/>
          <w:sz w:val="28"/>
          <w:szCs w:val="28"/>
        </w:rPr>
        <w:t>、美國</w:t>
      </w:r>
      <w:r w:rsidRPr="00D26DE6">
        <w:rPr>
          <w:rFonts w:ascii="Times New Roman" w:eastAsia="標楷體" w:hAnsi="Times New Roman"/>
          <w:bCs/>
          <w:spacing w:val="10"/>
          <w:sz w:val="28"/>
          <w:szCs w:val="28"/>
        </w:rPr>
        <w:t>Facebook</w:t>
      </w:r>
      <w:r w:rsidRPr="00D26DE6">
        <w:rPr>
          <w:rFonts w:ascii="Times New Roman" w:eastAsia="標楷體" w:hAnsi="Times New Roman"/>
          <w:bCs/>
          <w:spacing w:val="10"/>
          <w:sz w:val="28"/>
          <w:szCs w:val="28"/>
        </w:rPr>
        <w:t>及日本</w:t>
      </w:r>
      <w:r w:rsidRPr="00D26DE6">
        <w:rPr>
          <w:rFonts w:ascii="Times New Roman" w:eastAsia="標楷體" w:hAnsi="Times New Roman"/>
          <w:bCs/>
          <w:spacing w:val="10"/>
          <w:sz w:val="28"/>
          <w:szCs w:val="28"/>
        </w:rPr>
        <w:lastRenderedPageBreak/>
        <w:t>Sendo)</w:t>
      </w:r>
      <w:r w:rsidRPr="00D26DE6">
        <w:rPr>
          <w:rFonts w:ascii="Times New Roman" w:eastAsia="標楷體" w:hAnsi="Times New Roman"/>
          <w:bCs/>
          <w:spacing w:val="10"/>
          <w:sz w:val="28"/>
          <w:szCs w:val="28"/>
        </w:rPr>
        <w:t>，凸顯越南電商領域外資競爭情形。臺灣</w:t>
      </w:r>
      <w:r w:rsidRPr="00D26DE6">
        <w:rPr>
          <w:rFonts w:ascii="Times New Roman" w:eastAsia="標楷體" w:hAnsi="Times New Roman"/>
          <w:bCs/>
          <w:spacing w:val="10"/>
          <w:sz w:val="28"/>
          <w:szCs w:val="28"/>
        </w:rPr>
        <w:t>PChomeSEA</w:t>
      </w:r>
      <w:r w:rsidRPr="00D26DE6">
        <w:rPr>
          <w:rFonts w:ascii="Times New Roman" w:eastAsia="標楷體" w:hAnsi="Times New Roman"/>
          <w:bCs/>
          <w:spacing w:val="10"/>
          <w:sz w:val="28"/>
          <w:szCs w:val="28"/>
        </w:rPr>
        <w:t>於去年底宣布與越南</w:t>
      </w:r>
      <w:r w:rsidRPr="00D26DE6">
        <w:rPr>
          <w:rFonts w:ascii="Times New Roman" w:eastAsia="標楷體" w:hAnsi="Times New Roman"/>
          <w:sz w:val="28"/>
          <w:szCs w:val="28"/>
          <w:shd w:val="clear" w:color="auto" w:fill="FFFFFF"/>
        </w:rPr>
        <w:t>本土最大電商</w:t>
      </w:r>
      <w:r w:rsidRPr="00D26DE6">
        <w:rPr>
          <w:rFonts w:ascii="Times New Roman" w:eastAsia="標楷體" w:hAnsi="Times New Roman"/>
          <w:bCs/>
          <w:spacing w:val="10"/>
          <w:sz w:val="28"/>
          <w:szCs w:val="28"/>
        </w:rPr>
        <w:t>TIKI</w:t>
      </w:r>
      <w:r w:rsidRPr="00D26DE6">
        <w:rPr>
          <w:rFonts w:ascii="Times New Roman" w:eastAsia="標楷體" w:hAnsi="Times New Roman"/>
          <w:sz w:val="28"/>
          <w:szCs w:val="28"/>
          <w:shd w:val="clear" w:color="auto" w:fill="FFFFFF"/>
        </w:rPr>
        <w:t>合作；今年</w:t>
      </w:r>
      <w:r w:rsidRPr="00D26DE6">
        <w:rPr>
          <w:rFonts w:ascii="Times New Roman" w:eastAsia="標楷體" w:hAnsi="Times New Roman"/>
          <w:sz w:val="28"/>
          <w:szCs w:val="28"/>
          <w:shd w:val="clear" w:color="auto" w:fill="FFFFFF"/>
        </w:rPr>
        <w:t>7</w:t>
      </w:r>
      <w:r w:rsidRPr="00D26DE6">
        <w:rPr>
          <w:rFonts w:ascii="Times New Roman" w:eastAsia="標楷體" w:hAnsi="Times New Roman"/>
          <w:sz w:val="28"/>
          <w:szCs w:val="28"/>
          <w:shd w:val="clear" w:color="auto" w:fill="FFFFFF"/>
        </w:rPr>
        <w:t>月，台灣大宣也布認購</w:t>
      </w:r>
      <w:r w:rsidRPr="00D26DE6">
        <w:rPr>
          <w:rFonts w:ascii="Times New Roman" w:eastAsia="標楷體" w:hAnsi="Times New Roman"/>
          <w:sz w:val="28"/>
          <w:szCs w:val="28"/>
          <w:shd w:val="clear" w:color="auto" w:fill="FFFFFF"/>
        </w:rPr>
        <w:t>TIKI</w:t>
      </w:r>
      <w:r w:rsidRPr="00D26DE6">
        <w:rPr>
          <w:rFonts w:ascii="Times New Roman" w:eastAsia="標楷體" w:hAnsi="Times New Roman"/>
          <w:sz w:val="28"/>
          <w:szCs w:val="28"/>
          <w:shd w:val="clear" w:color="auto" w:fill="FFFFFF"/>
        </w:rPr>
        <w:t>特別股，取得</w:t>
      </w:r>
      <w:r w:rsidRPr="00D26DE6">
        <w:rPr>
          <w:rFonts w:ascii="Times New Roman" w:eastAsia="標楷體" w:hAnsi="Times New Roman"/>
          <w:sz w:val="28"/>
          <w:szCs w:val="28"/>
          <w:shd w:val="clear" w:color="auto" w:fill="FFFFFF"/>
        </w:rPr>
        <w:t>2.7%</w:t>
      </w:r>
      <w:r w:rsidRPr="00D26DE6">
        <w:rPr>
          <w:rFonts w:ascii="Times New Roman" w:eastAsia="標楷體" w:hAnsi="Times New Roman"/>
          <w:sz w:val="28"/>
          <w:szCs w:val="28"/>
          <w:shd w:val="clear" w:color="auto" w:fill="FFFFFF"/>
        </w:rPr>
        <w:t>股權，這是台灣大也年初宣布「超</w:t>
      </w:r>
      <w:r w:rsidRPr="00D26DE6">
        <w:rPr>
          <w:rFonts w:ascii="Times New Roman" w:eastAsia="標楷體" w:hAnsi="Times New Roman"/>
          <w:sz w:val="28"/>
          <w:szCs w:val="28"/>
          <w:shd w:val="clear" w:color="auto" w:fill="FFFFFF"/>
        </w:rPr>
        <w:t>5G</w:t>
      </w:r>
      <w:r w:rsidRPr="00D26DE6">
        <w:rPr>
          <w:rFonts w:ascii="Times New Roman" w:eastAsia="標楷體" w:hAnsi="Times New Roman"/>
          <w:sz w:val="28"/>
          <w:szCs w:val="28"/>
          <w:shd w:val="clear" w:color="auto" w:fill="FFFFFF"/>
        </w:rPr>
        <w:t>策略」中，前進東南亞市場啟動策略投資及併購行動的第一擊</w:t>
      </w:r>
      <w:r w:rsidRPr="00D26DE6">
        <w:rPr>
          <w:rFonts w:ascii="Times New Roman" w:eastAsia="標楷體" w:hAnsi="Times New Roman"/>
          <w:bCs/>
          <w:spacing w:val="10"/>
          <w:sz w:val="28"/>
          <w:szCs w:val="28"/>
        </w:rPr>
        <w:t>。</w:t>
      </w:r>
    </w:p>
    <w:p w14:paraId="10A11153" w14:textId="77777777" w:rsidR="002666F1" w:rsidRPr="00D26DE6" w:rsidRDefault="002666F1" w:rsidP="002666F1">
      <w:pPr>
        <w:pStyle w:val="aff8"/>
        <w:numPr>
          <w:ilvl w:val="0"/>
          <w:numId w:val="43"/>
        </w:numPr>
        <w:spacing w:line="500" w:lineRule="exact"/>
        <w:jc w:val="both"/>
        <w:rPr>
          <w:rFonts w:ascii="Times New Roman" w:eastAsia="標楷體"/>
          <w:b/>
          <w:bCs/>
          <w:spacing w:val="10"/>
          <w:sz w:val="32"/>
          <w:szCs w:val="28"/>
        </w:rPr>
      </w:pPr>
      <w:r w:rsidRPr="00D26DE6">
        <w:rPr>
          <w:rFonts w:ascii="Times New Roman" w:eastAsia="標楷體"/>
          <w:b/>
          <w:bCs/>
          <w:spacing w:val="10"/>
          <w:sz w:val="32"/>
          <w:szCs w:val="28"/>
        </w:rPr>
        <w:t>結語</w:t>
      </w:r>
    </w:p>
    <w:p w14:paraId="0E22531B" w14:textId="77777777" w:rsidR="002666F1" w:rsidRPr="00D26DE6" w:rsidRDefault="002666F1" w:rsidP="002666F1">
      <w:pPr>
        <w:spacing w:before="120" w:line="500" w:lineRule="exact"/>
        <w:ind w:firstLineChars="189" w:firstLine="567"/>
        <w:rPr>
          <w:rFonts w:eastAsia="標楷體"/>
          <w:bCs/>
          <w:spacing w:val="10"/>
          <w:sz w:val="28"/>
          <w:szCs w:val="28"/>
        </w:rPr>
      </w:pPr>
      <w:r w:rsidRPr="00D26DE6">
        <w:rPr>
          <w:rFonts w:eastAsia="標楷體"/>
          <w:bCs/>
          <w:spacing w:val="10"/>
          <w:sz w:val="28"/>
          <w:szCs w:val="28"/>
        </w:rPr>
        <w:t>過去對臺商在越南投資多停留在傳統製造業的印象，但疫情下製造業服務化的趨勢已無法逆轉，越南近年也推動產業升級，透過工業</w:t>
      </w:r>
      <w:r w:rsidRPr="00D26DE6">
        <w:rPr>
          <w:rFonts w:eastAsia="標楷體"/>
          <w:bCs/>
          <w:spacing w:val="10"/>
          <w:sz w:val="28"/>
          <w:szCs w:val="28"/>
        </w:rPr>
        <w:t>4.0</w:t>
      </w:r>
      <w:r w:rsidRPr="00D26DE6">
        <w:rPr>
          <w:rFonts w:eastAsia="標楷體"/>
          <w:bCs/>
          <w:spacing w:val="10"/>
          <w:sz w:val="28"/>
          <w:szCs w:val="28"/>
        </w:rPr>
        <w:t>以及數位化，將電子製造列為發展重點，期能引進先進技術以加速產業發展，並招攬大型電子廠商投資設廠。英國經濟學人智庫</w:t>
      </w:r>
      <w:r w:rsidRPr="00D26DE6">
        <w:rPr>
          <w:rFonts w:eastAsia="標楷體"/>
          <w:bCs/>
          <w:spacing w:val="10"/>
          <w:sz w:val="28"/>
          <w:szCs w:val="28"/>
        </w:rPr>
        <w:t>(EIU)</w:t>
      </w:r>
      <w:r w:rsidRPr="00D26DE6">
        <w:rPr>
          <w:rFonts w:eastAsia="標楷體"/>
          <w:bCs/>
          <w:spacing w:val="10"/>
          <w:sz w:val="28"/>
          <w:szCs w:val="28"/>
        </w:rPr>
        <w:t>調查顯示，越南貿易及外匯管制優異、勞動力成本較低、政府推動獎勵措施，並與他國簽署多個自由貿易協定，使越南在電子供應鏈的評分超越中國大陸及印度，顯示越南在電子供應鏈將扮演重要環節，臺商如何掌握數據能力提升競爭力已經是未來競爭關鍵；此外，美國推動印太戰略，或將仿效日韓，透過投資數位轉型及科技業以拉攏東南亞國家，越南未來在亞洲電子供應鏈有重要地位。</w:t>
      </w:r>
    </w:p>
    <w:p w14:paraId="55DADDE4" w14:textId="77777777" w:rsidR="002666F1" w:rsidRPr="00D26DE6" w:rsidRDefault="002666F1" w:rsidP="002666F1">
      <w:pPr>
        <w:spacing w:before="120" w:line="500" w:lineRule="exact"/>
        <w:ind w:firstLineChars="189" w:firstLine="567"/>
        <w:rPr>
          <w:rFonts w:eastAsia="標楷體"/>
          <w:bCs/>
          <w:color w:val="FF0000"/>
          <w:spacing w:val="10"/>
          <w:sz w:val="28"/>
          <w:szCs w:val="28"/>
        </w:rPr>
      </w:pPr>
      <w:r w:rsidRPr="00D26DE6">
        <w:rPr>
          <w:rFonts w:eastAsia="標楷體"/>
          <w:bCs/>
          <w:spacing w:val="10"/>
          <w:sz w:val="28"/>
          <w:szCs w:val="28"/>
        </w:rPr>
        <w:t>臺灣</w:t>
      </w:r>
      <w:r w:rsidRPr="00D26DE6">
        <w:rPr>
          <w:rFonts w:eastAsia="標楷體"/>
          <w:bCs/>
          <w:spacing w:val="10"/>
          <w:sz w:val="28"/>
          <w:szCs w:val="28"/>
        </w:rPr>
        <w:t>ICT</w:t>
      </w:r>
      <w:r w:rsidRPr="00D26DE6">
        <w:rPr>
          <w:rFonts w:eastAsia="標楷體"/>
          <w:bCs/>
          <w:spacing w:val="10"/>
          <w:sz w:val="28"/>
          <w:szCs w:val="28"/>
        </w:rPr>
        <w:t>產業有非常縝密的供應鏈領先優勢，近年由中國大陸撤廠進入越南等東南亞國家，然而臺灣</w:t>
      </w:r>
      <w:r w:rsidRPr="00D26DE6">
        <w:rPr>
          <w:rFonts w:eastAsia="標楷體"/>
          <w:bCs/>
          <w:spacing w:val="10"/>
          <w:sz w:val="28"/>
          <w:szCs w:val="28"/>
        </w:rPr>
        <w:t>ICT</w:t>
      </w:r>
      <w:r w:rsidRPr="00D26DE6">
        <w:rPr>
          <w:rFonts w:eastAsia="標楷體"/>
          <w:bCs/>
          <w:spacing w:val="10"/>
          <w:sz w:val="28"/>
          <w:szCs w:val="28"/>
        </w:rPr>
        <w:t>產業投資越南必須面臨包括產業聚落、人才招攬及投資租稅等問題，須透過雙邊政府貿易協商予以解決；此外，疫情帶來的不確定性，以及土地勞工價格成本逐年上升，皆為製造業投資者須考量的成本。</w:t>
      </w:r>
    </w:p>
    <w:p w14:paraId="56E3E12F" w14:textId="77777777" w:rsidR="004F552D" w:rsidRPr="002666F1" w:rsidRDefault="004F552D">
      <w:pPr>
        <w:widowControl/>
        <w:rPr>
          <w:rFonts w:eastAsia="標楷體"/>
          <w:sz w:val="22"/>
          <w:szCs w:val="22"/>
        </w:rPr>
      </w:pPr>
    </w:p>
    <w:p w14:paraId="51AC0B49" w14:textId="624A9F90" w:rsidR="007178AD" w:rsidRPr="00ED7C07" w:rsidRDefault="007178AD" w:rsidP="003877DC">
      <w:pPr>
        <w:snapToGrid w:val="0"/>
        <w:spacing w:line="260" w:lineRule="atLeast"/>
        <w:ind w:right="-777"/>
        <w:jc w:val="both"/>
        <w:rPr>
          <w:rFonts w:eastAsia="標楷體"/>
          <w:sz w:val="22"/>
          <w:szCs w:val="22"/>
        </w:rPr>
      </w:pPr>
    </w:p>
    <w:sectPr w:rsidR="007178AD" w:rsidRPr="00ED7C07" w:rsidSect="00020CCA">
      <w:footerReference w:type="default" r:id="rId36"/>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85ACA" w14:textId="77777777" w:rsidR="00A72E23" w:rsidRDefault="00A72E23">
      <w:r>
        <w:separator/>
      </w:r>
    </w:p>
  </w:endnote>
  <w:endnote w:type="continuationSeparator" w:id="0">
    <w:p w14:paraId="1A851AE6" w14:textId="77777777" w:rsidR="00A72E23" w:rsidRDefault="00A7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新細明體"/>
    <w:charset w:val="88"/>
    <w:family w:val="script"/>
    <w:pitch w:val="fixed"/>
    <w:sig w:usb0="00000000"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altName w:val="新細明體"/>
    <w:charset w:val="88"/>
    <w:family w:val="modern"/>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2B44E2" w:rsidRDefault="002B44E2" w:rsidP="00AE413E">
    <w:pPr>
      <w:pStyle w:val="a6"/>
      <w:spacing w:before="48"/>
      <w:ind w:left="1040" w:hanging="320"/>
      <w:jc w:val="center"/>
    </w:pPr>
  </w:p>
  <w:p w14:paraId="5402809C" w14:textId="77777777" w:rsidR="002B44E2" w:rsidRDefault="002B44E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2B44E2" w:rsidRDefault="002B44E2">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2B44E2" w:rsidRDefault="002B44E2" w:rsidP="005C6939">
    <w:pPr>
      <w:pStyle w:val="a6"/>
      <w:spacing w:before="48"/>
      <w:ind w:left="1040" w:hanging="320"/>
      <w:jc w:val="center"/>
    </w:pPr>
  </w:p>
  <w:p w14:paraId="35841D6B" w14:textId="77777777" w:rsidR="002B44E2" w:rsidRDefault="002B44E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2B44E2" w:rsidRDefault="002B44E2" w:rsidP="005C6939">
        <w:pPr>
          <w:pStyle w:val="a6"/>
          <w:spacing w:before="48"/>
          <w:ind w:left="1040" w:hanging="320"/>
          <w:jc w:val="center"/>
        </w:pPr>
        <w:r>
          <w:fldChar w:fldCharType="begin"/>
        </w:r>
        <w:r>
          <w:instrText>PAGE   \* MERGEFORMAT</w:instrText>
        </w:r>
        <w:r>
          <w:fldChar w:fldCharType="separate"/>
        </w:r>
        <w:r w:rsidR="00F06687" w:rsidRPr="00F06687">
          <w:rPr>
            <w:noProof/>
            <w:lang w:val="zh-TW"/>
          </w:rPr>
          <w:t>63</w:t>
        </w:r>
        <w:r>
          <w:fldChar w:fldCharType="end"/>
        </w:r>
      </w:p>
    </w:sdtContent>
  </w:sdt>
  <w:p w14:paraId="6444A596" w14:textId="77777777" w:rsidR="002B44E2" w:rsidRDefault="002B44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29F54" w14:textId="77777777" w:rsidR="00A72E23" w:rsidRDefault="00A72E23">
      <w:r>
        <w:separator/>
      </w:r>
    </w:p>
  </w:footnote>
  <w:footnote w:type="continuationSeparator" w:id="0">
    <w:p w14:paraId="6979A075" w14:textId="77777777" w:rsidR="00A72E23" w:rsidRDefault="00A72E23">
      <w:r>
        <w:continuationSeparator/>
      </w:r>
    </w:p>
  </w:footnote>
  <w:footnote w:id="1">
    <w:p w14:paraId="5024AC51" w14:textId="77777777" w:rsidR="002B44E2" w:rsidRPr="00093493" w:rsidRDefault="002B44E2" w:rsidP="002666F1">
      <w:pPr>
        <w:pStyle w:val="af6"/>
        <w:spacing w:line="340" w:lineRule="atLeast"/>
        <w:jc w:val="both"/>
        <w:rPr>
          <w:rFonts w:eastAsia="標楷體"/>
        </w:rPr>
      </w:pPr>
      <w:r w:rsidRPr="00093493">
        <w:rPr>
          <w:rStyle w:val="affa"/>
        </w:rPr>
        <w:footnoteRef/>
      </w:r>
      <w:r w:rsidRPr="00093493">
        <w:rPr>
          <w:rFonts w:eastAsia="標楷體"/>
          <w:sz w:val="22"/>
          <w:szCs w:val="22"/>
        </w:rPr>
        <w:t>本文係屬個人研究心得，不代表經濟部立場。</w:t>
      </w:r>
    </w:p>
  </w:footnote>
  <w:footnote w:id="2">
    <w:p w14:paraId="29F375F8" w14:textId="77777777" w:rsidR="002B44E2" w:rsidRPr="002B343A" w:rsidRDefault="002B44E2" w:rsidP="002666F1">
      <w:pPr>
        <w:pStyle w:val="af6"/>
        <w:rPr>
          <w:rFonts w:eastAsia="標楷體"/>
        </w:rPr>
      </w:pPr>
      <w:r>
        <w:rPr>
          <w:rStyle w:val="affa"/>
        </w:rPr>
        <w:footnoteRef/>
      </w:r>
      <w:r>
        <w:rPr>
          <w:rFonts w:eastAsia="標楷體"/>
        </w:rPr>
        <w:t>越南國會</w:t>
      </w:r>
      <w:r>
        <w:rPr>
          <w:rFonts w:eastAsia="標楷體"/>
        </w:rPr>
        <w:t>2020</w:t>
      </w:r>
      <w:r>
        <w:rPr>
          <w:rFonts w:eastAsia="標楷體"/>
        </w:rPr>
        <w:t>年</w:t>
      </w:r>
      <w:r>
        <w:rPr>
          <w:rFonts w:eastAsia="標楷體"/>
        </w:rPr>
        <w:t>6</w:t>
      </w:r>
      <w:r>
        <w:rPr>
          <w:rFonts w:eastAsia="標楷體"/>
        </w:rPr>
        <w:t>月</w:t>
      </w:r>
      <w:r>
        <w:rPr>
          <w:rFonts w:eastAsia="標楷體"/>
        </w:rPr>
        <w:t>8</w:t>
      </w:r>
      <w:r>
        <w:rPr>
          <w:rFonts w:eastAsia="標楷體"/>
        </w:rPr>
        <w:t>日通過越南歐盟自由貿易協定</w:t>
      </w:r>
      <w:r>
        <w:rPr>
          <w:rFonts w:eastAsia="標楷體" w:hint="eastAsia"/>
        </w:rPr>
        <w:t>(</w:t>
      </w:r>
      <w:r w:rsidRPr="002B343A">
        <w:rPr>
          <w:rFonts w:eastAsia="標楷體"/>
        </w:rPr>
        <w:t>EVFTA</w:t>
      </w:r>
      <w:r>
        <w:rPr>
          <w:rFonts w:eastAsia="標楷體" w:hint="eastAsia"/>
        </w:rPr>
        <w:t>)</w:t>
      </w:r>
      <w:r>
        <w:rPr>
          <w:rFonts w:eastAsia="標楷體"/>
        </w:rPr>
        <w:t>，於同年</w:t>
      </w:r>
      <w:r>
        <w:rPr>
          <w:rFonts w:eastAsia="標楷體"/>
        </w:rPr>
        <w:t>8</w:t>
      </w:r>
      <w:r>
        <w:rPr>
          <w:rFonts w:eastAsia="標楷體"/>
        </w:rPr>
        <w:t>月生效，該協定承諾</w:t>
      </w:r>
      <w:r w:rsidRPr="002B343A">
        <w:rPr>
          <w:rFonts w:eastAsia="標楷體"/>
        </w:rPr>
        <w:t>最終雙方將取消</w:t>
      </w:r>
      <w:r w:rsidRPr="002B343A">
        <w:rPr>
          <w:rFonts w:eastAsia="標楷體"/>
        </w:rPr>
        <w:t>99</w:t>
      </w:r>
      <w:r>
        <w:rPr>
          <w:rFonts w:eastAsia="標楷體"/>
        </w:rPr>
        <w:t>％</w:t>
      </w:r>
      <w:r w:rsidRPr="002B343A">
        <w:rPr>
          <w:rFonts w:eastAsia="標楷體"/>
        </w:rPr>
        <w:t>關稅，</w:t>
      </w:r>
      <w:r>
        <w:rPr>
          <w:rFonts w:eastAsia="標楷體"/>
        </w:rPr>
        <w:t>疫情衝擊下，對</w:t>
      </w:r>
      <w:r w:rsidRPr="002B343A">
        <w:rPr>
          <w:rFonts w:eastAsia="標楷體"/>
        </w:rPr>
        <w:t>出口</w:t>
      </w:r>
      <w:r>
        <w:rPr>
          <w:rFonts w:eastAsia="標楷體"/>
        </w:rPr>
        <w:t>導向的越南經濟必然產生提振效果。</w:t>
      </w:r>
    </w:p>
  </w:footnote>
  <w:footnote w:id="3">
    <w:p w14:paraId="7C017D10" w14:textId="77777777" w:rsidR="002B44E2" w:rsidRPr="00093493" w:rsidRDefault="002B44E2" w:rsidP="002666F1">
      <w:pPr>
        <w:pStyle w:val="af6"/>
        <w:rPr>
          <w:rFonts w:eastAsia="標楷體"/>
        </w:rPr>
      </w:pPr>
      <w:r w:rsidRPr="00093493">
        <w:rPr>
          <w:rStyle w:val="affa"/>
          <w:rFonts w:eastAsia="標楷體"/>
        </w:rPr>
        <w:footnoteRef/>
      </w:r>
      <w:r w:rsidRPr="00093493">
        <w:rPr>
          <w:rFonts w:eastAsia="標楷體"/>
        </w:rPr>
        <w:t>新冠肺炎衝擊全球經濟，中華民國全國工業總會，</w:t>
      </w:r>
      <w:r>
        <w:rPr>
          <w:rFonts w:eastAsia="標楷體"/>
        </w:rPr>
        <w:t>網誌：</w:t>
      </w:r>
      <w:hyperlink r:id="rId1" w:history="1">
        <w:r w:rsidRPr="00E02AAD">
          <w:rPr>
            <w:rStyle w:val="affb"/>
            <w:rFonts w:eastAsia="標楷體"/>
            <w:color w:val="auto"/>
            <w:u w:val="none"/>
          </w:rPr>
          <w:t>http://www.cnfi.org.tw</w:t>
        </w:r>
      </w:hyperlink>
      <w:r>
        <w:rPr>
          <w:rFonts w:eastAsia="標楷體"/>
        </w:rPr>
        <w:t>。</w:t>
      </w:r>
    </w:p>
  </w:footnote>
  <w:footnote w:id="4">
    <w:p w14:paraId="6027C413" w14:textId="77777777" w:rsidR="002B44E2" w:rsidRPr="00093493" w:rsidRDefault="002B44E2" w:rsidP="002666F1">
      <w:pPr>
        <w:pStyle w:val="af6"/>
      </w:pPr>
      <w:r w:rsidRPr="00093493">
        <w:rPr>
          <w:rStyle w:val="affa"/>
          <w:rFonts w:eastAsia="標楷體"/>
        </w:rPr>
        <w:footnoteRef/>
      </w:r>
      <w:r>
        <w:rPr>
          <w:rFonts w:eastAsia="標楷體"/>
        </w:rPr>
        <w:t>新冠肺炎</w:t>
      </w:r>
      <w:r w:rsidRPr="00093493">
        <w:rPr>
          <w:rFonts w:eastAsia="標楷體"/>
        </w:rPr>
        <w:t>對亞洲主要國家衝擊與相關商機簡析，外貿協會市場拓展處，沈瑞文，</w:t>
      </w:r>
      <w:r w:rsidRPr="00093493">
        <w:rPr>
          <w:rFonts w:eastAsia="標楷體"/>
        </w:rPr>
        <w:t>2020</w:t>
      </w:r>
      <w:r>
        <w:rPr>
          <w:rFonts w:eastAsia="標楷體"/>
        </w:rPr>
        <w:t>年</w:t>
      </w:r>
      <w:r>
        <w:rPr>
          <w:rFonts w:eastAsia="標楷體"/>
        </w:rPr>
        <w:t>6</w:t>
      </w:r>
      <w:r>
        <w:rPr>
          <w:rFonts w:eastAsia="標楷體"/>
        </w:rPr>
        <w:t>月</w:t>
      </w:r>
      <w:r w:rsidRPr="00093493">
        <w:rPr>
          <w:rFonts w:eastAsia="標楷體"/>
        </w:rPr>
        <w:t>30</w:t>
      </w:r>
      <w:r>
        <w:rPr>
          <w:rFonts w:eastAsia="標楷體"/>
        </w:rPr>
        <w:t>日</w:t>
      </w:r>
      <w:r w:rsidRPr="00093493">
        <w:rPr>
          <w:rFonts w:eastAsia="標楷體"/>
        </w:rPr>
        <w:t>。</w:t>
      </w:r>
    </w:p>
  </w:footnote>
  <w:footnote w:id="5">
    <w:p w14:paraId="7099F114" w14:textId="77777777" w:rsidR="002B44E2" w:rsidRPr="003C150D" w:rsidRDefault="002B44E2" w:rsidP="002666F1">
      <w:pPr>
        <w:pStyle w:val="af6"/>
      </w:pPr>
      <w:r>
        <w:rPr>
          <w:rStyle w:val="affa"/>
        </w:rPr>
        <w:footnoteRef/>
      </w:r>
      <w:r w:rsidRPr="003C150D">
        <w:rPr>
          <w:rFonts w:ascii="標楷體" w:eastAsia="標楷體" w:hAnsi="標楷體" w:hint="eastAsia"/>
        </w:rPr>
        <w:t>越南總理阮春福今年初表示，為避免陷入低生產率、低附加價值及中等所得陷阱，越南須藉由技術創新投資以擺脫成為他國外包中心</w:t>
      </w:r>
      <w:r>
        <w:rPr>
          <w:rFonts w:ascii="標楷體" w:eastAsia="標楷體" w:hAnsi="標楷體" w:hint="eastAsia"/>
        </w:rPr>
        <w:t>。</w:t>
      </w:r>
    </w:p>
  </w:footnote>
  <w:footnote w:id="6">
    <w:p w14:paraId="5CC286D9" w14:textId="77777777" w:rsidR="002B44E2" w:rsidRPr="00B009B4" w:rsidRDefault="002B44E2" w:rsidP="002666F1">
      <w:pPr>
        <w:pStyle w:val="af6"/>
        <w:rPr>
          <w:rFonts w:eastAsia="標楷體"/>
          <w:u w:val="single"/>
        </w:rPr>
      </w:pPr>
      <w:r w:rsidRPr="00093493">
        <w:rPr>
          <w:rStyle w:val="affa"/>
        </w:rPr>
        <w:footnoteRef/>
      </w:r>
      <w:r w:rsidRPr="00093493">
        <w:t xml:space="preserve"> </w:t>
      </w:r>
      <w:r w:rsidRPr="003B2371">
        <w:rPr>
          <w:rFonts w:ascii="標楷體" w:eastAsia="標楷體" w:hAnsi="標楷體"/>
        </w:rPr>
        <w:t>駐越南</w:t>
      </w:r>
      <w:r>
        <w:rPr>
          <w:rFonts w:ascii="標楷體" w:eastAsia="標楷體" w:hAnsi="標楷體"/>
        </w:rPr>
        <w:t>台北</w:t>
      </w:r>
      <w:r w:rsidRPr="003B2371">
        <w:rPr>
          <w:rFonts w:ascii="標楷體" w:eastAsia="標楷體" w:hAnsi="標楷體"/>
        </w:rPr>
        <w:t>經濟文化辦事處</w:t>
      </w:r>
      <w:r>
        <w:rPr>
          <w:rFonts w:eastAsia="標楷體"/>
        </w:rPr>
        <w:t>，</w:t>
      </w:r>
      <w:r>
        <w:rPr>
          <w:rFonts w:eastAsia="標楷體" w:hint="eastAsia"/>
        </w:rPr>
        <w:t>網址：</w:t>
      </w:r>
      <w:hyperlink r:id="rId2" w:history="1">
        <w:r w:rsidRPr="00B009B4">
          <w:rPr>
            <w:rStyle w:val="affb"/>
            <w:rFonts w:eastAsia="標楷體"/>
            <w:color w:val="auto"/>
            <w:u w:val="none"/>
          </w:rPr>
          <w:t>https://www.roc-taiwan.org/vn/post/20856.html</w:t>
        </w:r>
        <w:r w:rsidRPr="00B009B4">
          <w:rPr>
            <w:rStyle w:val="affb"/>
            <w:rFonts w:eastAsia="標楷體"/>
            <w:color w:val="auto"/>
            <w:u w:val="none"/>
          </w:rPr>
          <w:t>，</w:t>
        </w:r>
        <w:r w:rsidRPr="00B009B4">
          <w:rPr>
            <w:rStyle w:val="affb"/>
            <w:rFonts w:eastAsia="標楷體" w:hint="eastAsia"/>
            <w:color w:val="auto"/>
            <w:u w:val="none"/>
          </w:rPr>
          <w:t>2021</w:t>
        </w:r>
        <w:r w:rsidRPr="00B009B4">
          <w:rPr>
            <w:rStyle w:val="affb"/>
            <w:rFonts w:eastAsia="標楷體" w:hint="eastAsia"/>
            <w:color w:val="auto"/>
            <w:u w:val="none"/>
          </w:rPr>
          <w:t>年</w:t>
        </w:r>
        <w:r w:rsidRPr="00B009B4">
          <w:rPr>
            <w:rStyle w:val="affb"/>
            <w:rFonts w:eastAsia="標楷體" w:hint="eastAsia"/>
            <w:color w:val="auto"/>
            <w:u w:val="none"/>
          </w:rPr>
          <w:t>6</w:t>
        </w:r>
        <w:r w:rsidRPr="00B009B4">
          <w:rPr>
            <w:rStyle w:val="affb"/>
            <w:rFonts w:eastAsia="標楷體" w:hint="eastAsia"/>
            <w:color w:val="auto"/>
            <w:u w:val="none"/>
          </w:rPr>
          <w:t>月</w:t>
        </w:r>
        <w:r w:rsidRPr="00B009B4">
          <w:rPr>
            <w:rStyle w:val="affb"/>
            <w:rFonts w:eastAsia="標楷體" w:hint="eastAsia"/>
            <w:color w:val="auto"/>
            <w:u w:val="none"/>
          </w:rPr>
          <w:t>29</w:t>
        </w:r>
      </w:hyperlink>
      <w:r w:rsidRPr="00B009B4">
        <w:rPr>
          <w:rFonts w:eastAsia="標楷體" w:hint="eastAsia"/>
        </w:rPr>
        <w:t>日</w:t>
      </w:r>
      <w:r>
        <w:rPr>
          <w:rFonts w:eastAsia="標楷體" w:hint="eastAsia"/>
        </w:rPr>
        <w:t>。</w:t>
      </w:r>
    </w:p>
  </w:footnote>
  <w:footnote w:id="7">
    <w:p w14:paraId="2DBC12F7" w14:textId="77777777" w:rsidR="002B44E2" w:rsidRPr="00093493" w:rsidRDefault="002B44E2" w:rsidP="002666F1">
      <w:pPr>
        <w:pStyle w:val="af6"/>
      </w:pPr>
      <w:r w:rsidRPr="00093493">
        <w:rPr>
          <w:rStyle w:val="affa"/>
        </w:rPr>
        <w:footnoteRef/>
      </w:r>
      <w:r w:rsidRPr="00E02AAD">
        <w:rPr>
          <w:rFonts w:eastAsia="標楷體"/>
        </w:rPr>
        <w:t>肺炎疫情不確定性使工廠勞動下降</w:t>
      </w:r>
      <w:r w:rsidRPr="00E02AAD">
        <w:rPr>
          <w:rFonts w:eastAsia="標楷體"/>
        </w:rPr>
        <w:t xml:space="preserve">20% </w:t>
      </w:r>
      <w:r w:rsidRPr="00E02AAD">
        <w:rPr>
          <w:rFonts w:eastAsia="標楷體"/>
        </w:rPr>
        <w:t>智慧製造需求趁勢再起，廖家宜，</w:t>
      </w:r>
      <w:r w:rsidRPr="00E02AAD">
        <w:rPr>
          <w:rFonts w:eastAsia="標楷體"/>
        </w:rPr>
        <w:t>Digitime</w:t>
      </w:r>
      <w:r w:rsidRPr="00E02AAD">
        <w:rPr>
          <w:rFonts w:eastAsia="標楷體"/>
        </w:rPr>
        <w:t>，</w:t>
      </w:r>
      <w:r w:rsidRPr="00E02AAD">
        <w:rPr>
          <w:rFonts w:eastAsia="標楷體"/>
        </w:rPr>
        <w:t>2020</w:t>
      </w:r>
      <w:r w:rsidRPr="00E02AAD">
        <w:rPr>
          <w:rFonts w:eastAsia="標楷體"/>
        </w:rPr>
        <w:t>年</w:t>
      </w:r>
      <w:r w:rsidRPr="00E02AAD">
        <w:rPr>
          <w:rFonts w:eastAsia="標楷體"/>
        </w:rPr>
        <w:t xml:space="preserve">2 </w:t>
      </w:r>
      <w:r w:rsidRPr="00E02AAD">
        <w:rPr>
          <w:rFonts w:eastAsia="標楷體"/>
        </w:rPr>
        <w:t>月</w:t>
      </w:r>
      <w:r w:rsidRPr="00E02AAD">
        <w:rPr>
          <w:rFonts w:eastAsia="標楷體"/>
        </w:rPr>
        <w:t xml:space="preserve">10 </w:t>
      </w:r>
      <w:r w:rsidRPr="00E02AAD">
        <w:rPr>
          <w:rFonts w:eastAsia="標楷體"/>
        </w:rPr>
        <w:t>日</w:t>
      </w:r>
      <w:r>
        <w:rPr>
          <w:rFonts w:eastAsia="標楷體"/>
        </w:rPr>
        <w:t>。</w:t>
      </w:r>
    </w:p>
  </w:footnote>
  <w:footnote w:id="8">
    <w:p w14:paraId="2330694C" w14:textId="77777777" w:rsidR="002B44E2" w:rsidRPr="00093493" w:rsidRDefault="002B44E2" w:rsidP="002666F1">
      <w:pPr>
        <w:pStyle w:val="af6"/>
      </w:pPr>
      <w:r w:rsidRPr="00093493">
        <w:rPr>
          <w:rStyle w:val="affa"/>
        </w:rPr>
        <w:footnoteRef/>
      </w:r>
      <w:r w:rsidRPr="00093493">
        <w:rPr>
          <w:rFonts w:eastAsia="標楷體"/>
        </w:rPr>
        <w:t xml:space="preserve"> Tiki</w:t>
      </w:r>
      <w:r>
        <w:rPr>
          <w:rFonts w:eastAsia="標楷體"/>
        </w:rPr>
        <w:t>是越南語詞「方便與經濟」的意思，早期因主要販賣書籍而</w:t>
      </w:r>
      <w:r w:rsidRPr="00093493">
        <w:rPr>
          <w:rFonts w:eastAsia="標楷體"/>
        </w:rPr>
        <w:t>被稱為越南版亞馬遜，目前是</w:t>
      </w:r>
      <w:r>
        <w:rPr>
          <w:rFonts w:eastAsia="標楷體"/>
        </w:rPr>
        <w:t>當地最大</w:t>
      </w:r>
      <w:r w:rsidRPr="00093493">
        <w:rPr>
          <w:rFonts w:eastAsia="標楷體"/>
        </w:rPr>
        <w:t>本土電商，吸引日本北住友商事、中國京東及新加坡</w:t>
      </w:r>
      <w:r w:rsidRPr="00093493">
        <w:rPr>
          <w:rFonts w:eastAsia="標楷體"/>
        </w:rPr>
        <w:t>Ubiquitous Traders</w:t>
      </w:r>
      <w:r w:rsidRPr="00093493">
        <w:rPr>
          <w:rFonts w:eastAsia="標楷體"/>
        </w:rPr>
        <w:t>入股。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53471B"/>
    <w:multiLevelType w:val="hybridMultilevel"/>
    <w:tmpl w:val="193C7A26"/>
    <w:lvl w:ilvl="0" w:tplc="6D5A7E20">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566B08"/>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4">
    <w:nsid w:val="0615138B"/>
    <w:multiLevelType w:val="hybridMultilevel"/>
    <w:tmpl w:val="4AD66C94"/>
    <w:lvl w:ilvl="0" w:tplc="06240B2A">
      <w:start w:val="1"/>
      <w:numFmt w:val="taiwaneseCountingThousand"/>
      <w:suff w:val="nothing"/>
      <w:lvlText w:val="(%1)"/>
      <w:lvlJc w:val="left"/>
      <w:pPr>
        <w:ind w:left="764" w:hanging="480"/>
      </w:pPr>
      <w:rPr>
        <w:rFonts w:eastAsia="標楷體" w:hint="eastAsia"/>
        <w:b/>
        <w:color w:val="auto"/>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nsid w:val="084C0A0B"/>
    <w:multiLevelType w:val="hybridMultilevel"/>
    <w:tmpl w:val="921E2AA0"/>
    <w:lvl w:ilvl="0" w:tplc="7436A8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2E79B3"/>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
    <w:nsid w:val="103B4D68"/>
    <w:multiLevelType w:val="hybridMultilevel"/>
    <w:tmpl w:val="C112409E"/>
    <w:lvl w:ilvl="0" w:tplc="4ECEBC44">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1757B98"/>
    <w:multiLevelType w:val="hybridMultilevel"/>
    <w:tmpl w:val="35185EF4"/>
    <w:lvl w:ilvl="0" w:tplc="CC2C6B08">
      <w:start w:val="1"/>
      <w:numFmt w:val="decimal"/>
      <w:lvlText w:val="%1、"/>
      <w:lvlJc w:val="left"/>
      <w:pPr>
        <w:ind w:left="480" w:hanging="480"/>
      </w:pPr>
      <w:rPr>
        <w:rFonts w:ascii="Times New Roman" w:hAnsi="Times New Roman" w:cs="Times New Roman"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1BB796E"/>
    <w:multiLevelType w:val="hybridMultilevel"/>
    <w:tmpl w:val="913043E4"/>
    <w:lvl w:ilvl="0" w:tplc="E15C034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2697239"/>
    <w:multiLevelType w:val="hybridMultilevel"/>
    <w:tmpl w:val="7098FDE4"/>
    <w:lvl w:ilvl="0" w:tplc="EE302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477466E"/>
    <w:multiLevelType w:val="hybridMultilevel"/>
    <w:tmpl w:val="DA7446D6"/>
    <w:lvl w:ilvl="0" w:tplc="71B0F864">
      <w:start w:val="7"/>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A0F5B1F"/>
    <w:multiLevelType w:val="hybridMultilevel"/>
    <w:tmpl w:val="32847636"/>
    <w:lvl w:ilvl="0" w:tplc="5422F6A0">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14">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5">
    <w:nsid w:val="23442DCB"/>
    <w:multiLevelType w:val="hybridMultilevel"/>
    <w:tmpl w:val="CE2040C4"/>
    <w:lvl w:ilvl="0" w:tplc="F0AC788A">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634534B"/>
    <w:multiLevelType w:val="hybridMultilevel"/>
    <w:tmpl w:val="E222D45E"/>
    <w:lvl w:ilvl="0" w:tplc="130AD33A">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FB4479E"/>
    <w:multiLevelType w:val="hybridMultilevel"/>
    <w:tmpl w:val="F022E8BC"/>
    <w:lvl w:ilvl="0" w:tplc="1D4C4638">
      <w:start w:val="1"/>
      <w:numFmt w:val="decimal"/>
      <w:lvlText w:val="%1、"/>
      <w:lvlJc w:val="left"/>
      <w:pPr>
        <w:ind w:left="480" w:hanging="480"/>
      </w:pPr>
      <w:rPr>
        <w:rFonts w:ascii="Times New Roman" w:hAnsi="Times New Roman" w:cs="Times New Roman"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3725FA4"/>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9">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A47017A"/>
    <w:multiLevelType w:val="hybridMultilevel"/>
    <w:tmpl w:val="A34AC0A0"/>
    <w:lvl w:ilvl="0" w:tplc="56242D6E">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D0F2E7D"/>
    <w:multiLevelType w:val="hybridMultilevel"/>
    <w:tmpl w:val="C8EEED5E"/>
    <w:lvl w:ilvl="0" w:tplc="D5D8809A">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5617DE"/>
    <w:multiLevelType w:val="hybridMultilevel"/>
    <w:tmpl w:val="C374ED62"/>
    <w:lvl w:ilvl="0" w:tplc="70C6E1F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6">
    <w:nsid w:val="4A39347C"/>
    <w:multiLevelType w:val="hybridMultilevel"/>
    <w:tmpl w:val="1850329C"/>
    <w:lvl w:ilvl="0" w:tplc="1B2CAE82">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50AE6926"/>
    <w:multiLevelType w:val="hybridMultilevel"/>
    <w:tmpl w:val="27A43036"/>
    <w:lvl w:ilvl="0" w:tplc="B844B4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2746137"/>
    <w:multiLevelType w:val="hybridMultilevel"/>
    <w:tmpl w:val="6D56FD4E"/>
    <w:lvl w:ilvl="0" w:tplc="2B409C0A">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2AC468A"/>
    <w:multiLevelType w:val="hybridMultilevel"/>
    <w:tmpl w:val="193C7A26"/>
    <w:lvl w:ilvl="0" w:tplc="6D5A7E20">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3">
    <w:nsid w:val="5CA02216"/>
    <w:multiLevelType w:val="hybridMultilevel"/>
    <w:tmpl w:val="1578F458"/>
    <w:lvl w:ilvl="0" w:tplc="4E7EBAFE">
      <w:start w:val="1"/>
      <w:numFmt w:val="taiwaneseCountingThousand"/>
      <w:suff w:val="nothing"/>
      <w:lvlText w:val="(%1)"/>
      <w:lvlJc w:val="left"/>
      <w:pPr>
        <w:ind w:left="764" w:hanging="480"/>
      </w:pPr>
      <w:rPr>
        <w:rFonts w:eastAsia="標楷體" w:hint="eastAsia"/>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47113EA"/>
    <w:multiLevelType w:val="hybridMultilevel"/>
    <w:tmpl w:val="5D0272E8"/>
    <w:lvl w:ilvl="0" w:tplc="D16A8EC0">
      <w:start w:val="1"/>
      <w:numFmt w:val="decimal"/>
      <w:lvlText w:val="(%1)"/>
      <w:lvlJc w:val="right"/>
      <w:pPr>
        <w:ind w:left="480" w:hanging="480"/>
      </w:pPr>
      <w:rPr>
        <w:rFonts w:ascii="Times New Roman" w:hAnsi="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7DF1C03"/>
    <w:multiLevelType w:val="hybridMultilevel"/>
    <w:tmpl w:val="98D24274"/>
    <w:lvl w:ilvl="0" w:tplc="CC2C6B08">
      <w:start w:val="1"/>
      <w:numFmt w:val="decimal"/>
      <w:lvlText w:val="%1、"/>
      <w:lvlJc w:val="left"/>
      <w:pPr>
        <w:ind w:left="480" w:hanging="480"/>
      </w:pPr>
      <w:rPr>
        <w:rFonts w:ascii="Times New Roman" w:hAnsi="Times New Roman" w:cs="Times New Roman"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8BF2BCF"/>
    <w:multiLevelType w:val="hybridMultilevel"/>
    <w:tmpl w:val="D108985A"/>
    <w:lvl w:ilvl="0" w:tplc="70C6E1F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FEC0F9D"/>
    <w:multiLevelType w:val="hybridMultilevel"/>
    <w:tmpl w:val="43CC43F0"/>
    <w:lvl w:ilvl="0" w:tplc="BB261E0A">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2">
    <w:nsid w:val="73357D9D"/>
    <w:multiLevelType w:val="hybridMultilevel"/>
    <w:tmpl w:val="E0A83982"/>
    <w:lvl w:ilvl="0" w:tplc="BA027C08">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3">
    <w:nsid w:val="735304EF"/>
    <w:multiLevelType w:val="hybridMultilevel"/>
    <w:tmpl w:val="6D025D0E"/>
    <w:lvl w:ilvl="0" w:tplc="DB20D49A">
      <w:start w:val="1"/>
      <w:numFmt w:val="bullet"/>
      <w:lvlText w:val="‧"/>
      <w:lvlJc w:val="left"/>
      <w:pPr>
        <w:ind w:left="480" w:hanging="480"/>
      </w:pPr>
      <w:rPr>
        <w:rFonts w:ascii="標楷體" w:eastAsia="標楷體" w:hAnsi="標楷體" w:hint="eastAsia"/>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3666F61"/>
    <w:multiLevelType w:val="hybridMultilevel"/>
    <w:tmpl w:val="CD3E7070"/>
    <w:lvl w:ilvl="0" w:tplc="70A8590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46">
    <w:nsid w:val="7F9710BE"/>
    <w:multiLevelType w:val="hybridMultilevel"/>
    <w:tmpl w:val="5D0272E8"/>
    <w:lvl w:ilvl="0" w:tplc="D16A8EC0">
      <w:start w:val="1"/>
      <w:numFmt w:val="decimal"/>
      <w:lvlText w:val="(%1)"/>
      <w:lvlJc w:val="right"/>
      <w:pPr>
        <w:ind w:left="480" w:hanging="480"/>
      </w:pPr>
      <w:rPr>
        <w:rFonts w:ascii="Times New Roman" w:hAnsi="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BF1BED"/>
    <w:multiLevelType w:val="hybridMultilevel"/>
    <w:tmpl w:val="17AA504E"/>
    <w:lvl w:ilvl="0" w:tplc="384AB854">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39"/>
  </w:num>
  <w:num w:numId="3">
    <w:abstractNumId w:val="2"/>
  </w:num>
  <w:num w:numId="4">
    <w:abstractNumId w:val="0"/>
  </w:num>
  <w:num w:numId="5">
    <w:abstractNumId w:val="28"/>
  </w:num>
  <w:num w:numId="6">
    <w:abstractNumId w:val="20"/>
  </w:num>
  <w:num w:numId="7">
    <w:abstractNumId w:val="22"/>
  </w:num>
  <w:num w:numId="8">
    <w:abstractNumId w:val="25"/>
  </w:num>
  <w:num w:numId="9">
    <w:abstractNumId w:val="45"/>
  </w:num>
  <w:num w:numId="10">
    <w:abstractNumId w:val="38"/>
  </w:num>
  <w:num w:numId="11">
    <w:abstractNumId w:val="19"/>
  </w:num>
  <w:num w:numId="12">
    <w:abstractNumId w:val="34"/>
  </w:num>
  <w:num w:numId="13">
    <w:abstractNumId w:val="27"/>
  </w:num>
  <w:num w:numId="14">
    <w:abstractNumId w:val="13"/>
  </w:num>
  <w:num w:numId="15">
    <w:abstractNumId w:val="41"/>
  </w:num>
  <w:num w:numId="16">
    <w:abstractNumId w:val="3"/>
  </w:num>
  <w:num w:numId="17">
    <w:abstractNumId w:val="16"/>
  </w:num>
  <w:num w:numId="18">
    <w:abstractNumId w:val="30"/>
  </w:num>
  <w:num w:numId="19">
    <w:abstractNumId w:val="23"/>
  </w:num>
  <w:num w:numId="20">
    <w:abstractNumId w:val="47"/>
  </w:num>
  <w:num w:numId="21">
    <w:abstractNumId w:val="40"/>
  </w:num>
  <w:num w:numId="22">
    <w:abstractNumId w:val="15"/>
  </w:num>
  <w:num w:numId="23">
    <w:abstractNumId w:val="12"/>
  </w:num>
  <w:num w:numId="24">
    <w:abstractNumId w:val="10"/>
  </w:num>
  <w:num w:numId="25">
    <w:abstractNumId w:val="7"/>
  </w:num>
  <w:num w:numId="26">
    <w:abstractNumId w:val="14"/>
  </w:num>
  <w:num w:numId="27">
    <w:abstractNumId w:val="43"/>
  </w:num>
  <w:num w:numId="28">
    <w:abstractNumId w:val="9"/>
  </w:num>
  <w:num w:numId="29">
    <w:abstractNumId w:val="5"/>
  </w:num>
  <w:num w:numId="30">
    <w:abstractNumId w:val="42"/>
  </w:num>
  <w:num w:numId="31">
    <w:abstractNumId w:val="29"/>
  </w:num>
  <w:num w:numId="32">
    <w:abstractNumId w:val="21"/>
  </w:num>
  <w:num w:numId="33">
    <w:abstractNumId w:val="18"/>
  </w:num>
  <w:num w:numId="34">
    <w:abstractNumId w:val="6"/>
  </w:num>
  <w:num w:numId="35">
    <w:abstractNumId w:val="4"/>
  </w:num>
  <w:num w:numId="36">
    <w:abstractNumId w:val="36"/>
  </w:num>
  <w:num w:numId="37">
    <w:abstractNumId w:val="33"/>
  </w:num>
  <w:num w:numId="38">
    <w:abstractNumId w:val="26"/>
  </w:num>
  <w:num w:numId="39">
    <w:abstractNumId w:val="17"/>
  </w:num>
  <w:num w:numId="40">
    <w:abstractNumId w:val="1"/>
  </w:num>
  <w:num w:numId="41">
    <w:abstractNumId w:val="46"/>
  </w:num>
  <w:num w:numId="42">
    <w:abstractNumId w:val="8"/>
  </w:num>
  <w:num w:numId="43">
    <w:abstractNumId w:val="11"/>
  </w:num>
  <w:num w:numId="44">
    <w:abstractNumId w:val="35"/>
  </w:num>
  <w:num w:numId="45">
    <w:abstractNumId w:val="31"/>
  </w:num>
  <w:num w:numId="46">
    <w:abstractNumId w:val="44"/>
  </w:num>
  <w:num w:numId="47">
    <w:abstractNumId w:val="24"/>
  </w:num>
  <w:num w:numId="48">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559"/>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1256"/>
    <w:rsid w:val="001213C2"/>
    <w:rsid w:val="001213D3"/>
    <w:rsid w:val="00121571"/>
    <w:rsid w:val="00121625"/>
    <w:rsid w:val="001217DD"/>
    <w:rsid w:val="00121B7C"/>
    <w:rsid w:val="00121C75"/>
    <w:rsid w:val="00121CFB"/>
    <w:rsid w:val="00121D23"/>
    <w:rsid w:val="00121D58"/>
    <w:rsid w:val="00121DCD"/>
    <w:rsid w:val="00121EF1"/>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30D"/>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E36"/>
    <w:rsid w:val="002415F6"/>
    <w:rsid w:val="0024185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DE2"/>
    <w:rsid w:val="00252F44"/>
    <w:rsid w:val="00253355"/>
    <w:rsid w:val="00253568"/>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905"/>
    <w:rsid w:val="002E2C5E"/>
    <w:rsid w:val="002E303C"/>
    <w:rsid w:val="002E31B9"/>
    <w:rsid w:val="002E31DB"/>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9D1"/>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8A4"/>
    <w:rsid w:val="003A594D"/>
    <w:rsid w:val="003A5A50"/>
    <w:rsid w:val="003A5C35"/>
    <w:rsid w:val="003A5D6B"/>
    <w:rsid w:val="003A605D"/>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1E"/>
    <w:rsid w:val="00461D9B"/>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FC5"/>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779"/>
    <w:rsid w:val="0050791C"/>
    <w:rsid w:val="00507BCB"/>
    <w:rsid w:val="00507D94"/>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654"/>
    <w:rsid w:val="00523699"/>
    <w:rsid w:val="005236AA"/>
    <w:rsid w:val="005237C6"/>
    <w:rsid w:val="00523AA0"/>
    <w:rsid w:val="00523ADE"/>
    <w:rsid w:val="00523EF5"/>
    <w:rsid w:val="00523F20"/>
    <w:rsid w:val="00524199"/>
    <w:rsid w:val="0052472B"/>
    <w:rsid w:val="005249E7"/>
    <w:rsid w:val="00524CCB"/>
    <w:rsid w:val="00524D32"/>
    <w:rsid w:val="00524F09"/>
    <w:rsid w:val="005251AB"/>
    <w:rsid w:val="00525245"/>
    <w:rsid w:val="0052524B"/>
    <w:rsid w:val="005255B4"/>
    <w:rsid w:val="00525746"/>
    <w:rsid w:val="00525EDF"/>
    <w:rsid w:val="005261DE"/>
    <w:rsid w:val="005262DB"/>
    <w:rsid w:val="005262FB"/>
    <w:rsid w:val="00526425"/>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618"/>
    <w:rsid w:val="00547B1D"/>
    <w:rsid w:val="00547C3E"/>
    <w:rsid w:val="00547D1A"/>
    <w:rsid w:val="00547E3B"/>
    <w:rsid w:val="00547E6B"/>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F46"/>
    <w:rsid w:val="005810E5"/>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D7"/>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CB"/>
    <w:rsid w:val="006F6E4A"/>
    <w:rsid w:val="006F6F02"/>
    <w:rsid w:val="006F6F4C"/>
    <w:rsid w:val="006F6FB3"/>
    <w:rsid w:val="006F71F3"/>
    <w:rsid w:val="006F72BD"/>
    <w:rsid w:val="006F732B"/>
    <w:rsid w:val="006F744C"/>
    <w:rsid w:val="006F7564"/>
    <w:rsid w:val="006F770E"/>
    <w:rsid w:val="006F781F"/>
    <w:rsid w:val="006F7CE9"/>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CF1"/>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1D8"/>
    <w:rsid w:val="0078623A"/>
    <w:rsid w:val="0078659C"/>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7A5"/>
    <w:rsid w:val="007F1EAF"/>
    <w:rsid w:val="007F2087"/>
    <w:rsid w:val="007F2277"/>
    <w:rsid w:val="007F2314"/>
    <w:rsid w:val="007F234A"/>
    <w:rsid w:val="007F26DE"/>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15"/>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6C0"/>
    <w:rsid w:val="008E36FE"/>
    <w:rsid w:val="008E3803"/>
    <w:rsid w:val="008E3A59"/>
    <w:rsid w:val="008E3B08"/>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49D"/>
    <w:rsid w:val="0091079C"/>
    <w:rsid w:val="00910993"/>
    <w:rsid w:val="00910A5C"/>
    <w:rsid w:val="00910C21"/>
    <w:rsid w:val="00910D24"/>
    <w:rsid w:val="00910D80"/>
    <w:rsid w:val="00910FEE"/>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8B"/>
    <w:rsid w:val="009567A0"/>
    <w:rsid w:val="0095689C"/>
    <w:rsid w:val="00956967"/>
    <w:rsid w:val="00956C67"/>
    <w:rsid w:val="00956D5E"/>
    <w:rsid w:val="00956E12"/>
    <w:rsid w:val="00956FFA"/>
    <w:rsid w:val="0095701B"/>
    <w:rsid w:val="009572D3"/>
    <w:rsid w:val="0095731C"/>
    <w:rsid w:val="0095732F"/>
    <w:rsid w:val="0095755E"/>
    <w:rsid w:val="0095793F"/>
    <w:rsid w:val="00957980"/>
    <w:rsid w:val="00957AA8"/>
    <w:rsid w:val="00957B53"/>
    <w:rsid w:val="00957D5A"/>
    <w:rsid w:val="0096012E"/>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E23"/>
    <w:rsid w:val="00A72FCD"/>
    <w:rsid w:val="00A72FDD"/>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641"/>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721"/>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3020"/>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363"/>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0"/>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8F"/>
    <w:rsid w:val="00BD65EF"/>
    <w:rsid w:val="00BD65FB"/>
    <w:rsid w:val="00BD6622"/>
    <w:rsid w:val="00BD66FE"/>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59B9"/>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353"/>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05"/>
    <w:rsid w:val="00D64164"/>
    <w:rsid w:val="00D6446E"/>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0B"/>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92D"/>
    <w:rsid w:val="00DB1A58"/>
    <w:rsid w:val="00DB1B46"/>
    <w:rsid w:val="00DB1DFF"/>
    <w:rsid w:val="00DB255D"/>
    <w:rsid w:val="00DB2684"/>
    <w:rsid w:val="00DB2821"/>
    <w:rsid w:val="00DB28CC"/>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AB4"/>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EC6"/>
    <w:rsid w:val="00E00ECE"/>
    <w:rsid w:val="00E00F86"/>
    <w:rsid w:val="00E010D9"/>
    <w:rsid w:val="00E01240"/>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8F3"/>
    <w:rsid w:val="00E31977"/>
    <w:rsid w:val="00E31B1D"/>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AFD"/>
    <w:rsid w:val="00E76CEF"/>
    <w:rsid w:val="00E7728B"/>
    <w:rsid w:val="00E773B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76E"/>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65"/>
    <w:rsid w:val="00F92CC3"/>
    <w:rsid w:val="00F92D1D"/>
    <w:rsid w:val="00F93682"/>
    <w:rsid w:val="00F93738"/>
    <w:rsid w:val="00F93EE1"/>
    <w:rsid w:val="00F93EE5"/>
    <w:rsid w:val="00F945BD"/>
    <w:rsid w:val="00F94618"/>
    <w:rsid w:val="00F94677"/>
    <w:rsid w:val="00F94723"/>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C34"/>
    <w:rsid w:val="00FF6F82"/>
    <w:rsid w:val="00FF726F"/>
    <w:rsid w:val="00FF72BE"/>
    <w:rsid w:val="00FF73CC"/>
    <w:rsid w:val="00FF73E7"/>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A7665"/>
    <w:pPr>
      <w:tabs>
        <w:tab w:val="right" w:leader="dot" w:pos="8931"/>
      </w:tabs>
      <w:ind w:leftChars="74" w:left="1702" w:right="-1"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A7665"/>
    <w:pPr>
      <w:tabs>
        <w:tab w:val="right" w:leader="dot" w:pos="8931"/>
      </w:tabs>
      <w:ind w:leftChars="74" w:left="1702" w:right="-1"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diagramQuickStyle" Target="diagrams/quickStyle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diagramLayout" Target="diagrams/layout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microsoft.com/office/2007/relationships/diagramDrawing" Target="diagrams/drawing1.xml"/></Relationships>
</file>

<file path=word/_rels/footnotes.xml.rels><?xml version="1.0" encoding="UTF-8" standalone="yes"?>
<Relationships xmlns="http://schemas.openxmlformats.org/package/2006/relationships"><Relationship Id="rId2" Type="http://schemas.openxmlformats.org/officeDocument/2006/relationships/hyperlink" Target="https://www.roc-taiwan.org/vn/post/20856.html&#65292;2021&#24180;6&#26376;29" TargetMode="External"/><Relationship Id="rId1" Type="http://schemas.openxmlformats.org/officeDocument/2006/relationships/hyperlink" Target="http://www.cnfi.org.tw"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5"/>
              <c:layout>
                <c:manualLayout>
                  <c:x val="-3.7645733637908067E-2"/>
                  <c:y val="7.1581181326216964E-2"/>
                </c:manualLayout>
              </c:layout>
              <c:tx>
                <c:rich>
                  <a:bodyPr/>
                  <a:lstStyle/>
                  <a:p>
                    <a:r>
                      <a:rPr lang="en-US" altLang="en-US"/>
                      <a:t>-</a:t>
                    </a:r>
                    <a:r>
                      <a:rPr lang="en-US" altLang="zh-TW"/>
                      <a:t>0</a:t>
                    </a:r>
                    <a:r>
                      <a:rPr lang="en-US" altLang="en-US"/>
                      <a:t>.</a:t>
                    </a:r>
                    <a:r>
                      <a:rPr lang="en-US" altLang="zh-TW"/>
                      <a:t>66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Sheet1!$A$196:$A$262</c:f>
              <c:strCache>
                <c:ptCount val="67"/>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strCache>
            </c:strRef>
          </c:cat>
          <c:val>
            <c:numRef>
              <c:f>Sheet1!$C$196:$C$262</c:f>
              <c:numCache>
                <c:formatCode>0.00_ </c:formatCode>
                <c:ptCount val="67"/>
                <c:pt idx="0">
                  <c:v>1.3508423406816128E-2</c:v>
                </c:pt>
                <c:pt idx="1">
                  <c:v>6.5160939604802515E-2</c:v>
                </c:pt>
                <c:pt idx="2">
                  <c:v>0.15687404595980947</c:v>
                </c:pt>
                <c:pt idx="3">
                  <c:v>0.22533137408795589</c:v>
                </c:pt>
                <c:pt idx="4">
                  <c:v>0.32182156074174184</c:v>
                </c:pt>
                <c:pt idx="5">
                  <c:v>0.40227453119900947</c:v>
                </c:pt>
                <c:pt idx="6">
                  <c:v>0.46943563591042015</c:v>
                </c:pt>
                <c:pt idx="7">
                  <c:v>0.47353449159954764</c:v>
                </c:pt>
                <c:pt idx="8">
                  <c:v>0.4414582634672648</c:v>
                </c:pt>
                <c:pt idx="9">
                  <c:v>0.3461788628632112</c:v>
                </c:pt>
                <c:pt idx="10">
                  <c:v>0.21760616000294775</c:v>
                </c:pt>
                <c:pt idx="11">
                  <c:v>0.14994594847856924</c:v>
                </c:pt>
                <c:pt idx="12">
                  <c:v>0.12245833064388201</c:v>
                </c:pt>
                <c:pt idx="13">
                  <c:v>2.8515604219081503E-2</c:v>
                </c:pt>
                <c:pt idx="14">
                  <c:v>-8.0952472904627371E-2</c:v>
                </c:pt>
                <c:pt idx="15">
                  <c:v>-0.13287483977311165</c:v>
                </c:pt>
                <c:pt idx="16">
                  <c:v>-9.4233205472249448E-2</c:v>
                </c:pt>
                <c:pt idx="17">
                  <c:v>-4.0801250258382105E-2</c:v>
                </c:pt>
                <c:pt idx="18">
                  <c:v>-9.4629852201322251E-3</c:v>
                </c:pt>
                <c:pt idx="19">
                  <c:v>3.2949643187674127E-3</c:v>
                </c:pt>
                <c:pt idx="20">
                  <c:v>1.1816739882775096E-2</c:v>
                </c:pt>
                <c:pt idx="21">
                  <c:v>4.802075435954567E-2</c:v>
                </c:pt>
                <c:pt idx="22">
                  <c:v>5.550696599645466E-2</c:v>
                </c:pt>
                <c:pt idx="23">
                  <c:v>1.3725967986433218E-2</c:v>
                </c:pt>
                <c:pt idx="24">
                  <c:v>-4.0281710920841984E-2</c:v>
                </c:pt>
                <c:pt idx="25">
                  <c:v>-2.6299010327879291E-2</c:v>
                </c:pt>
                <c:pt idx="26">
                  <c:v>2.069011853560454E-2</c:v>
                </c:pt>
                <c:pt idx="27">
                  <c:v>5.1181024719304524E-2</c:v>
                </c:pt>
                <c:pt idx="28">
                  <c:v>-1.6644501963780645E-2</c:v>
                </c:pt>
                <c:pt idx="29">
                  <c:v>-0.17347489392027793</c:v>
                </c:pt>
                <c:pt idx="30">
                  <c:v>-0.31545076038590469</c:v>
                </c:pt>
                <c:pt idx="31">
                  <c:v>-0.45440268070241485</c:v>
                </c:pt>
                <c:pt idx="32">
                  <c:v>-0.53203276851219172</c:v>
                </c:pt>
                <c:pt idx="33">
                  <c:v>-0.51518349007776409</c:v>
                </c:pt>
                <c:pt idx="34">
                  <c:v>-0.33371501422586602</c:v>
                </c:pt>
                <c:pt idx="35">
                  <c:v>-4.6941439766612358E-2</c:v>
                </c:pt>
                <c:pt idx="36">
                  <c:v>0.25987314913782367</c:v>
                </c:pt>
                <c:pt idx="37">
                  <c:v>0.44968705791017527</c:v>
                </c:pt>
                <c:pt idx="38">
                  <c:v>0.42302401364178177</c:v>
                </c:pt>
                <c:pt idx="39">
                  <c:v>0.26665002149126593</c:v>
                </c:pt>
                <c:pt idx="40">
                  <c:v>8.9399921212640621E-2</c:v>
                </c:pt>
                <c:pt idx="41">
                  <c:v>-3.0504676619413917E-2</c:v>
                </c:pt>
                <c:pt idx="42">
                  <c:v>-9.2992174139983064E-2</c:v>
                </c:pt>
                <c:pt idx="43">
                  <c:v>-0.12727352621618726</c:v>
                </c:pt>
                <c:pt idx="44">
                  <c:v>-0.18378155630650594</c:v>
                </c:pt>
                <c:pt idx="45">
                  <c:v>-0.33198491304250455</c:v>
                </c:pt>
                <c:pt idx="46">
                  <c:v>-0.53662642697986929</c:v>
                </c:pt>
                <c:pt idx="47">
                  <c:v>-0.78821109602648098</c:v>
                </c:pt>
                <c:pt idx="48">
                  <c:v>-0.97627877578105871</c:v>
                </c:pt>
                <c:pt idx="49">
                  <c:v>-1.0162961253962211</c:v>
                </c:pt>
                <c:pt idx="50">
                  <c:v>-0.78195500972131349</c:v>
                </c:pt>
                <c:pt idx="51">
                  <c:v>-3.5715966965177426E-2</c:v>
                </c:pt>
                <c:pt idx="52">
                  <c:v>0.76702400858847941</c:v>
                </c:pt>
                <c:pt idx="53">
                  <c:v>1.2767579863004919</c:v>
                </c:pt>
                <c:pt idx="54">
                  <c:v>1.4522482660153324</c:v>
                </c:pt>
                <c:pt idx="55">
                  <c:v>1.4137298745220184</c:v>
                </c:pt>
                <c:pt idx="56">
                  <c:v>1.2114038741186217</c:v>
                </c:pt>
                <c:pt idx="57">
                  <c:v>0.96708046277638182</c:v>
                </c:pt>
                <c:pt idx="58">
                  <c:v>0.65784602193375008</c:v>
                </c:pt>
                <c:pt idx="59">
                  <c:v>0.34986620622861064</c:v>
                </c:pt>
                <c:pt idx="60">
                  <c:v>8.5631464269453339E-2</c:v>
                </c:pt>
                <c:pt idx="61">
                  <c:v>-0.1448687595785092</c:v>
                </c:pt>
                <c:pt idx="62">
                  <c:v>-0.34242185496298205</c:v>
                </c:pt>
                <c:pt idx="63">
                  <c:v>-0.98834141928423325</c:v>
                </c:pt>
                <c:pt idx="64">
                  <c:v>-0.94193047193629198</c:v>
                </c:pt>
                <c:pt idx="65">
                  <c:v>-1.74</c:v>
                </c:pt>
                <c:pt idx="66">
                  <c:v>-0.65262533372886233</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256833792"/>
        <c:axId val="2568765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5"/>
              <c:layout>
                <c:manualLayout>
                  <c:x val="-7.0578029598152084E-2"/>
                  <c:y val="-0.11946528189352675"/>
                </c:manualLayout>
              </c:layout>
              <c:tx>
                <c:rich>
                  <a:bodyPr/>
                  <a:lstStyle/>
                  <a:p>
                    <a:r>
                      <a:rPr lang="en-US" altLang="zh-TW"/>
                      <a:t>100</a:t>
                    </a:r>
                    <a:r>
                      <a:rPr lang="en-US" altLang="en-US"/>
                      <a:t>.</a:t>
                    </a:r>
                    <a:r>
                      <a:rPr lang="en-US" altLang="zh-TW"/>
                      <a:t>47</a:t>
                    </a:r>
                    <a:endParaRPr lang="en-US" altLang="en-US"/>
                  </a:p>
                </c:rich>
              </c:tx>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Sheet1!$A$196:$A$262</c:f>
              <c:strCache>
                <c:ptCount val="67"/>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strCache>
            </c:strRef>
          </c:cat>
          <c:val>
            <c:numRef>
              <c:f>Sheet1!$B$196:$B$262</c:f>
              <c:numCache>
                <c:formatCode>0.00</c:formatCode>
                <c:ptCount val="67"/>
                <c:pt idx="0">
                  <c:v>98.921256569388021</c:v>
                </c:pt>
                <c:pt idx="1">
                  <c:v>98.98571458963751</c:v>
                </c:pt>
                <c:pt idx="2">
                  <c:v>99.140997485036507</c:v>
                </c:pt>
                <c:pt idx="3">
                  <c:v>99.364393256954045</c:v>
                </c:pt>
                <c:pt idx="4">
                  <c:v>99.684169298155126</c:v>
                </c:pt>
                <c:pt idx="5">
                  <c:v>100.0851733228789</c:v>
                </c:pt>
                <c:pt idx="6">
                  <c:v>100.55500879271921</c:v>
                </c:pt>
                <c:pt idx="7">
                  <c:v>101.03117144238368</c:v>
                </c:pt>
                <c:pt idx="8">
                  <c:v>101.47718189739386</c:v>
                </c:pt>
                <c:pt idx="9">
                  <c:v>101.82847445175189</c:v>
                </c:pt>
                <c:pt idx="10">
                  <c:v>102.05005948479592</c:v>
                </c:pt>
                <c:pt idx="11">
                  <c:v>102.20307941441334</c:v>
                </c:pt>
                <c:pt idx="12">
                  <c:v>102.32823559933087</c:v>
                </c:pt>
                <c:pt idx="13">
                  <c:v>102.35741511399874</c:v>
                </c:pt>
                <c:pt idx="14">
                  <c:v>102.2745542552627</c:v>
                </c:pt>
                <c:pt idx="15">
                  <c:v>102.13865710516735</c:v>
                </c:pt>
                <c:pt idx="16">
                  <c:v>102.04240857455085</c:v>
                </c:pt>
                <c:pt idx="17">
                  <c:v>102.00077399605867</c:v>
                </c:pt>
                <c:pt idx="18">
                  <c:v>101.991121677891</c:v>
                </c:pt>
                <c:pt idx="19">
                  <c:v>101.9944822489586</c:v>
                </c:pt>
                <c:pt idx="20">
                  <c:v>102.00653467162076</c:v>
                </c:pt>
                <c:pt idx="21">
                  <c:v>102.05551897906609</c:v>
                </c:pt>
                <c:pt idx="22">
                  <c:v>102.1121669012833</c:v>
                </c:pt>
                <c:pt idx="23">
                  <c:v>102.12618278462243</c:v>
                </c:pt>
                <c:pt idx="24">
                  <c:v>102.08504461089863</c:v>
                </c:pt>
                <c:pt idx="25">
                  <c:v>102.0581972544732</c:v>
                </c:pt>
                <c:pt idx="26">
                  <c:v>102.07931321646045</c:v>
                </c:pt>
                <c:pt idx="27">
                  <c:v>102.13155845499105</c:v>
                </c:pt>
                <c:pt idx="28">
                  <c:v>102.11455916573837</c:v>
                </c:pt>
                <c:pt idx="29">
                  <c:v>101.93741604254845</c:v>
                </c:pt>
                <c:pt idx="30">
                  <c:v>101.61585368852448</c:v>
                </c:pt>
                <c:pt idx="31">
                  <c:v>101.15410852534518</c:v>
                </c:pt>
                <c:pt idx="32">
                  <c:v>100.61593552129396</c:v>
                </c:pt>
                <c:pt idx="33">
                  <c:v>100.09757883310097</c:v>
                </c:pt>
                <c:pt idx="34">
                  <c:v>99.763538183658341</c:v>
                </c:pt>
                <c:pt idx="35">
                  <c:v>99.716707742472821</c:v>
                </c:pt>
                <c:pt idx="36">
                  <c:v>99.975844691099738</c:v>
                </c:pt>
                <c:pt idx="37">
                  <c:v>100.425423125712</c:v>
                </c:pt>
                <c:pt idx="38">
                  <c:v>100.85024678133513</c:v>
                </c:pt>
                <c:pt idx="39">
                  <c:v>101.11916398605155</c:v>
                </c:pt>
                <c:pt idx="40">
                  <c:v>101.20956443898596</c:v>
                </c:pt>
                <c:pt idx="41">
                  <c:v>101.17869078864594</c:v>
                </c:pt>
                <c:pt idx="42">
                  <c:v>101.0846025243152</c:v>
                </c:pt>
                <c:pt idx="43">
                  <c:v>100.95594858622088</c:v>
                </c:pt>
                <c:pt idx="44">
                  <c:v>100.77041017272514</c:v>
                </c:pt>
                <c:pt idx="45">
                  <c:v>100.43586761414063</c:v>
                </c:pt>
                <c:pt idx="46">
                  <c:v>99.896902206356643</c:v>
                </c:pt>
                <c:pt idx="47">
                  <c:v>99.10950373857942</c:v>
                </c:pt>
                <c:pt idx="48">
                  <c:v>98.14191868879773</c:v>
                </c:pt>
                <c:pt idx="49">
                  <c:v>97.144506171773969</c:v>
                </c:pt>
                <c:pt idx="50">
                  <c:v>96.384879839094751</c:v>
                </c:pt>
                <c:pt idx="51">
                  <c:v>96.350455047251998</c:v>
                </c:pt>
                <c:pt idx="52">
                  <c:v>97.089486169848669</c:v>
                </c:pt>
                <c:pt idx="53">
                  <c:v>98.329083938380322</c:v>
                </c:pt>
                <c:pt idx="54">
                  <c:v>99.757066354864207</c:v>
                </c:pt>
                <c:pt idx="55">
                  <c:v>101.16736180386967</c:v>
                </c:pt>
                <c:pt idx="56">
                  <c:v>102.39290714410534</c:v>
                </c:pt>
                <c:pt idx="57">
                  <c:v>103.38312894436474</c:v>
                </c:pt>
                <c:pt idx="58">
                  <c:v>104.06323074547588</c:v>
                </c:pt>
                <c:pt idx="59">
                  <c:v>104.427312822964</c:v>
                </c:pt>
                <c:pt idx="60">
                  <c:v>104.51673546003155</c:v>
                </c:pt>
                <c:pt idx="61">
                  <c:v>104.36532336181865</c:v>
                </c:pt>
                <c:pt idx="62">
                  <c:v>104.007953685625</c:v>
                </c:pt>
                <c:pt idx="63">
                  <c:v>102.98</c:v>
                </c:pt>
                <c:pt idx="64">
                  <c:v>102.01</c:v>
                </c:pt>
                <c:pt idx="65">
                  <c:v>101.13</c:v>
                </c:pt>
                <c:pt idx="66">
                  <c:v>100.47</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256074880"/>
        <c:axId val="256464768"/>
      </c:lineChart>
      <c:catAx>
        <c:axId val="2560748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6464768"/>
        <c:crossesAt val="60"/>
        <c:auto val="0"/>
        <c:lblAlgn val="ctr"/>
        <c:lblOffset val="100"/>
        <c:tickLblSkip val="2"/>
        <c:tickMarkSkip val="1"/>
        <c:noMultiLvlLbl val="0"/>
      </c:catAx>
      <c:valAx>
        <c:axId val="25646476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6074880"/>
        <c:crosses val="autoZero"/>
        <c:crossBetween val="between"/>
        <c:majorUnit val="10"/>
        <c:minorUnit val="5"/>
      </c:valAx>
      <c:catAx>
        <c:axId val="256833792"/>
        <c:scaling>
          <c:orientation val="minMax"/>
        </c:scaling>
        <c:delete val="1"/>
        <c:axPos val="b"/>
        <c:numFmt formatCode="General" sourceLinked="1"/>
        <c:majorTickMark val="out"/>
        <c:minorTickMark val="none"/>
        <c:tickLblPos val="nextTo"/>
        <c:crossAx val="256876544"/>
        <c:crosses val="autoZero"/>
        <c:auto val="0"/>
        <c:lblAlgn val="ctr"/>
        <c:lblOffset val="100"/>
        <c:noMultiLvlLbl val="0"/>
      </c:catAx>
      <c:valAx>
        <c:axId val="25687654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68337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Sheet1!$E$248:$E$314</c:f>
              <c:numCache>
                <c:formatCode>0.00_ </c:formatCode>
                <c:ptCount val="67"/>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6.87</c:v>
                </c:pt>
                <c:pt idx="62">
                  <c:v>7.26</c:v>
                </c:pt>
                <c:pt idx="63">
                  <c:v>6.95</c:v>
                </c:pt>
                <c:pt idx="64">
                  <c:v>7.56</c:v>
                </c:pt>
                <c:pt idx="65">
                  <c:v>8.08</c:v>
                </c:pt>
                <c:pt idx="66">
                  <c:v>7.55</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105年</c:v>
                  </c:pt>
                  <c:pt idx="12">
                    <c:v>106年</c:v>
                  </c:pt>
                  <c:pt idx="24">
                    <c:v>107年</c:v>
                  </c:pt>
                  <c:pt idx="36">
                    <c:v>108年</c:v>
                  </c:pt>
                  <c:pt idx="48">
                    <c:v>109年</c:v>
                  </c:pt>
                  <c:pt idx="60">
                    <c:v>110年</c:v>
                  </c:pt>
                </c:lvl>
              </c:multiLvlStrCache>
            </c:multiLvlStrRef>
          </c:cat>
          <c:val>
            <c:numRef>
              <c:f>Sheet1!$F$248:$F$314</c:f>
              <c:numCache>
                <c:formatCode>0.00_ </c:formatCode>
                <c:ptCount val="67"/>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pt idx="66">
                  <c:v>7.58</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243417856"/>
        <c:axId val="2434193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Sheet1!$A$236:$B$314</c:f>
              <c:multiLvlStrCache>
                <c:ptCount val="7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lvl>
                <c:lvl>
                  <c:pt idx="0">
                    <c:v>104年</c:v>
                  </c:pt>
                  <c:pt idx="12">
                    <c:v>105年</c:v>
                  </c:pt>
                  <c:pt idx="24">
                    <c:v>106年</c:v>
                  </c:pt>
                  <c:pt idx="36">
                    <c:v>107年</c:v>
                  </c:pt>
                  <c:pt idx="48">
                    <c:v>108年</c:v>
                  </c:pt>
                  <c:pt idx="60">
                    <c:v>109年</c:v>
                  </c:pt>
                  <c:pt idx="72">
                    <c:v>110年</c:v>
                  </c:pt>
                </c:lvl>
              </c:multiLvlStrCache>
            </c:multiLvlStrRef>
          </c:cat>
          <c:val>
            <c:numRef>
              <c:f>Sheet1!$C$248:$C$314</c:f>
              <c:numCache>
                <c:formatCode>General</c:formatCode>
                <c:ptCount val="67"/>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pt idx="66">
                  <c:v>39.85</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243449856"/>
        <c:axId val="243451392"/>
      </c:lineChart>
      <c:catAx>
        <c:axId val="2434178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43419392"/>
        <c:crosses val="autoZero"/>
        <c:auto val="0"/>
        <c:lblAlgn val="ctr"/>
        <c:lblOffset val="100"/>
        <c:tickLblSkip val="3"/>
        <c:tickMarkSkip val="3"/>
        <c:noMultiLvlLbl val="1"/>
      </c:catAx>
      <c:valAx>
        <c:axId val="24341939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3417856"/>
        <c:crosses val="autoZero"/>
        <c:crossBetween val="midCat"/>
        <c:majorUnit val="2"/>
      </c:valAx>
      <c:catAx>
        <c:axId val="243449856"/>
        <c:scaling>
          <c:orientation val="minMax"/>
        </c:scaling>
        <c:delete val="1"/>
        <c:axPos val="b"/>
        <c:numFmt formatCode="General" sourceLinked="1"/>
        <c:majorTickMark val="out"/>
        <c:minorTickMark val="none"/>
        <c:tickLblPos val="nextTo"/>
        <c:crossAx val="243451392"/>
        <c:crossesAt val="13"/>
        <c:auto val="1"/>
        <c:lblAlgn val="ctr"/>
        <c:lblOffset val="100"/>
        <c:noMultiLvlLbl val="0"/>
      </c:catAx>
      <c:valAx>
        <c:axId val="24345139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344985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貨幣!$C$141:$C$207</c:f>
              <c:numCache>
                <c:formatCode>General</c:formatCode>
                <c:ptCount val="67"/>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pt idx="66" formatCode="#,##0.00">
                  <c:v>5430.76</c:v>
                </c:pt>
              </c:numCache>
            </c:numRef>
          </c:val>
          <c:extLst xmlns:c16r2="http://schemas.microsoft.com/office/drawing/2015/06/chart">
            <c:ext xmlns:c16="http://schemas.microsoft.com/office/drawing/2014/chart" uri="{C3380CC4-5D6E-409C-BE32-E72D297353CC}">
              <c16:uniqueId val="{00000000-39D4-48B8-AB14-8FE184257942}"/>
            </c:ext>
          </c:extLst>
        </c:ser>
        <c:dLbls>
          <c:showLegendKey val="0"/>
          <c:showVal val="0"/>
          <c:showCatName val="0"/>
          <c:showSerName val="0"/>
          <c:showPercent val="0"/>
          <c:showBubbleSize val="0"/>
        </c:dLbls>
        <c:gapWidth val="50"/>
        <c:axId val="243478528"/>
        <c:axId val="243480064"/>
      </c:barChart>
      <c:catAx>
        <c:axId val="24347852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43480064"/>
        <c:crosses val="autoZero"/>
        <c:auto val="1"/>
        <c:lblAlgn val="ctr"/>
        <c:lblOffset val="100"/>
        <c:tickLblSkip val="3"/>
        <c:tickMarkSkip val="3"/>
        <c:noMultiLvlLbl val="1"/>
      </c:catAx>
      <c:valAx>
        <c:axId val="2434800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4347852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工作表1!$B$109:$C$175</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105年</c:v>
                  </c:pt>
                  <c:pt idx="12">
                    <c:v>106年</c:v>
                  </c:pt>
                  <c:pt idx="24">
                    <c:v>107年</c:v>
                  </c:pt>
                  <c:pt idx="36">
                    <c:v>108年</c:v>
                  </c:pt>
                  <c:pt idx="48">
                    <c:v>109年</c:v>
                  </c:pt>
                  <c:pt idx="60">
                    <c:v>110年</c:v>
                  </c:pt>
                </c:lvl>
              </c:multiLvlStrCache>
            </c:multiLvlStrRef>
          </c:cat>
          <c:val>
            <c:numRef>
              <c:f>工作表1!$A$109:$A$175</c:f>
              <c:numCache>
                <c:formatCode>#,##0.00</c:formatCode>
                <c:ptCount val="67"/>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pt idx="66">
                  <c:v>17656.939999999999</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254814464"/>
        <c:axId val="254816256"/>
      </c:lineChart>
      <c:catAx>
        <c:axId val="25481446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54816256"/>
        <c:crossesAt val="5000"/>
        <c:auto val="1"/>
        <c:lblAlgn val="ctr"/>
        <c:lblOffset val="50"/>
        <c:tickLblSkip val="3"/>
        <c:tickMarkSkip val="3"/>
        <c:noMultiLvlLbl val="1"/>
      </c:catAx>
      <c:valAx>
        <c:axId val="254816256"/>
        <c:scaling>
          <c:orientation val="minMax"/>
          <c:min val="6000"/>
        </c:scaling>
        <c:delete val="0"/>
        <c:axPos val="l"/>
        <c:numFmt formatCode="#,##0_);[Red]\(#,##0\)" sourceLinked="0"/>
        <c:majorTickMark val="out"/>
        <c:minorTickMark val="none"/>
        <c:tickLblPos val="nextTo"/>
        <c:spPr>
          <a:ln w="28575"/>
        </c:spPr>
        <c:crossAx val="254814464"/>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(1-7月)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302533</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54916480"/>
        <c:axId val="25492684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(1-7月)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10.3</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54928384"/>
        <c:axId val="254930304"/>
      </c:lineChart>
      <c:catAx>
        <c:axId val="25491648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54926848"/>
        <c:crossesAt val="0"/>
        <c:auto val="0"/>
        <c:lblAlgn val="ctr"/>
        <c:lblOffset val="100"/>
        <c:tickMarkSkip val="1"/>
        <c:noMultiLvlLbl val="0"/>
      </c:catAx>
      <c:valAx>
        <c:axId val="25492684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54916480"/>
        <c:crosses val="autoZero"/>
        <c:crossBetween val="between"/>
      </c:valAx>
      <c:catAx>
        <c:axId val="25492838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54930304"/>
        <c:crosses val="autoZero"/>
        <c:auto val="0"/>
        <c:lblAlgn val="ctr"/>
        <c:lblOffset val="100"/>
        <c:noMultiLvlLbl val="0"/>
      </c:catAx>
      <c:valAx>
        <c:axId val="254930304"/>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5492838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(1-7月)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1007.4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55007744"/>
        <c:axId val="25506726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(1-7月)</c:v>
                </c:pt>
              </c:strCache>
            </c:strRef>
          </c:cat>
          <c:val>
            <c:numRef>
              <c:f>Sheet1!$D$5:$D$11</c:f>
              <c:numCache>
                <c:formatCode>#,##0.0_ </c:formatCode>
                <c:ptCount val="7"/>
                <c:pt idx="0">
                  <c:v>5.6</c:v>
                </c:pt>
                <c:pt idx="1">
                  <c:v>-0.2</c:v>
                </c:pt>
                <c:pt idx="2">
                  <c:v>4</c:v>
                </c:pt>
                <c:pt idx="3">
                  <c:v>3</c:v>
                </c:pt>
                <c:pt idx="4">
                  <c:v>2.4</c:v>
                </c:pt>
                <c:pt idx="5">
                  <c:v>4.5</c:v>
                </c:pt>
                <c:pt idx="6">
                  <c:v>30.9</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55068800"/>
        <c:axId val="255070976"/>
      </c:lineChart>
      <c:catAx>
        <c:axId val="25500774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55067264"/>
        <c:crossesAt val="0"/>
        <c:auto val="0"/>
        <c:lblAlgn val="ctr"/>
        <c:lblOffset val="100"/>
        <c:tickMarkSkip val="1"/>
        <c:noMultiLvlLbl val="0"/>
      </c:catAx>
      <c:valAx>
        <c:axId val="25506726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55007744"/>
        <c:crosses val="autoZero"/>
        <c:crossBetween val="between"/>
      </c:valAx>
      <c:catAx>
        <c:axId val="25506880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55070976"/>
        <c:crosses val="autoZero"/>
        <c:auto val="0"/>
        <c:lblAlgn val="ctr"/>
        <c:lblOffset val="100"/>
        <c:noMultiLvlLbl val="0"/>
      </c:catAx>
      <c:valAx>
        <c:axId val="25507097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5506880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2021.1-7</c:v>
                </c:pt>
              </c:strCache>
            </c:strRef>
          </c:cat>
          <c:val>
            <c:numRef>
              <c:f>Sheet1!$G$14:$G$19</c:f>
              <c:numCache>
                <c:formatCode>#,##0.00</c:formatCode>
                <c:ptCount val="6"/>
                <c:pt idx="0">
                  <c:v>20974.400000000001</c:v>
                </c:pt>
                <c:pt idx="1">
                  <c:v>22634.9</c:v>
                </c:pt>
                <c:pt idx="2">
                  <c:v>24874</c:v>
                </c:pt>
                <c:pt idx="3">
                  <c:v>24984.1</c:v>
                </c:pt>
                <c:pt idx="4">
                  <c:v>25906.5</c:v>
                </c:pt>
                <c:pt idx="5">
                  <c:v>18008.7</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2021.1-7</c:v>
                </c:pt>
              </c:strCache>
            </c:strRef>
          </c:cat>
          <c:val>
            <c:numRef>
              <c:f>Sheet1!$H$14:$H$19</c:f>
              <c:numCache>
                <c:formatCode>#,##0.00</c:formatCode>
                <c:ptCount val="6"/>
                <c:pt idx="0">
                  <c:v>15874.8</c:v>
                </c:pt>
                <c:pt idx="1">
                  <c:v>18409.8</c:v>
                </c:pt>
                <c:pt idx="2">
                  <c:v>21356.400000000001</c:v>
                </c:pt>
                <c:pt idx="3">
                  <c:v>20768.900000000001</c:v>
                </c:pt>
                <c:pt idx="4">
                  <c:v>20556.099999999999</c:v>
                </c:pt>
                <c:pt idx="5">
                  <c:v>14947.6</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55651200"/>
        <c:axId val="25572787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3.0864197530864085E-2"/>
                  <c:y val="-5.2750642013450845E-2"/>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2021.1-7</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19.3</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7024399727813E-2"/>
                  <c:y val="1.9185827635672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2021.1-7</c:v>
                </c:pt>
              </c:strCache>
            </c:strRef>
          </c:cat>
          <c:val>
            <c:numRef>
              <c:f>Sheet1!$J$14:$J$19</c:f>
              <c:numCache>
                <c:formatCode>General</c:formatCode>
                <c:ptCount val="6"/>
                <c:pt idx="0">
                  <c:v>-5.5</c:v>
                </c:pt>
                <c:pt idx="1">
                  <c:v>15.9</c:v>
                </c:pt>
                <c:pt idx="2">
                  <c:v>15.8</c:v>
                </c:pt>
                <c:pt idx="3">
                  <c:v>-2.8</c:v>
                </c:pt>
                <c:pt idx="4" formatCode="0.0">
                  <c:v>-1.1000000000000001</c:v>
                </c:pt>
                <c:pt idx="5" formatCode="0.0_ ">
                  <c:v>28.1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55787776"/>
        <c:axId val="255789312"/>
      </c:lineChart>
      <c:catAx>
        <c:axId val="25565120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55727872"/>
        <c:crosses val="autoZero"/>
        <c:auto val="0"/>
        <c:lblAlgn val="ctr"/>
        <c:lblOffset val="100"/>
        <c:tickLblSkip val="1"/>
        <c:tickMarkSkip val="1"/>
        <c:noMultiLvlLbl val="0"/>
      </c:catAx>
      <c:valAx>
        <c:axId val="255727872"/>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651200"/>
        <c:crosses val="autoZero"/>
        <c:crossBetween val="between"/>
        <c:dispUnits>
          <c:builtInUnit val="thousands"/>
        </c:dispUnits>
      </c:valAx>
      <c:catAx>
        <c:axId val="255787776"/>
        <c:scaling>
          <c:orientation val="minMax"/>
        </c:scaling>
        <c:delete val="1"/>
        <c:axPos val="b"/>
        <c:numFmt formatCode="General" sourceLinked="1"/>
        <c:majorTickMark val="out"/>
        <c:minorTickMark val="none"/>
        <c:tickLblPos val="nextTo"/>
        <c:crossAx val="255789312"/>
        <c:crossesAt val="0"/>
        <c:auto val="0"/>
        <c:lblAlgn val="ctr"/>
        <c:lblOffset val="100"/>
        <c:noMultiLvlLbl val="0"/>
      </c:catAx>
      <c:valAx>
        <c:axId val="25578931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78777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38" b="1" i="0" u="none" strike="noStrike" baseline="0">
                <a:solidFill>
                  <a:srgbClr val="000000"/>
                </a:solidFill>
                <a:latin typeface="標楷體"/>
                <a:ea typeface="標楷體"/>
                <a:cs typeface="標楷體"/>
              </a:defRPr>
            </a:pPr>
            <a:r>
              <a:rPr lang="zh-TW" altLang="en-US" sz="1252"/>
              <a:t>圖</a:t>
            </a:r>
            <a:r>
              <a:rPr lang="en-US" altLang="zh-TW" sz="1252"/>
              <a:t>4-3</a:t>
            </a:r>
            <a:r>
              <a:rPr lang="zh-TW" altLang="en-US" sz="1252"/>
              <a:t> 我國對中國大陸出進口變動</a:t>
            </a:r>
          </a:p>
        </c:rich>
      </c:tx>
      <c:layout>
        <c:manualLayout>
          <c:xMode val="edge"/>
          <c:yMode val="edge"/>
          <c:x val="0.25153704994480297"/>
          <c:y val="1.460695363792011E-2"/>
        </c:manualLayout>
      </c:layout>
      <c:overlay val="0"/>
      <c:spPr>
        <a:noFill/>
        <a:ln w="2891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5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1042.0999999999999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5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461.76</c:v>
                </c:pt>
              </c:numCache>
            </c:numRef>
          </c:val>
        </c:ser>
        <c:dLbls>
          <c:showLegendKey val="0"/>
          <c:showVal val="0"/>
          <c:showCatName val="0"/>
          <c:showSerName val="0"/>
          <c:showPercent val="0"/>
          <c:showBubbleSize val="0"/>
        </c:dLbls>
        <c:gapWidth val="150"/>
        <c:axId val="255949440"/>
        <c:axId val="255976192"/>
      </c:barChart>
      <c:lineChart>
        <c:grouping val="standard"/>
        <c:varyColors val="0"/>
        <c:ser>
          <c:idx val="2"/>
          <c:order val="2"/>
          <c:tx>
            <c:strRef>
              <c:f>Sheet1!$D$1</c:f>
              <c:strCache>
                <c:ptCount val="1"/>
                <c:pt idx="0">
                  <c:v>出口成長率</c:v>
                </c:pt>
              </c:strCache>
            </c:strRef>
          </c:tx>
          <c:spPr>
            <a:ln w="43366">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31.2</c:v>
                </c:pt>
              </c:numCache>
            </c:numRef>
          </c:val>
          <c:smooth val="0"/>
        </c:ser>
        <c:ser>
          <c:idx val="3"/>
          <c:order val="3"/>
          <c:tx>
            <c:strRef>
              <c:f>Sheet1!$E$1</c:f>
              <c:strCache>
                <c:ptCount val="1"/>
                <c:pt idx="0">
                  <c:v>進口成長率</c:v>
                </c:pt>
              </c:strCache>
            </c:strRef>
          </c:tx>
          <c:spPr>
            <a:ln w="28911">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31.5</c:v>
                </c:pt>
              </c:numCache>
            </c:numRef>
          </c:val>
          <c:smooth val="0"/>
        </c:ser>
        <c:dLbls>
          <c:showLegendKey val="0"/>
          <c:showVal val="0"/>
          <c:showCatName val="0"/>
          <c:showSerName val="0"/>
          <c:showPercent val="0"/>
          <c:showBubbleSize val="0"/>
        </c:dLbls>
        <c:marker val="1"/>
        <c:smooth val="0"/>
        <c:axId val="255978112"/>
        <c:axId val="255984000"/>
      </c:lineChart>
      <c:catAx>
        <c:axId val="255949440"/>
        <c:scaling>
          <c:orientation val="minMax"/>
        </c:scaling>
        <c:delete val="0"/>
        <c:axPos val="b"/>
        <c:numFmt formatCode="General" sourceLinked="0"/>
        <c:majorTickMark val="in"/>
        <c:minorTickMark val="none"/>
        <c:tickLblPos val="nextTo"/>
        <c:spPr>
          <a:ln w="3614">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TW"/>
          </a:p>
        </c:txPr>
        <c:crossAx val="255976192"/>
        <c:crosses val="autoZero"/>
        <c:auto val="0"/>
        <c:lblAlgn val="ctr"/>
        <c:lblOffset val="100"/>
        <c:tickLblSkip val="1"/>
        <c:tickMarkSkip val="1"/>
        <c:noMultiLvlLbl val="0"/>
      </c:catAx>
      <c:valAx>
        <c:axId val="255976192"/>
        <c:scaling>
          <c:orientation val="minMax"/>
        </c:scaling>
        <c:delete val="0"/>
        <c:axPos val="l"/>
        <c:title>
          <c:tx>
            <c:rich>
              <a:bodyPr rot="0" vert="horz"/>
              <a:lstStyle/>
              <a:p>
                <a:pPr algn="ctr">
                  <a:defRPr sz="102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5553774184"/>
              <c:y val="3.1581667273323719E-2"/>
            </c:manualLayout>
          </c:layout>
          <c:overlay val="0"/>
          <c:spPr>
            <a:noFill/>
            <a:ln w="28911">
              <a:noFill/>
            </a:ln>
          </c:spPr>
        </c:title>
        <c:numFmt formatCode="0_ " sourceLinked="0"/>
        <c:majorTickMark val="in"/>
        <c:minorTickMark val="none"/>
        <c:tickLblPos val="nextTo"/>
        <c:spPr>
          <a:ln w="3614">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TW"/>
          </a:p>
        </c:txPr>
        <c:crossAx val="255949440"/>
        <c:crosses val="autoZero"/>
        <c:crossBetween val="between"/>
      </c:valAx>
      <c:catAx>
        <c:axId val="255978112"/>
        <c:scaling>
          <c:orientation val="minMax"/>
        </c:scaling>
        <c:delete val="1"/>
        <c:axPos val="b"/>
        <c:numFmt formatCode="General" sourceLinked="1"/>
        <c:majorTickMark val="out"/>
        <c:minorTickMark val="none"/>
        <c:tickLblPos val="nextTo"/>
        <c:crossAx val="255984000"/>
        <c:crosses val="autoZero"/>
        <c:auto val="0"/>
        <c:lblAlgn val="ctr"/>
        <c:lblOffset val="100"/>
        <c:noMultiLvlLbl val="0"/>
      </c:catAx>
      <c:valAx>
        <c:axId val="255984000"/>
        <c:scaling>
          <c:orientation val="minMax"/>
          <c:max val="60"/>
        </c:scaling>
        <c:delete val="0"/>
        <c:axPos val="r"/>
        <c:title>
          <c:tx>
            <c:rich>
              <a:bodyPr rot="0" vert="horz"/>
              <a:lstStyle/>
              <a:p>
                <a:pPr algn="ctr">
                  <a:defRPr sz="102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5377382114"/>
              <c:y val="3.0806045000471842E-2"/>
            </c:manualLayout>
          </c:layout>
          <c:overlay val="0"/>
          <c:spPr>
            <a:noFill/>
            <a:ln w="28911">
              <a:noFill/>
            </a:ln>
          </c:spPr>
        </c:title>
        <c:numFmt formatCode="0_ " sourceLinked="0"/>
        <c:majorTickMark val="in"/>
        <c:minorTickMark val="none"/>
        <c:tickLblPos val="nextTo"/>
        <c:spPr>
          <a:ln w="3614">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TW"/>
          </a:p>
        </c:txPr>
        <c:crossAx val="255978112"/>
        <c:crosses val="max"/>
        <c:crossBetween val="between"/>
      </c:valAx>
      <c:spPr>
        <a:solidFill>
          <a:srgbClr val="FFFFFF"/>
        </a:solidFill>
        <a:ln w="14455">
          <a:solidFill>
            <a:srgbClr val="333333"/>
          </a:solidFill>
          <a:prstDash val="solid"/>
        </a:ln>
      </c:spPr>
    </c:plotArea>
    <c:legend>
      <c:legendPos val="r"/>
      <c:layout>
        <c:manualLayout>
          <c:xMode val="edge"/>
          <c:yMode val="edge"/>
          <c:x val="2.2255290535822838E-2"/>
          <c:y val="0.85762702724564222"/>
          <c:w val="0.97524995902311096"/>
          <c:h val="0.13925250863924576"/>
        </c:manualLayout>
      </c:layout>
      <c:overlay val="0"/>
      <c:spPr>
        <a:solidFill>
          <a:srgbClr val="FFFFFF"/>
        </a:solidFill>
        <a:ln w="3614">
          <a:solidFill>
            <a:srgbClr val="000000"/>
          </a:solidFill>
          <a:prstDash val="solid"/>
        </a:ln>
      </c:spPr>
      <c:txPr>
        <a:bodyPr/>
        <a:lstStyle/>
        <a:p>
          <a:pPr>
            <a:defRPr sz="104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3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0929921638583056E-2"/>
                  <c:y val="0.22465340343428858"/>
                </c:manualLayout>
              </c:layout>
              <c:tx>
                <c:rich>
                  <a:bodyPr/>
                  <a:lstStyle/>
                  <a:p>
                    <a:r>
                      <a:rPr lang="en-US" altLang="zh-TW"/>
                      <a:t>-0.89</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Sheet1!$A$196:$A$262</c:f>
              <c:strCache>
                <c:ptCount val="67"/>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strCache>
            </c:strRef>
          </c:cat>
          <c:val>
            <c:numRef>
              <c:f>Sheet1!$C$196:$C$262</c:f>
              <c:numCache>
                <c:formatCode>0.00_ </c:formatCode>
                <c:ptCount val="67"/>
                <c:pt idx="0">
                  <c:v>-0.1616629687231641</c:v>
                </c:pt>
                <c:pt idx="1">
                  <c:v>8.0369739268948415E-2</c:v>
                </c:pt>
                <c:pt idx="2">
                  <c:v>0.39454877498819041</c:v>
                </c:pt>
                <c:pt idx="3">
                  <c:v>0.71246873868948679</c:v>
                </c:pt>
                <c:pt idx="4">
                  <c:v>0.82933391296029502</c:v>
                </c:pt>
                <c:pt idx="5">
                  <c:v>0.83531284972586661</c:v>
                </c:pt>
                <c:pt idx="6">
                  <c:v>0.78337283170228922</c:v>
                </c:pt>
                <c:pt idx="7">
                  <c:v>0.65931869940880627</c:v>
                </c:pt>
                <c:pt idx="8">
                  <c:v>0.58785472401692296</c:v>
                </c:pt>
                <c:pt idx="9">
                  <c:v>0.5193111232093095</c:v>
                </c:pt>
                <c:pt idx="10">
                  <c:v>0.28590794892460192</c:v>
                </c:pt>
                <c:pt idx="11">
                  <c:v>2.2325635742603822E-2</c:v>
                </c:pt>
                <c:pt idx="12">
                  <c:v>-0.28265580122749379</c:v>
                </c:pt>
                <c:pt idx="13">
                  <c:v>-0.48739373294587329</c:v>
                </c:pt>
                <c:pt idx="14">
                  <c:v>-0.42162669748198045</c:v>
                </c:pt>
                <c:pt idx="15">
                  <c:v>-0.21553700667746867</c:v>
                </c:pt>
                <c:pt idx="16">
                  <c:v>7.8856470245836086E-2</c:v>
                </c:pt>
                <c:pt idx="17">
                  <c:v>0.38401809120944819</c:v>
                </c:pt>
                <c:pt idx="18">
                  <c:v>0.52728942780277954</c:v>
                </c:pt>
                <c:pt idx="19">
                  <c:v>0.55440737067307122</c:v>
                </c:pt>
                <c:pt idx="20">
                  <c:v>0.47452603164703788</c:v>
                </c:pt>
                <c:pt idx="21">
                  <c:v>0.27846949048122571</c:v>
                </c:pt>
                <c:pt idx="22">
                  <c:v>0.17648210651981522</c:v>
                </c:pt>
                <c:pt idx="23">
                  <c:v>6.8699535725702532E-2</c:v>
                </c:pt>
                <c:pt idx="24">
                  <c:v>-4.4642038248710048E-2</c:v>
                </c:pt>
                <c:pt idx="25">
                  <c:v>-2.8520464900694265E-2</c:v>
                </c:pt>
                <c:pt idx="26">
                  <c:v>-3.5931066196692729E-2</c:v>
                </c:pt>
                <c:pt idx="27">
                  <c:v>-8.5983607260786687E-2</c:v>
                </c:pt>
                <c:pt idx="28">
                  <c:v>-7.848945749043823E-2</c:v>
                </c:pt>
                <c:pt idx="29">
                  <c:v>-0.11691357661163249</c:v>
                </c:pt>
                <c:pt idx="30">
                  <c:v>-0.178928245799026</c:v>
                </c:pt>
                <c:pt idx="31">
                  <c:v>-0.2500630624858946</c:v>
                </c:pt>
                <c:pt idx="32">
                  <c:v>-0.37502610083912646</c:v>
                </c:pt>
                <c:pt idx="33">
                  <c:v>-0.55024717971142723</c:v>
                </c:pt>
                <c:pt idx="34">
                  <c:v>-0.64524632749457522</c:v>
                </c:pt>
                <c:pt idx="35">
                  <c:v>-0.64630048870636392</c:v>
                </c:pt>
                <c:pt idx="36">
                  <c:v>-0.57600569569987714</c:v>
                </c:pt>
                <c:pt idx="37">
                  <c:v>-0.41280657285551747</c:v>
                </c:pt>
                <c:pt idx="38">
                  <c:v>-0.14446062943750393</c:v>
                </c:pt>
                <c:pt idx="39">
                  <c:v>5.3811460211594664E-2</c:v>
                </c:pt>
                <c:pt idx="40">
                  <c:v>0.20430154650461496</c:v>
                </c:pt>
                <c:pt idx="41">
                  <c:v>0.27841767253109495</c:v>
                </c:pt>
                <c:pt idx="42">
                  <c:v>0.22469678298049356</c:v>
                </c:pt>
                <c:pt idx="43">
                  <c:v>0.14845125299465245</c:v>
                </c:pt>
                <c:pt idx="44">
                  <c:v>3.730214205881488E-2</c:v>
                </c:pt>
                <c:pt idx="45">
                  <c:v>-5.1246332685861429E-2</c:v>
                </c:pt>
                <c:pt idx="46">
                  <c:v>-0.12840940462605088</c:v>
                </c:pt>
                <c:pt idx="47">
                  <c:v>-0.28840681446765659</c:v>
                </c:pt>
                <c:pt idx="48">
                  <c:v>-0.5056077639098211</c:v>
                </c:pt>
                <c:pt idx="49">
                  <c:v>-0.67507798381363227</c:v>
                </c:pt>
                <c:pt idx="50">
                  <c:v>-0.72139474720727126</c:v>
                </c:pt>
                <c:pt idx="51">
                  <c:v>-0.58885686350766964</c:v>
                </c:pt>
                <c:pt idx="52">
                  <c:v>-0.20840272916227143</c:v>
                </c:pt>
                <c:pt idx="53">
                  <c:v>0.27599440899950256</c:v>
                </c:pt>
                <c:pt idx="54">
                  <c:v>0.70149191694137691</c:v>
                </c:pt>
                <c:pt idx="55">
                  <c:v>0.96618478413577069</c:v>
                </c:pt>
                <c:pt idx="56">
                  <c:v>1.0485720567710244</c:v>
                </c:pt>
                <c:pt idx="57">
                  <c:v>1.0338251106585039</c:v>
                </c:pt>
                <c:pt idx="58">
                  <c:v>0.9915525670963321</c:v>
                </c:pt>
                <c:pt idx="59">
                  <c:v>0.90555081357359679</c:v>
                </c:pt>
                <c:pt idx="60">
                  <c:v>0.75</c:v>
                </c:pt>
                <c:pt idx="61">
                  <c:v>0.53</c:v>
                </c:pt>
                <c:pt idx="62">
                  <c:v>0.24</c:v>
                </c:pt>
                <c:pt idx="63">
                  <c:v>-0.19</c:v>
                </c:pt>
                <c:pt idx="64">
                  <c:v>-0.56999999999999995</c:v>
                </c:pt>
                <c:pt idx="65">
                  <c:v>-0.84</c:v>
                </c:pt>
                <c:pt idx="66">
                  <c:v>-0.89</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277151744"/>
        <c:axId val="2771532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407479368109289E-2"/>
                  <c:y val="-4.6972988094356544E-2"/>
                </c:manualLayout>
              </c:layout>
              <c:tx>
                <c:rich>
                  <a:bodyPr/>
                  <a:lstStyle/>
                  <a:p>
                    <a:r>
                      <a:rPr lang="en-US" altLang="zh-TW"/>
                      <a:t>101.51</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Sheet1!$A$196:$A$262</c:f>
              <c:strCache>
                <c:ptCount val="67"/>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strCache>
            </c:strRef>
          </c:cat>
          <c:val>
            <c:numRef>
              <c:f>Sheet1!$B$196:$B$262</c:f>
              <c:numCache>
                <c:formatCode>0.00</c:formatCode>
                <c:ptCount val="67"/>
                <c:pt idx="0">
                  <c:v>96.061652140666851</c:v>
                </c:pt>
                <c:pt idx="1">
                  <c:v>96.138856640029744</c:v>
                </c:pt>
                <c:pt idx="2">
                  <c:v>96.518171321190636</c:v>
                </c:pt>
                <c:pt idx="3">
                  <c:v>97.205833119008886</c:v>
                </c:pt>
                <c:pt idx="4">
                  <c:v>98.011994058440408</c:v>
                </c:pt>
                <c:pt idx="5">
                  <c:v>98.830700839083121</c:v>
                </c:pt>
                <c:pt idx="6">
                  <c:v>99.604913698837464</c:v>
                </c:pt>
                <c:pt idx="7">
                  <c:v>100.26162752038391</c:v>
                </c:pt>
                <c:pt idx="8">
                  <c:v>100.85102023413874</c:v>
                </c:pt>
                <c:pt idx="9">
                  <c:v>101.3747508000847</c:v>
                </c:pt>
                <c:pt idx="10">
                  <c:v>101.66458927082465</c:v>
                </c:pt>
                <c:pt idx="11">
                  <c:v>101.68728653670446</c:v>
                </c:pt>
                <c:pt idx="12">
                  <c:v>101.39986152219764</c:v>
                </c:pt>
                <c:pt idx="13">
                  <c:v>100.90564495192265</c:v>
                </c:pt>
                <c:pt idx="14">
                  <c:v>100.48019981353897</c:v>
                </c:pt>
                <c:pt idx="15">
                  <c:v>100.26362779855734</c:v>
                </c:pt>
                <c:pt idx="16">
                  <c:v>100.3426921563797</c:v>
                </c:pt>
                <c:pt idx="17">
                  <c:v>100.7280262474668</c:v>
                </c:pt>
                <c:pt idx="18">
                  <c:v>101.2591544807041</c:v>
                </c:pt>
                <c:pt idx="19">
                  <c:v>101.82054269662636</c:v>
                </c:pt>
                <c:pt idx="20">
                  <c:v>102.30370767728614</c:v>
                </c:pt>
                <c:pt idx="21">
                  <c:v>102.58859229079847</c:v>
                </c:pt>
                <c:pt idx="22">
                  <c:v>102.7696427995223</c:v>
                </c:pt>
                <c:pt idx="23">
                  <c:v>102.84024506699254</c:v>
                </c:pt>
                <c:pt idx="24">
                  <c:v>102.79433508545466</c:v>
                </c:pt>
                <c:pt idx="25">
                  <c:v>102.76501766319672</c:v>
                </c:pt>
                <c:pt idx="26">
                  <c:v>102.72809309667311</c:v>
                </c:pt>
                <c:pt idx="27">
                  <c:v>102.63976377655837</c:v>
                </c:pt>
                <c:pt idx="28">
                  <c:v>102.55920238280068</c:v>
                </c:pt>
                <c:pt idx="29">
                  <c:v>102.43929675115058</c:v>
                </c:pt>
                <c:pt idx="30">
                  <c:v>102.25600391446488</c:v>
                </c:pt>
                <c:pt idx="31">
                  <c:v>102.00029941950068</c:v>
                </c:pt>
                <c:pt idx="32">
                  <c:v>101.61777167374349</c:v>
                </c:pt>
                <c:pt idx="33">
                  <c:v>101.05862275102312</c:v>
                </c:pt>
                <c:pt idx="34">
                  <c:v>100.40654569910555</c:v>
                </c:pt>
                <c:pt idx="35">
                  <c:v>99.757617703559049</c:v>
                </c:pt>
                <c:pt idx="36">
                  <c:v>99.183008143692035</c:v>
                </c:pt>
                <c:pt idx="37">
                  <c:v>98.773574166919047</c:v>
                </c:pt>
                <c:pt idx="38">
                  <c:v>98.630885239959596</c:v>
                </c:pt>
                <c:pt idx="39">
                  <c:v>98.683959959526831</c:v>
                </c:pt>
                <c:pt idx="40">
                  <c:v>98.885572815876131</c:v>
                </c:pt>
                <c:pt idx="41">
                  <c:v>99.160887726179141</c:v>
                </c:pt>
                <c:pt idx="42">
                  <c:v>99.383699050874753</c:v>
                </c:pt>
                <c:pt idx="43">
                  <c:v>99.531235397388215</c:v>
                </c:pt>
                <c:pt idx="44">
                  <c:v>99.568362680209034</c:v>
                </c:pt>
                <c:pt idx="45">
                  <c:v>99.51733754582007</c:v>
                </c:pt>
                <c:pt idx="46">
                  <c:v>99.38954792517778</c:v>
                </c:pt>
                <c:pt idx="47">
                  <c:v>99.102901696092971</c:v>
                </c:pt>
                <c:pt idx="48">
                  <c:v>98.601829730857602</c:v>
                </c:pt>
                <c:pt idx="49">
                  <c:v>97.936190486707176</c:v>
                </c:pt>
                <c:pt idx="50">
                  <c:v>97.229683952921164</c:v>
                </c:pt>
                <c:pt idx="51">
                  <c:v>96.657140285597578</c:v>
                </c:pt>
                <c:pt idx="52">
                  <c:v>96.455704167312192</c:v>
                </c:pt>
                <c:pt idx="53">
                  <c:v>96.721916517975075</c:v>
                </c:pt>
                <c:pt idx="54">
                  <c:v>97.400412944259458</c:v>
                </c:pt>
                <c:pt idx="55">
                  <c:v>98.341480913812291</c:v>
                </c:pt>
                <c:pt idx="56">
                  <c:v>99.37266220288933</c:v>
                </c:pt>
                <c:pt idx="57">
                  <c:v>100.40000173787266</c:v>
                </c:pt>
                <c:pt idx="58">
                  <c:v>101.39552053246931</c:v>
                </c:pt>
                <c:pt idx="59">
                  <c:v>102.31370849357828</c:v>
                </c:pt>
                <c:pt idx="60">
                  <c:v>103.28</c:v>
                </c:pt>
                <c:pt idx="61">
                  <c:v>103.83</c:v>
                </c:pt>
                <c:pt idx="62">
                  <c:v>104.08</c:v>
                </c:pt>
                <c:pt idx="63">
                  <c:v>103.88</c:v>
                </c:pt>
                <c:pt idx="64">
                  <c:v>103.29</c:v>
                </c:pt>
                <c:pt idx="65">
                  <c:v>102.43</c:v>
                </c:pt>
                <c:pt idx="66">
                  <c:v>101.51</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276669952"/>
        <c:axId val="276854656"/>
      </c:lineChart>
      <c:catAx>
        <c:axId val="2766699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6854656"/>
        <c:crossesAt val="60"/>
        <c:auto val="0"/>
        <c:lblAlgn val="ctr"/>
        <c:lblOffset val="100"/>
        <c:tickLblSkip val="2"/>
        <c:tickMarkSkip val="1"/>
        <c:noMultiLvlLbl val="0"/>
      </c:catAx>
      <c:valAx>
        <c:axId val="2768546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6669952"/>
        <c:crosses val="autoZero"/>
        <c:crossBetween val="between"/>
        <c:majorUnit val="10"/>
        <c:minorUnit val="5"/>
      </c:valAx>
      <c:catAx>
        <c:axId val="277151744"/>
        <c:scaling>
          <c:orientation val="minMax"/>
        </c:scaling>
        <c:delete val="1"/>
        <c:axPos val="b"/>
        <c:numFmt formatCode="General" sourceLinked="1"/>
        <c:majorTickMark val="out"/>
        <c:minorTickMark val="none"/>
        <c:tickLblPos val="nextTo"/>
        <c:crossAx val="277153280"/>
        <c:crosses val="autoZero"/>
        <c:auto val="0"/>
        <c:lblAlgn val="ctr"/>
        <c:lblOffset val="100"/>
        <c:noMultiLvlLbl val="0"/>
      </c:catAx>
      <c:valAx>
        <c:axId val="27715328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715174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Sheet1!$A$117:$A$183</c:f>
              <c:strCache>
                <c:ptCount val="67"/>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strCache>
            </c:strRef>
          </c:cat>
          <c:val>
            <c:numRef>
              <c:f>Sheet1!$B$117:$B$183</c:f>
              <c:numCache>
                <c:formatCode>General</c:formatCode>
                <c:ptCount val="67"/>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123.32</c:v>
                </c:pt>
                <c:pt idx="64">
                  <c:v>129.04</c:v>
                </c:pt>
                <c:pt idx="65">
                  <c:v>134.9</c:v>
                </c:pt>
                <c:pt idx="66">
                  <c:v>133.38999999999999</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278341504"/>
        <c:axId val="27841638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Sheet1!$A$105:$A$183</c:f>
              <c:strCache>
                <c:ptCount val="79"/>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pt idx="78">
                  <c:v>110/7</c:v>
                </c:pt>
              </c:strCache>
            </c:strRef>
          </c:cat>
          <c:val>
            <c:numRef>
              <c:f>Sheet1!$C$117:$C$183</c:f>
              <c:numCache>
                <c:formatCode>0.00_ </c:formatCode>
                <c:ptCount val="67"/>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formatCode="0.00">
                  <c:v>16.059999999999999</c:v>
                </c:pt>
                <c:pt idx="63" formatCode="0.00">
                  <c:v>14.1</c:v>
                </c:pt>
                <c:pt idx="64" formatCode="0.00">
                  <c:v>16.88</c:v>
                </c:pt>
                <c:pt idx="65" formatCode="0.00">
                  <c:v>18</c:v>
                </c:pt>
                <c:pt idx="66" formatCode="0.00">
                  <c:v>13.93</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279044480"/>
        <c:axId val="279046016"/>
      </c:lineChart>
      <c:catAx>
        <c:axId val="27834150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78416384"/>
        <c:crosses val="autoZero"/>
        <c:auto val="0"/>
        <c:lblAlgn val="ctr"/>
        <c:lblOffset val="100"/>
        <c:tickLblSkip val="3"/>
        <c:tickMarkSkip val="1"/>
        <c:noMultiLvlLbl val="0"/>
      </c:catAx>
      <c:valAx>
        <c:axId val="27841638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8341504"/>
        <c:crosses val="autoZero"/>
        <c:crossBetween val="between"/>
        <c:majorUnit val="10"/>
      </c:valAx>
      <c:catAx>
        <c:axId val="279044480"/>
        <c:scaling>
          <c:orientation val="minMax"/>
        </c:scaling>
        <c:delete val="1"/>
        <c:axPos val="b"/>
        <c:numFmt formatCode="General" sourceLinked="1"/>
        <c:majorTickMark val="out"/>
        <c:minorTickMark val="none"/>
        <c:tickLblPos val="nextTo"/>
        <c:crossAx val="279046016"/>
        <c:crosses val="autoZero"/>
        <c:auto val="0"/>
        <c:lblAlgn val="ctr"/>
        <c:lblOffset val="100"/>
        <c:noMultiLvlLbl val="0"/>
      </c:catAx>
      <c:valAx>
        <c:axId val="27904601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904448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工作表1!$A$111:$A$177</c:f>
              <c:strCache>
                <c:ptCount val="67"/>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strCache>
            </c:strRef>
          </c:cat>
          <c:val>
            <c:numRef>
              <c:f>工作表1!$B$111:$B$177</c:f>
              <c:numCache>
                <c:formatCode>General</c:formatCode>
                <c:ptCount val="67"/>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11.63</c:v>
                </c:pt>
                <c:pt idx="65">
                  <c:v>10.74</c:v>
                </c:pt>
                <c:pt idx="66">
                  <c:v>11.77</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工作表1!$A$111:$A$177</c:f>
              <c:strCache>
                <c:ptCount val="67"/>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strCache>
            </c:strRef>
          </c:cat>
          <c:val>
            <c:numRef>
              <c:f>工作表1!$C$111:$C$177</c:f>
              <c:numCache>
                <c:formatCode>General</c:formatCode>
                <c:ptCount val="67"/>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2.48</c:v>
                </c:pt>
                <c:pt idx="65">
                  <c:v>1.89</c:v>
                </c:pt>
                <c:pt idx="66">
                  <c:v>1.95</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141604352"/>
        <c:axId val="141605888"/>
      </c:lineChart>
      <c:dateAx>
        <c:axId val="14160435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41605888"/>
        <c:crosses val="autoZero"/>
        <c:auto val="0"/>
        <c:lblOffset val="100"/>
        <c:baseTimeUnit val="days"/>
        <c:majorUnit val="3"/>
      </c:dateAx>
      <c:valAx>
        <c:axId val="141605888"/>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14160435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2.823529411764706E-2"/>
                  <c:y val="-0.14565368104497142"/>
                </c:manualLayout>
              </c:layout>
              <c:tx>
                <c:rich>
                  <a:bodyPr/>
                  <a:lstStyle/>
                  <a:p>
                    <a:r>
                      <a:rPr lang="en-US" altLang="zh-TW"/>
                      <a:t>19.48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物價圖!$D$168:$D$234</c:f>
              <c:numCache>
                <c:formatCode>0.00_ </c:formatCode>
                <c:ptCount val="67"/>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19.989999999999998</c:v>
                </c:pt>
                <c:pt idx="64" formatCode="General">
                  <c:v>22.18</c:v>
                </c:pt>
                <c:pt idx="65" formatCode="General">
                  <c:v>20.420000000000002</c:v>
                </c:pt>
                <c:pt idx="66" formatCode="General">
                  <c:v>19.48</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1.8829087540528023E-2"/>
                  <c:y val="-8.1568375381648725E-2"/>
                </c:manualLayout>
              </c:layout>
              <c:tx>
                <c:rich>
                  <a:bodyPr/>
                  <a:lstStyle/>
                  <a:p>
                    <a:r>
                      <a:rPr lang="en-US" altLang="zh-TW"/>
                      <a:t>13.23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物價圖!$E$168:$E$234</c:f>
              <c:numCache>
                <c:formatCode>0.00_ </c:formatCode>
                <c:ptCount val="67"/>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12.8</c:v>
                </c:pt>
                <c:pt idx="64" formatCode="General">
                  <c:v>13.89</c:v>
                </c:pt>
                <c:pt idx="65" formatCode="General">
                  <c:v>12.59</c:v>
                </c:pt>
                <c:pt idx="66" formatCode="General">
                  <c:v>13.23</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2.8240852246410375E-2"/>
                  <c:y val="-0.12236541860838823"/>
                </c:manualLayout>
              </c:layout>
              <c:tx>
                <c:rich>
                  <a:bodyPr/>
                  <a:lstStyle/>
                  <a:p>
                    <a:r>
                      <a:rPr lang="en-US" altLang="zh-TW"/>
                      <a:t>14</a:t>
                    </a:r>
                    <a:r>
                      <a:rPr lang="en-US" altLang="en-US"/>
                      <a:t>.</a:t>
                    </a:r>
                    <a:r>
                      <a:rPr lang="en-US" altLang="zh-TW"/>
                      <a:t>55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物價圖!$F$168:$F$234</c:f>
              <c:numCache>
                <c:formatCode>0.00_ </c:formatCode>
                <c:ptCount val="67"/>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c:v>
                </c:pt>
                <c:pt idx="64" formatCode="General">
                  <c:v>14.86</c:v>
                </c:pt>
                <c:pt idx="65" formatCode="General">
                  <c:v>14.36</c:v>
                </c:pt>
                <c:pt idx="66" formatCode="General">
                  <c:v>14.55</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2.8244187123668364E-2"/>
                  <c:y val="-6.4095865567824428E-2"/>
                </c:manualLayout>
              </c:layout>
              <c:tx>
                <c:rich>
                  <a:bodyPr/>
                  <a:lstStyle/>
                  <a:p>
                    <a:r>
                      <a:rPr lang="en-US" altLang="zh-TW"/>
                      <a:t>8.58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物價圖!$G$168:$G$234</c:f>
              <c:numCache>
                <c:formatCode>0.00_ </c:formatCode>
                <c:ptCount val="67"/>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6.26</c:v>
                </c:pt>
                <c:pt idx="64" formatCode="General">
                  <c:v>7.07</c:v>
                </c:pt>
                <c:pt idx="65" formatCode="General">
                  <c:v>6.93</c:v>
                </c:pt>
                <c:pt idx="66" formatCode="General">
                  <c:v>8.58</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183654656"/>
        <c:axId val="184037376"/>
      </c:lineChart>
      <c:catAx>
        <c:axId val="18365465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4037376"/>
        <c:crosses val="autoZero"/>
        <c:auto val="1"/>
        <c:lblAlgn val="ctr"/>
        <c:lblOffset val="0"/>
        <c:tickLblSkip val="3"/>
        <c:tickMarkSkip val="1"/>
        <c:noMultiLvlLbl val="1"/>
      </c:catAx>
      <c:valAx>
        <c:axId val="184037376"/>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8365465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7931042149143124"/>
          <c:y val="3.558669901265254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原油價格!$C$151:$C$217</c:f>
              <c:numCache>
                <c:formatCode>General</c:formatCode>
                <c:ptCount val="67"/>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pt idx="66">
                  <c:v>72.42</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原油價格!$D$151:$D$217</c:f>
              <c:numCache>
                <c:formatCode>General</c:formatCode>
                <c:ptCount val="67"/>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pt idx="66">
                  <c:v>72.53</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原油價格!$E$151:$E$217</c:f>
              <c:numCache>
                <c:formatCode>General</c:formatCode>
                <c:ptCount val="67"/>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pt idx="66">
                  <c:v>75.12</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184070912"/>
        <c:axId val="184072448"/>
      </c:lineChart>
      <c:catAx>
        <c:axId val="1840709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4072448"/>
        <c:crosses val="autoZero"/>
        <c:auto val="1"/>
        <c:lblAlgn val="ctr"/>
        <c:lblOffset val="100"/>
        <c:tickLblSkip val="2"/>
        <c:tickMarkSkip val="2"/>
        <c:noMultiLvlLbl val="1"/>
      </c:catAx>
      <c:valAx>
        <c:axId val="184072448"/>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84070912"/>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Sheet1!$E$111:$E$177</c:f>
              <c:numCache>
                <c:formatCode>General</c:formatCode>
                <c:ptCount val="67"/>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pt idx="66">
                  <c:v>5.47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Sheet1!$C$111:$C$177</c:f>
              <c:numCache>
                <c:formatCode>General</c:formatCode>
                <c:ptCount val="67"/>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pt idx="66">
                  <c:v>14.15</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Sheet1!$D$111:$D$177</c:f>
              <c:numCache>
                <c:formatCode>General</c:formatCode>
                <c:ptCount val="67"/>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pt idx="66">
                  <c:v>7.04</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184181888"/>
        <c:axId val="184183808"/>
      </c:lineChart>
      <c:catAx>
        <c:axId val="1841818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4183808"/>
        <c:crosses val="autoZero"/>
        <c:auto val="1"/>
        <c:lblAlgn val="ctr"/>
        <c:lblOffset val="50"/>
        <c:tickLblSkip val="2"/>
        <c:tickMarkSkip val="1"/>
        <c:noMultiLvlLbl val="1"/>
      </c:catAx>
      <c:valAx>
        <c:axId val="18418380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841818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5075352227855791"/>
                  <c:y val="-0.54275908693231523"/>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16.67</a:t>
                    </a:r>
                    <a:r>
                      <a:rPr lang="en-US" altLang="zh-TW">
                        <a:latin typeface="Times New Roman" panose="02020603050405020304" pitchFamily="18" charset="0"/>
                        <a:cs typeface="Times New Roman" panose="02020603050405020304" pitchFamily="18" charset="0"/>
                      </a:rPr>
                      <a:t>
(110/7)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'M2&amp;M1B'!$B$247:$B$313</c:f>
              <c:strCache>
                <c:ptCount val="67"/>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strCache>
            </c:strRef>
          </c:cat>
          <c:val>
            <c:numRef>
              <c:f>'M2&amp;M1B'!$C$247:$C$313</c:f>
              <c:numCache>
                <c:formatCode>0.00_ </c:formatCode>
                <c:ptCount val="67"/>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pt idx="66">
                  <c:v>16.670000000000002</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5278640402663416"/>
                  <c:y val="-0.34817943830584097"/>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8.70</a:t>
                    </a:r>
                    <a:r>
                      <a:rPr lang="en-US" altLang="zh-TW">
                        <a:latin typeface="Times New Roman" panose="02020603050405020304" pitchFamily="18" charset="0"/>
                        <a:cs typeface="Times New Roman" panose="02020603050405020304" pitchFamily="18" charset="0"/>
                      </a:rPr>
                      <a:t>
(110/7)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'M2&amp;M1B'!$B$247:$B$313</c:f>
              <c:strCache>
                <c:ptCount val="67"/>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strCache>
            </c:strRef>
          </c:cat>
          <c:val>
            <c:numRef>
              <c:f>'M2&amp;M1B'!$D$247:$D$313</c:f>
              <c:numCache>
                <c:formatCode>0.00_ </c:formatCode>
                <c:ptCount val="67"/>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pt idx="66">
                  <c:v>8.6999999999999993</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184162560"/>
        <c:axId val="184303616"/>
      </c:lineChart>
      <c:catAx>
        <c:axId val="18416256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84303616"/>
        <c:crossesAt val="0"/>
        <c:auto val="1"/>
        <c:lblAlgn val="ctr"/>
        <c:lblOffset val="100"/>
        <c:tickLblSkip val="3"/>
        <c:tickMarkSkip val="5"/>
        <c:noMultiLvlLbl val="0"/>
      </c:catAx>
      <c:valAx>
        <c:axId val="18430361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8416256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Sheet5!$J$170:$J$236</c:f>
              <c:numCache>
                <c:formatCode>0.000_ </c:formatCode>
                <c:ptCount val="67"/>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pt idx="66">
                  <c:v>8.2000000000000003E-2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Sheet5!$K$170:$K$236</c:f>
              <c:numCache>
                <c:formatCode>0.00_ </c:formatCode>
                <c:ptCount val="67"/>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0.37</c:v>
                </c:pt>
                <c:pt idx="66">
                  <c:v>0.41</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184320768"/>
        <c:axId val="184322688"/>
      </c:lineChart>
      <c:catAx>
        <c:axId val="1843207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84322688"/>
        <c:crosses val="autoZero"/>
        <c:auto val="1"/>
        <c:lblAlgn val="ctr"/>
        <c:lblOffset val="100"/>
        <c:tickLblSkip val="3"/>
        <c:tickMarkSkip val="3"/>
        <c:noMultiLvlLbl val="1"/>
      </c:catAx>
      <c:valAx>
        <c:axId val="18432268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8432076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B74797-A89E-4A71-A04D-957E15F8A8C7}" type="doc">
      <dgm:prSet loTypeId="urn:microsoft.com/office/officeart/2005/8/layout/chevron2" loCatId="list" qsTypeId="urn:microsoft.com/office/officeart/2005/8/quickstyle/simple3" qsCatId="simple" csTypeId="urn:microsoft.com/office/officeart/2005/8/colors/accent0_3" csCatId="mainScheme" phldr="1"/>
      <dgm:spPr/>
      <dgm:t>
        <a:bodyPr/>
        <a:lstStyle/>
        <a:p>
          <a:endParaRPr lang="zh-TW" altLang="en-US"/>
        </a:p>
      </dgm:t>
    </dgm:pt>
    <dgm:pt modelId="{C2F2099E-5D5B-4E76-BEEB-C97A60A2C19A}">
      <dgm:prSet phldrT="[文字]" custT="1"/>
      <dgm:spPr>
        <a:xfrm rot="5400000">
          <a:off x="-192704" y="194889"/>
          <a:ext cx="1284696" cy="899287"/>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w="9525" cap="flat" cmpd="sng" algn="ctr">
          <a:solidFill>
            <a:srgbClr val="1F497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altLang="zh-TW" sz="2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2025</a:t>
          </a:r>
          <a:r>
            <a:rPr lang="zh-TW" altLang="en-US" sz="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en-US" altLang="zh-TW" sz="2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E2DE8978-2C67-44F9-B7C2-384C073D8079}" type="parTrans" cxnId="{E04F08E3-CD98-47E2-828B-54B616B59CFF}">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E16D287F-2F2C-4C2A-9801-0C8E4DD599C3}" type="sibTrans" cxnId="{E04F08E3-CD98-47E2-828B-54B616B59CFF}">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7DCF2D68-880E-44E6-A08A-70563C03BC66}">
      <dgm:prSet phldrT="[文字]" custT="1"/>
      <dgm:spPr>
        <a:xfrm rot="5400000">
          <a:off x="-192704" y="1280731"/>
          <a:ext cx="1284696" cy="899287"/>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w="9525" cap="flat" cmpd="sng" algn="ctr">
          <a:solidFill>
            <a:srgbClr val="1F497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altLang="zh-TW" sz="2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2030</a:t>
          </a:r>
          <a:r>
            <a:rPr lang="zh-TW" altLang="en-US" sz="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zh-TW" altLang="en-US" sz="10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3F57AD1-9F14-4B1E-9D55-F90A58A90CFE}" type="parTrans" cxnId="{125A01CD-7B37-421F-BB14-319499F7E9F4}">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97F091CE-B8B9-4912-81CB-23D0B20297AA}" type="sibTrans" cxnId="{125A01CD-7B37-421F-BB14-319499F7E9F4}">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46A31A35-F90B-4250-BA2D-C630D5BBA8EB}">
      <dgm:prSet phldrT="[文字]" custT="1"/>
      <dgm:spPr>
        <a:xfrm rot="5400000">
          <a:off x="2797542" y="-810228"/>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5G</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行動網路覆蓋越南全國</a:t>
          </a:r>
        </a:p>
      </dgm:t>
    </dgm:pt>
    <dgm:pt modelId="{B97990B3-524B-4593-A8CA-6B1F79EDEAC9}" type="parTrans" cxnId="{0CFE674E-F9EE-4C3B-B3BF-50F0B0094F0D}">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FB51888C-3320-4F16-A197-22E0353E1970}" type="sibTrans" cxnId="{0CFE674E-F9EE-4C3B-B3BF-50F0B0094F0D}">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953895BA-FBC9-4F96-8790-BB64F43AF824}">
      <dgm:prSet phldrT="[文字]" custT="1"/>
      <dgm:spPr>
        <a:xfrm rot="5400000">
          <a:off x="-192704" y="2366573"/>
          <a:ext cx="1284696" cy="899287"/>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w="9525" cap="flat" cmpd="sng" algn="ctr">
          <a:solidFill>
            <a:srgbClr val="1F497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altLang="zh-TW" sz="2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2045</a:t>
          </a:r>
          <a:r>
            <a:rPr lang="zh-TW" altLang="en-US" sz="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zh-TW" altLang="en-US" sz="10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61BD898E-3C3D-4C50-88E4-F5561DCC0CED}" type="parTrans" cxnId="{5F7A60AA-E7DD-450C-B720-7620B71912AA}">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E8EA6D6D-4435-4D15-9BD7-0F5653380425}" type="sibTrans" cxnId="{5F7A60AA-E7DD-450C-B720-7620B71912AA}">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171E9CB5-4121-43B4-94CF-4C7A4A6DC915}">
      <dgm:prSet phldrT="[文字]" custT="1"/>
      <dgm:spPr>
        <a:xfrm rot="5400000">
          <a:off x="2797542" y="275613"/>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成為亞洲生產服務及創新中心的領先國家之 一</a:t>
          </a:r>
        </a:p>
      </dgm:t>
    </dgm:pt>
    <dgm:pt modelId="{D6E7481A-666C-49E8-96E9-24F595AFBF8A}" type="parTrans" cxnId="{95587BD2-4212-4F72-A15A-D538AF6DF030}">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967032DB-A735-4E2D-9C27-FDED3B2FDFEE}" type="sibTrans" cxnId="{95587BD2-4212-4F72-A15A-D538AF6DF030}">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D2DD0821-6DB2-4D78-B757-9BD80485E5E4}">
      <dgm:prSet phldrT="[文字]" custT="1"/>
      <dgm:spPr>
        <a:xfrm rot="5400000">
          <a:off x="2797542" y="-810228"/>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數位經濟產值占</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GDP</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的</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30</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％以上</a:t>
          </a:r>
        </a:p>
      </dgm:t>
    </dgm:pt>
    <dgm:pt modelId="{2E1796A4-5160-4777-A051-6C2100A3FFAE}" type="parTrans" cxnId="{966D6139-DD0C-4018-9E89-9A9438AF35B8}">
      <dgm:prSet/>
      <dgm:spPr/>
      <dgm:t>
        <a:bodyPr/>
        <a:lstStyle/>
        <a:p>
          <a:endParaRPr lang="zh-TW" altLang="en-US"/>
        </a:p>
      </dgm:t>
    </dgm:pt>
    <dgm:pt modelId="{02E2914C-558E-4B71-8B08-3C3D8560A76B}" type="sibTrans" cxnId="{966D6139-DD0C-4018-9E89-9A9438AF35B8}">
      <dgm:prSet/>
      <dgm:spPr/>
      <dgm:t>
        <a:bodyPr/>
        <a:lstStyle/>
        <a:p>
          <a:endParaRPr lang="zh-TW" altLang="en-US"/>
        </a:p>
      </dgm:t>
    </dgm:pt>
    <dgm:pt modelId="{CA4D1E0A-EB65-46C4-B36E-DDFE36814823}">
      <dgm:prSet phldrT="[文字]" custT="1"/>
      <dgm:spPr>
        <a:xfrm rot="5400000">
          <a:off x="2797542" y="-810228"/>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勞動生產率平均每年提高</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7.5</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p>
      </dgm:t>
    </dgm:pt>
    <dgm:pt modelId="{252914C8-7C70-43FC-82C7-58889E133A5C}" type="parTrans" cxnId="{3BC5B8EF-002E-4662-9442-23CC3AEA4CB3}">
      <dgm:prSet/>
      <dgm:spPr/>
      <dgm:t>
        <a:bodyPr/>
        <a:lstStyle/>
        <a:p>
          <a:endParaRPr lang="zh-TW" altLang="en-US"/>
        </a:p>
      </dgm:t>
    </dgm:pt>
    <dgm:pt modelId="{A9ECFD1F-DB16-4CED-AE97-04BBE5EB350C}" type="sibTrans" cxnId="{3BC5B8EF-002E-4662-9442-23CC3AEA4CB3}">
      <dgm:prSet/>
      <dgm:spPr/>
      <dgm:t>
        <a:bodyPr/>
        <a:lstStyle/>
        <a:p>
          <a:endParaRPr lang="zh-TW" altLang="en-US"/>
        </a:p>
      </dgm:t>
    </dgm:pt>
    <dgm:pt modelId="{98C6FB6E-4C96-442D-A6F4-11037DFA7FF8}">
      <dgm:prSet phldrT="[文字]" custT="1"/>
      <dgm:spPr>
        <a:xfrm rot="5400000">
          <a:off x="2797542" y="-810228"/>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在主要經濟區， 建立數個智慧城市群</a:t>
          </a:r>
        </a:p>
      </dgm:t>
    </dgm:pt>
    <dgm:pt modelId="{0CDA9665-9FBF-4474-AE41-4723CE5E80A9}" type="parTrans" cxnId="{87FC1C5C-0E46-4510-8C1A-D8595D355AE5}">
      <dgm:prSet/>
      <dgm:spPr/>
      <dgm:t>
        <a:bodyPr/>
        <a:lstStyle/>
        <a:p>
          <a:endParaRPr lang="zh-TW" altLang="en-US"/>
        </a:p>
      </dgm:t>
    </dgm:pt>
    <dgm:pt modelId="{FF3941EB-4B67-4CAD-8D7D-DCB3B452C5B6}" type="sibTrans" cxnId="{87FC1C5C-0E46-4510-8C1A-D8595D355AE5}">
      <dgm:prSet/>
      <dgm:spPr/>
      <dgm:t>
        <a:bodyPr/>
        <a:lstStyle/>
        <a:p>
          <a:endParaRPr lang="zh-TW" altLang="en-US"/>
        </a:p>
      </dgm:t>
    </dgm:pt>
    <dgm:pt modelId="{45356594-11F0-4C5F-9ECD-828B405B384A}">
      <dgm:prSet phldrT="[文字]" custT="1"/>
      <dgm:spPr>
        <a:xfrm rot="5400000">
          <a:off x="2797542" y="275613"/>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在勞動生產率、現代高科技應用等各個方面實現國家現代化目標</a:t>
          </a:r>
        </a:p>
      </dgm:t>
    </dgm:pt>
    <dgm:pt modelId="{FE53207F-249D-4220-819F-002BFCE80FF0}" type="parTrans" cxnId="{DD67FA10-FB81-4D8F-B049-D39D29B469E9}">
      <dgm:prSet/>
      <dgm:spPr/>
      <dgm:t>
        <a:bodyPr/>
        <a:lstStyle/>
        <a:p>
          <a:endParaRPr lang="zh-TW" altLang="en-US"/>
        </a:p>
      </dgm:t>
    </dgm:pt>
    <dgm:pt modelId="{A41ADC34-576D-47D3-8EBE-58C1288901AD}" type="sibTrans" cxnId="{DD67FA10-FB81-4D8F-B049-D39D29B469E9}">
      <dgm:prSet/>
      <dgm:spPr/>
      <dgm:t>
        <a:bodyPr/>
        <a:lstStyle/>
        <a:p>
          <a:endParaRPr lang="zh-TW" altLang="en-US"/>
        </a:p>
      </dgm:t>
    </dgm:pt>
    <dgm:pt modelId="{68575E02-A06E-42A0-8B73-CD0E6E1CAA0A}">
      <dgm:prSet phldrT="[文字]" custT="1"/>
      <dgm:spPr>
        <a:xfrm rot="5400000">
          <a:off x="2797542" y="-1896070"/>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在北、中、南三個主要 經濟區，至少形成</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個智慧城市</a:t>
          </a:r>
        </a:p>
      </dgm:t>
    </dgm:pt>
    <dgm:pt modelId="{6523E929-A688-490A-B880-9EC028F72DC5}" type="sibTrans" cxnId="{B5F22DFD-6999-4EEB-8C1F-3B0A35B0794C}">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48EFD0C2-101B-41FC-86AE-C31F61AEE757}" type="parTrans" cxnId="{B5F22DFD-6999-4EEB-8C1F-3B0A35B0794C}">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03F13373-D13B-4B46-97BB-8AC22F2B2DB6}">
      <dgm:prSet phldrT="[文字]" custT="1"/>
      <dgm:spPr>
        <a:xfrm rot="5400000">
          <a:off x="2797542" y="-1896070"/>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勞動生產率平均每年增長</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7</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以上</a:t>
          </a:r>
        </a:p>
      </dgm:t>
    </dgm:pt>
    <dgm:pt modelId="{3B174DEA-1247-4CB5-8ED6-A0E7A5C932CF}" type="sibTrans" cxnId="{E2142E60-0CDB-40F8-801F-76FE117E48EB}">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7AB1F5D9-CC1E-406C-9566-AB4B273BB864}" type="parTrans" cxnId="{E2142E60-0CDB-40F8-801F-76FE117E48EB}">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9F53C6DF-6067-4F90-8C5A-E7DE422A8D38}">
      <dgm:prSet phldrT="[文字]" custT="1"/>
      <dgm:spPr>
        <a:xfrm rot="5400000">
          <a:off x="2797542" y="-1896070"/>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數位經濟產值約占越南</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GDP</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的</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20</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p>
      </dgm:t>
    </dgm:pt>
    <dgm:pt modelId="{C18AB60C-0EDF-4F79-A962-5244FC3F9145}" type="sibTrans" cxnId="{AD2F0E8F-530B-45E4-B8C3-23FFD1E3BCEB}">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F8BDAB72-F4D9-43F5-9D67-45028B1EB9D2}" type="parTrans" cxnId="{AD2F0E8F-530B-45E4-B8C3-23FFD1E3BCEB}">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43D85F95-83C6-449B-BDF2-525AA08B47C6}">
      <dgm:prSet phldrT="[文字]" custT="1"/>
      <dgm:spPr>
        <a:xfrm rot="5400000">
          <a:off x="2797542" y="-1896070"/>
          <a:ext cx="835052" cy="4631562"/>
        </a:xfr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gm:spPr>
      <dgm:t>
        <a:bodyPr/>
        <a:lstStyle/>
        <a:p>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寬頻網際網路覆蓋</a:t>
          </a:r>
          <a:r>
            <a:rPr 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100</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p>
      </dgm:t>
    </dgm:pt>
    <dgm:pt modelId="{3DF96EC5-E5B7-42F4-B3C1-208546A71AEA}" type="sibTrans" cxnId="{5454DF2F-3903-403F-8610-3DF01A92E44F}">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8E9D8185-58C2-49E8-8FC1-0608901253AA}" type="parTrans" cxnId="{5454DF2F-3903-403F-8610-3DF01A92E44F}">
      <dgm:prSet/>
      <dgm:spPr/>
      <dgm:t>
        <a:bodyPr/>
        <a:lstStyle/>
        <a:p>
          <a:endParaRPr lang="zh-TW" altLang="en-US">
            <a:latin typeface="Times New Roman" panose="02020603050405020304" pitchFamily="18" charset="0"/>
            <a:ea typeface="標楷體" panose="03000509000000000000" pitchFamily="65" charset="-120"/>
            <a:cs typeface="Times New Roman" panose="02020603050405020304" pitchFamily="18" charset="0"/>
          </a:endParaRPr>
        </a:p>
      </dgm:t>
    </dgm:pt>
    <dgm:pt modelId="{FCB8AEB9-2B26-4D93-A59F-1694929E9400}" type="pres">
      <dgm:prSet presAssocID="{54B74797-A89E-4A71-A04D-957E15F8A8C7}" presName="linearFlow" presStyleCnt="0">
        <dgm:presLayoutVars>
          <dgm:dir/>
          <dgm:animLvl val="lvl"/>
          <dgm:resizeHandles val="exact"/>
        </dgm:presLayoutVars>
      </dgm:prSet>
      <dgm:spPr/>
      <dgm:t>
        <a:bodyPr/>
        <a:lstStyle/>
        <a:p>
          <a:endParaRPr lang="zh-TW" altLang="en-US"/>
        </a:p>
      </dgm:t>
    </dgm:pt>
    <dgm:pt modelId="{92258FC6-9C92-4BBC-BBF5-2C6F867AD8B9}" type="pres">
      <dgm:prSet presAssocID="{C2F2099E-5D5B-4E76-BEEB-C97A60A2C19A}" presName="composite" presStyleCnt="0"/>
      <dgm:spPr/>
    </dgm:pt>
    <dgm:pt modelId="{82706D4A-7272-4D43-BB74-56AA9169028C}" type="pres">
      <dgm:prSet presAssocID="{C2F2099E-5D5B-4E76-BEEB-C97A60A2C19A}" presName="parentText" presStyleLbl="alignNode1" presStyleIdx="0" presStyleCnt="3">
        <dgm:presLayoutVars>
          <dgm:chMax val="1"/>
          <dgm:bulletEnabled val="1"/>
        </dgm:presLayoutVars>
      </dgm:prSet>
      <dgm:spPr>
        <a:prstGeom prst="chevron">
          <a:avLst/>
        </a:prstGeom>
      </dgm:spPr>
      <dgm:t>
        <a:bodyPr/>
        <a:lstStyle/>
        <a:p>
          <a:endParaRPr lang="zh-TW" altLang="en-US"/>
        </a:p>
      </dgm:t>
    </dgm:pt>
    <dgm:pt modelId="{9203B809-5AA3-494E-A418-E44C0FF8FC6A}" type="pres">
      <dgm:prSet presAssocID="{C2F2099E-5D5B-4E76-BEEB-C97A60A2C19A}" presName="descendantText" presStyleLbl="alignAcc1" presStyleIdx="0" presStyleCnt="3">
        <dgm:presLayoutVars>
          <dgm:bulletEnabled val="1"/>
        </dgm:presLayoutVars>
      </dgm:prSet>
      <dgm:spPr>
        <a:prstGeom prst="round2SameRect">
          <a:avLst/>
        </a:prstGeom>
      </dgm:spPr>
      <dgm:t>
        <a:bodyPr/>
        <a:lstStyle/>
        <a:p>
          <a:endParaRPr lang="zh-TW" altLang="en-US"/>
        </a:p>
      </dgm:t>
    </dgm:pt>
    <dgm:pt modelId="{16623D83-1F8E-407F-AD79-12033BEA994E}" type="pres">
      <dgm:prSet presAssocID="{E16D287F-2F2C-4C2A-9801-0C8E4DD599C3}" presName="sp" presStyleCnt="0"/>
      <dgm:spPr/>
    </dgm:pt>
    <dgm:pt modelId="{F73F54BF-94CE-40D6-AF09-F2F77E9EF845}" type="pres">
      <dgm:prSet presAssocID="{7DCF2D68-880E-44E6-A08A-70563C03BC66}" presName="composite" presStyleCnt="0"/>
      <dgm:spPr/>
    </dgm:pt>
    <dgm:pt modelId="{BA302B8D-8DA5-4207-A257-D303552E1E24}" type="pres">
      <dgm:prSet presAssocID="{7DCF2D68-880E-44E6-A08A-70563C03BC66}" presName="parentText" presStyleLbl="alignNode1" presStyleIdx="1" presStyleCnt="3">
        <dgm:presLayoutVars>
          <dgm:chMax val="1"/>
          <dgm:bulletEnabled val="1"/>
        </dgm:presLayoutVars>
      </dgm:prSet>
      <dgm:spPr>
        <a:prstGeom prst="chevron">
          <a:avLst/>
        </a:prstGeom>
      </dgm:spPr>
      <dgm:t>
        <a:bodyPr/>
        <a:lstStyle/>
        <a:p>
          <a:endParaRPr lang="zh-TW" altLang="en-US"/>
        </a:p>
      </dgm:t>
    </dgm:pt>
    <dgm:pt modelId="{EF395A23-AF73-40ED-9E13-9690300BFFF0}" type="pres">
      <dgm:prSet presAssocID="{7DCF2D68-880E-44E6-A08A-70563C03BC66}" presName="descendantText" presStyleLbl="alignAcc1" presStyleIdx="1" presStyleCnt="3">
        <dgm:presLayoutVars>
          <dgm:bulletEnabled val="1"/>
        </dgm:presLayoutVars>
      </dgm:prSet>
      <dgm:spPr>
        <a:prstGeom prst="round2SameRect">
          <a:avLst/>
        </a:prstGeom>
      </dgm:spPr>
      <dgm:t>
        <a:bodyPr/>
        <a:lstStyle/>
        <a:p>
          <a:endParaRPr lang="zh-TW" altLang="en-US"/>
        </a:p>
      </dgm:t>
    </dgm:pt>
    <dgm:pt modelId="{56E5662D-6B65-462A-9EAC-0C4CDEEBB09D}" type="pres">
      <dgm:prSet presAssocID="{97F091CE-B8B9-4912-81CB-23D0B20297AA}" presName="sp" presStyleCnt="0"/>
      <dgm:spPr/>
    </dgm:pt>
    <dgm:pt modelId="{52223E43-2BCA-4730-8666-E719A0070C0E}" type="pres">
      <dgm:prSet presAssocID="{953895BA-FBC9-4F96-8790-BB64F43AF824}" presName="composite" presStyleCnt="0"/>
      <dgm:spPr/>
    </dgm:pt>
    <dgm:pt modelId="{C3C85BAA-B0CA-4557-BC5A-8B85DC899982}" type="pres">
      <dgm:prSet presAssocID="{953895BA-FBC9-4F96-8790-BB64F43AF824}" presName="parentText" presStyleLbl="alignNode1" presStyleIdx="2" presStyleCnt="3">
        <dgm:presLayoutVars>
          <dgm:chMax val="1"/>
          <dgm:bulletEnabled val="1"/>
        </dgm:presLayoutVars>
      </dgm:prSet>
      <dgm:spPr>
        <a:prstGeom prst="chevron">
          <a:avLst/>
        </a:prstGeom>
      </dgm:spPr>
      <dgm:t>
        <a:bodyPr/>
        <a:lstStyle/>
        <a:p>
          <a:endParaRPr lang="zh-TW" altLang="en-US"/>
        </a:p>
      </dgm:t>
    </dgm:pt>
    <dgm:pt modelId="{E05BDC63-1D4B-4E2F-A6A9-C5D0E592561B}" type="pres">
      <dgm:prSet presAssocID="{953895BA-FBC9-4F96-8790-BB64F43AF824}" presName="descendantText" presStyleLbl="alignAcc1" presStyleIdx="2" presStyleCnt="3">
        <dgm:presLayoutVars>
          <dgm:bulletEnabled val="1"/>
        </dgm:presLayoutVars>
      </dgm:prSet>
      <dgm:spPr>
        <a:prstGeom prst="round2SameRect">
          <a:avLst/>
        </a:prstGeom>
      </dgm:spPr>
      <dgm:t>
        <a:bodyPr/>
        <a:lstStyle/>
        <a:p>
          <a:endParaRPr lang="zh-TW" altLang="en-US"/>
        </a:p>
      </dgm:t>
    </dgm:pt>
  </dgm:ptLst>
  <dgm:cxnLst>
    <dgm:cxn modelId="{879D04CA-D5CE-47C8-A154-F35FAA6B5BA0}" type="presOf" srcId="{7DCF2D68-880E-44E6-A08A-70563C03BC66}" destId="{BA302B8D-8DA5-4207-A257-D303552E1E24}" srcOrd="0" destOrd="0" presId="urn:microsoft.com/office/officeart/2005/8/layout/chevron2"/>
    <dgm:cxn modelId="{3BC5B8EF-002E-4662-9442-23CC3AEA4CB3}" srcId="{7DCF2D68-880E-44E6-A08A-70563C03BC66}" destId="{CA4D1E0A-EB65-46C4-B36E-DDFE36814823}" srcOrd="2" destOrd="0" parTransId="{252914C8-7C70-43FC-82C7-58889E133A5C}" sibTransId="{A9ECFD1F-DB16-4CED-AE97-04BBE5EB350C}"/>
    <dgm:cxn modelId="{C2C36DAC-2D23-44CC-8F98-7559E0C6B986}" type="presOf" srcId="{54B74797-A89E-4A71-A04D-957E15F8A8C7}" destId="{FCB8AEB9-2B26-4D93-A59F-1694929E9400}" srcOrd="0" destOrd="0" presId="urn:microsoft.com/office/officeart/2005/8/layout/chevron2"/>
    <dgm:cxn modelId="{E04F08E3-CD98-47E2-828B-54B616B59CFF}" srcId="{54B74797-A89E-4A71-A04D-957E15F8A8C7}" destId="{C2F2099E-5D5B-4E76-BEEB-C97A60A2C19A}" srcOrd="0" destOrd="0" parTransId="{E2DE8978-2C67-44F9-B7C2-384C073D8079}" sibTransId="{E16D287F-2F2C-4C2A-9801-0C8E4DD599C3}"/>
    <dgm:cxn modelId="{5454DF2F-3903-403F-8610-3DF01A92E44F}" srcId="{C2F2099E-5D5B-4E76-BEEB-C97A60A2C19A}" destId="{43D85F95-83C6-449B-BDF2-525AA08B47C6}" srcOrd="0" destOrd="0" parTransId="{8E9D8185-58C2-49E8-8FC1-0608901253AA}" sibTransId="{3DF96EC5-E5B7-42F4-B3C1-208546A71AEA}"/>
    <dgm:cxn modelId="{EB61A85F-7937-4555-819F-78292A69969D}" type="presOf" srcId="{953895BA-FBC9-4F96-8790-BB64F43AF824}" destId="{C3C85BAA-B0CA-4557-BC5A-8B85DC899982}" srcOrd="0" destOrd="0" presId="urn:microsoft.com/office/officeart/2005/8/layout/chevron2"/>
    <dgm:cxn modelId="{E8EF18C0-6873-40DC-82AB-523A1A355467}" type="presOf" srcId="{9F53C6DF-6067-4F90-8C5A-E7DE422A8D38}" destId="{9203B809-5AA3-494E-A418-E44C0FF8FC6A}" srcOrd="0" destOrd="1" presId="urn:microsoft.com/office/officeart/2005/8/layout/chevron2"/>
    <dgm:cxn modelId="{AD2F0E8F-530B-45E4-B8C3-23FFD1E3BCEB}" srcId="{C2F2099E-5D5B-4E76-BEEB-C97A60A2C19A}" destId="{9F53C6DF-6067-4F90-8C5A-E7DE422A8D38}" srcOrd="1" destOrd="0" parTransId="{F8BDAB72-F4D9-43F5-9D67-45028B1EB9D2}" sibTransId="{C18AB60C-0EDF-4F79-A962-5244FC3F9145}"/>
    <dgm:cxn modelId="{0CFE674E-F9EE-4C3B-B3BF-50F0B0094F0D}" srcId="{7DCF2D68-880E-44E6-A08A-70563C03BC66}" destId="{46A31A35-F90B-4250-BA2D-C630D5BBA8EB}" srcOrd="0" destOrd="0" parTransId="{B97990B3-524B-4593-A8CA-6B1F79EDEAC9}" sibTransId="{FB51888C-3320-4F16-A197-22E0353E1970}"/>
    <dgm:cxn modelId="{93918404-F5ED-449E-935D-F4A365B9CA45}" type="presOf" srcId="{171E9CB5-4121-43B4-94CF-4C7A4A6DC915}" destId="{E05BDC63-1D4B-4E2F-A6A9-C5D0E592561B}" srcOrd="0" destOrd="0" presId="urn:microsoft.com/office/officeart/2005/8/layout/chevron2"/>
    <dgm:cxn modelId="{EE448372-CE33-4D40-B796-E084956ADC80}" type="presOf" srcId="{98C6FB6E-4C96-442D-A6F4-11037DFA7FF8}" destId="{EF395A23-AF73-40ED-9E13-9690300BFFF0}" srcOrd="0" destOrd="3" presId="urn:microsoft.com/office/officeart/2005/8/layout/chevron2"/>
    <dgm:cxn modelId="{87FC1C5C-0E46-4510-8C1A-D8595D355AE5}" srcId="{7DCF2D68-880E-44E6-A08A-70563C03BC66}" destId="{98C6FB6E-4C96-442D-A6F4-11037DFA7FF8}" srcOrd="3" destOrd="0" parTransId="{0CDA9665-9FBF-4474-AE41-4723CE5E80A9}" sibTransId="{FF3941EB-4B67-4CAD-8D7D-DCB3B452C5B6}"/>
    <dgm:cxn modelId="{966D6139-DD0C-4018-9E89-9A9438AF35B8}" srcId="{7DCF2D68-880E-44E6-A08A-70563C03BC66}" destId="{D2DD0821-6DB2-4D78-B757-9BD80485E5E4}" srcOrd="1" destOrd="0" parTransId="{2E1796A4-5160-4777-A051-6C2100A3FFAE}" sibTransId="{02E2914C-558E-4B71-8B08-3C3D8560A76B}"/>
    <dgm:cxn modelId="{898CDE87-C406-44A2-915B-B70CAF00FC89}" type="presOf" srcId="{C2F2099E-5D5B-4E76-BEEB-C97A60A2C19A}" destId="{82706D4A-7272-4D43-BB74-56AA9169028C}" srcOrd="0" destOrd="0" presId="urn:microsoft.com/office/officeart/2005/8/layout/chevron2"/>
    <dgm:cxn modelId="{E2142E60-0CDB-40F8-801F-76FE117E48EB}" srcId="{C2F2099E-5D5B-4E76-BEEB-C97A60A2C19A}" destId="{03F13373-D13B-4B46-97BB-8AC22F2B2DB6}" srcOrd="2" destOrd="0" parTransId="{7AB1F5D9-CC1E-406C-9566-AB4B273BB864}" sibTransId="{3B174DEA-1247-4CB5-8ED6-A0E7A5C932CF}"/>
    <dgm:cxn modelId="{E0747696-8658-41CC-BEE2-F7247AE55935}" type="presOf" srcId="{D2DD0821-6DB2-4D78-B757-9BD80485E5E4}" destId="{EF395A23-AF73-40ED-9E13-9690300BFFF0}" srcOrd="0" destOrd="1" presId="urn:microsoft.com/office/officeart/2005/8/layout/chevron2"/>
    <dgm:cxn modelId="{0604BF2D-9D53-48AE-AF04-EE4816833A81}" type="presOf" srcId="{45356594-11F0-4C5F-9ECD-828B405B384A}" destId="{E05BDC63-1D4B-4E2F-A6A9-C5D0E592561B}" srcOrd="0" destOrd="1" presId="urn:microsoft.com/office/officeart/2005/8/layout/chevron2"/>
    <dgm:cxn modelId="{D60809E7-71E6-4271-B9B1-195812FC7A06}" type="presOf" srcId="{43D85F95-83C6-449B-BDF2-525AA08B47C6}" destId="{9203B809-5AA3-494E-A418-E44C0FF8FC6A}" srcOrd="0" destOrd="0" presId="urn:microsoft.com/office/officeart/2005/8/layout/chevron2"/>
    <dgm:cxn modelId="{2ED0D64A-EEA3-4937-A978-4A9760E52821}" type="presOf" srcId="{CA4D1E0A-EB65-46C4-B36E-DDFE36814823}" destId="{EF395A23-AF73-40ED-9E13-9690300BFFF0}" srcOrd="0" destOrd="2" presId="urn:microsoft.com/office/officeart/2005/8/layout/chevron2"/>
    <dgm:cxn modelId="{B5F22DFD-6999-4EEB-8C1F-3B0A35B0794C}" srcId="{C2F2099E-5D5B-4E76-BEEB-C97A60A2C19A}" destId="{68575E02-A06E-42A0-8B73-CD0E6E1CAA0A}" srcOrd="3" destOrd="0" parTransId="{48EFD0C2-101B-41FC-86AE-C31F61AEE757}" sibTransId="{6523E929-A688-490A-B880-9EC028F72DC5}"/>
    <dgm:cxn modelId="{2D02B646-2329-4B86-B6D7-9BDF39F5B280}" type="presOf" srcId="{68575E02-A06E-42A0-8B73-CD0E6E1CAA0A}" destId="{9203B809-5AA3-494E-A418-E44C0FF8FC6A}" srcOrd="0" destOrd="3" presId="urn:microsoft.com/office/officeart/2005/8/layout/chevron2"/>
    <dgm:cxn modelId="{DD67FA10-FB81-4D8F-B049-D39D29B469E9}" srcId="{953895BA-FBC9-4F96-8790-BB64F43AF824}" destId="{45356594-11F0-4C5F-9ECD-828B405B384A}" srcOrd="1" destOrd="0" parTransId="{FE53207F-249D-4220-819F-002BFCE80FF0}" sibTransId="{A41ADC34-576D-47D3-8EBE-58C1288901AD}"/>
    <dgm:cxn modelId="{5F7A60AA-E7DD-450C-B720-7620B71912AA}" srcId="{54B74797-A89E-4A71-A04D-957E15F8A8C7}" destId="{953895BA-FBC9-4F96-8790-BB64F43AF824}" srcOrd="2" destOrd="0" parTransId="{61BD898E-3C3D-4C50-88E4-F5561DCC0CED}" sibTransId="{E8EA6D6D-4435-4D15-9BD7-0F5653380425}"/>
    <dgm:cxn modelId="{125A01CD-7B37-421F-BB14-319499F7E9F4}" srcId="{54B74797-A89E-4A71-A04D-957E15F8A8C7}" destId="{7DCF2D68-880E-44E6-A08A-70563C03BC66}" srcOrd="1" destOrd="0" parTransId="{13F57AD1-9F14-4B1E-9D55-F90A58A90CFE}" sibTransId="{97F091CE-B8B9-4912-81CB-23D0B20297AA}"/>
    <dgm:cxn modelId="{941070F5-4BEA-4E6B-96C6-737B08403474}" type="presOf" srcId="{03F13373-D13B-4B46-97BB-8AC22F2B2DB6}" destId="{9203B809-5AA3-494E-A418-E44C0FF8FC6A}" srcOrd="0" destOrd="2" presId="urn:microsoft.com/office/officeart/2005/8/layout/chevron2"/>
    <dgm:cxn modelId="{6A864CA9-9E57-4E44-938C-B8E02B9BE6A2}" type="presOf" srcId="{46A31A35-F90B-4250-BA2D-C630D5BBA8EB}" destId="{EF395A23-AF73-40ED-9E13-9690300BFFF0}" srcOrd="0" destOrd="0" presId="urn:microsoft.com/office/officeart/2005/8/layout/chevron2"/>
    <dgm:cxn modelId="{95587BD2-4212-4F72-A15A-D538AF6DF030}" srcId="{953895BA-FBC9-4F96-8790-BB64F43AF824}" destId="{171E9CB5-4121-43B4-94CF-4C7A4A6DC915}" srcOrd="0" destOrd="0" parTransId="{D6E7481A-666C-49E8-96E9-24F595AFBF8A}" sibTransId="{967032DB-A735-4E2D-9C27-FDED3B2FDFEE}"/>
    <dgm:cxn modelId="{65864B9E-8AD1-49D8-B7E7-E983299CCBF7}" type="presParOf" srcId="{FCB8AEB9-2B26-4D93-A59F-1694929E9400}" destId="{92258FC6-9C92-4BBC-BBF5-2C6F867AD8B9}" srcOrd="0" destOrd="0" presId="urn:microsoft.com/office/officeart/2005/8/layout/chevron2"/>
    <dgm:cxn modelId="{A32F0DCA-5B1F-4B1E-80C8-4EB05D941BBA}" type="presParOf" srcId="{92258FC6-9C92-4BBC-BBF5-2C6F867AD8B9}" destId="{82706D4A-7272-4D43-BB74-56AA9169028C}" srcOrd="0" destOrd="0" presId="urn:microsoft.com/office/officeart/2005/8/layout/chevron2"/>
    <dgm:cxn modelId="{48B68E38-20F3-4A84-BEB8-11ECE85FF977}" type="presParOf" srcId="{92258FC6-9C92-4BBC-BBF5-2C6F867AD8B9}" destId="{9203B809-5AA3-494E-A418-E44C0FF8FC6A}" srcOrd="1" destOrd="0" presId="urn:microsoft.com/office/officeart/2005/8/layout/chevron2"/>
    <dgm:cxn modelId="{92E5CC09-1393-4164-BDB9-DC27F3D83EC6}" type="presParOf" srcId="{FCB8AEB9-2B26-4D93-A59F-1694929E9400}" destId="{16623D83-1F8E-407F-AD79-12033BEA994E}" srcOrd="1" destOrd="0" presId="urn:microsoft.com/office/officeart/2005/8/layout/chevron2"/>
    <dgm:cxn modelId="{FDB5FD20-F91A-4977-853F-DFE98AAA7A4B}" type="presParOf" srcId="{FCB8AEB9-2B26-4D93-A59F-1694929E9400}" destId="{F73F54BF-94CE-40D6-AF09-F2F77E9EF845}" srcOrd="2" destOrd="0" presId="urn:microsoft.com/office/officeart/2005/8/layout/chevron2"/>
    <dgm:cxn modelId="{764EC3A4-B504-4635-9168-81E6BC6A152F}" type="presParOf" srcId="{F73F54BF-94CE-40D6-AF09-F2F77E9EF845}" destId="{BA302B8D-8DA5-4207-A257-D303552E1E24}" srcOrd="0" destOrd="0" presId="urn:microsoft.com/office/officeart/2005/8/layout/chevron2"/>
    <dgm:cxn modelId="{FA72F756-4552-42F3-91DE-8A43F8E24140}" type="presParOf" srcId="{F73F54BF-94CE-40D6-AF09-F2F77E9EF845}" destId="{EF395A23-AF73-40ED-9E13-9690300BFFF0}" srcOrd="1" destOrd="0" presId="urn:microsoft.com/office/officeart/2005/8/layout/chevron2"/>
    <dgm:cxn modelId="{56647DE8-0427-4B25-A0CA-A1695CAB945F}" type="presParOf" srcId="{FCB8AEB9-2B26-4D93-A59F-1694929E9400}" destId="{56E5662D-6B65-462A-9EAC-0C4CDEEBB09D}" srcOrd="3" destOrd="0" presId="urn:microsoft.com/office/officeart/2005/8/layout/chevron2"/>
    <dgm:cxn modelId="{3828F0BF-F185-428A-B421-4A433B056B95}" type="presParOf" srcId="{FCB8AEB9-2B26-4D93-A59F-1694929E9400}" destId="{52223E43-2BCA-4730-8666-E719A0070C0E}" srcOrd="4" destOrd="0" presId="urn:microsoft.com/office/officeart/2005/8/layout/chevron2"/>
    <dgm:cxn modelId="{7B98AB52-7BDA-4D7E-BDFD-13B6183EA549}" type="presParOf" srcId="{52223E43-2BCA-4730-8666-E719A0070C0E}" destId="{C3C85BAA-B0CA-4557-BC5A-8B85DC899982}" srcOrd="0" destOrd="0" presId="urn:microsoft.com/office/officeart/2005/8/layout/chevron2"/>
    <dgm:cxn modelId="{8E639791-FDC1-4411-A685-BB007578F6C5}" type="presParOf" srcId="{52223E43-2BCA-4730-8666-E719A0070C0E}" destId="{E05BDC63-1D4B-4E2F-A6A9-C5D0E592561B}"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06D4A-7272-4D43-BB74-56AA9169028C}">
      <dsp:nvSpPr>
        <dsp:cNvPr id="0" name=""/>
        <dsp:cNvSpPr/>
      </dsp:nvSpPr>
      <dsp:spPr>
        <a:xfrm rot="5400000">
          <a:off x="-192704" y="194889"/>
          <a:ext cx="1284696" cy="899287"/>
        </a:xfrm>
        <a:prstGeom prst="chevron">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w="9525" cap="flat" cmpd="sng" algn="ctr">
          <a:solidFill>
            <a:srgbClr val="1F497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altLang="zh-TW" sz="20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2025</a:t>
          </a:r>
          <a:r>
            <a:rPr lang="zh-TW" altLang="en-US" sz="12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en-US" altLang="zh-TW" sz="20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1" y="451829"/>
        <a:ext cx="899287" cy="385409"/>
      </dsp:txXfrm>
    </dsp:sp>
    <dsp:sp modelId="{9203B809-5AA3-494E-A418-E44C0FF8FC6A}">
      <dsp:nvSpPr>
        <dsp:cNvPr id="0" name=""/>
        <dsp:cNvSpPr/>
      </dsp:nvSpPr>
      <dsp:spPr>
        <a:xfrm rot="5400000">
          <a:off x="2797542" y="-1896070"/>
          <a:ext cx="835052" cy="4631562"/>
        </a:xfrm>
        <a:prstGeom prst="round2Same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寬頻網際網路覆蓋</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100</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數位經濟產值約占越南</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GDP</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的</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20</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勞動生產率平均每年增長</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7</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 以上</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在北、中、南三個主要 經濟區，至少形成</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個智慧城市</a:t>
          </a:r>
        </a:p>
      </dsp:txBody>
      <dsp:txXfrm rot="-5400000">
        <a:off x="899287" y="42949"/>
        <a:ext cx="4590798" cy="753524"/>
      </dsp:txXfrm>
    </dsp:sp>
    <dsp:sp modelId="{BA302B8D-8DA5-4207-A257-D303552E1E24}">
      <dsp:nvSpPr>
        <dsp:cNvPr id="0" name=""/>
        <dsp:cNvSpPr/>
      </dsp:nvSpPr>
      <dsp:spPr>
        <a:xfrm rot="5400000">
          <a:off x="-192704" y="1280731"/>
          <a:ext cx="1284696" cy="899287"/>
        </a:xfrm>
        <a:prstGeom prst="chevron">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w="9525" cap="flat" cmpd="sng" algn="ctr">
          <a:solidFill>
            <a:srgbClr val="1F497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altLang="zh-TW" sz="20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2030</a:t>
          </a:r>
          <a:r>
            <a:rPr lang="zh-TW" altLang="en-US" sz="12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zh-TW" altLang="en-US" sz="10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1" y="1537671"/>
        <a:ext cx="899287" cy="385409"/>
      </dsp:txXfrm>
    </dsp:sp>
    <dsp:sp modelId="{EF395A23-AF73-40ED-9E13-9690300BFFF0}">
      <dsp:nvSpPr>
        <dsp:cNvPr id="0" name=""/>
        <dsp:cNvSpPr/>
      </dsp:nvSpPr>
      <dsp:spPr>
        <a:xfrm rot="5400000">
          <a:off x="2797542" y="-810228"/>
          <a:ext cx="835052" cy="4631562"/>
        </a:xfrm>
        <a:prstGeom prst="round2Same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5G</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行動網路覆蓋越南全國</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數位經濟產值占</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GDP</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的</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30</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％以上</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勞動生產率平均每年提高</a:t>
          </a:r>
          <a:r>
            <a:rPr 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7.5</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在主要經濟區， 建立數個智慧城市群</a:t>
          </a:r>
        </a:p>
      </dsp:txBody>
      <dsp:txXfrm rot="-5400000">
        <a:off x="899287" y="1128791"/>
        <a:ext cx="4590798" cy="753524"/>
      </dsp:txXfrm>
    </dsp:sp>
    <dsp:sp modelId="{C3C85BAA-B0CA-4557-BC5A-8B85DC899982}">
      <dsp:nvSpPr>
        <dsp:cNvPr id="0" name=""/>
        <dsp:cNvSpPr/>
      </dsp:nvSpPr>
      <dsp:spPr>
        <a:xfrm rot="5400000">
          <a:off x="-192704" y="2366573"/>
          <a:ext cx="1284696" cy="899287"/>
        </a:xfrm>
        <a:prstGeom prst="chevron">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w="9525" cap="flat" cmpd="sng" algn="ctr">
          <a:solidFill>
            <a:srgbClr val="1F497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altLang="zh-TW" sz="20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2045</a:t>
          </a:r>
          <a:r>
            <a:rPr lang="zh-TW" altLang="en-US" sz="12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zh-TW" altLang="en-US" sz="10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1" y="2623513"/>
        <a:ext cx="899287" cy="385409"/>
      </dsp:txXfrm>
    </dsp:sp>
    <dsp:sp modelId="{E05BDC63-1D4B-4E2F-A6A9-C5D0E592561B}">
      <dsp:nvSpPr>
        <dsp:cNvPr id="0" name=""/>
        <dsp:cNvSpPr/>
      </dsp:nvSpPr>
      <dsp:spPr>
        <a:xfrm rot="5400000">
          <a:off x="2797542" y="275613"/>
          <a:ext cx="835052" cy="4631562"/>
        </a:xfrm>
        <a:prstGeom prst="round2Same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成為亞洲生產服務及創新中心的領先國家之 一</a:t>
          </a:r>
        </a:p>
        <a:p>
          <a:pPr marL="114300" lvl="1" indent="-114300" algn="l"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在勞動生產率、現代高科技應用等各個方面實現國家現代化目標</a:t>
          </a:r>
        </a:p>
      </dsp:txBody>
      <dsp:txXfrm rot="-5400000">
        <a:off x="899287" y="2214632"/>
        <a:ext cx="4590798" cy="7535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5,430.76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0.61117</cdr:x>
      <cdr:y>0.18077</cdr:y>
    </cdr:from>
    <cdr:to>
      <cdr:x>0.82746</cdr:x>
      <cdr:y>0.36872</cdr:y>
    </cdr:to>
    <cdr:sp macro="" textlink="">
      <cdr:nvSpPr>
        <cdr:cNvPr id="2" name="橢圓形圖說文字 1"/>
        <cdr:cNvSpPr/>
      </cdr:nvSpPr>
      <cdr:spPr>
        <a:xfrm xmlns:a="http://schemas.openxmlformats.org/drawingml/2006/main">
          <a:off x="3300342" y="568097"/>
          <a:ext cx="1167975" cy="590654"/>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17,656.94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0.83949</cdr:x>
      <cdr:y>0.10877</cdr:y>
    </cdr:from>
    <cdr:to>
      <cdr:x>0.93152</cdr:x>
      <cdr:y>0.22321</cdr:y>
    </cdr:to>
    <cdr:sp macro="" textlink="">
      <cdr:nvSpPr>
        <cdr:cNvPr id="2" name="文字方塊 1"/>
        <cdr:cNvSpPr txBox="1"/>
      </cdr:nvSpPr>
      <cdr:spPr>
        <a:xfrm xmlns:a="http://schemas.openxmlformats.org/drawingml/2006/main">
          <a:off x="5373411" y="218606"/>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133.39</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37" y="492168"/>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13.93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0.19162</cdr:y>
    </cdr:from>
    <cdr:to>
      <cdr:x>1</cdr:x>
      <cdr:y>0.28111</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693" y="675312"/>
          <a:ext cx="457579" cy="3153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14.15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0.6477</cdr:y>
    </cdr:from>
    <cdr:to>
      <cdr:x>0.99993</cdr:x>
      <cdr:y>0.74411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82658"/>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5.47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7.04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0.37569</cdr:y>
    </cdr:from>
    <cdr:to>
      <cdr:x>1</cdr:x>
      <cdr:y>0.51317</cdr:y>
    </cdr:to>
    <cdr:sp macro="" textlink="">
      <cdr:nvSpPr>
        <cdr:cNvPr id="2" name="文字方塊 1"/>
        <cdr:cNvSpPr txBox="1"/>
      </cdr:nvSpPr>
      <cdr:spPr>
        <a:xfrm xmlns:a="http://schemas.openxmlformats.org/drawingml/2006/main">
          <a:off x="3036072" y="950448"/>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0.63555</cdr:y>
    </cdr:from>
    <cdr:to>
      <cdr:x>1</cdr:x>
      <cdr:y>0.77014</cdr:y>
    </cdr:to>
    <cdr:sp macro="" textlink="">
      <cdr:nvSpPr>
        <cdr:cNvPr id="4" name="文字方塊 3"/>
        <cdr:cNvSpPr txBox="1"/>
      </cdr:nvSpPr>
      <cdr:spPr>
        <a:xfrm xmlns:a="http://schemas.openxmlformats.org/drawingml/2006/main">
          <a:off x="3026911" y="1607831"/>
          <a:ext cx="524009"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0.81434</cdr:x>
      <cdr:y>0.13849</cdr:y>
    </cdr:from>
    <cdr:to>
      <cdr:x>0.97212</cdr:x>
      <cdr:y>0.26849</cdr:y>
    </cdr:to>
    <cdr:sp macro="" textlink="">
      <cdr:nvSpPr>
        <cdr:cNvPr id="2" name="文字方塊 1"/>
        <cdr:cNvSpPr txBox="1"/>
      </cdr:nvSpPr>
      <cdr:spPr>
        <a:xfrm xmlns:a="http://schemas.openxmlformats.org/drawingml/2006/main">
          <a:off x="3343104" y="395898"/>
          <a:ext cx="647731"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39.85</a:t>
          </a:r>
        </a:p>
        <a:p xmlns:a="http://schemas.openxmlformats.org/drawingml/2006/main">
          <a:pPr algn="ctr">
            <a:lnSpc>
              <a:spcPts val="960"/>
            </a:lnSpc>
          </a:pPr>
          <a:r>
            <a:rPr lang="en-US" altLang="zh-TW" sz="800">
              <a:latin typeface="Arial" pitchFamily="34" charset="0"/>
              <a:cs typeface="Arial" pitchFamily="34" charset="0"/>
            </a:rPr>
            <a:t>(110/7)</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0.82585</cdr:x>
      <cdr:y>0.30824</cdr:y>
    </cdr:from>
    <cdr:to>
      <cdr:x>0.96298</cdr:x>
      <cdr:y>0.43156</cdr:y>
    </cdr:to>
    <cdr:sp macro="" textlink="">
      <cdr:nvSpPr>
        <cdr:cNvPr id="4" name="文字方塊 3"/>
        <cdr:cNvSpPr txBox="1"/>
      </cdr:nvSpPr>
      <cdr:spPr>
        <a:xfrm xmlns:a="http://schemas.openxmlformats.org/drawingml/2006/main">
          <a:off x="3390329" y="881173"/>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7.55</a:t>
          </a:r>
        </a:p>
        <a:p xmlns:a="http://schemas.openxmlformats.org/drawingml/2006/main">
          <a:pPr algn="ctr">
            <a:lnSpc>
              <a:spcPts val="960"/>
            </a:lnSpc>
          </a:pPr>
          <a:r>
            <a:rPr lang="en-US" altLang="zh-TW" sz="800">
              <a:latin typeface="Arial" pitchFamily="34" charset="0"/>
              <a:cs typeface="Arial" pitchFamily="34" charset="0"/>
            </a:rPr>
            <a:t>(110/7)</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0.50082</cdr:y>
    </cdr:from>
    <cdr:to>
      <cdr:x>0.97338</cdr:x>
      <cdr:y>0.63082</cdr:y>
    </cdr:to>
    <cdr:sp macro="" textlink="">
      <cdr:nvSpPr>
        <cdr:cNvPr id="5" name="文字方塊 4"/>
        <cdr:cNvSpPr txBox="1"/>
      </cdr:nvSpPr>
      <cdr:spPr>
        <a:xfrm xmlns:a="http://schemas.openxmlformats.org/drawingml/2006/main">
          <a:off x="3333553" y="143173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7.58</a:t>
          </a:r>
        </a:p>
        <a:p xmlns:a="http://schemas.openxmlformats.org/drawingml/2006/main">
          <a:pPr algn="ctr"/>
          <a:r>
            <a:rPr lang="en-US" altLang="zh-TW" sz="800">
              <a:latin typeface="Arial" pitchFamily="34" charset="0"/>
              <a:cs typeface="Arial" pitchFamily="34" charset="0"/>
            </a:rPr>
            <a:t>(110/7)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8CEF9-9978-45EA-8011-C4B8FAE9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8260</Words>
  <Characters>47082</Characters>
  <Application>Microsoft Office Word</Application>
  <DocSecurity>0</DocSecurity>
  <Lines>392</Lines>
  <Paragraphs>110</Paragraphs>
  <ScaleCrop>false</ScaleCrop>
  <Company>Ministry of Economic Affairs,R.O.C</Company>
  <LinksUpToDate>false</LinksUpToDate>
  <CharactersWithSpaces>55232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2</cp:revision>
  <cp:lastPrinted>2021-08-30T05:46:00Z</cp:lastPrinted>
  <dcterms:created xsi:type="dcterms:W3CDTF">2021-08-30T05:47:00Z</dcterms:created>
  <dcterms:modified xsi:type="dcterms:W3CDTF">2021-08-30T05:47:00Z</dcterms:modified>
</cp:coreProperties>
</file>