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24" w:rsidRDefault="009A6324" w:rsidP="009A6324">
      <w:pPr>
        <w:pStyle w:val="a4"/>
        <w:jc w:val="center"/>
        <w:rPr>
          <w:rFonts w:ascii="微軟正黑體" w:eastAsia="微軟正黑體" w:hAnsi="微軟正黑體" w:cstheme="majorBidi"/>
          <w:b/>
          <w:caps/>
          <w:sz w:val="84"/>
          <w:szCs w:val="84"/>
        </w:rPr>
      </w:pPr>
    </w:p>
    <w:p w:rsidR="009A6324" w:rsidRDefault="009A6324" w:rsidP="009A6324">
      <w:pPr>
        <w:pStyle w:val="a4"/>
        <w:jc w:val="center"/>
        <w:rPr>
          <w:rFonts w:ascii="微軟正黑體" w:eastAsia="微軟正黑體" w:hAnsi="微軟正黑體" w:cstheme="majorBidi"/>
          <w:b/>
          <w:caps/>
          <w:sz w:val="84"/>
          <w:szCs w:val="84"/>
        </w:rPr>
      </w:pPr>
    </w:p>
    <w:p w:rsidR="006D073E" w:rsidRDefault="0072321F" w:rsidP="00F272D6">
      <w:pPr>
        <w:jc w:val="center"/>
        <w:rPr>
          <w:rFonts w:ascii="微軟正黑體" w:eastAsia="微軟正黑體" w:hAnsi="微軟正黑體"/>
          <w:b/>
          <w:sz w:val="68"/>
          <w:szCs w:val="68"/>
        </w:rPr>
      </w:pPr>
      <w:r>
        <w:rPr>
          <w:rFonts w:ascii="微軟正黑體" w:eastAsia="微軟正黑體" w:hAnsi="微軟正黑體" w:hint="eastAsia"/>
          <w:b/>
          <w:sz w:val="68"/>
          <w:szCs w:val="68"/>
        </w:rPr>
        <w:t>台北市、新北市</w:t>
      </w:r>
    </w:p>
    <w:p w:rsidR="009A6324" w:rsidRPr="00727618" w:rsidRDefault="009A6324" w:rsidP="00F272D6">
      <w:pPr>
        <w:jc w:val="center"/>
        <w:rPr>
          <w:rFonts w:ascii="微軟正黑體" w:eastAsia="微軟正黑體" w:hAnsi="微軟正黑體"/>
          <w:b/>
          <w:sz w:val="68"/>
          <w:szCs w:val="68"/>
        </w:rPr>
      </w:pPr>
      <w:r w:rsidRPr="006E5416">
        <w:rPr>
          <w:rFonts w:ascii="微軟正黑體" w:eastAsia="微軟正黑體" w:hAnsi="微軟正黑體" w:hint="eastAsia"/>
          <w:b/>
          <w:sz w:val="68"/>
          <w:szCs w:val="68"/>
        </w:rPr>
        <w:t>中央機關公有屋頂聯合標租</w:t>
      </w:r>
    </w:p>
    <w:p w:rsidR="009A6324" w:rsidRDefault="009A6324" w:rsidP="009A6324">
      <w:pPr>
        <w:jc w:val="center"/>
        <w:rPr>
          <w:rFonts w:ascii="微軟正黑體" w:eastAsia="微軟正黑體" w:hAnsi="微軟正黑體"/>
          <w:b/>
          <w:sz w:val="44"/>
          <w:szCs w:val="72"/>
        </w:rPr>
      </w:pPr>
    </w:p>
    <w:p w:rsidR="009A6324" w:rsidRDefault="009A6324" w:rsidP="009A6324">
      <w:pPr>
        <w:jc w:val="center"/>
        <w:rPr>
          <w:rFonts w:ascii="微軟正黑體" w:eastAsia="微軟正黑體" w:hAnsi="微軟正黑體"/>
          <w:b/>
          <w:sz w:val="44"/>
          <w:szCs w:val="72"/>
        </w:rPr>
      </w:pPr>
    </w:p>
    <w:p w:rsidR="009A6324" w:rsidRDefault="009A6324" w:rsidP="009A6324">
      <w:pPr>
        <w:jc w:val="center"/>
        <w:rPr>
          <w:rFonts w:ascii="微軟正黑體" w:eastAsia="微軟正黑體" w:hAnsi="微軟正黑體"/>
          <w:b/>
          <w:sz w:val="44"/>
          <w:szCs w:val="72"/>
        </w:rPr>
      </w:pPr>
    </w:p>
    <w:p w:rsidR="00B230E1" w:rsidRDefault="00B230E1" w:rsidP="009A6324">
      <w:pPr>
        <w:jc w:val="center"/>
        <w:rPr>
          <w:rFonts w:ascii="微軟正黑體" w:eastAsia="微軟正黑體" w:hAnsi="微軟正黑體"/>
          <w:b/>
          <w:sz w:val="44"/>
          <w:szCs w:val="72"/>
        </w:rPr>
      </w:pPr>
    </w:p>
    <w:p w:rsidR="00B230E1" w:rsidRDefault="00B230E1" w:rsidP="009A6324">
      <w:pPr>
        <w:jc w:val="center"/>
        <w:rPr>
          <w:rFonts w:ascii="微軟正黑體" w:eastAsia="微軟正黑體" w:hAnsi="微軟正黑體"/>
          <w:b/>
          <w:sz w:val="44"/>
          <w:szCs w:val="72"/>
        </w:rPr>
      </w:pPr>
    </w:p>
    <w:p w:rsidR="00727618" w:rsidRDefault="00727618" w:rsidP="009A6324">
      <w:pPr>
        <w:jc w:val="center"/>
        <w:rPr>
          <w:rFonts w:ascii="微軟正黑體" w:eastAsia="微軟正黑體" w:hAnsi="微軟正黑體"/>
          <w:b/>
          <w:sz w:val="44"/>
          <w:szCs w:val="72"/>
        </w:rPr>
      </w:pPr>
    </w:p>
    <w:p w:rsidR="00B230E1" w:rsidRDefault="00B230E1" w:rsidP="009A6324">
      <w:pPr>
        <w:jc w:val="center"/>
        <w:rPr>
          <w:rFonts w:ascii="微軟正黑體" w:eastAsia="微軟正黑體" w:hAnsi="微軟正黑體"/>
          <w:b/>
          <w:sz w:val="44"/>
          <w:szCs w:val="72"/>
        </w:rPr>
      </w:pPr>
    </w:p>
    <w:p w:rsidR="009A6324" w:rsidRDefault="009A6324" w:rsidP="009A6324">
      <w:pPr>
        <w:jc w:val="center"/>
        <w:rPr>
          <w:rFonts w:ascii="微軟正黑體" w:eastAsia="微軟正黑體" w:hAnsi="微軟正黑體"/>
          <w:b/>
          <w:sz w:val="44"/>
          <w:szCs w:val="72"/>
        </w:rPr>
      </w:pPr>
    </w:p>
    <w:p w:rsidR="009A6324" w:rsidRDefault="00B230E1" w:rsidP="00B230E1">
      <w:pPr>
        <w:widowControl/>
        <w:rPr>
          <w:rFonts w:ascii="微軟正黑體" w:eastAsia="微軟正黑體" w:hAnsi="微軟正黑體"/>
          <w:b/>
          <w:sz w:val="44"/>
          <w:szCs w:val="72"/>
        </w:rPr>
      </w:pPr>
      <w:r>
        <w:rPr>
          <w:rFonts w:ascii="微軟正黑體" w:eastAsia="微軟正黑體" w:hAnsi="微軟正黑體"/>
          <w:b/>
          <w:noProof/>
          <w:sz w:val="44"/>
          <w:szCs w:val="72"/>
        </w:rPr>
        <w:drawing>
          <wp:inline distT="0" distB="0" distL="0" distR="0">
            <wp:extent cx="5887085" cy="1209588"/>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611138362877.jpg"/>
                    <pic:cNvPicPr/>
                  </pic:nvPicPr>
                  <pic:blipFill>
                    <a:blip r:embed="rId8">
                      <a:extLst>
                        <a:ext uri="{28A0092B-C50C-407E-A947-70E740481C1C}">
                          <a14:useLocalDpi xmlns:a14="http://schemas.microsoft.com/office/drawing/2010/main" val="0"/>
                        </a:ext>
                      </a:extLst>
                    </a:blip>
                    <a:stretch>
                      <a:fillRect/>
                    </a:stretch>
                  </pic:blipFill>
                  <pic:spPr>
                    <a:xfrm>
                      <a:off x="0" y="0"/>
                      <a:ext cx="5981514" cy="1228990"/>
                    </a:xfrm>
                    <a:prstGeom prst="rect">
                      <a:avLst/>
                    </a:prstGeom>
                  </pic:spPr>
                </pic:pic>
              </a:graphicData>
            </a:graphic>
          </wp:inline>
        </w:drawing>
      </w:r>
      <w:r w:rsidR="00276293">
        <w:rPr>
          <w:rFonts w:ascii="微軟正黑體" w:eastAsia="微軟正黑體" w:hAnsi="微軟正黑體"/>
          <w:b/>
          <w:sz w:val="44"/>
          <w:szCs w:val="72"/>
        </w:rPr>
        <w:br w:type="page"/>
      </w:r>
    </w:p>
    <w:p w:rsidR="00752F41" w:rsidRDefault="00752F41" w:rsidP="0047187C">
      <w:pPr>
        <w:jc w:val="center"/>
        <w:rPr>
          <w:rFonts w:ascii="微軟正黑體" w:eastAsia="微軟正黑體" w:hAnsi="微軟正黑體"/>
          <w:b/>
          <w:sz w:val="44"/>
          <w:szCs w:val="72"/>
        </w:rPr>
        <w:sectPr w:rsidR="00752F41" w:rsidSect="00752F41">
          <w:footerReference w:type="default" r:id="rId9"/>
          <w:footerReference w:type="first" r:id="rId10"/>
          <w:pgSz w:w="11906" w:h="16838"/>
          <w:pgMar w:top="1440" w:right="1800" w:bottom="1440" w:left="1800" w:header="851" w:footer="567" w:gutter="0"/>
          <w:pgNumType w:start="1"/>
          <w:cols w:space="425"/>
          <w:titlePg/>
          <w:docGrid w:linePitch="360"/>
        </w:sectPr>
      </w:pPr>
    </w:p>
    <w:p w:rsidR="004F46C0" w:rsidRPr="00487999" w:rsidRDefault="0047187C" w:rsidP="0047187C">
      <w:pPr>
        <w:jc w:val="center"/>
        <w:rPr>
          <w:rFonts w:ascii="微軟正黑體" w:eastAsia="微軟正黑體" w:hAnsi="微軟正黑體"/>
          <w:b/>
          <w:sz w:val="48"/>
          <w:szCs w:val="72"/>
        </w:rPr>
      </w:pPr>
      <w:r w:rsidRPr="00487999">
        <w:rPr>
          <w:rFonts w:ascii="微軟正黑體" w:eastAsia="微軟正黑體" w:hAnsi="微軟正黑體" w:hint="eastAsia"/>
          <w:b/>
          <w:sz w:val="48"/>
          <w:szCs w:val="72"/>
        </w:rPr>
        <w:lastRenderedPageBreak/>
        <w:t>索引</w:t>
      </w:r>
    </w:p>
    <w:p w:rsidR="00487999" w:rsidRDefault="00487999" w:rsidP="0047187C">
      <w:pPr>
        <w:jc w:val="center"/>
        <w:rPr>
          <w:rFonts w:ascii="微軟正黑體" w:eastAsia="微軟正黑體" w:hAnsi="微軟正黑體"/>
          <w:b/>
          <w:sz w:val="44"/>
          <w:szCs w:val="72"/>
        </w:rPr>
      </w:pPr>
    </w:p>
    <w:p w:rsidR="00752F41" w:rsidRPr="00487999" w:rsidRDefault="00317336" w:rsidP="00BD5990">
      <w:pPr>
        <w:pStyle w:val="ac"/>
        <w:numPr>
          <w:ilvl w:val="0"/>
          <w:numId w:val="93"/>
        </w:numPr>
        <w:spacing w:line="360" w:lineRule="auto"/>
        <w:ind w:leftChars="0"/>
        <w:jc w:val="both"/>
        <w:rPr>
          <w:rFonts w:ascii="微軟正黑體" w:eastAsia="微軟正黑體" w:hAnsi="微軟正黑體"/>
          <w:b/>
          <w:sz w:val="22"/>
          <w:szCs w:val="72"/>
        </w:rPr>
      </w:pPr>
      <w:r w:rsidRPr="00487999">
        <w:rPr>
          <w:rFonts w:ascii="微軟正黑體" w:eastAsia="微軟正黑體" w:hAnsi="微軟正黑體" w:hint="eastAsia"/>
          <w:b/>
          <w:sz w:val="22"/>
          <w:szCs w:val="72"/>
        </w:rPr>
        <w:t>中央公有屋頂聯合標租設置期程規劃....................................</w:t>
      </w:r>
      <w:r w:rsidR="00752F41" w:rsidRPr="00487999">
        <w:rPr>
          <w:rFonts w:ascii="微軟正黑體" w:eastAsia="微軟正黑體" w:hAnsi="微軟正黑體" w:hint="eastAsia"/>
          <w:b/>
          <w:sz w:val="22"/>
          <w:szCs w:val="72"/>
        </w:rPr>
        <w:t>.......................</w:t>
      </w:r>
      <w:r w:rsidR="00487999">
        <w:rPr>
          <w:rFonts w:ascii="微軟正黑體" w:eastAsia="微軟正黑體" w:hAnsi="微軟正黑體" w:hint="eastAsia"/>
          <w:b/>
          <w:sz w:val="22"/>
          <w:szCs w:val="72"/>
        </w:rPr>
        <w:t>...............</w:t>
      </w:r>
      <w:r w:rsidR="00752F41" w:rsidRPr="00487999">
        <w:rPr>
          <w:rFonts w:ascii="微軟正黑體" w:eastAsia="微軟正黑體" w:hAnsi="微軟正黑體" w:hint="eastAsia"/>
          <w:b/>
          <w:sz w:val="22"/>
          <w:szCs w:val="72"/>
        </w:rPr>
        <w:t>1</w:t>
      </w:r>
    </w:p>
    <w:p w:rsidR="00752F41" w:rsidRPr="00487999" w:rsidRDefault="00727618" w:rsidP="00BD5990">
      <w:pPr>
        <w:pStyle w:val="ac"/>
        <w:numPr>
          <w:ilvl w:val="0"/>
          <w:numId w:val="93"/>
        </w:numPr>
        <w:spacing w:line="360" w:lineRule="auto"/>
        <w:ind w:leftChars="0"/>
        <w:jc w:val="both"/>
        <w:rPr>
          <w:rFonts w:ascii="微軟正黑體" w:eastAsia="微軟正黑體" w:hAnsi="微軟正黑體"/>
          <w:b/>
          <w:sz w:val="22"/>
          <w:szCs w:val="72"/>
        </w:rPr>
      </w:pPr>
      <w:r>
        <w:rPr>
          <w:rFonts w:ascii="微軟正黑體" w:eastAsia="微軟正黑體" w:hAnsi="微軟正黑體" w:hint="eastAsia"/>
          <w:b/>
          <w:sz w:val="22"/>
          <w:szCs w:val="72"/>
        </w:rPr>
        <w:t>「</w:t>
      </w:r>
      <w:r w:rsidR="0072321F">
        <w:rPr>
          <w:rFonts w:ascii="微軟正黑體" w:eastAsia="微軟正黑體" w:hAnsi="微軟正黑體" w:hint="eastAsia"/>
          <w:b/>
          <w:sz w:val="22"/>
          <w:szCs w:val="72"/>
        </w:rPr>
        <w:t>台北市、新北市</w:t>
      </w:r>
      <w:r w:rsidR="00752F41" w:rsidRPr="00487999">
        <w:rPr>
          <w:rFonts w:ascii="微軟正黑體" w:eastAsia="微軟正黑體" w:hAnsi="微軟正黑體" w:hint="eastAsia"/>
          <w:b/>
          <w:sz w:val="22"/>
          <w:szCs w:val="72"/>
        </w:rPr>
        <w:t>中央機關公有屋頂聯合標租」營運商遴選案遴選公告</w:t>
      </w:r>
      <w:r w:rsidR="00752F41" w:rsidRPr="00487999">
        <w:rPr>
          <w:rFonts w:ascii="微軟正黑體" w:eastAsia="微軟正黑體" w:hAnsi="微軟正黑體"/>
          <w:b/>
          <w:sz w:val="22"/>
          <w:szCs w:val="72"/>
        </w:rPr>
        <w:t>…</w:t>
      </w:r>
      <w:proofErr w:type="gramStart"/>
      <w:r w:rsidR="00752F41" w:rsidRPr="00487999">
        <w:rPr>
          <w:rFonts w:ascii="微軟正黑體" w:eastAsia="微軟正黑體" w:hAnsi="微軟正黑體"/>
          <w:b/>
          <w:sz w:val="22"/>
          <w:szCs w:val="72"/>
        </w:rPr>
        <w:t>…</w:t>
      </w:r>
      <w:r w:rsidR="00487999" w:rsidRPr="00487999">
        <w:rPr>
          <w:rFonts w:ascii="微軟正黑體" w:eastAsia="微軟正黑體" w:hAnsi="微軟正黑體"/>
          <w:b/>
          <w:sz w:val="22"/>
          <w:szCs w:val="72"/>
        </w:rPr>
        <w:t>…</w:t>
      </w:r>
      <w:r w:rsidR="00487999">
        <w:rPr>
          <w:rFonts w:ascii="微軟正黑體" w:eastAsia="微軟正黑體" w:hAnsi="微軟正黑體"/>
          <w:b/>
          <w:sz w:val="22"/>
          <w:szCs w:val="72"/>
        </w:rPr>
        <w:t>……</w:t>
      </w:r>
      <w:proofErr w:type="gramEnd"/>
      <w:r w:rsidR="00487999">
        <w:rPr>
          <w:rFonts w:ascii="微軟正黑體" w:eastAsia="微軟正黑體" w:hAnsi="微軟正黑體" w:hint="eastAsia"/>
          <w:b/>
          <w:sz w:val="22"/>
          <w:szCs w:val="72"/>
        </w:rPr>
        <w:t>..</w:t>
      </w:r>
      <w:r w:rsidR="00857ADC">
        <w:rPr>
          <w:rFonts w:ascii="微軟正黑體" w:eastAsia="微軟正黑體" w:hAnsi="微軟正黑體" w:hint="eastAsia"/>
          <w:b/>
          <w:sz w:val="22"/>
          <w:szCs w:val="72"/>
        </w:rPr>
        <w:t>3</w:t>
      </w:r>
    </w:p>
    <w:p w:rsidR="00752F41" w:rsidRPr="00487999" w:rsidRDefault="00727618" w:rsidP="00BD5990">
      <w:pPr>
        <w:pStyle w:val="ac"/>
        <w:numPr>
          <w:ilvl w:val="0"/>
          <w:numId w:val="93"/>
        </w:numPr>
        <w:spacing w:line="360" w:lineRule="auto"/>
        <w:ind w:leftChars="0"/>
        <w:jc w:val="both"/>
        <w:rPr>
          <w:rFonts w:ascii="微軟正黑體" w:eastAsia="微軟正黑體" w:hAnsi="微軟正黑體"/>
          <w:b/>
          <w:sz w:val="22"/>
          <w:szCs w:val="72"/>
        </w:rPr>
      </w:pPr>
      <w:r>
        <w:rPr>
          <w:rFonts w:ascii="微軟正黑體" w:eastAsia="微軟正黑體" w:hAnsi="微軟正黑體" w:hint="eastAsia"/>
          <w:b/>
          <w:sz w:val="22"/>
          <w:szCs w:val="72"/>
        </w:rPr>
        <w:t>「</w:t>
      </w:r>
      <w:r w:rsidR="0072321F">
        <w:rPr>
          <w:rFonts w:ascii="微軟正黑體" w:eastAsia="微軟正黑體" w:hAnsi="微軟正黑體" w:hint="eastAsia"/>
          <w:b/>
          <w:sz w:val="22"/>
          <w:szCs w:val="72"/>
        </w:rPr>
        <w:t>台北市、新北市</w:t>
      </w:r>
      <w:r w:rsidR="00752F41" w:rsidRPr="00487999">
        <w:rPr>
          <w:rFonts w:ascii="微軟正黑體" w:eastAsia="微軟正黑體" w:hAnsi="微軟正黑體" w:hint="eastAsia"/>
          <w:b/>
          <w:sz w:val="22"/>
          <w:szCs w:val="72"/>
        </w:rPr>
        <w:t>中央機關公有屋頂聯合標租」開發權利契約書</w:t>
      </w:r>
      <w:r w:rsidR="00752F41" w:rsidRPr="00487999">
        <w:rPr>
          <w:rFonts w:ascii="微軟正黑體" w:eastAsia="微軟正黑體" w:hAnsi="微軟正黑體"/>
          <w:b/>
          <w:sz w:val="22"/>
          <w:szCs w:val="72"/>
        </w:rPr>
        <w:t>…</w:t>
      </w:r>
      <w:proofErr w:type="gramStart"/>
      <w:r w:rsidR="00752F41" w:rsidRPr="00487999">
        <w:rPr>
          <w:rFonts w:ascii="微軟正黑體" w:eastAsia="微軟正黑體" w:hAnsi="微軟正黑體"/>
          <w:b/>
          <w:sz w:val="22"/>
          <w:szCs w:val="72"/>
        </w:rPr>
        <w:t>…………</w:t>
      </w:r>
      <w:r w:rsidR="00487999">
        <w:rPr>
          <w:rFonts w:ascii="微軟正黑體" w:eastAsia="微軟正黑體" w:hAnsi="微軟正黑體"/>
          <w:b/>
          <w:sz w:val="22"/>
          <w:szCs w:val="72"/>
        </w:rPr>
        <w:t>………</w:t>
      </w:r>
      <w:proofErr w:type="gramEnd"/>
      <w:r w:rsidR="00487999">
        <w:rPr>
          <w:rFonts w:ascii="微軟正黑體" w:eastAsia="微軟正黑體" w:hAnsi="微軟正黑體" w:hint="eastAsia"/>
          <w:b/>
          <w:sz w:val="22"/>
          <w:szCs w:val="72"/>
        </w:rPr>
        <w:t>.</w:t>
      </w:r>
      <w:r w:rsidR="00696ED6">
        <w:rPr>
          <w:rFonts w:ascii="微軟正黑體" w:eastAsia="微軟正黑體" w:hAnsi="微軟正黑體"/>
          <w:b/>
          <w:sz w:val="22"/>
          <w:szCs w:val="72"/>
        </w:rPr>
        <w:t>8</w:t>
      </w:r>
      <w:r w:rsidR="006D073E">
        <w:rPr>
          <w:rFonts w:ascii="微軟正黑體" w:eastAsia="微軟正黑體" w:hAnsi="微軟正黑體" w:hint="eastAsia"/>
          <w:b/>
          <w:sz w:val="22"/>
          <w:szCs w:val="72"/>
        </w:rPr>
        <w:t>7</w:t>
      </w:r>
    </w:p>
    <w:p w:rsidR="00487999" w:rsidRPr="00857ADC" w:rsidRDefault="00487999" w:rsidP="00BD5990">
      <w:pPr>
        <w:pStyle w:val="ac"/>
        <w:numPr>
          <w:ilvl w:val="0"/>
          <w:numId w:val="93"/>
        </w:numPr>
        <w:spacing w:line="360" w:lineRule="auto"/>
        <w:ind w:leftChars="0"/>
        <w:jc w:val="both"/>
        <w:rPr>
          <w:rFonts w:ascii="微軟正黑體" w:eastAsia="微軟正黑體" w:hAnsi="微軟正黑體"/>
          <w:b/>
          <w:sz w:val="22"/>
          <w:szCs w:val="72"/>
        </w:rPr>
        <w:sectPr w:rsidR="00487999" w:rsidRPr="00857ADC" w:rsidSect="00752F41">
          <w:pgSz w:w="11906" w:h="16838"/>
          <w:pgMar w:top="1440" w:right="1800" w:bottom="1440" w:left="1800" w:header="851" w:footer="567" w:gutter="0"/>
          <w:pgNumType w:fmt="lowerRoman" w:start="1"/>
          <w:cols w:space="425"/>
          <w:titlePg/>
          <w:docGrid w:linePitch="360"/>
        </w:sectPr>
      </w:pPr>
      <w:r w:rsidRPr="00487999">
        <w:rPr>
          <w:rFonts w:ascii="微軟正黑體" w:eastAsia="微軟正黑體" w:hAnsi="微軟正黑體" w:hint="eastAsia"/>
          <w:b/>
          <w:sz w:val="22"/>
          <w:szCs w:val="72"/>
        </w:rPr>
        <w:t>「全國中央機關公有屋頂聯合標租」太陽光電發電設備租賃契約書（範本）</w:t>
      </w:r>
      <w:r w:rsidRPr="00487999">
        <w:rPr>
          <w:rFonts w:ascii="微軟正黑體" w:eastAsia="微軟正黑體" w:hAnsi="微軟正黑體"/>
          <w:b/>
          <w:sz w:val="22"/>
          <w:szCs w:val="72"/>
        </w:rPr>
        <w:t>…</w:t>
      </w:r>
      <w:r w:rsidRPr="00487999">
        <w:rPr>
          <w:rFonts w:ascii="微軟正黑體" w:eastAsia="微軟正黑體" w:hAnsi="微軟正黑體" w:hint="eastAsia"/>
          <w:b/>
          <w:sz w:val="22"/>
          <w:szCs w:val="72"/>
        </w:rPr>
        <w:t>..</w:t>
      </w:r>
      <w:r w:rsidR="006D073E">
        <w:rPr>
          <w:rFonts w:ascii="微軟正黑體" w:eastAsia="微軟正黑體" w:hAnsi="微軟正黑體"/>
          <w:b/>
          <w:sz w:val="22"/>
          <w:szCs w:val="72"/>
        </w:rPr>
        <w:t>14</w:t>
      </w:r>
      <w:r w:rsidR="006D073E">
        <w:rPr>
          <w:rFonts w:ascii="微軟正黑體" w:eastAsia="微軟正黑體" w:hAnsi="微軟正黑體" w:hint="eastAsia"/>
          <w:b/>
          <w:sz w:val="22"/>
          <w:szCs w:val="72"/>
        </w:rPr>
        <w:t>9</w:t>
      </w:r>
    </w:p>
    <w:p w:rsidR="0047187C" w:rsidRDefault="009216AD" w:rsidP="004F46C0">
      <w:pPr>
        <w:pStyle w:val="ac"/>
        <w:widowControl/>
        <w:numPr>
          <w:ilvl w:val="0"/>
          <w:numId w:val="2"/>
        </w:numPr>
        <w:ind w:leftChars="0"/>
        <w:outlineLvl w:val="0"/>
        <w:rPr>
          <w:rFonts w:ascii="微軟正黑體" w:eastAsia="微軟正黑體" w:hAnsi="微軟正黑體"/>
          <w:b/>
          <w:sz w:val="28"/>
          <w:szCs w:val="24"/>
        </w:rPr>
      </w:pPr>
      <w:r w:rsidRPr="009216AD">
        <w:rPr>
          <w:rFonts w:ascii="微軟正黑體" w:eastAsia="微軟正黑體" w:hAnsi="微軟正黑體" w:hint="eastAsia"/>
          <w:b/>
          <w:sz w:val="28"/>
          <w:szCs w:val="24"/>
        </w:rPr>
        <w:lastRenderedPageBreak/>
        <w:t>中央公有屋頂聯合標租設置期程規劃：</w:t>
      </w:r>
    </w:p>
    <w:p w:rsidR="00611CDD" w:rsidRPr="00931BC4" w:rsidRDefault="00611CDD" w:rsidP="00611CDD">
      <w:pPr>
        <w:widowControl/>
        <w:rPr>
          <w:rFonts w:ascii="微軟正黑體" w:eastAsia="微軟正黑體" w:hAnsi="微軟正黑體"/>
          <w:b/>
          <w:sz w:val="28"/>
          <w:szCs w:val="24"/>
        </w:rPr>
      </w:pPr>
    </w:p>
    <w:tbl>
      <w:tblPr>
        <w:tblW w:w="9579" w:type="dxa"/>
        <w:tblInd w:w="-456" w:type="dxa"/>
        <w:shd w:val="clear" w:color="auto" w:fill="E7E6E6" w:themeFill="background2"/>
        <w:tblLayout w:type="fixed"/>
        <w:tblCellMar>
          <w:left w:w="0" w:type="dxa"/>
          <w:right w:w="0" w:type="dxa"/>
        </w:tblCellMar>
        <w:tblLook w:val="0420" w:firstRow="1" w:lastRow="0" w:firstColumn="0" w:lastColumn="0" w:noHBand="0" w:noVBand="1"/>
      </w:tblPr>
      <w:tblGrid>
        <w:gridCol w:w="1346"/>
        <w:gridCol w:w="1885"/>
        <w:gridCol w:w="4708"/>
        <w:gridCol w:w="1640"/>
      </w:tblGrid>
      <w:tr w:rsidR="0047187C" w:rsidRPr="0047187C" w:rsidTr="009C58F7">
        <w:trPr>
          <w:trHeight w:val="415"/>
        </w:trPr>
        <w:tc>
          <w:tcPr>
            <w:tcW w:w="1346" w:type="dxa"/>
            <w:tcBorders>
              <w:top w:val="single" w:sz="24" w:space="0" w:color="FFFFFF"/>
              <w:left w:val="single" w:sz="24" w:space="0" w:color="FFFFFF"/>
              <w:bottom w:val="single" w:sz="24" w:space="0" w:color="FFFFFF"/>
              <w:right w:val="single" w:sz="24" w:space="0" w:color="FFFFFF"/>
            </w:tcBorders>
            <w:shd w:val="clear" w:color="auto" w:fill="F7CAAC" w:themeFill="accent2" w:themeFillTint="66"/>
            <w:tcMar>
              <w:top w:w="72" w:type="dxa"/>
              <w:left w:w="144" w:type="dxa"/>
              <w:bottom w:w="72" w:type="dxa"/>
              <w:right w:w="144" w:type="dxa"/>
            </w:tcMar>
            <w:vAlign w:val="center"/>
            <w:hideMark/>
          </w:tcPr>
          <w:p w:rsidR="0047187C" w:rsidRPr="00931BC4" w:rsidRDefault="0047187C" w:rsidP="0047187C">
            <w:pPr>
              <w:spacing w:line="500" w:lineRule="exact"/>
              <w:jc w:val="center"/>
              <w:rPr>
                <w:rFonts w:ascii="微軟正黑體" w:eastAsia="微軟正黑體" w:hAnsi="微軟正黑體"/>
                <w:b/>
                <w:szCs w:val="72"/>
              </w:rPr>
            </w:pPr>
            <w:r w:rsidRPr="00931BC4">
              <w:rPr>
                <w:rFonts w:ascii="微軟正黑體" w:eastAsia="微軟正黑體" w:hAnsi="微軟正黑體" w:hint="eastAsia"/>
                <w:b/>
                <w:bCs/>
                <w:szCs w:val="72"/>
              </w:rPr>
              <w:t>階段</w:t>
            </w:r>
          </w:p>
        </w:tc>
        <w:tc>
          <w:tcPr>
            <w:tcW w:w="1885" w:type="dxa"/>
            <w:tcBorders>
              <w:top w:val="single" w:sz="24" w:space="0" w:color="FFFFFF"/>
              <w:left w:val="single" w:sz="24" w:space="0" w:color="FFFFFF"/>
              <w:bottom w:val="single" w:sz="24" w:space="0" w:color="FFFFFF"/>
              <w:right w:val="single" w:sz="24" w:space="0" w:color="FFFFFF"/>
            </w:tcBorders>
            <w:shd w:val="clear" w:color="auto" w:fill="F7CAAC" w:themeFill="accent2" w:themeFillTint="66"/>
            <w:tcMar>
              <w:top w:w="72" w:type="dxa"/>
              <w:left w:w="144" w:type="dxa"/>
              <w:bottom w:w="72" w:type="dxa"/>
              <w:right w:w="144" w:type="dxa"/>
            </w:tcMar>
            <w:vAlign w:val="center"/>
            <w:hideMark/>
          </w:tcPr>
          <w:p w:rsidR="0047187C" w:rsidRPr="00931BC4" w:rsidRDefault="0047187C" w:rsidP="0047187C">
            <w:pPr>
              <w:spacing w:line="500" w:lineRule="exact"/>
              <w:jc w:val="center"/>
              <w:rPr>
                <w:rFonts w:ascii="微軟正黑體" w:eastAsia="微軟正黑體" w:hAnsi="微軟正黑體"/>
                <w:b/>
                <w:szCs w:val="72"/>
              </w:rPr>
            </w:pPr>
            <w:proofErr w:type="gramStart"/>
            <w:r w:rsidRPr="00931BC4">
              <w:rPr>
                <w:rFonts w:ascii="微軟正黑體" w:eastAsia="微軟正黑體" w:hAnsi="微軟正黑體" w:hint="eastAsia"/>
                <w:b/>
                <w:bCs/>
                <w:szCs w:val="72"/>
              </w:rPr>
              <w:t>規畫期</w:t>
            </w:r>
            <w:proofErr w:type="gramEnd"/>
            <w:r w:rsidRPr="00931BC4">
              <w:rPr>
                <w:rFonts w:ascii="微軟正黑體" w:eastAsia="微軟正黑體" w:hAnsi="微軟正黑體" w:hint="eastAsia"/>
                <w:b/>
                <w:bCs/>
                <w:szCs w:val="72"/>
              </w:rPr>
              <w:t>程</w:t>
            </w:r>
          </w:p>
        </w:tc>
        <w:tc>
          <w:tcPr>
            <w:tcW w:w="4708" w:type="dxa"/>
            <w:tcBorders>
              <w:top w:val="single" w:sz="24" w:space="0" w:color="FFFFFF"/>
              <w:left w:val="single" w:sz="24" w:space="0" w:color="FFFFFF"/>
              <w:bottom w:val="single" w:sz="24" w:space="0" w:color="FFFFFF"/>
              <w:right w:val="single" w:sz="24" w:space="0" w:color="FFFFFF"/>
            </w:tcBorders>
            <w:shd w:val="clear" w:color="auto" w:fill="F7CAAC" w:themeFill="accent2" w:themeFillTint="66"/>
            <w:tcMar>
              <w:top w:w="72" w:type="dxa"/>
              <w:left w:w="144" w:type="dxa"/>
              <w:bottom w:w="72" w:type="dxa"/>
              <w:right w:w="144" w:type="dxa"/>
            </w:tcMar>
            <w:vAlign w:val="center"/>
            <w:hideMark/>
          </w:tcPr>
          <w:p w:rsidR="0047187C" w:rsidRPr="00931BC4" w:rsidRDefault="0047187C" w:rsidP="0047187C">
            <w:pPr>
              <w:spacing w:line="500" w:lineRule="exact"/>
              <w:jc w:val="center"/>
              <w:rPr>
                <w:rFonts w:ascii="微軟正黑體" w:eastAsia="微軟正黑體" w:hAnsi="微軟正黑體"/>
                <w:b/>
                <w:szCs w:val="72"/>
              </w:rPr>
            </w:pPr>
            <w:r w:rsidRPr="00931BC4">
              <w:rPr>
                <w:rFonts w:ascii="微軟正黑體" w:eastAsia="微軟正黑體" w:hAnsi="微軟正黑體" w:hint="eastAsia"/>
                <w:b/>
                <w:bCs/>
                <w:szCs w:val="72"/>
              </w:rPr>
              <w:t>辦理項目</w:t>
            </w:r>
          </w:p>
        </w:tc>
        <w:tc>
          <w:tcPr>
            <w:tcW w:w="1640" w:type="dxa"/>
            <w:tcBorders>
              <w:top w:val="single" w:sz="24" w:space="0" w:color="FFFFFF"/>
              <w:left w:val="single" w:sz="24" w:space="0" w:color="FFFFFF"/>
              <w:bottom w:val="single" w:sz="24" w:space="0" w:color="FFFFFF"/>
              <w:right w:val="single" w:sz="24" w:space="0" w:color="FFFFFF"/>
            </w:tcBorders>
            <w:shd w:val="clear" w:color="auto" w:fill="F7CAAC" w:themeFill="accent2" w:themeFillTint="66"/>
            <w:tcMar>
              <w:top w:w="72" w:type="dxa"/>
              <w:left w:w="144" w:type="dxa"/>
              <w:bottom w:w="72" w:type="dxa"/>
              <w:right w:w="144" w:type="dxa"/>
            </w:tcMar>
            <w:vAlign w:val="center"/>
            <w:hideMark/>
          </w:tcPr>
          <w:p w:rsidR="0047187C" w:rsidRPr="00931BC4" w:rsidRDefault="0047187C" w:rsidP="0047187C">
            <w:pPr>
              <w:spacing w:line="500" w:lineRule="exact"/>
              <w:jc w:val="center"/>
              <w:rPr>
                <w:rFonts w:ascii="微軟正黑體" w:eastAsia="微軟正黑體" w:hAnsi="微軟正黑體"/>
                <w:b/>
                <w:szCs w:val="72"/>
              </w:rPr>
            </w:pPr>
            <w:r w:rsidRPr="00931BC4">
              <w:rPr>
                <w:rFonts w:ascii="微軟正黑體" w:eastAsia="微軟正黑體" w:hAnsi="微軟正黑體" w:hint="eastAsia"/>
                <w:b/>
                <w:bCs/>
                <w:szCs w:val="72"/>
              </w:rPr>
              <w:t>主責單位</w:t>
            </w:r>
          </w:p>
        </w:tc>
      </w:tr>
      <w:tr w:rsidR="00A93E9F" w:rsidRPr="0047187C" w:rsidTr="009C58F7">
        <w:trPr>
          <w:trHeight w:val="429"/>
        </w:trPr>
        <w:tc>
          <w:tcPr>
            <w:tcW w:w="1346" w:type="dxa"/>
            <w:vMerge w:val="restart"/>
            <w:tcBorders>
              <w:top w:val="single" w:sz="24" w:space="0" w:color="FFFFFF"/>
              <w:left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A93E9F" w:rsidRPr="0047187C" w:rsidRDefault="00A93E9F" w:rsidP="0047187C">
            <w:pPr>
              <w:spacing w:line="500" w:lineRule="exact"/>
              <w:jc w:val="center"/>
              <w:rPr>
                <w:rFonts w:ascii="微軟正黑體" w:eastAsia="微軟正黑體" w:hAnsi="微軟正黑體"/>
                <w:b/>
                <w:szCs w:val="72"/>
              </w:rPr>
            </w:pPr>
            <w:proofErr w:type="gramStart"/>
            <w:r w:rsidRPr="0047187C">
              <w:rPr>
                <w:rFonts w:ascii="微軟正黑體" w:eastAsia="微軟正黑體" w:hAnsi="微軟正黑體" w:hint="eastAsia"/>
                <w:b/>
                <w:bCs/>
                <w:szCs w:val="72"/>
              </w:rPr>
              <w:t>研</w:t>
            </w:r>
            <w:proofErr w:type="gramEnd"/>
            <w:r w:rsidRPr="0047187C">
              <w:rPr>
                <w:rFonts w:ascii="微軟正黑體" w:eastAsia="微軟正黑體" w:hAnsi="微軟正黑體" w:hint="eastAsia"/>
                <w:b/>
                <w:bCs/>
                <w:szCs w:val="72"/>
              </w:rPr>
              <w:t>商會議</w:t>
            </w:r>
          </w:p>
          <w:p w:rsidR="00A93E9F" w:rsidRPr="0047187C" w:rsidRDefault="00A93E9F" w:rsidP="0047187C">
            <w:pPr>
              <w:spacing w:line="500" w:lineRule="exact"/>
              <w:jc w:val="center"/>
              <w:rPr>
                <w:rFonts w:ascii="微軟正黑體" w:eastAsia="微軟正黑體" w:hAnsi="微軟正黑體"/>
                <w:b/>
                <w:szCs w:val="72"/>
              </w:rPr>
            </w:pPr>
            <w:r w:rsidRPr="0047187C">
              <w:rPr>
                <w:rFonts w:ascii="微軟正黑體" w:eastAsia="微軟正黑體" w:hAnsi="微軟正黑體" w:hint="eastAsia"/>
                <w:b/>
                <w:bCs/>
                <w:szCs w:val="72"/>
              </w:rPr>
              <w:t>清冊蒐集</w:t>
            </w:r>
          </w:p>
        </w:tc>
        <w:tc>
          <w:tcPr>
            <w:tcW w:w="1885"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A93E9F" w:rsidRPr="001F16E2" w:rsidRDefault="00A93E9F" w:rsidP="0047187C">
            <w:pPr>
              <w:spacing w:line="500" w:lineRule="exact"/>
              <w:jc w:val="center"/>
              <w:rPr>
                <w:rFonts w:ascii="微軟正黑體" w:eastAsia="微軟正黑體" w:hAnsi="微軟正黑體"/>
                <w:b/>
                <w:sz w:val="22"/>
                <w:szCs w:val="72"/>
              </w:rPr>
            </w:pPr>
            <w:r w:rsidRPr="001F16E2">
              <w:rPr>
                <w:rFonts w:ascii="微軟正黑體" w:eastAsia="微軟正黑體" w:hAnsi="微軟正黑體" w:hint="eastAsia"/>
                <w:b/>
                <w:bCs/>
                <w:sz w:val="22"/>
                <w:szCs w:val="72"/>
              </w:rPr>
              <w:t>110.1.20</w:t>
            </w:r>
          </w:p>
        </w:tc>
        <w:tc>
          <w:tcPr>
            <w:tcW w:w="4708"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A93E9F" w:rsidRPr="0047187C" w:rsidRDefault="00A93E9F" w:rsidP="0047187C">
            <w:pPr>
              <w:spacing w:line="500" w:lineRule="exact"/>
              <w:jc w:val="center"/>
              <w:rPr>
                <w:rFonts w:ascii="微軟正黑體" w:eastAsia="微軟正黑體" w:hAnsi="微軟正黑體"/>
                <w:b/>
                <w:szCs w:val="72"/>
              </w:rPr>
            </w:pPr>
            <w:r w:rsidRPr="0047187C">
              <w:rPr>
                <w:rFonts w:ascii="微軟正黑體" w:eastAsia="微軟正黑體" w:hAnsi="微軟正黑體" w:hint="eastAsia"/>
                <w:b/>
                <w:bCs/>
                <w:szCs w:val="72"/>
              </w:rPr>
              <w:t>邀各部會辦理聯合標租</w:t>
            </w:r>
            <w:r>
              <w:rPr>
                <w:rFonts w:ascii="微軟正黑體" w:eastAsia="微軟正黑體" w:hAnsi="微軟正黑體" w:hint="eastAsia"/>
                <w:b/>
                <w:bCs/>
                <w:szCs w:val="72"/>
              </w:rPr>
              <w:t>第一次</w:t>
            </w:r>
            <w:proofErr w:type="gramStart"/>
            <w:r w:rsidRPr="0047187C">
              <w:rPr>
                <w:rFonts w:ascii="微軟正黑體" w:eastAsia="微軟正黑體" w:hAnsi="微軟正黑體" w:hint="eastAsia"/>
                <w:b/>
                <w:bCs/>
                <w:szCs w:val="72"/>
              </w:rPr>
              <w:t>研</w:t>
            </w:r>
            <w:proofErr w:type="gramEnd"/>
            <w:r w:rsidRPr="0047187C">
              <w:rPr>
                <w:rFonts w:ascii="微軟正黑體" w:eastAsia="微軟正黑體" w:hAnsi="微軟正黑體" w:hint="eastAsia"/>
                <w:b/>
                <w:bCs/>
                <w:szCs w:val="72"/>
              </w:rPr>
              <w:t>商會議</w:t>
            </w:r>
          </w:p>
        </w:tc>
        <w:tc>
          <w:tcPr>
            <w:tcW w:w="1640"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A93E9F" w:rsidRPr="00611CDD" w:rsidRDefault="00A93E9F" w:rsidP="0047187C">
            <w:pPr>
              <w:spacing w:line="500" w:lineRule="exact"/>
              <w:jc w:val="center"/>
              <w:rPr>
                <w:rFonts w:ascii="微軟正黑體" w:eastAsia="微軟正黑體" w:hAnsi="微軟正黑體"/>
                <w:b/>
                <w:szCs w:val="72"/>
              </w:rPr>
            </w:pPr>
            <w:r w:rsidRPr="00611CDD">
              <w:rPr>
                <w:rFonts w:ascii="微軟正黑體" w:eastAsia="微軟正黑體" w:hAnsi="微軟正黑體" w:hint="eastAsia"/>
                <w:b/>
                <w:bCs/>
                <w:szCs w:val="72"/>
              </w:rPr>
              <w:t>經濟部</w:t>
            </w:r>
          </w:p>
        </w:tc>
      </w:tr>
      <w:tr w:rsidR="00A93E9F" w:rsidRPr="0047187C" w:rsidTr="009C58F7">
        <w:trPr>
          <w:trHeight w:val="20"/>
        </w:trPr>
        <w:tc>
          <w:tcPr>
            <w:tcW w:w="1346" w:type="dxa"/>
            <w:vMerge/>
            <w:tcBorders>
              <w:left w:val="single" w:sz="24" w:space="0" w:color="FFFFFF"/>
              <w:right w:val="single" w:sz="24" w:space="0" w:color="FFFFFF"/>
            </w:tcBorders>
            <w:shd w:val="clear" w:color="auto" w:fill="FBE4D5" w:themeFill="accent2" w:themeFillTint="33"/>
            <w:vAlign w:val="center"/>
            <w:hideMark/>
          </w:tcPr>
          <w:p w:rsidR="00A93E9F" w:rsidRPr="0047187C" w:rsidRDefault="00A93E9F" w:rsidP="0047187C">
            <w:pPr>
              <w:spacing w:line="500" w:lineRule="exact"/>
              <w:jc w:val="center"/>
              <w:rPr>
                <w:rFonts w:ascii="微軟正黑體" w:eastAsia="微軟正黑體" w:hAnsi="微軟正黑體"/>
                <w:b/>
                <w:szCs w:val="72"/>
              </w:rPr>
            </w:pPr>
          </w:p>
        </w:tc>
        <w:tc>
          <w:tcPr>
            <w:tcW w:w="1885"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A93E9F" w:rsidRPr="001F16E2" w:rsidRDefault="00A93E9F" w:rsidP="0047187C">
            <w:pPr>
              <w:spacing w:line="500" w:lineRule="exact"/>
              <w:jc w:val="center"/>
              <w:rPr>
                <w:rFonts w:ascii="微軟正黑體" w:eastAsia="微軟正黑體" w:hAnsi="微軟正黑體"/>
                <w:b/>
                <w:sz w:val="22"/>
                <w:szCs w:val="72"/>
              </w:rPr>
            </w:pPr>
            <w:r w:rsidRPr="001F16E2">
              <w:rPr>
                <w:rFonts w:ascii="微軟正黑體" w:eastAsia="微軟正黑體" w:hAnsi="微軟正黑體" w:hint="eastAsia"/>
                <w:b/>
                <w:bCs/>
                <w:sz w:val="22"/>
                <w:szCs w:val="72"/>
              </w:rPr>
              <w:t>110.1.26</w:t>
            </w:r>
          </w:p>
        </w:tc>
        <w:tc>
          <w:tcPr>
            <w:tcW w:w="4708"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A93E9F" w:rsidRPr="0047187C" w:rsidRDefault="00A93E9F" w:rsidP="0047187C">
            <w:pPr>
              <w:spacing w:line="500" w:lineRule="exact"/>
              <w:jc w:val="center"/>
              <w:rPr>
                <w:rFonts w:ascii="微軟正黑體" w:eastAsia="微軟正黑體" w:hAnsi="微軟正黑體"/>
                <w:b/>
                <w:szCs w:val="72"/>
              </w:rPr>
            </w:pPr>
            <w:r w:rsidRPr="0047187C">
              <w:rPr>
                <w:rFonts w:ascii="微軟正黑體" w:eastAsia="微軟正黑體" w:hAnsi="微軟正黑體" w:hint="eastAsia"/>
                <w:b/>
                <w:bCs/>
                <w:szCs w:val="72"/>
              </w:rPr>
              <w:t>繳交聯合標租清冊</w:t>
            </w:r>
          </w:p>
        </w:tc>
        <w:tc>
          <w:tcPr>
            <w:tcW w:w="1640"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A93E9F" w:rsidRPr="00611CDD" w:rsidRDefault="00A93E9F" w:rsidP="0047187C">
            <w:pPr>
              <w:spacing w:line="500" w:lineRule="exact"/>
              <w:jc w:val="center"/>
              <w:rPr>
                <w:rFonts w:ascii="微軟正黑體" w:eastAsia="微軟正黑體" w:hAnsi="微軟正黑體"/>
                <w:b/>
                <w:szCs w:val="72"/>
              </w:rPr>
            </w:pPr>
            <w:r w:rsidRPr="00611CDD">
              <w:rPr>
                <w:rFonts w:ascii="微軟正黑體" w:eastAsia="微軟正黑體" w:hAnsi="微軟正黑體" w:hint="eastAsia"/>
                <w:b/>
                <w:bCs/>
                <w:szCs w:val="72"/>
              </w:rPr>
              <w:t>16個部會</w:t>
            </w:r>
          </w:p>
        </w:tc>
      </w:tr>
      <w:tr w:rsidR="0047187C" w:rsidRPr="0047187C" w:rsidTr="009C58F7">
        <w:trPr>
          <w:trHeight w:val="2141"/>
        </w:trPr>
        <w:tc>
          <w:tcPr>
            <w:tcW w:w="1346"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47187C" w:rsidRPr="0047187C" w:rsidRDefault="0047187C" w:rsidP="0047187C">
            <w:pPr>
              <w:spacing w:line="500" w:lineRule="exact"/>
              <w:jc w:val="center"/>
              <w:rPr>
                <w:rFonts w:ascii="微軟正黑體" w:eastAsia="微軟正黑體" w:hAnsi="微軟正黑體"/>
                <w:b/>
                <w:szCs w:val="72"/>
              </w:rPr>
            </w:pPr>
            <w:r w:rsidRPr="0047187C">
              <w:rPr>
                <w:rFonts w:ascii="微軟正黑體" w:eastAsia="微軟正黑體" w:hAnsi="微軟正黑體" w:hint="eastAsia"/>
                <w:b/>
                <w:bCs/>
                <w:szCs w:val="72"/>
              </w:rPr>
              <w:t>招商</w:t>
            </w:r>
          </w:p>
          <w:p w:rsidR="0047187C" w:rsidRPr="0047187C" w:rsidRDefault="0047187C" w:rsidP="0047187C">
            <w:pPr>
              <w:spacing w:line="500" w:lineRule="exact"/>
              <w:jc w:val="center"/>
              <w:rPr>
                <w:rFonts w:ascii="微軟正黑體" w:eastAsia="微軟正黑體" w:hAnsi="微軟正黑體"/>
                <w:b/>
                <w:szCs w:val="72"/>
              </w:rPr>
            </w:pPr>
            <w:r w:rsidRPr="0047187C">
              <w:rPr>
                <w:rFonts w:ascii="微軟正黑體" w:eastAsia="微軟正黑體" w:hAnsi="微軟正黑體" w:hint="eastAsia"/>
                <w:b/>
                <w:bCs/>
                <w:szCs w:val="72"/>
              </w:rPr>
              <w:t>說明會</w:t>
            </w:r>
          </w:p>
        </w:tc>
        <w:tc>
          <w:tcPr>
            <w:tcW w:w="1885"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47187C" w:rsidRPr="001F16E2" w:rsidRDefault="0047187C" w:rsidP="009216AD">
            <w:pPr>
              <w:spacing w:line="500" w:lineRule="exact"/>
              <w:jc w:val="center"/>
              <w:rPr>
                <w:rFonts w:ascii="微軟正黑體" w:eastAsia="微軟正黑體" w:hAnsi="微軟正黑體"/>
                <w:b/>
                <w:sz w:val="22"/>
                <w:szCs w:val="72"/>
              </w:rPr>
            </w:pPr>
            <w:r w:rsidRPr="001F16E2">
              <w:rPr>
                <w:rFonts w:ascii="微軟正黑體" w:eastAsia="微軟正黑體" w:hAnsi="微軟正黑體" w:hint="eastAsia"/>
                <w:b/>
                <w:bCs/>
                <w:sz w:val="22"/>
                <w:szCs w:val="72"/>
              </w:rPr>
              <w:t>110.1.28~2.25</w:t>
            </w:r>
          </w:p>
        </w:tc>
        <w:tc>
          <w:tcPr>
            <w:tcW w:w="4708"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611CDD" w:rsidRPr="001F16E2" w:rsidRDefault="00611CDD" w:rsidP="001F16E2">
            <w:pPr>
              <w:numPr>
                <w:ilvl w:val="0"/>
                <w:numId w:val="1"/>
              </w:numPr>
              <w:spacing w:line="500" w:lineRule="exact"/>
              <w:rPr>
                <w:rFonts w:ascii="微軟正黑體" w:eastAsia="微軟正黑體" w:hAnsi="微軟正黑體"/>
                <w:b/>
                <w:bCs/>
                <w:szCs w:val="72"/>
              </w:rPr>
            </w:pPr>
            <w:r w:rsidRPr="0047187C">
              <w:rPr>
                <w:rFonts w:ascii="微軟正黑體" w:eastAsia="微軟正黑體" w:hAnsi="微軟正黑體" w:hint="eastAsia"/>
                <w:b/>
                <w:bCs/>
                <w:szCs w:val="72"/>
              </w:rPr>
              <w:t>1/28-太陽光電公協會</w:t>
            </w:r>
          </w:p>
          <w:p w:rsidR="00611CDD" w:rsidRPr="001F16E2" w:rsidRDefault="00611CDD" w:rsidP="001F16E2">
            <w:pPr>
              <w:numPr>
                <w:ilvl w:val="0"/>
                <w:numId w:val="1"/>
              </w:numPr>
              <w:spacing w:line="500" w:lineRule="exact"/>
              <w:rPr>
                <w:rFonts w:ascii="微軟正黑體" w:eastAsia="微軟正黑體" w:hAnsi="微軟正黑體"/>
                <w:b/>
                <w:bCs/>
                <w:szCs w:val="72"/>
              </w:rPr>
            </w:pPr>
            <w:r w:rsidRPr="0047187C">
              <w:rPr>
                <w:rFonts w:ascii="微軟正黑體" w:eastAsia="微軟正黑體" w:hAnsi="微軟正黑體" w:hint="eastAsia"/>
                <w:b/>
                <w:bCs/>
                <w:szCs w:val="72"/>
              </w:rPr>
              <w:t>2/22-</w:t>
            </w:r>
            <w:r w:rsidR="00D67758">
              <w:rPr>
                <w:rFonts w:ascii="微軟正黑體" w:eastAsia="微軟正黑體" w:hAnsi="微軟正黑體" w:hint="eastAsia"/>
                <w:b/>
                <w:bCs/>
                <w:szCs w:val="72"/>
              </w:rPr>
              <w:t>北區說明會</w:t>
            </w:r>
          </w:p>
          <w:p w:rsidR="00611CDD" w:rsidRPr="001F16E2" w:rsidRDefault="00611CDD" w:rsidP="001F16E2">
            <w:pPr>
              <w:numPr>
                <w:ilvl w:val="0"/>
                <w:numId w:val="1"/>
              </w:numPr>
              <w:spacing w:line="500" w:lineRule="exact"/>
              <w:rPr>
                <w:rFonts w:ascii="微軟正黑體" w:eastAsia="微軟正黑體" w:hAnsi="微軟正黑體"/>
                <w:b/>
                <w:bCs/>
                <w:szCs w:val="72"/>
              </w:rPr>
            </w:pPr>
            <w:r w:rsidRPr="0047187C">
              <w:rPr>
                <w:rFonts w:ascii="微軟正黑體" w:eastAsia="微軟正黑體" w:hAnsi="微軟正黑體" w:hint="eastAsia"/>
                <w:b/>
                <w:bCs/>
                <w:szCs w:val="72"/>
              </w:rPr>
              <w:t>2/23-</w:t>
            </w:r>
            <w:r w:rsidR="00D67758">
              <w:rPr>
                <w:rFonts w:ascii="微軟正黑體" w:eastAsia="微軟正黑體" w:hAnsi="微軟正黑體" w:hint="eastAsia"/>
                <w:b/>
                <w:bCs/>
                <w:szCs w:val="72"/>
              </w:rPr>
              <w:t>中區說明會</w:t>
            </w:r>
          </w:p>
          <w:p w:rsidR="00611CDD" w:rsidRPr="001F16E2" w:rsidRDefault="00611CDD" w:rsidP="001F16E2">
            <w:pPr>
              <w:numPr>
                <w:ilvl w:val="0"/>
                <w:numId w:val="1"/>
              </w:numPr>
              <w:spacing w:line="500" w:lineRule="exact"/>
              <w:rPr>
                <w:rFonts w:ascii="微軟正黑體" w:eastAsia="微軟正黑體" w:hAnsi="微軟正黑體"/>
                <w:b/>
                <w:bCs/>
                <w:szCs w:val="72"/>
              </w:rPr>
            </w:pPr>
            <w:r w:rsidRPr="0047187C">
              <w:rPr>
                <w:rFonts w:ascii="微軟正黑體" w:eastAsia="微軟正黑體" w:hAnsi="微軟正黑體" w:hint="eastAsia"/>
                <w:b/>
                <w:bCs/>
                <w:szCs w:val="72"/>
              </w:rPr>
              <w:t>2/24-</w:t>
            </w:r>
            <w:r w:rsidR="00D67758">
              <w:rPr>
                <w:rFonts w:ascii="微軟正黑體" w:eastAsia="微軟正黑體" w:hAnsi="微軟正黑體" w:hint="eastAsia"/>
                <w:b/>
                <w:bCs/>
                <w:szCs w:val="72"/>
              </w:rPr>
              <w:t>南區說明會</w:t>
            </w:r>
          </w:p>
          <w:p w:rsidR="00611CDD" w:rsidRPr="001F16E2" w:rsidRDefault="00611CDD" w:rsidP="001F16E2">
            <w:pPr>
              <w:numPr>
                <w:ilvl w:val="0"/>
                <w:numId w:val="1"/>
              </w:numPr>
              <w:spacing w:line="500" w:lineRule="exact"/>
              <w:rPr>
                <w:rFonts w:ascii="微軟正黑體" w:eastAsia="微軟正黑體" w:hAnsi="微軟正黑體"/>
                <w:b/>
                <w:bCs/>
                <w:szCs w:val="72"/>
              </w:rPr>
            </w:pPr>
            <w:r w:rsidRPr="0047187C">
              <w:rPr>
                <w:rFonts w:ascii="微軟正黑體" w:eastAsia="微軟正黑體" w:hAnsi="微軟正黑體" w:hint="eastAsia"/>
                <w:b/>
                <w:bCs/>
                <w:szCs w:val="72"/>
              </w:rPr>
              <w:t>2/25-</w:t>
            </w:r>
            <w:r w:rsidR="00D67758">
              <w:rPr>
                <w:rFonts w:ascii="微軟正黑體" w:eastAsia="微軟正黑體" w:hAnsi="微軟正黑體" w:hint="eastAsia"/>
                <w:b/>
                <w:bCs/>
                <w:szCs w:val="72"/>
              </w:rPr>
              <w:t>東區說明會</w:t>
            </w:r>
          </w:p>
        </w:tc>
        <w:tc>
          <w:tcPr>
            <w:tcW w:w="1640"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47187C" w:rsidRPr="00611CDD" w:rsidRDefault="0047187C" w:rsidP="0047187C">
            <w:pPr>
              <w:spacing w:line="500" w:lineRule="exact"/>
              <w:jc w:val="center"/>
              <w:rPr>
                <w:rFonts w:ascii="微軟正黑體" w:eastAsia="微軟正黑體" w:hAnsi="微軟正黑體"/>
                <w:b/>
                <w:szCs w:val="72"/>
              </w:rPr>
            </w:pPr>
            <w:r w:rsidRPr="00611CDD">
              <w:rPr>
                <w:rFonts w:ascii="微軟正黑體" w:eastAsia="微軟正黑體" w:hAnsi="微軟正黑體" w:hint="eastAsia"/>
                <w:b/>
                <w:bCs/>
                <w:szCs w:val="72"/>
              </w:rPr>
              <w:t>經濟部、16個部會</w:t>
            </w:r>
          </w:p>
        </w:tc>
      </w:tr>
      <w:tr w:rsidR="00336686" w:rsidRPr="0047187C" w:rsidTr="009C58F7">
        <w:trPr>
          <w:trHeight w:val="139"/>
        </w:trPr>
        <w:tc>
          <w:tcPr>
            <w:tcW w:w="1346" w:type="dxa"/>
            <w:vMerge w:val="restart"/>
            <w:tcBorders>
              <w:top w:val="single" w:sz="24" w:space="0" w:color="FFFFFF"/>
              <w:left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336686" w:rsidRPr="0047187C" w:rsidRDefault="00336686" w:rsidP="0047187C">
            <w:pPr>
              <w:spacing w:line="500" w:lineRule="exact"/>
              <w:jc w:val="center"/>
              <w:rPr>
                <w:rFonts w:ascii="微軟正黑體" w:eastAsia="微軟正黑體" w:hAnsi="微軟正黑體"/>
                <w:b/>
                <w:szCs w:val="72"/>
              </w:rPr>
            </w:pPr>
            <w:r w:rsidRPr="0047187C">
              <w:rPr>
                <w:rFonts w:ascii="微軟正黑體" w:eastAsia="微軟正黑體" w:hAnsi="微軟正黑體" w:hint="eastAsia"/>
                <w:b/>
                <w:bCs/>
                <w:szCs w:val="72"/>
              </w:rPr>
              <w:t>標租遴選作業程序</w:t>
            </w:r>
          </w:p>
        </w:tc>
        <w:tc>
          <w:tcPr>
            <w:tcW w:w="1885"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336686" w:rsidRPr="001F16E2" w:rsidRDefault="00336686" w:rsidP="009216AD">
            <w:pPr>
              <w:spacing w:line="500" w:lineRule="exact"/>
              <w:jc w:val="center"/>
              <w:rPr>
                <w:rFonts w:ascii="微軟正黑體" w:eastAsia="微軟正黑體" w:hAnsi="微軟正黑體"/>
                <w:b/>
                <w:sz w:val="22"/>
                <w:szCs w:val="72"/>
              </w:rPr>
            </w:pPr>
            <w:r w:rsidRPr="001F16E2">
              <w:rPr>
                <w:rFonts w:ascii="微軟正黑體" w:eastAsia="微軟正黑體" w:hAnsi="微軟正黑體" w:hint="eastAsia"/>
                <w:b/>
                <w:bCs/>
                <w:sz w:val="22"/>
                <w:szCs w:val="72"/>
              </w:rPr>
              <w:t>110.</w:t>
            </w:r>
            <w:r w:rsidR="00927F7C">
              <w:rPr>
                <w:rFonts w:ascii="微軟正黑體" w:eastAsia="微軟正黑體" w:hAnsi="微軟正黑體" w:hint="eastAsia"/>
                <w:b/>
                <w:bCs/>
                <w:sz w:val="22"/>
                <w:szCs w:val="72"/>
              </w:rPr>
              <w:t>4.7~4.16</w:t>
            </w:r>
          </w:p>
        </w:tc>
        <w:tc>
          <w:tcPr>
            <w:tcW w:w="4708"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336686" w:rsidRPr="009216AD" w:rsidRDefault="00336686" w:rsidP="00927F7C">
            <w:pPr>
              <w:spacing w:line="500" w:lineRule="exact"/>
              <w:jc w:val="center"/>
              <w:rPr>
                <w:rFonts w:ascii="微軟正黑體" w:eastAsia="微軟正黑體" w:hAnsi="微軟正黑體"/>
                <w:b/>
                <w:bCs/>
                <w:szCs w:val="72"/>
              </w:rPr>
            </w:pPr>
            <w:r w:rsidRPr="0047187C">
              <w:rPr>
                <w:rFonts w:ascii="微軟正黑體" w:eastAsia="微軟正黑體" w:hAnsi="微軟正黑體" w:hint="eastAsia"/>
                <w:b/>
                <w:bCs/>
                <w:szCs w:val="72"/>
              </w:rPr>
              <w:t>公告「全國公有屋頂聯合標租」營運商遴選案</w:t>
            </w:r>
          </w:p>
        </w:tc>
        <w:tc>
          <w:tcPr>
            <w:tcW w:w="1640" w:type="dxa"/>
            <w:vMerge w:val="restart"/>
            <w:tcBorders>
              <w:top w:val="single" w:sz="24" w:space="0" w:color="FFFFFF"/>
              <w:left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336686" w:rsidRPr="00611CDD" w:rsidRDefault="00336686" w:rsidP="0047187C">
            <w:pPr>
              <w:spacing w:line="500" w:lineRule="exact"/>
              <w:jc w:val="center"/>
              <w:rPr>
                <w:rFonts w:ascii="微軟正黑體" w:eastAsia="微軟正黑體" w:hAnsi="微軟正黑體"/>
                <w:b/>
                <w:szCs w:val="72"/>
              </w:rPr>
            </w:pPr>
            <w:r w:rsidRPr="00611CDD">
              <w:rPr>
                <w:rFonts w:ascii="微軟正黑體" w:eastAsia="微軟正黑體" w:hAnsi="微軟正黑體" w:hint="eastAsia"/>
                <w:b/>
                <w:bCs/>
                <w:szCs w:val="72"/>
              </w:rPr>
              <w:t>經濟部</w:t>
            </w:r>
          </w:p>
        </w:tc>
      </w:tr>
      <w:tr w:rsidR="00336686" w:rsidRPr="0047187C" w:rsidTr="009C58F7">
        <w:trPr>
          <w:trHeight w:val="20"/>
        </w:trPr>
        <w:tc>
          <w:tcPr>
            <w:tcW w:w="1346" w:type="dxa"/>
            <w:vMerge/>
            <w:tcBorders>
              <w:left w:val="single" w:sz="24" w:space="0" w:color="FFFFFF"/>
              <w:right w:val="single" w:sz="24" w:space="0" w:color="FFFFFF"/>
            </w:tcBorders>
            <w:shd w:val="clear" w:color="auto" w:fill="FBE4D5" w:themeFill="accent2" w:themeFillTint="33"/>
            <w:vAlign w:val="center"/>
          </w:tcPr>
          <w:p w:rsidR="00336686" w:rsidRPr="0047187C" w:rsidRDefault="00336686" w:rsidP="0047187C">
            <w:pPr>
              <w:spacing w:line="500" w:lineRule="exact"/>
              <w:jc w:val="center"/>
              <w:rPr>
                <w:rFonts w:ascii="微軟正黑體" w:eastAsia="微軟正黑體" w:hAnsi="微軟正黑體"/>
                <w:b/>
                <w:szCs w:val="72"/>
              </w:rPr>
            </w:pPr>
          </w:p>
        </w:tc>
        <w:tc>
          <w:tcPr>
            <w:tcW w:w="1885"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tcPr>
          <w:p w:rsidR="00336686" w:rsidRPr="001F16E2" w:rsidRDefault="00336686" w:rsidP="009216AD">
            <w:pPr>
              <w:spacing w:line="500" w:lineRule="exact"/>
              <w:jc w:val="center"/>
              <w:rPr>
                <w:rFonts w:ascii="微軟正黑體" w:eastAsia="微軟正黑體" w:hAnsi="微軟正黑體"/>
                <w:b/>
                <w:bCs/>
                <w:sz w:val="22"/>
                <w:szCs w:val="72"/>
              </w:rPr>
            </w:pPr>
            <w:r>
              <w:rPr>
                <w:rFonts w:ascii="微軟正黑體" w:eastAsia="微軟正黑體" w:hAnsi="微軟正黑體" w:hint="eastAsia"/>
                <w:b/>
                <w:bCs/>
                <w:sz w:val="22"/>
                <w:szCs w:val="72"/>
              </w:rPr>
              <w:t>110.</w:t>
            </w:r>
            <w:r w:rsidR="00927F7C">
              <w:rPr>
                <w:rFonts w:ascii="微軟正黑體" w:eastAsia="微軟正黑體" w:hAnsi="微軟正黑體" w:hint="eastAsia"/>
                <w:b/>
                <w:bCs/>
                <w:sz w:val="22"/>
                <w:szCs w:val="72"/>
              </w:rPr>
              <w:t xml:space="preserve">4.16 </w:t>
            </w:r>
            <w:r w:rsidR="00927F7C" w:rsidRPr="00927F7C">
              <w:rPr>
                <w:rFonts w:ascii="微軟正黑體" w:eastAsia="微軟正黑體" w:hAnsi="微軟正黑體" w:hint="eastAsia"/>
                <w:b/>
                <w:bCs/>
                <w:color w:val="FF0000"/>
                <w:sz w:val="22"/>
                <w:szCs w:val="72"/>
              </w:rPr>
              <w:t>18:00</w:t>
            </w:r>
          </w:p>
        </w:tc>
        <w:tc>
          <w:tcPr>
            <w:tcW w:w="4708"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tcPr>
          <w:p w:rsidR="00336686" w:rsidRPr="0047187C" w:rsidRDefault="00336686" w:rsidP="0047187C">
            <w:pPr>
              <w:spacing w:line="500" w:lineRule="exact"/>
              <w:jc w:val="center"/>
              <w:rPr>
                <w:rFonts w:ascii="微軟正黑體" w:eastAsia="微軟正黑體" w:hAnsi="微軟正黑體"/>
                <w:b/>
                <w:bCs/>
                <w:szCs w:val="72"/>
              </w:rPr>
            </w:pPr>
            <w:r>
              <w:rPr>
                <w:rFonts w:ascii="微軟正黑體" w:eastAsia="微軟正黑體" w:hAnsi="微軟正黑體" w:hint="eastAsia"/>
                <w:b/>
                <w:bCs/>
                <w:szCs w:val="72"/>
              </w:rPr>
              <w:t>開資格標</w:t>
            </w:r>
          </w:p>
        </w:tc>
        <w:tc>
          <w:tcPr>
            <w:tcW w:w="1640" w:type="dxa"/>
            <w:vMerge/>
            <w:tcBorders>
              <w:left w:val="single" w:sz="24" w:space="0" w:color="FFFFFF"/>
              <w:right w:val="single" w:sz="24" w:space="0" w:color="FFFFFF"/>
            </w:tcBorders>
            <w:shd w:val="clear" w:color="auto" w:fill="FBE4D5" w:themeFill="accent2" w:themeFillTint="33"/>
            <w:vAlign w:val="center"/>
          </w:tcPr>
          <w:p w:rsidR="00336686" w:rsidRPr="00611CDD" w:rsidRDefault="00336686" w:rsidP="0047187C">
            <w:pPr>
              <w:spacing w:line="500" w:lineRule="exact"/>
              <w:jc w:val="center"/>
              <w:rPr>
                <w:rFonts w:ascii="微軟正黑體" w:eastAsia="微軟正黑體" w:hAnsi="微軟正黑體"/>
                <w:b/>
                <w:szCs w:val="72"/>
              </w:rPr>
            </w:pPr>
          </w:p>
        </w:tc>
      </w:tr>
      <w:tr w:rsidR="00336686" w:rsidRPr="0047187C" w:rsidTr="009C58F7">
        <w:trPr>
          <w:trHeight w:val="20"/>
        </w:trPr>
        <w:tc>
          <w:tcPr>
            <w:tcW w:w="1346" w:type="dxa"/>
            <w:vMerge/>
            <w:tcBorders>
              <w:left w:val="single" w:sz="24" w:space="0" w:color="FFFFFF"/>
              <w:right w:val="single" w:sz="24" w:space="0" w:color="FFFFFF"/>
            </w:tcBorders>
            <w:shd w:val="clear" w:color="auto" w:fill="FBE4D5" w:themeFill="accent2" w:themeFillTint="33"/>
            <w:vAlign w:val="center"/>
            <w:hideMark/>
          </w:tcPr>
          <w:p w:rsidR="00336686" w:rsidRPr="0047187C" w:rsidRDefault="00336686" w:rsidP="0047187C">
            <w:pPr>
              <w:spacing w:line="500" w:lineRule="exact"/>
              <w:jc w:val="center"/>
              <w:rPr>
                <w:rFonts w:ascii="微軟正黑體" w:eastAsia="微軟正黑體" w:hAnsi="微軟正黑體"/>
                <w:b/>
                <w:szCs w:val="72"/>
              </w:rPr>
            </w:pPr>
          </w:p>
        </w:tc>
        <w:tc>
          <w:tcPr>
            <w:tcW w:w="1885"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336686" w:rsidRPr="001F16E2" w:rsidRDefault="00336686" w:rsidP="009216AD">
            <w:pPr>
              <w:spacing w:line="500" w:lineRule="exact"/>
              <w:jc w:val="center"/>
              <w:rPr>
                <w:rFonts w:ascii="微軟正黑體" w:eastAsia="微軟正黑體" w:hAnsi="微軟正黑體"/>
                <w:b/>
                <w:sz w:val="22"/>
                <w:szCs w:val="72"/>
              </w:rPr>
            </w:pPr>
            <w:r w:rsidRPr="001F16E2">
              <w:rPr>
                <w:rFonts w:ascii="微軟正黑體" w:eastAsia="微軟正黑體" w:hAnsi="微軟正黑體" w:hint="eastAsia"/>
                <w:b/>
                <w:bCs/>
                <w:sz w:val="22"/>
                <w:szCs w:val="72"/>
              </w:rPr>
              <w:t>110.</w:t>
            </w:r>
            <w:r w:rsidR="00927F7C">
              <w:rPr>
                <w:rFonts w:ascii="微軟正黑體" w:eastAsia="微軟正黑體" w:hAnsi="微軟正黑體" w:hint="eastAsia"/>
                <w:b/>
                <w:bCs/>
                <w:sz w:val="22"/>
                <w:szCs w:val="72"/>
              </w:rPr>
              <w:t>4.21</w:t>
            </w:r>
          </w:p>
        </w:tc>
        <w:tc>
          <w:tcPr>
            <w:tcW w:w="4708"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336686" w:rsidRPr="0047187C" w:rsidRDefault="00336686" w:rsidP="00927F7C">
            <w:pPr>
              <w:spacing w:line="500" w:lineRule="exact"/>
              <w:jc w:val="center"/>
              <w:rPr>
                <w:rFonts w:ascii="微軟正黑體" w:eastAsia="微軟正黑體" w:hAnsi="微軟正黑體"/>
                <w:b/>
                <w:szCs w:val="72"/>
              </w:rPr>
            </w:pPr>
            <w:r w:rsidRPr="0047187C">
              <w:rPr>
                <w:rFonts w:ascii="微軟正黑體" w:eastAsia="微軟正黑體" w:hAnsi="微軟正黑體" w:hint="eastAsia"/>
                <w:b/>
                <w:bCs/>
                <w:szCs w:val="72"/>
              </w:rPr>
              <w:t>遴選開標</w:t>
            </w:r>
          </w:p>
        </w:tc>
        <w:tc>
          <w:tcPr>
            <w:tcW w:w="1640" w:type="dxa"/>
            <w:vMerge/>
            <w:tcBorders>
              <w:left w:val="single" w:sz="24" w:space="0" w:color="FFFFFF"/>
              <w:right w:val="single" w:sz="24" w:space="0" w:color="FFFFFF"/>
            </w:tcBorders>
            <w:shd w:val="clear" w:color="auto" w:fill="FBE4D5" w:themeFill="accent2" w:themeFillTint="33"/>
            <w:vAlign w:val="center"/>
            <w:hideMark/>
          </w:tcPr>
          <w:p w:rsidR="00336686" w:rsidRPr="00611CDD" w:rsidRDefault="00336686" w:rsidP="0047187C">
            <w:pPr>
              <w:spacing w:line="500" w:lineRule="exact"/>
              <w:jc w:val="center"/>
              <w:rPr>
                <w:rFonts w:ascii="微軟正黑體" w:eastAsia="微軟正黑體" w:hAnsi="微軟正黑體"/>
                <w:b/>
                <w:szCs w:val="72"/>
              </w:rPr>
            </w:pPr>
          </w:p>
        </w:tc>
      </w:tr>
      <w:tr w:rsidR="00336686" w:rsidRPr="0047187C" w:rsidTr="009C58F7">
        <w:trPr>
          <w:trHeight w:val="81"/>
        </w:trPr>
        <w:tc>
          <w:tcPr>
            <w:tcW w:w="1346" w:type="dxa"/>
            <w:vMerge/>
            <w:tcBorders>
              <w:left w:val="single" w:sz="24" w:space="0" w:color="FFFFFF"/>
              <w:bottom w:val="single" w:sz="24" w:space="0" w:color="FFFFFF"/>
              <w:right w:val="single" w:sz="24" w:space="0" w:color="FFFFFF"/>
            </w:tcBorders>
            <w:shd w:val="clear" w:color="auto" w:fill="FBE4D5" w:themeFill="accent2" w:themeFillTint="33"/>
            <w:vAlign w:val="center"/>
            <w:hideMark/>
          </w:tcPr>
          <w:p w:rsidR="00336686" w:rsidRPr="0047187C" w:rsidRDefault="00336686" w:rsidP="0047187C">
            <w:pPr>
              <w:spacing w:line="500" w:lineRule="exact"/>
              <w:jc w:val="center"/>
              <w:rPr>
                <w:rFonts w:ascii="微軟正黑體" w:eastAsia="微軟正黑體" w:hAnsi="微軟正黑體"/>
                <w:b/>
                <w:szCs w:val="72"/>
              </w:rPr>
            </w:pPr>
          </w:p>
        </w:tc>
        <w:tc>
          <w:tcPr>
            <w:tcW w:w="1885"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336686" w:rsidRPr="001F16E2" w:rsidRDefault="004905B6" w:rsidP="0047187C">
            <w:pPr>
              <w:spacing w:line="500" w:lineRule="exact"/>
              <w:jc w:val="center"/>
              <w:rPr>
                <w:rFonts w:ascii="微軟正黑體" w:eastAsia="微軟正黑體" w:hAnsi="微軟正黑體"/>
                <w:b/>
                <w:sz w:val="22"/>
                <w:szCs w:val="72"/>
              </w:rPr>
            </w:pPr>
            <w:r>
              <w:rPr>
                <w:rFonts w:ascii="微軟正黑體" w:eastAsia="微軟正黑體" w:hAnsi="微軟正黑體" w:hint="eastAsia"/>
                <w:b/>
                <w:bCs/>
                <w:sz w:val="22"/>
                <w:szCs w:val="72"/>
              </w:rPr>
              <w:t>110.4.30</w:t>
            </w:r>
            <w:r w:rsidR="009C58F7">
              <w:rPr>
                <w:rFonts w:ascii="微軟正黑體" w:eastAsia="微軟正黑體" w:hAnsi="微軟正黑體" w:hint="eastAsia"/>
                <w:b/>
                <w:bCs/>
                <w:sz w:val="22"/>
                <w:szCs w:val="72"/>
              </w:rPr>
              <w:t>前</w:t>
            </w:r>
          </w:p>
        </w:tc>
        <w:tc>
          <w:tcPr>
            <w:tcW w:w="4708"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336686" w:rsidRPr="0047187C" w:rsidRDefault="009C58F7" w:rsidP="0047187C">
            <w:pPr>
              <w:spacing w:line="500" w:lineRule="exact"/>
              <w:jc w:val="center"/>
              <w:rPr>
                <w:rFonts w:ascii="微軟正黑體" w:eastAsia="微軟正黑體" w:hAnsi="微軟正黑體"/>
                <w:b/>
                <w:szCs w:val="72"/>
              </w:rPr>
            </w:pPr>
            <w:r>
              <w:rPr>
                <w:rFonts w:ascii="微軟正黑體" w:eastAsia="微軟正黑體" w:hAnsi="微軟正黑體" w:hint="eastAsia"/>
                <w:b/>
                <w:szCs w:val="72"/>
              </w:rPr>
              <w:t>廠商遴選案決標</w:t>
            </w:r>
          </w:p>
        </w:tc>
        <w:tc>
          <w:tcPr>
            <w:tcW w:w="1640" w:type="dxa"/>
            <w:vMerge/>
            <w:tcBorders>
              <w:left w:val="single" w:sz="24" w:space="0" w:color="FFFFFF"/>
              <w:bottom w:val="single" w:sz="24" w:space="0" w:color="FFFFFF"/>
              <w:right w:val="single" w:sz="24" w:space="0" w:color="FFFFFF"/>
            </w:tcBorders>
            <w:shd w:val="clear" w:color="auto" w:fill="FBE4D5" w:themeFill="accent2" w:themeFillTint="33"/>
            <w:vAlign w:val="center"/>
            <w:hideMark/>
          </w:tcPr>
          <w:p w:rsidR="00336686" w:rsidRPr="00611CDD" w:rsidRDefault="00336686" w:rsidP="0047187C">
            <w:pPr>
              <w:spacing w:line="500" w:lineRule="exact"/>
              <w:jc w:val="center"/>
              <w:rPr>
                <w:rFonts w:ascii="微軟正黑體" w:eastAsia="微軟正黑體" w:hAnsi="微軟正黑體"/>
                <w:b/>
                <w:szCs w:val="72"/>
              </w:rPr>
            </w:pPr>
          </w:p>
        </w:tc>
      </w:tr>
      <w:tr w:rsidR="009C58F7" w:rsidRPr="0047187C" w:rsidTr="009C58F7">
        <w:trPr>
          <w:trHeight w:val="820"/>
        </w:trPr>
        <w:tc>
          <w:tcPr>
            <w:tcW w:w="1346" w:type="dxa"/>
            <w:vMerge w:val="restart"/>
            <w:tcBorders>
              <w:top w:val="single" w:sz="24" w:space="0" w:color="FFFFFF"/>
              <w:left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tcPr>
          <w:p w:rsidR="009C58F7" w:rsidRPr="0047187C" w:rsidRDefault="009C58F7" w:rsidP="0047187C">
            <w:pPr>
              <w:spacing w:line="500" w:lineRule="exact"/>
              <w:jc w:val="center"/>
              <w:rPr>
                <w:rFonts w:ascii="微軟正黑體" w:eastAsia="微軟正黑體" w:hAnsi="微軟正黑體"/>
                <w:b/>
                <w:bCs/>
                <w:szCs w:val="72"/>
              </w:rPr>
            </w:pPr>
            <w:r w:rsidRPr="0047187C">
              <w:rPr>
                <w:rFonts w:ascii="微軟正黑體" w:eastAsia="微軟正黑體" w:hAnsi="微軟正黑體" w:hint="eastAsia"/>
                <w:b/>
                <w:bCs/>
                <w:szCs w:val="72"/>
              </w:rPr>
              <w:t>設置階段</w:t>
            </w:r>
          </w:p>
        </w:tc>
        <w:tc>
          <w:tcPr>
            <w:tcW w:w="1885"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tcPr>
          <w:p w:rsidR="009C58F7" w:rsidRDefault="009C58F7" w:rsidP="009216AD">
            <w:pPr>
              <w:spacing w:line="500" w:lineRule="exact"/>
              <w:jc w:val="center"/>
              <w:rPr>
                <w:rFonts w:ascii="微軟正黑體" w:eastAsia="微軟正黑體" w:hAnsi="微軟正黑體"/>
                <w:b/>
                <w:bCs/>
                <w:sz w:val="22"/>
                <w:szCs w:val="72"/>
              </w:rPr>
            </w:pPr>
            <w:r>
              <w:rPr>
                <w:rFonts w:ascii="微軟正黑體" w:eastAsia="微軟正黑體" w:hAnsi="微軟正黑體" w:hint="eastAsia"/>
                <w:b/>
                <w:bCs/>
                <w:sz w:val="22"/>
                <w:szCs w:val="72"/>
              </w:rPr>
              <w:t>110.5.17前</w:t>
            </w:r>
          </w:p>
        </w:tc>
        <w:tc>
          <w:tcPr>
            <w:tcW w:w="4708"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tcPr>
          <w:p w:rsidR="009C58F7" w:rsidRPr="0047187C" w:rsidRDefault="009C58F7" w:rsidP="0047187C">
            <w:pPr>
              <w:spacing w:line="500" w:lineRule="exact"/>
              <w:jc w:val="center"/>
              <w:rPr>
                <w:rFonts w:ascii="微軟正黑體" w:eastAsia="微軟正黑體" w:hAnsi="微軟正黑體"/>
                <w:b/>
                <w:bCs/>
                <w:szCs w:val="72"/>
              </w:rPr>
            </w:pPr>
            <w:r w:rsidRPr="0047187C">
              <w:rPr>
                <w:rFonts w:ascii="微軟正黑體" w:eastAsia="微軟正黑體" w:hAnsi="微軟正黑體" w:hint="eastAsia"/>
                <w:b/>
                <w:bCs/>
                <w:szCs w:val="72"/>
              </w:rPr>
              <w:t>得標廠商與</w:t>
            </w:r>
            <w:r>
              <w:rPr>
                <w:rFonts w:ascii="微軟正黑體" w:eastAsia="微軟正黑體" w:hAnsi="微軟正黑體" w:hint="eastAsia"/>
                <w:b/>
                <w:bCs/>
                <w:szCs w:val="72"/>
              </w:rPr>
              <w:t>經濟部簽訂開發權利契約書</w:t>
            </w:r>
          </w:p>
        </w:tc>
        <w:tc>
          <w:tcPr>
            <w:tcW w:w="1640"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tcPr>
          <w:p w:rsidR="009C58F7" w:rsidRPr="00611CDD" w:rsidRDefault="009C58F7" w:rsidP="0047187C">
            <w:pPr>
              <w:spacing w:line="500" w:lineRule="exact"/>
              <w:jc w:val="center"/>
              <w:rPr>
                <w:rFonts w:ascii="微軟正黑體" w:eastAsia="微軟正黑體" w:hAnsi="微軟正黑體"/>
                <w:b/>
                <w:bCs/>
                <w:szCs w:val="72"/>
              </w:rPr>
            </w:pPr>
            <w:r>
              <w:rPr>
                <w:rFonts w:ascii="微軟正黑體" w:eastAsia="微軟正黑體" w:hAnsi="微軟正黑體" w:hint="eastAsia"/>
                <w:b/>
                <w:bCs/>
                <w:szCs w:val="72"/>
              </w:rPr>
              <w:t>經濟部</w:t>
            </w:r>
            <w:r w:rsidRPr="00611CDD">
              <w:rPr>
                <w:rFonts w:ascii="微軟正黑體" w:eastAsia="微軟正黑體" w:hAnsi="微軟正黑體" w:hint="eastAsia"/>
                <w:b/>
                <w:bCs/>
                <w:szCs w:val="72"/>
              </w:rPr>
              <w:t>、得標廠商</w:t>
            </w:r>
          </w:p>
        </w:tc>
      </w:tr>
      <w:tr w:rsidR="009C58F7" w:rsidRPr="0047187C" w:rsidTr="009C58F7">
        <w:trPr>
          <w:trHeight w:val="766"/>
        </w:trPr>
        <w:tc>
          <w:tcPr>
            <w:tcW w:w="1346" w:type="dxa"/>
            <w:vMerge/>
            <w:tcBorders>
              <w:left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9C58F7" w:rsidRPr="0047187C" w:rsidRDefault="009C58F7" w:rsidP="0047187C">
            <w:pPr>
              <w:spacing w:line="500" w:lineRule="exact"/>
              <w:jc w:val="center"/>
              <w:rPr>
                <w:rFonts w:ascii="微軟正黑體" w:eastAsia="微軟正黑體" w:hAnsi="微軟正黑體"/>
                <w:b/>
                <w:szCs w:val="72"/>
              </w:rPr>
            </w:pPr>
          </w:p>
        </w:tc>
        <w:tc>
          <w:tcPr>
            <w:tcW w:w="1885"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9C58F7" w:rsidRPr="001F16E2" w:rsidRDefault="009C58F7" w:rsidP="009216AD">
            <w:pPr>
              <w:spacing w:line="500" w:lineRule="exact"/>
              <w:jc w:val="center"/>
              <w:rPr>
                <w:rFonts w:ascii="微軟正黑體" w:eastAsia="微軟正黑體" w:hAnsi="微軟正黑體"/>
                <w:b/>
                <w:sz w:val="22"/>
                <w:szCs w:val="72"/>
              </w:rPr>
            </w:pPr>
            <w:r>
              <w:rPr>
                <w:rFonts w:ascii="微軟正黑體" w:eastAsia="微軟正黑體" w:hAnsi="微軟正黑體" w:hint="eastAsia"/>
                <w:b/>
                <w:bCs/>
                <w:sz w:val="22"/>
                <w:szCs w:val="72"/>
              </w:rPr>
              <w:t>110.7.31前</w:t>
            </w:r>
          </w:p>
        </w:tc>
        <w:tc>
          <w:tcPr>
            <w:tcW w:w="4708"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9C58F7" w:rsidRPr="0047187C" w:rsidRDefault="009C58F7" w:rsidP="0047187C">
            <w:pPr>
              <w:spacing w:line="500" w:lineRule="exact"/>
              <w:jc w:val="center"/>
              <w:rPr>
                <w:rFonts w:ascii="微軟正黑體" w:eastAsia="微軟正黑體" w:hAnsi="微軟正黑體"/>
                <w:b/>
                <w:szCs w:val="72"/>
              </w:rPr>
            </w:pPr>
            <w:r w:rsidRPr="0047187C">
              <w:rPr>
                <w:rFonts w:ascii="微軟正黑體" w:eastAsia="微軟正黑體" w:hAnsi="微軟正黑體" w:hint="eastAsia"/>
                <w:b/>
                <w:bCs/>
                <w:szCs w:val="72"/>
              </w:rPr>
              <w:t>得標廠商與16部會辦理租賃簽約</w:t>
            </w:r>
          </w:p>
        </w:tc>
        <w:tc>
          <w:tcPr>
            <w:tcW w:w="1640"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9C58F7" w:rsidRPr="00611CDD" w:rsidRDefault="009C58F7" w:rsidP="0047187C">
            <w:pPr>
              <w:spacing w:line="500" w:lineRule="exact"/>
              <w:jc w:val="center"/>
              <w:rPr>
                <w:rFonts w:ascii="微軟正黑體" w:eastAsia="微軟正黑體" w:hAnsi="微軟正黑體"/>
                <w:b/>
                <w:szCs w:val="72"/>
              </w:rPr>
            </w:pPr>
            <w:r w:rsidRPr="00611CDD">
              <w:rPr>
                <w:rFonts w:ascii="微軟正黑體" w:eastAsia="微軟正黑體" w:hAnsi="微軟正黑體" w:hint="eastAsia"/>
                <w:b/>
                <w:bCs/>
                <w:szCs w:val="72"/>
              </w:rPr>
              <w:t>16個部會、得標廠商</w:t>
            </w:r>
          </w:p>
        </w:tc>
      </w:tr>
      <w:tr w:rsidR="009C58F7" w:rsidRPr="0047187C" w:rsidTr="009C58F7">
        <w:trPr>
          <w:trHeight w:val="20"/>
        </w:trPr>
        <w:tc>
          <w:tcPr>
            <w:tcW w:w="1346" w:type="dxa"/>
            <w:vMerge/>
            <w:tcBorders>
              <w:left w:val="single" w:sz="24" w:space="0" w:color="FFFFFF"/>
              <w:right w:val="single" w:sz="24" w:space="0" w:color="FFFFFF"/>
            </w:tcBorders>
            <w:shd w:val="clear" w:color="auto" w:fill="FBE4D5" w:themeFill="accent2" w:themeFillTint="33"/>
            <w:vAlign w:val="center"/>
            <w:hideMark/>
          </w:tcPr>
          <w:p w:rsidR="009C58F7" w:rsidRPr="0047187C" w:rsidRDefault="009C58F7" w:rsidP="0047187C">
            <w:pPr>
              <w:spacing w:line="500" w:lineRule="exact"/>
              <w:jc w:val="center"/>
              <w:rPr>
                <w:rFonts w:ascii="微軟正黑體" w:eastAsia="微軟正黑體" w:hAnsi="微軟正黑體"/>
                <w:b/>
                <w:szCs w:val="72"/>
              </w:rPr>
            </w:pPr>
          </w:p>
        </w:tc>
        <w:tc>
          <w:tcPr>
            <w:tcW w:w="1885"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9C58F7" w:rsidRPr="001F16E2" w:rsidRDefault="009C58F7" w:rsidP="0047187C">
            <w:pPr>
              <w:spacing w:line="500" w:lineRule="exact"/>
              <w:jc w:val="center"/>
              <w:rPr>
                <w:rFonts w:ascii="微軟正黑體" w:eastAsia="微軟正黑體" w:hAnsi="微軟正黑體"/>
                <w:b/>
                <w:sz w:val="22"/>
                <w:szCs w:val="72"/>
              </w:rPr>
            </w:pPr>
            <w:r>
              <w:rPr>
                <w:rFonts w:ascii="微軟正黑體" w:eastAsia="微軟正黑體" w:hAnsi="微軟正黑體" w:hint="eastAsia"/>
                <w:b/>
                <w:bCs/>
                <w:sz w:val="22"/>
                <w:szCs w:val="72"/>
              </w:rPr>
              <w:t>110.10.31</w:t>
            </w:r>
            <w:r w:rsidRPr="001F16E2">
              <w:rPr>
                <w:rFonts w:ascii="微軟正黑體" w:eastAsia="微軟正黑體" w:hAnsi="微軟正黑體" w:hint="eastAsia"/>
                <w:b/>
                <w:bCs/>
                <w:sz w:val="22"/>
                <w:szCs w:val="72"/>
              </w:rPr>
              <w:t>前</w:t>
            </w:r>
          </w:p>
        </w:tc>
        <w:tc>
          <w:tcPr>
            <w:tcW w:w="4708"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9C58F7" w:rsidRPr="00611CDD" w:rsidRDefault="009C58F7" w:rsidP="00611CDD">
            <w:pPr>
              <w:spacing w:line="500" w:lineRule="exact"/>
              <w:jc w:val="center"/>
              <w:rPr>
                <w:rFonts w:ascii="微軟正黑體" w:eastAsia="微軟正黑體" w:hAnsi="微軟正黑體"/>
                <w:b/>
                <w:bCs/>
                <w:szCs w:val="72"/>
              </w:rPr>
            </w:pPr>
            <w:r w:rsidRPr="0047187C">
              <w:rPr>
                <w:rFonts w:ascii="微軟正黑體" w:eastAsia="微軟正黑體" w:hAnsi="微軟正黑體" w:hint="eastAsia"/>
                <w:b/>
                <w:bCs/>
                <w:szCs w:val="72"/>
              </w:rPr>
              <w:t>得標廠商</w:t>
            </w:r>
            <w:r>
              <w:rPr>
                <w:rFonts w:ascii="微軟正黑體" w:eastAsia="微軟正黑體" w:hAnsi="微軟正黑體" w:hint="eastAsia"/>
                <w:b/>
                <w:bCs/>
                <w:szCs w:val="72"/>
              </w:rPr>
              <w:t>取得同意備案</w:t>
            </w:r>
          </w:p>
        </w:tc>
        <w:tc>
          <w:tcPr>
            <w:tcW w:w="1640"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hideMark/>
          </w:tcPr>
          <w:p w:rsidR="009C58F7" w:rsidRPr="00611CDD" w:rsidRDefault="009C58F7" w:rsidP="0047187C">
            <w:pPr>
              <w:spacing w:line="500" w:lineRule="exact"/>
              <w:jc w:val="center"/>
              <w:rPr>
                <w:rFonts w:ascii="微軟正黑體" w:eastAsia="微軟正黑體" w:hAnsi="微軟正黑體"/>
                <w:b/>
                <w:szCs w:val="72"/>
              </w:rPr>
            </w:pPr>
            <w:r w:rsidRPr="00611CDD">
              <w:rPr>
                <w:rFonts w:ascii="微軟正黑體" w:eastAsia="微軟正黑體" w:hAnsi="微軟正黑體" w:hint="eastAsia"/>
                <w:b/>
                <w:bCs/>
                <w:szCs w:val="72"/>
              </w:rPr>
              <w:t>得標廠商</w:t>
            </w:r>
          </w:p>
        </w:tc>
      </w:tr>
      <w:tr w:rsidR="009C58F7" w:rsidRPr="0047187C" w:rsidTr="009C58F7">
        <w:trPr>
          <w:trHeight w:val="20"/>
        </w:trPr>
        <w:tc>
          <w:tcPr>
            <w:tcW w:w="1346" w:type="dxa"/>
            <w:vMerge/>
            <w:tcBorders>
              <w:left w:val="single" w:sz="24" w:space="0" w:color="FFFFFF"/>
              <w:right w:val="single" w:sz="24" w:space="0" w:color="FFFFFF"/>
            </w:tcBorders>
            <w:shd w:val="clear" w:color="auto" w:fill="FBE4D5" w:themeFill="accent2" w:themeFillTint="33"/>
            <w:vAlign w:val="center"/>
          </w:tcPr>
          <w:p w:rsidR="009C58F7" w:rsidRPr="0047187C" w:rsidRDefault="009C58F7" w:rsidP="0047187C">
            <w:pPr>
              <w:spacing w:line="500" w:lineRule="exact"/>
              <w:jc w:val="center"/>
              <w:rPr>
                <w:rFonts w:ascii="微軟正黑體" w:eastAsia="微軟正黑體" w:hAnsi="微軟正黑體"/>
                <w:b/>
                <w:szCs w:val="72"/>
              </w:rPr>
            </w:pPr>
          </w:p>
        </w:tc>
        <w:tc>
          <w:tcPr>
            <w:tcW w:w="1885"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tcPr>
          <w:p w:rsidR="009C58F7" w:rsidRDefault="009C58F7" w:rsidP="0047187C">
            <w:pPr>
              <w:spacing w:line="500" w:lineRule="exact"/>
              <w:jc w:val="center"/>
              <w:rPr>
                <w:rFonts w:ascii="微軟正黑體" w:eastAsia="微軟正黑體" w:hAnsi="微軟正黑體"/>
                <w:b/>
                <w:bCs/>
                <w:sz w:val="22"/>
                <w:szCs w:val="72"/>
              </w:rPr>
            </w:pPr>
            <w:r>
              <w:rPr>
                <w:rFonts w:ascii="微軟正黑體" w:eastAsia="微軟正黑體" w:hAnsi="微軟正黑體" w:hint="eastAsia"/>
                <w:b/>
                <w:bCs/>
                <w:sz w:val="22"/>
                <w:szCs w:val="72"/>
              </w:rPr>
              <w:t>110.12.31前</w:t>
            </w:r>
          </w:p>
        </w:tc>
        <w:tc>
          <w:tcPr>
            <w:tcW w:w="4708"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tcPr>
          <w:p w:rsidR="009C58F7" w:rsidRPr="0047187C" w:rsidRDefault="009C58F7" w:rsidP="00611CDD">
            <w:pPr>
              <w:spacing w:line="500" w:lineRule="exact"/>
              <w:jc w:val="center"/>
              <w:rPr>
                <w:rFonts w:ascii="微軟正黑體" w:eastAsia="微軟正黑體" w:hAnsi="微軟正黑體"/>
                <w:b/>
                <w:bCs/>
                <w:szCs w:val="72"/>
              </w:rPr>
            </w:pPr>
            <w:r>
              <w:rPr>
                <w:rFonts w:ascii="微軟正黑體" w:eastAsia="微軟正黑體" w:hAnsi="微軟正黑體" w:hint="eastAsia"/>
                <w:b/>
                <w:bCs/>
                <w:szCs w:val="72"/>
              </w:rPr>
              <w:t>完成承諾設置容量30%</w:t>
            </w:r>
          </w:p>
        </w:tc>
        <w:tc>
          <w:tcPr>
            <w:tcW w:w="1640"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tcPr>
          <w:p w:rsidR="009C58F7" w:rsidRPr="00611CDD" w:rsidRDefault="009C58F7" w:rsidP="0047187C">
            <w:pPr>
              <w:spacing w:line="500" w:lineRule="exact"/>
              <w:jc w:val="center"/>
              <w:rPr>
                <w:rFonts w:ascii="微軟正黑體" w:eastAsia="微軟正黑體" w:hAnsi="微軟正黑體"/>
                <w:b/>
                <w:bCs/>
                <w:szCs w:val="72"/>
              </w:rPr>
            </w:pPr>
            <w:r w:rsidRPr="009C58F7">
              <w:rPr>
                <w:rFonts w:ascii="微軟正黑體" w:eastAsia="微軟正黑體" w:hAnsi="微軟正黑體" w:hint="eastAsia"/>
                <w:b/>
                <w:bCs/>
                <w:szCs w:val="72"/>
              </w:rPr>
              <w:t>得標廠商</w:t>
            </w:r>
          </w:p>
        </w:tc>
      </w:tr>
      <w:tr w:rsidR="009C58F7" w:rsidRPr="0047187C" w:rsidTr="009C58F7">
        <w:trPr>
          <w:trHeight w:val="20"/>
        </w:trPr>
        <w:tc>
          <w:tcPr>
            <w:tcW w:w="1346" w:type="dxa"/>
            <w:vMerge/>
            <w:tcBorders>
              <w:left w:val="single" w:sz="24" w:space="0" w:color="FFFFFF"/>
              <w:bottom w:val="single" w:sz="24" w:space="0" w:color="FFFFFF"/>
              <w:right w:val="single" w:sz="24" w:space="0" w:color="FFFFFF"/>
            </w:tcBorders>
            <w:shd w:val="clear" w:color="auto" w:fill="FBE4D5" w:themeFill="accent2" w:themeFillTint="33"/>
            <w:vAlign w:val="center"/>
          </w:tcPr>
          <w:p w:rsidR="009C58F7" w:rsidRPr="0047187C" w:rsidRDefault="009C58F7" w:rsidP="0047187C">
            <w:pPr>
              <w:spacing w:line="500" w:lineRule="exact"/>
              <w:jc w:val="center"/>
              <w:rPr>
                <w:rFonts w:ascii="微軟正黑體" w:eastAsia="微軟正黑體" w:hAnsi="微軟正黑體"/>
                <w:b/>
                <w:szCs w:val="72"/>
              </w:rPr>
            </w:pPr>
          </w:p>
        </w:tc>
        <w:tc>
          <w:tcPr>
            <w:tcW w:w="1885"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tcPr>
          <w:p w:rsidR="009C58F7" w:rsidRDefault="009C58F7" w:rsidP="0047187C">
            <w:pPr>
              <w:spacing w:line="500" w:lineRule="exact"/>
              <w:jc w:val="center"/>
              <w:rPr>
                <w:rFonts w:ascii="微軟正黑體" w:eastAsia="微軟正黑體" w:hAnsi="微軟正黑體"/>
                <w:b/>
                <w:bCs/>
                <w:sz w:val="22"/>
                <w:szCs w:val="72"/>
              </w:rPr>
            </w:pPr>
            <w:r>
              <w:rPr>
                <w:rFonts w:ascii="微軟正黑體" w:eastAsia="微軟正黑體" w:hAnsi="微軟正黑體" w:hint="eastAsia"/>
                <w:b/>
                <w:bCs/>
                <w:sz w:val="22"/>
                <w:szCs w:val="72"/>
              </w:rPr>
              <w:t>111.7.31前</w:t>
            </w:r>
          </w:p>
        </w:tc>
        <w:tc>
          <w:tcPr>
            <w:tcW w:w="4708"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tcPr>
          <w:p w:rsidR="009C58F7" w:rsidRPr="0047187C" w:rsidRDefault="009C58F7" w:rsidP="00611CDD">
            <w:pPr>
              <w:spacing w:line="500" w:lineRule="exact"/>
              <w:jc w:val="center"/>
              <w:rPr>
                <w:rFonts w:ascii="微軟正黑體" w:eastAsia="微軟正黑體" w:hAnsi="微軟正黑體"/>
                <w:b/>
                <w:bCs/>
                <w:szCs w:val="72"/>
              </w:rPr>
            </w:pPr>
            <w:r>
              <w:rPr>
                <w:rFonts w:ascii="微軟正黑體" w:eastAsia="微軟正黑體" w:hAnsi="微軟正黑體" w:hint="eastAsia"/>
                <w:b/>
                <w:bCs/>
                <w:szCs w:val="72"/>
              </w:rPr>
              <w:t>得標廠商完成設置</w:t>
            </w:r>
          </w:p>
        </w:tc>
        <w:tc>
          <w:tcPr>
            <w:tcW w:w="1640" w:type="dxa"/>
            <w:tcBorders>
              <w:top w:val="single" w:sz="24" w:space="0" w:color="FFFFFF"/>
              <w:left w:val="single" w:sz="24" w:space="0" w:color="FFFFFF"/>
              <w:bottom w:val="single" w:sz="24" w:space="0" w:color="FFFFFF"/>
              <w:right w:val="single" w:sz="24" w:space="0" w:color="FFFFFF"/>
            </w:tcBorders>
            <w:shd w:val="clear" w:color="auto" w:fill="FBE4D5" w:themeFill="accent2" w:themeFillTint="33"/>
            <w:tcMar>
              <w:top w:w="72" w:type="dxa"/>
              <w:left w:w="144" w:type="dxa"/>
              <w:bottom w:w="72" w:type="dxa"/>
              <w:right w:w="144" w:type="dxa"/>
            </w:tcMar>
            <w:vAlign w:val="center"/>
          </w:tcPr>
          <w:p w:rsidR="009C58F7" w:rsidRPr="00611CDD" w:rsidRDefault="009C58F7" w:rsidP="0047187C">
            <w:pPr>
              <w:spacing w:line="500" w:lineRule="exact"/>
              <w:jc w:val="center"/>
              <w:rPr>
                <w:rFonts w:ascii="微軟正黑體" w:eastAsia="微軟正黑體" w:hAnsi="微軟正黑體"/>
                <w:b/>
                <w:bCs/>
                <w:szCs w:val="72"/>
              </w:rPr>
            </w:pPr>
            <w:r w:rsidRPr="00611CDD">
              <w:rPr>
                <w:rFonts w:ascii="微軟正黑體" w:eastAsia="微軟正黑體" w:hAnsi="微軟正黑體" w:hint="eastAsia"/>
                <w:b/>
                <w:bCs/>
                <w:szCs w:val="72"/>
              </w:rPr>
              <w:t>得標廠商</w:t>
            </w:r>
          </w:p>
        </w:tc>
      </w:tr>
    </w:tbl>
    <w:p w:rsidR="00611CDD" w:rsidRDefault="00611CDD" w:rsidP="00E3629C">
      <w:pPr>
        <w:rPr>
          <w:rFonts w:ascii="微軟正黑體" w:eastAsia="微軟正黑體" w:hAnsi="微軟正黑體"/>
          <w:b/>
          <w:sz w:val="44"/>
          <w:szCs w:val="72"/>
        </w:rPr>
      </w:pPr>
    </w:p>
    <w:p w:rsidR="00611CDD" w:rsidRPr="009A6324" w:rsidRDefault="00611CDD" w:rsidP="00611CDD">
      <w:pPr>
        <w:widowControl/>
        <w:rPr>
          <w:rFonts w:ascii="微軟正黑體" w:eastAsia="微軟正黑體" w:hAnsi="微軟正黑體"/>
          <w:b/>
          <w:sz w:val="44"/>
          <w:szCs w:val="72"/>
        </w:rPr>
      </w:pPr>
      <w:r>
        <w:rPr>
          <w:rFonts w:ascii="微軟正黑體" w:eastAsia="微軟正黑體" w:hAnsi="微軟正黑體"/>
          <w:b/>
          <w:sz w:val="44"/>
          <w:szCs w:val="72"/>
        </w:rPr>
        <w:br w:type="page"/>
      </w:r>
    </w:p>
    <w:tbl>
      <w:tblPr>
        <w:tblW w:w="5461" w:type="pct"/>
        <w:jc w:val="center"/>
        <w:tblLook w:val="04A0" w:firstRow="1" w:lastRow="0" w:firstColumn="1" w:lastColumn="0" w:noHBand="0" w:noVBand="1"/>
      </w:tblPr>
      <w:tblGrid>
        <w:gridCol w:w="9072"/>
      </w:tblGrid>
      <w:tr w:rsidR="00611CDD" w:rsidRPr="00516537" w:rsidTr="00611CDD">
        <w:trPr>
          <w:trHeight w:val="2880"/>
          <w:jc w:val="center"/>
        </w:trPr>
        <w:tc>
          <w:tcPr>
            <w:tcW w:w="5000" w:type="pct"/>
          </w:tcPr>
          <w:p w:rsidR="00611CDD" w:rsidRPr="00516537" w:rsidRDefault="00611CDD" w:rsidP="00611CDD">
            <w:pPr>
              <w:pStyle w:val="a4"/>
              <w:widowControl w:val="0"/>
              <w:kinsoku w:val="0"/>
              <w:overflowPunct w:val="0"/>
              <w:adjustRightInd w:val="0"/>
              <w:snapToGrid w:val="0"/>
              <w:jc w:val="center"/>
              <w:rPr>
                <w:rFonts w:ascii="標楷體" w:eastAsia="標楷體" w:hAnsi="標楷體"/>
                <w:caps/>
              </w:rPr>
            </w:pPr>
          </w:p>
        </w:tc>
      </w:tr>
      <w:tr w:rsidR="00611CDD" w:rsidRPr="00516537" w:rsidTr="00611CDD">
        <w:trPr>
          <w:trHeight w:val="1440"/>
          <w:jc w:val="center"/>
        </w:trPr>
        <w:tc>
          <w:tcPr>
            <w:tcW w:w="5000" w:type="pct"/>
            <w:tcBorders>
              <w:bottom w:val="single" w:sz="4" w:space="0" w:color="4F81BD"/>
            </w:tcBorders>
            <w:vAlign w:val="center"/>
          </w:tcPr>
          <w:p w:rsidR="00611CDD" w:rsidRPr="00516537" w:rsidRDefault="00611CDD" w:rsidP="00611CDD">
            <w:pPr>
              <w:pStyle w:val="a4"/>
              <w:widowControl w:val="0"/>
              <w:kinsoku w:val="0"/>
              <w:overflowPunct w:val="0"/>
              <w:adjustRightInd w:val="0"/>
              <w:snapToGrid w:val="0"/>
              <w:jc w:val="center"/>
              <w:rPr>
                <w:rFonts w:ascii="標楷體" w:eastAsia="標楷體" w:hAnsi="標楷體"/>
                <w:b/>
                <w:sz w:val="44"/>
                <w:szCs w:val="64"/>
              </w:rPr>
            </w:pPr>
          </w:p>
          <w:p w:rsidR="00611CDD" w:rsidRPr="00516537" w:rsidRDefault="00611CDD" w:rsidP="00611CDD">
            <w:pPr>
              <w:pStyle w:val="a4"/>
              <w:widowControl w:val="0"/>
              <w:kinsoku w:val="0"/>
              <w:overflowPunct w:val="0"/>
              <w:adjustRightInd w:val="0"/>
              <w:snapToGrid w:val="0"/>
              <w:spacing w:afterLines="50" w:after="120"/>
              <w:jc w:val="center"/>
              <w:rPr>
                <w:rFonts w:ascii="標楷體" w:eastAsia="標楷體" w:hAnsi="標楷體"/>
                <w:b/>
                <w:sz w:val="44"/>
                <w:szCs w:val="60"/>
              </w:rPr>
            </w:pPr>
            <w:r w:rsidRPr="00516537">
              <w:rPr>
                <w:rFonts w:ascii="標楷體" w:eastAsia="標楷體" w:hAnsi="標楷體" w:hint="eastAsia"/>
                <w:b/>
                <w:sz w:val="44"/>
                <w:szCs w:val="60"/>
              </w:rPr>
              <w:t>「</w:t>
            </w:r>
            <w:r w:rsidR="0072321F">
              <w:rPr>
                <w:rFonts w:ascii="標楷體" w:eastAsia="標楷體" w:hAnsi="標楷體" w:hint="eastAsia"/>
                <w:b/>
                <w:sz w:val="44"/>
                <w:szCs w:val="60"/>
              </w:rPr>
              <w:t>台北市、新北市</w:t>
            </w:r>
            <w:r>
              <w:rPr>
                <w:rFonts w:ascii="標楷體" w:eastAsia="標楷體" w:hAnsi="標楷體" w:hint="eastAsia"/>
                <w:b/>
                <w:sz w:val="44"/>
                <w:szCs w:val="60"/>
              </w:rPr>
              <w:t>中央機關公有屋頂聯合標租</w:t>
            </w:r>
            <w:r w:rsidRPr="00516537">
              <w:rPr>
                <w:rFonts w:ascii="標楷體" w:eastAsia="標楷體" w:hAnsi="標楷體" w:hint="eastAsia"/>
                <w:b/>
                <w:sz w:val="44"/>
                <w:szCs w:val="60"/>
              </w:rPr>
              <w:t>」</w:t>
            </w:r>
          </w:p>
          <w:p w:rsidR="00611CDD" w:rsidRPr="00516537" w:rsidRDefault="00611CDD" w:rsidP="00F272D6">
            <w:pPr>
              <w:pStyle w:val="a4"/>
              <w:widowControl w:val="0"/>
              <w:kinsoku w:val="0"/>
              <w:overflowPunct w:val="0"/>
              <w:adjustRightInd w:val="0"/>
              <w:snapToGrid w:val="0"/>
              <w:spacing w:afterLines="50" w:after="120"/>
              <w:jc w:val="center"/>
              <w:rPr>
                <w:rFonts w:ascii="標楷體" w:eastAsia="標楷體" w:hAnsi="標楷體"/>
                <w:b/>
                <w:sz w:val="44"/>
                <w:szCs w:val="60"/>
              </w:rPr>
            </w:pPr>
            <w:r w:rsidRPr="00516537">
              <w:rPr>
                <w:rFonts w:ascii="標楷體" w:eastAsia="標楷體" w:hAnsi="標楷體" w:hint="eastAsia"/>
                <w:b/>
                <w:sz w:val="44"/>
                <w:szCs w:val="60"/>
              </w:rPr>
              <w:t>營運商遴選案</w:t>
            </w:r>
            <w:r w:rsidR="00F272D6">
              <w:rPr>
                <w:rFonts w:ascii="標楷體" w:eastAsia="標楷體" w:hAnsi="標楷體" w:hint="eastAsia"/>
                <w:b/>
                <w:sz w:val="44"/>
                <w:szCs w:val="60"/>
              </w:rPr>
              <w:t xml:space="preserve"> </w:t>
            </w:r>
            <w:r w:rsidRPr="00516537">
              <w:rPr>
                <w:rFonts w:ascii="標楷體" w:eastAsia="標楷體" w:hAnsi="標楷體" w:hint="eastAsia"/>
                <w:b/>
                <w:sz w:val="44"/>
                <w:szCs w:val="60"/>
              </w:rPr>
              <w:t>遴選公告</w:t>
            </w:r>
          </w:p>
          <w:p w:rsidR="00611CDD" w:rsidRPr="00516537" w:rsidRDefault="00611CDD" w:rsidP="00611CDD">
            <w:pPr>
              <w:pStyle w:val="a4"/>
              <w:widowControl w:val="0"/>
              <w:kinsoku w:val="0"/>
              <w:overflowPunct w:val="0"/>
              <w:adjustRightInd w:val="0"/>
              <w:snapToGrid w:val="0"/>
              <w:jc w:val="center"/>
              <w:rPr>
                <w:rFonts w:ascii="標楷體" w:eastAsia="標楷體" w:hAnsi="標楷體"/>
                <w:b/>
                <w:sz w:val="44"/>
                <w:szCs w:val="60"/>
              </w:rPr>
            </w:pPr>
          </w:p>
          <w:p w:rsidR="00611CDD" w:rsidRPr="00516537" w:rsidRDefault="00611CDD" w:rsidP="00611CDD">
            <w:pPr>
              <w:pStyle w:val="a4"/>
              <w:widowControl w:val="0"/>
              <w:kinsoku w:val="0"/>
              <w:overflowPunct w:val="0"/>
              <w:adjustRightInd w:val="0"/>
              <w:snapToGrid w:val="0"/>
              <w:jc w:val="center"/>
              <w:rPr>
                <w:rFonts w:ascii="標楷體" w:eastAsia="標楷體" w:hAnsi="標楷體"/>
                <w:b/>
                <w:sz w:val="60"/>
                <w:szCs w:val="60"/>
              </w:rPr>
            </w:pPr>
          </w:p>
        </w:tc>
      </w:tr>
      <w:tr w:rsidR="00611CDD" w:rsidRPr="00516537" w:rsidTr="00611CDD">
        <w:trPr>
          <w:trHeight w:val="720"/>
          <w:jc w:val="center"/>
        </w:trPr>
        <w:tc>
          <w:tcPr>
            <w:tcW w:w="5000" w:type="pct"/>
            <w:tcBorders>
              <w:top w:val="single" w:sz="4" w:space="0" w:color="4F81BD"/>
            </w:tcBorders>
            <w:vAlign w:val="center"/>
          </w:tcPr>
          <w:p w:rsidR="00611CDD" w:rsidRPr="00516537" w:rsidRDefault="00611CDD" w:rsidP="00611CDD">
            <w:pPr>
              <w:pStyle w:val="a4"/>
              <w:widowControl w:val="0"/>
              <w:kinsoku w:val="0"/>
              <w:overflowPunct w:val="0"/>
              <w:adjustRightInd w:val="0"/>
              <w:snapToGrid w:val="0"/>
              <w:jc w:val="center"/>
              <w:rPr>
                <w:rFonts w:ascii="標楷體" w:eastAsia="標楷體" w:hAnsi="標楷體"/>
                <w:sz w:val="44"/>
                <w:szCs w:val="44"/>
              </w:rPr>
            </w:pPr>
          </w:p>
        </w:tc>
      </w:tr>
      <w:tr w:rsidR="00611CDD" w:rsidRPr="00516537" w:rsidTr="00611CDD">
        <w:trPr>
          <w:trHeight w:val="360"/>
          <w:jc w:val="center"/>
        </w:trPr>
        <w:tc>
          <w:tcPr>
            <w:tcW w:w="5000" w:type="pct"/>
            <w:vAlign w:val="center"/>
          </w:tcPr>
          <w:p w:rsidR="00611CDD" w:rsidRPr="00516537" w:rsidRDefault="00611CDD" w:rsidP="00611CDD">
            <w:pPr>
              <w:pStyle w:val="a4"/>
              <w:widowControl w:val="0"/>
              <w:kinsoku w:val="0"/>
              <w:overflowPunct w:val="0"/>
              <w:adjustRightInd w:val="0"/>
              <w:snapToGrid w:val="0"/>
              <w:jc w:val="center"/>
              <w:rPr>
                <w:rFonts w:ascii="標楷體" w:eastAsia="標楷體" w:hAnsi="標楷體"/>
              </w:rPr>
            </w:pPr>
          </w:p>
        </w:tc>
      </w:tr>
      <w:tr w:rsidR="00611CDD" w:rsidRPr="00516537" w:rsidTr="00611CDD">
        <w:trPr>
          <w:trHeight w:val="2703"/>
          <w:jc w:val="center"/>
        </w:trPr>
        <w:tc>
          <w:tcPr>
            <w:tcW w:w="5000" w:type="pct"/>
            <w:vAlign w:val="center"/>
          </w:tcPr>
          <w:p w:rsidR="00611CDD" w:rsidRPr="00516537" w:rsidRDefault="00611CDD" w:rsidP="00611CDD">
            <w:pPr>
              <w:pStyle w:val="a4"/>
              <w:widowControl w:val="0"/>
              <w:kinsoku w:val="0"/>
              <w:overflowPunct w:val="0"/>
              <w:adjustRightInd w:val="0"/>
              <w:snapToGrid w:val="0"/>
              <w:jc w:val="center"/>
              <w:rPr>
                <w:rFonts w:ascii="標楷體" w:eastAsia="標楷體" w:hAnsi="標楷體"/>
                <w:b/>
                <w:bCs/>
                <w:sz w:val="32"/>
                <w:szCs w:val="32"/>
              </w:rPr>
            </w:pPr>
            <w:r>
              <w:rPr>
                <w:rFonts w:ascii="標楷體" w:eastAsia="標楷體" w:hAnsi="標楷體" w:hint="eastAsia"/>
                <w:b/>
                <w:bCs/>
                <w:sz w:val="32"/>
                <w:szCs w:val="32"/>
              </w:rPr>
              <w:t>經濟部</w:t>
            </w:r>
          </w:p>
          <w:p w:rsidR="00611CDD" w:rsidRPr="00516537" w:rsidRDefault="00611CDD" w:rsidP="00611CDD">
            <w:pPr>
              <w:pStyle w:val="a4"/>
              <w:widowControl w:val="0"/>
              <w:kinsoku w:val="0"/>
              <w:overflowPunct w:val="0"/>
              <w:adjustRightInd w:val="0"/>
              <w:snapToGrid w:val="0"/>
              <w:rPr>
                <w:rFonts w:ascii="標楷體" w:eastAsia="標楷體" w:hAnsi="標楷體"/>
                <w:b/>
                <w:bCs/>
                <w:sz w:val="32"/>
                <w:szCs w:val="32"/>
              </w:rPr>
            </w:pPr>
          </w:p>
        </w:tc>
      </w:tr>
      <w:tr w:rsidR="00611CDD" w:rsidRPr="00516537" w:rsidTr="00611CDD">
        <w:trPr>
          <w:trHeight w:val="2538"/>
          <w:jc w:val="center"/>
        </w:trPr>
        <w:tc>
          <w:tcPr>
            <w:tcW w:w="5000" w:type="pct"/>
            <w:vAlign w:val="center"/>
          </w:tcPr>
          <w:p w:rsidR="00611CDD" w:rsidRPr="00516537" w:rsidRDefault="00611CDD" w:rsidP="00611CDD">
            <w:pPr>
              <w:pStyle w:val="a4"/>
              <w:widowControl w:val="0"/>
              <w:kinsoku w:val="0"/>
              <w:overflowPunct w:val="0"/>
              <w:adjustRightInd w:val="0"/>
              <w:snapToGrid w:val="0"/>
              <w:jc w:val="center"/>
              <w:rPr>
                <w:rFonts w:ascii="標楷體" w:eastAsia="標楷體" w:hAnsi="標楷體"/>
                <w:b/>
                <w:bCs/>
                <w:sz w:val="32"/>
                <w:szCs w:val="32"/>
              </w:rPr>
            </w:pPr>
            <w:r w:rsidRPr="00516537">
              <w:rPr>
                <w:rFonts w:ascii="標楷體" w:eastAsia="標楷體" w:hAnsi="標楷體" w:hint="eastAsia"/>
                <w:b/>
                <w:bCs/>
                <w:sz w:val="32"/>
                <w:szCs w:val="32"/>
              </w:rPr>
              <w:t>公告日期：</w:t>
            </w:r>
          </w:p>
          <w:p w:rsidR="00611CDD" w:rsidRPr="00516537" w:rsidRDefault="00611CDD" w:rsidP="00611CDD">
            <w:pPr>
              <w:pStyle w:val="a4"/>
              <w:widowControl w:val="0"/>
              <w:kinsoku w:val="0"/>
              <w:overflowPunct w:val="0"/>
              <w:adjustRightInd w:val="0"/>
              <w:snapToGrid w:val="0"/>
              <w:jc w:val="center"/>
              <w:rPr>
                <w:rFonts w:ascii="標楷體" w:eastAsia="標楷體" w:hAnsi="標楷體"/>
                <w:b/>
                <w:bCs/>
                <w:sz w:val="32"/>
                <w:szCs w:val="32"/>
              </w:rPr>
            </w:pPr>
            <w:r>
              <w:rPr>
                <w:rFonts w:ascii="標楷體" w:eastAsia="標楷體" w:hAnsi="標楷體" w:hint="eastAsia"/>
                <w:b/>
                <w:bCs/>
                <w:sz w:val="32"/>
                <w:szCs w:val="32"/>
              </w:rPr>
              <w:t>110</w:t>
            </w:r>
            <w:r w:rsidRPr="00516537">
              <w:rPr>
                <w:rFonts w:ascii="標楷體" w:eastAsia="標楷體" w:hAnsi="標楷體" w:hint="eastAsia"/>
                <w:b/>
                <w:bCs/>
                <w:sz w:val="32"/>
                <w:szCs w:val="32"/>
              </w:rPr>
              <w:t>年</w:t>
            </w:r>
            <w:r w:rsidR="004905B6">
              <w:rPr>
                <w:rFonts w:ascii="標楷體" w:eastAsia="標楷體" w:hAnsi="標楷體" w:hint="eastAsia"/>
                <w:b/>
                <w:bCs/>
                <w:sz w:val="32"/>
                <w:szCs w:val="32"/>
              </w:rPr>
              <w:t>04</w:t>
            </w:r>
            <w:r w:rsidRPr="00516537">
              <w:rPr>
                <w:rFonts w:ascii="標楷體" w:eastAsia="標楷體" w:hAnsi="標楷體" w:hint="eastAsia"/>
                <w:b/>
                <w:bCs/>
                <w:sz w:val="32"/>
                <w:szCs w:val="32"/>
              </w:rPr>
              <w:t>月</w:t>
            </w:r>
            <w:r w:rsidR="004905B6">
              <w:rPr>
                <w:rFonts w:ascii="標楷體" w:eastAsia="標楷體" w:hAnsi="標楷體" w:hint="eastAsia"/>
                <w:b/>
                <w:bCs/>
                <w:sz w:val="32"/>
                <w:szCs w:val="32"/>
              </w:rPr>
              <w:t>07</w:t>
            </w:r>
            <w:r w:rsidRPr="00516537">
              <w:rPr>
                <w:rFonts w:ascii="標楷體" w:eastAsia="標楷體" w:hAnsi="標楷體" w:hint="eastAsia"/>
                <w:b/>
                <w:bCs/>
                <w:sz w:val="32"/>
                <w:szCs w:val="32"/>
              </w:rPr>
              <w:t>日</w:t>
            </w:r>
          </w:p>
        </w:tc>
      </w:tr>
    </w:tbl>
    <w:sdt>
      <w:sdtPr>
        <w:rPr>
          <w:rFonts w:ascii="標楷體" w:eastAsia="標楷體" w:hAnsi="標楷體" w:cstheme="minorBidi"/>
          <w:b w:val="0"/>
          <w:bCs w:val="0"/>
          <w:color w:val="auto"/>
          <w:kern w:val="2"/>
          <w:sz w:val="24"/>
          <w:szCs w:val="22"/>
          <w:lang w:val="zh-TW"/>
        </w:rPr>
        <w:id w:val="-627319940"/>
        <w:docPartObj>
          <w:docPartGallery w:val="Table of Contents"/>
          <w:docPartUnique/>
        </w:docPartObj>
      </w:sdtPr>
      <w:sdtEndPr/>
      <w:sdtContent>
        <w:p w:rsidR="006D073E" w:rsidRDefault="006D073E" w:rsidP="00611CDD">
          <w:pPr>
            <w:pStyle w:val="afc"/>
            <w:keepNext w:val="0"/>
            <w:keepLines w:val="0"/>
            <w:widowControl w:val="0"/>
            <w:kinsoku w:val="0"/>
            <w:overflowPunct w:val="0"/>
            <w:adjustRightInd w:val="0"/>
            <w:snapToGrid w:val="0"/>
            <w:jc w:val="center"/>
            <w:rPr>
              <w:rFonts w:ascii="標楷體" w:eastAsia="標楷體" w:hAnsi="標楷體" w:cstheme="minorBidi"/>
              <w:b w:val="0"/>
              <w:bCs w:val="0"/>
              <w:color w:val="auto"/>
              <w:kern w:val="2"/>
              <w:sz w:val="24"/>
              <w:szCs w:val="22"/>
              <w:lang w:val="zh-TW"/>
            </w:rPr>
          </w:pPr>
        </w:p>
        <w:p w:rsidR="006D073E" w:rsidRDefault="006D073E">
          <w:pPr>
            <w:widowControl/>
            <w:rPr>
              <w:rFonts w:ascii="標楷體" w:eastAsia="標楷體" w:hAnsi="標楷體"/>
              <w:lang w:val="zh-TW"/>
            </w:rPr>
          </w:pPr>
          <w:r>
            <w:rPr>
              <w:rFonts w:ascii="標楷體" w:eastAsia="標楷體" w:hAnsi="標楷體"/>
              <w:b/>
              <w:bCs/>
              <w:lang w:val="zh-TW"/>
            </w:rPr>
            <w:br w:type="page"/>
          </w:r>
        </w:p>
        <w:p w:rsidR="00611CDD" w:rsidRPr="00516537" w:rsidRDefault="00611CDD" w:rsidP="00611CDD">
          <w:pPr>
            <w:pStyle w:val="afc"/>
            <w:keepNext w:val="0"/>
            <w:keepLines w:val="0"/>
            <w:widowControl w:val="0"/>
            <w:kinsoku w:val="0"/>
            <w:overflowPunct w:val="0"/>
            <w:adjustRightInd w:val="0"/>
            <w:snapToGrid w:val="0"/>
            <w:jc w:val="center"/>
            <w:rPr>
              <w:rFonts w:ascii="標楷體" w:eastAsia="標楷體" w:hAnsi="標楷體"/>
              <w:color w:val="auto"/>
              <w:sz w:val="32"/>
              <w:lang w:val="zh-TW"/>
            </w:rPr>
          </w:pPr>
          <w:r w:rsidRPr="00516537">
            <w:rPr>
              <w:rFonts w:ascii="標楷體" w:eastAsia="標楷體" w:hAnsi="標楷體"/>
              <w:color w:val="auto"/>
              <w:sz w:val="32"/>
              <w:lang w:val="zh-TW"/>
            </w:rPr>
            <w:lastRenderedPageBreak/>
            <w:t>目錄</w:t>
          </w:r>
        </w:p>
        <w:p w:rsidR="00611CDD" w:rsidRPr="00516537" w:rsidRDefault="00611CDD" w:rsidP="00611CDD">
          <w:pPr>
            <w:kinsoku w:val="0"/>
            <w:overflowPunct w:val="0"/>
            <w:adjustRightInd w:val="0"/>
            <w:snapToGrid w:val="0"/>
            <w:rPr>
              <w:rFonts w:ascii="標楷體" w:eastAsia="標楷體" w:hAnsi="標楷體"/>
              <w:lang w:val="zh-TW"/>
            </w:rPr>
          </w:pPr>
        </w:p>
        <w:p w:rsidR="00611CDD" w:rsidRDefault="00611CDD" w:rsidP="00611CDD">
          <w:pPr>
            <w:pStyle w:val="12"/>
            <w:rPr>
              <w:rFonts w:asciiTheme="minorHAnsi" w:eastAsiaTheme="minorEastAsia" w:hAnsiTheme="minorHAnsi" w:cstheme="minorBidi"/>
              <w:kern w:val="2"/>
              <w:sz w:val="24"/>
            </w:rPr>
          </w:pPr>
          <w:r w:rsidRPr="00516537">
            <w:fldChar w:fldCharType="begin"/>
          </w:r>
          <w:r w:rsidRPr="00516537">
            <w:instrText xml:space="preserve"> TOC \o "1-3" \h \z \u </w:instrText>
          </w:r>
          <w:r w:rsidRPr="00516537">
            <w:fldChar w:fldCharType="separate"/>
          </w:r>
          <w:hyperlink w:anchor="_Toc61939422" w:history="1">
            <w:r w:rsidRPr="004C4CEE">
              <w:rPr>
                <w:rStyle w:val="af1"/>
                <w:rFonts w:hint="eastAsia"/>
              </w:rPr>
              <w:t>一、目的</w:t>
            </w:r>
            <w:r>
              <w:rPr>
                <w:webHidden/>
              </w:rPr>
              <w:tab/>
            </w:r>
            <w:r>
              <w:rPr>
                <w:webHidden/>
              </w:rPr>
              <w:fldChar w:fldCharType="begin"/>
            </w:r>
            <w:r>
              <w:rPr>
                <w:webHidden/>
              </w:rPr>
              <w:instrText xml:space="preserve"> PAGEREF _Toc61939422 \h </w:instrText>
            </w:r>
            <w:r>
              <w:rPr>
                <w:webHidden/>
              </w:rPr>
            </w:r>
            <w:r>
              <w:rPr>
                <w:webHidden/>
              </w:rPr>
              <w:fldChar w:fldCharType="separate"/>
            </w:r>
            <w:r w:rsidR="00187509">
              <w:rPr>
                <w:webHidden/>
              </w:rPr>
              <w:t>7</w:t>
            </w:r>
            <w:r>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23" w:history="1">
            <w:r w:rsidR="00611CDD" w:rsidRPr="004C4CEE">
              <w:rPr>
                <w:rStyle w:val="af1"/>
                <w:rFonts w:hint="eastAsia"/>
              </w:rPr>
              <w:t>二、得標營運商開發權利</w:t>
            </w:r>
            <w:r w:rsidR="00611CDD">
              <w:rPr>
                <w:webHidden/>
              </w:rPr>
              <w:tab/>
            </w:r>
            <w:r w:rsidR="00611CDD">
              <w:rPr>
                <w:webHidden/>
              </w:rPr>
              <w:fldChar w:fldCharType="begin"/>
            </w:r>
            <w:r w:rsidR="00611CDD">
              <w:rPr>
                <w:webHidden/>
              </w:rPr>
              <w:instrText xml:space="preserve"> PAGEREF _Toc61939423 \h </w:instrText>
            </w:r>
            <w:r w:rsidR="00611CDD">
              <w:rPr>
                <w:webHidden/>
              </w:rPr>
            </w:r>
            <w:r w:rsidR="00611CDD">
              <w:rPr>
                <w:webHidden/>
              </w:rPr>
              <w:fldChar w:fldCharType="separate"/>
            </w:r>
            <w:r w:rsidR="00187509">
              <w:rPr>
                <w:webHidden/>
              </w:rPr>
              <w:t>7</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24" w:history="1">
            <w:r w:rsidR="00611CDD" w:rsidRPr="004C4CEE">
              <w:rPr>
                <w:rStyle w:val="af1"/>
                <w:rFonts w:hint="eastAsia"/>
              </w:rPr>
              <w:t>三、得標營運商開發義務</w:t>
            </w:r>
            <w:r w:rsidR="00611CDD">
              <w:rPr>
                <w:webHidden/>
              </w:rPr>
              <w:tab/>
            </w:r>
            <w:r w:rsidR="00611CDD">
              <w:rPr>
                <w:webHidden/>
              </w:rPr>
              <w:fldChar w:fldCharType="begin"/>
            </w:r>
            <w:r w:rsidR="00611CDD">
              <w:rPr>
                <w:webHidden/>
              </w:rPr>
              <w:instrText xml:space="preserve"> PAGEREF _Toc61939424 \h </w:instrText>
            </w:r>
            <w:r w:rsidR="00611CDD">
              <w:rPr>
                <w:webHidden/>
              </w:rPr>
            </w:r>
            <w:r w:rsidR="00611CDD">
              <w:rPr>
                <w:webHidden/>
              </w:rPr>
              <w:fldChar w:fldCharType="separate"/>
            </w:r>
            <w:r w:rsidR="00187509">
              <w:rPr>
                <w:webHidden/>
              </w:rPr>
              <w:t>8</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25" w:history="1">
            <w:r w:rsidR="00611CDD" w:rsidRPr="004C4CEE">
              <w:rPr>
                <w:rStyle w:val="af1"/>
                <w:rFonts w:hint="eastAsia"/>
              </w:rPr>
              <w:t>四、投標之基本資格</w:t>
            </w:r>
            <w:r w:rsidR="00611CDD">
              <w:rPr>
                <w:webHidden/>
              </w:rPr>
              <w:tab/>
            </w:r>
            <w:r w:rsidR="00611CDD">
              <w:rPr>
                <w:webHidden/>
              </w:rPr>
              <w:fldChar w:fldCharType="begin"/>
            </w:r>
            <w:r w:rsidR="00611CDD">
              <w:rPr>
                <w:webHidden/>
              </w:rPr>
              <w:instrText xml:space="preserve"> PAGEREF _Toc61939425 \h </w:instrText>
            </w:r>
            <w:r w:rsidR="00611CDD">
              <w:rPr>
                <w:webHidden/>
              </w:rPr>
            </w:r>
            <w:r w:rsidR="00611CDD">
              <w:rPr>
                <w:webHidden/>
              </w:rPr>
              <w:fldChar w:fldCharType="separate"/>
            </w:r>
            <w:r w:rsidR="00187509">
              <w:rPr>
                <w:webHidden/>
              </w:rPr>
              <w:t>9</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26" w:history="1">
            <w:r w:rsidR="00611CDD" w:rsidRPr="004C4CEE">
              <w:rPr>
                <w:rStyle w:val="af1"/>
                <w:rFonts w:hint="eastAsia"/>
              </w:rPr>
              <w:t>五、投標文件</w:t>
            </w:r>
            <w:r w:rsidR="00611CDD">
              <w:rPr>
                <w:webHidden/>
              </w:rPr>
              <w:tab/>
            </w:r>
            <w:r w:rsidR="00611CDD">
              <w:rPr>
                <w:webHidden/>
              </w:rPr>
              <w:fldChar w:fldCharType="begin"/>
            </w:r>
            <w:r w:rsidR="00611CDD">
              <w:rPr>
                <w:webHidden/>
              </w:rPr>
              <w:instrText xml:space="preserve"> PAGEREF _Toc61939426 \h </w:instrText>
            </w:r>
            <w:r w:rsidR="00611CDD">
              <w:rPr>
                <w:webHidden/>
              </w:rPr>
            </w:r>
            <w:r w:rsidR="00611CDD">
              <w:rPr>
                <w:webHidden/>
              </w:rPr>
              <w:fldChar w:fldCharType="separate"/>
            </w:r>
            <w:r w:rsidR="00187509">
              <w:rPr>
                <w:webHidden/>
              </w:rPr>
              <w:t>10</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27" w:history="1">
            <w:r w:rsidR="00611CDD" w:rsidRPr="004C4CEE">
              <w:rPr>
                <w:rStyle w:val="af1"/>
                <w:rFonts w:hint="eastAsia"/>
              </w:rPr>
              <w:t>六、資格證明文件</w:t>
            </w:r>
            <w:r w:rsidR="00611CDD">
              <w:rPr>
                <w:webHidden/>
              </w:rPr>
              <w:tab/>
            </w:r>
            <w:r w:rsidR="00611CDD">
              <w:rPr>
                <w:webHidden/>
              </w:rPr>
              <w:fldChar w:fldCharType="begin"/>
            </w:r>
            <w:r w:rsidR="00611CDD">
              <w:rPr>
                <w:webHidden/>
              </w:rPr>
              <w:instrText xml:space="preserve"> PAGEREF _Toc61939427 \h </w:instrText>
            </w:r>
            <w:r w:rsidR="00611CDD">
              <w:rPr>
                <w:webHidden/>
              </w:rPr>
            </w:r>
            <w:r w:rsidR="00611CDD">
              <w:rPr>
                <w:webHidden/>
              </w:rPr>
              <w:fldChar w:fldCharType="separate"/>
            </w:r>
            <w:r w:rsidR="00187509">
              <w:rPr>
                <w:webHidden/>
              </w:rPr>
              <w:t>11</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28" w:history="1">
            <w:r w:rsidR="00611CDD" w:rsidRPr="004C4CEE">
              <w:rPr>
                <w:rStyle w:val="af1"/>
                <w:rFonts w:hint="eastAsia"/>
              </w:rPr>
              <w:t>七、投標注意事項</w:t>
            </w:r>
            <w:r w:rsidR="00611CDD">
              <w:rPr>
                <w:webHidden/>
              </w:rPr>
              <w:tab/>
            </w:r>
            <w:r w:rsidR="00611CDD">
              <w:rPr>
                <w:webHidden/>
              </w:rPr>
              <w:fldChar w:fldCharType="begin"/>
            </w:r>
            <w:r w:rsidR="00611CDD">
              <w:rPr>
                <w:webHidden/>
              </w:rPr>
              <w:instrText xml:space="preserve"> PAGEREF _Toc61939428 \h </w:instrText>
            </w:r>
            <w:r w:rsidR="00611CDD">
              <w:rPr>
                <w:webHidden/>
              </w:rPr>
            </w:r>
            <w:r w:rsidR="00611CDD">
              <w:rPr>
                <w:webHidden/>
              </w:rPr>
              <w:fldChar w:fldCharType="separate"/>
            </w:r>
            <w:r w:rsidR="00187509">
              <w:rPr>
                <w:webHidden/>
              </w:rPr>
              <w:t>13</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29" w:history="1">
            <w:r w:rsidR="00611CDD" w:rsidRPr="004C4CEE">
              <w:rPr>
                <w:rStyle w:val="af1"/>
                <w:rFonts w:hint="eastAsia"/>
              </w:rPr>
              <w:t>八、收件方式及截止期限</w:t>
            </w:r>
            <w:r w:rsidR="00611CDD">
              <w:rPr>
                <w:webHidden/>
              </w:rPr>
              <w:tab/>
            </w:r>
            <w:r w:rsidR="00611CDD">
              <w:rPr>
                <w:webHidden/>
              </w:rPr>
              <w:fldChar w:fldCharType="begin"/>
            </w:r>
            <w:r w:rsidR="00611CDD">
              <w:rPr>
                <w:webHidden/>
              </w:rPr>
              <w:instrText xml:space="preserve"> PAGEREF _Toc61939429 \h </w:instrText>
            </w:r>
            <w:r w:rsidR="00611CDD">
              <w:rPr>
                <w:webHidden/>
              </w:rPr>
            </w:r>
            <w:r w:rsidR="00611CDD">
              <w:rPr>
                <w:webHidden/>
              </w:rPr>
              <w:fldChar w:fldCharType="separate"/>
            </w:r>
            <w:r w:rsidR="00187509">
              <w:rPr>
                <w:webHidden/>
              </w:rPr>
              <w:t>13</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30" w:history="1">
            <w:r w:rsidR="00611CDD" w:rsidRPr="004C4CEE">
              <w:rPr>
                <w:rStyle w:val="af1"/>
                <w:rFonts w:hint="eastAsia"/>
              </w:rPr>
              <w:t>九、押標金</w:t>
            </w:r>
            <w:r w:rsidR="00611CDD">
              <w:rPr>
                <w:webHidden/>
              </w:rPr>
              <w:tab/>
            </w:r>
            <w:r w:rsidR="00611CDD">
              <w:rPr>
                <w:webHidden/>
              </w:rPr>
              <w:fldChar w:fldCharType="begin"/>
            </w:r>
            <w:r w:rsidR="00611CDD">
              <w:rPr>
                <w:webHidden/>
              </w:rPr>
              <w:instrText xml:space="preserve"> PAGEREF _Toc61939430 \h </w:instrText>
            </w:r>
            <w:r w:rsidR="00611CDD">
              <w:rPr>
                <w:webHidden/>
              </w:rPr>
            </w:r>
            <w:r w:rsidR="00611CDD">
              <w:rPr>
                <w:webHidden/>
              </w:rPr>
              <w:fldChar w:fldCharType="separate"/>
            </w:r>
            <w:r w:rsidR="00187509">
              <w:rPr>
                <w:webHidden/>
              </w:rPr>
              <w:t>14</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31" w:history="1">
            <w:r w:rsidR="00611CDD" w:rsidRPr="004C4CEE">
              <w:rPr>
                <w:rStyle w:val="af1"/>
                <w:rFonts w:hint="eastAsia"/>
              </w:rPr>
              <w:t>十、履約保證金</w:t>
            </w:r>
            <w:r w:rsidR="00611CDD">
              <w:rPr>
                <w:webHidden/>
              </w:rPr>
              <w:tab/>
            </w:r>
            <w:r w:rsidR="00611CDD">
              <w:rPr>
                <w:webHidden/>
              </w:rPr>
              <w:fldChar w:fldCharType="begin"/>
            </w:r>
            <w:r w:rsidR="00611CDD">
              <w:rPr>
                <w:webHidden/>
              </w:rPr>
              <w:instrText xml:space="preserve"> PAGEREF _Toc61939431 \h </w:instrText>
            </w:r>
            <w:r w:rsidR="00611CDD">
              <w:rPr>
                <w:webHidden/>
              </w:rPr>
            </w:r>
            <w:r w:rsidR="00611CDD">
              <w:rPr>
                <w:webHidden/>
              </w:rPr>
              <w:fldChar w:fldCharType="separate"/>
            </w:r>
            <w:r w:rsidR="00187509">
              <w:rPr>
                <w:webHidden/>
              </w:rPr>
              <w:t>14</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32" w:history="1">
            <w:r w:rsidR="00611CDD" w:rsidRPr="004C4CEE">
              <w:rPr>
                <w:rStyle w:val="af1"/>
                <w:rFonts w:hint="eastAsia"/>
              </w:rPr>
              <w:t>十一、逾期違約金及懲罰性違約金收取及計算方式</w:t>
            </w:r>
            <w:r w:rsidR="00611CDD">
              <w:rPr>
                <w:webHidden/>
              </w:rPr>
              <w:tab/>
            </w:r>
            <w:r w:rsidR="00611CDD">
              <w:rPr>
                <w:webHidden/>
              </w:rPr>
              <w:fldChar w:fldCharType="begin"/>
            </w:r>
            <w:r w:rsidR="00611CDD">
              <w:rPr>
                <w:webHidden/>
              </w:rPr>
              <w:instrText xml:space="preserve"> PAGEREF _Toc61939432 \h </w:instrText>
            </w:r>
            <w:r w:rsidR="00611CDD">
              <w:rPr>
                <w:webHidden/>
              </w:rPr>
            </w:r>
            <w:r w:rsidR="00611CDD">
              <w:rPr>
                <w:webHidden/>
              </w:rPr>
              <w:fldChar w:fldCharType="separate"/>
            </w:r>
            <w:r w:rsidR="00187509">
              <w:rPr>
                <w:webHidden/>
              </w:rPr>
              <w:t>16</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33" w:history="1">
            <w:r w:rsidR="00611CDD" w:rsidRPr="004C4CEE">
              <w:rPr>
                <w:rStyle w:val="af1"/>
                <w:rFonts w:hint="eastAsia"/>
              </w:rPr>
              <w:t>十二、資格審查</w:t>
            </w:r>
            <w:r w:rsidR="00611CDD">
              <w:rPr>
                <w:webHidden/>
              </w:rPr>
              <w:tab/>
            </w:r>
            <w:r w:rsidR="00611CDD">
              <w:rPr>
                <w:webHidden/>
              </w:rPr>
              <w:fldChar w:fldCharType="begin"/>
            </w:r>
            <w:r w:rsidR="00611CDD">
              <w:rPr>
                <w:webHidden/>
              </w:rPr>
              <w:instrText xml:space="preserve"> PAGEREF _Toc61939433 \h </w:instrText>
            </w:r>
            <w:r w:rsidR="00611CDD">
              <w:rPr>
                <w:webHidden/>
              </w:rPr>
            </w:r>
            <w:r w:rsidR="00611CDD">
              <w:rPr>
                <w:webHidden/>
              </w:rPr>
              <w:fldChar w:fldCharType="separate"/>
            </w:r>
            <w:r w:rsidR="00187509">
              <w:rPr>
                <w:webHidden/>
              </w:rPr>
              <w:t>18</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34" w:history="1">
            <w:r w:rsidR="00611CDD" w:rsidRPr="004C4CEE">
              <w:rPr>
                <w:rStyle w:val="af1"/>
                <w:rFonts w:hint="eastAsia"/>
              </w:rPr>
              <w:t>十三、評選方式</w:t>
            </w:r>
            <w:r w:rsidR="00611CDD">
              <w:rPr>
                <w:webHidden/>
              </w:rPr>
              <w:tab/>
            </w:r>
            <w:r w:rsidR="00611CDD">
              <w:rPr>
                <w:webHidden/>
              </w:rPr>
              <w:fldChar w:fldCharType="begin"/>
            </w:r>
            <w:r w:rsidR="00611CDD">
              <w:rPr>
                <w:webHidden/>
              </w:rPr>
              <w:instrText xml:space="preserve"> PAGEREF _Toc61939434 \h </w:instrText>
            </w:r>
            <w:r w:rsidR="00611CDD">
              <w:rPr>
                <w:webHidden/>
              </w:rPr>
            </w:r>
            <w:r w:rsidR="00611CDD">
              <w:rPr>
                <w:webHidden/>
              </w:rPr>
              <w:fldChar w:fldCharType="separate"/>
            </w:r>
            <w:r w:rsidR="00187509">
              <w:rPr>
                <w:webHidden/>
              </w:rPr>
              <w:t>19</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35" w:history="1">
            <w:r w:rsidR="00611CDD" w:rsidRPr="004C4CEE">
              <w:rPr>
                <w:rStyle w:val="af1"/>
                <w:rFonts w:hint="eastAsia"/>
              </w:rPr>
              <w:t>十四、評選項目</w:t>
            </w:r>
            <w:r w:rsidR="00611CDD">
              <w:rPr>
                <w:webHidden/>
              </w:rPr>
              <w:tab/>
            </w:r>
            <w:r w:rsidR="00611CDD">
              <w:rPr>
                <w:webHidden/>
              </w:rPr>
              <w:fldChar w:fldCharType="begin"/>
            </w:r>
            <w:r w:rsidR="00611CDD">
              <w:rPr>
                <w:webHidden/>
              </w:rPr>
              <w:instrText xml:space="preserve"> PAGEREF _Toc61939435 \h </w:instrText>
            </w:r>
            <w:r w:rsidR="00611CDD">
              <w:rPr>
                <w:webHidden/>
              </w:rPr>
            </w:r>
            <w:r w:rsidR="00611CDD">
              <w:rPr>
                <w:webHidden/>
              </w:rPr>
              <w:fldChar w:fldCharType="separate"/>
            </w:r>
            <w:r w:rsidR="00187509">
              <w:rPr>
                <w:webHidden/>
              </w:rPr>
              <w:t>21</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36" w:history="1">
            <w:r w:rsidR="00611CDD" w:rsidRPr="004C4CEE">
              <w:rPr>
                <w:rStyle w:val="af1"/>
                <w:rFonts w:hint="eastAsia"/>
              </w:rPr>
              <w:t>十五、簽約</w:t>
            </w:r>
            <w:r w:rsidR="00611CDD">
              <w:rPr>
                <w:webHidden/>
              </w:rPr>
              <w:tab/>
            </w:r>
            <w:r w:rsidR="00611CDD">
              <w:rPr>
                <w:webHidden/>
              </w:rPr>
              <w:fldChar w:fldCharType="begin"/>
            </w:r>
            <w:r w:rsidR="00611CDD">
              <w:rPr>
                <w:webHidden/>
              </w:rPr>
              <w:instrText xml:space="preserve"> PAGEREF _Toc61939436 \h </w:instrText>
            </w:r>
            <w:r w:rsidR="00611CDD">
              <w:rPr>
                <w:webHidden/>
              </w:rPr>
            </w:r>
            <w:r w:rsidR="00611CDD">
              <w:rPr>
                <w:webHidden/>
              </w:rPr>
              <w:fldChar w:fldCharType="separate"/>
            </w:r>
            <w:r w:rsidR="00187509">
              <w:rPr>
                <w:webHidden/>
              </w:rPr>
              <w:t>22</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37" w:history="1">
            <w:r w:rsidR="00611CDD" w:rsidRPr="004C4CEE">
              <w:rPr>
                <w:rStyle w:val="af1"/>
                <w:rFonts w:hint="eastAsia"/>
              </w:rPr>
              <w:t>十六、有變更、暫停或停止遴選作業必要時之處理</w:t>
            </w:r>
            <w:r w:rsidR="00611CDD">
              <w:rPr>
                <w:webHidden/>
              </w:rPr>
              <w:tab/>
            </w:r>
            <w:r w:rsidR="00611CDD">
              <w:rPr>
                <w:webHidden/>
              </w:rPr>
              <w:fldChar w:fldCharType="begin"/>
            </w:r>
            <w:r w:rsidR="00611CDD">
              <w:rPr>
                <w:webHidden/>
              </w:rPr>
              <w:instrText xml:space="preserve"> PAGEREF _Toc61939437 \h </w:instrText>
            </w:r>
            <w:r w:rsidR="00611CDD">
              <w:rPr>
                <w:webHidden/>
              </w:rPr>
            </w:r>
            <w:r w:rsidR="00611CDD">
              <w:rPr>
                <w:webHidden/>
              </w:rPr>
              <w:fldChar w:fldCharType="separate"/>
            </w:r>
            <w:r w:rsidR="00187509">
              <w:rPr>
                <w:webHidden/>
              </w:rPr>
              <w:t>23</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38" w:history="1">
            <w:r w:rsidR="00611CDD" w:rsidRPr="004C4CEE">
              <w:rPr>
                <w:rStyle w:val="af1"/>
                <w:rFonts w:hint="eastAsia"/>
              </w:rPr>
              <w:t>十七、本公告內容之增訂、補充及解釋</w:t>
            </w:r>
            <w:r w:rsidR="00611CDD">
              <w:rPr>
                <w:webHidden/>
              </w:rPr>
              <w:tab/>
            </w:r>
            <w:r w:rsidR="00611CDD">
              <w:rPr>
                <w:webHidden/>
              </w:rPr>
              <w:fldChar w:fldCharType="begin"/>
            </w:r>
            <w:r w:rsidR="00611CDD">
              <w:rPr>
                <w:webHidden/>
              </w:rPr>
              <w:instrText xml:space="preserve"> PAGEREF _Toc61939438 \h </w:instrText>
            </w:r>
            <w:r w:rsidR="00611CDD">
              <w:rPr>
                <w:webHidden/>
              </w:rPr>
            </w:r>
            <w:r w:rsidR="00611CDD">
              <w:rPr>
                <w:webHidden/>
              </w:rPr>
              <w:fldChar w:fldCharType="separate"/>
            </w:r>
            <w:r w:rsidR="00187509">
              <w:rPr>
                <w:webHidden/>
              </w:rPr>
              <w:t>23</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39" w:history="1">
            <w:r w:rsidR="00611CDD" w:rsidRPr="004C4CEE">
              <w:rPr>
                <w:rStyle w:val="af1"/>
                <w:rFonts w:hint="eastAsia"/>
              </w:rPr>
              <w:t>十八、法務部廉政署受理檢舉相關資訊</w:t>
            </w:r>
            <w:r w:rsidR="00611CDD">
              <w:rPr>
                <w:webHidden/>
              </w:rPr>
              <w:tab/>
            </w:r>
            <w:r w:rsidR="00611CDD">
              <w:rPr>
                <w:webHidden/>
              </w:rPr>
              <w:fldChar w:fldCharType="begin"/>
            </w:r>
            <w:r w:rsidR="00611CDD">
              <w:rPr>
                <w:webHidden/>
              </w:rPr>
              <w:instrText xml:space="preserve"> PAGEREF _Toc61939439 \h </w:instrText>
            </w:r>
            <w:r w:rsidR="00611CDD">
              <w:rPr>
                <w:webHidden/>
              </w:rPr>
            </w:r>
            <w:r w:rsidR="00611CDD">
              <w:rPr>
                <w:webHidden/>
              </w:rPr>
              <w:fldChar w:fldCharType="separate"/>
            </w:r>
            <w:r w:rsidR="00187509">
              <w:rPr>
                <w:webHidden/>
              </w:rPr>
              <w:t>23</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40" w:history="1">
            <w:r w:rsidR="00611CDD" w:rsidRPr="004C4CEE">
              <w:rPr>
                <w:rStyle w:val="af1"/>
                <w:rFonts w:hint="eastAsia"/>
              </w:rPr>
              <w:t>附件一、「</w:t>
            </w:r>
            <w:r w:rsidR="0072321F">
              <w:rPr>
                <w:rStyle w:val="af1"/>
                <w:rFonts w:hint="eastAsia"/>
              </w:rPr>
              <w:t>台北市、新北市</w:t>
            </w:r>
            <w:r w:rsidR="00611CDD" w:rsidRPr="004C4CEE">
              <w:rPr>
                <w:rStyle w:val="af1"/>
                <w:rFonts w:hint="eastAsia"/>
              </w:rPr>
              <w:t>中央機關公有屋頂聯合標租」營運商遴選案開發權利範圍清冊</w:t>
            </w:r>
            <w:r w:rsidR="00611CDD">
              <w:rPr>
                <w:webHidden/>
              </w:rPr>
              <w:tab/>
            </w:r>
            <w:r w:rsidR="00611CDD">
              <w:rPr>
                <w:webHidden/>
              </w:rPr>
              <w:fldChar w:fldCharType="begin"/>
            </w:r>
            <w:r w:rsidR="00611CDD">
              <w:rPr>
                <w:webHidden/>
              </w:rPr>
              <w:instrText xml:space="preserve"> PAGEREF _Toc61939440 \h </w:instrText>
            </w:r>
            <w:r w:rsidR="00611CDD">
              <w:rPr>
                <w:webHidden/>
              </w:rPr>
            </w:r>
            <w:r w:rsidR="00611CDD">
              <w:rPr>
                <w:webHidden/>
              </w:rPr>
              <w:fldChar w:fldCharType="separate"/>
            </w:r>
            <w:r w:rsidR="00187509">
              <w:rPr>
                <w:webHidden/>
              </w:rPr>
              <w:t>24</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41" w:history="1">
            <w:r w:rsidR="00611CDD" w:rsidRPr="004C4CEE">
              <w:rPr>
                <w:rStyle w:val="af1"/>
                <w:rFonts w:hint="eastAsia"/>
              </w:rPr>
              <w:t>附件二、「</w:t>
            </w:r>
            <w:r w:rsidR="0072321F">
              <w:rPr>
                <w:rStyle w:val="af1"/>
                <w:rFonts w:hint="eastAsia"/>
              </w:rPr>
              <w:t>台北市、新北市</w:t>
            </w:r>
            <w:r w:rsidR="00611CDD" w:rsidRPr="004C4CEE">
              <w:rPr>
                <w:rStyle w:val="af1"/>
                <w:rFonts w:hint="eastAsia"/>
              </w:rPr>
              <w:t>中央機關公有屋頂聯合標租」開發權利契約書</w:t>
            </w:r>
            <w:r w:rsidR="00611CDD">
              <w:rPr>
                <w:webHidden/>
              </w:rPr>
              <w:tab/>
            </w:r>
            <w:r w:rsidR="00611CDD">
              <w:rPr>
                <w:webHidden/>
              </w:rPr>
              <w:fldChar w:fldCharType="begin"/>
            </w:r>
            <w:r w:rsidR="00611CDD">
              <w:rPr>
                <w:webHidden/>
              </w:rPr>
              <w:instrText xml:space="preserve"> PAGEREF _Toc61939441 \h </w:instrText>
            </w:r>
            <w:r w:rsidR="00611CDD">
              <w:rPr>
                <w:webHidden/>
              </w:rPr>
            </w:r>
            <w:r w:rsidR="00611CDD">
              <w:rPr>
                <w:webHidden/>
              </w:rPr>
              <w:fldChar w:fldCharType="separate"/>
            </w:r>
            <w:r w:rsidR="00187509">
              <w:rPr>
                <w:webHidden/>
              </w:rPr>
              <w:t>66</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42" w:history="1">
            <w:r w:rsidR="00611CDD" w:rsidRPr="004C4CEE">
              <w:rPr>
                <w:rStyle w:val="af1"/>
                <w:rFonts w:hint="eastAsia"/>
              </w:rPr>
              <w:t>附件三、太陽光電發電設備規格及要求</w:t>
            </w:r>
            <w:r w:rsidR="00611CDD">
              <w:rPr>
                <w:webHidden/>
              </w:rPr>
              <w:tab/>
            </w:r>
            <w:r w:rsidR="00611CDD">
              <w:rPr>
                <w:webHidden/>
              </w:rPr>
              <w:fldChar w:fldCharType="begin"/>
            </w:r>
            <w:r w:rsidR="00611CDD">
              <w:rPr>
                <w:webHidden/>
              </w:rPr>
              <w:instrText xml:space="preserve"> PAGEREF _Toc61939442 \h </w:instrText>
            </w:r>
            <w:r w:rsidR="00611CDD">
              <w:rPr>
                <w:webHidden/>
              </w:rPr>
            </w:r>
            <w:r w:rsidR="00611CDD">
              <w:rPr>
                <w:webHidden/>
              </w:rPr>
              <w:fldChar w:fldCharType="separate"/>
            </w:r>
            <w:r w:rsidR="00187509">
              <w:rPr>
                <w:webHidden/>
              </w:rPr>
              <w:t>67</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43" w:history="1">
            <w:r w:rsidR="00611CDD" w:rsidRPr="004C4CEE">
              <w:rPr>
                <w:rStyle w:val="af1"/>
                <w:rFonts w:hint="eastAsia"/>
              </w:rPr>
              <w:t>附件四、外標封</w:t>
            </w:r>
            <w:r w:rsidR="00611CDD">
              <w:rPr>
                <w:webHidden/>
              </w:rPr>
              <w:tab/>
            </w:r>
            <w:r w:rsidR="00611CDD">
              <w:rPr>
                <w:webHidden/>
              </w:rPr>
              <w:fldChar w:fldCharType="begin"/>
            </w:r>
            <w:r w:rsidR="00611CDD">
              <w:rPr>
                <w:webHidden/>
              </w:rPr>
              <w:instrText xml:space="preserve"> PAGEREF _Toc61939443 \h </w:instrText>
            </w:r>
            <w:r w:rsidR="00611CDD">
              <w:rPr>
                <w:webHidden/>
              </w:rPr>
            </w:r>
            <w:r w:rsidR="00611CDD">
              <w:rPr>
                <w:webHidden/>
              </w:rPr>
              <w:fldChar w:fldCharType="separate"/>
            </w:r>
            <w:r w:rsidR="00187509">
              <w:rPr>
                <w:webHidden/>
              </w:rPr>
              <w:t>69</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44" w:history="1">
            <w:r w:rsidR="00611CDD" w:rsidRPr="004C4CEE">
              <w:rPr>
                <w:rStyle w:val="af1"/>
                <w:rFonts w:hint="eastAsia"/>
              </w:rPr>
              <w:t>附件五、投標申請表</w:t>
            </w:r>
            <w:r w:rsidR="00611CDD">
              <w:rPr>
                <w:webHidden/>
              </w:rPr>
              <w:tab/>
            </w:r>
            <w:r w:rsidR="00611CDD">
              <w:rPr>
                <w:webHidden/>
              </w:rPr>
              <w:fldChar w:fldCharType="begin"/>
            </w:r>
            <w:r w:rsidR="00611CDD">
              <w:rPr>
                <w:webHidden/>
              </w:rPr>
              <w:instrText xml:space="preserve"> PAGEREF _Toc61939444 \h </w:instrText>
            </w:r>
            <w:r w:rsidR="00611CDD">
              <w:rPr>
                <w:webHidden/>
              </w:rPr>
            </w:r>
            <w:r w:rsidR="00611CDD">
              <w:rPr>
                <w:webHidden/>
              </w:rPr>
              <w:fldChar w:fldCharType="separate"/>
            </w:r>
            <w:r w:rsidR="00187509">
              <w:rPr>
                <w:webHidden/>
              </w:rPr>
              <w:t>70</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45" w:history="1">
            <w:r w:rsidR="00611CDD" w:rsidRPr="004C4CEE">
              <w:rPr>
                <w:rStyle w:val="af1"/>
                <w:rFonts w:hint="eastAsia"/>
              </w:rPr>
              <w:t>附件六、文件檢核表</w:t>
            </w:r>
            <w:r w:rsidR="00611CDD">
              <w:rPr>
                <w:webHidden/>
              </w:rPr>
              <w:tab/>
            </w:r>
            <w:r w:rsidR="00611CDD">
              <w:rPr>
                <w:webHidden/>
              </w:rPr>
              <w:fldChar w:fldCharType="begin"/>
            </w:r>
            <w:r w:rsidR="00611CDD">
              <w:rPr>
                <w:webHidden/>
              </w:rPr>
              <w:instrText xml:space="preserve"> PAGEREF _Toc61939445 \h </w:instrText>
            </w:r>
            <w:r w:rsidR="00611CDD">
              <w:rPr>
                <w:webHidden/>
              </w:rPr>
            </w:r>
            <w:r w:rsidR="00611CDD">
              <w:rPr>
                <w:webHidden/>
              </w:rPr>
              <w:fldChar w:fldCharType="separate"/>
            </w:r>
            <w:r w:rsidR="00187509">
              <w:rPr>
                <w:webHidden/>
              </w:rPr>
              <w:t>71</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46" w:history="1">
            <w:r w:rsidR="00611CDD" w:rsidRPr="004C4CEE">
              <w:rPr>
                <w:rStyle w:val="af1"/>
                <w:rFonts w:hint="eastAsia"/>
              </w:rPr>
              <w:t>附件七、切結書</w:t>
            </w:r>
            <w:r w:rsidR="00611CDD">
              <w:rPr>
                <w:webHidden/>
              </w:rPr>
              <w:tab/>
            </w:r>
            <w:r w:rsidR="00611CDD">
              <w:rPr>
                <w:webHidden/>
              </w:rPr>
              <w:fldChar w:fldCharType="begin"/>
            </w:r>
            <w:r w:rsidR="00611CDD">
              <w:rPr>
                <w:webHidden/>
              </w:rPr>
              <w:instrText xml:space="preserve"> PAGEREF _Toc61939446 \h </w:instrText>
            </w:r>
            <w:r w:rsidR="00611CDD">
              <w:rPr>
                <w:webHidden/>
              </w:rPr>
            </w:r>
            <w:r w:rsidR="00611CDD">
              <w:rPr>
                <w:webHidden/>
              </w:rPr>
              <w:fldChar w:fldCharType="separate"/>
            </w:r>
            <w:r w:rsidR="00187509">
              <w:rPr>
                <w:webHidden/>
              </w:rPr>
              <w:t>72</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47" w:history="1">
            <w:r w:rsidR="00611CDD" w:rsidRPr="004C4CEE">
              <w:rPr>
                <w:rStyle w:val="af1"/>
                <w:rFonts w:hint="eastAsia"/>
              </w:rPr>
              <w:t>附件八、代理人授權書</w:t>
            </w:r>
            <w:r w:rsidR="00611CDD">
              <w:rPr>
                <w:webHidden/>
              </w:rPr>
              <w:tab/>
            </w:r>
            <w:r w:rsidR="00611CDD">
              <w:rPr>
                <w:webHidden/>
              </w:rPr>
              <w:fldChar w:fldCharType="begin"/>
            </w:r>
            <w:r w:rsidR="00611CDD">
              <w:rPr>
                <w:webHidden/>
              </w:rPr>
              <w:instrText xml:space="preserve"> PAGEREF _Toc61939447 \h </w:instrText>
            </w:r>
            <w:r w:rsidR="00611CDD">
              <w:rPr>
                <w:webHidden/>
              </w:rPr>
            </w:r>
            <w:r w:rsidR="00611CDD">
              <w:rPr>
                <w:webHidden/>
              </w:rPr>
              <w:fldChar w:fldCharType="separate"/>
            </w:r>
            <w:r w:rsidR="00187509">
              <w:rPr>
                <w:webHidden/>
              </w:rPr>
              <w:t>73</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48" w:history="1">
            <w:r w:rsidR="00611CDD" w:rsidRPr="004C4CEE">
              <w:rPr>
                <w:rStyle w:val="af1"/>
                <w:rFonts w:hint="eastAsia"/>
              </w:rPr>
              <w:t>附件九、投標單</w:t>
            </w:r>
            <w:r w:rsidR="00611CDD">
              <w:rPr>
                <w:webHidden/>
              </w:rPr>
              <w:tab/>
            </w:r>
            <w:r w:rsidR="00611CDD">
              <w:rPr>
                <w:webHidden/>
              </w:rPr>
              <w:fldChar w:fldCharType="begin"/>
            </w:r>
            <w:r w:rsidR="00611CDD">
              <w:rPr>
                <w:webHidden/>
              </w:rPr>
              <w:instrText xml:space="preserve"> PAGEREF _Toc61939448 \h </w:instrText>
            </w:r>
            <w:r w:rsidR="00611CDD">
              <w:rPr>
                <w:webHidden/>
              </w:rPr>
            </w:r>
            <w:r w:rsidR="00611CDD">
              <w:rPr>
                <w:webHidden/>
              </w:rPr>
              <w:fldChar w:fldCharType="separate"/>
            </w:r>
            <w:r w:rsidR="00187509">
              <w:rPr>
                <w:webHidden/>
              </w:rPr>
              <w:t>74</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49" w:history="1">
            <w:r w:rsidR="00611CDD" w:rsidRPr="004C4CEE">
              <w:rPr>
                <w:rStyle w:val="af1"/>
                <w:rFonts w:hint="eastAsia"/>
              </w:rPr>
              <w:t>附件十、標單封</w:t>
            </w:r>
            <w:r w:rsidR="00611CDD">
              <w:rPr>
                <w:webHidden/>
              </w:rPr>
              <w:tab/>
            </w:r>
            <w:r w:rsidR="00611CDD">
              <w:rPr>
                <w:webHidden/>
              </w:rPr>
              <w:fldChar w:fldCharType="begin"/>
            </w:r>
            <w:r w:rsidR="00611CDD">
              <w:rPr>
                <w:webHidden/>
              </w:rPr>
              <w:instrText xml:space="preserve"> PAGEREF _Toc61939449 \h </w:instrText>
            </w:r>
            <w:r w:rsidR="00611CDD">
              <w:rPr>
                <w:webHidden/>
              </w:rPr>
            </w:r>
            <w:r w:rsidR="00611CDD">
              <w:rPr>
                <w:webHidden/>
              </w:rPr>
              <w:fldChar w:fldCharType="separate"/>
            </w:r>
            <w:r w:rsidR="00187509">
              <w:rPr>
                <w:webHidden/>
              </w:rPr>
              <w:t>76</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50" w:history="1">
            <w:r w:rsidR="00611CDD" w:rsidRPr="004C4CEE">
              <w:rPr>
                <w:rStyle w:val="af1"/>
                <w:rFonts w:hint="eastAsia"/>
              </w:rPr>
              <w:t>附件十一、投標計畫書格式</w:t>
            </w:r>
            <w:r w:rsidR="00611CDD">
              <w:rPr>
                <w:webHidden/>
              </w:rPr>
              <w:tab/>
            </w:r>
            <w:r w:rsidR="00611CDD">
              <w:rPr>
                <w:webHidden/>
              </w:rPr>
              <w:fldChar w:fldCharType="begin"/>
            </w:r>
            <w:r w:rsidR="00611CDD">
              <w:rPr>
                <w:webHidden/>
              </w:rPr>
              <w:instrText xml:space="preserve"> PAGEREF _Toc61939450 \h </w:instrText>
            </w:r>
            <w:r w:rsidR="00611CDD">
              <w:rPr>
                <w:webHidden/>
              </w:rPr>
            </w:r>
            <w:r w:rsidR="00611CDD">
              <w:rPr>
                <w:webHidden/>
              </w:rPr>
              <w:fldChar w:fldCharType="separate"/>
            </w:r>
            <w:r w:rsidR="00187509">
              <w:rPr>
                <w:webHidden/>
              </w:rPr>
              <w:t>77</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51" w:history="1">
            <w:r w:rsidR="00611CDD" w:rsidRPr="004C4CEE">
              <w:rPr>
                <w:rStyle w:val="af1"/>
                <w:rFonts w:hint="eastAsia"/>
              </w:rPr>
              <w:t>附件十二、開（決）標委託代理授權書</w:t>
            </w:r>
            <w:r w:rsidR="00611CDD">
              <w:rPr>
                <w:webHidden/>
              </w:rPr>
              <w:tab/>
            </w:r>
            <w:r w:rsidR="00611CDD">
              <w:rPr>
                <w:webHidden/>
              </w:rPr>
              <w:fldChar w:fldCharType="begin"/>
            </w:r>
            <w:r w:rsidR="00611CDD">
              <w:rPr>
                <w:webHidden/>
              </w:rPr>
              <w:instrText xml:space="preserve"> PAGEREF _Toc61939451 \h </w:instrText>
            </w:r>
            <w:r w:rsidR="00611CDD">
              <w:rPr>
                <w:webHidden/>
              </w:rPr>
            </w:r>
            <w:r w:rsidR="00611CDD">
              <w:rPr>
                <w:webHidden/>
              </w:rPr>
              <w:fldChar w:fldCharType="separate"/>
            </w:r>
            <w:r w:rsidR="00187509">
              <w:rPr>
                <w:webHidden/>
              </w:rPr>
              <w:t>80</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52" w:history="1">
            <w:r w:rsidR="00611CDD" w:rsidRPr="004C4CEE">
              <w:rPr>
                <w:rStyle w:val="af1"/>
                <w:rFonts w:hint="eastAsia"/>
              </w:rPr>
              <w:t>附件十三、開（決）標委託代理授權書</w:t>
            </w:r>
            <w:r w:rsidR="00611CDD">
              <w:rPr>
                <w:webHidden/>
              </w:rPr>
              <w:tab/>
            </w:r>
            <w:r w:rsidR="00611CDD">
              <w:rPr>
                <w:webHidden/>
              </w:rPr>
              <w:fldChar w:fldCharType="begin"/>
            </w:r>
            <w:r w:rsidR="00611CDD">
              <w:rPr>
                <w:webHidden/>
              </w:rPr>
              <w:instrText xml:space="preserve"> PAGEREF _Toc61939452 \h </w:instrText>
            </w:r>
            <w:r w:rsidR="00611CDD">
              <w:rPr>
                <w:webHidden/>
              </w:rPr>
            </w:r>
            <w:r w:rsidR="00611CDD">
              <w:rPr>
                <w:webHidden/>
              </w:rPr>
              <w:fldChar w:fldCharType="separate"/>
            </w:r>
            <w:r w:rsidR="00187509">
              <w:rPr>
                <w:webHidden/>
              </w:rPr>
              <w:t>81</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53" w:history="1">
            <w:r w:rsidR="00611CDD" w:rsidRPr="004C4CEE">
              <w:rPr>
                <w:rStyle w:val="af1"/>
                <w:rFonts w:hint="eastAsia"/>
              </w:rPr>
              <w:t>附件十四、評選項目及配分標準</w:t>
            </w:r>
            <w:r w:rsidR="00611CDD">
              <w:rPr>
                <w:webHidden/>
              </w:rPr>
              <w:tab/>
            </w:r>
            <w:r w:rsidR="00611CDD">
              <w:rPr>
                <w:webHidden/>
              </w:rPr>
              <w:fldChar w:fldCharType="begin"/>
            </w:r>
            <w:r w:rsidR="00611CDD">
              <w:rPr>
                <w:webHidden/>
              </w:rPr>
              <w:instrText xml:space="preserve"> PAGEREF _Toc61939453 \h </w:instrText>
            </w:r>
            <w:r w:rsidR="00611CDD">
              <w:rPr>
                <w:webHidden/>
              </w:rPr>
            </w:r>
            <w:r w:rsidR="00611CDD">
              <w:rPr>
                <w:webHidden/>
              </w:rPr>
              <w:fldChar w:fldCharType="separate"/>
            </w:r>
            <w:r w:rsidR="00187509">
              <w:rPr>
                <w:webHidden/>
              </w:rPr>
              <w:t>82</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54" w:history="1">
            <w:r w:rsidR="00611CDD" w:rsidRPr="004C4CEE">
              <w:rPr>
                <w:rStyle w:val="af1"/>
                <w:rFonts w:hint="eastAsia"/>
              </w:rPr>
              <w:t>附件十五、評選委員評分表</w:t>
            </w:r>
            <w:r w:rsidR="00611CDD">
              <w:rPr>
                <w:webHidden/>
              </w:rPr>
              <w:tab/>
            </w:r>
            <w:r w:rsidR="00611CDD">
              <w:rPr>
                <w:webHidden/>
              </w:rPr>
              <w:fldChar w:fldCharType="begin"/>
            </w:r>
            <w:r w:rsidR="00611CDD">
              <w:rPr>
                <w:webHidden/>
              </w:rPr>
              <w:instrText xml:space="preserve"> PAGEREF _Toc61939454 \h </w:instrText>
            </w:r>
            <w:r w:rsidR="00611CDD">
              <w:rPr>
                <w:webHidden/>
              </w:rPr>
            </w:r>
            <w:r w:rsidR="00611CDD">
              <w:rPr>
                <w:webHidden/>
              </w:rPr>
              <w:fldChar w:fldCharType="separate"/>
            </w:r>
            <w:r w:rsidR="00187509">
              <w:rPr>
                <w:webHidden/>
              </w:rPr>
              <w:t>83</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55" w:history="1">
            <w:r w:rsidR="00611CDD" w:rsidRPr="004C4CEE">
              <w:rPr>
                <w:rStyle w:val="af1"/>
                <w:rFonts w:hint="eastAsia"/>
              </w:rPr>
              <w:t>附件十六、評選總評表</w:t>
            </w:r>
            <w:r w:rsidR="00611CDD">
              <w:rPr>
                <w:webHidden/>
              </w:rPr>
              <w:tab/>
            </w:r>
            <w:r w:rsidR="00611CDD">
              <w:rPr>
                <w:webHidden/>
              </w:rPr>
              <w:fldChar w:fldCharType="begin"/>
            </w:r>
            <w:r w:rsidR="00611CDD">
              <w:rPr>
                <w:webHidden/>
              </w:rPr>
              <w:instrText xml:space="preserve"> PAGEREF _Toc61939455 \h </w:instrText>
            </w:r>
            <w:r w:rsidR="00611CDD">
              <w:rPr>
                <w:webHidden/>
              </w:rPr>
            </w:r>
            <w:r w:rsidR="00611CDD">
              <w:rPr>
                <w:webHidden/>
              </w:rPr>
              <w:fldChar w:fldCharType="separate"/>
            </w:r>
            <w:r w:rsidR="00187509">
              <w:rPr>
                <w:webHidden/>
              </w:rPr>
              <w:t>84</w:t>
            </w:r>
            <w:r w:rsidR="00611CDD">
              <w:rPr>
                <w:webHidden/>
              </w:rPr>
              <w:fldChar w:fldCharType="end"/>
            </w:r>
          </w:hyperlink>
        </w:p>
        <w:p w:rsidR="00611CDD" w:rsidRDefault="00EF769C" w:rsidP="00611CDD">
          <w:pPr>
            <w:pStyle w:val="12"/>
            <w:rPr>
              <w:rFonts w:asciiTheme="minorHAnsi" w:eastAsiaTheme="minorEastAsia" w:hAnsiTheme="minorHAnsi" w:cstheme="minorBidi"/>
              <w:kern w:val="2"/>
              <w:sz w:val="24"/>
            </w:rPr>
          </w:pPr>
          <w:hyperlink w:anchor="_Toc61939456" w:history="1">
            <w:r w:rsidR="00611CDD" w:rsidRPr="004C4CEE">
              <w:rPr>
                <w:rStyle w:val="af1"/>
                <w:rFonts w:hint="eastAsia"/>
              </w:rPr>
              <w:t>附件十七：</w:t>
            </w:r>
            <w:r w:rsidR="00611CDD" w:rsidRPr="008270FD">
              <w:rPr>
                <w:rStyle w:val="af1"/>
                <w:rFonts w:hint="eastAsia"/>
              </w:rPr>
              <w:t>得標廠商提供設置進度資料格式</w:t>
            </w:r>
            <w:r w:rsidR="00611CDD">
              <w:rPr>
                <w:webHidden/>
              </w:rPr>
              <w:tab/>
            </w:r>
            <w:r w:rsidR="00611CDD">
              <w:rPr>
                <w:webHidden/>
              </w:rPr>
              <w:fldChar w:fldCharType="begin"/>
            </w:r>
            <w:r w:rsidR="00611CDD">
              <w:rPr>
                <w:webHidden/>
              </w:rPr>
              <w:instrText xml:space="preserve"> PAGEREF _Toc61939456 \h </w:instrText>
            </w:r>
            <w:r w:rsidR="00611CDD">
              <w:rPr>
                <w:webHidden/>
              </w:rPr>
            </w:r>
            <w:r w:rsidR="00611CDD">
              <w:rPr>
                <w:webHidden/>
              </w:rPr>
              <w:fldChar w:fldCharType="separate"/>
            </w:r>
            <w:r w:rsidR="00187509">
              <w:rPr>
                <w:webHidden/>
              </w:rPr>
              <w:t>85</w:t>
            </w:r>
            <w:r w:rsidR="00611CDD">
              <w:rPr>
                <w:webHidden/>
              </w:rPr>
              <w:fldChar w:fldCharType="end"/>
            </w:r>
          </w:hyperlink>
        </w:p>
        <w:p w:rsidR="00611CDD" w:rsidRPr="00516537" w:rsidRDefault="00611CDD" w:rsidP="00611CDD">
          <w:pPr>
            <w:kinsoku w:val="0"/>
            <w:overflowPunct w:val="0"/>
            <w:adjustRightInd w:val="0"/>
            <w:snapToGrid w:val="0"/>
            <w:rPr>
              <w:rFonts w:ascii="標楷體" w:eastAsia="標楷體" w:hAnsi="標楷體"/>
            </w:rPr>
          </w:pPr>
          <w:r w:rsidRPr="00516537">
            <w:rPr>
              <w:rFonts w:ascii="標楷體" w:eastAsia="標楷體" w:hAnsi="標楷體"/>
              <w:b/>
              <w:bCs/>
              <w:lang w:val="zh-TW"/>
            </w:rPr>
            <w:fldChar w:fldCharType="end"/>
          </w:r>
        </w:p>
      </w:sdtContent>
    </w:sdt>
    <w:p w:rsidR="00611CDD" w:rsidRPr="00516537" w:rsidRDefault="00611CDD" w:rsidP="00611CDD">
      <w:pPr>
        <w:kinsoku w:val="0"/>
        <w:overflowPunct w:val="0"/>
        <w:adjustRightInd w:val="0"/>
        <w:snapToGrid w:val="0"/>
        <w:rPr>
          <w:rFonts w:ascii="標楷體" w:eastAsia="標楷體" w:hAnsi="標楷體"/>
          <w:b/>
          <w:sz w:val="36"/>
          <w:szCs w:val="36"/>
        </w:rPr>
      </w:pPr>
      <w:r w:rsidRPr="00516537">
        <w:rPr>
          <w:rFonts w:ascii="標楷體" w:eastAsia="標楷體" w:hAnsi="標楷體"/>
          <w:b/>
          <w:sz w:val="36"/>
          <w:szCs w:val="36"/>
        </w:rPr>
        <w:br w:type="page"/>
      </w:r>
    </w:p>
    <w:p w:rsidR="00611CDD" w:rsidRPr="00B230E1" w:rsidRDefault="00611CDD" w:rsidP="00B230E1">
      <w:pPr>
        <w:jc w:val="center"/>
        <w:rPr>
          <w:rFonts w:ascii="標楷體" w:eastAsia="標楷體" w:hAnsi="標楷體"/>
          <w:b/>
          <w:sz w:val="36"/>
          <w:szCs w:val="36"/>
        </w:rPr>
      </w:pPr>
      <w:r w:rsidRPr="00B230E1">
        <w:rPr>
          <w:rFonts w:ascii="標楷體" w:eastAsia="標楷體" w:hAnsi="標楷體" w:hint="eastAsia"/>
          <w:b/>
          <w:sz w:val="36"/>
          <w:szCs w:val="36"/>
        </w:rPr>
        <w:lastRenderedPageBreak/>
        <w:t>「</w:t>
      </w:r>
      <w:r w:rsidR="0072321F">
        <w:rPr>
          <w:rFonts w:ascii="標楷體" w:eastAsia="標楷體" w:hAnsi="標楷體" w:hint="eastAsia"/>
          <w:b/>
          <w:sz w:val="36"/>
          <w:szCs w:val="36"/>
        </w:rPr>
        <w:t>台北市、新北市</w:t>
      </w:r>
      <w:r w:rsidRPr="00B230E1">
        <w:rPr>
          <w:rFonts w:ascii="標楷體" w:eastAsia="標楷體" w:hAnsi="標楷體" w:hint="eastAsia"/>
          <w:b/>
          <w:sz w:val="36"/>
          <w:szCs w:val="36"/>
        </w:rPr>
        <w:t>中央機關公有屋頂聯合標租」營運商遴選案遴選公告</w:t>
      </w:r>
    </w:p>
    <w:p w:rsidR="00611CDD" w:rsidRPr="00611CDD" w:rsidRDefault="00611CDD" w:rsidP="00611CDD">
      <w:pPr>
        <w:numPr>
          <w:ilvl w:val="0"/>
          <w:numId w:val="3"/>
        </w:numPr>
        <w:kinsoku w:val="0"/>
        <w:overflowPunct w:val="0"/>
        <w:adjustRightInd w:val="0"/>
        <w:snapToGrid w:val="0"/>
        <w:spacing w:beforeLines="50" w:before="120" w:line="360" w:lineRule="auto"/>
        <w:ind w:left="561" w:hanging="561"/>
        <w:jc w:val="both"/>
        <w:outlineLvl w:val="0"/>
        <w:rPr>
          <w:rFonts w:ascii="標楷體" w:eastAsia="標楷體" w:hAnsi="標楷體"/>
          <w:b/>
          <w:sz w:val="28"/>
          <w:szCs w:val="28"/>
        </w:rPr>
      </w:pPr>
      <w:bookmarkStart w:id="0" w:name="_Toc487209752"/>
      <w:bookmarkStart w:id="1" w:name="_Toc61939422"/>
      <w:bookmarkStart w:id="2" w:name="_Ref469922634"/>
      <w:r w:rsidRPr="00611CDD">
        <w:rPr>
          <w:rFonts w:ascii="標楷體" w:eastAsia="標楷體" w:hAnsi="標楷體"/>
          <w:b/>
          <w:sz w:val="28"/>
          <w:szCs w:val="28"/>
        </w:rPr>
        <w:t>目的</w:t>
      </w:r>
      <w:bookmarkEnd w:id="0"/>
      <w:bookmarkEnd w:id="1"/>
    </w:p>
    <w:p w:rsidR="00611CDD" w:rsidRPr="00611CDD" w:rsidRDefault="00611CDD" w:rsidP="00611CDD">
      <w:pPr>
        <w:kinsoku w:val="0"/>
        <w:overflowPunct w:val="0"/>
        <w:adjustRightInd w:val="0"/>
        <w:snapToGrid w:val="0"/>
        <w:spacing w:afterLines="25" w:after="60" w:line="288" w:lineRule="auto"/>
        <w:ind w:leftChars="200" w:left="480"/>
        <w:jc w:val="both"/>
        <w:rPr>
          <w:rFonts w:ascii="標楷體" w:eastAsia="標楷體" w:hAnsi="標楷體"/>
          <w:sz w:val="28"/>
          <w:szCs w:val="28"/>
        </w:rPr>
      </w:pPr>
      <w:r w:rsidRPr="00611CDD">
        <w:rPr>
          <w:rFonts w:ascii="標楷體" w:eastAsia="標楷體" w:hAnsi="標楷體" w:hint="eastAsia"/>
          <w:sz w:val="28"/>
          <w:szCs w:val="28"/>
        </w:rPr>
        <w:t>經濟部</w:t>
      </w:r>
      <w:r w:rsidRPr="00611CDD">
        <w:rPr>
          <w:rFonts w:ascii="標楷體" w:eastAsia="標楷體" w:hAnsi="標楷體"/>
          <w:sz w:val="28"/>
          <w:szCs w:val="28"/>
        </w:rPr>
        <w:t>（以下簡稱本部）辦理</w:t>
      </w:r>
      <w:r w:rsidRPr="00611CDD">
        <w:rPr>
          <w:rFonts w:ascii="標楷體" w:eastAsia="標楷體" w:hAnsi="標楷體" w:hint="eastAsia"/>
          <w:sz w:val="28"/>
          <w:szCs w:val="28"/>
        </w:rPr>
        <w:t>「</w:t>
      </w:r>
      <w:r w:rsidR="0072321F">
        <w:rPr>
          <w:rFonts w:ascii="標楷體" w:eastAsia="標楷體" w:hAnsi="標楷體" w:hint="eastAsia"/>
          <w:sz w:val="28"/>
          <w:szCs w:val="28"/>
        </w:rPr>
        <w:t>台北市、新北市</w:t>
      </w:r>
      <w:r w:rsidRPr="00611CDD">
        <w:rPr>
          <w:rFonts w:ascii="標楷體" w:eastAsia="標楷體" w:hAnsi="標楷體" w:hint="eastAsia"/>
          <w:sz w:val="28"/>
          <w:szCs w:val="28"/>
        </w:rPr>
        <w:t>中央機關公有屋頂聯合標租」</w:t>
      </w:r>
      <w:r w:rsidRPr="00611CDD">
        <w:rPr>
          <w:rFonts w:ascii="標楷體" w:eastAsia="標楷體" w:hAnsi="標楷體"/>
          <w:sz w:val="28"/>
          <w:szCs w:val="28"/>
        </w:rPr>
        <w:t>，</w:t>
      </w:r>
      <w:r w:rsidRPr="00611CDD">
        <w:rPr>
          <w:rFonts w:ascii="標楷體" w:eastAsia="標楷體" w:hAnsi="標楷體" w:hint="eastAsia"/>
          <w:sz w:val="28"/>
          <w:szCs w:val="28"/>
        </w:rPr>
        <w:t>為遴選營運商</w:t>
      </w:r>
      <w:r w:rsidRPr="00611CDD">
        <w:rPr>
          <w:rFonts w:ascii="標楷體" w:eastAsia="標楷體" w:hAnsi="標楷體"/>
          <w:sz w:val="28"/>
          <w:szCs w:val="28"/>
        </w:rPr>
        <w:t>，特訂定本公告。</w:t>
      </w:r>
      <w:bookmarkEnd w:id="2"/>
    </w:p>
    <w:p w:rsidR="00611CDD" w:rsidRPr="00611CDD" w:rsidRDefault="00611CDD" w:rsidP="00611CDD">
      <w:pPr>
        <w:numPr>
          <w:ilvl w:val="0"/>
          <w:numId w:val="3"/>
        </w:numPr>
        <w:kinsoku w:val="0"/>
        <w:overflowPunct w:val="0"/>
        <w:adjustRightInd w:val="0"/>
        <w:snapToGrid w:val="0"/>
        <w:spacing w:beforeLines="50" w:before="120" w:line="360" w:lineRule="auto"/>
        <w:ind w:left="561" w:hanging="561"/>
        <w:jc w:val="both"/>
        <w:outlineLvl w:val="0"/>
        <w:rPr>
          <w:rFonts w:ascii="標楷體" w:eastAsia="標楷體" w:hAnsi="標楷體"/>
          <w:b/>
          <w:sz w:val="28"/>
          <w:szCs w:val="28"/>
        </w:rPr>
      </w:pPr>
      <w:bookmarkStart w:id="3" w:name="_Toc61939423"/>
      <w:r w:rsidRPr="00611CDD">
        <w:rPr>
          <w:rFonts w:ascii="標楷體" w:eastAsia="標楷體" w:hAnsi="標楷體" w:hint="eastAsia"/>
          <w:b/>
          <w:sz w:val="28"/>
          <w:szCs w:val="28"/>
        </w:rPr>
        <w:t>得標營運商開發權利</w:t>
      </w:r>
      <w:bookmarkEnd w:id="3"/>
    </w:p>
    <w:p w:rsidR="00336686" w:rsidRPr="00336686" w:rsidRDefault="00336686" w:rsidP="00BD5990">
      <w:pPr>
        <w:pStyle w:val="ac"/>
        <w:numPr>
          <w:ilvl w:val="0"/>
          <w:numId w:val="3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336686">
        <w:rPr>
          <w:rFonts w:ascii="標楷體" w:eastAsia="標楷體" w:hAnsi="標楷體" w:hint="eastAsia"/>
          <w:sz w:val="28"/>
          <w:szCs w:val="28"/>
        </w:rPr>
        <w:t>權利範圍：</w:t>
      </w:r>
    </w:p>
    <w:p w:rsidR="00336686" w:rsidRPr="00336686" w:rsidRDefault="00336686" w:rsidP="00BD5990">
      <w:pPr>
        <w:pStyle w:val="ac"/>
        <w:numPr>
          <w:ilvl w:val="0"/>
          <w:numId w:val="3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336686">
        <w:rPr>
          <w:rFonts w:ascii="標楷體" w:eastAsia="標楷體" w:hAnsi="標楷體" w:hint="eastAsia"/>
          <w:sz w:val="28"/>
          <w:szCs w:val="28"/>
        </w:rPr>
        <w:t>本部公告之「</w:t>
      </w:r>
      <w:r w:rsidR="0072321F">
        <w:rPr>
          <w:rFonts w:ascii="標楷體" w:eastAsia="標楷體" w:hAnsi="標楷體" w:hint="eastAsia"/>
          <w:sz w:val="28"/>
          <w:szCs w:val="28"/>
        </w:rPr>
        <w:t>台北市、新北市</w:t>
      </w:r>
      <w:r w:rsidRPr="00336686">
        <w:rPr>
          <w:rFonts w:ascii="標楷體" w:eastAsia="標楷體" w:hAnsi="標楷體" w:hint="eastAsia"/>
          <w:sz w:val="28"/>
          <w:szCs w:val="28"/>
        </w:rPr>
        <w:t>中央機關公有屋頂聯合標租」清冊(以下簡稱標租清冊)，詳見附件一。</w:t>
      </w:r>
    </w:p>
    <w:p w:rsidR="00336686" w:rsidRPr="00987C9C" w:rsidRDefault="00336686" w:rsidP="00BD5990">
      <w:pPr>
        <w:pStyle w:val="ac"/>
        <w:numPr>
          <w:ilvl w:val="0"/>
          <w:numId w:val="32"/>
        </w:numPr>
        <w:tabs>
          <w:tab w:val="left" w:pos="851"/>
        </w:tabs>
        <w:kinsoku w:val="0"/>
        <w:overflowPunct w:val="0"/>
        <w:adjustRightInd w:val="0"/>
        <w:snapToGrid w:val="0"/>
        <w:spacing w:afterLines="50" w:after="120" w:line="288" w:lineRule="auto"/>
        <w:ind w:leftChars="0"/>
        <w:jc w:val="both"/>
        <w:rPr>
          <w:rFonts w:ascii="標楷體" w:eastAsia="標楷體" w:hAnsi="標楷體"/>
          <w:color w:val="000000" w:themeColor="text1"/>
          <w:sz w:val="28"/>
          <w:szCs w:val="28"/>
        </w:rPr>
      </w:pPr>
      <w:r w:rsidRPr="00987C9C">
        <w:rPr>
          <w:rFonts w:ascii="標楷體" w:eastAsia="標楷體" w:hAnsi="標楷體" w:hint="eastAsia"/>
          <w:color w:val="000000" w:themeColor="text1"/>
          <w:sz w:val="28"/>
          <w:szCs w:val="28"/>
        </w:rPr>
        <w:t>本部公告清冊外(附件一)</w:t>
      </w:r>
      <w:r w:rsidR="007A55E1" w:rsidRPr="00987C9C">
        <w:rPr>
          <w:rFonts w:ascii="標楷體" w:eastAsia="標楷體" w:hAnsi="標楷體" w:hint="eastAsia"/>
          <w:color w:val="000000" w:themeColor="text1"/>
          <w:sz w:val="28"/>
          <w:szCs w:val="28"/>
        </w:rPr>
        <w:t>並經建物管理機關同意增列至開發範疇</w:t>
      </w:r>
      <w:r w:rsidRPr="00987C9C">
        <w:rPr>
          <w:rFonts w:ascii="標楷體" w:eastAsia="標楷體" w:hAnsi="標楷體" w:hint="eastAsia"/>
          <w:color w:val="000000" w:themeColor="text1"/>
          <w:sz w:val="28"/>
          <w:szCs w:val="28"/>
        </w:rPr>
        <w:t>之「</w:t>
      </w:r>
      <w:r w:rsidR="0072321F">
        <w:rPr>
          <w:rFonts w:ascii="標楷體" w:eastAsia="標楷體" w:hAnsi="標楷體" w:hint="eastAsia"/>
          <w:color w:val="000000" w:themeColor="text1"/>
          <w:sz w:val="28"/>
          <w:szCs w:val="28"/>
        </w:rPr>
        <w:t>台北市、新北市</w:t>
      </w:r>
      <w:r w:rsidRPr="00987C9C">
        <w:rPr>
          <w:rFonts w:ascii="標楷體" w:eastAsia="標楷體" w:hAnsi="標楷體" w:hint="eastAsia"/>
          <w:color w:val="000000" w:themeColor="text1"/>
          <w:sz w:val="28"/>
          <w:szCs w:val="28"/>
        </w:rPr>
        <w:t>中央機關公有屋頂」。</w:t>
      </w:r>
    </w:p>
    <w:p w:rsidR="00D67758" w:rsidRPr="00987C9C" w:rsidRDefault="00A213CA" w:rsidP="00A213CA">
      <w:pPr>
        <w:pStyle w:val="ac"/>
        <w:numPr>
          <w:ilvl w:val="0"/>
          <w:numId w:val="32"/>
        </w:numPr>
        <w:tabs>
          <w:tab w:val="left" w:pos="851"/>
        </w:tabs>
        <w:kinsoku w:val="0"/>
        <w:overflowPunct w:val="0"/>
        <w:adjustRightInd w:val="0"/>
        <w:snapToGrid w:val="0"/>
        <w:spacing w:afterLines="50" w:after="120" w:line="288" w:lineRule="auto"/>
        <w:ind w:leftChars="0"/>
        <w:jc w:val="both"/>
        <w:rPr>
          <w:rFonts w:ascii="標楷體" w:eastAsia="標楷體" w:hAnsi="標楷體"/>
          <w:color w:val="000000" w:themeColor="text1"/>
          <w:sz w:val="28"/>
          <w:szCs w:val="28"/>
        </w:rPr>
      </w:pPr>
      <w:r w:rsidRPr="00987C9C">
        <w:rPr>
          <w:rFonts w:ascii="標楷體" w:eastAsia="標楷體" w:hAnsi="標楷體" w:hint="eastAsia"/>
          <w:color w:val="000000" w:themeColor="text1"/>
          <w:sz w:val="28"/>
          <w:szCs w:val="28"/>
        </w:rPr>
        <w:t>「</w:t>
      </w:r>
      <w:r w:rsidR="0072321F">
        <w:rPr>
          <w:rFonts w:ascii="標楷體" w:eastAsia="標楷體" w:hAnsi="標楷體" w:hint="eastAsia"/>
          <w:color w:val="000000" w:themeColor="text1"/>
          <w:sz w:val="28"/>
          <w:szCs w:val="28"/>
        </w:rPr>
        <w:t>台北市、新北市</w:t>
      </w:r>
      <w:r w:rsidRPr="00987C9C">
        <w:rPr>
          <w:rFonts w:ascii="標楷體" w:eastAsia="標楷體" w:hAnsi="標楷體" w:hint="eastAsia"/>
          <w:color w:val="000000" w:themeColor="text1"/>
          <w:sz w:val="28"/>
          <w:szCs w:val="28"/>
        </w:rPr>
        <w:t>中央機關管理土地之地面型案件」經土地管理機關同意</w:t>
      </w:r>
      <w:proofErr w:type="gramStart"/>
      <w:r w:rsidRPr="00987C9C">
        <w:rPr>
          <w:rFonts w:ascii="標楷體" w:eastAsia="標楷體" w:hAnsi="標楷體" w:hint="eastAsia"/>
          <w:color w:val="000000" w:themeColor="text1"/>
          <w:sz w:val="28"/>
          <w:szCs w:val="28"/>
        </w:rPr>
        <w:t>併</w:t>
      </w:r>
      <w:proofErr w:type="gramEnd"/>
      <w:r w:rsidRPr="00987C9C">
        <w:rPr>
          <w:rFonts w:ascii="標楷體" w:eastAsia="標楷體" w:hAnsi="標楷體" w:hint="eastAsia"/>
          <w:color w:val="000000" w:themeColor="text1"/>
          <w:sz w:val="28"/>
          <w:szCs w:val="28"/>
        </w:rPr>
        <w:t>同開發者，土地管理機關得與本案得標營運商合作開發，惟其開發權利及租賃土地所生之權利義務關係，應另行約定之，不適用本案遴選公告及契約條款規範。</w:t>
      </w:r>
    </w:p>
    <w:p w:rsidR="00336686" w:rsidRPr="00336686" w:rsidRDefault="00336686" w:rsidP="00BD5990">
      <w:pPr>
        <w:pStyle w:val="ac"/>
        <w:numPr>
          <w:ilvl w:val="0"/>
          <w:numId w:val="3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336686">
        <w:rPr>
          <w:rFonts w:ascii="標楷體" w:eastAsia="標楷體" w:hAnsi="標楷體" w:hint="eastAsia"/>
          <w:sz w:val="28"/>
          <w:szCs w:val="28"/>
        </w:rPr>
        <w:t>投標者投標前應逕行評估及確認案場設置可行性，包含結構安全、設置潛量、完工期限及其他遭遇問題等相關事項。</w:t>
      </w:r>
    </w:p>
    <w:p w:rsidR="00611CDD" w:rsidRPr="006034FE" w:rsidRDefault="00611CDD" w:rsidP="00BD5990">
      <w:pPr>
        <w:pStyle w:val="ac"/>
        <w:numPr>
          <w:ilvl w:val="0"/>
          <w:numId w:val="3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060225">
        <w:rPr>
          <w:rFonts w:ascii="標楷體" w:eastAsia="標楷體" w:hAnsi="標楷體" w:hint="eastAsia"/>
          <w:sz w:val="28"/>
          <w:szCs w:val="28"/>
        </w:rPr>
        <w:t>權利期間：</w:t>
      </w:r>
    </w:p>
    <w:p w:rsidR="00611CDD" w:rsidRPr="00060225" w:rsidRDefault="00611CDD" w:rsidP="00BD5990">
      <w:pPr>
        <w:pStyle w:val="ac"/>
        <w:numPr>
          <w:ilvl w:val="0"/>
          <w:numId w:val="95"/>
        </w:numPr>
        <w:tabs>
          <w:tab w:val="left" w:pos="851"/>
        </w:tabs>
        <w:kinsoku w:val="0"/>
        <w:overflowPunct w:val="0"/>
        <w:adjustRightInd w:val="0"/>
        <w:snapToGrid w:val="0"/>
        <w:spacing w:afterLines="50" w:after="120" w:line="288" w:lineRule="auto"/>
        <w:ind w:leftChars="0"/>
        <w:jc w:val="both"/>
        <w:rPr>
          <w:rFonts w:ascii="標楷體" w:eastAsia="標楷體" w:hAnsi="標楷體"/>
          <w:b/>
          <w:sz w:val="28"/>
          <w:szCs w:val="28"/>
        </w:rPr>
      </w:pPr>
      <w:r w:rsidRPr="00060225">
        <w:rPr>
          <w:rFonts w:ascii="標楷體" w:eastAsia="標楷體" w:hAnsi="標楷體" w:hint="eastAsia"/>
          <w:sz w:val="28"/>
          <w:szCs w:val="28"/>
        </w:rPr>
        <w:t>本部決標公告之日起至中華民國</w:t>
      </w:r>
      <w:r w:rsidRPr="00060225">
        <w:rPr>
          <w:rFonts w:ascii="標楷體" w:eastAsia="標楷體" w:hAnsi="標楷體"/>
          <w:sz w:val="28"/>
          <w:szCs w:val="28"/>
        </w:rPr>
        <w:t>111年12月31日止</w:t>
      </w:r>
      <w:r w:rsidRPr="00060225">
        <w:rPr>
          <w:rFonts w:ascii="標楷體" w:eastAsia="標楷體" w:hAnsi="標楷體" w:hint="eastAsia"/>
          <w:sz w:val="28"/>
          <w:szCs w:val="28"/>
        </w:rPr>
        <w:t>。</w:t>
      </w:r>
    </w:p>
    <w:p w:rsidR="00611CDD" w:rsidRPr="00060225" w:rsidRDefault="00611CDD" w:rsidP="00BD5990">
      <w:pPr>
        <w:pStyle w:val="ac"/>
        <w:numPr>
          <w:ilvl w:val="0"/>
          <w:numId w:val="95"/>
        </w:numPr>
        <w:tabs>
          <w:tab w:val="left" w:pos="851"/>
        </w:tabs>
        <w:kinsoku w:val="0"/>
        <w:overflowPunct w:val="0"/>
        <w:adjustRightInd w:val="0"/>
        <w:snapToGrid w:val="0"/>
        <w:spacing w:afterLines="50" w:after="120" w:line="288" w:lineRule="auto"/>
        <w:ind w:leftChars="0"/>
        <w:jc w:val="both"/>
        <w:rPr>
          <w:rFonts w:ascii="標楷體" w:eastAsia="標楷體" w:hAnsi="標楷體"/>
          <w:b/>
          <w:sz w:val="28"/>
          <w:szCs w:val="28"/>
        </w:rPr>
      </w:pPr>
      <w:r w:rsidRPr="00060225">
        <w:rPr>
          <w:rFonts w:ascii="標楷體" w:eastAsia="標楷體" w:hAnsi="標楷體" w:hint="eastAsia"/>
          <w:sz w:val="28"/>
          <w:szCs w:val="28"/>
        </w:rPr>
        <w:t>惟未與本部簽訂「『</w:t>
      </w:r>
      <w:r w:rsidR="0072321F">
        <w:rPr>
          <w:rFonts w:ascii="標楷體" w:eastAsia="標楷體" w:hAnsi="標楷體" w:hint="eastAsia"/>
          <w:sz w:val="28"/>
          <w:szCs w:val="28"/>
        </w:rPr>
        <w:t>台北市、新北市</w:t>
      </w:r>
      <w:r w:rsidRPr="00060225">
        <w:rPr>
          <w:rFonts w:ascii="標楷體" w:eastAsia="標楷體" w:hAnsi="標楷體" w:hint="eastAsia"/>
          <w:sz w:val="28"/>
          <w:szCs w:val="28"/>
        </w:rPr>
        <w:t>中央機關公有屋頂聯合標租』開發權利契約書」(以下簡稱開發權利契約)</w:t>
      </w:r>
      <w:r w:rsidRPr="00060225">
        <w:rPr>
          <w:rFonts w:ascii="標楷體" w:eastAsia="標楷體" w:hAnsi="標楷體" w:hint="eastAsia"/>
          <w:color w:val="000000" w:themeColor="text1"/>
          <w:sz w:val="28"/>
          <w:szCs w:val="28"/>
        </w:rPr>
        <w:t>(附件二)</w:t>
      </w:r>
      <w:r w:rsidRPr="00060225">
        <w:rPr>
          <w:rFonts w:ascii="標楷體" w:eastAsia="標楷體" w:hAnsi="標楷體" w:hint="eastAsia"/>
          <w:sz w:val="28"/>
          <w:szCs w:val="28"/>
        </w:rPr>
        <w:t>者，不得先行與開發權利範圍內之屋頂</w:t>
      </w:r>
      <w:r w:rsidR="00470BBA" w:rsidRPr="00470BBA">
        <w:rPr>
          <w:rFonts w:ascii="標楷體" w:eastAsia="標楷體" w:hAnsi="標楷體" w:hint="eastAsia"/>
          <w:sz w:val="28"/>
          <w:szCs w:val="28"/>
        </w:rPr>
        <w:t>建物管理機關管理權人</w:t>
      </w:r>
      <w:r w:rsidRPr="00060225">
        <w:rPr>
          <w:rFonts w:ascii="標楷體" w:eastAsia="標楷體" w:hAnsi="標楷體" w:hint="eastAsia"/>
          <w:sz w:val="28"/>
          <w:szCs w:val="28"/>
        </w:rPr>
        <w:t>簽訂「『全國中央機關公有屋頂聯合標租』太陽光電發電設備租賃契約書」(以下簡稱租賃契約)。</w:t>
      </w:r>
    </w:p>
    <w:p w:rsidR="00611CDD" w:rsidRPr="00060225" w:rsidRDefault="00611CDD" w:rsidP="00BD5990">
      <w:pPr>
        <w:pStyle w:val="ac"/>
        <w:numPr>
          <w:ilvl w:val="0"/>
          <w:numId w:val="3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060225">
        <w:rPr>
          <w:rFonts w:ascii="標楷體" w:eastAsia="標楷體" w:hAnsi="標楷體" w:hint="eastAsia"/>
          <w:sz w:val="28"/>
          <w:szCs w:val="28"/>
        </w:rPr>
        <w:lastRenderedPageBreak/>
        <w:t>簽訂租賃契約書：得標營運商得於開發權利</w:t>
      </w:r>
      <w:proofErr w:type="gramStart"/>
      <w:r w:rsidRPr="00060225">
        <w:rPr>
          <w:rFonts w:ascii="標楷體" w:eastAsia="標楷體" w:hAnsi="標楷體" w:hint="eastAsia"/>
          <w:sz w:val="28"/>
          <w:szCs w:val="28"/>
        </w:rPr>
        <w:t>期間，</w:t>
      </w:r>
      <w:proofErr w:type="gramEnd"/>
      <w:r w:rsidRPr="00060225">
        <w:rPr>
          <w:rFonts w:ascii="標楷體" w:eastAsia="標楷體" w:hAnsi="標楷體" w:hint="eastAsia"/>
          <w:sz w:val="28"/>
          <w:szCs w:val="28"/>
        </w:rPr>
        <w:t>與開發權利範圍內之屋頂</w:t>
      </w:r>
      <w:r w:rsidR="00470BBA" w:rsidRPr="00470BBA">
        <w:rPr>
          <w:rFonts w:ascii="標楷體" w:eastAsia="標楷體" w:hAnsi="標楷體" w:hint="eastAsia"/>
          <w:sz w:val="28"/>
          <w:szCs w:val="28"/>
        </w:rPr>
        <w:t>建物管理機關管理權人</w:t>
      </w:r>
      <w:r w:rsidRPr="00060225">
        <w:rPr>
          <w:rFonts w:ascii="標楷體" w:eastAsia="標楷體" w:hAnsi="標楷體" w:hint="eastAsia"/>
          <w:sz w:val="28"/>
          <w:szCs w:val="28"/>
        </w:rPr>
        <w:t>(以下簡稱</w:t>
      </w:r>
      <w:r w:rsidR="00470BBA" w:rsidRPr="00470BBA">
        <w:rPr>
          <w:rFonts w:ascii="標楷體" w:eastAsia="標楷體" w:hAnsi="標楷體" w:hint="eastAsia"/>
          <w:sz w:val="28"/>
          <w:szCs w:val="28"/>
        </w:rPr>
        <w:t>機關管理權人</w:t>
      </w:r>
      <w:r w:rsidRPr="00060225">
        <w:rPr>
          <w:rFonts w:ascii="標楷體" w:eastAsia="標楷體" w:hAnsi="標楷體" w:hint="eastAsia"/>
          <w:sz w:val="28"/>
          <w:szCs w:val="28"/>
        </w:rPr>
        <w:t>)，簽訂租賃契約，及統籌辦理屋頂型太陽光電發電設備之申請設置。</w:t>
      </w:r>
    </w:p>
    <w:p w:rsidR="00611CDD" w:rsidRPr="00060225" w:rsidRDefault="00611CDD" w:rsidP="00BD5990">
      <w:pPr>
        <w:pStyle w:val="ac"/>
        <w:numPr>
          <w:ilvl w:val="0"/>
          <w:numId w:val="3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060225">
        <w:rPr>
          <w:rFonts w:ascii="標楷體" w:eastAsia="標楷體" w:hAnsi="標楷體" w:hint="eastAsia"/>
          <w:sz w:val="28"/>
          <w:szCs w:val="28"/>
        </w:rPr>
        <w:t>必要之行政協助：得標營運商於開發權利範圍內設置屋頂型太陽光電發電設備事宜，得向本部申請必要之行政協助。</w:t>
      </w:r>
    </w:p>
    <w:p w:rsidR="00611CDD" w:rsidRPr="00611CDD" w:rsidRDefault="00611CDD" w:rsidP="00611CDD">
      <w:pPr>
        <w:numPr>
          <w:ilvl w:val="0"/>
          <w:numId w:val="3"/>
        </w:numPr>
        <w:kinsoku w:val="0"/>
        <w:overflowPunct w:val="0"/>
        <w:adjustRightInd w:val="0"/>
        <w:snapToGrid w:val="0"/>
        <w:spacing w:beforeLines="50" w:before="120" w:line="360" w:lineRule="auto"/>
        <w:ind w:left="561" w:hanging="561"/>
        <w:jc w:val="both"/>
        <w:outlineLvl w:val="0"/>
        <w:rPr>
          <w:rFonts w:ascii="標楷體" w:eastAsia="標楷體" w:hAnsi="標楷體"/>
          <w:b/>
          <w:sz w:val="28"/>
          <w:szCs w:val="28"/>
        </w:rPr>
      </w:pPr>
      <w:bookmarkStart w:id="4" w:name="_Toc61939424"/>
      <w:r w:rsidRPr="00611CDD">
        <w:rPr>
          <w:rFonts w:ascii="標楷體" w:eastAsia="標楷體" w:hAnsi="標楷體" w:hint="eastAsia"/>
          <w:b/>
          <w:sz w:val="28"/>
          <w:szCs w:val="28"/>
        </w:rPr>
        <w:t>得標營運商開發義務</w:t>
      </w:r>
      <w:bookmarkEnd w:id="4"/>
    </w:p>
    <w:p w:rsidR="00611CDD" w:rsidRPr="006034FE" w:rsidRDefault="00611CDD" w:rsidP="00BD5990">
      <w:pPr>
        <w:pStyle w:val="ac"/>
        <w:numPr>
          <w:ilvl w:val="0"/>
          <w:numId w:val="12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060225">
        <w:rPr>
          <w:rFonts w:ascii="標楷體" w:eastAsia="標楷體" w:hAnsi="標楷體" w:hint="eastAsia"/>
          <w:sz w:val="28"/>
          <w:szCs w:val="28"/>
        </w:rPr>
        <w:t>禁止權利轉讓：開發權利契約期間不得將得標所生權利轉讓予第三人</w:t>
      </w:r>
      <w:r w:rsidRPr="006034FE">
        <w:rPr>
          <w:rFonts w:ascii="標楷體" w:eastAsia="標楷體" w:hAnsi="標楷體" w:hint="eastAsia"/>
          <w:sz w:val="28"/>
          <w:szCs w:val="28"/>
        </w:rPr>
        <w:t>。</w:t>
      </w:r>
    </w:p>
    <w:p w:rsidR="00611CDD" w:rsidRPr="00060225" w:rsidRDefault="00611CDD" w:rsidP="00BD5990">
      <w:pPr>
        <w:pStyle w:val="ac"/>
        <w:numPr>
          <w:ilvl w:val="0"/>
          <w:numId w:val="12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034FE">
        <w:rPr>
          <w:rFonts w:ascii="標楷體" w:eastAsia="標楷體" w:hAnsi="標楷體" w:hint="eastAsia"/>
          <w:sz w:val="28"/>
          <w:szCs w:val="28"/>
        </w:rPr>
        <w:t>最低保障限制：應與得標權利範圍內之</w:t>
      </w:r>
      <w:r w:rsidR="00470BBA" w:rsidRPr="00470BBA">
        <w:rPr>
          <w:rFonts w:ascii="標楷體" w:eastAsia="標楷體" w:hAnsi="標楷體" w:hint="eastAsia"/>
          <w:sz w:val="28"/>
          <w:szCs w:val="28"/>
        </w:rPr>
        <w:t>機關管理權人</w:t>
      </w:r>
      <w:r w:rsidRPr="006034FE">
        <w:rPr>
          <w:rFonts w:ascii="標楷體" w:eastAsia="標楷體" w:hAnsi="標楷體" w:hint="eastAsia"/>
          <w:sz w:val="28"/>
          <w:szCs w:val="28"/>
        </w:rPr>
        <w:t>簽訂租賃契約書，且其對</w:t>
      </w:r>
      <w:r w:rsidR="00470BBA" w:rsidRPr="00470BBA">
        <w:rPr>
          <w:rFonts w:ascii="標楷體" w:eastAsia="標楷體" w:hAnsi="標楷體" w:hint="eastAsia"/>
          <w:sz w:val="28"/>
          <w:szCs w:val="28"/>
        </w:rPr>
        <w:t>機關管理權人</w:t>
      </w:r>
      <w:r w:rsidRPr="00060225">
        <w:rPr>
          <w:rFonts w:ascii="標楷體" w:eastAsia="標楷體" w:hAnsi="標楷體" w:hint="eastAsia"/>
          <w:sz w:val="28"/>
          <w:szCs w:val="28"/>
        </w:rPr>
        <w:t>之保障不得低於本公告及開發權利契約。</w:t>
      </w:r>
    </w:p>
    <w:p w:rsidR="00611CDD" w:rsidRPr="00060225" w:rsidRDefault="00611CDD" w:rsidP="00F94439">
      <w:pPr>
        <w:pStyle w:val="ac"/>
        <w:numPr>
          <w:ilvl w:val="0"/>
          <w:numId w:val="12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060225">
        <w:rPr>
          <w:rFonts w:ascii="標楷體" w:eastAsia="標楷體" w:hAnsi="標楷體" w:hint="eastAsia"/>
          <w:sz w:val="28"/>
          <w:szCs w:val="28"/>
        </w:rPr>
        <w:t>設置容量限制：得標營運商設置容量不得低於</w:t>
      </w:r>
      <w:r w:rsidR="0072321F">
        <w:rPr>
          <w:rFonts w:ascii="標楷體" w:eastAsia="標楷體" w:hAnsi="標楷體" w:hint="eastAsia"/>
          <w:sz w:val="28"/>
          <w:szCs w:val="28"/>
        </w:rPr>
        <w:t>台北市、新北市</w:t>
      </w:r>
      <w:r w:rsidRPr="00060225">
        <w:rPr>
          <w:rFonts w:ascii="標楷體" w:eastAsia="標楷體" w:hAnsi="標楷體" w:hint="eastAsia"/>
          <w:sz w:val="28"/>
          <w:szCs w:val="28"/>
        </w:rPr>
        <w:t>中央機關公有屋頂清冊總容量（</w:t>
      </w:r>
      <w:r w:rsidR="002B5868">
        <w:rPr>
          <w:rFonts w:ascii="標楷體" w:eastAsia="標楷體" w:hAnsi="標楷體"/>
          <w:sz w:val="28"/>
          <w:szCs w:val="28"/>
        </w:rPr>
        <w:t>3</w:t>
      </w:r>
      <w:r w:rsidR="0072321F">
        <w:rPr>
          <w:rFonts w:ascii="標楷體" w:eastAsia="標楷體" w:hAnsi="標楷體"/>
          <w:sz w:val="28"/>
          <w:szCs w:val="28"/>
        </w:rPr>
        <w:t>802.1</w:t>
      </w:r>
      <w:proofErr w:type="gramStart"/>
      <w:r w:rsidRPr="00060225">
        <w:rPr>
          <w:rFonts w:ascii="標楷體" w:eastAsia="標楷體" w:hAnsi="標楷體" w:hint="eastAsia"/>
          <w:sz w:val="28"/>
          <w:szCs w:val="28"/>
        </w:rPr>
        <w:t>瓩</w:t>
      </w:r>
      <w:proofErr w:type="gramEnd"/>
      <w:r w:rsidRPr="00060225">
        <w:rPr>
          <w:rFonts w:ascii="標楷體" w:eastAsia="標楷體" w:hAnsi="標楷體"/>
          <w:sz w:val="28"/>
          <w:szCs w:val="28"/>
        </w:rPr>
        <w:t>）</w:t>
      </w:r>
      <w:r w:rsidRPr="00060225">
        <w:rPr>
          <w:rFonts w:ascii="標楷體" w:eastAsia="標楷體" w:hAnsi="標楷體" w:hint="eastAsia"/>
          <w:sz w:val="28"/>
          <w:szCs w:val="28"/>
        </w:rPr>
        <w:t>之百分之七十，即為</w:t>
      </w:r>
      <w:r w:rsidR="008F5833" w:rsidRPr="009C1432">
        <w:rPr>
          <w:rFonts w:ascii="標楷體" w:eastAsia="標楷體" w:hAnsi="標楷體"/>
          <w:color w:val="000000" w:themeColor="text1"/>
          <w:sz w:val="28"/>
          <w:szCs w:val="28"/>
        </w:rPr>
        <w:t>2</w:t>
      </w:r>
      <w:r w:rsidR="008F5833" w:rsidRPr="009C1432">
        <w:rPr>
          <w:rFonts w:ascii="標楷體" w:eastAsia="標楷體" w:hAnsi="標楷體" w:hint="eastAsia"/>
          <w:color w:val="000000" w:themeColor="text1"/>
          <w:sz w:val="28"/>
          <w:szCs w:val="28"/>
        </w:rPr>
        <w:t>6</w:t>
      </w:r>
      <w:r w:rsidR="0072321F" w:rsidRPr="009C1432">
        <w:rPr>
          <w:rFonts w:ascii="標楷體" w:eastAsia="標楷體" w:hAnsi="標楷體"/>
          <w:color w:val="000000" w:themeColor="text1"/>
          <w:sz w:val="28"/>
          <w:szCs w:val="28"/>
        </w:rPr>
        <w:t>61.5</w:t>
      </w:r>
      <w:proofErr w:type="gramStart"/>
      <w:r w:rsidRPr="00060225">
        <w:rPr>
          <w:rFonts w:ascii="標楷體" w:eastAsia="標楷體" w:hAnsi="標楷體" w:hint="eastAsia"/>
          <w:sz w:val="28"/>
          <w:szCs w:val="28"/>
        </w:rPr>
        <w:t>瓩</w:t>
      </w:r>
      <w:proofErr w:type="gramEnd"/>
      <w:r w:rsidRPr="00060225">
        <w:rPr>
          <w:rFonts w:ascii="標楷體" w:eastAsia="標楷體" w:hAnsi="標楷體" w:hint="eastAsia"/>
          <w:sz w:val="28"/>
          <w:szCs w:val="28"/>
        </w:rPr>
        <w:t>。</w:t>
      </w:r>
    </w:p>
    <w:p w:rsidR="00611CDD" w:rsidRPr="00060225" w:rsidRDefault="00611CDD" w:rsidP="00BD5990">
      <w:pPr>
        <w:pStyle w:val="ac"/>
        <w:numPr>
          <w:ilvl w:val="0"/>
          <w:numId w:val="12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060225">
        <w:rPr>
          <w:rFonts w:ascii="標楷體" w:eastAsia="標楷體" w:hAnsi="標楷體" w:hint="eastAsia"/>
          <w:sz w:val="28"/>
          <w:szCs w:val="28"/>
        </w:rPr>
        <w:t>最低完成設置期限</w:t>
      </w:r>
      <w:r w:rsidRPr="006034FE">
        <w:rPr>
          <w:rFonts w:ascii="標楷體" w:eastAsia="標楷體" w:hAnsi="標楷體" w:hint="eastAsia"/>
          <w:sz w:val="28"/>
          <w:szCs w:val="28"/>
        </w:rPr>
        <w:t>：</w:t>
      </w:r>
      <w:r w:rsidRPr="00060225">
        <w:rPr>
          <w:rFonts w:ascii="標楷體" w:eastAsia="標楷體" w:hAnsi="標楷體" w:hint="eastAsia"/>
          <w:sz w:val="28"/>
          <w:szCs w:val="28"/>
        </w:rPr>
        <w:t>得標營運商並應於決標公告之日</w:t>
      </w:r>
      <w:proofErr w:type="gramStart"/>
      <w:r w:rsidRPr="00060225">
        <w:rPr>
          <w:rFonts w:ascii="標楷體" w:eastAsia="標楷體" w:hAnsi="標楷體" w:hint="eastAsia"/>
          <w:sz w:val="28"/>
          <w:szCs w:val="28"/>
        </w:rPr>
        <w:t>起算至15個月內</w:t>
      </w:r>
      <w:proofErr w:type="gramEnd"/>
      <w:r w:rsidRPr="00060225">
        <w:rPr>
          <w:rFonts w:ascii="標楷體" w:eastAsia="標楷體" w:hAnsi="標楷體" w:hint="eastAsia"/>
          <w:sz w:val="28"/>
          <w:szCs w:val="28"/>
        </w:rPr>
        <w:t>，完成其於投標文件所載之規劃設置容量之太陽光電發電設備，並完工運轉</w:t>
      </w:r>
      <w:proofErr w:type="gramStart"/>
      <w:r w:rsidRPr="00060225">
        <w:rPr>
          <w:rFonts w:ascii="標楷體" w:eastAsia="標楷體" w:hAnsi="標楷體" w:hint="eastAsia"/>
          <w:sz w:val="28"/>
          <w:szCs w:val="28"/>
        </w:rPr>
        <w:t>併</w:t>
      </w:r>
      <w:proofErr w:type="gramEnd"/>
      <w:r w:rsidRPr="00060225">
        <w:rPr>
          <w:rFonts w:ascii="標楷體" w:eastAsia="標楷體" w:hAnsi="標楷體" w:hint="eastAsia"/>
          <w:sz w:val="28"/>
          <w:szCs w:val="28"/>
        </w:rPr>
        <w:t>聯提供電能。</w:t>
      </w:r>
    </w:p>
    <w:p w:rsidR="00611CDD" w:rsidRPr="006034FE" w:rsidRDefault="00611CDD" w:rsidP="00BD5990">
      <w:pPr>
        <w:pStyle w:val="ac"/>
        <w:numPr>
          <w:ilvl w:val="0"/>
          <w:numId w:val="12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034FE">
        <w:rPr>
          <w:rFonts w:ascii="標楷體" w:eastAsia="標楷體" w:hAnsi="標楷體" w:hint="eastAsia"/>
          <w:sz w:val="28"/>
          <w:szCs w:val="28"/>
        </w:rPr>
        <w:t>設置進度資料提供：得標廠商應分別於</w:t>
      </w:r>
      <w:r w:rsidRPr="00060225">
        <w:rPr>
          <w:rFonts w:ascii="標楷體" w:eastAsia="標楷體" w:hAnsi="標楷體" w:hint="eastAsia"/>
          <w:sz w:val="28"/>
          <w:szCs w:val="28"/>
        </w:rPr>
        <w:t>決標公告之日</w:t>
      </w:r>
      <w:r w:rsidRPr="006034FE">
        <w:rPr>
          <w:rFonts w:ascii="標楷體" w:eastAsia="標楷體" w:hAnsi="標楷體" w:hint="eastAsia"/>
          <w:sz w:val="28"/>
          <w:szCs w:val="28"/>
        </w:rPr>
        <w:t>起每月5、20日將案件清冊送交本部備查，清冊內容包括如下內容，</w:t>
      </w:r>
      <w:r w:rsidRPr="00060225">
        <w:rPr>
          <w:rFonts w:ascii="標楷體" w:eastAsia="標楷體" w:hAnsi="標楷體" w:hint="eastAsia"/>
          <w:sz w:val="28"/>
          <w:szCs w:val="28"/>
        </w:rPr>
        <w:t>檢送</w:t>
      </w:r>
      <w:r w:rsidRPr="006034FE">
        <w:rPr>
          <w:rFonts w:ascii="標楷體" w:eastAsia="標楷體" w:hAnsi="標楷體" w:hint="eastAsia"/>
          <w:sz w:val="28"/>
          <w:szCs w:val="28"/>
        </w:rPr>
        <w:t>格式詳如(附件十七)：</w:t>
      </w:r>
    </w:p>
    <w:p w:rsidR="00611CDD" w:rsidRPr="006034FE" w:rsidRDefault="00470BBA" w:rsidP="00BD5990">
      <w:pPr>
        <w:pStyle w:val="ac"/>
        <w:numPr>
          <w:ilvl w:val="0"/>
          <w:numId w:val="10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470BBA">
        <w:rPr>
          <w:rFonts w:ascii="標楷體" w:eastAsia="標楷體" w:hAnsi="標楷體" w:hint="eastAsia"/>
          <w:sz w:val="28"/>
          <w:szCs w:val="28"/>
        </w:rPr>
        <w:t>機關管理權人</w:t>
      </w:r>
      <w:r w:rsidR="00611CDD" w:rsidRPr="006034FE">
        <w:rPr>
          <w:rFonts w:ascii="標楷體" w:eastAsia="標楷體" w:hAnsi="標楷體" w:hint="eastAsia"/>
          <w:sz w:val="28"/>
          <w:szCs w:val="28"/>
        </w:rPr>
        <w:t>名單。</w:t>
      </w:r>
    </w:p>
    <w:p w:rsidR="00611CDD" w:rsidRPr="006034FE" w:rsidRDefault="00611CDD" w:rsidP="00BD5990">
      <w:pPr>
        <w:pStyle w:val="ac"/>
        <w:numPr>
          <w:ilvl w:val="0"/>
          <w:numId w:val="10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hint="eastAsia"/>
          <w:sz w:val="28"/>
          <w:szCs w:val="28"/>
        </w:rPr>
        <w:t>與</w:t>
      </w:r>
      <w:r w:rsidR="00470BBA" w:rsidRPr="00470BBA">
        <w:rPr>
          <w:rFonts w:ascii="標楷體" w:eastAsia="標楷體" w:hAnsi="標楷體" w:hint="eastAsia"/>
          <w:sz w:val="28"/>
          <w:szCs w:val="28"/>
        </w:rPr>
        <w:t>機關管理權人</w:t>
      </w:r>
      <w:r w:rsidRPr="006034FE">
        <w:rPr>
          <w:rFonts w:ascii="標楷體" w:eastAsia="標楷體" w:hAnsi="標楷體" w:hint="eastAsia"/>
          <w:sz w:val="28"/>
          <w:szCs w:val="28"/>
        </w:rPr>
        <w:t>簽約日期。</w:t>
      </w:r>
    </w:p>
    <w:p w:rsidR="00611CDD" w:rsidRPr="006034FE" w:rsidRDefault="00611CDD" w:rsidP="00BD5990">
      <w:pPr>
        <w:pStyle w:val="ac"/>
        <w:numPr>
          <w:ilvl w:val="0"/>
          <w:numId w:val="10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hint="eastAsia"/>
          <w:sz w:val="28"/>
          <w:szCs w:val="28"/>
        </w:rPr>
        <w:t>太陽光電設備預計設置容量。</w:t>
      </w:r>
    </w:p>
    <w:p w:rsidR="00611CDD" w:rsidRPr="006034FE" w:rsidRDefault="00611CDD" w:rsidP="00BD5990">
      <w:pPr>
        <w:pStyle w:val="ac"/>
        <w:numPr>
          <w:ilvl w:val="0"/>
          <w:numId w:val="10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hint="eastAsia"/>
          <w:sz w:val="28"/>
          <w:szCs w:val="28"/>
        </w:rPr>
        <w:t>同意備案日期（如未核備可暫不填列）。</w:t>
      </w:r>
    </w:p>
    <w:p w:rsidR="00611CDD" w:rsidRPr="006034FE" w:rsidRDefault="00611CDD" w:rsidP="00BD5990">
      <w:pPr>
        <w:pStyle w:val="ac"/>
        <w:numPr>
          <w:ilvl w:val="0"/>
          <w:numId w:val="10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hint="eastAsia"/>
          <w:sz w:val="28"/>
          <w:szCs w:val="28"/>
        </w:rPr>
        <w:t>與台電公司簽約日期（如未核備可暫不填列）。</w:t>
      </w:r>
    </w:p>
    <w:p w:rsidR="00611CDD" w:rsidRPr="006034FE" w:rsidRDefault="00611CDD" w:rsidP="00BD5990">
      <w:pPr>
        <w:pStyle w:val="ac"/>
        <w:numPr>
          <w:ilvl w:val="0"/>
          <w:numId w:val="10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proofErr w:type="gramStart"/>
      <w:r w:rsidRPr="006034FE">
        <w:rPr>
          <w:rFonts w:ascii="標楷體" w:eastAsia="標楷體" w:hAnsi="標楷體" w:hint="eastAsia"/>
          <w:sz w:val="28"/>
          <w:szCs w:val="28"/>
        </w:rPr>
        <w:t>併</w:t>
      </w:r>
      <w:proofErr w:type="gramEnd"/>
      <w:r w:rsidRPr="006034FE">
        <w:rPr>
          <w:rFonts w:ascii="標楷體" w:eastAsia="標楷體" w:hAnsi="標楷體" w:hint="eastAsia"/>
          <w:sz w:val="28"/>
          <w:szCs w:val="28"/>
        </w:rPr>
        <w:t>聯日期（如未核備可暫不填列）。</w:t>
      </w:r>
    </w:p>
    <w:p w:rsidR="00611CDD" w:rsidRPr="006034FE" w:rsidRDefault="00611CDD" w:rsidP="00BD5990">
      <w:pPr>
        <w:pStyle w:val="ac"/>
        <w:numPr>
          <w:ilvl w:val="0"/>
          <w:numId w:val="10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hint="eastAsia"/>
          <w:sz w:val="28"/>
          <w:szCs w:val="28"/>
        </w:rPr>
        <w:lastRenderedPageBreak/>
        <w:t>設備登記日期（如未核備可暫不填列）。</w:t>
      </w:r>
    </w:p>
    <w:p w:rsidR="00611CDD" w:rsidRPr="006034FE" w:rsidRDefault="00611CDD" w:rsidP="00BD5990">
      <w:pPr>
        <w:pStyle w:val="ac"/>
        <w:numPr>
          <w:ilvl w:val="0"/>
          <w:numId w:val="10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hint="eastAsia"/>
          <w:sz w:val="28"/>
          <w:szCs w:val="28"/>
        </w:rPr>
        <w:t>設備登記量（如未核備可暫不填列）。</w:t>
      </w:r>
    </w:p>
    <w:p w:rsidR="00611CDD" w:rsidRPr="006034FE" w:rsidRDefault="00611CDD" w:rsidP="00BD5990">
      <w:pPr>
        <w:pStyle w:val="ac"/>
        <w:numPr>
          <w:ilvl w:val="0"/>
          <w:numId w:val="10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hint="eastAsia"/>
          <w:sz w:val="28"/>
          <w:szCs w:val="28"/>
        </w:rPr>
        <w:t>其他與履行本契約相關之資訊。</w:t>
      </w:r>
    </w:p>
    <w:p w:rsidR="00611CDD" w:rsidRPr="006034FE" w:rsidRDefault="00611CDD" w:rsidP="00BD5990">
      <w:pPr>
        <w:pStyle w:val="ac"/>
        <w:numPr>
          <w:ilvl w:val="0"/>
          <w:numId w:val="10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hint="eastAsia"/>
          <w:sz w:val="28"/>
          <w:szCs w:val="28"/>
        </w:rPr>
        <w:t>無法施作原因(</w:t>
      </w:r>
      <w:r w:rsidR="00336686" w:rsidRPr="006034FE">
        <w:rPr>
          <w:rFonts w:ascii="標楷體" w:eastAsia="標楷體" w:hAnsi="標楷體" w:hint="eastAsia"/>
          <w:sz w:val="28"/>
          <w:szCs w:val="28"/>
        </w:rPr>
        <w:t>應檢附證明文件，並經甲方</w:t>
      </w:r>
      <w:proofErr w:type="gramStart"/>
      <w:r w:rsidR="00336686" w:rsidRPr="006034FE">
        <w:rPr>
          <w:rFonts w:ascii="標楷體" w:eastAsia="標楷體" w:hAnsi="標楷體" w:hint="eastAsia"/>
          <w:sz w:val="28"/>
          <w:szCs w:val="28"/>
        </w:rPr>
        <w:t>查核後允以</w:t>
      </w:r>
      <w:proofErr w:type="gramEnd"/>
      <w:r w:rsidR="00336686" w:rsidRPr="006034FE">
        <w:rPr>
          <w:rFonts w:ascii="標楷體" w:eastAsia="標楷體" w:hAnsi="標楷體" w:hint="eastAsia"/>
          <w:sz w:val="28"/>
          <w:szCs w:val="28"/>
        </w:rPr>
        <w:t>列為</w:t>
      </w:r>
      <w:r w:rsidR="00336686" w:rsidRPr="006034FE">
        <w:rPr>
          <w:rFonts w:ascii="標楷體" w:eastAsia="標楷體" w:hAnsi="標楷體"/>
          <w:sz w:val="28"/>
          <w:szCs w:val="28"/>
        </w:rPr>
        <w:t>不可</w:t>
      </w:r>
      <w:r w:rsidR="00336686" w:rsidRPr="006034FE">
        <w:rPr>
          <w:rFonts w:ascii="標楷體" w:eastAsia="標楷體" w:hAnsi="標楷體" w:hint="eastAsia"/>
          <w:sz w:val="28"/>
          <w:szCs w:val="28"/>
        </w:rPr>
        <w:t>歸</w:t>
      </w:r>
      <w:r w:rsidR="00336686" w:rsidRPr="006034FE">
        <w:rPr>
          <w:rFonts w:ascii="標楷體" w:eastAsia="標楷體" w:hAnsi="標楷體"/>
          <w:sz w:val="28"/>
          <w:szCs w:val="28"/>
        </w:rPr>
        <w:t>責</w:t>
      </w:r>
      <w:r w:rsidR="00336686" w:rsidRPr="006034FE">
        <w:rPr>
          <w:rFonts w:ascii="標楷體" w:eastAsia="標楷體" w:hAnsi="標楷體" w:hint="eastAsia"/>
          <w:sz w:val="28"/>
          <w:szCs w:val="28"/>
        </w:rPr>
        <w:t>之</w:t>
      </w:r>
      <w:r w:rsidR="00336686" w:rsidRPr="006034FE">
        <w:rPr>
          <w:rFonts w:ascii="標楷體" w:eastAsia="標楷體" w:hAnsi="標楷體"/>
          <w:sz w:val="28"/>
          <w:szCs w:val="28"/>
        </w:rPr>
        <w:t>系統設置容量</w:t>
      </w:r>
      <w:r w:rsidRPr="006034FE">
        <w:rPr>
          <w:rFonts w:ascii="標楷體" w:eastAsia="標楷體" w:hAnsi="標楷體" w:hint="eastAsia"/>
          <w:sz w:val="28"/>
          <w:szCs w:val="28"/>
        </w:rPr>
        <w:t>)。</w:t>
      </w:r>
    </w:p>
    <w:p w:rsidR="00611CDD" w:rsidRPr="00060225" w:rsidRDefault="00611CDD" w:rsidP="00BD5990">
      <w:pPr>
        <w:pStyle w:val="ac"/>
        <w:numPr>
          <w:ilvl w:val="0"/>
          <w:numId w:val="12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060225">
        <w:rPr>
          <w:rFonts w:ascii="標楷體" w:eastAsia="標楷體" w:hAnsi="標楷體" w:hint="eastAsia"/>
          <w:sz w:val="28"/>
          <w:szCs w:val="28"/>
        </w:rPr>
        <w:t>設置基本規定：應符合</w:t>
      </w:r>
      <w:r w:rsidRPr="006034FE">
        <w:rPr>
          <w:rFonts w:ascii="標楷體" w:eastAsia="標楷體" w:hAnsi="標楷體" w:hint="eastAsia"/>
          <w:sz w:val="28"/>
          <w:szCs w:val="28"/>
        </w:rPr>
        <w:t>「設置再生能源</w:t>
      </w:r>
      <w:proofErr w:type="gramStart"/>
      <w:r w:rsidRPr="006034FE">
        <w:rPr>
          <w:rFonts w:ascii="標楷體" w:eastAsia="標楷體" w:hAnsi="標楷體" w:hint="eastAsia"/>
          <w:sz w:val="28"/>
          <w:szCs w:val="28"/>
        </w:rPr>
        <w:t>設施免請領</w:t>
      </w:r>
      <w:proofErr w:type="gramEnd"/>
      <w:r w:rsidRPr="006034FE">
        <w:rPr>
          <w:rFonts w:ascii="標楷體" w:eastAsia="標楷體" w:hAnsi="標楷體" w:hint="eastAsia"/>
          <w:sz w:val="28"/>
          <w:szCs w:val="28"/>
        </w:rPr>
        <w:t>雜項執照標準」及「太陽光電發電設備規格及要求」（附件三）相關規定，並</w:t>
      </w:r>
      <w:r w:rsidRPr="00060225">
        <w:rPr>
          <w:rFonts w:ascii="標楷體" w:eastAsia="標楷體" w:hAnsi="標楷體" w:hint="eastAsia"/>
          <w:sz w:val="28"/>
          <w:szCs w:val="28"/>
        </w:rPr>
        <w:t>由領有開業證書之建築師、領有執業執照之土木技師或結構技師查驗簽證、開立太陽光電發電設備檢驗表。</w:t>
      </w:r>
    </w:p>
    <w:p w:rsidR="00611CDD" w:rsidRPr="00060225" w:rsidRDefault="00611CDD" w:rsidP="00BD5990">
      <w:pPr>
        <w:pStyle w:val="ac"/>
        <w:numPr>
          <w:ilvl w:val="0"/>
          <w:numId w:val="12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060225">
        <w:rPr>
          <w:rFonts w:ascii="標楷體" w:eastAsia="標楷體" w:hAnsi="標楷體" w:hint="eastAsia"/>
          <w:sz w:val="28"/>
          <w:szCs w:val="28"/>
        </w:rPr>
        <w:t>回饋金限制：得標營運商應自完工運轉</w:t>
      </w:r>
      <w:proofErr w:type="gramStart"/>
      <w:r w:rsidRPr="00060225">
        <w:rPr>
          <w:rFonts w:ascii="標楷體" w:eastAsia="標楷體" w:hAnsi="標楷體" w:hint="eastAsia"/>
          <w:sz w:val="28"/>
          <w:szCs w:val="28"/>
        </w:rPr>
        <w:t>併</w:t>
      </w:r>
      <w:proofErr w:type="gramEnd"/>
      <w:r w:rsidRPr="00060225">
        <w:rPr>
          <w:rFonts w:ascii="標楷體" w:eastAsia="標楷體" w:hAnsi="標楷體" w:hint="eastAsia"/>
          <w:sz w:val="28"/>
          <w:szCs w:val="28"/>
        </w:rPr>
        <w:t>聯提供電能日</w:t>
      </w:r>
      <w:r w:rsidRPr="00875E48">
        <w:rPr>
          <w:rFonts w:ascii="標楷體" w:eastAsia="標楷體" w:hAnsi="標楷體" w:hint="eastAsia"/>
          <w:sz w:val="28"/>
          <w:szCs w:val="28"/>
        </w:rPr>
        <w:t>起，將各期</w:t>
      </w:r>
      <w:r w:rsidR="00875E48" w:rsidRPr="00875E48">
        <w:rPr>
          <w:rFonts w:ascii="標楷體" w:eastAsia="標楷體" w:hAnsi="標楷體" w:hint="eastAsia"/>
          <w:sz w:val="28"/>
          <w:szCs w:val="28"/>
        </w:rPr>
        <w:t>發電售電</w:t>
      </w:r>
      <w:r w:rsidRPr="00875E48">
        <w:rPr>
          <w:rFonts w:ascii="標楷體" w:eastAsia="標楷體" w:hAnsi="標楷體" w:hint="eastAsia"/>
          <w:sz w:val="28"/>
          <w:szCs w:val="28"/>
        </w:rPr>
        <w:t>收入之百分之</w:t>
      </w:r>
      <w:r w:rsidR="00987C9C">
        <w:rPr>
          <w:rFonts w:ascii="標楷體" w:eastAsia="標楷體" w:hAnsi="標楷體"/>
          <w:sz w:val="28"/>
          <w:szCs w:val="28"/>
        </w:rPr>
        <w:t>○○</w:t>
      </w:r>
      <w:r w:rsidRPr="00875E48">
        <w:rPr>
          <w:rFonts w:ascii="標楷體" w:eastAsia="標楷體" w:hAnsi="標楷體" w:hint="eastAsia"/>
          <w:sz w:val="28"/>
          <w:szCs w:val="28"/>
        </w:rPr>
        <w:t>（不得低於</w:t>
      </w:r>
      <w:r w:rsidRPr="00875E48">
        <w:rPr>
          <w:rFonts w:ascii="標楷體" w:eastAsia="標楷體" w:hAnsi="標楷體"/>
          <w:sz w:val="28"/>
          <w:szCs w:val="28"/>
        </w:rPr>
        <w:t>10%</w:t>
      </w:r>
      <w:r w:rsidRPr="00875E48">
        <w:rPr>
          <w:rFonts w:ascii="標楷體" w:eastAsia="標楷體" w:hAnsi="標楷體" w:hint="eastAsia"/>
          <w:sz w:val="28"/>
          <w:szCs w:val="28"/>
        </w:rPr>
        <w:t>），給付予</w:t>
      </w:r>
      <w:r w:rsidR="00470BBA" w:rsidRPr="00470BBA">
        <w:rPr>
          <w:rFonts w:ascii="標楷體" w:eastAsia="標楷體" w:hAnsi="標楷體" w:hint="eastAsia"/>
          <w:sz w:val="28"/>
          <w:szCs w:val="28"/>
        </w:rPr>
        <w:t>機關管理權人</w:t>
      </w:r>
      <w:r w:rsidRPr="00875E48">
        <w:rPr>
          <w:rFonts w:ascii="標楷體" w:eastAsia="標楷體" w:hAnsi="標楷體" w:hint="eastAsia"/>
          <w:sz w:val="28"/>
          <w:szCs w:val="28"/>
        </w:rPr>
        <w:t>作為回饋金。得標營運商應負善良管理人之注意義務，以善盡與</w:t>
      </w:r>
      <w:r w:rsidR="00470BBA" w:rsidRPr="00470BBA">
        <w:rPr>
          <w:rFonts w:ascii="標楷體" w:eastAsia="標楷體" w:hAnsi="標楷體" w:hint="eastAsia"/>
          <w:sz w:val="28"/>
          <w:szCs w:val="28"/>
        </w:rPr>
        <w:t>機關管理權人</w:t>
      </w:r>
      <w:r w:rsidRPr="00060225">
        <w:rPr>
          <w:rFonts w:ascii="標楷體" w:eastAsia="標楷體" w:hAnsi="標楷體" w:hint="eastAsia"/>
          <w:sz w:val="28"/>
          <w:szCs w:val="28"/>
        </w:rPr>
        <w:t>之溝通，履行本契約太陽光電發電設備之設置、維運、拆除、清運、處理，以及將</w:t>
      </w:r>
      <w:r w:rsidR="00470BBA" w:rsidRPr="00470BBA">
        <w:rPr>
          <w:rFonts w:ascii="標楷體" w:eastAsia="標楷體" w:hAnsi="標楷體" w:hint="eastAsia"/>
          <w:sz w:val="28"/>
          <w:szCs w:val="28"/>
        </w:rPr>
        <w:t>機關管理權人</w:t>
      </w:r>
      <w:r w:rsidRPr="00060225">
        <w:rPr>
          <w:rFonts w:ascii="標楷體" w:eastAsia="標楷體" w:hAnsi="標楷體" w:hint="eastAsia"/>
          <w:sz w:val="28"/>
          <w:szCs w:val="28"/>
        </w:rPr>
        <w:t>出租標的回復原狀之責，並要求分包廠商遵循本契約之相關規定。</w:t>
      </w:r>
    </w:p>
    <w:p w:rsidR="00611CDD" w:rsidRPr="00060225" w:rsidRDefault="00611CDD" w:rsidP="00BD5990">
      <w:pPr>
        <w:pStyle w:val="ac"/>
        <w:numPr>
          <w:ilvl w:val="0"/>
          <w:numId w:val="12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034FE">
        <w:rPr>
          <w:rFonts w:ascii="標楷體" w:eastAsia="標楷體" w:hAnsi="標楷體" w:hint="eastAsia"/>
          <w:sz w:val="28"/>
          <w:szCs w:val="28"/>
        </w:rPr>
        <w:t>基本保險規定：</w:t>
      </w:r>
      <w:r w:rsidRPr="00060225">
        <w:rPr>
          <w:rFonts w:ascii="標楷體" w:eastAsia="標楷體" w:hAnsi="標楷體" w:hint="eastAsia"/>
          <w:sz w:val="28"/>
          <w:szCs w:val="28"/>
        </w:rPr>
        <w:t>應於太陽光電發電設備設置及回復原狀期間辦理安裝或營造綜合保險，其投保項目須包含安裝或營造工程綜合保險、雇主意外責任險及第三人意外責任險；於租賃期間辦理電子設備或財產綜合保險及第三人意外責任險。且於辦妥保險後十日內，提供保險單</w:t>
      </w:r>
      <w:proofErr w:type="gramStart"/>
      <w:r w:rsidRPr="00060225">
        <w:rPr>
          <w:rFonts w:ascii="標楷體" w:eastAsia="標楷體" w:hAnsi="標楷體" w:hint="eastAsia"/>
          <w:sz w:val="28"/>
          <w:szCs w:val="28"/>
        </w:rPr>
        <w:t>影本交</w:t>
      </w:r>
      <w:r w:rsidR="00470BBA" w:rsidRPr="00470BBA">
        <w:rPr>
          <w:rFonts w:ascii="標楷體" w:eastAsia="標楷體" w:hAnsi="標楷體" w:hint="eastAsia"/>
          <w:sz w:val="28"/>
          <w:szCs w:val="28"/>
        </w:rPr>
        <w:t>機關</w:t>
      </w:r>
      <w:proofErr w:type="gramEnd"/>
      <w:r w:rsidR="00470BBA" w:rsidRPr="00470BBA">
        <w:rPr>
          <w:rFonts w:ascii="標楷體" w:eastAsia="標楷體" w:hAnsi="標楷體" w:hint="eastAsia"/>
          <w:sz w:val="28"/>
          <w:szCs w:val="28"/>
        </w:rPr>
        <w:t>管理權人</w:t>
      </w:r>
      <w:r w:rsidRPr="00060225">
        <w:rPr>
          <w:rFonts w:ascii="標楷體" w:eastAsia="標楷體" w:hAnsi="標楷體" w:hint="eastAsia"/>
          <w:sz w:val="28"/>
          <w:szCs w:val="28"/>
        </w:rPr>
        <w:t>收執。</w:t>
      </w:r>
    </w:p>
    <w:p w:rsidR="00611CDD" w:rsidRPr="006034FE" w:rsidRDefault="00611CDD" w:rsidP="00BD5990">
      <w:pPr>
        <w:pStyle w:val="ac"/>
        <w:numPr>
          <w:ilvl w:val="0"/>
          <w:numId w:val="12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034FE">
        <w:rPr>
          <w:rFonts w:ascii="標楷體" w:eastAsia="標楷體" w:hAnsi="標楷體" w:hint="eastAsia"/>
          <w:sz w:val="28"/>
          <w:szCs w:val="28"/>
        </w:rPr>
        <w:t>得標廠商應至少於2處案場拍攝紀錄影片，提供本部作為宣傳推廣素材，影片呈現方式及長度須經本部同意。</w:t>
      </w:r>
    </w:p>
    <w:p w:rsidR="00611CDD" w:rsidRPr="00875E48" w:rsidRDefault="00611CDD" w:rsidP="00875E48">
      <w:pPr>
        <w:numPr>
          <w:ilvl w:val="0"/>
          <w:numId w:val="3"/>
        </w:numPr>
        <w:kinsoku w:val="0"/>
        <w:overflowPunct w:val="0"/>
        <w:adjustRightInd w:val="0"/>
        <w:snapToGrid w:val="0"/>
        <w:spacing w:beforeLines="50" w:before="120" w:line="360" w:lineRule="auto"/>
        <w:ind w:left="561" w:hanging="561"/>
        <w:jc w:val="both"/>
        <w:outlineLvl w:val="0"/>
        <w:rPr>
          <w:rFonts w:ascii="標楷體" w:eastAsia="標楷體" w:hAnsi="標楷體"/>
          <w:b/>
          <w:sz w:val="28"/>
          <w:szCs w:val="28"/>
        </w:rPr>
      </w:pPr>
      <w:bookmarkStart w:id="5" w:name="_Toc511851323"/>
      <w:bookmarkStart w:id="6" w:name="_Toc485762062"/>
      <w:bookmarkStart w:id="7" w:name="_Toc485762144"/>
      <w:bookmarkStart w:id="8" w:name="_Toc485762225"/>
      <w:bookmarkStart w:id="9" w:name="_Toc486438672"/>
      <w:bookmarkStart w:id="10" w:name="_Toc486438765"/>
      <w:bookmarkStart w:id="11" w:name="_Toc486438858"/>
      <w:bookmarkStart w:id="12" w:name="_Toc486438950"/>
      <w:bookmarkStart w:id="13" w:name="_Toc486439041"/>
      <w:bookmarkStart w:id="14" w:name="_Toc486439132"/>
      <w:bookmarkStart w:id="15" w:name="_Toc486439219"/>
      <w:bookmarkStart w:id="16" w:name="_Toc486439306"/>
      <w:bookmarkStart w:id="17" w:name="_Toc486440058"/>
      <w:bookmarkStart w:id="18" w:name="_Toc486524384"/>
      <w:bookmarkStart w:id="19" w:name="_Toc486524468"/>
      <w:bookmarkStart w:id="20" w:name="_Toc486524552"/>
      <w:bookmarkStart w:id="21" w:name="_Toc486525776"/>
      <w:bookmarkStart w:id="22" w:name="_Toc486575529"/>
      <w:bookmarkStart w:id="23" w:name="_Toc485762063"/>
      <w:bookmarkStart w:id="24" w:name="_Toc485762145"/>
      <w:bookmarkStart w:id="25" w:name="_Toc485762226"/>
      <w:bookmarkStart w:id="26" w:name="_Toc486438083"/>
      <w:bookmarkStart w:id="27" w:name="_Toc486438210"/>
      <w:bookmarkStart w:id="28" w:name="_Toc486438303"/>
      <w:bookmarkStart w:id="29" w:name="_Toc486438395"/>
      <w:bookmarkStart w:id="30" w:name="_Toc486438488"/>
      <w:bookmarkStart w:id="31" w:name="_Toc486438580"/>
      <w:bookmarkStart w:id="32" w:name="_Toc486438673"/>
      <w:bookmarkStart w:id="33" w:name="_Toc486438766"/>
      <w:bookmarkStart w:id="34" w:name="_Toc486438859"/>
      <w:bookmarkStart w:id="35" w:name="_Toc486438951"/>
      <w:bookmarkStart w:id="36" w:name="_Toc486439042"/>
      <w:bookmarkStart w:id="37" w:name="_Toc486439133"/>
      <w:bookmarkStart w:id="38" w:name="_Toc486439220"/>
      <w:bookmarkStart w:id="39" w:name="_Toc486439307"/>
      <w:bookmarkStart w:id="40" w:name="_Toc486440059"/>
      <w:bookmarkStart w:id="41" w:name="_Toc486524385"/>
      <w:bookmarkStart w:id="42" w:name="_Toc486524469"/>
      <w:bookmarkStart w:id="43" w:name="_Toc486524553"/>
      <w:bookmarkStart w:id="44" w:name="_Toc486525777"/>
      <w:bookmarkStart w:id="45" w:name="_Toc486575530"/>
      <w:bookmarkStart w:id="46" w:name="_Toc487209755"/>
      <w:bookmarkStart w:id="47" w:name="_Toc6193942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75E48">
        <w:rPr>
          <w:rFonts w:ascii="標楷體" w:eastAsia="標楷體" w:hAnsi="標楷體" w:hint="eastAsia"/>
          <w:b/>
          <w:sz w:val="28"/>
          <w:szCs w:val="28"/>
        </w:rPr>
        <w:t>投標之基本資格</w:t>
      </w:r>
      <w:bookmarkEnd w:id="46"/>
      <w:bookmarkEnd w:id="47"/>
    </w:p>
    <w:p w:rsidR="00611CDD" w:rsidRPr="006034FE" w:rsidRDefault="00611CDD" w:rsidP="00BD5990">
      <w:pPr>
        <w:pStyle w:val="ac"/>
        <w:numPr>
          <w:ilvl w:val="0"/>
          <w:numId w:val="12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034FE">
        <w:rPr>
          <w:rFonts w:ascii="標楷體" w:eastAsia="標楷體" w:hAnsi="標楷體" w:hint="eastAsia"/>
          <w:sz w:val="28"/>
          <w:szCs w:val="28"/>
        </w:rPr>
        <w:t>營業項目：我國依法登記有案之公司，且其營業項目登記</w:t>
      </w:r>
      <w:proofErr w:type="gramStart"/>
      <w:r w:rsidRPr="006034FE">
        <w:rPr>
          <w:rFonts w:ascii="標楷體" w:eastAsia="標楷體" w:hAnsi="標楷體" w:hint="eastAsia"/>
          <w:sz w:val="28"/>
          <w:szCs w:val="28"/>
        </w:rPr>
        <w:t>應具乙級</w:t>
      </w:r>
      <w:proofErr w:type="gramEnd"/>
      <w:r w:rsidRPr="006034FE">
        <w:rPr>
          <w:rFonts w:ascii="標楷體" w:eastAsia="標楷體" w:hAnsi="標楷體" w:hint="eastAsia"/>
          <w:sz w:val="28"/>
          <w:szCs w:val="28"/>
        </w:rPr>
        <w:t>以上電器</w:t>
      </w:r>
      <w:proofErr w:type="gramStart"/>
      <w:r w:rsidRPr="006034FE">
        <w:rPr>
          <w:rFonts w:ascii="標楷體" w:eastAsia="標楷體" w:hAnsi="標楷體" w:hint="eastAsia"/>
          <w:sz w:val="28"/>
          <w:szCs w:val="28"/>
        </w:rPr>
        <w:t>承裝業</w:t>
      </w:r>
      <w:proofErr w:type="gramEnd"/>
      <w:r w:rsidRPr="006034FE">
        <w:rPr>
          <w:rFonts w:ascii="標楷體" w:eastAsia="標楷體" w:hAnsi="標楷體" w:hint="eastAsia"/>
          <w:sz w:val="28"/>
          <w:szCs w:val="28"/>
        </w:rPr>
        <w:t>（E601010）、能源技術服務業（IG03010）、再生能源自用發電設備業（D101060）或發電業</w:t>
      </w:r>
      <w:r w:rsidRPr="006034FE">
        <w:rPr>
          <w:rFonts w:ascii="標楷體" w:eastAsia="標楷體" w:hAnsi="標楷體" w:hint="eastAsia"/>
          <w:sz w:val="28"/>
          <w:szCs w:val="28"/>
        </w:rPr>
        <w:lastRenderedPageBreak/>
        <w:t>（D101011）至少一項。</w:t>
      </w:r>
    </w:p>
    <w:p w:rsidR="00611CDD" w:rsidRPr="006034FE" w:rsidRDefault="00611CDD" w:rsidP="00BD5990">
      <w:pPr>
        <w:pStyle w:val="ac"/>
        <w:numPr>
          <w:ilvl w:val="0"/>
          <w:numId w:val="12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034FE">
        <w:rPr>
          <w:rFonts w:ascii="標楷體" w:eastAsia="標楷體" w:hAnsi="標楷體" w:hint="eastAsia"/>
          <w:sz w:val="28"/>
          <w:szCs w:val="28"/>
        </w:rPr>
        <w:t>資本額：實收資本額應達新台幣2,000萬元整以上。</w:t>
      </w:r>
    </w:p>
    <w:p w:rsidR="00611CDD" w:rsidRPr="006034FE" w:rsidRDefault="00611CDD" w:rsidP="00BD5990">
      <w:pPr>
        <w:pStyle w:val="ac"/>
        <w:numPr>
          <w:ilvl w:val="0"/>
          <w:numId w:val="12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034FE">
        <w:rPr>
          <w:rFonts w:ascii="標楷體" w:eastAsia="標楷體" w:hAnsi="標楷體" w:hint="eastAsia"/>
          <w:sz w:val="28"/>
          <w:szCs w:val="28"/>
        </w:rPr>
        <w:t>設置實績：</w:t>
      </w:r>
      <w:r w:rsidR="00370956" w:rsidRPr="006034FE">
        <w:rPr>
          <w:rFonts w:ascii="標楷體" w:eastAsia="標楷體" w:hAnsi="標楷體" w:hint="eastAsia"/>
          <w:sz w:val="28"/>
          <w:szCs w:val="28"/>
        </w:rPr>
        <w:t>單一</w:t>
      </w:r>
      <w:r w:rsidR="00470BBA" w:rsidRPr="006034FE">
        <w:rPr>
          <w:rFonts w:ascii="標楷體" w:eastAsia="標楷體" w:hAnsi="標楷體" w:hint="eastAsia"/>
          <w:sz w:val="28"/>
          <w:szCs w:val="28"/>
        </w:rPr>
        <w:t>投標者於國內或國外持有且已完工</w:t>
      </w:r>
      <w:proofErr w:type="gramStart"/>
      <w:r w:rsidR="00470BBA" w:rsidRPr="006034FE">
        <w:rPr>
          <w:rFonts w:ascii="標楷體" w:eastAsia="標楷體" w:hAnsi="標楷體" w:hint="eastAsia"/>
          <w:sz w:val="28"/>
          <w:szCs w:val="28"/>
        </w:rPr>
        <w:t>併</w:t>
      </w:r>
      <w:proofErr w:type="gramEnd"/>
      <w:r w:rsidR="00470BBA" w:rsidRPr="006034FE">
        <w:rPr>
          <w:rFonts w:ascii="標楷體" w:eastAsia="標楷體" w:hAnsi="標楷體" w:hint="eastAsia"/>
          <w:sz w:val="28"/>
          <w:szCs w:val="28"/>
        </w:rPr>
        <w:t>聯之太陽光電發電設備之實績，以提供台灣電力股份有限公司同意</w:t>
      </w:r>
      <w:proofErr w:type="gramStart"/>
      <w:r w:rsidR="00470BBA" w:rsidRPr="006034FE">
        <w:rPr>
          <w:rFonts w:ascii="標楷體" w:eastAsia="標楷體" w:hAnsi="標楷體" w:hint="eastAsia"/>
          <w:sz w:val="28"/>
          <w:szCs w:val="28"/>
        </w:rPr>
        <w:t>併</w:t>
      </w:r>
      <w:proofErr w:type="gramEnd"/>
      <w:r w:rsidR="00470BBA" w:rsidRPr="006034FE">
        <w:rPr>
          <w:rFonts w:ascii="標楷體" w:eastAsia="標楷體" w:hAnsi="標楷體" w:hint="eastAsia"/>
          <w:sz w:val="28"/>
          <w:szCs w:val="28"/>
        </w:rPr>
        <w:t>聯、再生</w:t>
      </w:r>
      <w:proofErr w:type="gramStart"/>
      <w:r w:rsidR="00470BBA" w:rsidRPr="006034FE">
        <w:rPr>
          <w:rFonts w:ascii="標楷體" w:eastAsia="標楷體" w:hAnsi="標楷體" w:hint="eastAsia"/>
          <w:sz w:val="28"/>
          <w:szCs w:val="28"/>
        </w:rPr>
        <w:t>能源躉購契約</w:t>
      </w:r>
      <w:proofErr w:type="gramEnd"/>
      <w:r w:rsidR="00470BBA" w:rsidRPr="006034FE">
        <w:rPr>
          <w:rFonts w:ascii="標楷體" w:eastAsia="標楷體" w:hAnsi="標楷體" w:hint="eastAsia"/>
          <w:sz w:val="28"/>
          <w:szCs w:val="28"/>
        </w:rPr>
        <w:t>書影本、系統契約簽約</w:t>
      </w:r>
      <w:proofErr w:type="gramStart"/>
      <w:r w:rsidR="00470BBA" w:rsidRPr="006034FE">
        <w:rPr>
          <w:rFonts w:ascii="標楷體" w:eastAsia="標楷體" w:hAnsi="標楷體" w:hint="eastAsia"/>
          <w:sz w:val="28"/>
          <w:szCs w:val="28"/>
        </w:rPr>
        <w:t>頁面影本</w:t>
      </w:r>
      <w:proofErr w:type="gramEnd"/>
      <w:r w:rsidR="00470BBA" w:rsidRPr="006034FE">
        <w:rPr>
          <w:rFonts w:ascii="標楷體" w:eastAsia="標楷體" w:hAnsi="標楷體" w:hint="eastAsia"/>
          <w:sz w:val="28"/>
          <w:szCs w:val="28"/>
        </w:rPr>
        <w:t>或設備登記、電業執照等相關證明文件，其所載之設置容量實績累計應達2,000</w:t>
      </w:r>
      <w:proofErr w:type="gramStart"/>
      <w:r w:rsidR="00470BBA" w:rsidRPr="006034FE">
        <w:rPr>
          <w:rFonts w:ascii="標楷體" w:eastAsia="標楷體" w:hAnsi="標楷體" w:hint="eastAsia"/>
          <w:sz w:val="28"/>
          <w:szCs w:val="28"/>
        </w:rPr>
        <w:t>瓩</w:t>
      </w:r>
      <w:proofErr w:type="gramEnd"/>
      <w:r w:rsidR="00470BBA" w:rsidRPr="006034FE">
        <w:rPr>
          <w:rFonts w:ascii="標楷體" w:eastAsia="標楷體" w:hAnsi="標楷體" w:hint="eastAsia"/>
          <w:sz w:val="28"/>
          <w:szCs w:val="28"/>
        </w:rPr>
        <w:t>以上。</w:t>
      </w:r>
    </w:p>
    <w:p w:rsidR="00611CDD" w:rsidRPr="00060225" w:rsidRDefault="00611CDD" w:rsidP="00BD5990">
      <w:pPr>
        <w:pStyle w:val="ac"/>
        <w:numPr>
          <w:ilvl w:val="0"/>
          <w:numId w:val="12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060225">
        <w:rPr>
          <w:rFonts w:ascii="標楷體" w:eastAsia="標楷體" w:hAnsi="標楷體" w:hint="eastAsia"/>
          <w:sz w:val="28"/>
          <w:szCs w:val="28"/>
        </w:rPr>
        <w:t>本案不允許共同投標。</w:t>
      </w:r>
    </w:p>
    <w:p w:rsidR="00611CDD" w:rsidRPr="00060225" w:rsidRDefault="00611CDD" w:rsidP="00BD5990">
      <w:pPr>
        <w:pStyle w:val="ac"/>
        <w:numPr>
          <w:ilvl w:val="0"/>
          <w:numId w:val="12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060225">
        <w:rPr>
          <w:rFonts w:ascii="標楷體" w:eastAsia="標楷體" w:hAnsi="標楷體" w:hint="eastAsia"/>
          <w:sz w:val="28"/>
          <w:szCs w:val="28"/>
        </w:rPr>
        <w:t>外國公司參加投標，應受《土地法》第十七條、第十八條及第二十四條之限制。</w:t>
      </w:r>
    </w:p>
    <w:p w:rsidR="00611CDD" w:rsidRPr="00060225" w:rsidRDefault="00611CDD" w:rsidP="00BD5990">
      <w:pPr>
        <w:pStyle w:val="ac"/>
        <w:numPr>
          <w:ilvl w:val="0"/>
          <w:numId w:val="12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060225">
        <w:rPr>
          <w:rFonts w:ascii="標楷體" w:eastAsia="標楷體" w:hAnsi="標楷體" w:hint="eastAsia"/>
          <w:sz w:val="28"/>
          <w:szCs w:val="28"/>
        </w:rPr>
        <w:t>大陸地區於第三地區投資之公司參加投標，應受《臺灣地區與大陸地區人民關係條例》第六十九條之限制。</w:t>
      </w:r>
    </w:p>
    <w:p w:rsidR="00611CDD" w:rsidRPr="00060225" w:rsidRDefault="00611CDD" w:rsidP="00BD5990">
      <w:pPr>
        <w:pStyle w:val="ac"/>
        <w:numPr>
          <w:ilvl w:val="0"/>
          <w:numId w:val="12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060225">
        <w:rPr>
          <w:rFonts w:ascii="標楷體" w:eastAsia="標楷體" w:hAnsi="標楷體" w:hint="eastAsia"/>
          <w:sz w:val="28"/>
          <w:szCs w:val="28"/>
        </w:rPr>
        <w:t>投標者於開標前與本部有法律糾紛，或承辦本部其他業務有拖欠費用或承租標的物尚未繳清應負租金、違約金或其他原契約所約定應由投標者支付之費用者，其投標無效。受主管機關停業處分期限未滿者亦同。</w:t>
      </w:r>
    </w:p>
    <w:p w:rsidR="00611CDD" w:rsidRPr="008067CD" w:rsidRDefault="00611CDD" w:rsidP="008067CD">
      <w:pPr>
        <w:numPr>
          <w:ilvl w:val="0"/>
          <w:numId w:val="3"/>
        </w:numPr>
        <w:kinsoku w:val="0"/>
        <w:overflowPunct w:val="0"/>
        <w:adjustRightInd w:val="0"/>
        <w:snapToGrid w:val="0"/>
        <w:spacing w:beforeLines="50" w:before="120" w:line="360" w:lineRule="auto"/>
        <w:ind w:left="561" w:hanging="561"/>
        <w:jc w:val="both"/>
        <w:outlineLvl w:val="0"/>
        <w:rPr>
          <w:rFonts w:ascii="標楷體" w:eastAsia="標楷體" w:hAnsi="標楷體"/>
          <w:b/>
          <w:sz w:val="28"/>
          <w:szCs w:val="28"/>
        </w:rPr>
      </w:pPr>
      <w:bookmarkStart w:id="48" w:name="_Toc486438085"/>
      <w:bookmarkStart w:id="49" w:name="_Toc486438212"/>
      <w:bookmarkStart w:id="50" w:name="_Toc486438305"/>
      <w:bookmarkStart w:id="51" w:name="_Toc486438397"/>
      <w:bookmarkStart w:id="52" w:name="_Toc486438490"/>
      <w:bookmarkStart w:id="53" w:name="_Toc486438582"/>
      <w:bookmarkStart w:id="54" w:name="_Toc486438675"/>
      <w:bookmarkStart w:id="55" w:name="_Toc486438768"/>
      <w:bookmarkStart w:id="56" w:name="_Toc486438861"/>
      <w:bookmarkStart w:id="57" w:name="_Toc486438953"/>
      <w:bookmarkStart w:id="58" w:name="_Toc486439044"/>
      <w:bookmarkStart w:id="59" w:name="_Toc486439135"/>
      <w:bookmarkStart w:id="60" w:name="_Toc486439222"/>
      <w:bookmarkStart w:id="61" w:name="_Toc486439309"/>
      <w:bookmarkStart w:id="62" w:name="_Toc486440061"/>
      <w:bookmarkStart w:id="63" w:name="_Toc486524387"/>
      <w:bookmarkStart w:id="64" w:name="_Toc486524471"/>
      <w:bookmarkStart w:id="65" w:name="_Toc486524555"/>
      <w:bookmarkStart w:id="66" w:name="_Toc486525779"/>
      <w:bookmarkStart w:id="67" w:name="_Toc486575532"/>
      <w:bookmarkStart w:id="68" w:name="_Toc485284141"/>
      <w:bookmarkStart w:id="69" w:name="_Toc485762065"/>
      <w:bookmarkStart w:id="70" w:name="_Toc485762147"/>
      <w:bookmarkStart w:id="71" w:name="_Toc485762228"/>
      <w:bookmarkStart w:id="72" w:name="_Toc486438086"/>
      <w:bookmarkStart w:id="73" w:name="_Toc486438213"/>
      <w:bookmarkStart w:id="74" w:name="_Toc486438306"/>
      <w:bookmarkStart w:id="75" w:name="_Toc486438398"/>
      <w:bookmarkStart w:id="76" w:name="_Toc486438491"/>
      <w:bookmarkStart w:id="77" w:name="_Toc486438583"/>
      <w:bookmarkStart w:id="78" w:name="_Toc486438676"/>
      <w:bookmarkStart w:id="79" w:name="_Toc486438769"/>
      <w:bookmarkStart w:id="80" w:name="_Toc486438862"/>
      <w:bookmarkStart w:id="81" w:name="_Toc486438954"/>
      <w:bookmarkStart w:id="82" w:name="_Toc486439045"/>
      <w:bookmarkStart w:id="83" w:name="_Toc486439136"/>
      <w:bookmarkStart w:id="84" w:name="_Toc486439223"/>
      <w:bookmarkStart w:id="85" w:name="_Toc486439310"/>
      <w:bookmarkStart w:id="86" w:name="_Toc486440062"/>
      <w:bookmarkStart w:id="87" w:name="_Toc486524388"/>
      <w:bookmarkStart w:id="88" w:name="_Toc486524472"/>
      <w:bookmarkStart w:id="89" w:name="_Toc486524556"/>
      <w:bookmarkStart w:id="90" w:name="_Toc486525780"/>
      <w:bookmarkStart w:id="91" w:name="_Toc486575533"/>
      <w:bookmarkStart w:id="92" w:name="_Toc485284142"/>
      <w:bookmarkStart w:id="93" w:name="_Toc485762066"/>
      <w:bookmarkStart w:id="94" w:name="_Toc485762148"/>
      <w:bookmarkStart w:id="95" w:name="_Toc485762229"/>
      <w:bookmarkStart w:id="96" w:name="_Toc486438087"/>
      <w:bookmarkStart w:id="97" w:name="_Toc486438214"/>
      <w:bookmarkStart w:id="98" w:name="_Toc486438307"/>
      <w:bookmarkStart w:id="99" w:name="_Toc486438399"/>
      <w:bookmarkStart w:id="100" w:name="_Toc486438492"/>
      <w:bookmarkStart w:id="101" w:name="_Toc486438584"/>
      <w:bookmarkStart w:id="102" w:name="_Toc486438677"/>
      <w:bookmarkStart w:id="103" w:name="_Toc486438770"/>
      <w:bookmarkStart w:id="104" w:name="_Toc486438863"/>
      <w:bookmarkStart w:id="105" w:name="_Toc486438955"/>
      <w:bookmarkStart w:id="106" w:name="_Toc486439046"/>
      <w:bookmarkStart w:id="107" w:name="_Toc486439137"/>
      <w:bookmarkStart w:id="108" w:name="_Toc486439224"/>
      <w:bookmarkStart w:id="109" w:name="_Toc486439311"/>
      <w:bookmarkStart w:id="110" w:name="_Toc486440063"/>
      <w:bookmarkStart w:id="111" w:name="_Toc486524389"/>
      <w:bookmarkStart w:id="112" w:name="_Toc486524473"/>
      <w:bookmarkStart w:id="113" w:name="_Toc486524557"/>
      <w:bookmarkStart w:id="114" w:name="_Toc486525781"/>
      <w:bookmarkStart w:id="115" w:name="_Toc486575534"/>
      <w:bookmarkStart w:id="116" w:name="_Toc485284143"/>
      <w:bookmarkStart w:id="117" w:name="_Toc485762067"/>
      <w:bookmarkStart w:id="118" w:name="_Toc485762149"/>
      <w:bookmarkStart w:id="119" w:name="_Toc485762230"/>
      <w:bookmarkStart w:id="120" w:name="_Toc486438088"/>
      <w:bookmarkStart w:id="121" w:name="_Toc486438215"/>
      <w:bookmarkStart w:id="122" w:name="_Toc486438308"/>
      <w:bookmarkStart w:id="123" w:name="_Toc486438400"/>
      <w:bookmarkStart w:id="124" w:name="_Toc486438493"/>
      <w:bookmarkStart w:id="125" w:name="_Toc486438585"/>
      <w:bookmarkStart w:id="126" w:name="_Toc486438678"/>
      <w:bookmarkStart w:id="127" w:name="_Toc486438771"/>
      <w:bookmarkStart w:id="128" w:name="_Toc486438864"/>
      <w:bookmarkStart w:id="129" w:name="_Toc486438956"/>
      <w:bookmarkStart w:id="130" w:name="_Toc486439047"/>
      <w:bookmarkStart w:id="131" w:name="_Toc486439138"/>
      <w:bookmarkStart w:id="132" w:name="_Toc486439225"/>
      <w:bookmarkStart w:id="133" w:name="_Toc486439312"/>
      <w:bookmarkStart w:id="134" w:name="_Toc486440064"/>
      <w:bookmarkStart w:id="135" w:name="_Toc486524390"/>
      <w:bookmarkStart w:id="136" w:name="_Toc486524474"/>
      <w:bookmarkStart w:id="137" w:name="_Toc486524558"/>
      <w:bookmarkStart w:id="138" w:name="_Toc486525782"/>
      <w:bookmarkStart w:id="139" w:name="_Toc486575535"/>
      <w:bookmarkStart w:id="140" w:name="_Toc485284144"/>
      <w:bookmarkStart w:id="141" w:name="_Toc485762068"/>
      <w:bookmarkStart w:id="142" w:name="_Toc485762150"/>
      <w:bookmarkStart w:id="143" w:name="_Toc485762231"/>
      <w:bookmarkStart w:id="144" w:name="_Toc486438089"/>
      <w:bookmarkStart w:id="145" w:name="_Toc486438216"/>
      <w:bookmarkStart w:id="146" w:name="_Toc486438309"/>
      <w:bookmarkStart w:id="147" w:name="_Toc486438401"/>
      <w:bookmarkStart w:id="148" w:name="_Toc486438494"/>
      <w:bookmarkStart w:id="149" w:name="_Toc486438586"/>
      <w:bookmarkStart w:id="150" w:name="_Toc486438679"/>
      <w:bookmarkStart w:id="151" w:name="_Toc486438772"/>
      <w:bookmarkStart w:id="152" w:name="_Toc486438865"/>
      <w:bookmarkStart w:id="153" w:name="_Toc486438957"/>
      <w:bookmarkStart w:id="154" w:name="_Toc486439048"/>
      <w:bookmarkStart w:id="155" w:name="_Toc486439139"/>
      <w:bookmarkStart w:id="156" w:name="_Toc486439226"/>
      <w:bookmarkStart w:id="157" w:name="_Toc486439313"/>
      <w:bookmarkStart w:id="158" w:name="_Toc486440065"/>
      <w:bookmarkStart w:id="159" w:name="_Toc486524391"/>
      <w:bookmarkStart w:id="160" w:name="_Toc486524475"/>
      <w:bookmarkStart w:id="161" w:name="_Toc486524559"/>
      <w:bookmarkStart w:id="162" w:name="_Toc486525783"/>
      <w:bookmarkStart w:id="163" w:name="_Toc486575536"/>
      <w:bookmarkStart w:id="164" w:name="_Toc485284145"/>
      <w:bookmarkStart w:id="165" w:name="_Toc485762069"/>
      <w:bookmarkStart w:id="166" w:name="_Toc485762151"/>
      <w:bookmarkStart w:id="167" w:name="_Toc485762232"/>
      <w:bookmarkStart w:id="168" w:name="_Toc486438090"/>
      <w:bookmarkStart w:id="169" w:name="_Toc486438217"/>
      <w:bookmarkStart w:id="170" w:name="_Toc486438310"/>
      <w:bookmarkStart w:id="171" w:name="_Toc486438402"/>
      <w:bookmarkStart w:id="172" w:name="_Toc486438495"/>
      <w:bookmarkStart w:id="173" w:name="_Toc486438587"/>
      <w:bookmarkStart w:id="174" w:name="_Toc486438680"/>
      <w:bookmarkStart w:id="175" w:name="_Toc486438773"/>
      <w:bookmarkStart w:id="176" w:name="_Toc486438866"/>
      <w:bookmarkStart w:id="177" w:name="_Toc486438958"/>
      <w:bookmarkStart w:id="178" w:name="_Toc486439049"/>
      <w:bookmarkStart w:id="179" w:name="_Toc486439140"/>
      <w:bookmarkStart w:id="180" w:name="_Toc486439227"/>
      <w:bookmarkStart w:id="181" w:name="_Toc486439314"/>
      <w:bookmarkStart w:id="182" w:name="_Toc486440066"/>
      <w:bookmarkStart w:id="183" w:name="_Toc486524392"/>
      <w:bookmarkStart w:id="184" w:name="_Toc486524476"/>
      <w:bookmarkStart w:id="185" w:name="_Toc486524560"/>
      <w:bookmarkStart w:id="186" w:name="_Toc486525784"/>
      <w:bookmarkStart w:id="187" w:name="_Toc486575537"/>
      <w:bookmarkStart w:id="188" w:name="_Toc485284146"/>
      <w:bookmarkStart w:id="189" w:name="_Toc485762070"/>
      <w:bookmarkStart w:id="190" w:name="_Toc485762152"/>
      <w:bookmarkStart w:id="191" w:name="_Toc485762233"/>
      <w:bookmarkStart w:id="192" w:name="_Toc486438091"/>
      <w:bookmarkStart w:id="193" w:name="_Toc486438218"/>
      <w:bookmarkStart w:id="194" w:name="_Toc486438311"/>
      <w:bookmarkStart w:id="195" w:name="_Toc486438403"/>
      <w:bookmarkStart w:id="196" w:name="_Toc486438496"/>
      <w:bookmarkStart w:id="197" w:name="_Toc486438588"/>
      <w:bookmarkStart w:id="198" w:name="_Toc486438681"/>
      <w:bookmarkStart w:id="199" w:name="_Toc486438774"/>
      <w:bookmarkStart w:id="200" w:name="_Toc486438867"/>
      <w:bookmarkStart w:id="201" w:name="_Toc486438959"/>
      <w:bookmarkStart w:id="202" w:name="_Toc486439050"/>
      <w:bookmarkStart w:id="203" w:name="_Toc486439141"/>
      <w:bookmarkStart w:id="204" w:name="_Toc486439228"/>
      <w:bookmarkStart w:id="205" w:name="_Toc486439315"/>
      <w:bookmarkStart w:id="206" w:name="_Toc486440067"/>
      <w:bookmarkStart w:id="207" w:name="_Toc486524393"/>
      <w:bookmarkStart w:id="208" w:name="_Toc486524477"/>
      <w:bookmarkStart w:id="209" w:name="_Toc486524561"/>
      <w:bookmarkStart w:id="210" w:name="_Toc486525785"/>
      <w:bookmarkStart w:id="211" w:name="_Toc486575538"/>
      <w:bookmarkStart w:id="212" w:name="_Toc485284147"/>
      <w:bookmarkStart w:id="213" w:name="_Toc485762071"/>
      <w:bookmarkStart w:id="214" w:name="_Toc485762153"/>
      <w:bookmarkStart w:id="215" w:name="_Toc485762234"/>
      <w:bookmarkStart w:id="216" w:name="_Toc486438092"/>
      <w:bookmarkStart w:id="217" w:name="_Toc486438219"/>
      <w:bookmarkStart w:id="218" w:name="_Toc486438312"/>
      <w:bookmarkStart w:id="219" w:name="_Toc486438404"/>
      <w:bookmarkStart w:id="220" w:name="_Toc486438497"/>
      <w:bookmarkStart w:id="221" w:name="_Toc486438589"/>
      <w:bookmarkStart w:id="222" w:name="_Toc486438682"/>
      <w:bookmarkStart w:id="223" w:name="_Toc486438775"/>
      <w:bookmarkStart w:id="224" w:name="_Toc486438868"/>
      <w:bookmarkStart w:id="225" w:name="_Toc486438960"/>
      <w:bookmarkStart w:id="226" w:name="_Toc486439051"/>
      <w:bookmarkStart w:id="227" w:name="_Toc486439142"/>
      <w:bookmarkStart w:id="228" w:name="_Toc486439229"/>
      <w:bookmarkStart w:id="229" w:name="_Toc486439316"/>
      <w:bookmarkStart w:id="230" w:name="_Toc486440068"/>
      <w:bookmarkStart w:id="231" w:name="_Toc486524394"/>
      <w:bookmarkStart w:id="232" w:name="_Toc486524478"/>
      <w:bookmarkStart w:id="233" w:name="_Toc486524562"/>
      <w:bookmarkStart w:id="234" w:name="_Toc486525786"/>
      <w:bookmarkStart w:id="235" w:name="_Toc486575539"/>
      <w:bookmarkStart w:id="236" w:name="_Toc485284148"/>
      <w:bookmarkStart w:id="237" w:name="_Toc485762072"/>
      <w:bookmarkStart w:id="238" w:name="_Toc485762154"/>
      <w:bookmarkStart w:id="239" w:name="_Toc485762235"/>
      <w:bookmarkStart w:id="240" w:name="_Toc486438093"/>
      <w:bookmarkStart w:id="241" w:name="_Toc486438220"/>
      <w:bookmarkStart w:id="242" w:name="_Toc486438313"/>
      <w:bookmarkStart w:id="243" w:name="_Toc486438405"/>
      <w:bookmarkStart w:id="244" w:name="_Toc486438498"/>
      <w:bookmarkStart w:id="245" w:name="_Toc486438590"/>
      <w:bookmarkStart w:id="246" w:name="_Toc486438683"/>
      <w:bookmarkStart w:id="247" w:name="_Toc486438776"/>
      <w:bookmarkStart w:id="248" w:name="_Toc486438869"/>
      <w:bookmarkStart w:id="249" w:name="_Toc486438961"/>
      <w:bookmarkStart w:id="250" w:name="_Toc486439052"/>
      <w:bookmarkStart w:id="251" w:name="_Toc486439143"/>
      <w:bookmarkStart w:id="252" w:name="_Toc486439230"/>
      <w:bookmarkStart w:id="253" w:name="_Toc486439317"/>
      <w:bookmarkStart w:id="254" w:name="_Toc486440069"/>
      <w:bookmarkStart w:id="255" w:name="_Toc486524395"/>
      <w:bookmarkStart w:id="256" w:name="_Toc486524479"/>
      <w:bookmarkStart w:id="257" w:name="_Toc486524563"/>
      <w:bookmarkStart w:id="258" w:name="_Toc486525787"/>
      <w:bookmarkStart w:id="259" w:name="_Toc486575540"/>
      <w:bookmarkStart w:id="260" w:name="_Toc485284149"/>
      <w:bookmarkStart w:id="261" w:name="_Toc485762073"/>
      <w:bookmarkStart w:id="262" w:name="_Toc485762155"/>
      <w:bookmarkStart w:id="263" w:name="_Toc485762236"/>
      <w:bookmarkStart w:id="264" w:name="_Toc486438094"/>
      <w:bookmarkStart w:id="265" w:name="_Toc486438221"/>
      <w:bookmarkStart w:id="266" w:name="_Toc486438314"/>
      <w:bookmarkStart w:id="267" w:name="_Toc486438406"/>
      <w:bookmarkStart w:id="268" w:name="_Toc486438499"/>
      <w:bookmarkStart w:id="269" w:name="_Toc486438591"/>
      <w:bookmarkStart w:id="270" w:name="_Toc486438684"/>
      <w:bookmarkStart w:id="271" w:name="_Toc486438777"/>
      <w:bookmarkStart w:id="272" w:name="_Toc486438870"/>
      <w:bookmarkStart w:id="273" w:name="_Toc486438962"/>
      <w:bookmarkStart w:id="274" w:name="_Toc486439053"/>
      <w:bookmarkStart w:id="275" w:name="_Toc486439144"/>
      <w:bookmarkStart w:id="276" w:name="_Toc486439231"/>
      <w:bookmarkStart w:id="277" w:name="_Toc486439318"/>
      <w:bookmarkStart w:id="278" w:name="_Toc486440070"/>
      <w:bookmarkStart w:id="279" w:name="_Toc486524396"/>
      <w:bookmarkStart w:id="280" w:name="_Toc486524480"/>
      <w:bookmarkStart w:id="281" w:name="_Toc486524564"/>
      <w:bookmarkStart w:id="282" w:name="_Toc486525788"/>
      <w:bookmarkStart w:id="283" w:name="_Toc486575541"/>
      <w:bookmarkStart w:id="284" w:name="_Toc485284150"/>
      <w:bookmarkStart w:id="285" w:name="_Toc485762074"/>
      <w:bookmarkStart w:id="286" w:name="_Toc485762156"/>
      <w:bookmarkStart w:id="287" w:name="_Toc485762237"/>
      <w:bookmarkStart w:id="288" w:name="_Toc486438095"/>
      <w:bookmarkStart w:id="289" w:name="_Toc486438222"/>
      <w:bookmarkStart w:id="290" w:name="_Toc486438315"/>
      <w:bookmarkStart w:id="291" w:name="_Toc486438407"/>
      <w:bookmarkStart w:id="292" w:name="_Toc486438500"/>
      <w:bookmarkStart w:id="293" w:name="_Toc486438592"/>
      <w:bookmarkStart w:id="294" w:name="_Toc486438685"/>
      <w:bookmarkStart w:id="295" w:name="_Toc486438778"/>
      <w:bookmarkStart w:id="296" w:name="_Toc486438871"/>
      <w:bookmarkStart w:id="297" w:name="_Toc486438963"/>
      <w:bookmarkStart w:id="298" w:name="_Toc486439054"/>
      <w:bookmarkStart w:id="299" w:name="_Toc486439145"/>
      <w:bookmarkStart w:id="300" w:name="_Toc486439232"/>
      <w:bookmarkStart w:id="301" w:name="_Toc486439319"/>
      <w:bookmarkStart w:id="302" w:name="_Toc486440071"/>
      <w:bookmarkStart w:id="303" w:name="_Toc486524397"/>
      <w:bookmarkStart w:id="304" w:name="_Toc486524481"/>
      <w:bookmarkStart w:id="305" w:name="_Toc486524565"/>
      <w:bookmarkStart w:id="306" w:name="_Toc486525789"/>
      <w:bookmarkStart w:id="307" w:name="_Toc486575542"/>
      <w:bookmarkStart w:id="308" w:name="_Toc485284151"/>
      <w:bookmarkStart w:id="309" w:name="_Toc485762075"/>
      <w:bookmarkStart w:id="310" w:name="_Toc485762157"/>
      <w:bookmarkStart w:id="311" w:name="_Toc485762238"/>
      <w:bookmarkStart w:id="312" w:name="_Toc486438096"/>
      <w:bookmarkStart w:id="313" w:name="_Toc486438223"/>
      <w:bookmarkStart w:id="314" w:name="_Toc486438316"/>
      <w:bookmarkStart w:id="315" w:name="_Toc486438408"/>
      <w:bookmarkStart w:id="316" w:name="_Toc486438501"/>
      <w:bookmarkStart w:id="317" w:name="_Toc486438593"/>
      <w:bookmarkStart w:id="318" w:name="_Toc486438686"/>
      <w:bookmarkStart w:id="319" w:name="_Toc486438779"/>
      <w:bookmarkStart w:id="320" w:name="_Toc486438872"/>
      <w:bookmarkStart w:id="321" w:name="_Toc486438964"/>
      <w:bookmarkStart w:id="322" w:name="_Toc486439055"/>
      <w:bookmarkStart w:id="323" w:name="_Toc486439146"/>
      <w:bookmarkStart w:id="324" w:name="_Toc486439233"/>
      <w:bookmarkStart w:id="325" w:name="_Toc486439320"/>
      <w:bookmarkStart w:id="326" w:name="_Toc486440072"/>
      <w:bookmarkStart w:id="327" w:name="_Toc486524398"/>
      <w:bookmarkStart w:id="328" w:name="_Toc486524482"/>
      <w:bookmarkStart w:id="329" w:name="_Toc486524566"/>
      <w:bookmarkStart w:id="330" w:name="_Toc486525790"/>
      <w:bookmarkStart w:id="331" w:name="_Toc486575543"/>
      <w:bookmarkStart w:id="332" w:name="_Toc485284152"/>
      <w:bookmarkStart w:id="333" w:name="_Toc485762076"/>
      <w:bookmarkStart w:id="334" w:name="_Toc485762158"/>
      <w:bookmarkStart w:id="335" w:name="_Toc485762239"/>
      <w:bookmarkStart w:id="336" w:name="_Toc486438097"/>
      <w:bookmarkStart w:id="337" w:name="_Toc486438224"/>
      <w:bookmarkStart w:id="338" w:name="_Toc486438317"/>
      <w:bookmarkStart w:id="339" w:name="_Toc486438409"/>
      <w:bookmarkStart w:id="340" w:name="_Toc486438502"/>
      <w:bookmarkStart w:id="341" w:name="_Toc486438594"/>
      <w:bookmarkStart w:id="342" w:name="_Toc486438687"/>
      <w:bookmarkStart w:id="343" w:name="_Toc486438780"/>
      <w:bookmarkStart w:id="344" w:name="_Toc486438873"/>
      <w:bookmarkStart w:id="345" w:name="_Toc486438965"/>
      <w:bookmarkStart w:id="346" w:name="_Toc486439056"/>
      <w:bookmarkStart w:id="347" w:name="_Toc486439147"/>
      <w:bookmarkStart w:id="348" w:name="_Toc486439234"/>
      <w:bookmarkStart w:id="349" w:name="_Toc486439321"/>
      <w:bookmarkStart w:id="350" w:name="_Toc486440073"/>
      <w:bookmarkStart w:id="351" w:name="_Toc486524399"/>
      <w:bookmarkStart w:id="352" w:name="_Toc486524483"/>
      <w:bookmarkStart w:id="353" w:name="_Toc486524567"/>
      <w:bookmarkStart w:id="354" w:name="_Toc486525791"/>
      <w:bookmarkStart w:id="355" w:name="_Toc486575544"/>
      <w:bookmarkStart w:id="356" w:name="_Toc485284153"/>
      <w:bookmarkStart w:id="357" w:name="_Toc485762077"/>
      <w:bookmarkStart w:id="358" w:name="_Toc485762159"/>
      <w:bookmarkStart w:id="359" w:name="_Toc485762240"/>
      <w:bookmarkStart w:id="360" w:name="_Toc486438098"/>
      <w:bookmarkStart w:id="361" w:name="_Toc486438225"/>
      <w:bookmarkStart w:id="362" w:name="_Toc486438318"/>
      <w:bookmarkStart w:id="363" w:name="_Toc486438410"/>
      <w:bookmarkStart w:id="364" w:name="_Toc486438503"/>
      <w:bookmarkStart w:id="365" w:name="_Toc486438595"/>
      <w:bookmarkStart w:id="366" w:name="_Toc486438688"/>
      <w:bookmarkStart w:id="367" w:name="_Toc486438781"/>
      <w:bookmarkStart w:id="368" w:name="_Toc486438874"/>
      <w:bookmarkStart w:id="369" w:name="_Toc486438966"/>
      <w:bookmarkStart w:id="370" w:name="_Toc486439057"/>
      <w:bookmarkStart w:id="371" w:name="_Toc486439148"/>
      <w:bookmarkStart w:id="372" w:name="_Toc486439235"/>
      <w:bookmarkStart w:id="373" w:name="_Toc486439322"/>
      <w:bookmarkStart w:id="374" w:name="_Toc486440074"/>
      <w:bookmarkStart w:id="375" w:name="_Toc486524400"/>
      <w:bookmarkStart w:id="376" w:name="_Toc486524484"/>
      <w:bookmarkStart w:id="377" w:name="_Toc486524568"/>
      <w:bookmarkStart w:id="378" w:name="_Toc486525792"/>
      <w:bookmarkStart w:id="379" w:name="_Toc486575545"/>
      <w:bookmarkStart w:id="380" w:name="_Toc485284154"/>
      <w:bookmarkStart w:id="381" w:name="_Toc485762078"/>
      <w:bookmarkStart w:id="382" w:name="_Toc485762160"/>
      <w:bookmarkStart w:id="383" w:name="_Toc485762241"/>
      <w:bookmarkStart w:id="384" w:name="_Toc486438099"/>
      <w:bookmarkStart w:id="385" w:name="_Toc486438226"/>
      <w:bookmarkStart w:id="386" w:name="_Toc486438319"/>
      <w:bookmarkStart w:id="387" w:name="_Toc486438411"/>
      <w:bookmarkStart w:id="388" w:name="_Toc486438504"/>
      <w:bookmarkStart w:id="389" w:name="_Toc486438596"/>
      <w:bookmarkStart w:id="390" w:name="_Toc486438689"/>
      <w:bookmarkStart w:id="391" w:name="_Toc486438782"/>
      <w:bookmarkStart w:id="392" w:name="_Toc486438875"/>
      <w:bookmarkStart w:id="393" w:name="_Toc486438967"/>
      <w:bookmarkStart w:id="394" w:name="_Toc486439058"/>
      <w:bookmarkStart w:id="395" w:name="_Toc486439149"/>
      <w:bookmarkStart w:id="396" w:name="_Toc486439236"/>
      <w:bookmarkStart w:id="397" w:name="_Toc486439323"/>
      <w:bookmarkStart w:id="398" w:name="_Toc486440075"/>
      <w:bookmarkStart w:id="399" w:name="_Toc486524401"/>
      <w:bookmarkStart w:id="400" w:name="_Toc486524485"/>
      <w:bookmarkStart w:id="401" w:name="_Toc486524569"/>
      <w:bookmarkStart w:id="402" w:name="_Toc486525793"/>
      <w:bookmarkStart w:id="403" w:name="_Toc486575546"/>
      <w:bookmarkStart w:id="404" w:name="_Toc485284155"/>
      <w:bookmarkStart w:id="405" w:name="_Toc485762079"/>
      <w:bookmarkStart w:id="406" w:name="_Toc485762161"/>
      <w:bookmarkStart w:id="407" w:name="_Toc485762242"/>
      <w:bookmarkStart w:id="408" w:name="_Toc486438100"/>
      <w:bookmarkStart w:id="409" w:name="_Toc486438227"/>
      <w:bookmarkStart w:id="410" w:name="_Toc486438320"/>
      <w:bookmarkStart w:id="411" w:name="_Toc486438412"/>
      <w:bookmarkStart w:id="412" w:name="_Toc486438505"/>
      <w:bookmarkStart w:id="413" w:name="_Toc486438597"/>
      <w:bookmarkStart w:id="414" w:name="_Toc486438690"/>
      <w:bookmarkStart w:id="415" w:name="_Toc486438783"/>
      <w:bookmarkStart w:id="416" w:name="_Toc486438876"/>
      <w:bookmarkStart w:id="417" w:name="_Toc486438968"/>
      <w:bookmarkStart w:id="418" w:name="_Toc486439059"/>
      <w:bookmarkStart w:id="419" w:name="_Toc486439150"/>
      <w:bookmarkStart w:id="420" w:name="_Toc486439237"/>
      <w:bookmarkStart w:id="421" w:name="_Toc486439324"/>
      <w:bookmarkStart w:id="422" w:name="_Toc486440076"/>
      <w:bookmarkStart w:id="423" w:name="_Toc486524402"/>
      <w:bookmarkStart w:id="424" w:name="_Toc486524486"/>
      <w:bookmarkStart w:id="425" w:name="_Toc486524570"/>
      <w:bookmarkStart w:id="426" w:name="_Toc486525794"/>
      <w:bookmarkStart w:id="427" w:name="_Toc486575547"/>
      <w:bookmarkStart w:id="428" w:name="_Toc486438102"/>
      <w:bookmarkStart w:id="429" w:name="_Toc486438229"/>
      <w:bookmarkStart w:id="430" w:name="_Toc486438322"/>
      <w:bookmarkStart w:id="431" w:name="_Toc486438414"/>
      <w:bookmarkStart w:id="432" w:name="_Toc486438507"/>
      <w:bookmarkStart w:id="433" w:name="_Toc486438599"/>
      <w:bookmarkStart w:id="434" w:name="_Toc486438692"/>
      <w:bookmarkStart w:id="435" w:name="_Toc486438785"/>
      <w:bookmarkStart w:id="436" w:name="_Toc486438878"/>
      <w:bookmarkStart w:id="437" w:name="_Toc486438970"/>
      <w:bookmarkStart w:id="438" w:name="_Toc486439061"/>
      <w:bookmarkStart w:id="439" w:name="_Toc486439152"/>
      <w:bookmarkStart w:id="440" w:name="_Toc486439239"/>
      <w:bookmarkStart w:id="441" w:name="_Toc486439326"/>
      <w:bookmarkStart w:id="442" w:name="_Toc486440078"/>
      <w:bookmarkStart w:id="443" w:name="_Toc486524404"/>
      <w:bookmarkStart w:id="444" w:name="_Toc486524488"/>
      <w:bookmarkStart w:id="445" w:name="_Toc486524572"/>
      <w:bookmarkStart w:id="446" w:name="_Toc486525796"/>
      <w:bookmarkStart w:id="447" w:name="_Toc486575549"/>
      <w:bookmarkStart w:id="448" w:name="_Toc480962897"/>
      <w:bookmarkStart w:id="449" w:name="_Toc480963823"/>
      <w:bookmarkStart w:id="450" w:name="_Toc480963888"/>
      <w:bookmarkStart w:id="451" w:name="_Toc480964160"/>
      <w:bookmarkStart w:id="452" w:name="_Toc480964224"/>
      <w:bookmarkStart w:id="453" w:name="_Toc480964286"/>
      <w:bookmarkStart w:id="454" w:name="_Toc480964350"/>
      <w:bookmarkStart w:id="455" w:name="_Toc485284159"/>
      <w:bookmarkStart w:id="456" w:name="_Toc485762083"/>
      <w:bookmarkStart w:id="457" w:name="_Toc485762165"/>
      <w:bookmarkStart w:id="458" w:name="_Toc485762246"/>
      <w:bookmarkStart w:id="459" w:name="_Toc486438105"/>
      <w:bookmarkStart w:id="460" w:name="_Toc486438232"/>
      <w:bookmarkStart w:id="461" w:name="_Toc486438325"/>
      <w:bookmarkStart w:id="462" w:name="_Toc486438417"/>
      <w:bookmarkStart w:id="463" w:name="_Toc486438510"/>
      <w:bookmarkStart w:id="464" w:name="_Toc486438602"/>
      <w:bookmarkStart w:id="465" w:name="_Toc486438695"/>
      <w:bookmarkStart w:id="466" w:name="_Toc486438788"/>
      <w:bookmarkStart w:id="467" w:name="_Toc486438881"/>
      <w:bookmarkStart w:id="468" w:name="_Toc486438973"/>
      <w:bookmarkStart w:id="469" w:name="_Toc486439064"/>
      <w:bookmarkStart w:id="470" w:name="_Toc486439155"/>
      <w:bookmarkStart w:id="471" w:name="_Toc486439242"/>
      <w:bookmarkStart w:id="472" w:name="_Toc486439329"/>
      <w:bookmarkStart w:id="473" w:name="_Toc486440081"/>
      <w:bookmarkStart w:id="474" w:name="_Toc486524407"/>
      <w:bookmarkStart w:id="475" w:name="_Toc486524491"/>
      <w:bookmarkStart w:id="476" w:name="_Toc486524575"/>
      <w:bookmarkStart w:id="477" w:name="_Toc486525799"/>
      <w:bookmarkStart w:id="478" w:name="_Toc486575552"/>
      <w:bookmarkStart w:id="479" w:name="_Toc480962898"/>
      <w:bookmarkStart w:id="480" w:name="_Toc480963824"/>
      <w:bookmarkStart w:id="481" w:name="_Toc480963889"/>
      <w:bookmarkStart w:id="482" w:name="_Toc480964161"/>
      <w:bookmarkStart w:id="483" w:name="_Toc480964225"/>
      <w:bookmarkStart w:id="484" w:name="_Toc480964287"/>
      <w:bookmarkStart w:id="485" w:name="_Toc480964351"/>
      <w:bookmarkStart w:id="486" w:name="_Toc485284160"/>
      <w:bookmarkStart w:id="487" w:name="_Toc485762084"/>
      <w:bookmarkStart w:id="488" w:name="_Toc485762166"/>
      <w:bookmarkStart w:id="489" w:name="_Toc485762247"/>
      <w:bookmarkStart w:id="490" w:name="_Toc486438106"/>
      <w:bookmarkStart w:id="491" w:name="_Toc486438233"/>
      <w:bookmarkStart w:id="492" w:name="_Toc486438326"/>
      <w:bookmarkStart w:id="493" w:name="_Toc486438418"/>
      <w:bookmarkStart w:id="494" w:name="_Toc486438511"/>
      <w:bookmarkStart w:id="495" w:name="_Toc486438603"/>
      <w:bookmarkStart w:id="496" w:name="_Toc486438696"/>
      <w:bookmarkStart w:id="497" w:name="_Toc486438789"/>
      <w:bookmarkStart w:id="498" w:name="_Toc486438882"/>
      <w:bookmarkStart w:id="499" w:name="_Toc486438974"/>
      <w:bookmarkStart w:id="500" w:name="_Toc486439065"/>
      <w:bookmarkStart w:id="501" w:name="_Toc486439156"/>
      <w:bookmarkStart w:id="502" w:name="_Toc486439243"/>
      <w:bookmarkStart w:id="503" w:name="_Toc486439330"/>
      <w:bookmarkStart w:id="504" w:name="_Toc486440082"/>
      <w:bookmarkStart w:id="505" w:name="_Toc486524408"/>
      <w:bookmarkStart w:id="506" w:name="_Toc486524492"/>
      <w:bookmarkStart w:id="507" w:name="_Toc486524576"/>
      <w:bookmarkStart w:id="508" w:name="_Toc486525800"/>
      <w:bookmarkStart w:id="509" w:name="_Toc486575553"/>
      <w:bookmarkStart w:id="510" w:name="_Toc480962899"/>
      <w:bookmarkStart w:id="511" w:name="_Toc480963825"/>
      <w:bookmarkStart w:id="512" w:name="_Toc480963890"/>
      <w:bookmarkStart w:id="513" w:name="_Toc480964162"/>
      <w:bookmarkStart w:id="514" w:name="_Toc480964226"/>
      <w:bookmarkStart w:id="515" w:name="_Toc480964288"/>
      <w:bookmarkStart w:id="516" w:name="_Toc480964352"/>
      <w:bookmarkStart w:id="517" w:name="_Toc485284161"/>
      <w:bookmarkStart w:id="518" w:name="_Toc485762085"/>
      <w:bookmarkStart w:id="519" w:name="_Toc485762167"/>
      <w:bookmarkStart w:id="520" w:name="_Toc485762248"/>
      <w:bookmarkStart w:id="521" w:name="_Toc486438107"/>
      <w:bookmarkStart w:id="522" w:name="_Toc486438234"/>
      <w:bookmarkStart w:id="523" w:name="_Toc486438327"/>
      <w:bookmarkStart w:id="524" w:name="_Toc486438419"/>
      <w:bookmarkStart w:id="525" w:name="_Toc486438512"/>
      <w:bookmarkStart w:id="526" w:name="_Toc486438604"/>
      <w:bookmarkStart w:id="527" w:name="_Toc486438697"/>
      <w:bookmarkStart w:id="528" w:name="_Toc486438790"/>
      <w:bookmarkStart w:id="529" w:name="_Toc486438883"/>
      <w:bookmarkStart w:id="530" w:name="_Toc486438975"/>
      <w:bookmarkStart w:id="531" w:name="_Toc486439066"/>
      <w:bookmarkStart w:id="532" w:name="_Toc486439157"/>
      <w:bookmarkStart w:id="533" w:name="_Toc486439244"/>
      <w:bookmarkStart w:id="534" w:name="_Toc486439331"/>
      <w:bookmarkStart w:id="535" w:name="_Toc486440083"/>
      <w:bookmarkStart w:id="536" w:name="_Toc486524409"/>
      <w:bookmarkStart w:id="537" w:name="_Toc486524493"/>
      <w:bookmarkStart w:id="538" w:name="_Toc486524577"/>
      <w:bookmarkStart w:id="539" w:name="_Toc486525801"/>
      <w:bookmarkStart w:id="540" w:name="_Toc486575554"/>
      <w:bookmarkStart w:id="541" w:name="_Toc480962900"/>
      <w:bookmarkStart w:id="542" w:name="_Toc480963826"/>
      <w:bookmarkStart w:id="543" w:name="_Toc480963891"/>
      <w:bookmarkStart w:id="544" w:name="_Toc480964163"/>
      <w:bookmarkStart w:id="545" w:name="_Toc480964227"/>
      <w:bookmarkStart w:id="546" w:name="_Toc480964289"/>
      <w:bookmarkStart w:id="547" w:name="_Toc480964353"/>
      <w:bookmarkStart w:id="548" w:name="_Toc485284162"/>
      <w:bookmarkStart w:id="549" w:name="_Toc485762086"/>
      <w:bookmarkStart w:id="550" w:name="_Toc485762168"/>
      <w:bookmarkStart w:id="551" w:name="_Toc485762249"/>
      <w:bookmarkStart w:id="552" w:name="_Toc486438108"/>
      <w:bookmarkStart w:id="553" w:name="_Toc486438235"/>
      <w:bookmarkStart w:id="554" w:name="_Toc486438328"/>
      <w:bookmarkStart w:id="555" w:name="_Toc486438420"/>
      <w:bookmarkStart w:id="556" w:name="_Toc486438513"/>
      <w:bookmarkStart w:id="557" w:name="_Toc486438605"/>
      <w:bookmarkStart w:id="558" w:name="_Toc486438698"/>
      <w:bookmarkStart w:id="559" w:name="_Toc486438791"/>
      <w:bookmarkStart w:id="560" w:name="_Toc486438884"/>
      <w:bookmarkStart w:id="561" w:name="_Toc486438976"/>
      <w:bookmarkStart w:id="562" w:name="_Toc486439067"/>
      <w:bookmarkStart w:id="563" w:name="_Toc486439158"/>
      <w:bookmarkStart w:id="564" w:name="_Toc486439245"/>
      <w:bookmarkStart w:id="565" w:name="_Toc486439332"/>
      <w:bookmarkStart w:id="566" w:name="_Toc486440084"/>
      <w:bookmarkStart w:id="567" w:name="_Toc486524410"/>
      <w:bookmarkStart w:id="568" w:name="_Toc486524494"/>
      <w:bookmarkStart w:id="569" w:name="_Toc486524578"/>
      <w:bookmarkStart w:id="570" w:name="_Toc486525802"/>
      <w:bookmarkStart w:id="571" w:name="_Toc486575555"/>
      <w:bookmarkStart w:id="572" w:name="_Toc480962901"/>
      <w:bookmarkStart w:id="573" w:name="_Toc480963827"/>
      <w:bookmarkStart w:id="574" w:name="_Toc480963892"/>
      <w:bookmarkStart w:id="575" w:name="_Toc480964164"/>
      <w:bookmarkStart w:id="576" w:name="_Toc480964228"/>
      <w:bookmarkStart w:id="577" w:name="_Toc480964290"/>
      <w:bookmarkStart w:id="578" w:name="_Toc480964354"/>
      <w:bookmarkStart w:id="579" w:name="_Toc485284163"/>
      <w:bookmarkStart w:id="580" w:name="_Toc485762087"/>
      <w:bookmarkStart w:id="581" w:name="_Toc485762169"/>
      <w:bookmarkStart w:id="582" w:name="_Toc485762250"/>
      <w:bookmarkStart w:id="583" w:name="_Toc486438109"/>
      <w:bookmarkStart w:id="584" w:name="_Toc486438236"/>
      <w:bookmarkStart w:id="585" w:name="_Toc486438329"/>
      <w:bookmarkStart w:id="586" w:name="_Toc486438421"/>
      <w:bookmarkStart w:id="587" w:name="_Toc486438514"/>
      <w:bookmarkStart w:id="588" w:name="_Toc486438606"/>
      <w:bookmarkStart w:id="589" w:name="_Toc486438699"/>
      <w:bookmarkStart w:id="590" w:name="_Toc486438792"/>
      <w:bookmarkStart w:id="591" w:name="_Toc486438885"/>
      <w:bookmarkStart w:id="592" w:name="_Toc486438977"/>
      <w:bookmarkStart w:id="593" w:name="_Toc486439068"/>
      <w:bookmarkStart w:id="594" w:name="_Toc486439159"/>
      <w:bookmarkStart w:id="595" w:name="_Toc486439246"/>
      <w:bookmarkStart w:id="596" w:name="_Toc486439333"/>
      <w:bookmarkStart w:id="597" w:name="_Toc486440085"/>
      <w:bookmarkStart w:id="598" w:name="_Toc486524411"/>
      <w:bookmarkStart w:id="599" w:name="_Toc486524495"/>
      <w:bookmarkStart w:id="600" w:name="_Toc486524579"/>
      <w:bookmarkStart w:id="601" w:name="_Toc486525803"/>
      <w:bookmarkStart w:id="602" w:name="_Toc486575556"/>
      <w:bookmarkStart w:id="603" w:name="_Toc480962902"/>
      <w:bookmarkStart w:id="604" w:name="_Toc480963828"/>
      <w:bookmarkStart w:id="605" w:name="_Toc480963893"/>
      <w:bookmarkStart w:id="606" w:name="_Toc480964165"/>
      <w:bookmarkStart w:id="607" w:name="_Toc480964229"/>
      <w:bookmarkStart w:id="608" w:name="_Toc480964291"/>
      <w:bookmarkStart w:id="609" w:name="_Toc480964355"/>
      <w:bookmarkStart w:id="610" w:name="_Toc485284164"/>
      <w:bookmarkStart w:id="611" w:name="_Toc485762088"/>
      <w:bookmarkStart w:id="612" w:name="_Toc485762170"/>
      <w:bookmarkStart w:id="613" w:name="_Toc485762251"/>
      <w:bookmarkStart w:id="614" w:name="_Toc486438110"/>
      <w:bookmarkStart w:id="615" w:name="_Toc486438237"/>
      <w:bookmarkStart w:id="616" w:name="_Toc486438330"/>
      <w:bookmarkStart w:id="617" w:name="_Toc486438422"/>
      <w:bookmarkStart w:id="618" w:name="_Toc486438515"/>
      <w:bookmarkStart w:id="619" w:name="_Toc486438607"/>
      <w:bookmarkStart w:id="620" w:name="_Toc486438700"/>
      <w:bookmarkStart w:id="621" w:name="_Toc486438793"/>
      <w:bookmarkStart w:id="622" w:name="_Toc486438886"/>
      <w:bookmarkStart w:id="623" w:name="_Toc486438978"/>
      <w:bookmarkStart w:id="624" w:name="_Toc486439069"/>
      <w:bookmarkStart w:id="625" w:name="_Toc486439160"/>
      <w:bookmarkStart w:id="626" w:name="_Toc486439247"/>
      <w:bookmarkStart w:id="627" w:name="_Toc486439334"/>
      <w:bookmarkStart w:id="628" w:name="_Toc486440086"/>
      <w:bookmarkStart w:id="629" w:name="_Toc486524412"/>
      <w:bookmarkStart w:id="630" w:name="_Toc486524496"/>
      <w:bookmarkStart w:id="631" w:name="_Toc486524580"/>
      <w:bookmarkStart w:id="632" w:name="_Toc486525804"/>
      <w:bookmarkStart w:id="633" w:name="_Toc486575557"/>
      <w:bookmarkStart w:id="634" w:name="_Toc480962903"/>
      <w:bookmarkStart w:id="635" w:name="_Toc480963829"/>
      <w:bookmarkStart w:id="636" w:name="_Toc480963894"/>
      <w:bookmarkStart w:id="637" w:name="_Toc480964166"/>
      <w:bookmarkStart w:id="638" w:name="_Toc480964230"/>
      <w:bookmarkStart w:id="639" w:name="_Toc480964292"/>
      <w:bookmarkStart w:id="640" w:name="_Toc480964356"/>
      <w:bookmarkStart w:id="641" w:name="_Toc485284165"/>
      <w:bookmarkStart w:id="642" w:name="_Toc485762089"/>
      <w:bookmarkStart w:id="643" w:name="_Toc485762171"/>
      <w:bookmarkStart w:id="644" w:name="_Toc485762252"/>
      <w:bookmarkStart w:id="645" w:name="_Toc486438111"/>
      <w:bookmarkStart w:id="646" w:name="_Toc486438238"/>
      <w:bookmarkStart w:id="647" w:name="_Toc486438331"/>
      <w:bookmarkStart w:id="648" w:name="_Toc486438423"/>
      <w:bookmarkStart w:id="649" w:name="_Toc486438516"/>
      <w:bookmarkStart w:id="650" w:name="_Toc486438608"/>
      <w:bookmarkStart w:id="651" w:name="_Toc486438701"/>
      <w:bookmarkStart w:id="652" w:name="_Toc486438794"/>
      <w:bookmarkStart w:id="653" w:name="_Toc486438887"/>
      <w:bookmarkStart w:id="654" w:name="_Toc486438979"/>
      <w:bookmarkStart w:id="655" w:name="_Toc486439070"/>
      <w:bookmarkStart w:id="656" w:name="_Toc486439161"/>
      <w:bookmarkStart w:id="657" w:name="_Toc486439248"/>
      <w:bookmarkStart w:id="658" w:name="_Toc486439335"/>
      <w:bookmarkStart w:id="659" w:name="_Toc486440087"/>
      <w:bookmarkStart w:id="660" w:name="_Toc486524413"/>
      <w:bookmarkStart w:id="661" w:name="_Toc486524497"/>
      <w:bookmarkStart w:id="662" w:name="_Toc486524581"/>
      <w:bookmarkStart w:id="663" w:name="_Toc486525805"/>
      <w:bookmarkStart w:id="664" w:name="_Toc486575558"/>
      <w:bookmarkStart w:id="665" w:name="_Toc480962904"/>
      <w:bookmarkStart w:id="666" w:name="_Toc480963830"/>
      <w:bookmarkStart w:id="667" w:name="_Toc480963895"/>
      <w:bookmarkStart w:id="668" w:name="_Toc480964167"/>
      <w:bookmarkStart w:id="669" w:name="_Toc480964231"/>
      <w:bookmarkStart w:id="670" w:name="_Toc480964293"/>
      <w:bookmarkStart w:id="671" w:name="_Toc480964357"/>
      <w:bookmarkStart w:id="672" w:name="_Toc485284166"/>
      <w:bookmarkStart w:id="673" w:name="_Toc485762090"/>
      <w:bookmarkStart w:id="674" w:name="_Toc485762172"/>
      <w:bookmarkStart w:id="675" w:name="_Toc485762253"/>
      <w:bookmarkStart w:id="676" w:name="_Toc486438112"/>
      <w:bookmarkStart w:id="677" w:name="_Toc486438239"/>
      <w:bookmarkStart w:id="678" w:name="_Toc486438332"/>
      <w:bookmarkStart w:id="679" w:name="_Toc486438424"/>
      <w:bookmarkStart w:id="680" w:name="_Toc486438517"/>
      <w:bookmarkStart w:id="681" w:name="_Toc486438609"/>
      <w:bookmarkStart w:id="682" w:name="_Toc486438702"/>
      <w:bookmarkStart w:id="683" w:name="_Toc486438795"/>
      <w:bookmarkStart w:id="684" w:name="_Toc486438888"/>
      <w:bookmarkStart w:id="685" w:name="_Toc486438980"/>
      <w:bookmarkStart w:id="686" w:name="_Toc486439071"/>
      <w:bookmarkStart w:id="687" w:name="_Toc486439162"/>
      <w:bookmarkStart w:id="688" w:name="_Toc486439249"/>
      <w:bookmarkStart w:id="689" w:name="_Toc486439336"/>
      <w:bookmarkStart w:id="690" w:name="_Toc486440088"/>
      <w:bookmarkStart w:id="691" w:name="_Toc486524414"/>
      <w:bookmarkStart w:id="692" w:name="_Toc486524498"/>
      <w:bookmarkStart w:id="693" w:name="_Toc486524582"/>
      <w:bookmarkStart w:id="694" w:name="_Toc486525806"/>
      <w:bookmarkStart w:id="695" w:name="_Toc486575559"/>
      <w:bookmarkStart w:id="696" w:name="_Toc480962905"/>
      <w:bookmarkStart w:id="697" w:name="_Toc480963831"/>
      <w:bookmarkStart w:id="698" w:name="_Toc480963896"/>
      <w:bookmarkStart w:id="699" w:name="_Toc480964168"/>
      <w:bookmarkStart w:id="700" w:name="_Toc480964232"/>
      <w:bookmarkStart w:id="701" w:name="_Toc480964294"/>
      <w:bookmarkStart w:id="702" w:name="_Toc480964358"/>
      <w:bookmarkStart w:id="703" w:name="_Toc485284167"/>
      <w:bookmarkStart w:id="704" w:name="_Toc485762091"/>
      <w:bookmarkStart w:id="705" w:name="_Toc485762173"/>
      <w:bookmarkStart w:id="706" w:name="_Toc485762254"/>
      <w:bookmarkStart w:id="707" w:name="_Toc486438113"/>
      <w:bookmarkStart w:id="708" w:name="_Toc486438240"/>
      <w:bookmarkStart w:id="709" w:name="_Toc486438333"/>
      <w:bookmarkStart w:id="710" w:name="_Toc486438425"/>
      <w:bookmarkStart w:id="711" w:name="_Toc486438518"/>
      <w:bookmarkStart w:id="712" w:name="_Toc486438610"/>
      <w:bookmarkStart w:id="713" w:name="_Toc486438703"/>
      <w:bookmarkStart w:id="714" w:name="_Toc486438796"/>
      <w:bookmarkStart w:id="715" w:name="_Toc486438889"/>
      <w:bookmarkStart w:id="716" w:name="_Toc486438981"/>
      <w:bookmarkStart w:id="717" w:name="_Toc486439072"/>
      <w:bookmarkStart w:id="718" w:name="_Toc486439163"/>
      <w:bookmarkStart w:id="719" w:name="_Toc486439250"/>
      <w:bookmarkStart w:id="720" w:name="_Toc486439337"/>
      <w:bookmarkStart w:id="721" w:name="_Toc486440089"/>
      <w:bookmarkStart w:id="722" w:name="_Toc486524415"/>
      <w:bookmarkStart w:id="723" w:name="_Toc486524499"/>
      <w:bookmarkStart w:id="724" w:name="_Toc486524583"/>
      <w:bookmarkStart w:id="725" w:name="_Toc486525807"/>
      <w:bookmarkStart w:id="726" w:name="_Toc486575560"/>
      <w:bookmarkStart w:id="727" w:name="_Toc480962906"/>
      <w:bookmarkStart w:id="728" w:name="_Toc480963832"/>
      <w:bookmarkStart w:id="729" w:name="_Toc480963897"/>
      <w:bookmarkStart w:id="730" w:name="_Toc480964169"/>
      <w:bookmarkStart w:id="731" w:name="_Toc480964233"/>
      <w:bookmarkStart w:id="732" w:name="_Toc480964295"/>
      <w:bookmarkStart w:id="733" w:name="_Toc480964359"/>
      <w:bookmarkStart w:id="734" w:name="_Toc485284168"/>
      <w:bookmarkStart w:id="735" w:name="_Toc485762092"/>
      <w:bookmarkStart w:id="736" w:name="_Toc485762174"/>
      <w:bookmarkStart w:id="737" w:name="_Toc485762255"/>
      <w:bookmarkStart w:id="738" w:name="_Toc486438114"/>
      <w:bookmarkStart w:id="739" w:name="_Toc486438241"/>
      <w:bookmarkStart w:id="740" w:name="_Toc486438334"/>
      <w:bookmarkStart w:id="741" w:name="_Toc486438426"/>
      <w:bookmarkStart w:id="742" w:name="_Toc486438519"/>
      <w:bookmarkStart w:id="743" w:name="_Toc486438611"/>
      <w:bookmarkStart w:id="744" w:name="_Toc486438704"/>
      <w:bookmarkStart w:id="745" w:name="_Toc486438797"/>
      <w:bookmarkStart w:id="746" w:name="_Toc486438890"/>
      <w:bookmarkStart w:id="747" w:name="_Toc486438982"/>
      <w:bookmarkStart w:id="748" w:name="_Toc486439073"/>
      <w:bookmarkStart w:id="749" w:name="_Toc486439164"/>
      <w:bookmarkStart w:id="750" w:name="_Toc486439251"/>
      <w:bookmarkStart w:id="751" w:name="_Toc486439338"/>
      <w:bookmarkStart w:id="752" w:name="_Toc486440090"/>
      <w:bookmarkStart w:id="753" w:name="_Toc486524416"/>
      <w:bookmarkStart w:id="754" w:name="_Toc486524500"/>
      <w:bookmarkStart w:id="755" w:name="_Toc486524584"/>
      <w:bookmarkStart w:id="756" w:name="_Toc486525808"/>
      <w:bookmarkStart w:id="757" w:name="_Toc486575561"/>
      <w:bookmarkStart w:id="758" w:name="_Toc486438116"/>
      <w:bookmarkStart w:id="759" w:name="_Toc486438243"/>
      <w:bookmarkStart w:id="760" w:name="_Toc486438336"/>
      <w:bookmarkStart w:id="761" w:name="_Toc486438428"/>
      <w:bookmarkStart w:id="762" w:name="_Toc486438521"/>
      <w:bookmarkStart w:id="763" w:name="_Toc486438613"/>
      <w:bookmarkStart w:id="764" w:name="_Toc486438706"/>
      <w:bookmarkStart w:id="765" w:name="_Toc486438799"/>
      <w:bookmarkStart w:id="766" w:name="_Toc486438892"/>
      <w:bookmarkStart w:id="767" w:name="_Toc486438984"/>
      <w:bookmarkStart w:id="768" w:name="_Toc486439075"/>
      <w:bookmarkStart w:id="769" w:name="_Toc486439166"/>
      <w:bookmarkStart w:id="770" w:name="_Toc486439253"/>
      <w:bookmarkStart w:id="771" w:name="_Toc486439340"/>
      <w:bookmarkStart w:id="772" w:name="_Toc486440092"/>
      <w:bookmarkStart w:id="773" w:name="_Toc486524418"/>
      <w:bookmarkStart w:id="774" w:name="_Toc486524502"/>
      <w:bookmarkStart w:id="775" w:name="_Toc486524586"/>
      <w:bookmarkStart w:id="776" w:name="_Toc486525810"/>
      <w:bookmarkStart w:id="777" w:name="_Toc486575563"/>
      <w:bookmarkStart w:id="778" w:name="_Toc486438117"/>
      <w:bookmarkStart w:id="779" w:name="_Toc486438244"/>
      <w:bookmarkStart w:id="780" w:name="_Toc486438337"/>
      <w:bookmarkStart w:id="781" w:name="_Toc486438429"/>
      <w:bookmarkStart w:id="782" w:name="_Toc486438522"/>
      <w:bookmarkStart w:id="783" w:name="_Toc486438614"/>
      <w:bookmarkStart w:id="784" w:name="_Toc486438707"/>
      <w:bookmarkStart w:id="785" w:name="_Toc486438800"/>
      <w:bookmarkStart w:id="786" w:name="_Toc486438893"/>
      <w:bookmarkStart w:id="787" w:name="_Toc486438985"/>
      <w:bookmarkStart w:id="788" w:name="_Toc486439076"/>
      <w:bookmarkStart w:id="789" w:name="_Toc486439167"/>
      <w:bookmarkStart w:id="790" w:name="_Toc486439254"/>
      <w:bookmarkStart w:id="791" w:name="_Toc486439341"/>
      <w:bookmarkStart w:id="792" w:name="_Toc486440093"/>
      <w:bookmarkStart w:id="793" w:name="_Toc486524419"/>
      <w:bookmarkStart w:id="794" w:name="_Toc486524503"/>
      <w:bookmarkStart w:id="795" w:name="_Toc486524587"/>
      <w:bookmarkStart w:id="796" w:name="_Toc486525811"/>
      <w:bookmarkStart w:id="797" w:name="_Toc486575564"/>
      <w:bookmarkStart w:id="798" w:name="_Toc61939426"/>
      <w:bookmarkStart w:id="799" w:name="_Toc487209762"/>
      <w:bookmarkStart w:id="800" w:name="_Toc48720976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8067CD">
        <w:rPr>
          <w:rFonts w:ascii="標楷體" w:eastAsia="標楷體" w:hAnsi="標楷體" w:hint="eastAsia"/>
          <w:b/>
          <w:sz w:val="28"/>
          <w:szCs w:val="28"/>
        </w:rPr>
        <w:t>投標</w:t>
      </w:r>
      <w:r w:rsidRPr="008067CD">
        <w:rPr>
          <w:rFonts w:ascii="標楷體" w:eastAsia="標楷體" w:hAnsi="標楷體"/>
          <w:b/>
          <w:sz w:val="28"/>
          <w:szCs w:val="28"/>
        </w:rPr>
        <w:t>文件</w:t>
      </w:r>
      <w:bookmarkEnd w:id="798"/>
    </w:p>
    <w:p w:rsidR="00491A0E" w:rsidRDefault="00611CDD" w:rsidP="00BD5990">
      <w:pPr>
        <w:pStyle w:val="ac"/>
        <w:numPr>
          <w:ilvl w:val="0"/>
          <w:numId w:val="12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491A0E">
        <w:rPr>
          <w:rFonts w:ascii="標楷體" w:eastAsia="標楷體" w:hAnsi="標楷體" w:hint="eastAsia"/>
          <w:sz w:val="28"/>
          <w:szCs w:val="28"/>
        </w:rPr>
        <w:t>本案投標文件請至本部</w:t>
      </w:r>
      <w:r w:rsidR="00491A0E" w:rsidRPr="00491A0E">
        <w:rPr>
          <w:rFonts w:ascii="標楷體" w:eastAsia="標楷體" w:hAnsi="標楷體" w:hint="eastAsia"/>
          <w:sz w:val="28"/>
          <w:szCs w:val="28"/>
        </w:rPr>
        <w:t>及本部能源局</w:t>
      </w:r>
      <w:r w:rsidRPr="00491A0E">
        <w:rPr>
          <w:rFonts w:ascii="標楷體" w:eastAsia="標楷體" w:hAnsi="標楷體" w:hint="eastAsia"/>
          <w:sz w:val="28"/>
          <w:szCs w:val="28"/>
        </w:rPr>
        <w:t>網站下載</w:t>
      </w:r>
      <w:r w:rsidR="00491A0E">
        <w:rPr>
          <w:rFonts w:ascii="標楷體" w:eastAsia="標楷體" w:hAnsi="標楷體" w:hint="eastAsia"/>
          <w:sz w:val="28"/>
          <w:szCs w:val="28"/>
        </w:rPr>
        <w:t>。</w:t>
      </w:r>
    </w:p>
    <w:p w:rsidR="00611CDD" w:rsidRPr="00491A0E" w:rsidRDefault="00611CDD" w:rsidP="00BD5990">
      <w:pPr>
        <w:pStyle w:val="ac"/>
        <w:numPr>
          <w:ilvl w:val="0"/>
          <w:numId w:val="12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491A0E">
        <w:rPr>
          <w:rFonts w:ascii="標楷體" w:eastAsia="標楷體" w:hAnsi="標楷體"/>
          <w:sz w:val="28"/>
          <w:szCs w:val="28"/>
        </w:rPr>
        <w:t>投標文件</w:t>
      </w:r>
      <w:r w:rsidRPr="00491A0E">
        <w:rPr>
          <w:rFonts w:ascii="標楷體" w:eastAsia="標楷體" w:hAnsi="標楷體" w:hint="eastAsia"/>
          <w:sz w:val="28"/>
          <w:szCs w:val="28"/>
        </w:rPr>
        <w:t>包括</w:t>
      </w:r>
      <w:r w:rsidRPr="00491A0E">
        <w:rPr>
          <w:rFonts w:ascii="標楷體" w:eastAsia="標楷體" w:hAnsi="標楷體"/>
          <w:sz w:val="28"/>
          <w:szCs w:val="28"/>
        </w:rPr>
        <w:t>（請依序置入外標封，如附件</w:t>
      </w:r>
      <w:r w:rsidRPr="00491A0E">
        <w:rPr>
          <w:rFonts w:ascii="標楷體" w:eastAsia="標楷體" w:hAnsi="標楷體" w:hint="eastAsia"/>
          <w:sz w:val="28"/>
          <w:szCs w:val="28"/>
        </w:rPr>
        <w:t>四</w:t>
      </w:r>
      <w:r w:rsidRPr="00491A0E">
        <w:rPr>
          <w:rFonts w:ascii="標楷體" w:eastAsia="標楷體" w:hAnsi="標楷體"/>
          <w:sz w:val="28"/>
          <w:szCs w:val="28"/>
        </w:rPr>
        <w:t>）:</w:t>
      </w:r>
    </w:p>
    <w:p w:rsidR="00611CDD" w:rsidRPr="006034FE" w:rsidRDefault="00611CDD" w:rsidP="00BD5990">
      <w:pPr>
        <w:pStyle w:val="ac"/>
        <w:numPr>
          <w:ilvl w:val="0"/>
          <w:numId w:val="10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sz w:val="28"/>
          <w:szCs w:val="28"/>
        </w:rPr>
        <w:t>投標申請表（如附件</w:t>
      </w:r>
      <w:r w:rsidRPr="006034FE">
        <w:rPr>
          <w:rFonts w:ascii="標楷體" w:eastAsia="標楷體" w:hAnsi="標楷體" w:hint="eastAsia"/>
          <w:sz w:val="28"/>
          <w:szCs w:val="28"/>
        </w:rPr>
        <w:t>五</w:t>
      </w:r>
      <w:r w:rsidRPr="006034FE">
        <w:rPr>
          <w:rFonts w:ascii="標楷體" w:eastAsia="標楷體" w:hAnsi="標楷體"/>
          <w:sz w:val="28"/>
          <w:szCs w:val="28"/>
        </w:rPr>
        <w:t>）。</w:t>
      </w:r>
    </w:p>
    <w:p w:rsidR="00611CDD" w:rsidRPr="006034FE" w:rsidRDefault="00611CDD" w:rsidP="00BD5990">
      <w:pPr>
        <w:pStyle w:val="ac"/>
        <w:numPr>
          <w:ilvl w:val="0"/>
          <w:numId w:val="10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sz w:val="28"/>
          <w:szCs w:val="28"/>
        </w:rPr>
        <w:t>文件檢核表（如附件</w:t>
      </w:r>
      <w:r w:rsidRPr="006034FE">
        <w:rPr>
          <w:rFonts w:ascii="標楷體" w:eastAsia="標楷體" w:hAnsi="標楷體" w:hint="eastAsia"/>
          <w:sz w:val="28"/>
          <w:szCs w:val="28"/>
        </w:rPr>
        <w:t>六</w:t>
      </w:r>
      <w:r w:rsidRPr="006034FE">
        <w:rPr>
          <w:rFonts w:ascii="標楷體" w:eastAsia="標楷體" w:hAnsi="標楷體"/>
          <w:sz w:val="28"/>
          <w:szCs w:val="28"/>
        </w:rPr>
        <w:t>）。</w:t>
      </w:r>
    </w:p>
    <w:p w:rsidR="00611CDD" w:rsidRPr="006034FE" w:rsidRDefault="00611CDD" w:rsidP="00BD5990">
      <w:pPr>
        <w:pStyle w:val="ac"/>
        <w:numPr>
          <w:ilvl w:val="0"/>
          <w:numId w:val="10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sz w:val="28"/>
          <w:szCs w:val="28"/>
        </w:rPr>
        <w:t>依本公告第</w:t>
      </w:r>
      <w:r w:rsidR="00A52A28">
        <w:rPr>
          <w:rFonts w:ascii="標楷體" w:eastAsia="標楷體" w:hAnsi="標楷體" w:hint="eastAsia"/>
          <w:sz w:val="28"/>
          <w:szCs w:val="28"/>
        </w:rPr>
        <w:t>六</w:t>
      </w:r>
      <w:r w:rsidRPr="006034FE">
        <w:rPr>
          <w:rFonts w:ascii="標楷體" w:eastAsia="標楷體" w:hAnsi="標楷體"/>
          <w:sz w:val="28"/>
          <w:szCs w:val="28"/>
        </w:rPr>
        <w:t>點所列之資格證明文件。</w:t>
      </w:r>
    </w:p>
    <w:p w:rsidR="00611CDD" w:rsidRPr="006034FE" w:rsidRDefault="00611CDD" w:rsidP="00BD5990">
      <w:pPr>
        <w:pStyle w:val="ac"/>
        <w:numPr>
          <w:ilvl w:val="0"/>
          <w:numId w:val="10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sz w:val="28"/>
          <w:szCs w:val="28"/>
        </w:rPr>
        <w:t>切結書（如附件</w:t>
      </w:r>
      <w:r w:rsidRPr="006034FE">
        <w:rPr>
          <w:rFonts w:ascii="標楷體" w:eastAsia="標楷體" w:hAnsi="標楷體" w:hint="eastAsia"/>
          <w:sz w:val="28"/>
          <w:szCs w:val="28"/>
        </w:rPr>
        <w:t>七</w:t>
      </w:r>
      <w:r w:rsidRPr="006034FE">
        <w:rPr>
          <w:rFonts w:ascii="標楷體" w:eastAsia="標楷體" w:hAnsi="標楷體"/>
          <w:sz w:val="28"/>
          <w:szCs w:val="28"/>
        </w:rPr>
        <w:t>）。</w:t>
      </w:r>
    </w:p>
    <w:p w:rsidR="00611CDD" w:rsidRPr="006034FE" w:rsidRDefault="00611CDD" w:rsidP="00BD5990">
      <w:pPr>
        <w:pStyle w:val="ac"/>
        <w:numPr>
          <w:ilvl w:val="0"/>
          <w:numId w:val="10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sz w:val="28"/>
          <w:szCs w:val="28"/>
        </w:rPr>
        <w:t>代理人授權書（如有授權代理情形時</w:t>
      </w:r>
      <w:r w:rsidRPr="006034FE">
        <w:rPr>
          <w:rFonts w:ascii="標楷體" w:eastAsia="標楷體" w:hAnsi="標楷體" w:hint="eastAsia"/>
          <w:sz w:val="28"/>
          <w:szCs w:val="28"/>
        </w:rPr>
        <w:t>應</w:t>
      </w:r>
      <w:r w:rsidRPr="006034FE">
        <w:rPr>
          <w:rFonts w:ascii="標楷體" w:eastAsia="標楷體" w:hAnsi="標楷體"/>
          <w:sz w:val="28"/>
          <w:szCs w:val="28"/>
        </w:rPr>
        <w:t>檢</w:t>
      </w:r>
      <w:proofErr w:type="gramStart"/>
      <w:r w:rsidRPr="006034FE">
        <w:rPr>
          <w:rFonts w:ascii="標楷體" w:eastAsia="標楷體" w:hAnsi="標楷體"/>
          <w:sz w:val="28"/>
          <w:szCs w:val="28"/>
        </w:rPr>
        <w:t>附</w:t>
      </w:r>
      <w:proofErr w:type="gramEnd"/>
      <w:r w:rsidRPr="006034FE">
        <w:rPr>
          <w:rFonts w:ascii="標楷體" w:eastAsia="標楷體" w:hAnsi="標楷體"/>
          <w:sz w:val="28"/>
          <w:szCs w:val="28"/>
        </w:rPr>
        <w:t>，如附件</w:t>
      </w:r>
      <w:r w:rsidRPr="006034FE">
        <w:rPr>
          <w:rFonts w:ascii="標楷體" w:eastAsia="標楷體" w:hAnsi="標楷體" w:hint="eastAsia"/>
          <w:sz w:val="28"/>
          <w:szCs w:val="28"/>
        </w:rPr>
        <w:t>八）</w:t>
      </w:r>
      <w:r w:rsidRPr="006034FE">
        <w:rPr>
          <w:rFonts w:ascii="標楷體" w:eastAsia="標楷體" w:hAnsi="標楷體"/>
          <w:sz w:val="28"/>
          <w:szCs w:val="28"/>
        </w:rPr>
        <w:t>。</w:t>
      </w:r>
    </w:p>
    <w:p w:rsidR="00611CDD" w:rsidRPr="006034FE" w:rsidRDefault="00611CDD" w:rsidP="00BD5990">
      <w:pPr>
        <w:pStyle w:val="ac"/>
        <w:numPr>
          <w:ilvl w:val="0"/>
          <w:numId w:val="10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proofErr w:type="gramStart"/>
      <w:r w:rsidRPr="006034FE">
        <w:rPr>
          <w:rFonts w:ascii="標楷體" w:eastAsia="標楷體" w:hAnsi="標楷體"/>
          <w:sz w:val="28"/>
          <w:szCs w:val="28"/>
        </w:rPr>
        <w:t>押</w:t>
      </w:r>
      <w:proofErr w:type="gramEnd"/>
      <w:r w:rsidRPr="006034FE">
        <w:rPr>
          <w:rFonts w:ascii="標楷體" w:eastAsia="標楷體" w:hAnsi="標楷體"/>
          <w:sz w:val="28"/>
          <w:szCs w:val="28"/>
        </w:rPr>
        <w:t>標金繳款憑證影本。</w:t>
      </w:r>
    </w:p>
    <w:p w:rsidR="00611CDD" w:rsidRPr="006034FE" w:rsidRDefault="00611CDD" w:rsidP="00BD5990">
      <w:pPr>
        <w:pStyle w:val="ac"/>
        <w:numPr>
          <w:ilvl w:val="0"/>
          <w:numId w:val="102"/>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6034FE">
        <w:rPr>
          <w:rFonts w:ascii="標楷體" w:eastAsia="標楷體" w:hAnsi="標楷體"/>
          <w:sz w:val="28"/>
          <w:szCs w:val="28"/>
        </w:rPr>
        <w:t>投標單</w:t>
      </w:r>
      <w:proofErr w:type="gramStart"/>
      <w:r w:rsidRPr="006034FE">
        <w:rPr>
          <w:rFonts w:ascii="標楷體" w:eastAsia="標楷體" w:hAnsi="標楷體" w:hint="eastAsia"/>
          <w:sz w:val="28"/>
          <w:szCs w:val="28"/>
        </w:rPr>
        <w:t>（</w:t>
      </w:r>
      <w:proofErr w:type="gramEnd"/>
      <w:r w:rsidRPr="006034FE">
        <w:rPr>
          <w:rFonts w:ascii="標楷體" w:eastAsia="標楷體" w:hAnsi="標楷體"/>
          <w:sz w:val="28"/>
          <w:szCs w:val="28"/>
        </w:rPr>
        <w:t>如附件</w:t>
      </w:r>
      <w:r w:rsidRPr="006034FE">
        <w:rPr>
          <w:rFonts w:ascii="標楷體" w:eastAsia="標楷體" w:hAnsi="標楷體" w:hint="eastAsia"/>
          <w:sz w:val="28"/>
          <w:szCs w:val="28"/>
        </w:rPr>
        <w:t>九</w:t>
      </w:r>
      <w:r w:rsidRPr="006034FE">
        <w:rPr>
          <w:rFonts w:ascii="標楷體" w:eastAsia="標楷體" w:hAnsi="標楷體"/>
          <w:sz w:val="28"/>
          <w:szCs w:val="28"/>
        </w:rPr>
        <w:t>，密封於標單封</w:t>
      </w:r>
      <w:proofErr w:type="gramStart"/>
      <w:r w:rsidRPr="006034FE">
        <w:rPr>
          <w:rFonts w:ascii="標楷體" w:eastAsia="標楷體" w:hAnsi="標楷體"/>
          <w:sz w:val="28"/>
          <w:szCs w:val="28"/>
        </w:rPr>
        <w:t>（</w:t>
      </w:r>
      <w:proofErr w:type="gramEnd"/>
      <w:r w:rsidRPr="006034FE">
        <w:rPr>
          <w:rFonts w:ascii="標楷體" w:eastAsia="標楷體" w:hAnsi="標楷體"/>
          <w:sz w:val="28"/>
          <w:szCs w:val="28"/>
        </w:rPr>
        <w:t>如附件</w:t>
      </w:r>
      <w:r w:rsidRPr="006034FE">
        <w:rPr>
          <w:rFonts w:ascii="標楷體" w:eastAsia="標楷體" w:hAnsi="標楷體" w:hint="eastAsia"/>
          <w:sz w:val="28"/>
          <w:szCs w:val="28"/>
        </w:rPr>
        <w:t>十</w:t>
      </w:r>
      <w:proofErr w:type="gramStart"/>
      <w:r w:rsidRPr="006034FE">
        <w:rPr>
          <w:rFonts w:ascii="標楷體" w:eastAsia="標楷體" w:hAnsi="標楷體"/>
          <w:sz w:val="28"/>
          <w:szCs w:val="28"/>
        </w:rPr>
        <w:t>）</w:t>
      </w:r>
      <w:proofErr w:type="gramEnd"/>
      <w:r w:rsidRPr="006034FE">
        <w:rPr>
          <w:rFonts w:ascii="標楷體" w:eastAsia="標楷體" w:hAnsi="標楷體"/>
          <w:sz w:val="28"/>
          <w:szCs w:val="28"/>
        </w:rPr>
        <w:t>內</w:t>
      </w:r>
      <w:proofErr w:type="gramStart"/>
      <w:r w:rsidRPr="006034FE">
        <w:rPr>
          <w:rFonts w:ascii="標楷體" w:eastAsia="標楷體" w:hAnsi="標楷體" w:hint="eastAsia"/>
          <w:sz w:val="28"/>
          <w:szCs w:val="28"/>
        </w:rPr>
        <w:t>）</w:t>
      </w:r>
      <w:proofErr w:type="gramEnd"/>
      <w:r w:rsidRPr="006034FE">
        <w:rPr>
          <w:rFonts w:ascii="標楷體" w:eastAsia="標楷體" w:hAnsi="標楷體"/>
          <w:sz w:val="28"/>
          <w:szCs w:val="28"/>
        </w:rPr>
        <w:t>。</w:t>
      </w:r>
    </w:p>
    <w:p w:rsidR="00611CDD" w:rsidRPr="006034FE" w:rsidRDefault="00611CDD" w:rsidP="00BD5990">
      <w:pPr>
        <w:pStyle w:val="ac"/>
        <w:numPr>
          <w:ilvl w:val="0"/>
          <w:numId w:val="102"/>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6034FE">
        <w:rPr>
          <w:rFonts w:ascii="標楷體" w:eastAsia="標楷體" w:hAnsi="標楷體"/>
          <w:sz w:val="28"/>
          <w:szCs w:val="28"/>
        </w:rPr>
        <w:lastRenderedPageBreak/>
        <w:t>投標計畫書（如附件</w:t>
      </w:r>
      <w:r w:rsidRPr="006034FE">
        <w:rPr>
          <w:rFonts w:ascii="標楷體" w:eastAsia="標楷體" w:hAnsi="標楷體" w:hint="eastAsia"/>
          <w:sz w:val="28"/>
          <w:szCs w:val="28"/>
        </w:rPr>
        <w:t>十一</w:t>
      </w:r>
      <w:r w:rsidRPr="006034FE">
        <w:rPr>
          <w:rFonts w:ascii="標楷體" w:eastAsia="標楷體" w:hAnsi="標楷體"/>
          <w:sz w:val="28"/>
          <w:szCs w:val="28"/>
        </w:rPr>
        <w:t>）</w:t>
      </w:r>
      <w:r w:rsidRPr="006034FE">
        <w:rPr>
          <w:rFonts w:ascii="標楷體" w:eastAsia="標楷體" w:hAnsi="標楷體" w:hint="eastAsia"/>
          <w:sz w:val="28"/>
          <w:szCs w:val="28"/>
        </w:rPr>
        <w:t>一式10份：應載明規劃設置容量；如投標者未載明規劃設置容量、或所載規劃設置容量無法辨識、或本部認定顯有疑義者</w:t>
      </w:r>
      <w:r w:rsidRPr="006034FE">
        <w:rPr>
          <w:rFonts w:ascii="標楷體" w:eastAsia="標楷體" w:hAnsi="標楷體"/>
          <w:sz w:val="28"/>
          <w:szCs w:val="28"/>
        </w:rPr>
        <w:t>，喪失投標資格。</w:t>
      </w:r>
    </w:p>
    <w:p w:rsidR="00611CDD" w:rsidRPr="006034FE" w:rsidRDefault="00611CDD" w:rsidP="00BD5990">
      <w:pPr>
        <w:pStyle w:val="ac"/>
        <w:numPr>
          <w:ilvl w:val="0"/>
          <w:numId w:val="102"/>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6034FE">
        <w:rPr>
          <w:rFonts w:ascii="標楷體" w:eastAsia="標楷體" w:hAnsi="標楷體"/>
          <w:sz w:val="28"/>
          <w:szCs w:val="28"/>
        </w:rPr>
        <w:t>開（決）標委託代理授權書</w:t>
      </w:r>
      <w:proofErr w:type="gramStart"/>
      <w:r w:rsidRPr="006034FE">
        <w:rPr>
          <w:rFonts w:ascii="標楷體" w:eastAsia="標楷體" w:hAnsi="標楷體" w:hint="eastAsia"/>
          <w:sz w:val="28"/>
          <w:szCs w:val="28"/>
        </w:rPr>
        <w:t>（</w:t>
      </w:r>
      <w:proofErr w:type="gramEnd"/>
      <w:r w:rsidRPr="006034FE">
        <w:rPr>
          <w:rFonts w:ascii="標楷體" w:eastAsia="標楷體" w:hAnsi="標楷體"/>
          <w:sz w:val="28"/>
          <w:szCs w:val="28"/>
        </w:rPr>
        <w:t>如有授權代理出席開</w:t>
      </w:r>
      <w:proofErr w:type="gramStart"/>
      <w:r w:rsidRPr="006034FE">
        <w:rPr>
          <w:rFonts w:ascii="標楷體" w:eastAsia="標楷體" w:hAnsi="標楷體"/>
          <w:sz w:val="28"/>
          <w:szCs w:val="28"/>
        </w:rPr>
        <w:t>（</w:t>
      </w:r>
      <w:proofErr w:type="gramEnd"/>
      <w:r w:rsidRPr="006034FE">
        <w:rPr>
          <w:rFonts w:ascii="標楷體" w:eastAsia="標楷體" w:hAnsi="標楷體"/>
          <w:sz w:val="28"/>
          <w:szCs w:val="28"/>
        </w:rPr>
        <w:t>決</w:t>
      </w:r>
      <w:proofErr w:type="gramStart"/>
      <w:r w:rsidRPr="006034FE">
        <w:rPr>
          <w:rFonts w:ascii="標楷體" w:eastAsia="標楷體" w:hAnsi="標楷體"/>
          <w:sz w:val="28"/>
          <w:szCs w:val="28"/>
        </w:rPr>
        <w:t>）</w:t>
      </w:r>
      <w:proofErr w:type="gramEnd"/>
      <w:r w:rsidRPr="006034FE">
        <w:rPr>
          <w:rFonts w:ascii="標楷體" w:eastAsia="標楷體" w:hAnsi="標楷體"/>
          <w:sz w:val="28"/>
          <w:szCs w:val="28"/>
        </w:rPr>
        <w:t>標時</w:t>
      </w:r>
      <w:r w:rsidRPr="006034FE">
        <w:rPr>
          <w:rFonts w:ascii="標楷體" w:eastAsia="標楷體" w:hAnsi="標楷體" w:hint="eastAsia"/>
          <w:sz w:val="28"/>
          <w:szCs w:val="28"/>
        </w:rPr>
        <w:t>應</w:t>
      </w:r>
      <w:r w:rsidRPr="006034FE">
        <w:rPr>
          <w:rFonts w:ascii="標楷體" w:eastAsia="標楷體" w:hAnsi="標楷體"/>
          <w:sz w:val="28"/>
          <w:szCs w:val="28"/>
        </w:rPr>
        <w:t>檢</w:t>
      </w:r>
      <w:proofErr w:type="gramStart"/>
      <w:r w:rsidRPr="006034FE">
        <w:rPr>
          <w:rFonts w:ascii="標楷體" w:eastAsia="標楷體" w:hAnsi="標楷體"/>
          <w:sz w:val="28"/>
          <w:szCs w:val="28"/>
        </w:rPr>
        <w:t>附</w:t>
      </w:r>
      <w:proofErr w:type="gramEnd"/>
      <w:r w:rsidRPr="006034FE">
        <w:rPr>
          <w:rFonts w:ascii="標楷體" w:eastAsia="標楷體" w:hAnsi="標楷體"/>
          <w:sz w:val="28"/>
          <w:szCs w:val="28"/>
        </w:rPr>
        <w:t>，如附件十</w:t>
      </w:r>
      <w:r w:rsidRPr="006034FE">
        <w:rPr>
          <w:rFonts w:ascii="標楷體" w:eastAsia="標楷體" w:hAnsi="標楷體" w:hint="eastAsia"/>
          <w:sz w:val="28"/>
          <w:szCs w:val="28"/>
        </w:rPr>
        <w:t>二</w:t>
      </w:r>
      <w:proofErr w:type="gramStart"/>
      <w:r w:rsidRPr="006034FE">
        <w:rPr>
          <w:rFonts w:ascii="標楷體" w:eastAsia="標楷體" w:hAnsi="標楷體" w:hint="eastAsia"/>
          <w:sz w:val="28"/>
          <w:szCs w:val="28"/>
        </w:rPr>
        <w:t>）</w:t>
      </w:r>
      <w:proofErr w:type="gramEnd"/>
      <w:r w:rsidRPr="006034FE">
        <w:rPr>
          <w:rFonts w:ascii="標楷體" w:eastAsia="標楷體" w:hAnsi="標楷體"/>
          <w:sz w:val="28"/>
          <w:szCs w:val="28"/>
        </w:rPr>
        <w:t>。</w:t>
      </w:r>
    </w:p>
    <w:p w:rsidR="00611CDD" w:rsidRPr="006034FE" w:rsidRDefault="00611CDD" w:rsidP="00BD5990">
      <w:pPr>
        <w:pStyle w:val="ac"/>
        <w:numPr>
          <w:ilvl w:val="0"/>
          <w:numId w:val="10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proofErr w:type="gramStart"/>
      <w:r w:rsidRPr="006034FE">
        <w:rPr>
          <w:rFonts w:ascii="標楷體" w:eastAsia="標楷體" w:hAnsi="標楷體" w:hint="eastAsia"/>
          <w:sz w:val="28"/>
          <w:szCs w:val="28"/>
        </w:rPr>
        <w:t>押</w:t>
      </w:r>
      <w:proofErr w:type="gramEnd"/>
      <w:r w:rsidRPr="006034FE">
        <w:rPr>
          <w:rFonts w:ascii="標楷體" w:eastAsia="標楷體" w:hAnsi="標楷體" w:hint="eastAsia"/>
          <w:sz w:val="28"/>
          <w:szCs w:val="28"/>
        </w:rPr>
        <w:t>標金轉作履約保證金同意書（如附件十三）。</w:t>
      </w:r>
    </w:p>
    <w:p w:rsidR="00611CDD" w:rsidRPr="00611CDD" w:rsidRDefault="00611CDD" w:rsidP="00BD5990">
      <w:pPr>
        <w:pStyle w:val="ac"/>
        <w:numPr>
          <w:ilvl w:val="0"/>
          <w:numId w:val="12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本案投標文件</w:t>
      </w:r>
      <w:r w:rsidRPr="00611CDD">
        <w:rPr>
          <w:rFonts w:ascii="標楷體" w:eastAsia="標楷體" w:hAnsi="標楷體"/>
          <w:sz w:val="28"/>
          <w:szCs w:val="28"/>
        </w:rPr>
        <w:t>不得有抽換、撤回、更正、補充或補正之行為。</w:t>
      </w:r>
      <w:r w:rsidRPr="00611CDD">
        <w:rPr>
          <w:rFonts w:ascii="標楷體" w:eastAsia="標楷體" w:hAnsi="標楷體" w:hint="eastAsia"/>
          <w:sz w:val="28"/>
          <w:szCs w:val="28"/>
        </w:rPr>
        <w:t>文件</w:t>
      </w:r>
      <w:r w:rsidRPr="00611CDD">
        <w:rPr>
          <w:rFonts w:ascii="標楷體" w:eastAsia="標楷體" w:hAnsi="標楷體"/>
          <w:sz w:val="28"/>
          <w:szCs w:val="28"/>
        </w:rPr>
        <w:t>如有欠缺</w:t>
      </w:r>
      <w:r w:rsidRPr="00611CDD">
        <w:rPr>
          <w:rFonts w:ascii="標楷體" w:eastAsia="標楷體" w:hAnsi="標楷體" w:hint="eastAsia"/>
          <w:sz w:val="28"/>
          <w:szCs w:val="28"/>
        </w:rPr>
        <w:t>情事</w:t>
      </w:r>
      <w:r w:rsidRPr="00611CDD">
        <w:rPr>
          <w:rFonts w:ascii="標楷體" w:eastAsia="標楷體" w:hAnsi="標楷體"/>
          <w:sz w:val="28"/>
          <w:szCs w:val="28"/>
        </w:rPr>
        <w:t>，喪失投標資格。</w:t>
      </w:r>
    </w:p>
    <w:p w:rsidR="00611CDD" w:rsidRPr="00611CDD" w:rsidRDefault="00611CDD" w:rsidP="00BD5990">
      <w:pPr>
        <w:pStyle w:val="ac"/>
        <w:numPr>
          <w:ilvl w:val="0"/>
          <w:numId w:val="12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投標文件填寫方式：</w:t>
      </w:r>
    </w:p>
    <w:p w:rsidR="00611CDD" w:rsidRPr="00611CDD" w:rsidRDefault="00611CDD" w:rsidP="00BD5990">
      <w:pPr>
        <w:pStyle w:val="ac"/>
        <w:numPr>
          <w:ilvl w:val="0"/>
          <w:numId w:val="103"/>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投標者應依本公告所定之投標文件格式、欄位據實完整填載，註明其代表人姓名，並加蓋公司及代表人印章。</w:t>
      </w:r>
    </w:p>
    <w:p w:rsidR="00611CDD" w:rsidRPr="00611CDD" w:rsidRDefault="00611CDD" w:rsidP="00BD5990">
      <w:pPr>
        <w:pStyle w:val="ac"/>
        <w:numPr>
          <w:ilvl w:val="0"/>
          <w:numId w:val="103"/>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投標者應以黑色、藍色鋼筆或不可塗改之原子筆正楷書寫或機器打印。如有塗改情事，應於塗改處加蓋公司及代表人印章。</w:t>
      </w:r>
    </w:p>
    <w:p w:rsidR="00611CDD" w:rsidRPr="00611CDD" w:rsidRDefault="00611CDD" w:rsidP="00BD5990">
      <w:pPr>
        <w:pStyle w:val="ac"/>
        <w:numPr>
          <w:ilvl w:val="0"/>
          <w:numId w:val="103"/>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投標單之售電收入回饋比例填寫方式：投標者規劃其</w:t>
      </w:r>
      <w:r w:rsidR="0021134C" w:rsidRPr="0021134C">
        <w:rPr>
          <w:rFonts w:ascii="標楷體" w:eastAsia="標楷體" w:hAnsi="標楷體" w:hint="eastAsia"/>
          <w:sz w:val="28"/>
          <w:szCs w:val="28"/>
        </w:rPr>
        <w:t>發電售電</w:t>
      </w:r>
      <w:r w:rsidRPr="00611CDD">
        <w:rPr>
          <w:rFonts w:ascii="標楷體" w:eastAsia="標楷體" w:hAnsi="標楷體" w:hint="eastAsia"/>
          <w:sz w:val="28"/>
          <w:szCs w:val="28"/>
        </w:rPr>
        <w:t>收入</w:t>
      </w:r>
      <w:proofErr w:type="gramStart"/>
      <w:r w:rsidRPr="00611CDD">
        <w:rPr>
          <w:rFonts w:ascii="標楷體" w:eastAsia="標楷體" w:hAnsi="標楷體" w:hint="eastAsia"/>
          <w:sz w:val="28"/>
          <w:szCs w:val="28"/>
        </w:rPr>
        <w:t>提撥</w:t>
      </w:r>
      <w:proofErr w:type="gramEnd"/>
      <w:r w:rsidRPr="00611CDD">
        <w:rPr>
          <w:rFonts w:ascii="標楷體" w:eastAsia="標楷體" w:hAnsi="標楷體" w:hint="eastAsia"/>
          <w:sz w:val="28"/>
          <w:szCs w:val="28"/>
        </w:rPr>
        <w:t>予</w:t>
      </w:r>
      <w:r w:rsidR="00470BBA" w:rsidRPr="00470BBA">
        <w:rPr>
          <w:rFonts w:ascii="標楷體" w:eastAsia="標楷體" w:hAnsi="標楷體" w:hint="eastAsia"/>
          <w:sz w:val="28"/>
          <w:szCs w:val="28"/>
        </w:rPr>
        <w:t>機關管理權人</w:t>
      </w:r>
      <w:r w:rsidRPr="00611CDD">
        <w:rPr>
          <w:rFonts w:ascii="標楷體" w:eastAsia="標楷體" w:hAnsi="標楷體" w:hint="eastAsia"/>
          <w:sz w:val="28"/>
          <w:szCs w:val="28"/>
        </w:rPr>
        <w:t>之回饋比例。售電收入回饋比例應以國字大寫填寫，並以百分之拾點零為下限值、填寫至小數點後兩位（未填部分以零計之）。如投標者所填寫售電收入回饋比例未達百分之拾點零、或未以國字大寫填寫或回饋比例字跡無法辨識，視為無效標。</w:t>
      </w:r>
    </w:p>
    <w:p w:rsidR="00611CDD" w:rsidRPr="00611CDD" w:rsidRDefault="00611CDD" w:rsidP="00BD5990">
      <w:pPr>
        <w:pStyle w:val="ac"/>
        <w:numPr>
          <w:ilvl w:val="0"/>
          <w:numId w:val="12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本公告規定格式之標單封套，</w:t>
      </w:r>
      <w:proofErr w:type="gramStart"/>
      <w:r w:rsidRPr="00611CDD">
        <w:rPr>
          <w:rFonts w:ascii="標楷體" w:eastAsia="標楷體" w:hAnsi="標楷體" w:hint="eastAsia"/>
          <w:sz w:val="28"/>
          <w:szCs w:val="28"/>
        </w:rPr>
        <w:t>經置入</w:t>
      </w:r>
      <w:proofErr w:type="gramEnd"/>
      <w:r w:rsidRPr="00611CDD">
        <w:rPr>
          <w:rFonts w:ascii="標楷體" w:eastAsia="標楷體" w:hAnsi="標楷體" w:hint="eastAsia"/>
          <w:sz w:val="28"/>
          <w:szCs w:val="28"/>
        </w:rPr>
        <w:t>填載完整之投標單後，應確實彌封，與本公告第</w:t>
      </w:r>
      <w:r w:rsidR="00A52A28">
        <w:rPr>
          <w:rFonts w:ascii="標楷體" w:eastAsia="標楷體" w:hAnsi="標楷體" w:hint="eastAsia"/>
          <w:sz w:val="28"/>
          <w:szCs w:val="28"/>
        </w:rPr>
        <w:t>六</w:t>
      </w:r>
      <w:r w:rsidRPr="00611CDD">
        <w:rPr>
          <w:rFonts w:ascii="標楷體" w:eastAsia="標楷體" w:hAnsi="標楷體" w:hint="eastAsia"/>
          <w:sz w:val="28"/>
          <w:szCs w:val="28"/>
        </w:rPr>
        <w:t>點所定之資格證明文件一併置</w:t>
      </w:r>
      <w:proofErr w:type="gramStart"/>
      <w:r w:rsidRPr="00611CDD">
        <w:rPr>
          <w:rFonts w:ascii="標楷體" w:eastAsia="標楷體" w:hAnsi="標楷體" w:hint="eastAsia"/>
          <w:sz w:val="28"/>
          <w:szCs w:val="28"/>
        </w:rPr>
        <w:t>入外標封套</w:t>
      </w:r>
      <w:proofErr w:type="gramEnd"/>
      <w:r w:rsidRPr="00611CDD">
        <w:rPr>
          <w:rFonts w:ascii="標楷體" w:eastAsia="標楷體" w:hAnsi="標楷體" w:hint="eastAsia"/>
          <w:sz w:val="28"/>
          <w:szCs w:val="28"/>
        </w:rPr>
        <w:t>，再予確實彌封。</w:t>
      </w:r>
    </w:p>
    <w:p w:rsidR="00611CDD" w:rsidRPr="00060225" w:rsidRDefault="00611CDD" w:rsidP="00611CDD">
      <w:pPr>
        <w:pStyle w:val="ac"/>
        <w:numPr>
          <w:ilvl w:val="0"/>
          <w:numId w:val="3"/>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bookmarkStart w:id="801" w:name="_Toc61939427"/>
      <w:r w:rsidRPr="00060225">
        <w:rPr>
          <w:rFonts w:ascii="標楷體" w:eastAsia="標楷體" w:hAnsi="標楷體"/>
          <w:b/>
          <w:sz w:val="28"/>
          <w:szCs w:val="28"/>
        </w:rPr>
        <w:t>資格證明文件</w:t>
      </w:r>
      <w:bookmarkEnd w:id="799"/>
      <w:bookmarkEnd w:id="801"/>
    </w:p>
    <w:p w:rsidR="00611CDD" w:rsidRPr="00611CDD" w:rsidRDefault="00611CDD" w:rsidP="00BD5990">
      <w:pPr>
        <w:pStyle w:val="ac"/>
        <w:numPr>
          <w:ilvl w:val="0"/>
          <w:numId w:val="12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投標者登記或設立之證明文件：</w:t>
      </w:r>
    </w:p>
    <w:p w:rsidR="00611CDD" w:rsidRPr="00B643E7" w:rsidRDefault="00611CDD" w:rsidP="00B643E7">
      <w:pPr>
        <w:pStyle w:val="ac"/>
        <w:numPr>
          <w:ilvl w:val="0"/>
          <w:numId w:val="10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依中華民國法</w:t>
      </w:r>
      <w:r w:rsidR="00B643E7">
        <w:rPr>
          <w:rFonts w:ascii="標楷體" w:eastAsia="標楷體" w:hAnsi="標楷體" w:hint="eastAsia"/>
          <w:sz w:val="28"/>
          <w:szCs w:val="28"/>
        </w:rPr>
        <w:t>律</w:t>
      </w:r>
      <w:r w:rsidRPr="00611CDD">
        <w:rPr>
          <w:rFonts w:ascii="標楷體" w:eastAsia="標楷體" w:hAnsi="標楷體" w:hint="eastAsia"/>
          <w:sz w:val="28"/>
          <w:szCs w:val="28"/>
        </w:rPr>
        <w:t>規定設</w:t>
      </w:r>
      <w:r w:rsidR="00B643E7">
        <w:rPr>
          <w:rFonts w:ascii="標楷體" w:eastAsia="標楷體" w:hAnsi="標楷體" w:hint="eastAsia"/>
          <w:sz w:val="28"/>
          <w:szCs w:val="28"/>
        </w:rPr>
        <w:t>立</w:t>
      </w:r>
      <w:r w:rsidRPr="00B643E7">
        <w:rPr>
          <w:rFonts w:ascii="標楷體" w:eastAsia="標楷體" w:hAnsi="標楷體" w:hint="eastAsia"/>
          <w:sz w:val="28"/>
          <w:szCs w:val="28"/>
        </w:rPr>
        <w:t>且符合本公告之公司</w:t>
      </w:r>
      <w:r w:rsidR="00B643E7">
        <w:rPr>
          <w:rFonts w:ascii="標楷體" w:eastAsia="標楷體" w:hAnsi="標楷體" w:hint="eastAsia"/>
          <w:sz w:val="28"/>
          <w:szCs w:val="28"/>
        </w:rPr>
        <w:t>設立</w:t>
      </w:r>
      <w:r w:rsidRPr="00B643E7">
        <w:rPr>
          <w:rFonts w:ascii="標楷體" w:eastAsia="標楷體" w:hAnsi="標楷體" w:hint="eastAsia"/>
          <w:sz w:val="28"/>
          <w:szCs w:val="28"/>
        </w:rPr>
        <w:t>登</w:t>
      </w:r>
      <w:r w:rsidRPr="00B643E7">
        <w:rPr>
          <w:rFonts w:ascii="標楷體" w:eastAsia="標楷體" w:hAnsi="標楷體" w:hint="eastAsia"/>
          <w:sz w:val="28"/>
          <w:szCs w:val="28"/>
        </w:rPr>
        <w:lastRenderedPageBreak/>
        <w:t>記文件</w:t>
      </w:r>
      <w:proofErr w:type="gramStart"/>
      <w:r w:rsidRPr="00B643E7">
        <w:rPr>
          <w:rFonts w:ascii="標楷體" w:eastAsia="標楷體" w:hAnsi="標楷體" w:hint="eastAsia"/>
          <w:sz w:val="28"/>
          <w:szCs w:val="28"/>
        </w:rPr>
        <w:t>（</w:t>
      </w:r>
      <w:proofErr w:type="gramEnd"/>
      <w:r w:rsidRPr="00B643E7">
        <w:rPr>
          <w:rFonts w:ascii="標楷體" w:eastAsia="標楷體" w:hAnsi="標楷體" w:hint="eastAsia"/>
          <w:sz w:val="28"/>
          <w:szCs w:val="28"/>
        </w:rPr>
        <w:t>以下任繳一種：公司登記或商業登記證明文件、公司變更登記表、公司登記證明書或列印公開於目的事業主管機關網站之最新資料代之</w:t>
      </w:r>
      <w:proofErr w:type="gramStart"/>
      <w:r w:rsidRPr="00B643E7">
        <w:rPr>
          <w:rFonts w:ascii="標楷體" w:eastAsia="標楷體" w:hAnsi="標楷體" w:hint="eastAsia"/>
          <w:sz w:val="28"/>
          <w:szCs w:val="28"/>
        </w:rPr>
        <w:t>）</w:t>
      </w:r>
      <w:proofErr w:type="gramEnd"/>
      <w:r w:rsidRPr="00B643E7">
        <w:rPr>
          <w:rFonts w:ascii="標楷體" w:eastAsia="標楷體" w:hAnsi="標楷體" w:hint="eastAsia"/>
          <w:sz w:val="28"/>
          <w:szCs w:val="28"/>
        </w:rPr>
        <w:t>，另按經濟部公告「營利事業登記證」自中華民國九十八年四月十三日起停止使用，不再作為證明文件，投標者請勿檢</w:t>
      </w:r>
      <w:proofErr w:type="gramStart"/>
      <w:r w:rsidRPr="00B643E7">
        <w:rPr>
          <w:rFonts w:ascii="標楷體" w:eastAsia="標楷體" w:hAnsi="標楷體" w:hint="eastAsia"/>
          <w:sz w:val="28"/>
          <w:szCs w:val="28"/>
        </w:rPr>
        <w:t>附</w:t>
      </w:r>
      <w:proofErr w:type="gramEnd"/>
      <w:r w:rsidRPr="00B643E7">
        <w:rPr>
          <w:rFonts w:ascii="標楷體" w:eastAsia="標楷體" w:hAnsi="標楷體" w:hint="eastAsia"/>
          <w:sz w:val="28"/>
          <w:szCs w:val="28"/>
        </w:rPr>
        <w:t>；若為法人應檢具登記證明文件及代表人之資格證明文件。</w:t>
      </w:r>
    </w:p>
    <w:p w:rsidR="00611CDD" w:rsidRPr="00611CDD" w:rsidRDefault="00611CDD" w:rsidP="00BD5990">
      <w:pPr>
        <w:pStyle w:val="ac"/>
        <w:numPr>
          <w:ilvl w:val="0"/>
          <w:numId w:val="10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其營業項目登記</w:t>
      </w:r>
      <w:proofErr w:type="gramStart"/>
      <w:r w:rsidRPr="00611CDD">
        <w:rPr>
          <w:rFonts w:ascii="標楷體" w:eastAsia="標楷體" w:hAnsi="標楷體" w:hint="eastAsia"/>
          <w:sz w:val="28"/>
          <w:szCs w:val="28"/>
        </w:rPr>
        <w:t>應具乙級</w:t>
      </w:r>
      <w:proofErr w:type="gramEnd"/>
      <w:r w:rsidRPr="00611CDD">
        <w:rPr>
          <w:rFonts w:ascii="標楷體" w:eastAsia="標楷體" w:hAnsi="標楷體" w:hint="eastAsia"/>
          <w:sz w:val="28"/>
          <w:szCs w:val="28"/>
        </w:rPr>
        <w:t>以上電器</w:t>
      </w:r>
      <w:proofErr w:type="gramStart"/>
      <w:r w:rsidRPr="00611CDD">
        <w:rPr>
          <w:rFonts w:ascii="標楷體" w:eastAsia="標楷體" w:hAnsi="標楷體" w:hint="eastAsia"/>
          <w:sz w:val="28"/>
          <w:szCs w:val="28"/>
        </w:rPr>
        <w:t>承裝業</w:t>
      </w:r>
      <w:proofErr w:type="gramEnd"/>
      <w:r w:rsidRPr="00611CDD">
        <w:rPr>
          <w:rFonts w:ascii="標楷體" w:eastAsia="標楷體" w:hAnsi="標楷體" w:hint="eastAsia"/>
          <w:sz w:val="28"/>
          <w:szCs w:val="28"/>
        </w:rPr>
        <w:t>（E601010）、能源技術服務業（IG03010）、再生能源自用發電設備業（D101060）或發電業（D101011）至少一項。</w:t>
      </w:r>
    </w:p>
    <w:p w:rsidR="00611CDD" w:rsidRPr="00611CDD" w:rsidRDefault="00611CDD" w:rsidP="00BD5990">
      <w:pPr>
        <w:pStyle w:val="ac"/>
        <w:numPr>
          <w:ilvl w:val="0"/>
          <w:numId w:val="12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實收資本額證明文件。</w:t>
      </w:r>
    </w:p>
    <w:p w:rsidR="00611CDD" w:rsidRPr="00470BBA" w:rsidRDefault="00611CDD" w:rsidP="00BD5990">
      <w:pPr>
        <w:pStyle w:val="ac"/>
        <w:numPr>
          <w:ilvl w:val="0"/>
          <w:numId w:val="12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470BBA">
        <w:rPr>
          <w:rFonts w:ascii="標楷體" w:eastAsia="標楷體" w:hAnsi="標楷體" w:hint="eastAsia"/>
          <w:sz w:val="28"/>
          <w:szCs w:val="28"/>
        </w:rPr>
        <w:t>設置實績證明文件：</w:t>
      </w:r>
      <w:r w:rsidR="00370956">
        <w:rPr>
          <w:rFonts w:ascii="標楷體" w:eastAsia="標楷體" w:hAnsi="標楷體" w:hint="eastAsia"/>
          <w:sz w:val="28"/>
          <w:szCs w:val="28"/>
        </w:rPr>
        <w:t>單一</w:t>
      </w:r>
      <w:r w:rsidR="00470BBA" w:rsidRPr="00470BBA">
        <w:rPr>
          <w:rFonts w:ascii="標楷體" w:eastAsia="標楷體" w:hAnsi="標楷體" w:hint="eastAsia"/>
          <w:sz w:val="28"/>
          <w:szCs w:val="28"/>
        </w:rPr>
        <w:t>投標者於國內或國外持有且已完工</w:t>
      </w:r>
      <w:proofErr w:type="gramStart"/>
      <w:r w:rsidR="00470BBA" w:rsidRPr="00470BBA">
        <w:rPr>
          <w:rFonts w:ascii="標楷體" w:eastAsia="標楷體" w:hAnsi="標楷體" w:hint="eastAsia"/>
          <w:sz w:val="28"/>
          <w:szCs w:val="28"/>
        </w:rPr>
        <w:t>併</w:t>
      </w:r>
      <w:proofErr w:type="gramEnd"/>
      <w:r w:rsidR="00470BBA" w:rsidRPr="00470BBA">
        <w:rPr>
          <w:rFonts w:ascii="標楷體" w:eastAsia="標楷體" w:hAnsi="標楷體" w:hint="eastAsia"/>
          <w:sz w:val="28"/>
          <w:szCs w:val="28"/>
        </w:rPr>
        <w:t>聯之太陽光電發電設備之實績，以提供台灣電力股份有限公司同意</w:t>
      </w:r>
      <w:proofErr w:type="gramStart"/>
      <w:r w:rsidR="00470BBA" w:rsidRPr="00470BBA">
        <w:rPr>
          <w:rFonts w:ascii="標楷體" w:eastAsia="標楷體" w:hAnsi="標楷體" w:hint="eastAsia"/>
          <w:sz w:val="28"/>
          <w:szCs w:val="28"/>
        </w:rPr>
        <w:t>併</w:t>
      </w:r>
      <w:proofErr w:type="gramEnd"/>
      <w:r w:rsidR="00470BBA" w:rsidRPr="00470BBA">
        <w:rPr>
          <w:rFonts w:ascii="標楷體" w:eastAsia="標楷體" w:hAnsi="標楷體" w:hint="eastAsia"/>
          <w:sz w:val="28"/>
          <w:szCs w:val="28"/>
        </w:rPr>
        <w:t>聯、再生</w:t>
      </w:r>
      <w:proofErr w:type="gramStart"/>
      <w:r w:rsidR="00470BBA" w:rsidRPr="00470BBA">
        <w:rPr>
          <w:rFonts w:ascii="標楷體" w:eastAsia="標楷體" w:hAnsi="標楷體" w:hint="eastAsia"/>
          <w:sz w:val="28"/>
          <w:szCs w:val="28"/>
        </w:rPr>
        <w:t>能源躉購契約</w:t>
      </w:r>
      <w:proofErr w:type="gramEnd"/>
      <w:r w:rsidR="00470BBA" w:rsidRPr="00470BBA">
        <w:rPr>
          <w:rFonts w:ascii="標楷體" w:eastAsia="標楷體" w:hAnsi="標楷體" w:hint="eastAsia"/>
          <w:sz w:val="28"/>
          <w:szCs w:val="28"/>
        </w:rPr>
        <w:t>書影本、系統契約簽約</w:t>
      </w:r>
      <w:proofErr w:type="gramStart"/>
      <w:r w:rsidR="00470BBA" w:rsidRPr="00470BBA">
        <w:rPr>
          <w:rFonts w:ascii="標楷體" w:eastAsia="標楷體" w:hAnsi="標楷體" w:hint="eastAsia"/>
          <w:sz w:val="28"/>
          <w:szCs w:val="28"/>
        </w:rPr>
        <w:t>頁面影本</w:t>
      </w:r>
      <w:proofErr w:type="gramEnd"/>
      <w:r w:rsidR="00470BBA" w:rsidRPr="00470BBA">
        <w:rPr>
          <w:rFonts w:ascii="標楷體" w:eastAsia="標楷體" w:hAnsi="標楷體" w:hint="eastAsia"/>
          <w:sz w:val="28"/>
          <w:szCs w:val="28"/>
        </w:rPr>
        <w:t>或設備登記、電業執照等相關證明文件，其所載之設置容量實績累計應達2,000</w:t>
      </w:r>
      <w:proofErr w:type="gramStart"/>
      <w:r w:rsidR="00470BBA" w:rsidRPr="00470BBA">
        <w:rPr>
          <w:rFonts w:ascii="標楷體" w:eastAsia="標楷體" w:hAnsi="標楷體" w:hint="eastAsia"/>
          <w:sz w:val="28"/>
          <w:szCs w:val="28"/>
        </w:rPr>
        <w:t>瓩</w:t>
      </w:r>
      <w:proofErr w:type="gramEnd"/>
      <w:r w:rsidR="00470BBA" w:rsidRPr="00470BBA">
        <w:rPr>
          <w:rFonts w:ascii="標楷體" w:eastAsia="標楷體" w:hAnsi="標楷體" w:hint="eastAsia"/>
          <w:sz w:val="28"/>
          <w:szCs w:val="28"/>
        </w:rPr>
        <w:t>以上。如投標者所持有太陽光電發電設備非位於本國，其設置實績證明文件須經中華民國駐外機構驗證。</w:t>
      </w:r>
    </w:p>
    <w:p w:rsidR="00611CDD" w:rsidRPr="00611CDD" w:rsidRDefault="00611CDD" w:rsidP="00BD5990">
      <w:pPr>
        <w:pStyle w:val="ac"/>
        <w:numPr>
          <w:ilvl w:val="0"/>
          <w:numId w:val="12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納稅證明文件：最近一期之營業稅繳款書收據聯或主管</w:t>
      </w:r>
      <w:proofErr w:type="gramStart"/>
      <w:r w:rsidRPr="00611CDD">
        <w:rPr>
          <w:rFonts w:ascii="標楷體" w:eastAsia="標楷體" w:hAnsi="標楷體" w:hint="eastAsia"/>
          <w:sz w:val="28"/>
          <w:szCs w:val="28"/>
        </w:rPr>
        <w:t>稽</w:t>
      </w:r>
      <w:proofErr w:type="gramEnd"/>
      <w:r w:rsidRPr="00611CDD">
        <w:rPr>
          <w:rFonts w:ascii="標楷體" w:eastAsia="標楷體" w:hAnsi="標楷體" w:hint="eastAsia"/>
          <w:sz w:val="28"/>
          <w:szCs w:val="28"/>
        </w:rPr>
        <w:t>徵機關核章之最近一期營業人銷售額與稅額申報書收執聯。投標者不及提出最近一期證明者，得以前一期之納稅證明代之（免稅法人請提出免稅證明書）。新設立且未屆第一期營業稅繳納期限者，得以營業稅主管</w:t>
      </w:r>
      <w:proofErr w:type="gramStart"/>
      <w:r w:rsidRPr="00611CDD">
        <w:rPr>
          <w:rFonts w:ascii="標楷體" w:eastAsia="標楷體" w:hAnsi="標楷體" w:hint="eastAsia"/>
          <w:sz w:val="28"/>
          <w:szCs w:val="28"/>
        </w:rPr>
        <w:t>稽</w:t>
      </w:r>
      <w:proofErr w:type="gramEnd"/>
      <w:r w:rsidRPr="00611CDD">
        <w:rPr>
          <w:rFonts w:ascii="標楷體" w:eastAsia="標楷體" w:hAnsi="標楷體" w:hint="eastAsia"/>
          <w:sz w:val="28"/>
          <w:szCs w:val="28"/>
        </w:rPr>
        <w:t>徵機關核發之核准設立登記公函代之；經核定使用統一發票者，應一併</w:t>
      </w:r>
      <w:proofErr w:type="gramStart"/>
      <w:r w:rsidRPr="00611CDD">
        <w:rPr>
          <w:rFonts w:ascii="標楷體" w:eastAsia="標楷體" w:hAnsi="標楷體" w:hint="eastAsia"/>
          <w:sz w:val="28"/>
          <w:szCs w:val="28"/>
        </w:rPr>
        <w:t>檢附申領</w:t>
      </w:r>
      <w:proofErr w:type="gramEnd"/>
      <w:r w:rsidRPr="00611CDD">
        <w:rPr>
          <w:rFonts w:ascii="標楷體" w:eastAsia="標楷體" w:hAnsi="標楷體" w:hint="eastAsia"/>
          <w:sz w:val="28"/>
          <w:szCs w:val="28"/>
        </w:rPr>
        <w:t>統一發票購票證相關文件代之。</w:t>
      </w:r>
    </w:p>
    <w:p w:rsidR="00611CDD" w:rsidRPr="00611CDD" w:rsidRDefault="00611CDD" w:rsidP="00BD5990">
      <w:pPr>
        <w:pStyle w:val="ac"/>
        <w:numPr>
          <w:ilvl w:val="0"/>
          <w:numId w:val="12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信用證明文件：票據交換機構或受理查詢之金融機構於截止投標日之前半年內所出具之非拒絕往來戶及最近</w:t>
      </w:r>
      <w:proofErr w:type="gramStart"/>
      <w:r w:rsidRPr="00611CDD">
        <w:rPr>
          <w:rFonts w:ascii="標楷體" w:eastAsia="標楷體" w:hAnsi="標楷體" w:hint="eastAsia"/>
          <w:sz w:val="28"/>
          <w:szCs w:val="28"/>
        </w:rPr>
        <w:t>三</w:t>
      </w:r>
      <w:proofErr w:type="gramEnd"/>
      <w:r w:rsidRPr="00611CDD">
        <w:rPr>
          <w:rFonts w:ascii="標楷體" w:eastAsia="標楷體" w:hAnsi="標楷體" w:hint="eastAsia"/>
          <w:sz w:val="28"/>
          <w:szCs w:val="28"/>
        </w:rPr>
        <w:t>年內無退票紀錄證明文件（</w:t>
      </w:r>
      <w:r w:rsidR="00BC4819" w:rsidRPr="00516537">
        <w:rPr>
          <w:rFonts w:ascii="標楷體" w:eastAsia="標楷體" w:hAnsi="標楷體" w:hint="eastAsia"/>
          <w:sz w:val="28"/>
          <w:szCs w:val="28"/>
        </w:rPr>
        <w:t>由票據交換所或受理查詢金融機構出具之</w:t>
      </w:r>
      <w:r w:rsidR="00BC4819" w:rsidRPr="00CD3087">
        <w:rPr>
          <w:rFonts w:ascii="標楷體" w:eastAsia="標楷體" w:hAnsi="標楷體" w:hint="eastAsia"/>
          <w:sz w:val="28"/>
          <w:szCs w:val="28"/>
        </w:rPr>
        <w:t>第一類或第二類票據信用資料查覆單，查覆單經塗改或無查覆單位蓋章者無效</w:t>
      </w:r>
      <w:r w:rsidRPr="00611CDD">
        <w:rPr>
          <w:rFonts w:ascii="標楷體" w:eastAsia="標楷體" w:hAnsi="標楷體" w:hint="eastAsia"/>
          <w:sz w:val="28"/>
          <w:szCs w:val="28"/>
        </w:rPr>
        <w:t>）。</w:t>
      </w:r>
    </w:p>
    <w:p w:rsidR="00611CDD" w:rsidRPr="00611CDD" w:rsidRDefault="00611CDD" w:rsidP="00BD5990">
      <w:pPr>
        <w:pStyle w:val="ac"/>
        <w:numPr>
          <w:ilvl w:val="0"/>
          <w:numId w:val="12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lastRenderedPageBreak/>
        <w:t>資格證明文件正本若非採用中文者，</w:t>
      </w:r>
      <w:proofErr w:type="gramStart"/>
      <w:r w:rsidRPr="00611CDD">
        <w:rPr>
          <w:rFonts w:ascii="標楷體" w:eastAsia="標楷體" w:hAnsi="標楷體" w:hint="eastAsia"/>
          <w:sz w:val="28"/>
          <w:szCs w:val="28"/>
        </w:rPr>
        <w:t>應附經公證</w:t>
      </w:r>
      <w:proofErr w:type="gramEnd"/>
      <w:r w:rsidRPr="00611CDD">
        <w:rPr>
          <w:rFonts w:ascii="標楷體" w:eastAsia="標楷體" w:hAnsi="標楷體" w:hint="eastAsia"/>
          <w:sz w:val="28"/>
          <w:szCs w:val="28"/>
        </w:rPr>
        <w:t>、認證、或駐外機關驗證之中文譯本。如投標者依太陽光電發電設備所在國家之情形，提出有困難者，得於申請文件內敘明其情形並以其所具相當資格代之。</w:t>
      </w:r>
    </w:p>
    <w:p w:rsidR="00611CDD" w:rsidRPr="00A52A28" w:rsidRDefault="00611CDD" w:rsidP="00A52A28">
      <w:pPr>
        <w:pStyle w:val="ac"/>
        <w:numPr>
          <w:ilvl w:val="0"/>
          <w:numId w:val="12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投標者應提出之資格證明文件，除投標文件另有規定外，以影本為原則，但本部於必要時得通知投標者限期提出正本以供查驗，查驗結果如與正本</w:t>
      </w:r>
      <w:r w:rsidR="00B643E7">
        <w:rPr>
          <w:rFonts w:ascii="標楷體" w:eastAsia="標楷體" w:hAnsi="標楷體" w:hint="eastAsia"/>
          <w:sz w:val="28"/>
          <w:szCs w:val="28"/>
        </w:rPr>
        <w:t>不</w:t>
      </w:r>
      <w:r w:rsidRPr="00611CDD">
        <w:rPr>
          <w:rFonts w:ascii="標楷體" w:eastAsia="標楷體" w:hAnsi="標楷體" w:hint="eastAsia"/>
          <w:sz w:val="28"/>
          <w:szCs w:val="28"/>
        </w:rPr>
        <w:t>符，係偽造或變造者，本部於開標前發現者，其所投之標應不予開標；於開標後發現者，應不</w:t>
      </w:r>
      <w:proofErr w:type="gramStart"/>
      <w:r w:rsidRPr="00611CDD">
        <w:rPr>
          <w:rFonts w:ascii="標楷體" w:eastAsia="標楷體" w:hAnsi="標楷體" w:hint="eastAsia"/>
          <w:sz w:val="28"/>
          <w:szCs w:val="28"/>
        </w:rPr>
        <w:t>決標予該</w:t>
      </w:r>
      <w:proofErr w:type="gramEnd"/>
      <w:r w:rsidRPr="00611CDD">
        <w:rPr>
          <w:rFonts w:ascii="標楷體" w:eastAsia="標楷體" w:hAnsi="標楷體" w:hint="eastAsia"/>
          <w:sz w:val="28"/>
          <w:szCs w:val="28"/>
        </w:rPr>
        <w:t>投標者；決標後發現得標者於決標前有前揭情形者，應撤銷決標。但撤銷</w:t>
      </w:r>
      <w:proofErr w:type="gramStart"/>
      <w:r w:rsidRPr="00611CDD">
        <w:rPr>
          <w:rFonts w:ascii="標楷體" w:eastAsia="標楷體" w:hAnsi="標楷體" w:hint="eastAsia"/>
          <w:sz w:val="28"/>
          <w:szCs w:val="28"/>
        </w:rPr>
        <w:t>決標反</w:t>
      </w:r>
      <w:r w:rsidR="00A52A28">
        <w:rPr>
          <w:rFonts w:ascii="標楷體" w:eastAsia="標楷體" w:hAnsi="標楷體" w:hint="eastAsia"/>
          <w:sz w:val="28"/>
          <w:szCs w:val="28"/>
        </w:rPr>
        <w:t>不</w:t>
      </w:r>
      <w:r w:rsidRPr="00611CDD">
        <w:rPr>
          <w:rFonts w:ascii="標楷體" w:eastAsia="標楷體" w:hAnsi="標楷體" w:hint="eastAsia"/>
          <w:sz w:val="28"/>
          <w:szCs w:val="28"/>
        </w:rPr>
        <w:t>符</w:t>
      </w:r>
      <w:proofErr w:type="gramEnd"/>
      <w:r w:rsidRPr="00611CDD">
        <w:rPr>
          <w:rFonts w:ascii="標楷體" w:eastAsia="標楷體" w:hAnsi="標楷體" w:hint="eastAsia"/>
          <w:sz w:val="28"/>
          <w:szCs w:val="28"/>
        </w:rPr>
        <w:t>公共</w:t>
      </w:r>
      <w:r w:rsidR="00A52A28">
        <w:rPr>
          <w:rFonts w:ascii="標楷體" w:eastAsia="標楷體" w:hAnsi="標楷體" w:hint="eastAsia"/>
          <w:sz w:val="28"/>
          <w:szCs w:val="28"/>
        </w:rPr>
        <w:t>利益</w:t>
      </w:r>
      <w:r w:rsidRPr="00611CDD">
        <w:rPr>
          <w:rFonts w:ascii="標楷體" w:eastAsia="標楷體" w:hAnsi="標楷體" w:hint="eastAsia"/>
          <w:sz w:val="28"/>
          <w:szCs w:val="28"/>
        </w:rPr>
        <w:t>，並經上級機關核准者，</w:t>
      </w:r>
      <w:r w:rsidR="00B643E7">
        <w:rPr>
          <w:rFonts w:ascii="標楷體" w:eastAsia="標楷體" w:hAnsi="標楷體" w:hint="eastAsia"/>
          <w:sz w:val="28"/>
          <w:szCs w:val="28"/>
        </w:rPr>
        <w:t>不</w:t>
      </w:r>
      <w:r w:rsidRPr="00611CDD">
        <w:rPr>
          <w:rFonts w:ascii="標楷體" w:eastAsia="標楷體" w:hAnsi="標楷體" w:hint="eastAsia"/>
          <w:sz w:val="28"/>
          <w:szCs w:val="28"/>
        </w:rPr>
        <w:t>在此限。另本部撤銷決標者，</w:t>
      </w:r>
      <w:r w:rsidR="00A52A28">
        <w:rPr>
          <w:rFonts w:ascii="標楷體" w:eastAsia="標楷體" w:hAnsi="標楷體" w:hint="eastAsia"/>
          <w:sz w:val="28"/>
          <w:szCs w:val="28"/>
        </w:rPr>
        <w:t>契</w:t>
      </w:r>
      <w:r w:rsidRPr="00611CDD">
        <w:rPr>
          <w:rFonts w:ascii="標楷體" w:eastAsia="標楷體" w:hAnsi="標楷體" w:hint="eastAsia"/>
          <w:sz w:val="28"/>
          <w:szCs w:val="28"/>
        </w:rPr>
        <w:t>約視為自始無效，並</w:t>
      </w:r>
      <w:proofErr w:type="gramStart"/>
      <w:r w:rsidRPr="00611CDD">
        <w:rPr>
          <w:rFonts w:ascii="標楷體" w:eastAsia="標楷體" w:hAnsi="標楷體" w:hint="eastAsia"/>
          <w:sz w:val="28"/>
          <w:szCs w:val="28"/>
        </w:rPr>
        <w:t>準</w:t>
      </w:r>
      <w:proofErr w:type="gramEnd"/>
      <w:r w:rsidRPr="00611CDD">
        <w:rPr>
          <w:rFonts w:ascii="標楷體" w:eastAsia="標楷體" w:hAnsi="標楷體" w:hint="eastAsia"/>
          <w:sz w:val="28"/>
          <w:szCs w:val="28"/>
        </w:rPr>
        <w:t>用解除</w:t>
      </w:r>
      <w:r w:rsidR="00A52A28">
        <w:rPr>
          <w:rFonts w:ascii="標楷體" w:eastAsia="標楷體" w:hAnsi="標楷體" w:hint="eastAsia"/>
          <w:sz w:val="28"/>
          <w:szCs w:val="28"/>
        </w:rPr>
        <w:t>契</w:t>
      </w:r>
      <w:r w:rsidRPr="00A52A28">
        <w:rPr>
          <w:rFonts w:ascii="標楷體" w:eastAsia="標楷體" w:hAnsi="標楷體" w:hint="eastAsia"/>
          <w:sz w:val="28"/>
          <w:szCs w:val="28"/>
        </w:rPr>
        <w:t>約或終止</w:t>
      </w:r>
      <w:r w:rsidR="00A52A28">
        <w:rPr>
          <w:rFonts w:ascii="標楷體" w:eastAsia="標楷體" w:hAnsi="標楷體" w:hint="eastAsia"/>
          <w:sz w:val="28"/>
          <w:szCs w:val="28"/>
        </w:rPr>
        <w:t>契</w:t>
      </w:r>
      <w:r w:rsidR="00A52A28" w:rsidRPr="00611CDD">
        <w:rPr>
          <w:rFonts w:ascii="標楷體" w:eastAsia="標楷體" w:hAnsi="標楷體" w:hint="eastAsia"/>
          <w:sz w:val="28"/>
          <w:szCs w:val="28"/>
        </w:rPr>
        <w:t>約</w:t>
      </w:r>
      <w:r w:rsidRPr="00A52A28">
        <w:rPr>
          <w:rFonts w:ascii="標楷體" w:eastAsia="標楷體" w:hAnsi="標楷體" w:hint="eastAsia"/>
          <w:sz w:val="28"/>
          <w:szCs w:val="28"/>
        </w:rPr>
        <w:t>之規定。</w:t>
      </w:r>
    </w:p>
    <w:p w:rsidR="00611CDD" w:rsidRPr="00060225" w:rsidRDefault="00611CDD" w:rsidP="00611CDD">
      <w:pPr>
        <w:pStyle w:val="ac"/>
        <w:numPr>
          <w:ilvl w:val="0"/>
          <w:numId w:val="3"/>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bookmarkStart w:id="802" w:name="_Toc487209778"/>
      <w:bookmarkStart w:id="803" w:name="_Toc61939428"/>
      <w:bookmarkStart w:id="804" w:name="_Toc487209761"/>
      <w:bookmarkEnd w:id="800"/>
      <w:r w:rsidRPr="00060225">
        <w:rPr>
          <w:rFonts w:ascii="標楷體" w:eastAsia="標楷體" w:hAnsi="標楷體"/>
          <w:b/>
          <w:sz w:val="28"/>
          <w:szCs w:val="28"/>
        </w:rPr>
        <w:t>投標注意事項</w:t>
      </w:r>
      <w:bookmarkEnd w:id="802"/>
      <w:bookmarkEnd w:id="803"/>
    </w:p>
    <w:p w:rsidR="00611CDD" w:rsidRPr="00611CDD" w:rsidRDefault="00611CDD" w:rsidP="00BD5990">
      <w:pPr>
        <w:pStyle w:val="ac"/>
        <w:numPr>
          <w:ilvl w:val="0"/>
          <w:numId w:val="124"/>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sz w:val="28"/>
          <w:szCs w:val="28"/>
        </w:rPr>
        <w:t>投標者應詳閱本公告，並於參與投標前評估</w:t>
      </w:r>
      <w:r w:rsidRPr="00611CDD">
        <w:rPr>
          <w:rFonts w:ascii="標楷體" w:eastAsia="標楷體" w:hAnsi="標楷體" w:hint="eastAsia"/>
          <w:sz w:val="28"/>
          <w:szCs w:val="28"/>
        </w:rPr>
        <w:t>開發權利</w:t>
      </w:r>
      <w:r w:rsidRPr="00611CDD">
        <w:rPr>
          <w:rFonts w:ascii="標楷體" w:eastAsia="標楷體" w:hAnsi="標楷體"/>
          <w:sz w:val="28"/>
          <w:szCs w:val="28"/>
        </w:rPr>
        <w:t>期間可能遭遇之風險因素，並適當反映於投標行為。</w:t>
      </w:r>
      <w:r w:rsidRPr="00611CDD">
        <w:rPr>
          <w:rFonts w:ascii="標楷體" w:eastAsia="標楷體" w:hAnsi="標楷體" w:hint="eastAsia"/>
          <w:sz w:val="28"/>
          <w:szCs w:val="28"/>
        </w:rPr>
        <w:t>凡提出投標申請者，均視為已對開發權利範圍現況、本公告規定及相關內容確實瞭解並同意遵守，不得異議(含</w:t>
      </w:r>
      <w:r w:rsidRPr="00611CDD">
        <w:rPr>
          <w:rFonts w:ascii="標楷體" w:eastAsia="標楷體" w:hAnsi="標楷體"/>
          <w:sz w:val="28"/>
          <w:szCs w:val="28"/>
        </w:rPr>
        <w:t>要求投標無效</w:t>
      </w:r>
      <w:r w:rsidRPr="00611CDD">
        <w:rPr>
          <w:rFonts w:ascii="標楷體" w:eastAsia="標楷體" w:hAnsi="標楷體" w:hint="eastAsia"/>
          <w:sz w:val="28"/>
          <w:szCs w:val="28"/>
        </w:rPr>
        <w:t>)。</w:t>
      </w:r>
    </w:p>
    <w:p w:rsidR="00611CDD" w:rsidRPr="00875E48" w:rsidRDefault="00611CDD" w:rsidP="00BD5990">
      <w:pPr>
        <w:pStyle w:val="ac"/>
        <w:numPr>
          <w:ilvl w:val="0"/>
          <w:numId w:val="124"/>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875E48">
        <w:rPr>
          <w:rFonts w:ascii="標楷體" w:eastAsia="標楷體" w:hAnsi="標楷體"/>
          <w:sz w:val="28"/>
          <w:szCs w:val="28"/>
        </w:rPr>
        <w:tab/>
      </w:r>
      <w:r w:rsidRPr="00875E48">
        <w:rPr>
          <w:rFonts w:ascii="標楷體" w:eastAsia="標楷體" w:hAnsi="標楷體" w:hint="eastAsia"/>
          <w:sz w:val="28"/>
          <w:szCs w:val="28"/>
        </w:rPr>
        <w:t>投標文件經開啟</w:t>
      </w:r>
      <w:proofErr w:type="gramStart"/>
      <w:r w:rsidRPr="00875E48">
        <w:rPr>
          <w:rFonts w:ascii="標楷體" w:eastAsia="標楷體" w:hAnsi="標楷體" w:hint="eastAsia"/>
          <w:sz w:val="28"/>
          <w:szCs w:val="28"/>
        </w:rPr>
        <w:t>外標封</w:t>
      </w:r>
      <w:proofErr w:type="gramEnd"/>
      <w:r w:rsidRPr="00875E48">
        <w:rPr>
          <w:rFonts w:ascii="標楷體" w:eastAsia="標楷體" w:hAnsi="標楷體" w:hint="eastAsia"/>
          <w:sz w:val="28"/>
          <w:szCs w:val="28"/>
        </w:rPr>
        <w:t>後，均</w:t>
      </w:r>
      <w:r w:rsidR="00B643E7">
        <w:rPr>
          <w:rFonts w:ascii="標楷體" w:eastAsia="標楷體" w:hAnsi="標楷體" w:hint="eastAsia"/>
          <w:sz w:val="28"/>
          <w:szCs w:val="28"/>
        </w:rPr>
        <w:t>不</w:t>
      </w:r>
      <w:r w:rsidRPr="00875E48">
        <w:rPr>
          <w:rFonts w:ascii="標楷體" w:eastAsia="標楷體" w:hAnsi="標楷體" w:hint="eastAsia"/>
          <w:sz w:val="28"/>
          <w:szCs w:val="28"/>
        </w:rPr>
        <w:t>予發還。</w:t>
      </w:r>
    </w:p>
    <w:p w:rsidR="00611CDD" w:rsidRPr="00060225" w:rsidRDefault="00611CDD" w:rsidP="00611CDD">
      <w:pPr>
        <w:pStyle w:val="ac"/>
        <w:numPr>
          <w:ilvl w:val="0"/>
          <w:numId w:val="3"/>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bookmarkStart w:id="805" w:name="_Toc61939429"/>
      <w:r w:rsidRPr="00060225">
        <w:rPr>
          <w:rFonts w:ascii="標楷體" w:eastAsia="標楷體" w:hAnsi="標楷體"/>
          <w:b/>
          <w:sz w:val="28"/>
          <w:szCs w:val="28"/>
        </w:rPr>
        <w:t>收件</w:t>
      </w:r>
      <w:r w:rsidRPr="00060225">
        <w:rPr>
          <w:rFonts w:ascii="標楷體" w:eastAsia="標楷體" w:hAnsi="標楷體" w:hint="eastAsia"/>
          <w:b/>
          <w:sz w:val="28"/>
          <w:szCs w:val="28"/>
        </w:rPr>
        <w:t>方式</w:t>
      </w:r>
      <w:r w:rsidRPr="00060225">
        <w:rPr>
          <w:rFonts w:ascii="標楷體" w:eastAsia="標楷體" w:hAnsi="標楷體"/>
          <w:b/>
          <w:sz w:val="28"/>
          <w:szCs w:val="28"/>
        </w:rPr>
        <w:t>及截止期限</w:t>
      </w:r>
      <w:bookmarkEnd w:id="805"/>
    </w:p>
    <w:p w:rsidR="00611CDD" w:rsidRPr="0060243C" w:rsidRDefault="00611CDD" w:rsidP="00BD5990">
      <w:pPr>
        <w:pStyle w:val="ac"/>
        <w:numPr>
          <w:ilvl w:val="0"/>
          <w:numId w:val="12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投標者應將</w:t>
      </w:r>
      <w:r w:rsidRPr="00611CDD">
        <w:rPr>
          <w:rFonts w:ascii="標楷體" w:eastAsia="標楷體" w:hAnsi="標楷體"/>
          <w:sz w:val="28"/>
          <w:szCs w:val="28"/>
        </w:rPr>
        <w:t>投標單</w:t>
      </w:r>
      <w:r w:rsidRPr="00611CDD">
        <w:rPr>
          <w:rFonts w:ascii="標楷體" w:eastAsia="標楷體" w:hAnsi="標楷體" w:hint="eastAsia"/>
          <w:sz w:val="28"/>
          <w:szCs w:val="28"/>
        </w:rPr>
        <w:t>（密封於標單封內）</w:t>
      </w:r>
      <w:r w:rsidRPr="00611CDD">
        <w:rPr>
          <w:rFonts w:ascii="標楷體" w:eastAsia="標楷體" w:hAnsi="標楷體"/>
          <w:sz w:val="28"/>
          <w:szCs w:val="28"/>
        </w:rPr>
        <w:t>及</w:t>
      </w:r>
      <w:r w:rsidRPr="00611CDD">
        <w:rPr>
          <w:rFonts w:ascii="標楷體" w:eastAsia="標楷體" w:hAnsi="標楷體" w:hint="eastAsia"/>
          <w:sz w:val="28"/>
          <w:szCs w:val="28"/>
        </w:rPr>
        <w:t>其餘</w:t>
      </w:r>
      <w:r w:rsidRPr="00611CDD">
        <w:rPr>
          <w:rFonts w:ascii="標楷體" w:eastAsia="標楷體" w:hAnsi="標楷體"/>
          <w:sz w:val="28"/>
          <w:szCs w:val="28"/>
        </w:rPr>
        <w:t>應</w:t>
      </w:r>
      <w:r w:rsidRPr="00611CDD">
        <w:rPr>
          <w:rFonts w:ascii="標楷體" w:eastAsia="標楷體" w:hAnsi="標楷體" w:hint="eastAsia"/>
          <w:sz w:val="28"/>
          <w:szCs w:val="28"/>
        </w:rPr>
        <w:t>檢附</w:t>
      </w:r>
      <w:r w:rsidRPr="00611CDD">
        <w:rPr>
          <w:rFonts w:ascii="標楷體" w:eastAsia="標楷體" w:hAnsi="標楷體"/>
          <w:sz w:val="28"/>
          <w:szCs w:val="28"/>
        </w:rPr>
        <w:t>文件依序置入</w:t>
      </w:r>
      <w:proofErr w:type="gramStart"/>
      <w:r w:rsidRPr="00611CDD">
        <w:rPr>
          <w:rFonts w:ascii="標楷體" w:eastAsia="標楷體" w:hAnsi="標楷體"/>
          <w:sz w:val="28"/>
          <w:szCs w:val="28"/>
        </w:rPr>
        <w:t>外標封內</w:t>
      </w:r>
      <w:proofErr w:type="gramEnd"/>
      <w:r w:rsidRPr="00611CDD">
        <w:rPr>
          <w:rFonts w:ascii="標楷體" w:eastAsia="標楷體" w:hAnsi="標楷體"/>
          <w:sz w:val="28"/>
          <w:szCs w:val="28"/>
        </w:rPr>
        <w:t>予以密封</w:t>
      </w:r>
      <w:r w:rsidRPr="00611CDD">
        <w:rPr>
          <w:rFonts w:ascii="標楷體" w:eastAsia="標楷體" w:hAnsi="標楷體" w:hint="eastAsia"/>
          <w:sz w:val="28"/>
          <w:szCs w:val="28"/>
        </w:rPr>
        <w:t>，</w:t>
      </w:r>
      <w:r w:rsidRPr="00611CDD">
        <w:rPr>
          <w:rFonts w:ascii="標楷體" w:eastAsia="標楷體" w:hAnsi="標楷體"/>
          <w:sz w:val="28"/>
          <w:szCs w:val="28"/>
        </w:rPr>
        <w:t>並</w:t>
      </w:r>
      <w:proofErr w:type="gramStart"/>
      <w:r w:rsidRPr="00611CDD">
        <w:rPr>
          <w:rFonts w:ascii="標楷體" w:eastAsia="標楷體" w:hAnsi="標楷體"/>
          <w:sz w:val="28"/>
          <w:szCs w:val="28"/>
        </w:rPr>
        <w:t>於</w:t>
      </w:r>
      <w:r w:rsidR="00EC6623">
        <w:rPr>
          <w:rFonts w:ascii="標楷體" w:eastAsia="標楷體" w:hAnsi="標楷體" w:hint="eastAsia"/>
          <w:sz w:val="28"/>
          <w:szCs w:val="28"/>
        </w:rPr>
        <w:t>標封</w:t>
      </w:r>
      <w:r w:rsidRPr="00611CDD">
        <w:rPr>
          <w:rFonts w:ascii="標楷體" w:eastAsia="標楷體" w:hAnsi="標楷體"/>
          <w:sz w:val="28"/>
          <w:szCs w:val="28"/>
        </w:rPr>
        <w:t>封口</w:t>
      </w:r>
      <w:proofErr w:type="gramEnd"/>
      <w:r w:rsidRPr="00611CDD">
        <w:rPr>
          <w:rFonts w:ascii="標楷體" w:eastAsia="標楷體" w:hAnsi="標楷體"/>
          <w:sz w:val="28"/>
          <w:szCs w:val="28"/>
        </w:rPr>
        <w:t>加蓋公司及代表人</w:t>
      </w:r>
      <w:r w:rsidR="006E37EF">
        <w:rPr>
          <w:rFonts w:ascii="標楷體" w:eastAsia="標楷體" w:hAnsi="標楷體"/>
          <w:sz w:val="28"/>
          <w:szCs w:val="28"/>
        </w:rPr>
        <w:t>印章</w:t>
      </w:r>
      <w:r w:rsidRPr="00611CDD">
        <w:rPr>
          <w:rFonts w:ascii="標楷體" w:eastAsia="標楷體" w:hAnsi="標楷體" w:hint="eastAsia"/>
          <w:sz w:val="28"/>
          <w:szCs w:val="28"/>
        </w:rPr>
        <w:t>，</w:t>
      </w:r>
      <w:r w:rsidRPr="006034FE">
        <w:rPr>
          <w:rFonts w:ascii="標楷體" w:eastAsia="標楷體" w:hAnsi="標楷體" w:hint="eastAsia"/>
          <w:sz w:val="28"/>
          <w:szCs w:val="28"/>
        </w:rPr>
        <w:t>於110</w:t>
      </w:r>
      <w:r w:rsidRPr="006034FE">
        <w:rPr>
          <w:rFonts w:ascii="標楷體" w:eastAsia="標楷體" w:hAnsi="標楷體"/>
          <w:sz w:val="28"/>
          <w:szCs w:val="28"/>
        </w:rPr>
        <w:t>年</w:t>
      </w:r>
      <w:r w:rsidR="00927F7C">
        <w:rPr>
          <w:rFonts w:ascii="標楷體" w:eastAsia="標楷體" w:hAnsi="標楷體" w:hint="eastAsia"/>
          <w:sz w:val="28"/>
          <w:szCs w:val="28"/>
        </w:rPr>
        <w:t>04</w:t>
      </w:r>
      <w:r w:rsidRPr="006034FE">
        <w:rPr>
          <w:rFonts w:ascii="標楷體" w:eastAsia="標楷體" w:hAnsi="標楷體"/>
          <w:sz w:val="28"/>
          <w:szCs w:val="28"/>
        </w:rPr>
        <w:t>月</w:t>
      </w:r>
      <w:r w:rsidR="004905B6">
        <w:rPr>
          <w:rFonts w:ascii="標楷體" w:eastAsia="標楷體" w:hAnsi="標楷體" w:hint="eastAsia"/>
          <w:sz w:val="28"/>
          <w:szCs w:val="28"/>
        </w:rPr>
        <w:t>16</w:t>
      </w:r>
      <w:r w:rsidRPr="006034FE">
        <w:rPr>
          <w:rFonts w:ascii="標楷體" w:eastAsia="標楷體" w:hAnsi="標楷體"/>
          <w:sz w:val="28"/>
          <w:szCs w:val="28"/>
        </w:rPr>
        <w:t>日</w:t>
      </w:r>
      <w:r w:rsidRPr="006034FE">
        <w:rPr>
          <w:rFonts w:ascii="標楷體" w:eastAsia="標楷體" w:hAnsi="標楷體" w:hint="eastAsia"/>
          <w:sz w:val="28"/>
          <w:szCs w:val="28"/>
        </w:rPr>
        <w:t>下</w:t>
      </w:r>
      <w:r w:rsidRPr="006034FE">
        <w:rPr>
          <w:rFonts w:ascii="標楷體" w:eastAsia="標楷體" w:hAnsi="標楷體"/>
          <w:sz w:val="28"/>
          <w:szCs w:val="28"/>
        </w:rPr>
        <w:t>午</w:t>
      </w:r>
      <w:r w:rsidRPr="006034FE">
        <w:rPr>
          <w:rFonts w:ascii="標楷體" w:eastAsia="標楷體" w:hAnsi="標楷體" w:hint="eastAsia"/>
          <w:sz w:val="28"/>
          <w:szCs w:val="28"/>
        </w:rPr>
        <w:t>17</w:t>
      </w:r>
      <w:r w:rsidRPr="006034FE">
        <w:rPr>
          <w:rFonts w:ascii="標楷體" w:eastAsia="標楷體" w:hAnsi="標楷體"/>
          <w:sz w:val="28"/>
          <w:szCs w:val="28"/>
        </w:rPr>
        <w:t>時前，</w:t>
      </w:r>
      <w:r w:rsidRPr="00611CDD">
        <w:rPr>
          <w:rFonts w:ascii="標楷體" w:eastAsia="標楷體" w:hAnsi="標楷體"/>
          <w:sz w:val="28"/>
          <w:szCs w:val="28"/>
        </w:rPr>
        <w:t>以掛號郵遞或專人送達至本部</w:t>
      </w:r>
      <w:r w:rsidRPr="00611CDD">
        <w:rPr>
          <w:rFonts w:ascii="標楷體" w:eastAsia="標楷體" w:hAnsi="標楷體" w:hint="eastAsia"/>
          <w:sz w:val="28"/>
          <w:szCs w:val="28"/>
        </w:rPr>
        <w:t>能源局</w:t>
      </w:r>
      <w:r w:rsidR="0060243C" w:rsidRPr="006034FE">
        <w:rPr>
          <w:rFonts w:ascii="標楷體" w:eastAsia="標楷體" w:hAnsi="標楷體" w:hint="eastAsia"/>
          <w:sz w:val="28"/>
          <w:szCs w:val="28"/>
        </w:rPr>
        <w:t>光電組</w:t>
      </w:r>
      <w:r w:rsidRPr="006034FE">
        <w:rPr>
          <w:rFonts w:ascii="標楷體" w:eastAsia="標楷體" w:hAnsi="標楷體"/>
          <w:sz w:val="28"/>
          <w:szCs w:val="28"/>
        </w:rPr>
        <w:t>（</w:t>
      </w:r>
      <w:r w:rsidRPr="006034FE">
        <w:rPr>
          <w:rFonts w:ascii="標楷體" w:eastAsia="標楷體" w:hAnsi="標楷體" w:hint="eastAsia"/>
          <w:sz w:val="28"/>
          <w:szCs w:val="28"/>
        </w:rPr>
        <w:t>臺北市中山區復興北路2號1</w:t>
      </w:r>
      <w:r w:rsidR="00B71571">
        <w:rPr>
          <w:rFonts w:ascii="標楷體" w:eastAsia="標楷體" w:hAnsi="標楷體"/>
          <w:sz w:val="28"/>
          <w:szCs w:val="28"/>
        </w:rPr>
        <w:t>2</w:t>
      </w:r>
      <w:r w:rsidRPr="006034FE">
        <w:rPr>
          <w:rFonts w:ascii="標楷體" w:eastAsia="標楷體" w:hAnsi="標楷體" w:hint="eastAsia"/>
          <w:sz w:val="28"/>
          <w:szCs w:val="28"/>
        </w:rPr>
        <w:t>樓</w:t>
      </w:r>
      <w:r w:rsidRPr="006034FE">
        <w:rPr>
          <w:rFonts w:ascii="標楷體" w:eastAsia="標楷體" w:hAnsi="標楷體"/>
          <w:sz w:val="28"/>
          <w:szCs w:val="28"/>
        </w:rPr>
        <w:t>），以本部</w:t>
      </w:r>
      <w:r w:rsidRPr="006034FE">
        <w:rPr>
          <w:rFonts w:ascii="標楷體" w:eastAsia="標楷體" w:hAnsi="標楷體" w:hint="eastAsia"/>
          <w:sz w:val="28"/>
          <w:szCs w:val="28"/>
        </w:rPr>
        <w:t>能源局</w:t>
      </w:r>
      <w:r w:rsidR="0060243C" w:rsidRPr="006034FE">
        <w:rPr>
          <w:rFonts w:ascii="標楷體" w:eastAsia="標楷體" w:hAnsi="標楷體" w:hint="eastAsia"/>
          <w:sz w:val="28"/>
          <w:szCs w:val="28"/>
        </w:rPr>
        <w:t>光電組</w:t>
      </w:r>
      <w:r w:rsidRPr="006034FE">
        <w:rPr>
          <w:rFonts w:ascii="標楷體" w:eastAsia="標楷體" w:hAnsi="標楷體"/>
          <w:sz w:val="28"/>
          <w:szCs w:val="28"/>
        </w:rPr>
        <w:t>收件</w:t>
      </w:r>
      <w:r w:rsidRPr="0060243C">
        <w:rPr>
          <w:rFonts w:ascii="標楷體" w:eastAsia="標楷體" w:hAnsi="標楷體"/>
          <w:sz w:val="28"/>
          <w:szCs w:val="28"/>
        </w:rPr>
        <w:t>時間為</w:t>
      </w:r>
      <w:proofErr w:type="gramStart"/>
      <w:r w:rsidRPr="0060243C">
        <w:rPr>
          <w:rFonts w:ascii="標楷體" w:eastAsia="標楷體" w:hAnsi="標楷體"/>
          <w:sz w:val="28"/>
          <w:szCs w:val="28"/>
        </w:rPr>
        <w:t>準</w:t>
      </w:r>
      <w:proofErr w:type="gramEnd"/>
      <w:r w:rsidRPr="0060243C">
        <w:rPr>
          <w:rFonts w:ascii="標楷體" w:eastAsia="標楷體" w:hAnsi="標楷體"/>
          <w:sz w:val="28"/>
          <w:szCs w:val="28"/>
        </w:rPr>
        <w:t>。</w:t>
      </w:r>
    </w:p>
    <w:p w:rsidR="00611CDD" w:rsidRPr="00611CDD" w:rsidRDefault="00611CDD" w:rsidP="00BD5990">
      <w:pPr>
        <w:pStyle w:val="ac"/>
        <w:numPr>
          <w:ilvl w:val="0"/>
          <w:numId w:val="12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sz w:val="28"/>
          <w:szCs w:val="28"/>
        </w:rPr>
        <w:t>投標者應自行評估郵遞所需時程</w:t>
      </w:r>
      <w:r w:rsidRPr="00611CDD">
        <w:rPr>
          <w:rFonts w:ascii="標楷體" w:eastAsia="標楷體" w:hAnsi="標楷體" w:hint="eastAsia"/>
          <w:sz w:val="28"/>
          <w:szCs w:val="28"/>
        </w:rPr>
        <w:t>。</w:t>
      </w:r>
      <w:r w:rsidRPr="00611CDD">
        <w:rPr>
          <w:rFonts w:ascii="標楷體" w:eastAsia="標楷體" w:hAnsi="標楷體"/>
          <w:sz w:val="28"/>
          <w:szCs w:val="28"/>
        </w:rPr>
        <w:t>如郵遞失誤，其責任由投標者自行負</w:t>
      </w:r>
      <w:r w:rsidRPr="00611CDD">
        <w:rPr>
          <w:rFonts w:ascii="標楷體" w:eastAsia="標楷體" w:hAnsi="標楷體" w:hint="eastAsia"/>
          <w:sz w:val="28"/>
          <w:szCs w:val="28"/>
        </w:rPr>
        <w:t>擔；如</w:t>
      </w:r>
      <w:r w:rsidRPr="00611CDD">
        <w:rPr>
          <w:rFonts w:ascii="標楷體" w:eastAsia="標楷體" w:hAnsi="標楷體"/>
          <w:sz w:val="28"/>
          <w:szCs w:val="28"/>
        </w:rPr>
        <w:t>逾期</w:t>
      </w:r>
      <w:r w:rsidRPr="00611CDD">
        <w:rPr>
          <w:rFonts w:ascii="標楷體" w:eastAsia="標楷體" w:hAnsi="標楷體" w:hint="eastAsia"/>
          <w:sz w:val="28"/>
          <w:szCs w:val="28"/>
        </w:rPr>
        <w:t>、</w:t>
      </w:r>
      <w:r w:rsidRPr="00611CDD">
        <w:rPr>
          <w:rFonts w:ascii="標楷體" w:eastAsia="標楷體" w:hAnsi="標楷體"/>
          <w:sz w:val="28"/>
          <w:szCs w:val="28"/>
        </w:rPr>
        <w:t>逾時送達或以電子資料傳輸方式遞送投標文件，</w:t>
      </w:r>
      <w:r w:rsidRPr="00611CDD">
        <w:rPr>
          <w:rFonts w:ascii="標楷體" w:eastAsia="標楷體" w:hAnsi="標楷體" w:hint="eastAsia"/>
          <w:sz w:val="28"/>
          <w:szCs w:val="28"/>
        </w:rPr>
        <w:t>本部</w:t>
      </w:r>
      <w:r w:rsidRPr="00611CDD">
        <w:rPr>
          <w:rFonts w:ascii="標楷體" w:eastAsia="標楷體" w:hAnsi="標楷體"/>
          <w:sz w:val="28"/>
          <w:szCs w:val="28"/>
        </w:rPr>
        <w:t>概不予受理，原件不予退還。</w:t>
      </w:r>
    </w:p>
    <w:p w:rsidR="00611CDD" w:rsidRPr="006034FE" w:rsidRDefault="00611CDD" w:rsidP="00BD5990">
      <w:pPr>
        <w:pStyle w:val="ac"/>
        <w:numPr>
          <w:ilvl w:val="0"/>
          <w:numId w:val="12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lastRenderedPageBreak/>
        <w:t>收件截止日為辦公日，而該日如因颱風或其他突發事故停止辦公，本部將依以次一辦公日之同一截止收件時間代之</w:t>
      </w:r>
      <w:r w:rsidRPr="006034FE">
        <w:rPr>
          <w:rFonts w:ascii="標楷體" w:eastAsia="標楷體" w:hAnsi="標楷體" w:hint="eastAsia"/>
          <w:sz w:val="28"/>
          <w:szCs w:val="28"/>
        </w:rPr>
        <w:t>。</w:t>
      </w:r>
    </w:p>
    <w:p w:rsidR="00611CDD" w:rsidRPr="00060225" w:rsidRDefault="00611CDD" w:rsidP="00611CDD">
      <w:pPr>
        <w:pStyle w:val="ac"/>
        <w:numPr>
          <w:ilvl w:val="0"/>
          <w:numId w:val="3"/>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bookmarkStart w:id="806" w:name="_Toc486438121"/>
      <w:bookmarkStart w:id="807" w:name="_Toc486438248"/>
      <w:bookmarkStart w:id="808" w:name="_Toc486438341"/>
      <w:bookmarkStart w:id="809" w:name="_Toc486438433"/>
      <w:bookmarkStart w:id="810" w:name="_Toc486438526"/>
      <w:bookmarkStart w:id="811" w:name="_Toc486438618"/>
      <w:bookmarkStart w:id="812" w:name="_Toc486438711"/>
      <w:bookmarkStart w:id="813" w:name="_Toc486438804"/>
      <w:bookmarkStart w:id="814" w:name="_Toc486438897"/>
      <w:bookmarkStart w:id="815" w:name="_Toc486438989"/>
      <w:bookmarkStart w:id="816" w:name="_Toc486439080"/>
      <w:bookmarkStart w:id="817" w:name="_Toc486439171"/>
      <w:bookmarkStart w:id="818" w:name="_Toc486439258"/>
      <w:bookmarkStart w:id="819" w:name="_Toc486439345"/>
      <w:bookmarkStart w:id="820" w:name="_Toc486440097"/>
      <w:bookmarkStart w:id="821" w:name="_Toc486524423"/>
      <w:bookmarkStart w:id="822" w:name="_Toc486524507"/>
      <w:bookmarkStart w:id="823" w:name="_Toc486524591"/>
      <w:bookmarkStart w:id="824" w:name="_Toc486525815"/>
      <w:bookmarkStart w:id="825" w:name="_Toc486575568"/>
      <w:bookmarkStart w:id="826" w:name="_Toc480962913"/>
      <w:bookmarkStart w:id="827" w:name="_Toc480963839"/>
      <w:bookmarkStart w:id="828" w:name="_Toc480963904"/>
      <w:bookmarkStart w:id="829" w:name="_Toc480964176"/>
      <w:bookmarkStart w:id="830" w:name="_Toc480964240"/>
      <w:bookmarkStart w:id="831" w:name="_Toc480964302"/>
      <w:bookmarkStart w:id="832" w:name="_Toc480964366"/>
      <w:bookmarkStart w:id="833" w:name="_Toc485284175"/>
      <w:bookmarkStart w:id="834" w:name="_Toc485762099"/>
      <w:bookmarkStart w:id="835" w:name="_Toc485762181"/>
      <w:bookmarkStart w:id="836" w:name="_Toc485762262"/>
      <w:bookmarkStart w:id="837" w:name="_Toc486438124"/>
      <w:bookmarkStart w:id="838" w:name="_Toc486438251"/>
      <w:bookmarkStart w:id="839" w:name="_Toc486438344"/>
      <w:bookmarkStart w:id="840" w:name="_Toc486438436"/>
      <w:bookmarkStart w:id="841" w:name="_Toc486438529"/>
      <w:bookmarkStart w:id="842" w:name="_Toc486438621"/>
      <w:bookmarkStart w:id="843" w:name="_Toc486438714"/>
      <w:bookmarkStart w:id="844" w:name="_Toc486438807"/>
      <w:bookmarkStart w:id="845" w:name="_Toc486438900"/>
      <w:bookmarkStart w:id="846" w:name="_Toc486438992"/>
      <w:bookmarkStart w:id="847" w:name="_Toc486439083"/>
      <w:bookmarkStart w:id="848" w:name="_Toc486439174"/>
      <w:bookmarkStart w:id="849" w:name="_Toc486439261"/>
      <w:bookmarkStart w:id="850" w:name="_Toc486439348"/>
      <w:bookmarkStart w:id="851" w:name="_Toc486440100"/>
      <w:bookmarkStart w:id="852" w:name="_Toc486524426"/>
      <w:bookmarkStart w:id="853" w:name="_Toc486524510"/>
      <w:bookmarkStart w:id="854" w:name="_Toc486524594"/>
      <w:bookmarkStart w:id="855" w:name="_Toc486525818"/>
      <w:bookmarkStart w:id="856" w:name="_Toc486575571"/>
      <w:bookmarkStart w:id="857" w:name="_Toc487209766"/>
      <w:bookmarkStart w:id="858" w:name="_Toc61939430"/>
      <w:bookmarkEnd w:id="804"/>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roofErr w:type="gramStart"/>
      <w:r w:rsidRPr="00060225">
        <w:rPr>
          <w:rFonts w:ascii="標楷體" w:eastAsia="標楷體" w:hAnsi="標楷體"/>
          <w:b/>
          <w:sz w:val="28"/>
          <w:szCs w:val="28"/>
        </w:rPr>
        <w:t>押</w:t>
      </w:r>
      <w:proofErr w:type="gramEnd"/>
      <w:r w:rsidRPr="00060225">
        <w:rPr>
          <w:rFonts w:ascii="標楷體" w:eastAsia="標楷體" w:hAnsi="標楷體"/>
          <w:b/>
          <w:sz w:val="28"/>
          <w:szCs w:val="28"/>
        </w:rPr>
        <w:t>標</w:t>
      </w:r>
      <w:bookmarkEnd w:id="857"/>
      <w:bookmarkEnd w:id="858"/>
      <w:r w:rsidR="00A52A28">
        <w:rPr>
          <w:rFonts w:ascii="標楷體" w:eastAsia="標楷體" w:hAnsi="標楷體" w:hint="eastAsia"/>
          <w:b/>
          <w:sz w:val="28"/>
          <w:szCs w:val="28"/>
        </w:rPr>
        <w:t>金</w:t>
      </w:r>
    </w:p>
    <w:p w:rsidR="00611CDD" w:rsidRPr="00611CDD" w:rsidRDefault="00611CDD" w:rsidP="00BD5990">
      <w:pPr>
        <w:pStyle w:val="ac"/>
        <w:numPr>
          <w:ilvl w:val="0"/>
          <w:numId w:val="12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本案</w:t>
      </w:r>
      <w:r w:rsidRPr="00611CDD">
        <w:rPr>
          <w:rFonts w:ascii="標楷體" w:eastAsia="標楷體" w:hAnsi="標楷體"/>
          <w:sz w:val="28"/>
          <w:szCs w:val="28"/>
        </w:rPr>
        <w:t>押標金為新台幣</w:t>
      </w:r>
      <w:r w:rsidRPr="00611CDD">
        <w:rPr>
          <w:rFonts w:ascii="標楷體" w:eastAsia="標楷體" w:hAnsi="標楷體" w:hint="eastAsia"/>
          <w:sz w:val="28"/>
          <w:szCs w:val="28"/>
        </w:rPr>
        <w:t>100</w:t>
      </w:r>
      <w:r w:rsidRPr="00611CDD">
        <w:rPr>
          <w:rFonts w:ascii="標楷體" w:eastAsia="標楷體" w:hAnsi="標楷體"/>
          <w:sz w:val="28"/>
          <w:szCs w:val="28"/>
        </w:rPr>
        <w:t>萬元整</w:t>
      </w:r>
      <w:r w:rsidRPr="00611CDD">
        <w:rPr>
          <w:rFonts w:ascii="標楷體" w:eastAsia="標楷體" w:hAnsi="標楷體" w:hint="eastAsia"/>
          <w:sz w:val="28"/>
          <w:szCs w:val="28"/>
        </w:rPr>
        <w:t>，得標營運商得於得標後轉為履約保證金</w:t>
      </w:r>
      <w:r w:rsidRPr="00611CDD">
        <w:rPr>
          <w:rFonts w:ascii="標楷體" w:eastAsia="標楷體" w:hAnsi="標楷體"/>
          <w:sz w:val="28"/>
          <w:szCs w:val="28"/>
        </w:rPr>
        <w:t>。</w:t>
      </w:r>
    </w:p>
    <w:p w:rsidR="00611CDD" w:rsidRPr="00611CDD" w:rsidRDefault="00611CDD" w:rsidP="00BD5990">
      <w:pPr>
        <w:pStyle w:val="ac"/>
        <w:numPr>
          <w:ilvl w:val="0"/>
          <w:numId w:val="12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proofErr w:type="gramStart"/>
      <w:r w:rsidRPr="00611CDD">
        <w:rPr>
          <w:rFonts w:ascii="標楷體" w:eastAsia="標楷體" w:hAnsi="標楷體"/>
          <w:sz w:val="28"/>
          <w:szCs w:val="28"/>
        </w:rPr>
        <w:t>押</w:t>
      </w:r>
      <w:proofErr w:type="gramEnd"/>
      <w:r w:rsidRPr="00611CDD">
        <w:rPr>
          <w:rFonts w:ascii="標楷體" w:eastAsia="標楷體" w:hAnsi="標楷體"/>
          <w:sz w:val="28"/>
          <w:szCs w:val="28"/>
        </w:rPr>
        <w:t>標金應由投標者本人名義於收件截止日前繳交，以下列方式繳納：現金（應於截止投標期前繳納</w:t>
      </w:r>
      <w:r w:rsidRPr="00611CDD">
        <w:rPr>
          <w:rFonts w:ascii="標楷體" w:eastAsia="標楷體" w:hAnsi="標楷體" w:hint="eastAsia"/>
          <w:sz w:val="28"/>
          <w:szCs w:val="28"/>
        </w:rPr>
        <w:t>本部</w:t>
      </w:r>
      <w:r w:rsidRPr="00611CDD">
        <w:rPr>
          <w:rFonts w:ascii="標楷體" w:eastAsia="標楷體" w:hAnsi="標楷體"/>
          <w:sz w:val="28"/>
          <w:szCs w:val="28"/>
        </w:rPr>
        <w:t>指定之「</w:t>
      </w:r>
      <w:r w:rsidR="0060243C">
        <w:rPr>
          <w:rFonts w:ascii="標楷體" w:eastAsia="標楷體" w:hAnsi="標楷體" w:hint="eastAsia"/>
          <w:sz w:val="28"/>
          <w:szCs w:val="28"/>
        </w:rPr>
        <w:t>經濟部能源局</w:t>
      </w:r>
      <w:proofErr w:type="gramStart"/>
      <w:r w:rsidRPr="00611CDD">
        <w:rPr>
          <w:rFonts w:ascii="標楷體" w:eastAsia="標楷體" w:hAnsi="標楷體"/>
          <w:sz w:val="28"/>
          <w:szCs w:val="28"/>
        </w:rPr>
        <w:t>押</w:t>
      </w:r>
      <w:proofErr w:type="gramEnd"/>
      <w:r w:rsidRPr="00611CDD">
        <w:rPr>
          <w:rFonts w:ascii="標楷體" w:eastAsia="標楷體" w:hAnsi="標楷體"/>
          <w:sz w:val="28"/>
          <w:szCs w:val="28"/>
        </w:rPr>
        <w:t>標金專戶」）、金融機構所簽發之本票、支票、保付支票、郵政匯票</w:t>
      </w:r>
      <w:proofErr w:type="gramStart"/>
      <w:r w:rsidRPr="00611CDD">
        <w:rPr>
          <w:rFonts w:ascii="標楷體" w:eastAsia="標楷體" w:hAnsi="標楷體"/>
          <w:sz w:val="28"/>
          <w:szCs w:val="28"/>
        </w:rPr>
        <w:t>（</w:t>
      </w:r>
      <w:proofErr w:type="gramEnd"/>
      <w:r w:rsidRPr="00611CDD">
        <w:rPr>
          <w:rFonts w:ascii="標楷體" w:eastAsia="標楷體" w:hAnsi="標楷體"/>
          <w:sz w:val="28"/>
          <w:szCs w:val="28"/>
        </w:rPr>
        <w:t>抬頭應書名：「</w:t>
      </w:r>
      <w:r w:rsidR="0060243C">
        <w:rPr>
          <w:rFonts w:ascii="標楷體" w:eastAsia="標楷體" w:hAnsi="標楷體" w:hint="eastAsia"/>
          <w:sz w:val="28"/>
          <w:szCs w:val="28"/>
        </w:rPr>
        <w:t>經濟部能源局</w:t>
      </w:r>
      <w:r w:rsidRPr="00611CDD">
        <w:rPr>
          <w:rFonts w:ascii="標楷體" w:eastAsia="標楷體" w:hAnsi="標楷體"/>
          <w:sz w:val="28"/>
          <w:szCs w:val="28"/>
        </w:rPr>
        <w:t>」後並予劃線</w:t>
      </w:r>
      <w:proofErr w:type="gramStart"/>
      <w:r w:rsidRPr="00611CDD">
        <w:rPr>
          <w:rFonts w:ascii="標楷體" w:eastAsia="標楷體" w:hAnsi="標楷體"/>
          <w:sz w:val="28"/>
          <w:szCs w:val="28"/>
        </w:rPr>
        <w:t>）</w:t>
      </w:r>
      <w:proofErr w:type="gramEnd"/>
      <w:r w:rsidRPr="00611CDD">
        <w:rPr>
          <w:rFonts w:ascii="標楷體" w:eastAsia="標楷體" w:hAnsi="標楷體"/>
          <w:sz w:val="28"/>
          <w:szCs w:val="28"/>
        </w:rPr>
        <w:t>、政府公債、設定質權（</w:t>
      </w:r>
      <w:r w:rsidRPr="00611CDD">
        <w:rPr>
          <w:rFonts w:ascii="標楷體" w:eastAsia="標楷體" w:hAnsi="標楷體" w:hint="eastAsia"/>
          <w:sz w:val="28"/>
          <w:szCs w:val="28"/>
        </w:rPr>
        <w:t>本部</w:t>
      </w:r>
      <w:r w:rsidRPr="00611CDD">
        <w:rPr>
          <w:rFonts w:ascii="標楷體" w:eastAsia="標楷體" w:hAnsi="標楷體"/>
          <w:sz w:val="28"/>
          <w:szCs w:val="28"/>
        </w:rPr>
        <w:t>為質權人）之金融機構定期存款單、銀行之書面連帶保證（</w:t>
      </w:r>
      <w:r w:rsidRPr="00611CDD">
        <w:rPr>
          <w:rFonts w:ascii="標楷體" w:eastAsia="標楷體" w:hAnsi="標楷體" w:hint="eastAsia"/>
          <w:sz w:val="28"/>
          <w:szCs w:val="28"/>
        </w:rPr>
        <w:t>本部</w:t>
      </w:r>
      <w:r w:rsidRPr="00611CDD">
        <w:rPr>
          <w:rFonts w:ascii="標楷體" w:eastAsia="標楷體" w:hAnsi="標楷體"/>
          <w:sz w:val="28"/>
          <w:szCs w:val="28"/>
        </w:rPr>
        <w:t>為被保證人）；並應參照「押標金保證金暨其他擔保作業辦法」規定之格式。另</w:t>
      </w:r>
      <w:r w:rsidRPr="00611CDD">
        <w:rPr>
          <w:rFonts w:ascii="標楷體" w:eastAsia="標楷體" w:hAnsi="標楷體" w:hint="eastAsia"/>
          <w:sz w:val="28"/>
          <w:szCs w:val="28"/>
        </w:rPr>
        <w:t>投標者</w:t>
      </w:r>
      <w:proofErr w:type="gramStart"/>
      <w:r w:rsidRPr="00611CDD">
        <w:rPr>
          <w:rFonts w:ascii="標楷體" w:eastAsia="標楷體" w:hAnsi="標楷體"/>
          <w:sz w:val="28"/>
          <w:szCs w:val="28"/>
        </w:rPr>
        <w:t>若持未參加</w:t>
      </w:r>
      <w:proofErr w:type="gramEnd"/>
      <w:r w:rsidRPr="00611CDD">
        <w:rPr>
          <w:rFonts w:ascii="標楷體" w:eastAsia="標楷體" w:hAnsi="標楷體"/>
          <w:sz w:val="28"/>
          <w:szCs w:val="28"/>
        </w:rPr>
        <w:t>票據交換之金融機構付款支票（即該支票右上方無交換章），繳交</w:t>
      </w:r>
      <w:proofErr w:type="gramStart"/>
      <w:r w:rsidRPr="00611CDD">
        <w:rPr>
          <w:rFonts w:ascii="標楷體" w:eastAsia="標楷體" w:hAnsi="標楷體"/>
          <w:sz w:val="28"/>
          <w:szCs w:val="28"/>
        </w:rPr>
        <w:t>押</w:t>
      </w:r>
      <w:proofErr w:type="gramEnd"/>
      <w:r w:rsidRPr="00611CDD">
        <w:rPr>
          <w:rFonts w:ascii="標楷體" w:eastAsia="標楷體" w:hAnsi="標楷體"/>
          <w:sz w:val="28"/>
          <w:szCs w:val="28"/>
        </w:rPr>
        <w:t>標金時，須加收新臺幣</w:t>
      </w:r>
      <w:r w:rsidRPr="00611CDD">
        <w:rPr>
          <w:rFonts w:ascii="標楷體" w:eastAsia="標楷體" w:hAnsi="標楷體" w:hint="eastAsia"/>
          <w:sz w:val="28"/>
          <w:szCs w:val="28"/>
        </w:rPr>
        <w:t>100</w:t>
      </w:r>
      <w:r w:rsidR="00875E48">
        <w:rPr>
          <w:rFonts w:ascii="標楷體" w:eastAsia="標楷體" w:hAnsi="標楷體"/>
          <w:sz w:val="28"/>
          <w:szCs w:val="28"/>
        </w:rPr>
        <w:t>元之代收票據手續費。</w:t>
      </w:r>
    </w:p>
    <w:p w:rsidR="00611CDD" w:rsidRPr="00611CDD" w:rsidRDefault="00611CDD" w:rsidP="00BD5990">
      <w:pPr>
        <w:pStyle w:val="ac"/>
        <w:numPr>
          <w:ilvl w:val="0"/>
          <w:numId w:val="12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投標者所繳交之押標金，於本部宣布決標、流標、廢標、停止開標後</w:t>
      </w:r>
      <w:r w:rsidRPr="006034FE">
        <w:rPr>
          <w:rFonts w:ascii="標楷體" w:eastAsia="標楷體" w:hAnsi="標楷體" w:hint="eastAsia"/>
          <w:sz w:val="28"/>
          <w:szCs w:val="28"/>
        </w:rPr>
        <w:t>一個月內無息發還</w:t>
      </w:r>
      <w:r w:rsidRPr="00611CDD">
        <w:rPr>
          <w:rFonts w:ascii="標楷體" w:eastAsia="標楷體" w:hAnsi="標楷體" w:hint="eastAsia"/>
          <w:sz w:val="28"/>
          <w:szCs w:val="28"/>
        </w:rPr>
        <w:t>。</w:t>
      </w:r>
    </w:p>
    <w:p w:rsidR="00611CDD" w:rsidRPr="00611CDD" w:rsidRDefault="00611CDD" w:rsidP="00BD5990">
      <w:pPr>
        <w:pStyle w:val="ac"/>
        <w:numPr>
          <w:ilvl w:val="0"/>
          <w:numId w:val="12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sz w:val="28"/>
          <w:szCs w:val="28"/>
        </w:rPr>
        <w:t>投標者有下列情形之</w:t>
      </w:r>
      <w:proofErr w:type="gramStart"/>
      <w:r w:rsidRPr="00611CDD">
        <w:rPr>
          <w:rFonts w:ascii="標楷體" w:eastAsia="標楷體" w:hAnsi="標楷體"/>
          <w:sz w:val="28"/>
          <w:szCs w:val="28"/>
        </w:rPr>
        <w:t>一</w:t>
      </w:r>
      <w:proofErr w:type="gramEnd"/>
      <w:r w:rsidRPr="00611CDD">
        <w:rPr>
          <w:rFonts w:ascii="標楷體" w:eastAsia="標楷體" w:hAnsi="標楷體"/>
          <w:sz w:val="28"/>
          <w:szCs w:val="28"/>
        </w:rPr>
        <w:t>者，其所繳交之押標</w:t>
      </w:r>
      <w:r w:rsidR="00B643E7">
        <w:rPr>
          <w:rFonts w:ascii="標楷體" w:eastAsia="標楷體" w:hAnsi="標楷體" w:hint="eastAsia"/>
          <w:sz w:val="28"/>
          <w:szCs w:val="28"/>
        </w:rPr>
        <w:t>金</w:t>
      </w:r>
      <w:r w:rsidRPr="00611CDD">
        <w:rPr>
          <w:rFonts w:ascii="標楷體" w:eastAsia="標楷體" w:hAnsi="標楷體"/>
          <w:sz w:val="28"/>
          <w:szCs w:val="28"/>
        </w:rPr>
        <w:t>不予發還</w:t>
      </w:r>
      <w:r w:rsidRPr="00611CDD">
        <w:rPr>
          <w:rFonts w:ascii="標楷體" w:eastAsia="標楷體" w:hAnsi="標楷體" w:hint="eastAsia"/>
          <w:sz w:val="28"/>
          <w:szCs w:val="28"/>
        </w:rPr>
        <w:t>；</w:t>
      </w:r>
      <w:r w:rsidRPr="00611CDD">
        <w:rPr>
          <w:rFonts w:ascii="標楷體" w:eastAsia="標楷體" w:hAnsi="標楷體"/>
          <w:sz w:val="28"/>
          <w:szCs w:val="28"/>
        </w:rPr>
        <w:t>其已發還者，並予追繳：</w:t>
      </w:r>
    </w:p>
    <w:p w:rsidR="00611CDD" w:rsidRPr="00611CDD" w:rsidRDefault="00611CDD" w:rsidP="00BD5990">
      <w:pPr>
        <w:pStyle w:val="ac"/>
        <w:numPr>
          <w:ilvl w:val="0"/>
          <w:numId w:val="105"/>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sz w:val="28"/>
          <w:szCs w:val="28"/>
        </w:rPr>
        <w:t>以</w:t>
      </w:r>
      <w:r w:rsidRPr="00611CDD">
        <w:rPr>
          <w:rFonts w:ascii="標楷體" w:eastAsia="標楷體" w:hAnsi="標楷體" w:hint="eastAsia"/>
          <w:sz w:val="28"/>
          <w:szCs w:val="28"/>
        </w:rPr>
        <w:t>虛偽</w:t>
      </w:r>
      <w:r w:rsidRPr="00611CDD">
        <w:rPr>
          <w:rFonts w:ascii="標楷體" w:eastAsia="標楷體" w:hAnsi="標楷體"/>
          <w:sz w:val="28"/>
          <w:szCs w:val="28"/>
        </w:rPr>
        <w:t>不實之文件投標。</w:t>
      </w:r>
    </w:p>
    <w:p w:rsidR="00611CDD" w:rsidRPr="00611CDD" w:rsidRDefault="00611CDD" w:rsidP="00BD5990">
      <w:pPr>
        <w:pStyle w:val="ac"/>
        <w:numPr>
          <w:ilvl w:val="0"/>
          <w:numId w:val="105"/>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sz w:val="28"/>
          <w:szCs w:val="28"/>
        </w:rPr>
        <w:t>借用或冒用他人名義或證明文件投標。</w:t>
      </w:r>
    </w:p>
    <w:p w:rsidR="00611CDD" w:rsidRPr="00611CDD" w:rsidRDefault="00611CDD" w:rsidP="00BD5990">
      <w:pPr>
        <w:pStyle w:val="ac"/>
        <w:numPr>
          <w:ilvl w:val="0"/>
          <w:numId w:val="105"/>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應得標者不接受決標或拒不簽約</w:t>
      </w:r>
      <w:r w:rsidRPr="00611CDD">
        <w:rPr>
          <w:rFonts w:ascii="標楷體" w:eastAsia="標楷體" w:hAnsi="標楷體"/>
          <w:sz w:val="28"/>
          <w:szCs w:val="28"/>
        </w:rPr>
        <w:t>。</w:t>
      </w:r>
    </w:p>
    <w:p w:rsidR="00611CDD" w:rsidRPr="00611CDD" w:rsidRDefault="00611CDD" w:rsidP="00BD5990">
      <w:pPr>
        <w:pStyle w:val="ac"/>
        <w:numPr>
          <w:ilvl w:val="0"/>
          <w:numId w:val="105"/>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sz w:val="28"/>
          <w:szCs w:val="28"/>
        </w:rPr>
        <w:t>依投標單所填投標者或</w:t>
      </w:r>
      <w:r w:rsidRPr="00611CDD">
        <w:rPr>
          <w:rFonts w:ascii="標楷體" w:eastAsia="標楷體" w:hAnsi="標楷體" w:hint="eastAsia"/>
          <w:sz w:val="28"/>
          <w:szCs w:val="28"/>
        </w:rPr>
        <w:t>聯絡人</w:t>
      </w:r>
      <w:r w:rsidRPr="00611CDD">
        <w:rPr>
          <w:rFonts w:ascii="標楷體" w:eastAsia="標楷體" w:hAnsi="標楷體"/>
          <w:sz w:val="28"/>
          <w:szCs w:val="28"/>
        </w:rPr>
        <w:t>住址寄送之通知書無法送達或被拒收，</w:t>
      </w:r>
      <w:proofErr w:type="gramStart"/>
      <w:r w:rsidRPr="00611CDD">
        <w:rPr>
          <w:rFonts w:ascii="標楷體" w:eastAsia="標楷體" w:hAnsi="標楷體"/>
          <w:sz w:val="28"/>
          <w:szCs w:val="28"/>
        </w:rPr>
        <w:t>致押標金</w:t>
      </w:r>
      <w:proofErr w:type="gramEnd"/>
      <w:r w:rsidRPr="00611CDD">
        <w:rPr>
          <w:rFonts w:ascii="標楷體" w:eastAsia="標楷體" w:hAnsi="標楷體"/>
          <w:sz w:val="28"/>
          <w:szCs w:val="28"/>
        </w:rPr>
        <w:t>無從發還。</w:t>
      </w:r>
    </w:p>
    <w:p w:rsidR="00611CDD" w:rsidRPr="00611CDD" w:rsidRDefault="00611CDD" w:rsidP="00BD5990">
      <w:pPr>
        <w:pStyle w:val="ac"/>
        <w:numPr>
          <w:ilvl w:val="0"/>
          <w:numId w:val="105"/>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sz w:val="28"/>
          <w:szCs w:val="28"/>
        </w:rPr>
        <w:t>得標後未於規定期限內辦理簽約。</w:t>
      </w:r>
    </w:p>
    <w:p w:rsidR="00611CDD" w:rsidRPr="00966F98" w:rsidRDefault="00611CDD" w:rsidP="00BD5990">
      <w:pPr>
        <w:pStyle w:val="ac"/>
        <w:numPr>
          <w:ilvl w:val="0"/>
          <w:numId w:val="105"/>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875E48">
        <w:rPr>
          <w:rFonts w:ascii="標楷體" w:eastAsia="標楷體" w:hAnsi="標楷體"/>
          <w:sz w:val="28"/>
          <w:szCs w:val="28"/>
        </w:rPr>
        <w:t>其他經認定有影響</w:t>
      </w:r>
      <w:r w:rsidRPr="00875E48">
        <w:rPr>
          <w:rFonts w:ascii="標楷體" w:eastAsia="標楷體" w:hAnsi="標楷體" w:hint="eastAsia"/>
          <w:sz w:val="28"/>
          <w:szCs w:val="28"/>
        </w:rPr>
        <w:t>開</w:t>
      </w:r>
      <w:r w:rsidRPr="00875E48">
        <w:rPr>
          <w:rFonts w:ascii="標楷體" w:eastAsia="標楷體" w:hAnsi="標楷體"/>
          <w:sz w:val="28"/>
          <w:szCs w:val="28"/>
        </w:rPr>
        <w:t>標公正之違反法令行為者。</w:t>
      </w:r>
    </w:p>
    <w:p w:rsidR="00611CDD" w:rsidRPr="00060225" w:rsidRDefault="00611CDD" w:rsidP="00611CDD">
      <w:pPr>
        <w:pStyle w:val="ac"/>
        <w:numPr>
          <w:ilvl w:val="0"/>
          <w:numId w:val="3"/>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r w:rsidRPr="00060225">
        <w:rPr>
          <w:rFonts w:ascii="標楷體" w:eastAsia="標楷體" w:hAnsi="標楷體" w:hint="eastAsia"/>
          <w:b/>
          <w:sz w:val="28"/>
          <w:szCs w:val="28"/>
        </w:rPr>
        <w:t xml:space="preserve">　</w:t>
      </w:r>
      <w:bookmarkStart w:id="859" w:name="_Toc61939431"/>
      <w:r w:rsidRPr="00060225">
        <w:rPr>
          <w:rFonts w:ascii="標楷體" w:eastAsia="標楷體" w:hAnsi="標楷體" w:hint="eastAsia"/>
          <w:b/>
          <w:sz w:val="28"/>
          <w:szCs w:val="28"/>
        </w:rPr>
        <w:t>履約保證金</w:t>
      </w:r>
      <w:bookmarkEnd w:id="859"/>
    </w:p>
    <w:p w:rsidR="00611CDD" w:rsidRPr="00611CDD" w:rsidRDefault="00611CDD" w:rsidP="00BD5990">
      <w:pPr>
        <w:pStyle w:val="ac"/>
        <w:numPr>
          <w:ilvl w:val="0"/>
          <w:numId w:val="12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lastRenderedPageBreak/>
        <w:t>得標營運商應於「『</w:t>
      </w:r>
      <w:r w:rsidR="0072321F">
        <w:rPr>
          <w:rFonts w:ascii="標楷體" w:eastAsia="標楷體" w:hAnsi="標楷體" w:hint="eastAsia"/>
          <w:sz w:val="28"/>
          <w:szCs w:val="28"/>
        </w:rPr>
        <w:t>台北市、新北市</w:t>
      </w:r>
      <w:r w:rsidRPr="00611CDD">
        <w:rPr>
          <w:rFonts w:ascii="標楷體" w:eastAsia="標楷體" w:hAnsi="標楷體" w:hint="eastAsia"/>
          <w:sz w:val="28"/>
          <w:szCs w:val="28"/>
        </w:rPr>
        <w:t>中央機關公有屋頂聯合標租』開發權利契約書」(以下簡稱：開發權利契約)</w:t>
      </w:r>
      <w:proofErr w:type="gramStart"/>
      <w:r w:rsidRPr="00611CDD">
        <w:rPr>
          <w:rFonts w:ascii="標楷體" w:eastAsia="標楷體" w:hAnsi="標楷體" w:hint="eastAsia"/>
          <w:sz w:val="28"/>
          <w:szCs w:val="28"/>
        </w:rPr>
        <w:t>間內</w:t>
      </w:r>
      <w:r w:rsidRPr="006034FE">
        <w:rPr>
          <w:rFonts w:ascii="標楷體" w:eastAsia="標楷體" w:hAnsi="標楷體" w:hint="eastAsia"/>
          <w:sz w:val="28"/>
          <w:szCs w:val="28"/>
        </w:rPr>
        <w:t>提供</w:t>
      </w:r>
      <w:proofErr w:type="gramEnd"/>
      <w:r w:rsidRPr="006034FE">
        <w:rPr>
          <w:rFonts w:ascii="標楷體" w:eastAsia="標楷體" w:hAnsi="標楷體" w:hint="eastAsia"/>
          <w:sz w:val="28"/>
          <w:szCs w:val="28"/>
        </w:rPr>
        <w:t>規定設置容量每</w:t>
      </w:r>
      <w:proofErr w:type="gramStart"/>
      <w:r w:rsidRPr="006034FE">
        <w:rPr>
          <w:rFonts w:ascii="標楷體" w:eastAsia="標楷體" w:hAnsi="標楷體" w:hint="eastAsia"/>
          <w:sz w:val="28"/>
          <w:szCs w:val="28"/>
        </w:rPr>
        <w:t>瓩</w:t>
      </w:r>
      <w:proofErr w:type="gramEnd"/>
      <w:r w:rsidRPr="006034FE">
        <w:rPr>
          <w:rFonts w:ascii="標楷體" w:eastAsia="標楷體" w:hAnsi="標楷體" w:hint="eastAsia"/>
          <w:sz w:val="28"/>
          <w:szCs w:val="28"/>
        </w:rPr>
        <w:t>新台幣</w:t>
      </w:r>
      <w:r w:rsidRPr="006034FE">
        <w:rPr>
          <w:rFonts w:ascii="標楷體" w:eastAsia="標楷體" w:hAnsi="標楷體"/>
          <w:sz w:val="28"/>
          <w:szCs w:val="28"/>
        </w:rPr>
        <w:t>2</w:t>
      </w:r>
      <w:r w:rsidRPr="006034FE">
        <w:rPr>
          <w:rFonts w:ascii="標楷體" w:eastAsia="標楷體" w:hAnsi="標楷體" w:hint="eastAsia"/>
          <w:sz w:val="28"/>
          <w:szCs w:val="28"/>
        </w:rPr>
        <w:t>,000元之履約保證</w:t>
      </w:r>
      <w:r w:rsidR="00EC6623">
        <w:rPr>
          <w:rFonts w:ascii="標楷體" w:eastAsia="標楷體" w:hAnsi="標楷體" w:hint="eastAsia"/>
          <w:sz w:val="28"/>
          <w:szCs w:val="28"/>
        </w:rPr>
        <w:t>金</w:t>
      </w:r>
      <w:r w:rsidRPr="006034FE">
        <w:rPr>
          <w:rFonts w:ascii="標楷體" w:eastAsia="標楷體" w:hAnsi="標楷體" w:hint="eastAsia"/>
          <w:sz w:val="28"/>
          <w:szCs w:val="28"/>
        </w:rPr>
        <w:t>予本部，以擔保開發權利契約義務之履行。</w:t>
      </w:r>
    </w:p>
    <w:p w:rsidR="00611CDD" w:rsidRPr="00966F98" w:rsidRDefault="00611CDD" w:rsidP="00BD5990">
      <w:pPr>
        <w:pStyle w:val="ac"/>
        <w:numPr>
          <w:ilvl w:val="0"/>
          <w:numId w:val="12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966F98">
        <w:rPr>
          <w:rFonts w:ascii="標楷體" w:eastAsia="標楷體" w:hAnsi="標楷體" w:hint="eastAsia"/>
          <w:sz w:val="28"/>
          <w:szCs w:val="28"/>
        </w:rPr>
        <w:t>履約保證</w:t>
      </w:r>
      <w:r w:rsidR="00313C6D">
        <w:rPr>
          <w:rFonts w:ascii="標楷體" w:eastAsia="標楷體" w:hAnsi="標楷體" w:hint="eastAsia"/>
          <w:sz w:val="28"/>
          <w:szCs w:val="28"/>
        </w:rPr>
        <w:t>金</w:t>
      </w:r>
      <w:r w:rsidRPr="00966F98">
        <w:rPr>
          <w:rFonts w:ascii="標楷體" w:eastAsia="標楷體" w:hAnsi="標楷體" w:hint="eastAsia"/>
          <w:sz w:val="28"/>
          <w:szCs w:val="28"/>
        </w:rPr>
        <w:t>之提供方式：</w:t>
      </w:r>
    </w:p>
    <w:p w:rsidR="00611CDD" w:rsidRPr="00060225" w:rsidRDefault="00611CDD" w:rsidP="00BD5990">
      <w:pPr>
        <w:pStyle w:val="ac"/>
        <w:numPr>
          <w:ilvl w:val="0"/>
          <w:numId w:val="10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060225">
        <w:rPr>
          <w:rFonts w:ascii="標楷體" w:eastAsia="標楷體" w:hAnsi="標楷體" w:hint="eastAsia"/>
          <w:sz w:val="28"/>
          <w:szCs w:val="28"/>
        </w:rPr>
        <w:t>得標營運商應以現金</w:t>
      </w:r>
      <w:proofErr w:type="gramStart"/>
      <w:r w:rsidRPr="00060225">
        <w:rPr>
          <w:rFonts w:ascii="標楷體" w:eastAsia="標楷體" w:hAnsi="標楷體" w:hint="eastAsia"/>
          <w:sz w:val="28"/>
          <w:szCs w:val="28"/>
        </w:rPr>
        <w:t>（</w:t>
      </w:r>
      <w:proofErr w:type="gramEnd"/>
      <w:r w:rsidRPr="00060225">
        <w:rPr>
          <w:rFonts w:ascii="標楷體" w:eastAsia="標楷體" w:hAnsi="標楷體" w:hint="eastAsia"/>
          <w:sz w:val="28"/>
          <w:szCs w:val="28"/>
        </w:rPr>
        <w:t>限一次足額以現金匯款或存入_</w:t>
      </w:r>
      <w:r w:rsidR="0060243C">
        <w:rPr>
          <w:rFonts w:ascii="標楷體" w:eastAsia="標楷體" w:hAnsi="標楷體" w:hint="eastAsia"/>
          <w:sz w:val="28"/>
          <w:szCs w:val="28"/>
        </w:rPr>
        <w:t>經濟部能源局</w:t>
      </w:r>
      <w:r w:rsidRPr="00060225">
        <w:rPr>
          <w:rFonts w:ascii="標楷體" w:eastAsia="標楷體" w:hAnsi="標楷體" w:hint="eastAsia"/>
          <w:sz w:val="28"/>
          <w:szCs w:val="28"/>
        </w:rPr>
        <w:t>_代收款專戶，銀行名稱：_</w:t>
      </w:r>
      <w:r w:rsidR="0060243C">
        <w:rPr>
          <w:rFonts w:ascii="標楷體" w:eastAsia="標楷體" w:hAnsi="標楷體" w:hint="eastAsia"/>
          <w:sz w:val="28"/>
          <w:szCs w:val="28"/>
        </w:rPr>
        <w:t>中央銀行國庫局</w:t>
      </w:r>
      <w:r w:rsidRPr="00060225">
        <w:rPr>
          <w:rFonts w:ascii="標楷體" w:eastAsia="標楷體" w:hAnsi="標楷體" w:hint="eastAsia"/>
          <w:sz w:val="28"/>
          <w:szCs w:val="28"/>
        </w:rPr>
        <w:t>_，帳號：</w:t>
      </w:r>
      <w:r w:rsidR="0060243C">
        <w:rPr>
          <w:rFonts w:ascii="標楷體" w:eastAsia="標楷體" w:hAnsi="標楷體" w:hint="eastAsia"/>
          <w:sz w:val="28"/>
          <w:szCs w:val="28"/>
        </w:rPr>
        <w:t>_24269602127000</w:t>
      </w:r>
      <w:r w:rsidRPr="00060225">
        <w:rPr>
          <w:rFonts w:ascii="標楷體" w:eastAsia="標楷體" w:hAnsi="標楷體" w:hint="eastAsia"/>
          <w:sz w:val="28"/>
          <w:szCs w:val="28"/>
        </w:rPr>
        <w:t>_</w:t>
      </w:r>
      <w:proofErr w:type="gramStart"/>
      <w:r w:rsidRPr="00060225">
        <w:rPr>
          <w:rFonts w:ascii="標楷體" w:eastAsia="標楷體" w:hAnsi="標楷體" w:hint="eastAsia"/>
          <w:sz w:val="28"/>
          <w:szCs w:val="28"/>
        </w:rPr>
        <w:t>）</w:t>
      </w:r>
      <w:proofErr w:type="gramEnd"/>
      <w:r w:rsidRPr="00060225">
        <w:rPr>
          <w:rFonts w:ascii="標楷體" w:eastAsia="標楷體" w:hAnsi="標楷體" w:hint="eastAsia"/>
          <w:sz w:val="28"/>
          <w:szCs w:val="28"/>
        </w:rPr>
        <w:t>、設定質權之金融機構定期存款單（存單設定質權後按月應</w:t>
      </w:r>
      <w:r w:rsidRPr="00875E48">
        <w:rPr>
          <w:rFonts w:ascii="標楷體" w:eastAsia="標楷體" w:hAnsi="標楷體" w:hint="eastAsia"/>
          <w:sz w:val="28"/>
          <w:szCs w:val="28"/>
        </w:rPr>
        <w:t>領利息，由得標營運商</w:t>
      </w:r>
      <w:proofErr w:type="gramStart"/>
      <w:r w:rsidRPr="00875E48">
        <w:rPr>
          <w:rFonts w:ascii="標楷體" w:eastAsia="標楷體" w:hAnsi="標楷體" w:hint="eastAsia"/>
          <w:sz w:val="28"/>
          <w:szCs w:val="28"/>
        </w:rPr>
        <w:t>逕</w:t>
      </w:r>
      <w:proofErr w:type="gramEnd"/>
      <w:r w:rsidRPr="00875E48">
        <w:rPr>
          <w:rFonts w:ascii="標楷體" w:eastAsia="標楷體" w:hAnsi="標楷體" w:hint="eastAsia"/>
          <w:sz w:val="28"/>
          <w:szCs w:val="28"/>
        </w:rPr>
        <w:t>向該金融機構</w:t>
      </w:r>
      <w:r w:rsidRPr="00060225">
        <w:rPr>
          <w:rFonts w:ascii="標楷體" w:eastAsia="標楷體" w:hAnsi="標楷體" w:hint="eastAsia"/>
          <w:sz w:val="28"/>
          <w:szCs w:val="28"/>
        </w:rPr>
        <w:t>領取，存單到期時應辦理自動轉期）、銀行出具之履約保證函（應以本部為被保證人）等方式之</w:t>
      </w:r>
      <w:proofErr w:type="gramStart"/>
      <w:r w:rsidRPr="00060225">
        <w:rPr>
          <w:rFonts w:ascii="標楷體" w:eastAsia="標楷體" w:hAnsi="標楷體" w:hint="eastAsia"/>
          <w:sz w:val="28"/>
          <w:szCs w:val="28"/>
        </w:rPr>
        <w:t>一</w:t>
      </w:r>
      <w:proofErr w:type="gramEnd"/>
      <w:r w:rsidRPr="00060225">
        <w:rPr>
          <w:rFonts w:ascii="標楷體" w:eastAsia="標楷體" w:hAnsi="標楷體" w:hint="eastAsia"/>
          <w:sz w:val="28"/>
          <w:szCs w:val="28"/>
        </w:rPr>
        <w:t>辦理履約保證</w:t>
      </w:r>
      <w:r w:rsidR="00F80C27">
        <w:rPr>
          <w:rFonts w:ascii="標楷體" w:eastAsia="標楷體" w:hAnsi="標楷體" w:hint="eastAsia"/>
          <w:sz w:val="28"/>
          <w:szCs w:val="28"/>
        </w:rPr>
        <w:t>金</w:t>
      </w:r>
      <w:r w:rsidRPr="00060225">
        <w:rPr>
          <w:rFonts w:ascii="標楷體" w:eastAsia="標楷體" w:hAnsi="標楷體" w:hint="eastAsia"/>
          <w:sz w:val="28"/>
          <w:szCs w:val="28"/>
        </w:rPr>
        <w:t>。</w:t>
      </w:r>
    </w:p>
    <w:p w:rsidR="00611CDD" w:rsidRPr="00875E48" w:rsidRDefault="00611CDD" w:rsidP="00BD5990">
      <w:pPr>
        <w:pStyle w:val="ac"/>
        <w:numPr>
          <w:ilvl w:val="0"/>
          <w:numId w:val="10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060225">
        <w:rPr>
          <w:rFonts w:ascii="標楷體" w:eastAsia="標楷體" w:hAnsi="標楷體" w:hint="eastAsia"/>
          <w:sz w:val="28"/>
          <w:szCs w:val="28"/>
        </w:rPr>
        <w:t>得標營運商應於開發權利契約簽訂前，提供足額之履約保證</w:t>
      </w:r>
      <w:r w:rsidR="00F80C27">
        <w:rPr>
          <w:rFonts w:ascii="標楷體" w:eastAsia="標楷體" w:hAnsi="標楷體" w:hint="eastAsia"/>
          <w:sz w:val="28"/>
          <w:szCs w:val="28"/>
        </w:rPr>
        <w:t>金</w:t>
      </w:r>
      <w:r w:rsidRPr="00060225">
        <w:rPr>
          <w:rFonts w:ascii="標楷體" w:eastAsia="標楷體" w:hAnsi="標楷體" w:hint="eastAsia"/>
          <w:sz w:val="28"/>
          <w:szCs w:val="28"/>
        </w:rPr>
        <w:t>。投標者原繳納之押標金，得轉為履約保證金，其不足部分得標營運商應於簽訂開發權利契約前補足，超出之部分則無息發還投標者。</w:t>
      </w:r>
    </w:p>
    <w:p w:rsidR="00611CDD" w:rsidRPr="00060225" w:rsidRDefault="00611CDD" w:rsidP="00BD5990">
      <w:pPr>
        <w:pStyle w:val="ac"/>
        <w:numPr>
          <w:ilvl w:val="0"/>
          <w:numId w:val="10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060225">
        <w:rPr>
          <w:rFonts w:ascii="標楷體" w:eastAsia="標楷體" w:hAnsi="標楷體" w:hint="eastAsia"/>
          <w:sz w:val="28"/>
          <w:szCs w:val="28"/>
        </w:rPr>
        <w:t>銀行出具之履約保證函應載明：「倘有違反『</w:t>
      </w:r>
      <w:r w:rsidR="0072321F">
        <w:rPr>
          <w:rFonts w:ascii="標楷體" w:eastAsia="標楷體" w:hAnsi="標楷體" w:hint="eastAsia"/>
          <w:sz w:val="28"/>
          <w:szCs w:val="28"/>
        </w:rPr>
        <w:t>台北市、新北市</w:t>
      </w:r>
      <w:r w:rsidRPr="00060225">
        <w:rPr>
          <w:rFonts w:ascii="標楷體" w:eastAsia="標楷體" w:hAnsi="標楷體" w:hint="eastAsia"/>
          <w:sz w:val="28"/>
          <w:szCs w:val="28"/>
        </w:rPr>
        <w:t>中央機關公有屋頂聯合標租』開發權利契約書之情事，經經濟部通知本行後，本行當即在前開保證金額內，將經濟部書面通知所載金額如數撥至經濟部指定之帳戶，絕不推諉拖延，且無須經過任何法律、仲裁、調解或行政等各項程序。本行對於經濟部主張絕不提出任何異議或主張抵銷，更絕不主張民法第七百四十五條等不利機關主張之各項權利。」或類似字樣。</w:t>
      </w:r>
    </w:p>
    <w:p w:rsidR="00611CDD" w:rsidRPr="00060225" w:rsidRDefault="00611CDD" w:rsidP="00BD5990">
      <w:pPr>
        <w:pStyle w:val="ac"/>
        <w:numPr>
          <w:ilvl w:val="0"/>
          <w:numId w:val="12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060225">
        <w:rPr>
          <w:rFonts w:ascii="標楷體" w:eastAsia="標楷體" w:hAnsi="標楷體" w:hint="eastAsia"/>
          <w:sz w:val="28"/>
          <w:szCs w:val="28"/>
        </w:rPr>
        <w:t>履約保證</w:t>
      </w:r>
      <w:r w:rsidR="00F80C27">
        <w:rPr>
          <w:rFonts w:ascii="標楷體" w:eastAsia="標楷體" w:hAnsi="標楷體" w:hint="eastAsia"/>
          <w:sz w:val="28"/>
          <w:szCs w:val="28"/>
        </w:rPr>
        <w:t>金</w:t>
      </w:r>
      <w:r w:rsidRPr="00060225">
        <w:rPr>
          <w:rFonts w:ascii="標楷體" w:eastAsia="標楷體" w:hAnsi="標楷體" w:hint="eastAsia"/>
          <w:sz w:val="28"/>
          <w:szCs w:val="28"/>
        </w:rPr>
        <w:t>之</w:t>
      </w:r>
      <w:proofErr w:type="gramStart"/>
      <w:r w:rsidRPr="00060225">
        <w:rPr>
          <w:rFonts w:ascii="標楷體" w:eastAsia="標楷體" w:hAnsi="標楷體" w:hint="eastAsia"/>
          <w:sz w:val="28"/>
          <w:szCs w:val="28"/>
        </w:rPr>
        <w:t>扣抵及補足</w:t>
      </w:r>
      <w:proofErr w:type="gramEnd"/>
      <w:r w:rsidRPr="00060225">
        <w:rPr>
          <w:rFonts w:ascii="標楷體" w:eastAsia="標楷體" w:hAnsi="標楷體" w:hint="eastAsia"/>
          <w:sz w:val="28"/>
          <w:szCs w:val="28"/>
        </w:rPr>
        <w:t>：</w:t>
      </w:r>
    </w:p>
    <w:p w:rsidR="00611CDD" w:rsidRPr="00060225" w:rsidRDefault="00611CDD" w:rsidP="00BD5990">
      <w:pPr>
        <w:pStyle w:val="ac"/>
        <w:numPr>
          <w:ilvl w:val="0"/>
          <w:numId w:val="10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060225">
        <w:rPr>
          <w:rFonts w:ascii="標楷體" w:eastAsia="標楷體" w:hAnsi="標楷體" w:hint="eastAsia"/>
          <w:sz w:val="28"/>
          <w:szCs w:val="28"/>
        </w:rPr>
        <w:t>得標營運商因不履行或違反開發權利契約義務致本部受有損害時，本部得向得標營運商請求給付之債務不履行損害賠償、違約金或其他相關費用等開發權利契約所生之債權，本部有權自投標者提供之履約保證</w:t>
      </w:r>
      <w:r w:rsidR="00EC6623">
        <w:rPr>
          <w:rFonts w:ascii="標楷體" w:eastAsia="標楷體" w:hAnsi="標楷體" w:hint="eastAsia"/>
          <w:sz w:val="28"/>
          <w:szCs w:val="28"/>
        </w:rPr>
        <w:t>金</w:t>
      </w:r>
      <w:r w:rsidRPr="00060225">
        <w:rPr>
          <w:rFonts w:ascii="標楷體" w:eastAsia="標楷體" w:hAnsi="標楷體" w:hint="eastAsia"/>
          <w:sz w:val="28"/>
          <w:szCs w:val="28"/>
        </w:rPr>
        <w:t>予以扣抵。</w:t>
      </w:r>
    </w:p>
    <w:p w:rsidR="00611CDD" w:rsidRPr="00060225" w:rsidRDefault="00611CDD" w:rsidP="00BD5990">
      <w:pPr>
        <w:pStyle w:val="ac"/>
        <w:numPr>
          <w:ilvl w:val="0"/>
          <w:numId w:val="10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060225">
        <w:rPr>
          <w:rFonts w:ascii="標楷體" w:eastAsia="標楷體" w:hAnsi="標楷體" w:hint="eastAsia"/>
          <w:sz w:val="28"/>
          <w:szCs w:val="28"/>
        </w:rPr>
        <w:lastRenderedPageBreak/>
        <w:t>得標營運商所提供之履約保證不足清償本部之債權時，應依序抵充違約金（含懲罰性違約金）及其利息</w:t>
      </w:r>
      <w:r w:rsidRPr="00060225">
        <w:rPr>
          <w:rFonts w:ascii="標楷體" w:eastAsia="標楷體" w:hAnsi="標楷體"/>
          <w:sz w:val="28"/>
          <w:szCs w:val="28"/>
        </w:rPr>
        <w:t>，</w:t>
      </w:r>
      <w:r w:rsidRPr="00060225">
        <w:rPr>
          <w:rFonts w:ascii="標楷體" w:eastAsia="標楷體" w:hAnsi="標楷體" w:hint="eastAsia"/>
          <w:sz w:val="28"/>
          <w:szCs w:val="28"/>
        </w:rPr>
        <w:t>次充債務不履行損害賠償</w:t>
      </w:r>
      <w:r w:rsidRPr="00060225">
        <w:rPr>
          <w:rFonts w:ascii="標楷體" w:eastAsia="標楷體" w:hAnsi="標楷體"/>
          <w:sz w:val="28"/>
          <w:szCs w:val="28"/>
        </w:rPr>
        <w:t>，</w:t>
      </w:r>
      <w:r w:rsidRPr="00060225">
        <w:rPr>
          <w:rFonts w:ascii="標楷體" w:eastAsia="標楷體" w:hAnsi="標楷體" w:hint="eastAsia"/>
          <w:sz w:val="28"/>
          <w:szCs w:val="28"/>
        </w:rPr>
        <w:t>再充其他相關費用。</w:t>
      </w:r>
    </w:p>
    <w:p w:rsidR="00611CDD" w:rsidRPr="00060225" w:rsidRDefault="00611CDD" w:rsidP="00BD5990">
      <w:pPr>
        <w:pStyle w:val="ac"/>
        <w:numPr>
          <w:ilvl w:val="0"/>
          <w:numId w:val="10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060225">
        <w:rPr>
          <w:rFonts w:ascii="標楷體" w:eastAsia="標楷體" w:hAnsi="標楷體" w:hint="eastAsia"/>
          <w:sz w:val="28"/>
          <w:szCs w:val="28"/>
        </w:rPr>
        <w:t>本部依第一款</w:t>
      </w:r>
      <w:proofErr w:type="gramStart"/>
      <w:r w:rsidRPr="00060225">
        <w:rPr>
          <w:rFonts w:ascii="標楷體" w:eastAsia="標楷體" w:hAnsi="標楷體" w:hint="eastAsia"/>
          <w:sz w:val="28"/>
          <w:szCs w:val="28"/>
        </w:rPr>
        <w:t>規定為扣抵</w:t>
      </w:r>
      <w:proofErr w:type="gramEnd"/>
      <w:r w:rsidRPr="00060225">
        <w:rPr>
          <w:rFonts w:ascii="標楷體" w:eastAsia="標楷體" w:hAnsi="標楷體" w:hint="eastAsia"/>
          <w:sz w:val="28"/>
          <w:szCs w:val="28"/>
        </w:rPr>
        <w:t>後，得標營運商應於本部指定期限內補足履約保證</w:t>
      </w:r>
      <w:r w:rsidR="00F80C27">
        <w:rPr>
          <w:rFonts w:ascii="標楷體" w:eastAsia="標楷體" w:hAnsi="標楷體" w:hint="eastAsia"/>
          <w:sz w:val="28"/>
          <w:szCs w:val="28"/>
        </w:rPr>
        <w:t>金</w:t>
      </w:r>
      <w:r w:rsidRPr="00060225">
        <w:rPr>
          <w:rFonts w:ascii="標楷體" w:eastAsia="標楷體" w:hAnsi="標楷體" w:hint="eastAsia"/>
          <w:sz w:val="28"/>
          <w:szCs w:val="28"/>
        </w:rPr>
        <w:t>之金額。</w:t>
      </w:r>
    </w:p>
    <w:p w:rsidR="00611CDD" w:rsidRPr="00875E48" w:rsidRDefault="00611CDD" w:rsidP="00BD5990">
      <w:pPr>
        <w:pStyle w:val="ac"/>
        <w:numPr>
          <w:ilvl w:val="0"/>
          <w:numId w:val="12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875E48">
        <w:rPr>
          <w:rFonts w:ascii="標楷體" w:eastAsia="標楷體" w:hAnsi="標楷體" w:hint="eastAsia"/>
          <w:sz w:val="28"/>
          <w:szCs w:val="28"/>
        </w:rPr>
        <w:t>得標營運商應擔保其所提出之履約保證</w:t>
      </w:r>
      <w:r w:rsidR="001F3042">
        <w:rPr>
          <w:rFonts w:ascii="標楷體" w:eastAsia="標楷體" w:hAnsi="標楷體" w:hint="eastAsia"/>
          <w:sz w:val="28"/>
          <w:szCs w:val="28"/>
        </w:rPr>
        <w:t>金</w:t>
      </w:r>
      <w:r w:rsidRPr="00875E48">
        <w:rPr>
          <w:rFonts w:ascii="標楷體" w:eastAsia="標楷體" w:hAnsi="標楷體" w:hint="eastAsia"/>
          <w:sz w:val="28"/>
          <w:szCs w:val="28"/>
        </w:rPr>
        <w:t>，於開發權利契約</w:t>
      </w:r>
      <w:proofErr w:type="gramStart"/>
      <w:r w:rsidRPr="00875E48">
        <w:rPr>
          <w:rFonts w:ascii="標楷體" w:eastAsia="標楷體" w:hAnsi="標楷體" w:hint="eastAsia"/>
          <w:sz w:val="28"/>
          <w:szCs w:val="28"/>
        </w:rPr>
        <w:t>期間（</w:t>
      </w:r>
      <w:proofErr w:type="gramEnd"/>
      <w:r w:rsidRPr="00875E48">
        <w:rPr>
          <w:rFonts w:ascii="標楷體" w:eastAsia="標楷體" w:hAnsi="標楷體" w:hint="eastAsia"/>
          <w:sz w:val="28"/>
          <w:szCs w:val="28"/>
        </w:rPr>
        <w:t>至本部依本點第五項同意發還之日止）內足額且有效。得標營運商未提出足額且有效之履約保證者，得標營運商應依本案有效契約容量每</w:t>
      </w:r>
      <w:proofErr w:type="gramStart"/>
      <w:r w:rsidRPr="00875E48">
        <w:rPr>
          <w:rFonts w:ascii="標楷體" w:eastAsia="標楷體" w:hAnsi="標楷體" w:hint="eastAsia"/>
          <w:sz w:val="28"/>
          <w:szCs w:val="28"/>
        </w:rPr>
        <w:t>瓩</w:t>
      </w:r>
      <w:proofErr w:type="gramEnd"/>
      <w:r w:rsidRPr="00875E48">
        <w:rPr>
          <w:rFonts w:ascii="標楷體" w:eastAsia="標楷體" w:hAnsi="標楷體" w:hint="eastAsia"/>
          <w:sz w:val="28"/>
          <w:szCs w:val="28"/>
        </w:rPr>
        <w:t>新臺幣4</w:t>
      </w:r>
      <w:r w:rsidRPr="00875E48">
        <w:rPr>
          <w:rFonts w:ascii="標楷體" w:eastAsia="標楷體" w:hAnsi="標楷體"/>
          <w:sz w:val="28"/>
          <w:szCs w:val="28"/>
        </w:rPr>
        <w:t>,000</w:t>
      </w:r>
      <w:r w:rsidRPr="00875E48">
        <w:rPr>
          <w:rFonts w:ascii="標楷體" w:eastAsia="標楷體" w:hAnsi="標楷體" w:hint="eastAsia"/>
          <w:sz w:val="28"/>
          <w:szCs w:val="28"/>
        </w:rPr>
        <w:t>元計算懲罰性違約金給付予本部。</w:t>
      </w:r>
    </w:p>
    <w:p w:rsidR="00611CDD" w:rsidRPr="00875E48" w:rsidRDefault="00611CDD" w:rsidP="00BD5990">
      <w:pPr>
        <w:pStyle w:val="ac"/>
        <w:numPr>
          <w:ilvl w:val="0"/>
          <w:numId w:val="12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履</w:t>
      </w:r>
      <w:r w:rsidRPr="00875E48">
        <w:rPr>
          <w:rFonts w:ascii="標楷體" w:eastAsia="標楷體" w:hAnsi="標楷體" w:hint="eastAsia"/>
          <w:sz w:val="28"/>
          <w:szCs w:val="28"/>
        </w:rPr>
        <w:t>約保證</w:t>
      </w:r>
      <w:r w:rsidR="00F80C27">
        <w:rPr>
          <w:rFonts w:ascii="標楷體" w:eastAsia="標楷體" w:hAnsi="標楷體" w:hint="eastAsia"/>
          <w:sz w:val="28"/>
          <w:szCs w:val="28"/>
        </w:rPr>
        <w:t>金</w:t>
      </w:r>
      <w:r w:rsidRPr="00875E48">
        <w:rPr>
          <w:rFonts w:ascii="標楷體" w:eastAsia="標楷體" w:hAnsi="標楷體" w:hint="eastAsia"/>
          <w:sz w:val="28"/>
          <w:szCs w:val="28"/>
        </w:rPr>
        <w:t>之發還：</w:t>
      </w:r>
    </w:p>
    <w:p w:rsidR="00611CDD" w:rsidRPr="00060225" w:rsidRDefault="00611CDD" w:rsidP="00BD5990">
      <w:pPr>
        <w:pStyle w:val="ac"/>
        <w:numPr>
          <w:ilvl w:val="0"/>
          <w:numId w:val="108"/>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060225">
        <w:rPr>
          <w:rFonts w:ascii="標楷體" w:eastAsia="標楷體" w:hAnsi="標楷體" w:hint="eastAsia"/>
          <w:sz w:val="28"/>
          <w:szCs w:val="28"/>
        </w:rPr>
        <w:t>得標營運商應於完成</w:t>
      </w:r>
      <w:proofErr w:type="gramStart"/>
      <w:r w:rsidRPr="00060225">
        <w:rPr>
          <w:rFonts w:ascii="標楷體" w:eastAsia="標楷體" w:hAnsi="標楷體" w:hint="eastAsia"/>
          <w:sz w:val="28"/>
          <w:szCs w:val="28"/>
        </w:rPr>
        <w:t>併</w:t>
      </w:r>
      <w:proofErr w:type="gramEnd"/>
      <w:r w:rsidRPr="00060225">
        <w:rPr>
          <w:rFonts w:ascii="標楷體" w:eastAsia="標楷體" w:hAnsi="標楷體" w:hint="eastAsia"/>
          <w:sz w:val="28"/>
          <w:szCs w:val="28"/>
        </w:rPr>
        <w:t>聯達</w:t>
      </w:r>
      <w:r w:rsidR="006B3746">
        <w:rPr>
          <w:rFonts w:ascii="標楷體" w:eastAsia="標楷體" w:hAnsi="標楷體"/>
          <w:sz w:val="28"/>
          <w:szCs w:val="28"/>
        </w:rPr>
        <w:t>○○○</w:t>
      </w:r>
      <w:proofErr w:type="gramStart"/>
      <w:r w:rsidRPr="00060225">
        <w:rPr>
          <w:rFonts w:ascii="標楷體" w:eastAsia="標楷體" w:hAnsi="標楷體" w:hint="eastAsia"/>
          <w:sz w:val="28"/>
          <w:szCs w:val="28"/>
        </w:rPr>
        <w:t>瓩</w:t>
      </w:r>
      <w:proofErr w:type="gramEnd"/>
      <w:r w:rsidRPr="00060225">
        <w:rPr>
          <w:rFonts w:ascii="標楷體" w:eastAsia="標楷體" w:hAnsi="標楷體" w:hint="eastAsia"/>
          <w:sz w:val="28"/>
          <w:szCs w:val="28"/>
        </w:rPr>
        <w:t>之太陽光電發電設備設置容量後(以與台灣電力公司完成</w:t>
      </w:r>
      <w:proofErr w:type="gramStart"/>
      <w:r w:rsidRPr="00060225">
        <w:rPr>
          <w:rFonts w:ascii="標楷體" w:eastAsia="標楷體" w:hAnsi="標楷體" w:hint="eastAsia"/>
          <w:sz w:val="28"/>
          <w:szCs w:val="28"/>
        </w:rPr>
        <w:t>併聯試</w:t>
      </w:r>
      <w:proofErr w:type="gramEnd"/>
      <w:r w:rsidRPr="00060225">
        <w:rPr>
          <w:rFonts w:ascii="標楷體" w:eastAsia="標楷體" w:hAnsi="標楷體" w:hint="eastAsia"/>
          <w:sz w:val="28"/>
          <w:szCs w:val="28"/>
        </w:rPr>
        <w:t>運轉為主)，檢附相關證明文件向本部申請發還履約保證金，本部將無息退還全額之履約保證金。</w:t>
      </w:r>
    </w:p>
    <w:p w:rsidR="00611CDD" w:rsidRPr="00060225" w:rsidRDefault="00611CDD" w:rsidP="00BD5990">
      <w:pPr>
        <w:pStyle w:val="ac"/>
        <w:numPr>
          <w:ilvl w:val="0"/>
          <w:numId w:val="108"/>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060225">
        <w:rPr>
          <w:rFonts w:ascii="標楷體" w:eastAsia="標楷體" w:hAnsi="標楷體" w:hint="eastAsia"/>
          <w:sz w:val="28"/>
          <w:szCs w:val="28"/>
        </w:rPr>
        <w:t>履約保證</w:t>
      </w:r>
      <w:r w:rsidR="00F80C27">
        <w:rPr>
          <w:rFonts w:ascii="標楷體" w:eastAsia="標楷體" w:hAnsi="標楷體" w:hint="eastAsia"/>
          <w:sz w:val="28"/>
          <w:szCs w:val="28"/>
        </w:rPr>
        <w:t>金</w:t>
      </w:r>
      <w:r w:rsidRPr="00060225">
        <w:rPr>
          <w:rFonts w:ascii="標楷體" w:eastAsia="標楷體" w:hAnsi="標楷體" w:hint="eastAsia"/>
          <w:sz w:val="28"/>
          <w:szCs w:val="28"/>
        </w:rPr>
        <w:t>之發還方式：</w:t>
      </w:r>
    </w:p>
    <w:p w:rsidR="00611CDD" w:rsidRPr="006034FE"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6034FE">
        <w:rPr>
          <w:rFonts w:ascii="標楷體" w:eastAsia="標楷體" w:hAnsi="標楷體" w:hint="eastAsia"/>
          <w:sz w:val="28"/>
          <w:szCs w:val="28"/>
        </w:rPr>
        <w:t>(</w:t>
      </w:r>
      <w:r w:rsidRPr="006034FE">
        <w:rPr>
          <w:rFonts w:ascii="標楷體" w:eastAsia="標楷體" w:hAnsi="標楷體"/>
          <w:sz w:val="28"/>
          <w:szCs w:val="28"/>
        </w:rPr>
        <w:t>1)</w:t>
      </w:r>
      <w:r w:rsidR="00611CDD" w:rsidRPr="006034FE">
        <w:rPr>
          <w:rFonts w:ascii="標楷體" w:eastAsia="標楷體" w:hAnsi="標楷體" w:hint="eastAsia"/>
          <w:sz w:val="28"/>
          <w:szCs w:val="28"/>
        </w:rPr>
        <w:t>以現金繳納者，以現金或記載原繳納人為受款人之禁止背書轉讓即期支票發還。</w:t>
      </w:r>
    </w:p>
    <w:p w:rsidR="00611CDD" w:rsidRPr="006034FE"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2)</w:t>
      </w:r>
      <w:r w:rsidR="00611CDD" w:rsidRPr="006034FE">
        <w:rPr>
          <w:rFonts w:ascii="標楷體" w:eastAsia="標楷體" w:hAnsi="標楷體" w:hint="eastAsia"/>
          <w:sz w:val="28"/>
          <w:szCs w:val="28"/>
        </w:rPr>
        <w:t>以設定質權之金融機構定期存款單繳納者，以質權消滅通知書</w:t>
      </w:r>
      <w:proofErr w:type="gramStart"/>
      <w:r w:rsidR="00611CDD" w:rsidRPr="006034FE">
        <w:rPr>
          <w:rFonts w:ascii="標楷體" w:eastAsia="標楷體" w:hAnsi="標楷體" w:hint="eastAsia"/>
          <w:sz w:val="28"/>
          <w:szCs w:val="28"/>
        </w:rPr>
        <w:t>通知該質權</w:t>
      </w:r>
      <w:proofErr w:type="gramEnd"/>
      <w:r w:rsidR="00611CDD" w:rsidRPr="006034FE">
        <w:rPr>
          <w:rFonts w:ascii="標楷體" w:eastAsia="標楷體" w:hAnsi="標楷體" w:hint="eastAsia"/>
          <w:sz w:val="28"/>
          <w:szCs w:val="28"/>
        </w:rPr>
        <w:t>設定之金融機構。</w:t>
      </w:r>
    </w:p>
    <w:p w:rsidR="00611CDD" w:rsidRPr="006034FE"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3)</w:t>
      </w:r>
      <w:r w:rsidR="00611CDD" w:rsidRPr="006034FE">
        <w:rPr>
          <w:rFonts w:ascii="標楷體" w:eastAsia="標楷體" w:hAnsi="標楷體" w:hint="eastAsia"/>
          <w:sz w:val="28"/>
          <w:szCs w:val="28"/>
        </w:rPr>
        <w:t>以銀行出具之履約保證函繳納者，發還予保證之銀行或得標營運商。但履約保證銀行不要求發還或履約</w:t>
      </w:r>
      <w:proofErr w:type="gramStart"/>
      <w:r w:rsidR="00611CDD" w:rsidRPr="006034FE">
        <w:rPr>
          <w:rFonts w:ascii="標楷體" w:eastAsia="標楷體" w:hAnsi="標楷體" w:hint="eastAsia"/>
          <w:sz w:val="28"/>
          <w:szCs w:val="28"/>
        </w:rPr>
        <w:t>保證函已屆期</w:t>
      </w:r>
      <w:proofErr w:type="gramEnd"/>
      <w:r w:rsidR="00611CDD" w:rsidRPr="006034FE">
        <w:rPr>
          <w:rFonts w:ascii="標楷體" w:eastAsia="標楷體" w:hAnsi="標楷體" w:hint="eastAsia"/>
          <w:sz w:val="28"/>
          <w:szCs w:val="28"/>
        </w:rPr>
        <w:t>失效者，得免發還。</w:t>
      </w:r>
    </w:p>
    <w:p w:rsidR="00611CDD" w:rsidRPr="00060225" w:rsidRDefault="00611CDD" w:rsidP="00611CDD">
      <w:pPr>
        <w:pStyle w:val="ac"/>
        <w:numPr>
          <w:ilvl w:val="0"/>
          <w:numId w:val="3"/>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r w:rsidRPr="00060225">
        <w:rPr>
          <w:rFonts w:ascii="標楷體" w:eastAsia="標楷體" w:hAnsi="標楷體" w:hint="eastAsia"/>
          <w:b/>
          <w:sz w:val="28"/>
          <w:szCs w:val="28"/>
        </w:rPr>
        <w:t xml:space="preserve">　</w:t>
      </w:r>
      <w:bookmarkStart w:id="860" w:name="_Toc61939432"/>
      <w:r w:rsidRPr="00060225">
        <w:rPr>
          <w:rFonts w:ascii="標楷體" w:eastAsia="標楷體" w:hAnsi="標楷體" w:hint="eastAsia"/>
          <w:b/>
          <w:sz w:val="28"/>
          <w:szCs w:val="28"/>
        </w:rPr>
        <w:t>逾期違約金及懲罰性違約金收取及計算方式</w:t>
      </w:r>
      <w:bookmarkEnd w:id="860"/>
    </w:p>
    <w:p w:rsidR="00611CDD" w:rsidRPr="006034FE" w:rsidRDefault="00611CDD" w:rsidP="00BD5990">
      <w:pPr>
        <w:pStyle w:val="ac"/>
        <w:numPr>
          <w:ilvl w:val="0"/>
          <w:numId w:val="128"/>
        </w:numPr>
        <w:tabs>
          <w:tab w:val="left" w:pos="851"/>
        </w:tabs>
        <w:kinsoku w:val="0"/>
        <w:overflowPunct w:val="0"/>
        <w:adjustRightInd w:val="0"/>
        <w:snapToGrid w:val="0"/>
        <w:spacing w:afterLines="50" w:after="120" w:line="288" w:lineRule="auto"/>
        <w:ind w:left="1320" w:hangingChars="300" w:hanging="840"/>
        <w:jc w:val="both"/>
        <w:textDirection w:val="lrTbV"/>
        <w:rPr>
          <w:rFonts w:ascii="標楷體" w:eastAsia="標楷體" w:hAnsi="標楷體"/>
          <w:sz w:val="28"/>
          <w:szCs w:val="28"/>
        </w:rPr>
      </w:pPr>
      <w:r w:rsidRPr="006034FE">
        <w:rPr>
          <w:rFonts w:ascii="標楷體" w:eastAsia="標楷體" w:hAnsi="標楷體" w:hint="eastAsia"/>
          <w:sz w:val="28"/>
          <w:szCs w:val="28"/>
        </w:rPr>
        <w:t>為使本部有效管理太陽光電發電系統設置現況，得標營運商應依期遵守以下事項，未依期辦理者，每逾一日按日收取新台幣</w:t>
      </w:r>
      <w:r w:rsidRPr="006034FE">
        <w:rPr>
          <w:rFonts w:ascii="標楷體" w:eastAsia="標楷體" w:hAnsi="標楷體"/>
          <w:sz w:val="28"/>
          <w:szCs w:val="28"/>
        </w:rPr>
        <w:t>1,000</w:t>
      </w:r>
      <w:r w:rsidRPr="006034FE">
        <w:rPr>
          <w:rFonts w:ascii="標楷體" w:eastAsia="標楷體" w:hAnsi="標楷體" w:hint="eastAsia"/>
          <w:sz w:val="28"/>
          <w:szCs w:val="28"/>
        </w:rPr>
        <w:t>元之逾期違約金。並得依逾期程度考量每二月結算收取一次。</w:t>
      </w:r>
    </w:p>
    <w:p w:rsidR="00611CDD" w:rsidRPr="006034FE" w:rsidRDefault="00611CDD" w:rsidP="00BD5990">
      <w:pPr>
        <w:pStyle w:val="ac"/>
        <w:numPr>
          <w:ilvl w:val="0"/>
          <w:numId w:val="109"/>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6034FE">
        <w:rPr>
          <w:rFonts w:ascii="標楷體" w:eastAsia="標楷體" w:hAnsi="標楷體" w:hint="eastAsia"/>
          <w:sz w:val="28"/>
          <w:szCs w:val="28"/>
        </w:rPr>
        <w:t>於決標公告之日起算三個月內完成</w:t>
      </w:r>
      <w:r w:rsidR="004F46C0" w:rsidRPr="006034FE">
        <w:rPr>
          <w:rFonts w:ascii="標楷體" w:eastAsia="標楷體" w:hAnsi="標楷體" w:hint="eastAsia"/>
          <w:sz w:val="28"/>
          <w:szCs w:val="28"/>
        </w:rPr>
        <w:t>所有清冊租賃標的</w:t>
      </w:r>
      <w:r w:rsidR="004F46C0" w:rsidRPr="006034FE">
        <w:rPr>
          <w:rFonts w:ascii="標楷體" w:eastAsia="標楷體" w:hAnsi="標楷體" w:hint="eastAsia"/>
          <w:sz w:val="28"/>
          <w:szCs w:val="28"/>
        </w:rPr>
        <w:lastRenderedPageBreak/>
        <w:t>現</w:t>
      </w:r>
      <w:proofErr w:type="gramStart"/>
      <w:r w:rsidR="004F46C0" w:rsidRPr="006034FE">
        <w:rPr>
          <w:rFonts w:ascii="標楷體" w:eastAsia="標楷體" w:hAnsi="標楷體" w:hint="eastAsia"/>
          <w:sz w:val="28"/>
          <w:szCs w:val="28"/>
        </w:rPr>
        <w:t>勘</w:t>
      </w:r>
      <w:proofErr w:type="gramEnd"/>
      <w:r w:rsidR="004F46C0" w:rsidRPr="006034FE">
        <w:rPr>
          <w:rFonts w:ascii="標楷體" w:eastAsia="標楷體" w:hAnsi="標楷體" w:hint="eastAsia"/>
          <w:sz w:val="28"/>
          <w:szCs w:val="28"/>
        </w:rPr>
        <w:t>，並</w:t>
      </w:r>
      <w:r w:rsidRPr="006034FE">
        <w:rPr>
          <w:rFonts w:ascii="標楷體" w:eastAsia="標楷體" w:hAnsi="標楷體" w:hint="eastAsia"/>
          <w:sz w:val="28"/>
          <w:szCs w:val="28"/>
        </w:rPr>
        <w:t>與「</w:t>
      </w:r>
      <w:r w:rsidR="0072321F">
        <w:rPr>
          <w:rFonts w:ascii="標楷體" w:eastAsia="標楷體" w:hAnsi="標楷體" w:hint="eastAsia"/>
          <w:sz w:val="28"/>
          <w:szCs w:val="28"/>
        </w:rPr>
        <w:t>台北市、新北市</w:t>
      </w:r>
      <w:r w:rsidRPr="006034FE">
        <w:rPr>
          <w:rFonts w:ascii="標楷體" w:eastAsia="標楷體" w:hAnsi="標楷體" w:hint="eastAsia"/>
          <w:sz w:val="28"/>
          <w:szCs w:val="28"/>
        </w:rPr>
        <w:t>中央機關公有屋頂聯合標租」清冊之</w:t>
      </w:r>
      <w:r w:rsidR="00470BBA" w:rsidRPr="00470BBA">
        <w:rPr>
          <w:rFonts w:ascii="標楷體" w:eastAsia="標楷體" w:hAnsi="標楷體" w:hint="eastAsia"/>
          <w:sz w:val="28"/>
          <w:szCs w:val="28"/>
        </w:rPr>
        <w:t>機關管理權人</w:t>
      </w:r>
      <w:r w:rsidRPr="006034FE">
        <w:rPr>
          <w:rFonts w:ascii="標楷體" w:eastAsia="標楷體" w:hAnsi="標楷體" w:hint="eastAsia"/>
          <w:sz w:val="28"/>
          <w:szCs w:val="28"/>
        </w:rPr>
        <w:t>簽訂「全國中央機關公有屋頂聯合標租」太陽光電發電設備租賃契約書。</w:t>
      </w:r>
    </w:p>
    <w:p w:rsidR="00611CDD" w:rsidRPr="006034FE" w:rsidRDefault="00611CDD" w:rsidP="00BD5990">
      <w:pPr>
        <w:pStyle w:val="ac"/>
        <w:numPr>
          <w:ilvl w:val="0"/>
          <w:numId w:val="109"/>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6034FE">
        <w:rPr>
          <w:rFonts w:ascii="標楷體" w:eastAsia="標楷體" w:hAnsi="標楷體" w:hint="eastAsia"/>
          <w:sz w:val="28"/>
          <w:szCs w:val="28"/>
        </w:rPr>
        <w:t>於決標公告之日起算六個月內完成申請再生能源發電設備同意備案</w:t>
      </w:r>
      <w:r w:rsidRPr="00060225">
        <w:rPr>
          <w:rFonts w:ascii="標楷體" w:eastAsia="標楷體" w:hAnsi="標楷體" w:hint="eastAsia"/>
          <w:sz w:val="28"/>
          <w:szCs w:val="28"/>
        </w:rPr>
        <w:t>。</w:t>
      </w:r>
    </w:p>
    <w:p w:rsidR="005A32A1" w:rsidRPr="006034FE" w:rsidRDefault="00336686" w:rsidP="00BD5990">
      <w:pPr>
        <w:pStyle w:val="ac"/>
        <w:numPr>
          <w:ilvl w:val="0"/>
          <w:numId w:val="109"/>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6034FE">
        <w:rPr>
          <w:rFonts w:ascii="標楷體" w:eastAsia="標楷體" w:hAnsi="標楷體" w:hint="eastAsia"/>
          <w:sz w:val="28"/>
          <w:szCs w:val="28"/>
        </w:rPr>
        <w:t>非屬本部公告清冊範圍(附件一)內得標營運商洽談之租賃標的，不受本條第一項第一款之規範，惟須符合本條第一項第二款之規範完成申請再生能源發電設備同意備案。</w:t>
      </w:r>
    </w:p>
    <w:p w:rsidR="005A32A1" w:rsidRPr="006034FE" w:rsidRDefault="005A32A1" w:rsidP="00BD5990">
      <w:pPr>
        <w:pStyle w:val="ac"/>
        <w:numPr>
          <w:ilvl w:val="0"/>
          <w:numId w:val="128"/>
        </w:numPr>
        <w:tabs>
          <w:tab w:val="left" w:pos="851"/>
        </w:tabs>
        <w:kinsoku w:val="0"/>
        <w:overflowPunct w:val="0"/>
        <w:adjustRightInd w:val="0"/>
        <w:snapToGrid w:val="0"/>
        <w:spacing w:afterLines="50" w:after="120" w:line="288" w:lineRule="auto"/>
        <w:ind w:left="1320" w:hangingChars="300" w:hanging="840"/>
        <w:jc w:val="both"/>
        <w:textDirection w:val="lrTbV"/>
        <w:rPr>
          <w:rFonts w:ascii="標楷體" w:eastAsia="標楷體" w:hAnsi="標楷體"/>
          <w:sz w:val="28"/>
          <w:szCs w:val="28"/>
        </w:rPr>
      </w:pPr>
      <w:r w:rsidRPr="006034FE">
        <w:rPr>
          <w:rFonts w:ascii="標楷體" w:eastAsia="標楷體" w:hAnsi="標楷體" w:hint="eastAsia"/>
          <w:sz w:val="28"/>
          <w:szCs w:val="28"/>
        </w:rPr>
        <w:t>得標營運商應</w:t>
      </w:r>
      <w:r w:rsidR="00372681" w:rsidRPr="006034FE">
        <w:rPr>
          <w:rFonts w:ascii="標楷體" w:eastAsia="標楷體" w:hAnsi="標楷體" w:hint="eastAsia"/>
          <w:sz w:val="28"/>
          <w:szCs w:val="28"/>
        </w:rPr>
        <w:t>依期遵守以下事項</w:t>
      </w:r>
      <w:r w:rsidRPr="006034FE">
        <w:rPr>
          <w:rFonts w:ascii="標楷體" w:eastAsia="標楷體" w:hAnsi="標楷體" w:hint="eastAsia"/>
          <w:sz w:val="28"/>
          <w:szCs w:val="28"/>
        </w:rPr>
        <w:t>，逾期完成者，每逾期一日未完成應設置容量，按日收取逾期違約金，計算方式為：新台幣2,000(元/kWp)x(日數/365)。並得依逾期程度每二月結算收取一次。</w:t>
      </w:r>
    </w:p>
    <w:p w:rsidR="005A32A1" w:rsidRPr="006034FE" w:rsidRDefault="00BC4819" w:rsidP="00BD5990">
      <w:pPr>
        <w:pStyle w:val="ac"/>
        <w:numPr>
          <w:ilvl w:val="0"/>
          <w:numId w:val="110"/>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6034FE">
        <w:rPr>
          <w:rFonts w:ascii="標楷體" w:eastAsia="標楷體" w:hAnsi="標楷體" w:hint="eastAsia"/>
          <w:sz w:val="28"/>
          <w:szCs w:val="28"/>
        </w:rPr>
        <w:t>得標營運商於</w:t>
      </w:r>
      <w:r w:rsidR="00611CDD" w:rsidRPr="006034FE">
        <w:rPr>
          <w:rFonts w:ascii="標楷體" w:eastAsia="標楷體" w:hAnsi="標楷體" w:hint="eastAsia"/>
          <w:sz w:val="28"/>
          <w:szCs w:val="28"/>
        </w:rPr>
        <w:t>決標公告之日起算</w:t>
      </w:r>
      <w:r w:rsidR="00C30057" w:rsidRPr="006034FE">
        <w:rPr>
          <w:rFonts w:ascii="標楷體" w:eastAsia="標楷體" w:hAnsi="標楷體" w:hint="eastAsia"/>
          <w:sz w:val="28"/>
          <w:szCs w:val="28"/>
        </w:rPr>
        <w:t>八個月內，</w:t>
      </w:r>
      <w:r w:rsidR="005A32A1" w:rsidRPr="006034FE">
        <w:rPr>
          <w:rFonts w:ascii="標楷體" w:eastAsia="標楷體" w:hAnsi="標楷體" w:hint="eastAsia"/>
          <w:sz w:val="28"/>
          <w:szCs w:val="28"/>
        </w:rPr>
        <w:t>應完成</w:t>
      </w:r>
      <w:r w:rsidR="00C30057" w:rsidRPr="006034FE">
        <w:rPr>
          <w:rFonts w:ascii="標楷體" w:eastAsia="標楷體" w:hAnsi="標楷體" w:hint="eastAsia"/>
          <w:sz w:val="28"/>
          <w:szCs w:val="28"/>
        </w:rPr>
        <w:t>承諾設置容量百分之三十</w:t>
      </w:r>
      <w:r w:rsidR="005A32A1" w:rsidRPr="006034FE">
        <w:rPr>
          <w:rFonts w:ascii="標楷體" w:eastAsia="標楷體" w:hAnsi="標楷體" w:hint="eastAsia"/>
          <w:sz w:val="28"/>
          <w:szCs w:val="28"/>
        </w:rPr>
        <w:t>。</w:t>
      </w:r>
    </w:p>
    <w:p w:rsidR="00611CDD" w:rsidRPr="006034FE" w:rsidRDefault="00611CDD" w:rsidP="00BD5990">
      <w:pPr>
        <w:pStyle w:val="ac"/>
        <w:numPr>
          <w:ilvl w:val="0"/>
          <w:numId w:val="110"/>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6034FE">
        <w:rPr>
          <w:rFonts w:ascii="標楷體" w:eastAsia="標楷體" w:hAnsi="標楷體" w:hint="eastAsia"/>
          <w:sz w:val="28"/>
          <w:szCs w:val="28"/>
        </w:rPr>
        <w:t>得標營運商應</w:t>
      </w:r>
      <w:r w:rsidRPr="006034FE">
        <w:rPr>
          <w:rFonts w:ascii="標楷體" w:eastAsia="標楷體" w:hAnsi="標楷體"/>
          <w:sz w:val="28"/>
          <w:szCs w:val="28"/>
        </w:rPr>
        <w:t>於</w:t>
      </w:r>
      <w:r w:rsidRPr="006034FE">
        <w:rPr>
          <w:rFonts w:ascii="標楷體" w:eastAsia="標楷體" w:hAnsi="標楷體" w:hint="eastAsia"/>
          <w:sz w:val="28"/>
          <w:szCs w:val="28"/>
        </w:rPr>
        <w:t>決標公告之日起算十五</w:t>
      </w:r>
      <w:proofErr w:type="gramStart"/>
      <w:r w:rsidRPr="006034FE">
        <w:rPr>
          <w:rFonts w:ascii="標楷體" w:eastAsia="標楷體" w:hAnsi="標楷體" w:hint="eastAsia"/>
          <w:sz w:val="28"/>
          <w:szCs w:val="28"/>
        </w:rPr>
        <w:t>個</w:t>
      </w:r>
      <w:proofErr w:type="gramEnd"/>
      <w:r w:rsidRPr="006034FE">
        <w:rPr>
          <w:rFonts w:ascii="標楷體" w:eastAsia="標楷體" w:hAnsi="標楷體" w:hint="eastAsia"/>
          <w:sz w:val="28"/>
          <w:szCs w:val="28"/>
        </w:rPr>
        <w:t>月內</w:t>
      </w:r>
      <w:r w:rsidRPr="006034FE">
        <w:rPr>
          <w:rFonts w:ascii="標楷體" w:eastAsia="標楷體" w:hAnsi="標楷體"/>
          <w:sz w:val="28"/>
          <w:szCs w:val="28"/>
        </w:rPr>
        <w:t>，完成</w:t>
      </w:r>
      <w:r w:rsidRPr="006034FE">
        <w:rPr>
          <w:rFonts w:ascii="標楷體" w:eastAsia="標楷體" w:hAnsi="標楷體" w:hint="eastAsia"/>
          <w:sz w:val="28"/>
          <w:szCs w:val="28"/>
        </w:rPr>
        <w:t>於本契約承諾本部施作之設置容量。</w:t>
      </w:r>
    </w:p>
    <w:p w:rsidR="00611CDD" w:rsidRPr="006034FE" w:rsidRDefault="00611CDD" w:rsidP="00BD5990">
      <w:pPr>
        <w:pStyle w:val="ac"/>
        <w:numPr>
          <w:ilvl w:val="0"/>
          <w:numId w:val="128"/>
        </w:numPr>
        <w:tabs>
          <w:tab w:val="left" w:pos="851"/>
        </w:tabs>
        <w:kinsoku w:val="0"/>
        <w:overflowPunct w:val="0"/>
        <w:adjustRightInd w:val="0"/>
        <w:snapToGrid w:val="0"/>
        <w:spacing w:afterLines="50" w:after="120" w:line="288" w:lineRule="auto"/>
        <w:ind w:left="1320" w:hangingChars="300" w:hanging="840"/>
        <w:jc w:val="both"/>
        <w:textDirection w:val="lrTbV"/>
        <w:rPr>
          <w:rFonts w:ascii="標楷體" w:eastAsia="標楷體" w:hAnsi="標楷體"/>
          <w:sz w:val="28"/>
          <w:szCs w:val="28"/>
        </w:rPr>
      </w:pPr>
      <w:r w:rsidRPr="006034FE">
        <w:rPr>
          <w:rFonts w:ascii="標楷體" w:eastAsia="標楷體" w:hAnsi="標楷體" w:hint="eastAsia"/>
          <w:sz w:val="28"/>
          <w:szCs w:val="28"/>
        </w:rPr>
        <w:t>前列各款如因前置期限遲延致後續期限逾期或未及完成者，得於前置期限完成逾期違約金繳交後重新協商完成期限。</w:t>
      </w:r>
    </w:p>
    <w:p w:rsidR="00611CDD" w:rsidRPr="006034FE" w:rsidRDefault="00611CDD" w:rsidP="00BD5990">
      <w:pPr>
        <w:pStyle w:val="ac"/>
        <w:numPr>
          <w:ilvl w:val="0"/>
          <w:numId w:val="128"/>
        </w:numPr>
        <w:tabs>
          <w:tab w:val="left" w:pos="851"/>
        </w:tabs>
        <w:kinsoku w:val="0"/>
        <w:overflowPunct w:val="0"/>
        <w:adjustRightInd w:val="0"/>
        <w:snapToGrid w:val="0"/>
        <w:spacing w:afterLines="50" w:after="120" w:line="288" w:lineRule="auto"/>
        <w:ind w:left="1320" w:hangingChars="300" w:hanging="840"/>
        <w:jc w:val="both"/>
        <w:textDirection w:val="lrTbV"/>
        <w:rPr>
          <w:rFonts w:ascii="標楷體" w:eastAsia="標楷體" w:hAnsi="標楷體"/>
          <w:sz w:val="28"/>
          <w:szCs w:val="28"/>
        </w:rPr>
      </w:pPr>
      <w:r w:rsidRPr="006034FE">
        <w:rPr>
          <w:rFonts w:ascii="標楷體" w:eastAsia="標楷體" w:hAnsi="標楷體" w:hint="eastAsia"/>
          <w:sz w:val="28"/>
          <w:szCs w:val="28"/>
        </w:rPr>
        <w:t>下列情形如屬可歸責於得標營運商事由，本部</w:t>
      </w:r>
      <w:r w:rsidRPr="006034FE">
        <w:rPr>
          <w:rFonts w:ascii="標楷體" w:eastAsia="標楷體" w:hAnsi="標楷體"/>
          <w:sz w:val="28"/>
          <w:szCs w:val="28"/>
        </w:rPr>
        <w:t>應依下列公式計算</w:t>
      </w:r>
      <w:r w:rsidRPr="006034FE">
        <w:rPr>
          <w:rFonts w:ascii="標楷體" w:eastAsia="標楷體" w:hAnsi="標楷體" w:hint="eastAsia"/>
          <w:sz w:val="28"/>
          <w:szCs w:val="28"/>
        </w:rPr>
        <w:t>對得標營運商收取</w:t>
      </w:r>
      <w:r w:rsidRPr="006034FE">
        <w:rPr>
          <w:rFonts w:ascii="標楷體" w:eastAsia="標楷體" w:hAnsi="標楷體"/>
          <w:sz w:val="28"/>
          <w:szCs w:val="28"/>
        </w:rPr>
        <w:t>懲罰性違約金</w:t>
      </w:r>
      <w:r w:rsidRPr="006034FE">
        <w:rPr>
          <w:rFonts w:ascii="標楷體" w:eastAsia="標楷體" w:hAnsi="標楷體" w:hint="eastAsia"/>
          <w:sz w:val="28"/>
          <w:szCs w:val="28"/>
        </w:rPr>
        <w:t>。</w:t>
      </w:r>
      <w:r w:rsidRPr="006034FE">
        <w:rPr>
          <w:rFonts w:ascii="標楷體" w:eastAsia="標楷體" w:hAnsi="標楷體"/>
          <w:sz w:val="28"/>
          <w:szCs w:val="28"/>
        </w:rPr>
        <w:t>但有不可預見、不可避免之災害或法令變更等不可歸責於得標營運商之因素者，不在此限。</w:t>
      </w:r>
    </w:p>
    <w:p w:rsidR="00611CDD" w:rsidRPr="006034FE" w:rsidRDefault="00611CDD" w:rsidP="00BD5990">
      <w:pPr>
        <w:pStyle w:val="ac"/>
        <w:numPr>
          <w:ilvl w:val="0"/>
          <w:numId w:val="111"/>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6034FE">
        <w:rPr>
          <w:rFonts w:ascii="標楷體" w:eastAsia="標楷體" w:hAnsi="標楷體" w:hint="eastAsia"/>
          <w:sz w:val="28"/>
          <w:szCs w:val="28"/>
        </w:rPr>
        <w:t>得標營運商無法完成承諾之設置容量。懲罰性</w:t>
      </w:r>
      <w:r w:rsidRPr="006034FE">
        <w:rPr>
          <w:rFonts w:ascii="標楷體" w:eastAsia="標楷體" w:hAnsi="標楷體"/>
          <w:sz w:val="28"/>
          <w:szCs w:val="28"/>
        </w:rPr>
        <w:t>違約金</w:t>
      </w:r>
      <w:r w:rsidRPr="006034FE">
        <w:rPr>
          <w:rFonts w:ascii="標楷體" w:eastAsia="標楷體" w:hAnsi="標楷體" w:hint="eastAsia"/>
          <w:sz w:val="28"/>
          <w:szCs w:val="28"/>
        </w:rPr>
        <w:t>計算公式為:【</w:t>
      </w:r>
      <w:r w:rsidRPr="006034FE">
        <w:rPr>
          <w:rFonts w:ascii="標楷體" w:eastAsia="標楷體" w:hAnsi="標楷體"/>
          <w:sz w:val="28"/>
          <w:szCs w:val="28"/>
        </w:rPr>
        <w:t>(</w:t>
      </w:r>
      <w:r w:rsidRPr="006034FE">
        <w:rPr>
          <w:rFonts w:ascii="標楷體" w:eastAsia="標楷體" w:hAnsi="標楷體" w:hint="eastAsia"/>
          <w:sz w:val="28"/>
          <w:szCs w:val="28"/>
        </w:rPr>
        <w:t>決標後承諾於本部施作之設置容量(kWp))</w:t>
      </w:r>
      <w:r w:rsidRPr="006034FE">
        <w:rPr>
          <w:rFonts w:ascii="標楷體" w:eastAsia="標楷體" w:hAnsi="標楷體"/>
          <w:sz w:val="28"/>
          <w:szCs w:val="28"/>
        </w:rPr>
        <w:t>-(不可</w:t>
      </w:r>
      <w:r w:rsidRPr="006034FE">
        <w:rPr>
          <w:rFonts w:ascii="標楷體" w:eastAsia="標楷體" w:hAnsi="標楷體" w:hint="eastAsia"/>
          <w:sz w:val="28"/>
          <w:szCs w:val="28"/>
        </w:rPr>
        <w:t>歸</w:t>
      </w:r>
      <w:r w:rsidRPr="006034FE">
        <w:rPr>
          <w:rFonts w:ascii="標楷體" w:eastAsia="標楷體" w:hAnsi="標楷體"/>
          <w:sz w:val="28"/>
          <w:szCs w:val="28"/>
        </w:rPr>
        <w:t>責</w:t>
      </w:r>
      <w:r w:rsidRPr="006034FE">
        <w:rPr>
          <w:rFonts w:ascii="標楷體" w:eastAsia="標楷體" w:hAnsi="標楷體" w:hint="eastAsia"/>
          <w:sz w:val="28"/>
          <w:szCs w:val="28"/>
        </w:rPr>
        <w:t>之</w:t>
      </w:r>
      <w:r w:rsidRPr="006034FE">
        <w:rPr>
          <w:rFonts w:ascii="標楷體" w:eastAsia="標楷體" w:hAnsi="標楷體"/>
          <w:sz w:val="28"/>
          <w:szCs w:val="28"/>
        </w:rPr>
        <w:t>系統設置容量</w:t>
      </w:r>
      <w:r w:rsidRPr="006034FE">
        <w:rPr>
          <w:rFonts w:ascii="標楷體" w:eastAsia="標楷體" w:hAnsi="標楷體" w:hint="eastAsia"/>
          <w:sz w:val="28"/>
          <w:szCs w:val="28"/>
        </w:rPr>
        <w:t>(kWp)</w:t>
      </w:r>
      <w:r w:rsidRPr="006034FE">
        <w:rPr>
          <w:rFonts w:ascii="標楷體" w:eastAsia="標楷體" w:hAnsi="標楷體"/>
          <w:sz w:val="28"/>
          <w:szCs w:val="28"/>
        </w:rPr>
        <w:t>)-(實際系統設置容量</w:t>
      </w:r>
      <w:r w:rsidRPr="006034FE">
        <w:rPr>
          <w:rFonts w:ascii="標楷體" w:eastAsia="標楷體" w:hAnsi="標楷體" w:hint="eastAsia"/>
          <w:sz w:val="28"/>
          <w:szCs w:val="28"/>
        </w:rPr>
        <w:t>(kWp)</w:t>
      </w:r>
      <w:r w:rsidRPr="006034FE">
        <w:rPr>
          <w:rFonts w:ascii="標楷體" w:eastAsia="標楷體" w:hAnsi="標楷體"/>
          <w:sz w:val="28"/>
          <w:szCs w:val="28"/>
        </w:rPr>
        <w:t>)】x(</w:t>
      </w:r>
      <w:r w:rsidRPr="006034FE">
        <w:rPr>
          <w:rFonts w:ascii="標楷體" w:eastAsia="標楷體" w:hAnsi="標楷體" w:hint="eastAsia"/>
          <w:sz w:val="28"/>
          <w:szCs w:val="28"/>
        </w:rPr>
        <w:t>2</w:t>
      </w:r>
      <w:r w:rsidRPr="006034FE">
        <w:rPr>
          <w:rFonts w:ascii="標楷體" w:eastAsia="標楷體" w:hAnsi="標楷體"/>
          <w:sz w:val="28"/>
          <w:szCs w:val="28"/>
        </w:rPr>
        <w:t>,000(元/kWp))。</w:t>
      </w:r>
    </w:p>
    <w:p w:rsidR="00611CDD" w:rsidRPr="006034FE" w:rsidRDefault="00611CDD" w:rsidP="00BD5990">
      <w:pPr>
        <w:pStyle w:val="ac"/>
        <w:numPr>
          <w:ilvl w:val="0"/>
          <w:numId w:val="111"/>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6034FE">
        <w:rPr>
          <w:rFonts w:ascii="標楷體" w:eastAsia="標楷體" w:hAnsi="標楷體" w:hint="eastAsia"/>
          <w:sz w:val="28"/>
          <w:szCs w:val="28"/>
        </w:rPr>
        <w:t>責任歸屬認定為經雙方協商或由得標營運商經公正第</w:t>
      </w:r>
      <w:r w:rsidRPr="006034FE">
        <w:rPr>
          <w:rFonts w:ascii="標楷體" w:eastAsia="標楷體" w:hAnsi="標楷體" w:hint="eastAsia"/>
          <w:sz w:val="28"/>
          <w:szCs w:val="28"/>
        </w:rPr>
        <w:lastRenderedPageBreak/>
        <w:t>三方證明責任歸屬。公正第三方係指土木技師公會、結構技師公會或建築師公會等相關專門技術職業工會擔任。</w:t>
      </w:r>
    </w:p>
    <w:p w:rsidR="00611CDD" w:rsidRPr="00060225" w:rsidRDefault="00611CDD" w:rsidP="00611CDD">
      <w:pPr>
        <w:pStyle w:val="ac"/>
        <w:numPr>
          <w:ilvl w:val="0"/>
          <w:numId w:val="3"/>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bookmarkStart w:id="861" w:name="_Toc61713774"/>
      <w:bookmarkStart w:id="862" w:name="_Toc61713775"/>
      <w:bookmarkStart w:id="863" w:name="_Toc61713776"/>
      <w:bookmarkStart w:id="864" w:name="_Toc61713777"/>
      <w:bookmarkStart w:id="865" w:name="_Toc61713778"/>
      <w:bookmarkStart w:id="866" w:name="_Toc61713779"/>
      <w:bookmarkStart w:id="867" w:name="_Toc61713780"/>
      <w:bookmarkStart w:id="868" w:name="_Toc61713781"/>
      <w:bookmarkStart w:id="869" w:name="_Toc61713782"/>
      <w:bookmarkStart w:id="870" w:name="_Toc61713783"/>
      <w:bookmarkStart w:id="871" w:name="_Toc61713784"/>
      <w:bookmarkStart w:id="872" w:name="_Toc61713785"/>
      <w:bookmarkStart w:id="873" w:name="_Toc61713786"/>
      <w:bookmarkStart w:id="874" w:name="_Toc61713787"/>
      <w:bookmarkStart w:id="875" w:name="_Toc61713788"/>
      <w:bookmarkStart w:id="876" w:name="_Toc61713789"/>
      <w:bookmarkStart w:id="877" w:name="_Toc61713790"/>
      <w:bookmarkStart w:id="878" w:name="_Toc61713791"/>
      <w:bookmarkStart w:id="879" w:name="_Toc61713792"/>
      <w:bookmarkStart w:id="880" w:name="_Toc61713793"/>
      <w:bookmarkStart w:id="881" w:name="_Toc61713794"/>
      <w:bookmarkStart w:id="882" w:name="_Toc61713795"/>
      <w:bookmarkStart w:id="883" w:name="_Toc61713796"/>
      <w:bookmarkStart w:id="884" w:name="_Toc61713797"/>
      <w:bookmarkStart w:id="885" w:name="_Toc61713798"/>
      <w:bookmarkStart w:id="886" w:name="_Toc61713799"/>
      <w:bookmarkStart w:id="887" w:name="_Toc61713800"/>
      <w:bookmarkStart w:id="888" w:name="_Toc61713801"/>
      <w:bookmarkStart w:id="889" w:name="_Toc61713802"/>
      <w:bookmarkStart w:id="890" w:name="_Toc480962917"/>
      <w:bookmarkStart w:id="891" w:name="_Toc480963843"/>
      <w:bookmarkStart w:id="892" w:name="_Toc480963908"/>
      <w:bookmarkStart w:id="893" w:name="_Toc480964180"/>
      <w:bookmarkStart w:id="894" w:name="_Toc480964244"/>
      <w:bookmarkStart w:id="895" w:name="_Toc480964306"/>
      <w:bookmarkStart w:id="896" w:name="_Toc480964370"/>
      <w:bookmarkStart w:id="897" w:name="_Toc485284179"/>
      <w:bookmarkStart w:id="898" w:name="_Toc485762103"/>
      <w:bookmarkStart w:id="899" w:name="_Toc485762185"/>
      <w:bookmarkStart w:id="900" w:name="_Toc485762266"/>
      <w:bookmarkStart w:id="901" w:name="_Toc486438128"/>
      <w:bookmarkStart w:id="902" w:name="_Toc486438255"/>
      <w:bookmarkStart w:id="903" w:name="_Toc486438348"/>
      <w:bookmarkStart w:id="904" w:name="_Toc486438440"/>
      <w:bookmarkStart w:id="905" w:name="_Toc486438533"/>
      <w:bookmarkStart w:id="906" w:name="_Toc486438625"/>
      <w:bookmarkStart w:id="907" w:name="_Toc486438718"/>
      <w:bookmarkStart w:id="908" w:name="_Toc486438811"/>
      <w:bookmarkStart w:id="909" w:name="_Toc486438904"/>
      <w:bookmarkStart w:id="910" w:name="_Toc486438996"/>
      <w:bookmarkStart w:id="911" w:name="_Toc486439087"/>
      <w:bookmarkStart w:id="912" w:name="_Toc486439178"/>
      <w:bookmarkStart w:id="913" w:name="_Toc486439265"/>
      <w:bookmarkStart w:id="914" w:name="_Toc486439352"/>
      <w:bookmarkStart w:id="915" w:name="_Toc486440104"/>
      <w:bookmarkStart w:id="916" w:name="_Toc486524430"/>
      <w:bookmarkStart w:id="917" w:name="_Toc486524514"/>
      <w:bookmarkStart w:id="918" w:name="_Toc486524598"/>
      <w:bookmarkStart w:id="919" w:name="_Toc486525822"/>
      <w:bookmarkStart w:id="920" w:name="_Toc486575575"/>
      <w:bookmarkStart w:id="921" w:name="_Toc486438130"/>
      <w:bookmarkStart w:id="922" w:name="_Toc486438257"/>
      <w:bookmarkStart w:id="923" w:name="_Toc486438350"/>
      <w:bookmarkStart w:id="924" w:name="_Toc486438442"/>
      <w:bookmarkStart w:id="925" w:name="_Toc486438535"/>
      <w:bookmarkStart w:id="926" w:name="_Toc486438627"/>
      <w:bookmarkStart w:id="927" w:name="_Toc486438720"/>
      <w:bookmarkStart w:id="928" w:name="_Toc486438813"/>
      <w:bookmarkStart w:id="929" w:name="_Toc486438906"/>
      <w:bookmarkStart w:id="930" w:name="_Toc486438998"/>
      <w:bookmarkStart w:id="931" w:name="_Toc486439089"/>
      <w:bookmarkStart w:id="932" w:name="_Toc486439180"/>
      <w:bookmarkStart w:id="933" w:name="_Toc486439267"/>
      <w:bookmarkStart w:id="934" w:name="_Toc486439354"/>
      <w:bookmarkStart w:id="935" w:name="_Toc486440106"/>
      <w:bookmarkStart w:id="936" w:name="_Toc486524432"/>
      <w:bookmarkStart w:id="937" w:name="_Toc486524516"/>
      <w:bookmarkStart w:id="938" w:name="_Toc486524600"/>
      <w:bookmarkStart w:id="939" w:name="_Toc486525824"/>
      <w:bookmarkStart w:id="940" w:name="_Toc486575577"/>
      <w:bookmarkStart w:id="941" w:name="_Toc486438131"/>
      <w:bookmarkStart w:id="942" w:name="_Toc486438258"/>
      <w:bookmarkStart w:id="943" w:name="_Toc486438351"/>
      <w:bookmarkStart w:id="944" w:name="_Toc486438443"/>
      <w:bookmarkStart w:id="945" w:name="_Toc486438536"/>
      <w:bookmarkStart w:id="946" w:name="_Toc486438628"/>
      <w:bookmarkStart w:id="947" w:name="_Toc486438721"/>
      <w:bookmarkStart w:id="948" w:name="_Toc486438814"/>
      <w:bookmarkStart w:id="949" w:name="_Toc486438907"/>
      <w:bookmarkStart w:id="950" w:name="_Toc486438999"/>
      <w:bookmarkStart w:id="951" w:name="_Toc486439090"/>
      <w:bookmarkStart w:id="952" w:name="_Toc486439181"/>
      <w:bookmarkStart w:id="953" w:name="_Toc486439268"/>
      <w:bookmarkStart w:id="954" w:name="_Toc486439355"/>
      <w:bookmarkStart w:id="955" w:name="_Toc486440107"/>
      <w:bookmarkStart w:id="956" w:name="_Toc486524433"/>
      <w:bookmarkStart w:id="957" w:name="_Toc486524517"/>
      <w:bookmarkStart w:id="958" w:name="_Toc486524601"/>
      <w:bookmarkStart w:id="959" w:name="_Toc486525825"/>
      <w:bookmarkStart w:id="960" w:name="_Toc486575578"/>
      <w:bookmarkStart w:id="961" w:name="_Toc486438133"/>
      <w:bookmarkStart w:id="962" w:name="_Toc486438260"/>
      <w:bookmarkStart w:id="963" w:name="_Toc486438353"/>
      <w:bookmarkStart w:id="964" w:name="_Toc486438445"/>
      <w:bookmarkStart w:id="965" w:name="_Toc486438538"/>
      <w:bookmarkStart w:id="966" w:name="_Toc486438630"/>
      <w:bookmarkStart w:id="967" w:name="_Toc486438723"/>
      <w:bookmarkStart w:id="968" w:name="_Toc486438816"/>
      <w:bookmarkStart w:id="969" w:name="_Toc486438909"/>
      <w:bookmarkStart w:id="970" w:name="_Toc486439001"/>
      <w:bookmarkStart w:id="971" w:name="_Toc486439092"/>
      <w:bookmarkStart w:id="972" w:name="_Toc486439183"/>
      <w:bookmarkStart w:id="973" w:name="_Toc486439270"/>
      <w:bookmarkStart w:id="974" w:name="_Toc486439357"/>
      <w:bookmarkStart w:id="975" w:name="_Toc486440109"/>
      <w:bookmarkStart w:id="976" w:name="_Toc486524435"/>
      <w:bookmarkStart w:id="977" w:name="_Toc486524519"/>
      <w:bookmarkStart w:id="978" w:name="_Toc486524603"/>
      <w:bookmarkStart w:id="979" w:name="_Toc486525827"/>
      <w:bookmarkStart w:id="980" w:name="_Toc486575580"/>
      <w:bookmarkStart w:id="981" w:name="_Toc61939433"/>
      <w:bookmarkStart w:id="982" w:name="_Toc487209769"/>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060225">
        <w:rPr>
          <w:rFonts w:ascii="標楷體" w:eastAsia="標楷體" w:hAnsi="標楷體" w:hint="eastAsia"/>
          <w:b/>
          <w:sz w:val="28"/>
          <w:szCs w:val="28"/>
        </w:rPr>
        <w:t>資格審查</w:t>
      </w:r>
      <w:bookmarkEnd w:id="981"/>
    </w:p>
    <w:p w:rsidR="00611CDD" w:rsidRPr="00611CDD" w:rsidRDefault="00611CDD" w:rsidP="00BD5990">
      <w:pPr>
        <w:pStyle w:val="ac"/>
        <w:numPr>
          <w:ilvl w:val="0"/>
          <w:numId w:val="129"/>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作業審查程序</w:t>
      </w:r>
    </w:p>
    <w:p w:rsidR="00611CDD" w:rsidRPr="00611CDD" w:rsidRDefault="00611CDD" w:rsidP="00BD5990">
      <w:pPr>
        <w:pStyle w:val="ac"/>
        <w:numPr>
          <w:ilvl w:val="0"/>
          <w:numId w:val="11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hint="eastAsia"/>
          <w:sz w:val="28"/>
          <w:szCs w:val="28"/>
        </w:rPr>
        <w:t>投標者所投之基本及資格文件，經基本及資格文件審查後，如有投標者符合規定者，則進行下一階段之作業程序。</w:t>
      </w:r>
    </w:p>
    <w:p w:rsidR="00611CDD" w:rsidRPr="006034FE" w:rsidRDefault="00611CDD" w:rsidP="00BD5990">
      <w:pPr>
        <w:pStyle w:val="ac"/>
        <w:numPr>
          <w:ilvl w:val="0"/>
          <w:numId w:val="112"/>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6034FE">
        <w:rPr>
          <w:rFonts w:ascii="標楷體" w:eastAsia="標楷體" w:hAnsi="標楷體" w:hint="eastAsia"/>
          <w:sz w:val="28"/>
          <w:szCs w:val="28"/>
        </w:rPr>
        <w:t>本部如於</w:t>
      </w:r>
      <w:r w:rsidRPr="006034FE">
        <w:rPr>
          <w:rFonts w:ascii="標楷體" w:eastAsia="標楷體" w:hAnsi="標楷體"/>
          <w:sz w:val="28"/>
          <w:szCs w:val="28"/>
        </w:rPr>
        <w:t>資格審查時</w:t>
      </w:r>
      <w:r w:rsidRPr="006034FE">
        <w:rPr>
          <w:rFonts w:ascii="標楷體" w:eastAsia="標楷體" w:hAnsi="標楷體" w:hint="eastAsia"/>
          <w:sz w:val="28"/>
          <w:szCs w:val="28"/>
        </w:rPr>
        <w:t>，</w:t>
      </w:r>
      <w:r w:rsidRPr="006034FE">
        <w:rPr>
          <w:rFonts w:ascii="標楷體" w:eastAsia="標楷體" w:hAnsi="標楷體"/>
          <w:sz w:val="28"/>
          <w:szCs w:val="28"/>
        </w:rPr>
        <w:t>發現</w:t>
      </w:r>
      <w:r w:rsidRPr="006034FE">
        <w:rPr>
          <w:rFonts w:ascii="標楷體" w:eastAsia="標楷體" w:hAnsi="標楷體" w:hint="eastAsia"/>
          <w:sz w:val="28"/>
          <w:szCs w:val="28"/>
        </w:rPr>
        <w:t>投標者</w:t>
      </w:r>
      <w:r w:rsidRPr="006034FE">
        <w:rPr>
          <w:rFonts w:ascii="標楷體" w:eastAsia="標楷體" w:hAnsi="標楷體"/>
          <w:sz w:val="28"/>
          <w:szCs w:val="28"/>
        </w:rPr>
        <w:t>有下列情形之</w:t>
      </w:r>
      <w:proofErr w:type="gramStart"/>
      <w:r w:rsidRPr="006034FE">
        <w:rPr>
          <w:rFonts w:ascii="標楷體" w:eastAsia="標楷體" w:hAnsi="標楷體"/>
          <w:sz w:val="28"/>
          <w:szCs w:val="28"/>
        </w:rPr>
        <w:t>一</w:t>
      </w:r>
      <w:proofErr w:type="gramEnd"/>
      <w:r w:rsidRPr="006034FE">
        <w:rPr>
          <w:rFonts w:ascii="標楷體" w:eastAsia="標楷體" w:hAnsi="標楷體"/>
          <w:sz w:val="28"/>
          <w:szCs w:val="28"/>
        </w:rPr>
        <w:t>者，</w:t>
      </w:r>
      <w:r w:rsidRPr="006034FE">
        <w:rPr>
          <w:rFonts w:ascii="標楷體" w:eastAsia="標楷體" w:hAnsi="標楷體" w:hint="eastAsia"/>
          <w:sz w:val="28"/>
          <w:szCs w:val="28"/>
        </w:rPr>
        <w:t>該投標者</w:t>
      </w:r>
      <w:r w:rsidRPr="006034FE">
        <w:rPr>
          <w:rFonts w:ascii="標楷體" w:eastAsia="標楷體" w:hAnsi="標楷體"/>
          <w:sz w:val="28"/>
          <w:szCs w:val="28"/>
        </w:rPr>
        <w:t>投標無效</w:t>
      </w:r>
      <w:r w:rsidRPr="006034FE">
        <w:rPr>
          <w:rFonts w:ascii="標楷體" w:eastAsia="標楷體" w:hAnsi="標楷體" w:hint="eastAsia"/>
          <w:sz w:val="28"/>
          <w:szCs w:val="28"/>
        </w:rPr>
        <w:t>；其已繳納</w:t>
      </w:r>
      <w:proofErr w:type="gramStart"/>
      <w:r w:rsidRPr="006034FE">
        <w:rPr>
          <w:rFonts w:ascii="標楷體" w:eastAsia="標楷體" w:hAnsi="標楷體" w:hint="eastAsia"/>
          <w:sz w:val="28"/>
          <w:szCs w:val="28"/>
        </w:rPr>
        <w:t>押</w:t>
      </w:r>
      <w:proofErr w:type="gramEnd"/>
      <w:r w:rsidRPr="006034FE">
        <w:rPr>
          <w:rFonts w:ascii="標楷體" w:eastAsia="標楷體" w:hAnsi="標楷體" w:hint="eastAsia"/>
          <w:sz w:val="28"/>
          <w:szCs w:val="28"/>
        </w:rPr>
        <w:t>標金者，經本部將</w:t>
      </w:r>
      <w:r w:rsidRPr="006034FE">
        <w:rPr>
          <w:rFonts w:ascii="標楷體" w:eastAsia="標楷體" w:hAnsi="標楷體"/>
          <w:sz w:val="28"/>
          <w:szCs w:val="28"/>
        </w:rPr>
        <w:t>於資格審查後發還</w:t>
      </w:r>
      <w:proofErr w:type="gramStart"/>
      <w:r w:rsidRPr="006034FE">
        <w:rPr>
          <w:rFonts w:ascii="標楷體" w:eastAsia="標楷體" w:hAnsi="標楷體"/>
          <w:sz w:val="28"/>
          <w:szCs w:val="28"/>
        </w:rPr>
        <w:t>押</w:t>
      </w:r>
      <w:proofErr w:type="gramEnd"/>
      <w:r w:rsidRPr="006034FE">
        <w:rPr>
          <w:rFonts w:ascii="標楷體" w:eastAsia="標楷體" w:hAnsi="標楷體"/>
          <w:sz w:val="28"/>
          <w:szCs w:val="28"/>
        </w:rPr>
        <w:t>標金：</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sidR="00611CDD" w:rsidRPr="00611CDD">
        <w:rPr>
          <w:rFonts w:ascii="標楷體" w:eastAsia="標楷體" w:hAnsi="標楷體"/>
          <w:sz w:val="28"/>
          <w:szCs w:val="28"/>
        </w:rPr>
        <w:t>投標文件未於收件截止日前送達</w:t>
      </w:r>
      <w:r w:rsidR="00611CDD" w:rsidRPr="00611CDD">
        <w:rPr>
          <w:rFonts w:ascii="標楷體" w:eastAsia="標楷體" w:hAnsi="標楷體" w:hint="eastAsia"/>
          <w:sz w:val="28"/>
          <w:szCs w:val="28"/>
        </w:rPr>
        <w:t>本部。</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2)</w:t>
      </w:r>
      <w:proofErr w:type="gramStart"/>
      <w:r w:rsidR="00611CDD" w:rsidRPr="00611CDD">
        <w:rPr>
          <w:rFonts w:ascii="標楷體" w:eastAsia="標楷體" w:hAnsi="標楷體" w:hint="eastAsia"/>
          <w:sz w:val="28"/>
          <w:szCs w:val="28"/>
        </w:rPr>
        <w:t>外標封</w:t>
      </w:r>
      <w:proofErr w:type="gramEnd"/>
      <w:r w:rsidR="00611CDD" w:rsidRPr="00611CDD">
        <w:rPr>
          <w:rFonts w:ascii="標楷體" w:eastAsia="標楷體" w:hAnsi="標楷體" w:hint="eastAsia"/>
          <w:sz w:val="28"/>
          <w:szCs w:val="28"/>
        </w:rPr>
        <w:t>或標</w:t>
      </w:r>
      <w:proofErr w:type="gramStart"/>
      <w:r w:rsidR="00611CDD" w:rsidRPr="00611CDD">
        <w:rPr>
          <w:rFonts w:ascii="標楷體" w:eastAsia="標楷體" w:hAnsi="標楷體" w:hint="eastAsia"/>
          <w:sz w:val="28"/>
          <w:szCs w:val="28"/>
        </w:rPr>
        <w:t>單封未封口</w:t>
      </w:r>
      <w:proofErr w:type="gramEnd"/>
      <w:r w:rsidR="00611CDD" w:rsidRPr="00611CDD">
        <w:rPr>
          <w:rFonts w:ascii="標楷體" w:eastAsia="標楷體" w:hAnsi="標楷體" w:hint="eastAsia"/>
          <w:sz w:val="28"/>
          <w:szCs w:val="28"/>
        </w:rPr>
        <w:t>及封口破損，足以影響開標或得標者。</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3)</w:t>
      </w:r>
      <w:r w:rsidR="00611CDD" w:rsidRPr="00611CDD">
        <w:rPr>
          <w:rFonts w:ascii="標楷體" w:eastAsia="標楷體" w:hAnsi="標楷體" w:hint="eastAsia"/>
          <w:sz w:val="28"/>
          <w:szCs w:val="28"/>
        </w:rPr>
        <w:t>單一縣市有</w:t>
      </w:r>
      <w:r w:rsidR="00611CDD" w:rsidRPr="00611CDD">
        <w:rPr>
          <w:rFonts w:ascii="標楷體" w:eastAsia="標楷體" w:hAnsi="標楷體"/>
          <w:sz w:val="28"/>
          <w:szCs w:val="28"/>
        </w:rPr>
        <w:t>重複</w:t>
      </w:r>
      <w:r w:rsidR="00611CDD" w:rsidRPr="00611CDD">
        <w:rPr>
          <w:rFonts w:ascii="標楷體" w:eastAsia="標楷體" w:hAnsi="標楷體" w:hint="eastAsia"/>
          <w:sz w:val="28"/>
          <w:szCs w:val="28"/>
        </w:rPr>
        <w:t>投標情事</w:t>
      </w:r>
      <w:r w:rsidR="00611CDD" w:rsidRPr="00611CDD">
        <w:rPr>
          <w:rFonts w:ascii="標楷體" w:eastAsia="標楷體" w:hAnsi="標楷體"/>
          <w:sz w:val="28"/>
          <w:szCs w:val="28"/>
        </w:rPr>
        <w:t>。</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4)</w:t>
      </w:r>
      <w:r w:rsidR="00611CDD" w:rsidRPr="00611CDD">
        <w:rPr>
          <w:rFonts w:ascii="標楷體" w:eastAsia="標楷體" w:hAnsi="標楷體"/>
          <w:sz w:val="28"/>
          <w:szCs w:val="28"/>
        </w:rPr>
        <w:t>資格不符合本</w:t>
      </w:r>
      <w:r w:rsidR="00014600">
        <w:rPr>
          <w:rFonts w:ascii="標楷體" w:eastAsia="標楷體" w:hAnsi="標楷體" w:hint="eastAsia"/>
          <w:sz w:val="28"/>
          <w:szCs w:val="28"/>
        </w:rPr>
        <w:t>公告</w:t>
      </w:r>
      <w:r w:rsidR="00611CDD" w:rsidRPr="00611CDD">
        <w:rPr>
          <w:rFonts w:ascii="標楷體" w:eastAsia="標楷體" w:hAnsi="標楷體" w:hint="eastAsia"/>
          <w:sz w:val="28"/>
          <w:szCs w:val="28"/>
        </w:rPr>
        <w:t>第四點</w:t>
      </w:r>
      <w:r w:rsidR="00611CDD" w:rsidRPr="00611CDD">
        <w:rPr>
          <w:rFonts w:ascii="標楷體" w:eastAsia="標楷體" w:hAnsi="標楷體"/>
          <w:sz w:val="28"/>
          <w:szCs w:val="28"/>
        </w:rPr>
        <w:t>規定者。</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5)</w:t>
      </w:r>
      <w:r w:rsidR="00611CDD" w:rsidRPr="00611CDD">
        <w:rPr>
          <w:rFonts w:ascii="標楷體" w:eastAsia="標楷體" w:hAnsi="標楷體"/>
          <w:sz w:val="28"/>
          <w:szCs w:val="28"/>
        </w:rPr>
        <w:t>未繳交</w:t>
      </w:r>
      <w:r w:rsidR="00611CDD" w:rsidRPr="00611CDD">
        <w:rPr>
          <w:rFonts w:ascii="標楷體" w:eastAsia="標楷體" w:hAnsi="標楷體" w:hint="eastAsia"/>
          <w:sz w:val="28"/>
          <w:szCs w:val="28"/>
        </w:rPr>
        <w:t>足額</w:t>
      </w:r>
      <w:proofErr w:type="gramStart"/>
      <w:r w:rsidR="00611CDD" w:rsidRPr="00611CDD">
        <w:rPr>
          <w:rFonts w:ascii="標楷體" w:eastAsia="標楷體" w:hAnsi="標楷體"/>
          <w:sz w:val="28"/>
          <w:szCs w:val="28"/>
        </w:rPr>
        <w:t>押</w:t>
      </w:r>
      <w:proofErr w:type="gramEnd"/>
      <w:r w:rsidR="00611CDD" w:rsidRPr="00611CDD">
        <w:rPr>
          <w:rFonts w:ascii="標楷體" w:eastAsia="標楷體" w:hAnsi="標楷體"/>
          <w:sz w:val="28"/>
          <w:szCs w:val="28"/>
        </w:rPr>
        <w:t>標金、</w:t>
      </w:r>
      <w:r w:rsidR="00611CDD" w:rsidRPr="00611CDD">
        <w:rPr>
          <w:rFonts w:ascii="標楷體" w:eastAsia="標楷體" w:hAnsi="標楷體" w:hint="eastAsia"/>
          <w:sz w:val="28"/>
          <w:szCs w:val="28"/>
        </w:rPr>
        <w:t>繳交方式有誤、</w:t>
      </w:r>
      <w:r w:rsidR="00611CDD" w:rsidRPr="00611CDD">
        <w:rPr>
          <w:rFonts w:ascii="標楷體" w:eastAsia="標楷體" w:hAnsi="標楷體"/>
          <w:sz w:val="28"/>
          <w:szCs w:val="28"/>
        </w:rPr>
        <w:t>繳款憑證所載之受款人名義非</w:t>
      </w:r>
      <w:r w:rsidR="00611CDD" w:rsidRPr="00611CDD">
        <w:rPr>
          <w:rFonts w:ascii="標楷體" w:eastAsia="標楷體" w:hAnsi="標楷體" w:hint="eastAsia"/>
          <w:sz w:val="28"/>
          <w:szCs w:val="28"/>
        </w:rPr>
        <w:t>本部</w:t>
      </w:r>
      <w:r w:rsidR="00611CDD" w:rsidRPr="00611CDD">
        <w:rPr>
          <w:rFonts w:ascii="標楷體" w:eastAsia="標楷體" w:hAnsi="標楷體"/>
          <w:sz w:val="28"/>
          <w:szCs w:val="28"/>
        </w:rPr>
        <w:t>、或押標金繳納</w:t>
      </w:r>
      <w:r w:rsidR="00611CDD" w:rsidRPr="00611CDD">
        <w:rPr>
          <w:rFonts w:ascii="標楷體" w:eastAsia="標楷體" w:hAnsi="標楷體" w:hint="eastAsia"/>
          <w:sz w:val="28"/>
          <w:szCs w:val="28"/>
        </w:rPr>
        <w:t>人</w:t>
      </w:r>
      <w:r w:rsidR="00611CDD" w:rsidRPr="00611CDD">
        <w:rPr>
          <w:rFonts w:ascii="標楷體" w:eastAsia="標楷體" w:hAnsi="標楷體"/>
          <w:sz w:val="28"/>
          <w:szCs w:val="28"/>
        </w:rPr>
        <w:t>之名稱與投標文件上所示名稱不符者。</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6)</w:t>
      </w:r>
      <w:r w:rsidR="00611CDD" w:rsidRPr="00611CDD">
        <w:rPr>
          <w:rFonts w:ascii="標楷體" w:eastAsia="標楷體" w:hAnsi="標楷體"/>
          <w:sz w:val="28"/>
          <w:szCs w:val="28"/>
        </w:rPr>
        <w:t>未繳交投標單</w:t>
      </w:r>
      <w:r w:rsidR="00611CDD" w:rsidRPr="00611CDD">
        <w:rPr>
          <w:rFonts w:ascii="標楷體" w:eastAsia="標楷體" w:hAnsi="標楷體" w:hint="eastAsia"/>
          <w:sz w:val="28"/>
          <w:szCs w:val="28"/>
        </w:rPr>
        <w:t>或</w:t>
      </w:r>
      <w:r w:rsidR="00611CDD" w:rsidRPr="00611CDD">
        <w:rPr>
          <w:rFonts w:ascii="標楷體" w:eastAsia="標楷體" w:hAnsi="標楷體"/>
          <w:sz w:val="28"/>
          <w:szCs w:val="28"/>
        </w:rPr>
        <w:t>押標金繳款憑證</w:t>
      </w:r>
      <w:proofErr w:type="gramStart"/>
      <w:r w:rsidR="00611CDD" w:rsidRPr="00611CDD">
        <w:rPr>
          <w:rFonts w:ascii="標楷體" w:eastAsia="標楷體" w:hAnsi="標楷體"/>
          <w:sz w:val="28"/>
          <w:szCs w:val="28"/>
        </w:rPr>
        <w:t>影本</w:t>
      </w:r>
      <w:r w:rsidR="00611CDD" w:rsidRPr="00611CDD">
        <w:rPr>
          <w:rFonts w:ascii="標楷體" w:eastAsia="標楷體" w:hAnsi="標楷體" w:hint="eastAsia"/>
          <w:sz w:val="28"/>
          <w:szCs w:val="28"/>
        </w:rPr>
        <w:t>者</w:t>
      </w:r>
      <w:proofErr w:type="gramEnd"/>
      <w:r w:rsidR="00611CDD" w:rsidRPr="00611CDD">
        <w:rPr>
          <w:rFonts w:ascii="標楷體" w:eastAsia="標楷體" w:hAnsi="標楷體"/>
          <w:sz w:val="28"/>
          <w:szCs w:val="28"/>
        </w:rPr>
        <w:t>。</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7)</w:t>
      </w:r>
      <w:r w:rsidR="00611CDD" w:rsidRPr="00611CDD">
        <w:rPr>
          <w:rFonts w:ascii="標楷體" w:eastAsia="標楷體" w:hAnsi="標楷體" w:hint="eastAsia"/>
          <w:sz w:val="28"/>
          <w:szCs w:val="28"/>
        </w:rPr>
        <w:t>未完整填寫投標文件所有指定填寫處，或未於所有指定用印處用印。</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8)</w:t>
      </w:r>
      <w:r w:rsidR="00611CDD" w:rsidRPr="00611CDD">
        <w:rPr>
          <w:rFonts w:ascii="標楷體" w:eastAsia="標楷體" w:hAnsi="標楷體"/>
          <w:sz w:val="28"/>
          <w:szCs w:val="28"/>
        </w:rPr>
        <w:t>標單封套</w:t>
      </w:r>
      <w:r w:rsidR="00611CDD" w:rsidRPr="00611CDD">
        <w:rPr>
          <w:rFonts w:ascii="標楷體" w:eastAsia="標楷體" w:hAnsi="標楷體" w:hint="eastAsia"/>
          <w:sz w:val="28"/>
          <w:szCs w:val="28"/>
        </w:rPr>
        <w:t>或任</w:t>
      </w:r>
      <w:proofErr w:type="gramStart"/>
      <w:r w:rsidR="00611CDD" w:rsidRPr="00611CDD">
        <w:rPr>
          <w:rFonts w:ascii="標楷體" w:eastAsia="標楷體" w:hAnsi="標楷體" w:hint="eastAsia"/>
          <w:sz w:val="28"/>
          <w:szCs w:val="28"/>
        </w:rPr>
        <w:t>一</w:t>
      </w:r>
      <w:proofErr w:type="gramEnd"/>
      <w:r w:rsidR="00611CDD" w:rsidRPr="00611CDD">
        <w:rPr>
          <w:rFonts w:ascii="標楷體" w:eastAsia="標楷體" w:hAnsi="標楷體" w:hint="eastAsia"/>
          <w:sz w:val="28"/>
          <w:szCs w:val="28"/>
        </w:rPr>
        <w:t>投標文件</w:t>
      </w:r>
      <w:r w:rsidR="00611CDD" w:rsidRPr="00611CDD">
        <w:rPr>
          <w:rFonts w:ascii="標楷體" w:eastAsia="標楷體" w:hAnsi="標楷體"/>
          <w:sz w:val="28"/>
          <w:szCs w:val="28"/>
        </w:rPr>
        <w:t>與本</w:t>
      </w:r>
      <w:r w:rsidR="00611CDD" w:rsidRPr="00611CDD">
        <w:rPr>
          <w:rFonts w:ascii="標楷體" w:eastAsia="標楷體" w:hAnsi="標楷體" w:hint="eastAsia"/>
          <w:sz w:val="28"/>
          <w:szCs w:val="28"/>
        </w:rPr>
        <w:t>公告</w:t>
      </w:r>
      <w:r w:rsidR="00611CDD" w:rsidRPr="00611CDD">
        <w:rPr>
          <w:rFonts w:ascii="標楷體" w:eastAsia="標楷體" w:hAnsi="標楷體"/>
          <w:sz w:val="28"/>
          <w:szCs w:val="28"/>
        </w:rPr>
        <w:t>所定格式不符、未依本</w:t>
      </w:r>
      <w:r w:rsidR="00611CDD" w:rsidRPr="00611CDD">
        <w:rPr>
          <w:rFonts w:ascii="標楷體" w:eastAsia="標楷體" w:hAnsi="標楷體" w:hint="eastAsia"/>
          <w:sz w:val="28"/>
          <w:szCs w:val="28"/>
        </w:rPr>
        <w:t>公告</w:t>
      </w:r>
      <w:r w:rsidR="00611CDD" w:rsidRPr="00611CDD">
        <w:rPr>
          <w:rFonts w:ascii="標楷體" w:eastAsia="標楷體" w:hAnsi="標楷體"/>
          <w:sz w:val="28"/>
          <w:szCs w:val="28"/>
        </w:rPr>
        <w:t>規定填寫或填寫不清難以辨識者。</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9)</w:t>
      </w:r>
      <w:r w:rsidR="00611CDD" w:rsidRPr="00611CDD">
        <w:rPr>
          <w:rFonts w:ascii="標楷體" w:eastAsia="標楷體" w:hAnsi="標楷體" w:hint="eastAsia"/>
          <w:sz w:val="28"/>
          <w:szCs w:val="28"/>
        </w:rPr>
        <w:t>未依規定填寫投標單：</w:t>
      </w:r>
    </w:p>
    <w:p w:rsidR="00611CDD" w:rsidRPr="00611CDD" w:rsidRDefault="00611CDD" w:rsidP="00611CDD">
      <w:pPr>
        <w:kinsoku w:val="0"/>
        <w:overflowPunct w:val="0"/>
        <w:adjustRightInd w:val="0"/>
        <w:snapToGrid w:val="0"/>
        <w:ind w:leftChars="1000" w:left="2683" w:hangingChars="101" w:hanging="283"/>
        <w:rPr>
          <w:rFonts w:ascii="標楷體" w:eastAsia="標楷體" w:hAnsi="標楷體"/>
          <w:sz w:val="28"/>
          <w:szCs w:val="28"/>
        </w:rPr>
      </w:pPr>
      <w:r w:rsidRPr="00611CDD">
        <w:rPr>
          <w:rFonts w:ascii="標楷體" w:eastAsia="標楷體" w:hAnsi="標楷體" w:hint="eastAsia"/>
          <w:sz w:val="28"/>
          <w:szCs w:val="28"/>
        </w:rPr>
        <w:t>（A）</w:t>
      </w:r>
      <w:r w:rsidRPr="00611CDD">
        <w:rPr>
          <w:rFonts w:ascii="標楷體" w:eastAsia="標楷體" w:hAnsi="標楷體"/>
          <w:sz w:val="28"/>
          <w:szCs w:val="28"/>
        </w:rPr>
        <w:t>同一標</w:t>
      </w:r>
      <w:proofErr w:type="gramStart"/>
      <w:r w:rsidRPr="00611CDD">
        <w:rPr>
          <w:rFonts w:ascii="標楷體" w:eastAsia="標楷體" w:hAnsi="標楷體"/>
          <w:sz w:val="28"/>
          <w:szCs w:val="28"/>
        </w:rPr>
        <w:t>單封內裝入</w:t>
      </w:r>
      <w:proofErr w:type="gramEnd"/>
      <w:r w:rsidRPr="00611CDD">
        <w:rPr>
          <w:rFonts w:ascii="標楷體" w:eastAsia="標楷體" w:hAnsi="標楷體"/>
          <w:sz w:val="28"/>
          <w:szCs w:val="28"/>
        </w:rPr>
        <w:t>兩件以上投標單者。</w:t>
      </w:r>
    </w:p>
    <w:p w:rsidR="00611CDD" w:rsidRPr="00611CDD" w:rsidRDefault="00611CDD" w:rsidP="00611CDD">
      <w:pPr>
        <w:kinsoku w:val="0"/>
        <w:overflowPunct w:val="0"/>
        <w:adjustRightInd w:val="0"/>
        <w:snapToGrid w:val="0"/>
        <w:ind w:leftChars="1000" w:left="2683" w:hangingChars="101" w:hanging="283"/>
        <w:rPr>
          <w:rFonts w:ascii="標楷體" w:eastAsia="標楷體" w:hAnsi="標楷體"/>
          <w:sz w:val="28"/>
          <w:szCs w:val="28"/>
        </w:rPr>
      </w:pPr>
      <w:r w:rsidRPr="00611CDD">
        <w:rPr>
          <w:rFonts w:ascii="標楷體" w:eastAsia="標楷體" w:hAnsi="標楷體" w:hint="eastAsia"/>
          <w:sz w:val="28"/>
          <w:szCs w:val="28"/>
        </w:rPr>
        <w:t>（B）</w:t>
      </w:r>
      <w:r w:rsidRPr="00611CDD">
        <w:rPr>
          <w:rFonts w:ascii="標楷體" w:eastAsia="標楷體" w:hAnsi="標楷體"/>
          <w:sz w:val="28"/>
          <w:szCs w:val="28"/>
        </w:rPr>
        <w:t>投標單內容附條件或期限者。</w:t>
      </w:r>
    </w:p>
    <w:p w:rsidR="00611CDD" w:rsidRPr="00611CDD" w:rsidRDefault="00611CDD" w:rsidP="006034FE">
      <w:pPr>
        <w:kinsoku w:val="0"/>
        <w:overflowPunct w:val="0"/>
        <w:adjustRightInd w:val="0"/>
        <w:snapToGrid w:val="0"/>
        <w:ind w:leftChars="1000" w:left="3117" w:hangingChars="256" w:hanging="717"/>
        <w:rPr>
          <w:rFonts w:ascii="標楷體" w:eastAsia="標楷體" w:hAnsi="標楷體"/>
          <w:sz w:val="28"/>
          <w:szCs w:val="28"/>
        </w:rPr>
      </w:pPr>
      <w:r w:rsidRPr="00611CDD">
        <w:rPr>
          <w:rFonts w:ascii="標楷體" w:eastAsia="標楷體" w:hAnsi="標楷體" w:hint="eastAsia"/>
          <w:sz w:val="28"/>
          <w:szCs w:val="28"/>
        </w:rPr>
        <w:t>（C）</w:t>
      </w:r>
      <w:r w:rsidRPr="00611CDD">
        <w:rPr>
          <w:rFonts w:ascii="標楷體" w:eastAsia="標楷體" w:hAnsi="標楷體"/>
          <w:sz w:val="28"/>
          <w:szCs w:val="28"/>
        </w:rPr>
        <w:t>投標單</w:t>
      </w:r>
      <w:r w:rsidRPr="00611CDD">
        <w:rPr>
          <w:rFonts w:ascii="標楷體" w:eastAsia="標楷體" w:hAnsi="標楷體" w:hint="eastAsia"/>
          <w:sz w:val="28"/>
          <w:szCs w:val="28"/>
        </w:rPr>
        <w:t>所填寫電能躉售收入之回饋比例未</w:t>
      </w:r>
      <w:r w:rsidRPr="00611CDD">
        <w:rPr>
          <w:rFonts w:ascii="標楷體" w:eastAsia="標楷體" w:hAnsi="標楷體" w:hint="eastAsia"/>
          <w:sz w:val="28"/>
          <w:szCs w:val="28"/>
        </w:rPr>
        <w:lastRenderedPageBreak/>
        <w:t>達百分之拾點零、未以國字大寫填寫或回饋比例字跡無法辨識。</w:t>
      </w:r>
    </w:p>
    <w:p w:rsidR="00611CDD" w:rsidRPr="00611CDD" w:rsidRDefault="00611CDD" w:rsidP="00EC6623">
      <w:pPr>
        <w:kinsoku w:val="0"/>
        <w:overflowPunct w:val="0"/>
        <w:adjustRightInd w:val="0"/>
        <w:snapToGrid w:val="0"/>
        <w:ind w:leftChars="1000" w:left="2683" w:hangingChars="101" w:hanging="283"/>
        <w:rPr>
          <w:rFonts w:ascii="標楷體" w:eastAsia="標楷體" w:hAnsi="標楷體"/>
          <w:sz w:val="28"/>
          <w:szCs w:val="28"/>
        </w:rPr>
      </w:pPr>
      <w:r w:rsidRPr="00611CDD">
        <w:rPr>
          <w:rFonts w:ascii="標楷體" w:eastAsia="標楷體" w:hAnsi="標楷體" w:hint="eastAsia"/>
          <w:sz w:val="28"/>
          <w:szCs w:val="28"/>
        </w:rPr>
        <w:t>（D）</w:t>
      </w:r>
      <w:r w:rsidRPr="00611CDD">
        <w:rPr>
          <w:rFonts w:ascii="標楷體" w:eastAsia="標楷體" w:hAnsi="標楷體"/>
          <w:sz w:val="28"/>
          <w:szCs w:val="28"/>
        </w:rPr>
        <w:t>投標單</w:t>
      </w:r>
      <w:proofErr w:type="gramStart"/>
      <w:r w:rsidRPr="00611CDD">
        <w:rPr>
          <w:rFonts w:ascii="標楷體" w:eastAsia="標楷體" w:hAnsi="標楷體"/>
          <w:sz w:val="28"/>
          <w:szCs w:val="28"/>
        </w:rPr>
        <w:t>所填</w:t>
      </w:r>
      <w:r w:rsidRPr="00611CDD">
        <w:rPr>
          <w:rFonts w:ascii="標楷體" w:eastAsia="標楷體" w:hAnsi="標楷體" w:hint="eastAsia"/>
          <w:sz w:val="28"/>
          <w:szCs w:val="28"/>
        </w:rPr>
        <w:t>售電</w:t>
      </w:r>
      <w:proofErr w:type="gramEnd"/>
      <w:r w:rsidRPr="00611CDD">
        <w:rPr>
          <w:rFonts w:ascii="標楷體" w:eastAsia="標楷體" w:hAnsi="標楷體" w:hint="eastAsia"/>
          <w:sz w:val="28"/>
          <w:szCs w:val="28"/>
        </w:rPr>
        <w:t>收入回饋比例</w:t>
      </w:r>
      <w:r w:rsidRPr="00611CDD">
        <w:rPr>
          <w:rFonts w:ascii="標楷體" w:eastAsia="標楷體" w:hAnsi="標楷體"/>
          <w:sz w:val="28"/>
          <w:szCs w:val="28"/>
        </w:rPr>
        <w:t>經塗改而未於塗改處加蓋公司及代表人印章，或所加蓋印章無法辨識，或不符本</w:t>
      </w:r>
      <w:r w:rsidR="00EC6623">
        <w:rPr>
          <w:rFonts w:ascii="標楷體" w:eastAsia="標楷體" w:hAnsi="標楷體" w:hint="eastAsia"/>
          <w:sz w:val="28"/>
          <w:szCs w:val="28"/>
        </w:rPr>
        <w:t>公告</w:t>
      </w:r>
      <w:r w:rsidRPr="00611CDD">
        <w:rPr>
          <w:rFonts w:ascii="標楷體" w:eastAsia="標楷體" w:hAnsi="標楷體"/>
          <w:sz w:val="28"/>
          <w:szCs w:val="28"/>
        </w:rPr>
        <w:t>規定之書寫方式者</w:t>
      </w:r>
      <w:r w:rsidRPr="00611CDD">
        <w:rPr>
          <w:rFonts w:ascii="標楷體" w:eastAsia="標楷體" w:hAnsi="標楷體" w:hint="eastAsia"/>
          <w:sz w:val="28"/>
          <w:szCs w:val="28"/>
        </w:rPr>
        <w:t>。</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10)</w:t>
      </w:r>
      <w:r w:rsidR="00611CDD" w:rsidRPr="00611CDD">
        <w:rPr>
          <w:rFonts w:ascii="標楷體" w:eastAsia="標楷體" w:hAnsi="標楷體" w:hint="eastAsia"/>
          <w:sz w:val="28"/>
          <w:szCs w:val="28"/>
        </w:rPr>
        <w:t>投標者於開標前與本部有法律糾紛，或承辦本部其他業務有拖欠費用或承租標的物尚未繳清應負租金、違約金或其他原契約所約定應由投標者支付之費用者，其投標無效。受主管機關停業處分期限未滿者亦同。</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11)</w:t>
      </w:r>
      <w:r w:rsidR="00611CDD" w:rsidRPr="00611CDD">
        <w:rPr>
          <w:rFonts w:ascii="標楷體" w:eastAsia="標楷體" w:hAnsi="標楷體"/>
          <w:sz w:val="28"/>
          <w:szCs w:val="28"/>
        </w:rPr>
        <w:t>其他未依規定投標或投標文件內容不符規定者。</w:t>
      </w:r>
    </w:p>
    <w:p w:rsidR="00611CDD" w:rsidRPr="00F84536" w:rsidRDefault="00611CDD" w:rsidP="00611CDD">
      <w:pPr>
        <w:pStyle w:val="ac"/>
        <w:numPr>
          <w:ilvl w:val="0"/>
          <w:numId w:val="3"/>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bookmarkStart w:id="983" w:name="_Toc61939434"/>
      <w:r w:rsidRPr="00F84536">
        <w:rPr>
          <w:rFonts w:ascii="標楷體" w:eastAsia="標楷體" w:hAnsi="標楷體" w:hint="eastAsia"/>
          <w:b/>
          <w:sz w:val="28"/>
          <w:szCs w:val="28"/>
        </w:rPr>
        <w:t>評選</w:t>
      </w:r>
      <w:r w:rsidRPr="00F84536">
        <w:rPr>
          <w:rFonts w:ascii="標楷體" w:eastAsia="標楷體" w:hAnsi="標楷體"/>
          <w:b/>
          <w:sz w:val="28"/>
          <w:szCs w:val="28"/>
        </w:rPr>
        <w:t>方式</w:t>
      </w:r>
      <w:bookmarkEnd w:id="982"/>
      <w:bookmarkEnd w:id="983"/>
    </w:p>
    <w:p w:rsidR="00611CDD" w:rsidRPr="00611CDD" w:rsidRDefault="00611CDD" w:rsidP="00BD5990">
      <w:pPr>
        <w:pStyle w:val="ac"/>
        <w:numPr>
          <w:ilvl w:val="0"/>
          <w:numId w:val="13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本案未</w:t>
      </w:r>
      <w:proofErr w:type="gramStart"/>
      <w:r w:rsidRPr="00611CDD">
        <w:rPr>
          <w:rFonts w:ascii="標楷體" w:eastAsia="標楷體" w:hAnsi="標楷體" w:hint="eastAsia"/>
          <w:sz w:val="28"/>
          <w:szCs w:val="28"/>
        </w:rPr>
        <w:t>採</w:t>
      </w:r>
      <w:proofErr w:type="gramEnd"/>
      <w:r w:rsidRPr="00611CDD">
        <w:rPr>
          <w:rFonts w:ascii="標楷體" w:eastAsia="標楷體" w:hAnsi="標楷體" w:hint="eastAsia"/>
          <w:sz w:val="28"/>
          <w:szCs w:val="28"/>
        </w:rPr>
        <w:t>分階段辦理評選：</w:t>
      </w:r>
    </w:p>
    <w:p w:rsidR="00611CDD" w:rsidRPr="00611CDD" w:rsidRDefault="00611CDD" w:rsidP="00BD5990">
      <w:pPr>
        <w:pStyle w:val="ac"/>
        <w:numPr>
          <w:ilvl w:val="0"/>
          <w:numId w:val="113"/>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評選日期另行通知。</w:t>
      </w:r>
    </w:p>
    <w:p w:rsidR="00611CDD" w:rsidRPr="00611CDD" w:rsidRDefault="00611CDD" w:rsidP="00BD5990">
      <w:pPr>
        <w:pStyle w:val="ac"/>
        <w:numPr>
          <w:ilvl w:val="0"/>
          <w:numId w:val="113"/>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評選地點另行通知。</w:t>
      </w:r>
    </w:p>
    <w:p w:rsidR="00611CDD" w:rsidRPr="00611CDD" w:rsidRDefault="00611CDD" w:rsidP="00BD5990">
      <w:pPr>
        <w:pStyle w:val="ac"/>
        <w:numPr>
          <w:ilvl w:val="0"/>
          <w:numId w:val="113"/>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評選時投標者「需辦理簡報」。</w:t>
      </w:r>
    </w:p>
    <w:p w:rsidR="00611CDD" w:rsidRPr="00611CDD" w:rsidRDefault="00611CDD" w:rsidP="00BD5990">
      <w:pPr>
        <w:pStyle w:val="ac"/>
        <w:numPr>
          <w:ilvl w:val="0"/>
          <w:numId w:val="13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經形式、資格及非評選項目審查通過之投標者所提送投標計畫書，由本部轉送予工作小組、評選委員先行參閱。</w:t>
      </w:r>
    </w:p>
    <w:p w:rsidR="00611CDD" w:rsidRPr="00611CDD" w:rsidRDefault="00611CDD" w:rsidP="00BD5990">
      <w:pPr>
        <w:pStyle w:val="ac"/>
        <w:numPr>
          <w:ilvl w:val="0"/>
          <w:numId w:val="13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投標者辦理簡報時</w:t>
      </w:r>
    </w:p>
    <w:p w:rsidR="00611CDD" w:rsidRPr="00611CDD" w:rsidRDefault="00611CDD" w:rsidP="00BD5990">
      <w:pPr>
        <w:pStyle w:val="ac"/>
        <w:numPr>
          <w:ilvl w:val="0"/>
          <w:numId w:val="11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本部於簡報會場提供下列之設備或器具，供投標者使用，但不保證該等設備、器具與投標者設備相容，且絕對不會損壞：110V電源；電源延長線；投影機；投影布幕；單槍投影機；雷射光筆；麥克風。</w:t>
      </w:r>
    </w:p>
    <w:p w:rsidR="00611CDD" w:rsidRPr="00611CDD" w:rsidRDefault="00611CDD" w:rsidP="00BD5990">
      <w:pPr>
        <w:pStyle w:val="ac"/>
        <w:numPr>
          <w:ilvl w:val="0"/>
          <w:numId w:val="11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受評投標者於評選會議時以專案負責人代表簡報為原則</w:t>
      </w:r>
      <w:proofErr w:type="gramStart"/>
      <w:r w:rsidRPr="00611CDD">
        <w:rPr>
          <w:rFonts w:ascii="標楷體" w:eastAsia="標楷體" w:hAnsi="標楷體" w:hint="eastAsia"/>
          <w:sz w:val="28"/>
          <w:szCs w:val="28"/>
        </w:rPr>
        <w:t>（</w:t>
      </w:r>
      <w:proofErr w:type="gramEnd"/>
      <w:r w:rsidRPr="00611CDD">
        <w:rPr>
          <w:rFonts w:ascii="標楷體" w:eastAsia="標楷體" w:hAnsi="標楷體" w:hint="eastAsia"/>
          <w:sz w:val="28"/>
          <w:szCs w:val="28"/>
        </w:rPr>
        <w:t>評選委員得視專案負責人實際參與情形作為評分</w:t>
      </w:r>
      <w:proofErr w:type="gramStart"/>
      <w:r w:rsidRPr="00611CDD">
        <w:rPr>
          <w:rFonts w:ascii="標楷體" w:eastAsia="標楷體" w:hAnsi="標楷體" w:hint="eastAsia"/>
          <w:sz w:val="28"/>
          <w:szCs w:val="28"/>
        </w:rPr>
        <w:t>（</w:t>
      </w:r>
      <w:proofErr w:type="gramEnd"/>
      <w:r w:rsidRPr="00611CDD">
        <w:rPr>
          <w:rFonts w:ascii="標楷體" w:eastAsia="標楷體" w:hAnsi="標楷體" w:hint="eastAsia"/>
          <w:sz w:val="28"/>
          <w:szCs w:val="28"/>
        </w:rPr>
        <w:t>比</w:t>
      </w:r>
      <w:proofErr w:type="gramStart"/>
      <w:r w:rsidRPr="00611CDD">
        <w:rPr>
          <w:rFonts w:ascii="標楷體" w:eastAsia="標楷體" w:hAnsi="標楷體" w:hint="eastAsia"/>
          <w:sz w:val="28"/>
          <w:szCs w:val="28"/>
        </w:rPr>
        <w:t>）</w:t>
      </w:r>
      <w:proofErr w:type="gramEnd"/>
      <w:r w:rsidRPr="00611CDD">
        <w:rPr>
          <w:rFonts w:ascii="標楷體" w:eastAsia="標楷體" w:hAnsi="標楷體" w:hint="eastAsia"/>
          <w:sz w:val="28"/>
          <w:szCs w:val="28"/>
        </w:rPr>
        <w:t>之參考</w:t>
      </w:r>
      <w:proofErr w:type="gramStart"/>
      <w:r w:rsidRPr="00611CDD">
        <w:rPr>
          <w:rFonts w:ascii="標楷體" w:eastAsia="標楷體" w:hAnsi="標楷體" w:hint="eastAsia"/>
          <w:sz w:val="28"/>
          <w:szCs w:val="28"/>
        </w:rPr>
        <w:t>）</w:t>
      </w:r>
      <w:proofErr w:type="gramEnd"/>
      <w:r w:rsidRPr="00611CDD">
        <w:rPr>
          <w:rFonts w:ascii="標楷體" w:eastAsia="標楷體" w:hAnsi="標楷體" w:hint="eastAsia"/>
          <w:sz w:val="28"/>
          <w:szCs w:val="28"/>
        </w:rPr>
        <w:t>；簡報之先後次序按本機關收訖投標文件</w:t>
      </w:r>
      <w:proofErr w:type="gramStart"/>
      <w:r w:rsidRPr="00611CDD">
        <w:rPr>
          <w:rFonts w:ascii="標楷體" w:eastAsia="標楷體" w:hAnsi="標楷體" w:hint="eastAsia"/>
          <w:sz w:val="28"/>
          <w:szCs w:val="28"/>
        </w:rPr>
        <w:t>之外標封編列</w:t>
      </w:r>
      <w:proofErr w:type="gramEnd"/>
      <w:r w:rsidRPr="00611CDD">
        <w:rPr>
          <w:rFonts w:ascii="標楷體" w:eastAsia="標楷體" w:hAnsi="標楷體" w:hint="eastAsia"/>
          <w:sz w:val="28"/>
          <w:szCs w:val="28"/>
        </w:rPr>
        <w:t>次序為</w:t>
      </w:r>
      <w:proofErr w:type="gramStart"/>
      <w:r w:rsidRPr="00611CDD">
        <w:rPr>
          <w:rFonts w:ascii="標楷體" w:eastAsia="標楷體" w:hAnsi="標楷體" w:hint="eastAsia"/>
          <w:sz w:val="28"/>
          <w:szCs w:val="28"/>
        </w:rPr>
        <w:t>準</w:t>
      </w:r>
      <w:proofErr w:type="gramEnd"/>
      <w:r w:rsidRPr="00611CDD">
        <w:rPr>
          <w:rFonts w:ascii="標楷體" w:eastAsia="標楷體" w:hAnsi="標楷體" w:hint="eastAsia"/>
          <w:sz w:val="28"/>
          <w:szCs w:val="28"/>
        </w:rPr>
        <w:t>。</w:t>
      </w:r>
    </w:p>
    <w:p w:rsidR="00611CDD" w:rsidRPr="00611CDD" w:rsidRDefault="00611CDD" w:rsidP="00BD5990">
      <w:pPr>
        <w:pStyle w:val="ac"/>
        <w:numPr>
          <w:ilvl w:val="0"/>
          <w:numId w:val="11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輪由該投標者簡報時，其出席人數應不得超過5人。其他投標者應先行退場。</w:t>
      </w:r>
    </w:p>
    <w:p w:rsidR="00611CDD" w:rsidRPr="00611CDD" w:rsidRDefault="00611CDD" w:rsidP="00BD5990">
      <w:pPr>
        <w:pStyle w:val="ac"/>
        <w:numPr>
          <w:ilvl w:val="0"/>
          <w:numId w:val="11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lastRenderedPageBreak/>
        <w:t>輪由特定投標者簡報，而該投標者未能及時辦理簡報者，得允許將該投標者簡報次序</w:t>
      </w:r>
      <w:proofErr w:type="gramStart"/>
      <w:r w:rsidRPr="00611CDD">
        <w:rPr>
          <w:rFonts w:ascii="標楷體" w:eastAsia="標楷體" w:hAnsi="標楷體" w:hint="eastAsia"/>
          <w:sz w:val="28"/>
          <w:szCs w:val="28"/>
        </w:rPr>
        <w:t>延至末位</w:t>
      </w:r>
      <w:proofErr w:type="gramEnd"/>
      <w:r w:rsidRPr="00611CDD">
        <w:rPr>
          <w:rFonts w:ascii="標楷體" w:eastAsia="標楷體" w:hAnsi="標楷體" w:hint="eastAsia"/>
          <w:sz w:val="28"/>
          <w:szCs w:val="28"/>
        </w:rPr>
        <w:t>，但投標</w:t>
      </w:r>
      <w:proofErr w:type="gramStart"/>
      <w:r w:rsidRPr="00611CDD">
        <w:rPr>
          <w:rFonts w:ascii="標楷體" w:eastAsia="標楷體" w:hAnsi="標楷體" w:hint="eastAsia"/>
          <w:sz w:val="28"/>
          <w:szCs w:val="28"/>
        </w:rPr>
        <w:t>者如延後</w:t>
      </w:r>
      <w:proofErr w:type="gramEnd"/>
      <w:r w:rsidRPr="00611CDD">
        <w:rPr>
          <w:rFonts w:ascii="標楷體" w:eastAsia="標楷體" w:hAnsi="標楷體" w:hint="eastAsia"/>
          <w:sz w:val="28"/>
          <w:szCs w:val="28"/>
        </w:rPr>
        <w:t>一次後仍未能及時辦理簡報者，視同該投標者放棄簡報（及答</w:t>
      </w:r>
      <w:proofErr w:type="gramStart"/>
      <w:r w:rsidRPr="00611CDD">
        <w:rPr>
          <w:rFonts w:ascii="標楷體" w:eastAsia="標楷體" w:hAnsi="標楷體" w:hint="eastAsia"/>
          <w:sz w:val="28"/>
          <w:szCs w:val="28"/>
        </w:rPr>
        <w:t>詢</w:t>
      </w:r>
      <w:proofErr w:type="gramEnd"/>
      <w:r w:rsidRPr="00611CDD">
        <w:rPr>
          <w:rFonts w:ascii="標楷體" w:eastAsia="標楷體" w:hAnsi="標楷體" w:hint="eastAsia"/>
          <w:sz w:val="28"/>
          <w:szCs w:val="28"/>
        </w:rPr>
        <w:t>）。</w:t>
      </w:r>
    </w:p>
    <w:p w:rsidR="00611CDD" w:rsidRPr="00611CDD" w:rsidRDefault="00611CDD" w:rsidP="00BD5990">
      <w:pPr>
        <w:pStyle w:val="ac"/>
        <w:numPr>
          <w:ilvl w:val="0"/>
          <w:numId w:val="11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經順延簡報之投標者，評選委員會得給予較低之名次或分數。</w:t>
      </w:r>
    </w:p>
    <w:p w:rsidR="00611CDD" w:rsidRPr="00611CDD" w:rsidRDefault="00611CDD" w:rsidP="00BD5990">
      <w:pPr>
        <w:pStyle w:val="ac"/>
        <w:numPr>
          <w:ilvl w:val="0"/>
          <w:numId w:val="11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評選委員於評選中得就參選投標者所提與評選項目有關之書面資料及簡報有關內容提出詢問，參選投標者列席人員僅得就該詢問事項發言。</w:t>
      </w:r>
    </w:p>
    <w:p w:rsidR="00611CDD" w:rsidRPr="006034FE" w:rsidRDefault="00611CDD" w:rsidP="00BD5990">
      <w:pPr>
        <w:pStyle w:val="ac"/>
        <w:numPr>
          <w:ilvl w:val="0"/>
          <w:numId w:val="11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034FE">
        <w:rPr>
          <w:rFonts w:ascii="標楷體" w:eastAsia="標楷體" w:hAnsi="標楷體" w:hint="eastAsia"/>
          <w:sz w:val="28"/>
          <w:szCs w:val="28"/>
        </w:rPr>
        <w:t>參選投標者家數未達3家時，簡報時間為10分鐘，答</w:t>
      </w:r>
      <w:proofErr w:type="gramStart"/>
      <w:r w:rsidRPr="006034FE">
        <w:rPr>
          <w:rFonts w:ascii="標楷體" w:eastAsia="標楷體" w:hAnsi="標楷體" w:hint="eastAsia"/>
          <w:sz w:val="28"/>
          <w:szCs w:val="28"/>
        </w:rPr>
        <w:t>詢</w:t>
      </w:r>
      <w:proofErr w:type="gramEnd"/>
      <w:r w:rsidRPr="006034FE">
        <w:rPr>
          <w:rFonts w:ascii="標楷體" w:eastAsia="標楷體" w:hAnsi="標楷體" w:hint="eastAsia"/>
          <w:sz w:val="28"/>
          <w:szCs w:val="28"/>
        </w:rPr>
        <w:t>時間以10分鐘為</w:t>
      </w:r>
      <w:r w:rsidR="00BC4819" w:rsidRPr="006034FE">
        <w:rPr>
          <w:rFonts w:ascii="標楷體" w:eastAsia="標楷體" w:hAnsi="標楷體" w:hint="eastAsia"/>
          <w:sz w:val="28"/>
          <w:szCs w:val="28"/>
        </w:rPr>
        <w:t>上限</w:t>
      </w:r>
      <w:r w:rsidRPr="006034FE">
        <w:rPr>
          <w:rFonts w:ascii="標楷體" w:eastAsia="標楷體" w:hAnsi="標楷體" w:hint="eastAsia"/>
          <w:sz w:val="28"/>
          <w:szCs w:val="28"/>
        </w:rPr>
        <w:t>；3家以上，簡報及答</w:t>
      </w:r>
      <w:proofErr w:type="gramStart"/>
      <w:r w:rsidRPr="006034FE">
        <w:rPr>
          <w:rFonts w:ascii="標楷體" w:eastAsia="標楷體" w:hAnsi="標楷體" w:hint="eastAsia"/>
          <w:sz w:val="28"/>
          <w:szCs w:val="28"/>
        </w:rPr>
        <w:t>詢</w:t>
      </w:r>
      <w:proofErr w:type="gramEnd"/>
      <w:r w:rsidRPr="006034FE">
        <w:rPr>
          <w:rFonts w:ascii="標楷體" w:eastAsia="標楷體" w:hAnsi="標楷體" w:hint="eastAsia"/>
          <w:sz w:val="28"/>
          <w:szCs w:val="28"/>
        </w:rPr>
        <w:t>時間以各縮短為7分鐘為</w:t>
      </w:r>
      <w:r w:rsidR="00BC4819" w:rsidRPr="006034FE">
        <w:rPr>
          <w:rFonts w:ascii="標楷體" w:eastAsia="標楷體" w:hAnsi="標楷體" w:hint="eastAsia"/>
          <w:sz w:val="28"/>
          <w:szCs w:val="28"/>
        </w:rPr>
        <w:t>上限</w:t>
      </w:r>
      <w:r w:rsidRPr="006034FE">
        <w:rPr>
          <w:rFonts w:ascii="標楷體" w:eastAsia="標楷體" w:hAnsi="標楷體" w:hint="eastAsia"/>
          <w:sz w:val="28"/>
          <w:szCs w:val="28"/>
        </w:rPr>
        <w:t>。</w:t>
      </w:r>
    </w:p>
    <w:p w:rsidR="00611CDD" w:rsidRPr="00611CDD" w:rsidRDefault="00611CDD" w:rsidP="00BD5990">
      <w:pPr>
        <w:pStyle w:val="ac"/>
        <w:numPr>
          <w:ilvl w:val="0"/>
          <w:numId w:val="11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簡報及答</w:t>
      </w:r>
      <w:proofErr w:type="gramStart"/>
      <w:r w:rsidRPr="00611CDD">
        <w:rPr>
          <w:rFonts w:ascii="標楷體" w:eastAsia="標楷體" w:hAnsi="標楷體" w:hint="eastAsia"/>
          <w:sz w:val="28"/>
          <w:szCs w:val="28"/>
        </w:rPr>
        <w:t>詢</w:t>
      </w:r>
      <w:proofErr w:type="gramEnd"/>
      <w:r w:rsidRPr="00611CDD">
        <w:rPr>
          <w:rFonts w:ascii="標楷體" w:eastAsia="標楷體" w:hAnsi="標楷體" w:hint="eastAsia"/>
          <w:sz w:val="28"/>
          <w:szCs w:val="28"/>
        </w:rPr>
        <w:t>計時於倒數5分鐘時，按鈴1聲；倒數2分鐘時，按鈴2聲；時間到時按鈴3聲，投標者應立即停止簡報。</w:t>
      </w:r>
    </w:p>
    <w:p w:rsidR="00611CDD" w:rsidRPr="00611CDD" w:rsidRDefault="00611CDD" w:rsidP="00BD5990">
      <w:pPr>
        <w:pStyle w:val="ac"/>
        <w:numPr>
          <w:ilvl w:val="0"/>
          <w:numId w:val="13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ab/>
        <w:t>評選優勝投標者規定</w:t>
      </w:r>
    </w:p>
    <w:p w:rsidR="00611CDD" w:rsidRPr="00611CDD" w:rsidRDefault="00611CDD" w:rsidP="00BD5990">
      <w:pPr>
        <w:pStyle w:val="ac"/>
        <w:numPr>
          <w:ilvl w:val="0"/>
          <w:numId w:val="115"/>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投標者投標文件如合於遴選文件規定者，得參與本評選。本案預計</w:t>
      </w:r>
      <w:proofErr w:type="gramStart"/>
      <w:r w:rsidRPr="00611CDD">
        <w:rPr>
          <w:rFonts w:ascii="標楷體" w:eastAsia="標楷體" w:hAnsi="標楷體" w:hint="eastAsia"/>
          <w:sz w:val="28"/>
          <w:szCs w:val="28"/>
        </w:rPr>
        <w:t>一</w:t>
      </w:r>
      <w:proofErr w:type="gramEnd"/>
      <w:r w:rsidRPr="00611CDD">
        <w:rPr>
          <w:rFonts w:ascii="標楷體" w:eastAsia="標楷體" w:hAnsi="標楷體" w:hint="eastAsia"/>
          <w:sz w:val="28"/>
          <w:szCs w:val="28"/>
        </w:rPr>
        <w:t>縣市選出2家優勝投標者，以較優勝投標者為第一順位得標。</w:t>
      </w:r>
    </w:p>
    <w:p w:rsidR="00611CDD" w:rsidRPr="00611CDD" w:rsidRDefault="00611CDD" w:rsidP="00BD5990">
      <w:pPr>
        <w:pStyle w:val="ac"/>
        <w:numPr>
          <w:ilvl w:val="0"/>
          <w:numId w:val="115"/>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本案</w:t>
      </w:r>
      <w:proofErr w:type="gramStart"/>
      <w:r w:rsidRPr="00611CDD">
        <w:rPr>
          <w:rFonts w:ascii="標楷體" w:eastAsia="標楷體" w:hAnsi="標楷體" w:hint="eastAsia"/>
          <w:sz w:val="28"/>
          <w:szCs w:val="28"/>
        </w:rPr>
        <w:t>採</w:t>
      </w:r>
      <w:proofErr w:type="gramEnd"/>
      <w:r w:rsidRPr="00611CDD">
        <w:rPr>
          <w:rFonts w:ascii="標楷體" w:eastAsia="標楷體" w:hAnsi="標楷體" w:hint="eastAsia"/>
          <w:sz w:val="28"/>
          <w:szCs w:val="28"/>
        </w:rPr>
        <w:t>「最有利標評選辦法」，由評選委員會評定及格投標者，並由及格</w:t>
      </w:r>
      <w:proofErr w:type="gramStart"/>
      <w:r w:rsidRPr="00611CDD">
        <w:rPr>
          <w:rFonts w:ascii="標楷體" w:eastAsia="標楷體" w:hAnsi="標楷體" w:hint="eastAsia"/>
          <w:sz w:val="28"/>
          <w:szCs w:val="28"/>
        </w:rPr>
        <w:t>投標者擇定</w:t>
      </w:r>
      <w:proofErr w:type="gramEnd"/>
      <w:r w:rsidRPr="00611CDD">
        <w:rPr>
          <w:rFonts w:ascii="標楷體" w:eastAsia="標楷體" w:hAnsi="標楷體" w:hint="eastAsia"/>
          <w:sz w:val="28"/>
          <w:szCs w:val="28"/>
        </w:rPr>
        <w:t>優勝投標者：</w:t>
      </w:r>
    </w:p>
    <w:p w:rsidR="00611CDD" w:rsidRPr="00611CDD" w:rsidRDefault="00611CDD" w:rsidP="00BD5990">
      <w:pPr>
        <w:pStyle w:val="ac"/>
        <w:numPr>
          <w:ilvl w:val="0"/>
          <w:numId w:val="115"/>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本</w:t>
      </w:r>
      <w:proofErr w:type="gramStart"/>
      <w:r w:rsidRPr="00611CDD">
        <w:rPr>
          <w:rFonts w:ascii="標楷體" w:eastAsia="標楷體" w:hAnsi="標楷體" w:hint="eastAsia"/>
          <w:sz w:val="28"/>
          <w:szCs w:val="28"/>
        </w:rPr>
        <w:t>案以序位</w:t>
      </w:r>
      <w:proofErr w:type="gramEnd"/>
      <w:r w:rsidRPr="00611CDD">
        <w:rPr>
          <w:rFonts w:ascii="標楷體" w:eastAsia="標楷體" w:hAnsi="標楷體" w:hint="eastAsia"/>
          <w:sz w:val="28"/>
          <w:szCs w:val="28"/>
        </w:rPr>
        <w:t>法評選及格投標者、優勝投標者、較優勝投標者。評定方式為：</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sidR="00611CDD" w:rsidRPr="00611CDD">
        <w:rPr>
          <w:rFonts w:ascii="標楷體" w:eastAsia="標楷體" w:hAnsi="標楷體" w:hint="eastAsia"/>
          <w:sz w:val="28"/>
          <w:szCs w:val="28"/>
        </w:rPr>
        <w:t>由評選委員會進行評選，投標者經評選結果，無總評分或個別評選項目不合格之情形者，成為及格投標者。</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2)</w:t>
      </w:r>
      <w:r w:rsidR="00611CDD" w:rsidRPr="00611CDD">
        <w:rPr>
          <w:rFonts w:ascii="標楷體" w:eastAsia="標楷體" w:hAnsi="標楷體" w:hint="eastAsia"/>
          <w:sz w:val="28"/>
          <w:szCs w:val="28"/>
        </w:rPr>
        <w:t>總評分滿分為100分。投標者有不合格之情形者，應予淘汰或不予評選。</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lastRenderedPageBreak/>
        <w:t>(</w:t>
      </w:r>
      <w:r>
        <w:rPr>
          <w:rFonts w:ascii="標楷體" w:eastAsia="標楷體" w:hAnsi="標楷體"/>
          <w:sz w:val="28"/>
          <w:szCs w:val="28"/>
        </w:rPr>
        <w:t>3)</w:t>
      </w:r>
      <w:r w:rsidR="00611CDD" w:rsidRPr="00611CDD">
        <w:rPr>
          <w:rFonts w:ascii="標楷體" w:eastAsia="標楷體" w:hAnsi="標楷體" w:hint="eastAsia"/>
          <w:sz w:val="28"/>
          <w:szCs w:val="28"/>
        </w:rPr>
        <w:t>總評分不合格之情形，為「出席評選委員總評分平均值未達75分者」。</w:t>
      </w:r>
    </w:p>
    <w:p w:rsidR="00611CDD" w:rsidRPr="00611CDD" w:rsidRDefault="006034FE" w:rsidP="006034FE">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4)</w:t>
      </w:r>
      <w:r w:rsidR="00611CDD" w:rsidRPr="00611CDD">
        <w:rPr>
          <w:rFonts w:ascii="標楷體" w:eastAsia="標楷體" w:hAnsi="標楷體" w:hint="eastAsia"/>
          <w:sz w:val="28"/>
          <w:szCs w:val="28"/>
        </w:rPr>
        <w:t>評選委員會進行評選時，標價及其組成內容納入評比，以及格投標者</w:t>
      </w:r>
      <w:proofErr w:type="gramStart"/>
      <w:r w:rsidR="00611CDD" w:rsidRPr="00611CDD">
        <w:rPr>
          <w:rFonts w:ascii="標楷體" w:eastAsia="標楷體" w:hAnsi="標楷體" w:hint="eastAsia"/>
          <w:sz w:val="28"/>
          <w:szCs w:val="28"/>
        </w:rPr>
        <w:t>評選總序位</w:t>
      </w:r>
      <w:proofErr w:type="gramEnd"/>
      <w:r w:rsidR="00611CDD" w:rsidRPr="00611CDD">
        <w:rPr>
          <w:rFonts w:ascii="標楷體" w:eastAsia="標楷體" w:hAnsi="標楷體" w:hint="eastAsia"/>
          <w:sz w:val="28"/>
          <w:szCs w:val="28"/>
        </w:rPr>
        <w:t>前2優者為優勝投標者。</w:t>
      </w:r>
    </w:p>
    <w:p w:rsidR="00611CDD" w:rsidRPr="00611CDD" w:rsidRDefault="00611CDD" w:rsidP="00BD5990">
      <w:pPr>
        <w:pStyle w:val="ac"/>
        <w:numPr>
          <w:ilvl w:val="0"/>
          <w:numId w:val="115"/>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本案評選結果優勝投標者，以「獲得各評選委員</w:t>
      </w:r>
      <w:proofErr w:type="gramStart"/>
      <w:r w:rsidRPr="00611CDD">
        <w:rPr>
          <w:rFonts w:ascii="標楷體" w:eastAsia="標楷體" w:hAnsi="標楷體" w:hint="eastAsia"/>
          <w:sz w:val="28"/>
          <w:szCs w:val="28"/>
        </w:rPr>
        <w:t>評定序</w:t>
      </w:r>
      <w:proofErr w:type="gramEnd"/>
      <w:r w:rsidRPr="00611CDD">
        <w:rPr>
          <w:rFonts w:ascii="標楷體" w:eastAsia="標楷體" w:hAnsi="標楷體" w:hint="eastAsia"/>
          <w:sz w:val="28"/>
          <w:szCs w:val="28"/>
        </w:rPr>
        <w:t>位第一較多者」為較優勝投標者。相同時，則抽籤決定之。</w:t>
      </w:r>
    </w:p>
    <w:p w:rsidR="00611CDD" w:rsidRPr="00611CDD" w:rsidRDefault="00611CDD" w:rsidP="00BD5990">
      <w:pPr>
        <w:pStyle w:val="ac"/>
        <w:numPr>
          <w:ilvl w:val="0"/>
          <w:numId w:val="115"/>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如一縣</w:t>
      </w:r>
      <w:r w:rsidR="00A93E9F">
        <w:rPr>
          <w:rFonts w:ascii="標楷體" w:eastAsia="標楷體" w:hAnsi="標楷體" w:hint="eastAsia"/>
          <w:sz w:val="28"/>
          <w:szCs w:val="28"/>
        </w:rPr>
        <w:t>/</w:t>
      </w:r>
      <w:r w:rsidRPr="00611CDD">
        <w:rPr>
          <w:rFonts w:ascii="標楷體" w:eastAsia="標楷體" w:hAnsi="標楷體" w:hint="eastAsia"/>
          <w:sz w:val="28"/>
          <w:szCs w:val="28"/>
        </w:rPr>
        <w:t>市無投標者成為及格投標者</w:t>
      </w:r>
      <w:proofErr w:type="gramStart"/>
      <w:r w:rsidRPr="00611CDD">
        <w:rPr>
          <w:rFonts w:ascii="標楷體" w:eastAsia="標楷體" w:hAnsi="標楷體" w:hint="eastAsia"/>
          <w:sz w:val="28"/>
          <w:szCs w:val="28"/>
        </w:rPr>
        <w:t>者</w:t>
      </w:r>
      <w:proofErr w:type="gramEnd"/>
      <w:r w:rsidRPr="00611CDD">
        <w:rPr>
          <w:rFonts w:ascii="標楷體" w:eastAsia="標楷體" w:hAnsi="標楷體" w:hint="eastAsia"/>
          <w:sz w:val="28"/>
          <w:szCs w:val="28"/>
        </w:rPr>
        <w:t>，該縣</w:t>
      </w:r>
      <w:r w:rsidR="00A93E9F">
        <w:rPr>
          <w:rFonts w:ascii="標楷體" w:eastAsia="標楷體" w:hAnsi="標楷體" w:hint="eastAsia"/>
          <w:sz w:val="28"/>
          <w:szCs w:val="28"/>
        </w:rPr>
        <w:t>/市</w:t>
      </w:r>
      <w:r w:rsidRPr="00611CDD">
        <w:rPr>
          <w:rFonts w:ascii="標楷體" w:eastAsia="標楷體" w:hAnsi="標楷體" w:hint="eastAsia"/>
          <w:sz w:val="28"/>
          <w:szCs w:val="28"/>
        </w:rPr>
        <w:t>公告廢標。</w:t>
      </w:r>
    </w:p>
    <w:p w:rsidR="00611CDD" w:rsidRPr="00F84536" w:rsidRDefault="00611CDD" w:rsidP="00BD5990">
      <w:pPr>
        <w:pStyle w:val="ac"/>
        <w:numPr>
          <w:ilvl w:val="0"/>
          <w:numId w:val="115"/>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本案</w:t>
      </w:r>
      <w:r w:rsidR="00EC6623">
        <w:rPr>
          <w:rFonts w:ascii="標楷體" w:eastAsia="標楷體" w:hAnsi="標楷體" w:hint="eastAsia"/>
          <w:sz w:val="28"/>
          <w:szCs w:val="28"/>
        </w:rPr>
        <w:t>預計</w:t>
      </w:r>
      <w:r w:rsidRPr="00611CDD">
        <w:rPr>
          <w:rFonts w:ascii="標楷體" w:eastAsia="標楷體" w:hAnsi="標楷體" w:hint="eastAsia"/>
          <w:sz w:val="28"/>
          <w:szCs w:val="28"/>
        </w:rPr>
        <w:t>於中華民國110年5月3日(星期一)公告所有縣</w:t>
      </w:r>
      <w:r w:rsidRPr="00F84536">
        <w:rPr>
          <w:rFonts w:ascii="標楷體" w:eastAsia="標楷體" w:hAnsi="標楷體" w:hint="eastAsia"/>
          <w:sz w:val="28"/>
          <w:szCs w:val="28"/>
        </w:rPr>
        <w:t>市較優勝投標者及第二順位投標者。</w:t>
      </w:r>
    </w:p>
    <w:p w:rsidR="00611CDD" w:rsidRPr="00060225" w:rsidRDefault="00611CDD" w:rsidP="00611CDD">
      <w:pPr>
        <w:pStyle w:val="ac"/>
        <w:numPr>
          <w:ilvl w:val="0"/>
          <w:numId w:val="3"/>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bookmarkStart w:id="984" w:name="_Toc61939435"/>
      <w:r w:rsidRPr="00060225">
        <w:rPr>
          <w:rFonts w:ascii="標楷體" w:eastAsia="標楷體" w:hAnsi="標楷體" w:hint="eastAsia"/>
          <w:b/>
          <w:sz w:val="28"/>
          <w:szCs w:val="28"/>
        </w:rPr>
        <w:t>評選</w:t>
      </w:r>
      <w:r w:rsidRPr="00060225">
        <w:rPr>
          <w:rFonts w:ascii="標楷體" w:eastAsia="標楷體" w:hAnsi="標楷體"/>
          <w:b/>
          <w:sz w:val="28"/>
          <w:szCs w:val="28"/>
        </w:rPr>
        <w:t>項目</w:t>
      </w:r>
      <w:bookmarkEnd w:id="984"/>
    </w:p>
    <w:p w:rsidR="00611CDD" w:rsidRPr="00611CDD" w:rsidRDefault="00611CDD" w:rsidP="00BD5990">
      <w:pPr>
        <w:pStyle w:val="ac"/>
        <w:numPr>
          <w:ilvl w:val="0"/>
          <w:numId w:val="13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公司能力與健全性</w:t>
      </w:r>
      <w:r w:rsidRPr="00611CDD">
        <w:rPr>
          <w:rFonts w:ascii="標楷體" w:eastAsia="標楷體" w:hAnsi="標楷體"/>
          <w:sz w:val="28"/>
          <w:szCs w:val="28"/>
        </w:rPr>
        <w:t>，</w:t>
      </w:r>
      <w:proofErr w:type="gramStart"/>
      <w:r w:rsidRPr="00611CDD">
        <w:rPr>
          <w:rFonts w:ascii="標楷體" w:eastAsia="標楷體" w:hAnsi="標楷體" w:hint="eastAsia"/>
          <w:sz w:val="28"/>
          <w:szCs w:val="28"/>
        </w:rPr>
        <w:t>占</w:t>
      </w:r>
      <w:r w:rsidRPr="00611CDD">
        <w:rPr>
          <w:rFonts w:ascii="標楷體" w:eastAsia="標楷體" w:hAnsi="標楷體"/>
          <w:sz w:val="28"/>
          <w:szCs w:val="28"/>
        </w:rPr>
        <w:t>總配分</w:t>
      </w:r>
      <w:proofErr w:type="gramEnd"/>
      <w:r w:rsidRPr="00611CDD">
        <w:rPr>
          <w:rFonts w:ascii="標楷體" w:eastAsia="標楷體" w:hAnsi="標楷體" w:hint="eastAsia"/>
          <w:sz w:val="28"/>
          <w:szCs w:val="28"/>
        </w:rPr>
        <w:t>30</w:t>
      </w:r>
      <w:r w:rsidRPr="00611CDD">
        <w:rPr>
          <w:rFonts w:ascii="標楷體" w:eastAsia="標楷體" w:hAnsi="標楷體"/>
          <w:sz w:val="28"/>
          <w:szCs w:val="28"/>
        </w:rPr>
        <w:t>%，評選項目如下：</w:t>
      </w:r>
    </w:p>
    <w:p w:rsidR="00611CDD" w:rsidRPr="00611CDD" w:rsidRDefault="00611CDD" w:rsidP="00BD5990">
      <w:pPr>
        <w:pStyle w:val="ac"/>
        <w:numPr>
          <w:ilvl w:val="0"/>
          <w:numId w:val="11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公司</w:t>
      </w:r>
      <w:r w:rsidRPr="00611CDD">
        <w:rPr>
          <w:rFonts w:ascii="標楷體" w:eastAsia="標楷體" w:hAnsi="標楷體"/>
          <w:sz w:val="28"/>
          <w:szCs w:val="28"/>
        </w:rPr>
        <w:t>團隊</w:t>
      </w:r>
      <w:bookmarkStart w:id="985" w:name="_GoBack"/>
      <w:bookmarkEnd w:id="985"/>
      <w:r w:rsidRPr="00611CDD">
        <w:rPr>
          <w:rFonts w:ascii="標楷體" w:eastAsia="標楷體" w:hAnsi="標楷體"/>
          <w:sz w:val="28"/>
          <w:szCs w:val="28"/>
        </w:rPr>
        <w:t>組成</w:t>
      </w:r>
      <w:r w:rsidRPr="00611CDD">
        <w:rPr>
          <w:rFonts w:ascii="標楷體" w:eastAsia="標楷體" w:hAnsi="標楷體" w:hint="eastAsia"/>
          <w:sz w:val="28"/>
          <w:szCs w:val="28"/>
        </w:rPr>
        <w:t>：含</w:t>
      </w:r>
      <w:r w:rsidRPr="00611CDD">
        <w:rPr>
          <w:rFonts w:ascii="標楷體" w:eastAsia="標楷體" w:hAnsi="標楷體"/>
          <w:sz w:val="28"/>
          <w:szCs w:val="28"/>
        </w:rPr>
        <w:t>工作團隊及管理能力說明。</w:t>
      </w:r>
    </w:p>
    <w:p w:rsidR="00611CDD" w:rsidRPr="00611CDD" w:rsidRDefault="00611CDD" w:rsidP="00BD5990">
      <w:pPr>
        <w:pStyle w:val="ac"/>
        <w:numPr>
          <w:ilvl w:val="0"/>
          <w:numId w:val="11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財</w:t>
      </w:r>
      <w:r w:rsidRPr="00611CDD">
        <w:rPr>
          <w:rFonts w:ascii="標楷體" w:eastAsia="標楷體" w:hAnsi="標楷體"/>
          <w:sz w:val="28"/>
          <w:szCs w:val="28"/>
        </w:rPr>
        <w:t>務健全性</w:t>
      </w:r>
      <w:r w:rsidRPr="00611CDD">
        <w:rPr>
          <w:rFonts w:ascii="標楷體" w:eastAsia="標楷體" w:hAnsi="標楷體" w:hint="eastAsia"/>
          <w:sz w:val="28"/>
          <w:szCs w:val="28"/>
        </w:rPr>
        <w:t>：含公司</w:t>
      </w:r>
      <w:r w:rsidRPr="00611CDD">
        <w:rPr>
          <w:rFonts w:ascii="標楷體" w:eastAsia="標楷體" w:hAnsi="標楷體"/>
          <w:sz w:val="28"/>
          <w:szCs w:val="28"/>
        </w:rPr>
        <w:t>實收資本額。</w:t>
      </w:r>
    </w:p>
    <w:p w:rsidR="00611CDD" w:rsidRPr="00611CDD" w:rsidRDefault="00611CDD" w:rsidP="00BD5990">
      <w:pPr>
        <w:pStyle w:val="ac"/>
        <w:numPr>
          <w:ilvl w:val="0"/>
          <w:numId w:val="11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sz w:val="28"/>
          <w:szCs w:val="28"/>
        </w:rPr>
        <w:t>工程設計</w:t>
      </w:r>
      <w:r w:rsidRPr="00611CDD">
        <w:rPr>
          <w:rFonts w:ascii="標楷體" w:eastAsia="標楷體" w:hAnsi="標楷體" w:hint="eastAsia"/>
          <w:sz w:val="28"/>
          <w:szCs w:val="28"/>
        </w:rPr>
        <w:t>、</w:t>
      </w:r>
      <w:r w:rsidRPr="00611CDD">
        <w:rPr>
          <w:rFonts w:ascii="標楷體" w:eastAsia="標楷體" w:hAnsi="標楷體"/>
          <w:sz w:val="28"/>
          <w:szCs w:val="28"/>
        </w:rPr>
        <w:t>營運能力、採購能力及建造能力</w:t>
      </w:r>
      <w:r w:rsidRPr="00611CDD">
        <w:rPr>
          <w:rFonts w:ascii="標楷體" w:eastAsia="標楷體" w:hAnsi="標楷體" w:hint="eastAsia"/>
          <w:sz w:val="28"/>
          <w:szCs w:val="28"/>
        </w:rPr>
        <w:t>說明</w:t>
      </w:r>
      <w:r w:rsidRPr="00611CDD">
        <w:rPr>
          <w:rFonts w:ascii="標楷體" w:eastAsia="標楷體" w:hAnsi="標楷體"/>
          <w:sz w:val="28"/>
          <w:szCs w:val="28"/>
        </w:rPr>
        <w:t>。</w:t>
      </w:r>
    </w:p>
    <w:p w:rsidR="00611CDD" w:rsidRPr="00611CDD" w:rsidRDefault="00611CDD" w:rsidP="00BD5990">
      <w:pPr>
        <w:pStyle w:val="ac"/>
        <w:numPr>
          <w:ilvl w:val="0"/>
          <w:numId w:val="11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太陽光電工程</w:t>
      </w:r>
      <w:r w:rsidRPr="00611CDD">
        <w:rPr>
          <w:rFonts w:ascii="標楷體" w:eastAsia="標楷體" w:hAnsi="標楷體"/>
          <w:sz w:val="28"/>
          <w:szCs w:val="28"/>
        </w:rPr>
        <w:t>實績。</w:t>
      </w:r>
    </w:p>
    <w:p w:rsidR="00611CDD" w:rsidRPr="00611CDD" w:rsidRDefault="00611CDD" w:rsidP="00BD5990">
      <w:pPr>
        <w:pStyle w:val="ac"/>
        <w:numPr>
          <w:ilvl w:val="0"/>
          <w:numId w:val="11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sz w:val="28"/>
          <w:szCs w:val="28"/>
        </w:rPr>
        <w:t>優良事蹟與獎項。</w:t>
      </w:r>
    </w:p>
    <w:p w:rsidR="00611CDD" w:rsidRPr="00611CDD" w:rsidRDefault="00611CDD" w:rsidP="00BD5990">
      <w:pPr>
        <w:pStyle w:val="ac"/>
        <w:numPr>
          <w:ilvl w:val="0"/>
          <w:numId w:val="13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技術規格</w:t>
      </w:r>
      <w:r w:rsidRPr="00611CDD">
        <w:rPr>
          <w:rFonts w:ascii="標楷體" w:eastAsia="標楷體" w:hAnsi="標楷體"/>
          <w:sz w:val="28"/>
          <w:szCs w:val="28"/>
        </w:rPr>
        <w:t>，</w:t>
      </w:r>
      <w:proofErr w:type="gramStart"/>
      <w:r w:rsidRPr="00611CDD">
        <w:rPr>
          <w:rFonts w:ascii="標楷體" w:eastAsia="標楷體" w:hAnsi="標楷體" w:hint="eastAsia"/>
          <w:sz w:val="28"/>
          <w:szCs w:val="28"/>
        </w:rPr>
        <w:t>占</w:t>
      </w:r>
      <w:r w:rsidRPr="00611CDD">
        <w:rPr>
          <w:rFonts w:ascii="標楷體" w:eastAsia="標楷體" w:hAnsi="標楷體"/>
          <w:sz w:val="28"/>
          <w:szCs w:val="28"/>
        </w:rPr>
        <w:t>總配分</w:t>
      </w:r>
      <w:proofErr w:type="gramEnd"/>
      <w:r w:rsidRPr="00611CDD">
        <w:rPr>
          <w:rFonts w:ascii="標楷體" w:eastAsia="標楷體" w:hAnsi="標楷體" w:hint="eastAsia"/>
          <w:sz w:val="28"/>
          <w:szCs w:val="28"/>
        </w:rPr>
        <w:t>25</w:t>
      </w:r>
      <w:r w:rsidRPr="00611CDD">
        <w:rPr>
          <w:rFonts w:ascii="標楷體" w:eastAsia="標楷體" w:hAnsi="標楷體"/>
          <w:sz w:val="28"/>
          <w:szCs w:val="28"/>
        </w:rPr>
        <w:t>%，評選項目如下：</w:t>
      </w:r>
    </w:p>
    <w:p w:rsidR="00611CDD" w:rsidRPr="00611CDD" w:rsidRDefault="00611CDD" w:rsidP="00BD5990">
      <w:pPr>
        <w:pStyle w:val="ac"/>
        <w:numPr>
          <w:ilvl w:val="0"/>
          <w:numId w:val="11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sz w:val="28"/>
          <w:szCs w:val="28"/>
        </w:rPr>
        <w:t>光電與機電設備規格。</w:t>
      </w:r>
    </w:p>
    <w:p w:rsidR="00611CDD" w:rsidRPr="00611CDD" w:rsidRDefault="00611CDD" w:rsidP="00BD5990">
      <w:pPr>
        <w:pStyle w:val="ac"/>
        <w:numPr>
          <w:ilvl w:val="0"/>
          <w:numId w:val="11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結構設計規劃</w:t>
      </w:r>
      <w:r w:rsidRPr="00611CDD">
        <w:rPr>
          <w:rFonts w:ascii="標楷體" w:eastAsia="標楷體" w:hAnsi="標楷體"/>
          <w:sz w:val="28"/>
          <w:szCs w:val="28"/>
        </w:rPr>
        <w:t>。</w:t>
      </w:r>
    </w:p>
    <w:p w:rsidR="00611CDD" w:rsidRPr="00336686" w:rsidRDefault="00611CDD" w:rsidP="00987C9C">
      <w:pPr>
        <w:pStyle w:val="ac"/>
        <w:numPr>
          <w:ilvl w:val="0"/>
          <w:numId w:val="11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規劃設置容量：</w:t>
      </w:r>
      <w:r w:rsidR="00336686" w:rsidRPr="00516537">
        <w:rPr>
          <w:rFonts w:ascii="標楷體" w:eastAsia="標楷體" w:hAnsi="標楷體" w:hint="eastAsia"/>
          <w:sz w:val="28"/>
          <w:szCs w:val="28"/>
        </w:rPr>
        <w:t>不得低於本案最低投標設置容量，即</w:t>
      </w:r>
      <w:r w:rsidR="0072321F">
        <w:rPr>
          <w:rFonts w:ascii="標楷體" w:eastAsia="標楷體" w:hAnsi="標楷體" w:hint="eastAsia"/>
          <w:sz w:val="28"/>
          <w:szCs w:val="28"/>
        </w:rPr>
        <w:t>台北市、新北市</w:t>
      </w:r>
      <w:r w:rsidR="00336686">
        <w:rPr>
          <w:rFonts w:ascii="標楷體" w:eastAsia="標楷體" w:hAnsi="標楷體" w:hint="eastAsia"/>
          <w:sz w:val="28"/>
          <w:szCs w:val="28"/>
        </w:rPr>
        <w:t>中央機關公有屋頂清冊總</w:t>
      </w:r>
      <w:r w:rsidR="00336686" w:rsidRPr="00C352BA">
        <w:rPr>
          <w:rFonts w:ascii="標楷體" w:eastAsia="標楷體" w:hAnsi="標楷體" w:hint="eastAsia"/>
          <w:sz w:val="28"/>
          <w:szCs w:val="28"/>
        </w:rPr>
        <w:t>容量</w:t>
      </w:r>
      <w:r w:rsidR="00336686">
        <w:rPr>
          <w:rFonts w:ascii="標楷體" w:eastAsia="標楷體" w:hAnsi="標楷體" w:hint="eastAsia"/>
          <w:sz w:val="28"/>
          <w:szCs w:val="28"/>
        </w:rPr>
        <w:t>之</w:t>
      </w:r>
      <w:r w:rsidR="00336686" w:rsidRPr="00C352BA">
        <w:rPr>
          <w:rFonts w:ascii="標楷體" w:eastAsia="標楷體" w:hAnsi="標楷體" w:hint="eastAsia"/>
          <w:sz w:val="28"/>
          <w:szCs w:val="28"/>
        </w:rPr>
        <w:t>70%</w:t>
      </w:r>
      <w:r w:rsidR="00336686">
        <w:rPr>
          <w:rFonts w:ascii="標楷體" w:eastAsia="標楷體" w:hAnsi="標楷體" w:hint="eastAsia"/>
          <w:sz w:val="28"/>
          <w:szCs w:val="28"/>
        </w:rPr>
        <w:t>，為</w:t>
      </w:r>
      <w:r w:rsidR="008F5833" w:rsidRPr="00B234D5">
        <w:rPr>
          <w:rFonts w:ascii="標楷體" w:eastAsia="標楷體" w:hAnsi="標楷體"/>
          <w:color w:val="000000" w:themeColor="text1"/>
          <w:sz w:val="28"/>
          <w:szCs w:val="28"/>
        </w:rPr>
        <w:t>2</w:t>
      </w:r>
      <w:r w:rsidR="008F5833" w:rsidRPr="00B234D5">
        <w:rPr>
          <w:rFonts w:ascii="標楷體" w:eastAsia="標楷體" w:hAnsi="標楷體" w:hint="eastAsia"/>
          <w:color w:val="000000" w:themeColor="text1"/>
          <w:sz w:val="28"/>
          <w:szCs w:val="28"/>
        </w:rPr>
        <w:t>6</w:t>
      </w:r>
      <w:r w:rsidR="0072321F" w:rsidRPr="00B234D5">
        <w:rPr>
          <w:rFonts w:ascii="標楷體" w:eastAsia="標楷體" w:hAnsi="標楷體"/>
          <w:color w:val="000000" w:themeColor="text1"/>
          <w:sz w:val="28"/>
          <w:szCs w:val="28"/>
        </w:rPr>
        <w:t>61.5</w:t>
      </w:r>
      <w:proofErr w:type="gramStart"/>
      <w:r w:rsidR="00336686">
        <w:rPr>
          <w:rFonts w:ascii="標楷體" w:eastAsia="標楷體" w:hAnsi="標楷體" w:hint="eastAsia"/>
          <w:sz w:val="28"/>
          <w:szCs w:val="28"/>
        </w:rPr>
        <w:t>瓩</w:t>
      </w:r>
      <w:proofErr w:type="gramEnd"/>
      <w:r w:rsidR="00336686" w:rsidRPr="006C14EA">
        <w:rPr>
          <w:rFonts w:ascii="標楷體" w:eastAsia="標楷體" w:hAnsi="標楷體"/>
          <w:sz w:val="28"/>
          <w:szCs w:val="28"/>
        </w:rPr>
        <w:t>，上限容量不超過</w:t>
      </w:r>
      <w:r w:rsidR="0072321F">
        <w:rPr>
          <w:rFonts w:ascii="標楷體" w:eastAsia="標楷體" w:hAnsi="標楷體"/>
          <w:sz w:val="28"/>
          <w:szCs w:val="28"/>
        </w:rPr>
        <w:t>3421.9</w:t>
      </w:r>
      <w:r w:rsidR="00336686" w:rsidRPr="006C14EA">
        <w:rPr>
          <w:rFonts w:ascii="標楷體" w:eastAsia="標楷體" w:hAnsi="標楷體"/>
          <w:sz w:val="28"/>
          <w:szCs w:val="28"/>
        </w:rPr>
        <w:t>峰</w:t>
      </w:r>
      <w:proofErr w:type="gramStart"/>
      <w:r w:rsidR="00336686" w:rsidRPr="006C14EA">
        <w:rPr>
          <w:rFonts w:ascii="標楷體" w:eastAsia="標楷體" w:hAnsi="標楷體"/>
          <w:sz w:val="28"/>
          <w:szCs w:val="28"/>
        </w:rPr>
        <w:t>瓩</w:t>
      </w:r>
      <w:proofErr w:type="gramEnd"/>
      <w:r w:rsidR="00336686" w:rsidRPr="006C14EA">
        <w:rPr>
          <w:rFonts w:ascii="標楷體" w:eastAsia="標楷體" w:hAnsi="標楷體"/>
          <w:sz w:val="28"/>
          <w:szCs w:val="28"/>
        </w:rPr>
        <w:t>（kWp）</w:t>
      </w:r>
      <w:r w:rsidR="006430AD">
        <w:rPr>
          <w:rFonts w:ascii="標楷體" w:eastAsia="標楷體" w:hAnsi="標楷體" w:hint="eastAsia"/>
          <w:sz w:val="28"/>
          <w:szCs w:val="28"/>
        </w:rPr>
        <w:t>(9</w:t>
      </w:r>
      <w:r w:rsidR="006430AD">
        <w:rPr>
          <w:rFonts w:ascii="標楷體" w:eastAsia="標楷體" w:hAnsi="標楷體"/>
          <w:sz w:val="28"/>
          <w:szCs w:val="28"/>
        </w:rPr>
        <w:t>0%)</w:t>
      </w:r>
      <w:r w:rsidR="000B07D3">
        <w:rPr>
          <w:rFonts w:ascii="標楷體" w:eastAsia="標楷體" w:hAnsi="標楷體" w:hint="eastAsia"/>
          <w:sz w:val="28"/>
          <w:szCs w:val="28"/>
        </w:rPr>
        <w:t>，</w:t>
      </w:r>
      <w:r w:rsidR="000B07D3" w:rsidRPr="006034FE">
        <w:rPr>
          <w:rFonts w:ascii="標楷體" w:eastAsia="標楷體" w:hAnsi="標楷體" w:hint="eastAsia"/>
          <w:sz w:val="28"/>
          <w:szCs w:val="28"/>
        </w:rPr>
        <w:t>投標容量高於上限者仍符合投標資格，但超出上限部分不納入評選計分。</w:t>
      </w:r>
    </w:p>
    <w:p w:rsidR="00611CDD" w:rsidRPr="00611CDD" w:rsidRDefault="00611CDD" w:rsidP="00BD5990">
      <w:pPr>
        <w:pStyle w:val="ac"/>
        <w:numPr>
          <w:ilvl w:val="0"/>
          <w:numId w:val="13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sz w:val="28"/>
          <w:szCs w:val="28"/>
        </w:rPr>
        <w:lastRenderedPageBreak/>
        <w:t>營運管理，</w:t>
      </w:r>
      <w:proofErr w:type="gramStart"/>
      <w:r w:rsidRPr="00611CDD">
        <w:rPr>
          <w:rFonts w:ascii="標楷體" w:eastAsia="標楷體" w:hAnsi="標楷體" w:hint="eastAsia"/>
          <w:sz w:val="28"/>
          <w:szCs w:val="28"/>
        </w:rPr>
        <w:t>占</w:t>
      </w:r>
      <w:r w:rsidRPr="00611CDD">
        <w:rPr>
          <w:rFonts w:ascii="標楷體" w:eastAsia="標楷體" w:hAnsi="標楷體"/>
          <w:sz w:val="28"/>
          <w:szCs w:val="28"/>
        </w:rPr>
        <w:t>總配分</w:t>
      </w:r>
      <w:proofErr w:type="gramEnd"/>
      <w:r w:rsidRPr="00611CDD">
        <w:rPr>
          <w:rFonts w:ascii="標楷體" w:eastAsia="標楷體" w:hAnsi="標楷體" w:hint="eastAsia"/>
          <w:sz w:val="28"/>
          <w:szCs w:val="28"/>
        </w:rPr>
        <w:t>15</w:t>
      </w:r>
      <w:r w:rsidRPr="00611CDD">
        <w:rPr>
          <w:rFonts w:ascii="標楷體" w:eastAsia="標楷體" w:hAnsi="標楷體"/>
          <w:sz w:val="28"/>
          <w:szCs w:val="28"/>
        </w:rPr>
        <w:t>%，評選項目如下：</w:t>
      </w:r>
    </w:p>
    <w:p w:rsidR="00611CDD" w:rsidRPr="00611CDD" w:rsidRDefault="00611CDD" w:rsidP="00BD5990">
      <w:pPr>
        <w:pStyle w:val="ac"/>
        <w:numPr>
          <w:ilvl w:val="0"/>
          <w:numId w:val="118"/>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sz w:val="28"/>
          <w:szCs w:val="28"/>
        </w:rPr>
        <w:t>營運組織</w:t>
      </w:r>
      <w:r w:rsidRPr="00611CDD">
        <w:rPr>
          <w:rFonts w:ascii="標楷體" w:eastAsia="標楷體" w:hAnsi="標楷體" w:hint="eastAsia"/>
          <w:sz w:val="28"/>
          <w:szCs w:val="28"/>
        </w:rPr>
        <w:t>與</w:t>
      </w:r>
      <w:r w:rsidRPr="00611CDD">
        <w:rPr>
          <w:rFonts w:ascii="標楷體" w:eastAsia="標楷體" w:hAnsi="標楷體"/>
          <w:sz w:val="28"/>
          <w:szCs w:val="28"/>
        </w:rPr>
        <w:t>管理計畫。</w:t>
      </w:r>
    </w:p>
    <w:p w:rsidR="00611CDD" w:rsidRPr="00611CDD" w:rsidRDefault="00611CDD" w:rsidP="00BD5990">
      <w:pPr>
        <w:pStyle w:val="ac"/>
        <w:numPr>
          <w:ilvl w:val="0"/>
          <w:numId w:val="118"/>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sz w:val="28"/>
          <w:szCs w:val="28"/>
        </w:rPr>
        <w:t>設備</w:t>
      </w:r>
      <w:r w:rsidRPr="00611CDD">
        <w:rPr>
          <w:rFonts w:ascii="標楷體" w:eastAsia="標楷體" w:hAnsi="標楷體" w:hint="eastAsia"/>
          <w:sz w:val="28"/>
          <w:szCs w:val="28"/>
        </w:rPr>
        <w:t>維運與維修</w:t>
      </w:r>
      <w:r w:rsidRPr="00611CDD">
        <w:rPr>
          <w:rFonts w:ascii="標楷體" w:eastAsia="標楷體" w:hAnsi="標楷體"/>
          <w:sz w:val="28"/>
          <w:szCs w:val="28"/>
        </w:rPr>
        <w:t>計畫。</w:t>
      </w:r>
    </w:p>
    <w:p w:rsidR="00611CDD" w:rsidRPr="00611CDD" w:rsidRDefault="00611CDD" w:rsidP="00BD5990">
      <w:pPr>
        <w:pStyle w:val="ac"/>
        <w:numPr>
          <w:ilvl w:val="0"/>
          <w:numId w:val="118"/>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sz w:val="28"/>
          <w:szCs w:val="28"/>
        </w:rPr>
        <w:t>安全維護措施。</w:t>
      </w:r>
    </w:p>
    <w:p w:rsidR="00611CDD" w:rsidRPr="00611CDD" w:rsidRDefault="00611CDD" w:rsidP="00BD5990">
      <w:pPr>
        <w:pStyle w:val="ac"/>
        <w:numPr>
          <w:ilvl w:val="0"/>
          <w:numId w:val="118"/>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sz w:val="28"/>
          <w:szCs w:val="28"/>
        </w:rPr>
        <w:t>緊急應變計畫。</w:t>
      </w:r>
    </w:p>
    <w:p w:rsidR="00611CDD" w:rsidRPr="00611CDD" w:rsidRDefault="00611CDD" w:rsidP="00BD5990">
      <w:pPr>
        <w:pStyle w:val="ac"/>
        <w:numPr>
          <w:ilvl w:val="0"/>
          <w:numId w:val="118"/>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sz w:val="28"/>
          <w:szCs w:val="28"/>
        </w:rPr>
        <w:t>品質保證計畫。</w:t>
      </w:r>
    </w:p>
    <w:p w:rsidR="00611CDD" w:rsidRPr="00611CDD" w:rsidRDefault="00611CDD" w:rsidP="00BD5990">
      <w:pPr>
        <w:pStyle w:val="ac"/>
        <w:numPr>
          <w:ilvl w:val="0"/>
          <w:numId w:val="13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屋頂改造</w:t>
      </w:r>
      <w:r w:rsidRPr="00611CDD">
        <w:rPr>
          <w:rFonts w:ascii="標楷體" w:eastAsia="標楷體" w:hAnsi="標楷體"/>
          <w:sz w:val="28"/>
          <w:szCs w:val="28"/>
        </w:rPr>
        <w:t>，</w:t>
      </w:r>
      <w:proofErr w:type="gramStart"/>
      <w:r w:rsidRPr="00611CDD">
        <w:rPr>
          <w:rFonts w:ascii="標楷體" w:eastAsia="標楷體" w:hAnsi="標楷體" w:hint="eastAsia"/>
          <w:sz w:val="28"/>
          <w:szCs w:val="28"/>
        </w:rPr>
        <w:t>占</w:t>
      </w:r>
      <w:r w:rsidRPr="00611CDD">
        <w:rPr>
          <w:rFonts w:ascii="標楷體" w:eastAsia="標楷體" w:hAnsi="標楷體"/>
          <w:sz w:val="28"/>
          <w:szCs w:val="28"/>
        </w:rPr>
        <w:t>總配分</w:t>
      </w:r>
      <w:proofErr w:type="gramEnd"/>
      <w:r w:rsidRPr="00611CDD">
        <w:rPr>
          <w:rFonts w:ascii="標楷體" w:eastAsia="標楷體" w:hAnsi="標楷體" w:hint="eastAsia"/>
          <w:sz w:val="28"/>
          <w:szCs w:val="28"/>
        </w:rPr>
        <w:t>15</w:t>
      </w:r>
      <w:r w:rsidRPr="00611CDD">
        <w:rPr>
          <w:rFonts w:ascii="標楷體" w:eastAsia="標楷體" w:hAnsi="標楷體"/>
          <w:sz w:val="28"/>
          <w:szCs w:val="28"/>
        </w:rPr>
        <w:t>%，評選項目如下：</w:t>
      </w:r>
    </w:p>
    <w:p w:rsidR="00611CDD" w:rsidRPr="00611CDD" w:rsidRDefault="00611CDD" w:rsidP="00BD5990">
      <w:pPr>
        <w:pStyle w:val="ac"/>
        <w:numPr>
          <w:ilvl w:val="0"/>
          <w:numId w:val="119"/>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屋頂改造規劃</w:t>
      </w:r>
      <w:r w:rsidRPr="00611CDD">
        <w:rPr>
          <w:rFonts w:ascii="標楷體" w:eastAsia="標楷體" w:hAnsi="標楷體"/>
          <w:sz w:val="28"/>
          <w:szCs w:val="28"/>
        </w:rPr>
        <w:t>。</w:t>
      </w:r>
    </w:p>
    <w:p w:rsidR="00611CDD" w:rsidRPr="00611CDD" w:rsidRDefault="00611CDD" w:rsidP="00BD5990">
      <w:pPr>
        <w:pStyle w:val="ac"/>
        <w:numPr>
          <w:ilvl w:val="0"/>
          <w:numId w:val="119"/>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屋頂整體景觀設計。</w:t>
      </w:r>
    </w:p>
    <w:p w:rsidR="00611CDD" w:rsidRPr="00611CDD" w:rsidRDefault="00611CDD" w:rsidP="00BD5990">
      <w:pPr>
        <w:pStyle w:val="ac"/>
        <w:numPr>
          <w:ilvl w:val="0"/>
          <w:numId w:val="119"/>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611CDD">
        <w:rPr>
          <w:rFonts w:ascii="標楷體" w:eastAsia="標楷體" w:hAnsi="標楷體" w:hint="eastAsia"/>
          <w:sz w:val="28"/>
          <w:szCs w:val="28"/>
        </w:rPr>
        <w:t>屋頂結構補強方案</w:t>
      </w:r>
      <w:r w:rsidRPr="00611CDD">
        <w:rPr>
          <w:rFonts w:ascii="標楷體" w:eastAsia="標楷體" w:hAnsi="標楷體"/>
          <w:sz w:val="28"/>
          <w:szCs w:val="28"/>
        </w:rPr>
        <w:t>。</w:t>
      </w:r>
    </w:p>
    <w:p w:rsidR="00336686" w:rsidRDefault="00336686" w:rsidP="00BD5990">
      <w:pPr>
        <w:pStyle w:val="ac"/>
        <w:numPr>
          <w:ilvl w:val="0"/>
          <w:numId w:val="13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bookmarkStart w:id="986" w:name="_Toc485284182"/>
      <w:bookmarkStart w:id="987" w:name="_Toc485762106"/>
      <w:bookmarkStart w:id="988" w:name="_Toc485762188"/>
      <w:bookmarkStart w:id="989" w:name="_Toc485762269"/>
      <w:bookmarkStart w:id="990" w:name="_Toc486438135"/>
      <w:bookmarkStart w:id="991" w:name="_Toc486438262"/>
      <w:bookmarkStart w:id="992" w:name="_Toc486438355"/>
      <w:bookmarkStart w:id="993" w:name="_Toc486438447"/>
      <w:bookmarkStart w:id="994" w:name="_Toc486438540"/>
      <w:bookmarkStart w:id="995" w:name="_Toc486438632"/>
      <w:bookmarkStart w:id="996" w:name="_Toc486438725"/>
      <w:bookmarkStart w:id="997" w:name="_Toc486438818"/>
      <w:bookmarkStart w:id="998" w:name="_Toc486438911"/>
      <w:bookmarkStart w:id="999" w:name="_Toc486439003"/>
      <w:bookmarkStart w:id="1000" w:name="_Toc486439094"/>
      <w:bookmarkStart w:id="1001" w:name="_Toc486439185"/>
      <w:bookmarkStart w:id="1002" w:name="_Toc486439272"/>
      <w:bookmarkStart w:id="1003" w:name="_Toc486439359"/>
      <w:bookmarkStart w:id="1004" w:name="_Toc486440111"/>
      <w:bookmarkStart w:id="1005" w:name="_Toc486524437"/>
      <w:bookmarkStart w:id="1006" w:name="_Toc486524521"/>
      <w:bookmarkStart w:id="1007" w:name="_Toc486524605"/>
      <w:bookmarkStart w:id="1008" w:name="_Toc486525829"/>
      <w:bookmarkStart w:id="1009" w:name="_Toc486575582"/>
      <w:bookmarkStart w:id="1010" w:name="_Toc480962920"/>
      <w:bookmarkStart w:id="1011" w:name="_Toc480963846"/>
      <w:bookmarkStart w:id="1012" w:name="_Toc480963911"/>
      <w:bookmarkStart w:id="1013" w:name="_Toc480964183"/>
      <w:bookmarkStart w:id="1014" w:name="_Toc480964247"/>
      <w:bookmarkStart w:id="1015" w:name="_Toc480964309"/>
      <w:bookmarkStart w:id="1016" w:name="_Toc480964373"/>
      <w:bookmarkStart w:id="1017" w:name="_Toc485284183"/>
      <w:bookmarkStart w:id="1018" w:name="_Toc485762107"/>
      <w:bookmarkStart w:id="1019" w:name="_Toc485762189"/>
      <w:bookmarkStart w:id="1020" w:name="_Toc485762270"/>
      <w:bookmarkStart w:id="1021" w:name="_Toc486438136"/>
      <w:bookmarkStart w:id="1022" w:name="_Toc486438263"/>
      <w:bookmarkStart w:id="1023" w:name="_Toc486438356"/>
      <w:bookmarkStart w:id="1024" w:name="_Toc486438448"/>
      <w:bookmarkStart w:id="1025" w:name="_Toc486438541"/>
      <w:bookmarkStart w:id="1026" w:name="_Toc486438633"/>
      <w:bookmarkStart w:id="1027" w:name="_Toc486438726"/>
      <w:bookmarkStart w:id="1028" w:name="_Toc486438819"/>
      <w:bookmarkStart w:id="1029" w:name="_Toc486438912"/>
      <w:bookmarkStart w:id="1030" w:name="_Toc486439004"/>
      <w:bookmarkStart w:id="1031" w:name="_Toc486439095"/>
      <w:bookmarkStart w:id="1032" w:name="_Toc486439186"/>
      <w:bookmarkStart w:id="1033" w:name="_Toc486439273"/>
      <w:bookmarkStart w:id="1034" w:name="_Toc486439360"/>
      <w:bookmarkStart w:id="1035" w:name="_Toc486440112"/>
      <w:bookmarkStart w:id="1036" w:name="_Toc486524438"/>
      <w:bookmarkStart w:id="1037" w:name="_Toc486524522"/>
      <w:bookmarkStart w:id="1038" w:name="_Toc486524606"/>
      <w:bookmarkStart w:id="1039" w:name="_Toc486525830"/>
      <w:bookmarkStart w:id="1040" w:name="_Toc486575583"/>
      <w:bookmarkStart w:id="1041" w:name="_Toc487209770"/>
      <w:bookmarkStart w:id="1042" w:name="_Toc61939436"/>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roofErr w:type="gramStart"/>
      <w:r w:rsidRPr="00516537">
        <w:rPr>
          <w:rFonts w:ascii="標楷體" w:eastAsia="標楷體" w:hAnsi="標楷體" w:hint="eastAsia"/>
          <w:sz w:val="28"/>
          <w:szCs w:val="28"/>
        </w:rPr>
        <w:t>占</w:t>
      </w:r>
      <w:r w:rsidRPr="00516537">
        <w:rPr>
          <w:rFonts w:ascii="標楷體" w:eastAsia="標楷體" w:hAnsi="標楷體"/>
          <w:sz w:val="28"/>
          <w:szCs w:val="28"/>
        </w:rPr>
        <w:t>總配分</w:t>
      </w:r>
      <w:proofErr w:type="gramEnd"/>
      <w:r w:rsidRPr="00516537">
        <w:rPr>
          <w:rFonts w:ascii="標楷體" w:eastAsia="標楷體" w:hAnsi="標楷體" w:hint="eastAsia"/>
          <w:sz w:val="28"/>
          <w:szCs w:val="28"/>
        </w:rPr>
        <w:t>15</w:t>
      </w:r>
      <w:r w:rsidRPr="00516537">
        <w:rPr>
          <w:rFonts w:ascii="標楷體" w:eastAsia="標楷體" w:hAnsi="標楷體"/>
          <w:sz w:val="28"/>
          <w:szCs w:val="28"/>
        </w:rPr>
        <w:t>%，評選項目如下：</w:t>
      </w:r>
    </w:p>
    <w:p w:rsidR="00336686" w:rsidRPr="00516537" w:rsidRDefault="00336686" w:rsidP="00336686">
      <w:pPr>
        <w:kinsoku w:val="0"/>
        <w:overflowPunct w:val="0"/>
        <w:adjustRightInd w:val="0"/>
        <w:snapToGrid w:val="0"/>
        <w:spacing w:afterLines="25" w:after="60" w:line="288" w:lineRule="auto"/>
        <w:ind w:left="1320"/>
        <w:jc w:val="both"/>
        <w:rPr>
          <w:rFonts w:ascii="標楷體" w:eastAsia="標楷體" w:hAnsi="標楷體"/>
          <w:sz w:val="28"/>
          <w:szCs w:val="28"/>
        </w:rPr>
      </w:pPr>
      <w:r w:rsidRPr="006C14EA">
        <w:rPr>
          <w:rFonts w:ascii="標楷體" w:eastAsia="標楷體" w:hAnsi="標楷體"/>
          <w:sz w:val="28"/>
          <w:szCs w:val="28"/>
        </w:rPr>
        <w:t>投標單回饋金百分比係以百分比(%)為單位，其數值應填寫至小數點後二位，惟投標回饋金百分比低於</w:t>
      </w:r>
      <w:r>
        <w:rPr>
          <w:rFonts w:ascii="標楷體" w:eastAsia="標楷體" w:hAnsi="標楷體" w:hint="eastAsia"/>
          <w:sz w:val="28"/>
          <w:szCs w:val="28"/>
        </w:rPr>
        <w:t>10</w:t>
      </w:r>
      <w:r w:rsidRPr="006C14EA">
        <w:rPr>
          <w:rFonts w:ascii="標楷體" w:eastAsia="標楷體" w:hAnsi="標楷體"/>
          <w:sz w:val="28"/>
          <w:szCs w:val="28"/>
        </w:rPr>
        <w:t>%</w:t>
      </w:r>
      <w:r w:rsidRPr="006C14EA">
        <w:rPr>
          <w:rFonts w:ascii="標楷體" w:eastAsia="標楷體" w:hAnsi="標楷體" w:hint="eastAsia"/>
          <w:sz w:val="28"/>
          <w:szCs w:val="28"/>
        </w:rPr>
        <w:t>者視為不符合投標資格</w:t>
      </w:r>
      <w:r>
        <w:rPr>
          <w:rFonts w:ascii="標楷體" w:eastAsia="標楷體" w:hAnsi="標楷體" w:hint="eastAsia"/>
          <w:sz w:val="28"/>
          <w:szCs w:val="28"/>
        </w:rPr>
        <w:t>，</w:t>
      </w:r>
      <w:r w:rsidRPr="006C14EA">
        <w:rPr>
          <w:rFonts w:ascii="標楷體" w:eastAsia="標楷體" w:hAnsi="標楷體" w:hint="eastAsia"/>
          <w:sz w:val="28"/>
          <w:szCs w:val="28"/>
        </w:rPr>
        <w:t>高於</w:t>
      </w:r>
      <w:r w:rsidR="006430AD">
        <w:rPr>
          <w:rFonts w:ascii="標楷體" w:eastAsia="標楷體" w:hAnsi="標楷體" w:hint="eastAsia"/>
          <w:sz w:val="28"/>
          <w:szCs w:val="28"/>
        </w:rPr>
        <w:t>1</w:t>
      </w:r>
      <w:r w:rsidR="006430AD">
        <w:rPr>
          <w:rFonts w:ascii="標楷體" w:eastAsia="標楷體" w:hAnsi="標楷體"/>
          <w:sz w:val="28"/>
          <w:szCs w:val="28"/>
        </w:rPr>
        <w:t>5</w:t>
      </w:r>
      <w:r w:rsidRPr="006C14EA">
        <w:rPr>
          <w:rFonts w:ascii="標楷體" w:eastAsia="標楷體" w:hAnsi="標楷體" w:hint="eastAsia"/>
          <w:sz w:val="28"/>
          <w:szCs w:val="28"/>
        </w:rPr>
        <w:t>%者仍符合投標資格，但超出上限部分不納入評選計分。</w:t>
      </w:r>
    </w:p>
    <w:p w:rsidR="00611CDD" w:rsidRPr="00060225" w:rsidRDefault="00611CDD" w:rsidP="00611CDD">
      <w:pPr>
        <w:pStyle w:val="ac"/>
        <w:numPr>
          <w:ilvl w:val="0"/>
          <w:numId w:val="3"/>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r w:rsidRPr="00060225">
        <w:rPr>
          <w:rFonts w:ascii="標楷體" w:eastAsia="標楷體" w:hAnsi="標楷體"/>
          <w:b/>
          <w:sz w:val="28"/>
          <w:szCs w:val="28"/>
        </w:rPr>
        <w:t>簽約</w:t>
      </w:r>
      <w:bookmarkEnd w:id="1041"/>
      <w:bookmarkEnd w:id="1042"/>
    </w:p>
    <w:p w:rsidR="00611CDD" w:rsidRPr="00611CDD" w:rsidRDefault="00611CDD" w:rsidP="00BD5990">
      <w:pPr>
        <w:pStyle w:val="ac"/>
        <w:numPr>
          <w:ilvl w:val="0"/>
          <w:numId w:val="13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sz w:val="28"/>
          <w:szCs w:val="28"/>
        </w:rPr>
        <w:t>得標</w:t>
      </w:r>
      <w:r w:rsidRPr="00611CDD">
        <w:rPr>
          <w:rFonts w:ascii="標楷體" w:eastAsia="標楷體" w:hAnsi="標楷體" w:hint="eastAsia"/>
          <w:sz w:val="28"/>
          <w:szCs w:val="28"/>
        </w:rPr>
        <w:t>營運商</w:t>
      </w:r>
      <w:r w:rsidRPr="00611CDD">
        <w:rPr>
          <w:rFonts w:ascii="標楷體" w:eastAsia="標楷體" w:hAnsi="標楷體"/>
          <w:sz w:val="28"/>
          <w:szCs w:val="28"/>
        </w:rPr>
        <w:t>應於</w:t>
      </w:r>
      <w:r w:rsidRPr="00611CDD">
        <w:rPr>
          <w:rFonts w:ascii="標楷體" w:eastAsia="標楷體" w:hAnsi="標楷體" w:hint="eastAsia"/>
          <w:sz w:val="28"/>
          <w:szCs w:val="28"/>
        </w:rPr>
        <w:t>決標公告次日起依</w:t>
      </w:r>
      <w:r w:rsidRPr="00471F90">
        <w:rPr>
          <w:rFonts w:ascii="標楷體" w:eastAsia="標楷體" w:hAnsi="標楷體" w:hint="eastAsia"/>
          <w:sz w:val="28"/>
          <w:szCs w:val="28"/>
        </w:rPr>
        <w:t>規定設置容量每</w:t>
      </w:r>
      <w:proofErr w:type="gramStart"/>
      <w:r w:rsidRPr="00471F90">
        <w:rPr>
          <w:rFonts w:ascii="標楷體" w:eastAsia="標楷體" w:hAnsi="標楷體" w:hint="eastAsia"/>
          <w:sz w:val="28"/>
          <w:szCs w:val="28"/>
        </w:rPr>
        <w:t>瓩</w:t>
      </w:r>
      <w:proofErr w:type="gramEnd"/>
      <w:r w:rsidRPr="00471F90">
        <w:rPr>
          <w:rFonts w:ascii="標楷體" w:eastAsia="標楷體" w:hAnsi="標楷體" w:hint="eastAsia"/>
          <w:sz w:val="28"/>
          <w:szCs w:val="28"/>
        </w:rPr>
        <w:t>新台幣</w:t>
      </w:r>
      <w:r w:rsidRPr="00471F90">
        <w:rPr>
          <w:rFonts w:ascii="標楷體" w:eastAsia="標楷體" w:hAnsi="標楷體"/>
          <w:sz w:val="28"/>
          <w:szCs w:val="28"/>
        </w:rPr>
        <w:t>2</w:t>
      </w:r>
      <w:r w:rsidRPr="00471F90">
        <w:rPr>
          <w:rFonts w:ascii="標楷體" w:eastAsia="標楷體" w:hAnsi="標楷體" w:hint="eastAsia"/>
          <w:sz w:val="28"/>
          <w:szCs w:val="28"/>
        </w:rPr>
        <w:t>,000元之金額</w:t>
      </w:r>
      <w:r w:rsidRPr="00611CDD">
        <w:rPr>
          <w:rFonts w:ascii="標楷體" w:eastAsia="標楷體" w:hAnsi="標楷體" w:hint="eastAsia"/>
          <w:sz w:val="28"/>
          <w:szCs w:val="28"/>
        </w:rPr>
        <w:t>提供足額履約保證金，並函送已</w:t>
      </w:r>
      <w:proofErr w:type="gramStart"/>
      <w:r w:rsidRPr="00611CDD">
        <w:rPr>
          <w:rFonts w:ascii="標楷體" w:eastAsia="標楷體" w:hAnsi="標楷體" w:hint="eastAsia"/>
          <w:sz w:val="28"/>
          <w:szCs w:val="28"/>
        </w:rPr>
        <w:t>鈐</w:t>
      </w:r>
      <w:proofErr w:type="gramEnd"/>
      <w:r w:rsidRPr="00611CDD">
        <w:rPr>
          <w:rFonts w:ascii="標楷體" w:eastAsia="標楷體" w:hAnsi="標楷體" w:hint="eastAsia"/>
          <w:sz w:val="28"/>
          <w:szCs w:val="28"/>
        </w:rPr>
        <w:t>用公司及代表人</w:t>
      </w:r>
      <w:r w:rsidR="006E37EF" w:rsidRPr="00771E67">
        <w:rPr>
          <w:rFonts w:ascii="標楷體" w:eastAsia="標楷體" w:hAnsi="標楷體" w:hint="eastAsia"/>
          <w:sz w:val="28"/>
          <w:szCs w:val="28"/>
        </w:rPr>
        <w:t>印章</w:t>
      </w:r>
      <w:r w:rsidRPr="00611CDD">
        <w:rPr>
          <w:rFonts w:ascii="標楷體" w:eastAsia="標楷體" w:hAnsi="標楷體"/>
          <w:sz w:val="28"/>
          <w:szCs w:val="28"/>
        </w:rPr>
        <w:t>（須與投標單所蓋者為同一式樣）</w:t>
      </w:r>
      <w:r w:rsidRPr="00611CDD">
        <w:rPr>
          <w:rFonts w:ascii="標楷體" w:eastAsia="標楷體" w:hAnsi="標楷體" w:hint="eastAsia"/>
          <w:sz w:val="28"/>
          <w:szCs w:val="28"/>
        </w:rPr>
        <w:t>之合約書正本3份、副本6份，經本部核准用印後，完成簽訂開發權利契約。</w:t>
      </w:r>
    </w:p>
    <w:p w:rsidR="00611CDD" w:rsidRPr="00611CDD" w:rsidRDefault="00611CDD" w:rsidP="00BD5990">
      <w:pPr>
        <w:pStyle w:val="ac"/>
        <w:numPr>
          <w:ilvl w:val="0"/>
          <w:numId w:val="13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sz w:val="28"/>
          <w:szCs w:val="28"/>
        </w:rPr>
        <w:t>得標</w:t>
      </w:r>
      <w:r w:rsidRPr="00611CDD">
        <w:rPr>
          <w:rFonts w:ascii="標楷體" w:eastAsia="標楷體" w:hAnsi="標楷體" w:hint="eastAsia"/>
          <w:sz w:val="28"/>
          <w:szCs w:val="28"/>
        </w:rPr>
        <w:t>營運商逾期未提供足額履約保證</w:t>
      </w:r>
      <w:r w:rsidR="00EC6623">
        <w:rPr>
          <w:rFonts w:ascii="標楷體" w:eastAsia="標楷體" w:hAnsi="標楷體" w:hint="eastAsia"/>
          <w:sz w:val="28"/>
          <w:szCs w:val="28"/>
        </w:rPr>
        <w:t>金</w:t>
      </w:r>
      <w:r w:rsidRPr="00611CDD">
        <w:rPr>
          <w:rFonts w:ascii="標楷體" w:eastAsia="標楷體" w:hAnsi="標楷體" w:hint="eastAsia"/>
          <w:sz w:val="28"/>
          <w:szCs w:val="28"/>
        </w:rPr>
        <w:t>者</w:t>
      </w:r>
      <w:r w:rsidRPr="00611CDD">
        <w:rPr>
          <w:rFonts w:ascii="標楷體" w:eastAsia="標楷體" w:hAnsi="標楷體"/>
          <w:sz w:val="28"/>
          <w:szCs w:val="28"/>
        </w:rPr>
        <w:t>，</w:t>
      </w:r>
      <w:r w:rsidRPr="00611CDD">
        <w:rPr>
          <w:rFonts w:ascii="標楷體" w:eastAsia="標楷體" w:hAnsi="標楷體" w:hint="eastAsia"/>
          <w:sz w:val="28"/>
          <w:szCs w:val="28"/>
        </w:rPr>
        <w:t>本部得</w:t>
      </w:r>
      <w:r w:rsidRPr="00611CDD">
        <w:rPr>
          <w:rFonts w:ascii="標楷體" w:eastAsia="標楷體" w:hAnsi="標楷體"/>
          <w:sz w:val="28"/>
          <w:szCs w:val="28"/>
        </w:rPr>
        <w:t>取消</w:t>
      </w:r>
      <w:r w:rsidRPr="00611CDD">
        <w:rPr>
          <w:rFonts w:ascii="標楷體" w:eastAsia="標楷體" w:hAnsi="標楷體" w:hint="eastAsia"/>
          <w:sz w:val="28"/>
          <w:szCs w:val="28"/>
        </w:rPr>
        <w:t>其</w:t>
      </w:r>
      <w:r w:rsidRPr="00611CDD">
        <w:rPr>
          <w:rFonts w:ascii="標楷體" w:eastAsia="標楷體" w:hAnsi="標楷體"/>
          <w:sz w:val="28"/>
          <w:szCs w:val="28"/>
        </w:rPr>
        <w:t>得標資格</w:t>
      </w:r>
      <w:r w:rsidRPr="00611CDD">
        <w:rPr>
          <w:rFonts w:ascii="標楷體" w:eastAsia="標楷體" w:hAnsi="標楷體" w:hint="eastAsia"/>
          <w:sz w:val="28"/>
          <w:szCs w:val="28"/>
        </w:rPr>
        <w:t>；</w:t>
      </w:r>
      <w:r w:rsidRPr="00611CDD">
        <w:rPr>
          <w:rFonts w:ascii="標楷體" w:eastAsia="標楷體" w:hAnsi="標楷體"/>
          <w:sz w:val="28"/>
          <w:szCs w:val="28"/>
        </w:rPr>
        <w:t>其所繳之押標金，不予發還。本部</w:t>
      </w:r>
      <w:r w:rsidRPr="00611CDD">
        <w:rPr>
          <w:rFonts w:ascii="標楷體" w:eastAsia="標楷體" w:hAnsi="標楷體" w:hint="eastAsia"/>
          <w:sz w:val="28"/>
          <w:szCs w:val="28"/>
        </w:rPr>
        <w:t>將</w:t>
      </w:r>
      <w:r w:rsidRPr="00611CDD">
        <w:rPr>
          <w:rFonts w:ascii="標楷體" w:eastAsia="標楷體" w:hAnsi="標楷體"/>
          <w:sz w:val="28"/>
          <w:szCs w:val="28"/>
        </w:rPr>
        <w:t>通知</w:t>
      </w:r>
      <w:r w:rsidRPr="00611CDD">
        <w:rPr>
          <w:rFonts w:ascii="標楷體" w:eastAsia="標楷體" w:hAnsi="標楷體" w:hint="eastAsia"/>
          <w:sz w:val="28"/>
          <w:szCs w:val="28"/>
        </w:rPr>
        <w:t>第二順位之優勝得標者，並依前項規定</w:t>
      </w:r>
      <w:r w:rsidRPr="00611CDD">
        <w:rPr>
          <w:rFonts w:ascii="標楷體" w:eastAsia="標楷體" w:hAnsi="標楷體"/>
          <w:sz w:val="28"/>
          <w:szCs w:val="28"/>
        </w:rPr>
        <w:t>與本部</w:t>
      </w:r>
      <w:r w:rsidRPr="00611CDD">
        <w:rPr>
          <w:rFonts w:ascii="標楷體" w:eastAsia="標楷體" w:hAnsi="標楷體" w:hint="eastAsia"/>
          <w:sz w:val="28"/>
          <w:szCs w:val="28"/>
        </w:rPr>
        <w:t>辦理簽</w:t>
      </w:r>
      <w:r w:rsidRPr="00611CDD">
        <w:rPr>
          <w:rFonts w:ascii="標楷體" w:eastAsia="標楷體" w:hAnsi="標楷體"/>
          <w:sz w:val="28"/>
          <w:szCs w:val="28"/>
        </w:rPr>
        <w:t>約。</w:t>
      </w:r>
    </w:p>
    <w:p w:rsidR="00611CDD" w:rsidRPr="00611CDD" w:rsidRDefault="00611CDD" w:rsidP="00BD5990">
      <w:pPr>
        <w:pStyle w:val="ac"/>
        <w:numPr>
          <w:ilvl w:val="0"/>
          <w:numId w:val="13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如依</w:t>
      </w:r>
      <w:r w:rsidRPr="00611CDD">
        <w:rPr>
          <w:rFonts w:ascii="標楷體" w:eastAsia="標楷體" w:hAnsi="標楷體"/>
          <w:sz w:val="28"/>
          <w:szCs w:val="28"/>
        </w:rPr>
        <w:t>前</w:t>
      </w:r>
      <w:r w:rsidRPr="00611CDD">
        <w:rPr>
          <w:rFonts w:ascii="標楷體" w:eastAsia="標楷體" w:hAnsi="標楷體" w:hint="eastAsia"/>
          <w:sz w:val="28"/>
          <w:szCs w:val="28"/>
        </w:rPr>
        <w:t>二項規定</w:t>
      </w:r>
      <w:r w:rsidRPr="00611CDD">
        <w:rPr>
          <w:rFonts w:ascii="標楷體" w:eastAsia="標楷體" w:hAnsi="標楷體"/>
          <w:sz w:val="28"/>
          <w:szCs w:val="28"/>
        </w:rPr>
        <w:t>辦理仍未能完成簽訂</w:t>
      </w:r>
      <w:r w:rsidRPr="00611CDD">
        <w:rPr>
          <w:rFonts w:ascii="標楷體" w:eastAsia="標楷體" w:hAnsi="標楷體" w:hint="eastAsia"/>
          <w:sz w:val="28"/>
          <w:szCs w:val="28"/>
        </w:rPr>
        <w:t>本案契約</w:t>
      </w:r>
      <w:r w:rsidRPr="00611CDD">
        <w:rPr>
          <w:rFonts w:ascii="標楷體" w:eastAsia="標楷體" w:hAnsi="標楷體"/>
          <w:sz w:val="28"/>
          <w:szCs w:val="28"/>
        </w:rPr>
        <w:t>，</w:t>
      </w:r>
      <w:r w:rsidRPr="00611CDD">
        <w:rPr>
          <w:rFonts w:ascii="標楷體" w:eastAsia="標楷體" w:hAnsi="標楷體" w:hint="eastAsia"/>
          <w:sz w:val="28"/>
          <w:szCs w:val="28"/>
        </w:rPr>
        <w:t>本部得</w:t>
      </w:r>
      <w:r w:rsidRPr="00611CDD">
        <w:rPr>
          <w:rFonts w:ascii="標楷體" w:eastAsia="標楷體" w:hAnsi="標楷體"/>
          <w:sz w:val="28"/>
          <w:szCs w:val="28"/>
        </w:rPr>
        <w:t>重新辦理</w:t>
      </w:r>
      <w:r w:rsidRPr="00471F90">
        <w:rPr>
          <w:rFonts w:ascii="標楷體" w:eastAsia="標楷體" w:hAnsi="標楷體" w:hint="eastAsia"/>
          <w:sz w:val="28"/>
          <w:szCs w:val="28"/>
        </w:rPr>
        <w:t>遴選</w:t>
      </w:r>
      <w:r w:rsidRPr="00611CDD">
        <w:rPr>
          <w:rFonts w:ascii="標楷體" w:eastAsia="標楷體" w:hAnsi="標楷體"/>
          <w:sz w:val="28"/>
          <w:szCs w:val="28"/>
        </w:rPr>
        <w:t>。</w:t>
      </w:r>
    </w:p>
    <w:p w:rsidR="00611CDD" w:rsidRPr="00611CDD" w:rsidRDefault="00611CDD" w:rsidP="00BD5990">
      <w:pPr>
        <w:pStyle w:val="ac"/>
        <w:numPr>
          <w:ilvl w:val="0"/>
          <w:numId w:val="13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得標營運商與本部簽訂開發權利契約時，本公告、得標營</w:t>
      </w:r>
      <w:r w:rsidRPr="00611CDD">
        <w:rPr>
          <w:rFonts w:ascii="標楷體" w:eastAsia="標楷體" w:hAnsi="標楷體" w:hint="eastAsia"/>
          <w:sz w:val="28"/>
          <w:szCs w:val="28"/>
        </w:rPr>
        <w:lastRenderedPageBreak/>
        <w:t>運商投標計畫書、得標營運商於評選簡報內容及承諾事項，</w:t>
      </w:r>
      <w:proofErr w:type="gramStart"/>
      <w:r w:rsidRPr="00611CDD">
        <w:rPr>
          <w:rFonts w:ascii="標楷體" w:eastAsia="標楷體" w:hAnsi="標楷體" w:hint="eastAsia"/>
          <w:sz w:val="28"/>
          <w:szCs w:val="28"/>
        </w:rPr>
        <w:t>均應列為</w:t>
      </w:r>
      <w:proofErr w:type="gramEnd"/>
      <w:r w:rsidRPr="00611CDD">
        <w:rPr>
          <w:rFonts w:ascii="標楷體" w:eastAsia="標楷體" w:hAnsi="標楷體" w:hint="eastAsia"/>
          <w:sz w:val="28"/>
          <w:szCs w:val="28"/>
        </w:rPr>
        <w:t>本案契約之一部，得標營運商應切實遵守及履行。</w:t>
      </w:r>
    </w:p>
    <w:p w:rsidR="00611CDD" w:rsidRPr="00611CDD" w:rsidRDefault="00611CDD" w:rsidP="00611CDD">
      <w:pPr>
        <w:numPr>
          <w:ilvl w:val="0"/>
          <w:numId w:val="3"/>
        </w:numPr>
        <w:kinsoku w:val="0"/>
        <w:overflowPunct w:val="0"/>
        <w:adjustRightInd w:val="0"/>
        <w:snapToGrid w:val="0"/>
        <w:spacing w:beforeLines="50" w:before="120" w:line="360" w:lineRule="auto"/>
        <w:ind w:left="1121" w:hangingChars="400" w:hanging="1121"/>
        <w:jc w:val="both"/>
        <w:outlineLvl w:val="0"/>
        <w:rPr>
          <w:rFonts w:ascii="標楷體" w:eastAsia="標楷體" w:hAnsi="標楷體"/>
          <w:b/>
          <w:sz w:val="28"/>
          <w:szCs w:val="28"/>
        </w:rPr>
      </w:pPr>
      <w:bookmarkStart w:id="1043" w:name="_Toc486438143"/>
      <w:bookmarkStart w:id="1044" w:name="_Toc486438270"/>
      <w:bookmarkStart w:id="1045" w:name="_Toc486438363"/>
      <w:bookmarkStart w:id="1046" w:name="_Toc486438455"/>
      <w:bookmarkStart w:id="1047" w:name="_Toc486438548"/>
      <w:bookmarkStart w:id="1048" w:name="_Toc486438640"/>
      <w:bookmarkStart w:id="1049" w:name="_Toc486438733"/>
      <w:bookmarkStart w:id="1050" w:name="_Toc486438826"/>
      <w:bookmarkStart w:id="1051" w:name="_Toc486438918"/>
      <w:bookmarkStart w:id="1052" w:name="_Toc486439009"/>
      <w:bookmarkStart w:id="1053" w:name="_Toc486439100"/>
      <w:bookmarkStart w:id="1054" w:name="_Toc486439191"/>
      <w:bookmarkStart w:id="1055" w:name="_Toc486439278"/>
      <w:bookmarkStart w:id="1056" w:name="_Toc486439365"/>
      <w:bookmarkStart w:id="1057" w:name="_Toc486440117"/>
      <w:bookmarkStart w:id="1058" w:name="_Toc486524443"/>
      <w:bookmarkStart w:id="1059" w:name="_Toc486524527"/>
      <w:bookmarkStart w:id="1060" w:name="_Toc486524611"/>
      <w:bookmarkStart w:id="1061" w:name="_Toc486525835"/>
      <w:bookmarkStart w:id="1062" w:name="_Toc486575588"/>
      <w:bookmarkStart w:id="1063" w:name="_Toc480962926"/>
      <w:bookmarkStart w:id="1064" w:name="_Toc480963852"/>
      <w:bookmarkStart w:id="1065" w:name="_Toc480963917"/>
      <w:bookmarkStart w:id="1066" w:name="_Toc480964189"/>
      <w:bookmarkStart w:id="1067" w:name="_Toc480964253"/>
      <w:bookmarkStart w:id="1068" w:name="_Toc480964315"/>
      <w:bookmarkStart w:id="1069" w:name="_Toc480964379"/>
      <w:bookmarkStart w:id="1070" w:name="_Toc485284189"/>
      <w:bookmarkStart w:id="1071" w:name="_Toc485762113"/>
      <w:bookmarkStart w:id="1072" w:name="_Toc485762195"/>
      <w:bookmarkStart w:id="1073" w:name="_Toc485762276"/>
      <w:bookmarkStart w:id="1074" w:name="_Toc486438146"/>
      <w:bookmarkStart w:id="1075" w:name="_Toc486438273"/>
      <w:bookmarkStart w:id="1076" w:name="_Toc486438366"/>
      <w:bookmarkStart w:id="1077" w:name="_Toc486438458"/>
      <w:bookmarkStart w:id="1078" w:name="_Toc486438551"/>
      <w:bookmarkStart w:id="1079" w:name="_Toc486438643"/>
      <w:bookmarkStart w:id="1080" w:name="_Toc486438736"/>
      <w:bookmarkStart w:id="1081" w:name="_Toc486438829"/>
      <w:bookmarkStart w:id="1082" w:name="_Toc486438921"/>
      <w:bookmarkStart w:id="1083" w:name="_Toc486439012"/>
      <w:bookmarkStart w:id="1084" w:name="_Toc486439103"/>
      <w:bookmarkStart w:id="1085" w:name="_Toc486439194"/>
      <w:bookmarkStart w:id="1086" w:name="_Toc486439281"/>
      <w:bookmarkStart w:id="1087" w:name="_Toc486439368"/>
      <w:bookmarkStart w:id="1088" w:name="_Toc486440120"/>
      <w:bookmarkStart w:id="1089" w:name="_Toc486524446"/>
      <w:bookmarkStart w:id="1090" w:name="_Toc486524530"/>
      <w:bookmarkStart w:id="1091" w:name="_Toc486524614"/>
      <w:bookmarkStart w:id="1092" w:name="_Toc486525838"/>
      <w:bookmarkStart w:id="1093" w:name="_Toc486575591"/>
      <w:bookmarkStart w:id="1094" w:name="_Toc487209777"/>
      <w:bookmarkStart w:id="1095" w:name="_Toc61939437"/>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611CDD">
        <w:rPr>
          <w:rFonts w:ascii="標楷體" w:eastAsia="標楷體" w:hAnsi="標楷體"/>
          <w:b/>
          <w:sz w:val="28"/>
          <w:szCs w:val="28"/>
        </w:rPr>
        <w:t>有變更、暫停或停止</w:t>
      </w:r>
      <w:r w:rsidRPr="00611CDD">
        <w:rPr>
          <w:rFonts w:ascii="標楷體" w:eastAsia="標楷體" w:hAnsi="標楷體" w:hint="eastAsia"/>
          <w:b/>
          <w:sz w:val="28"/>
          <w:szCs w:val="28"/>
        </w:rPr>
        <w:t>遴選</w:t>
      </w:r>
      <w:r w:rsidRPr="00611CDD">
        <w:rPr>
          <w:rFonts w:ascii="標楷體" w:eastAsia="標楷體" w:hAnsi="標楷體"/>
          <w:b/>
          <w:sz w:val="28"/>
          <w:szCs w:val="28"/>
        </w:rPr>
        <w:t>作業必要時之處理</w:t>
      </w:r>
      <w:bookmarkEnd w:id="1094"/>
      <w:bookmarkEnd w:id="1095"/>
    </w:p>
    <w:p w:rsidR="00611CDD" w:rsidRPr="00611CDD" w:rsidRDefault="00611CDD" w:rsidP="00611CDD">
      <w:pPr>
        <w:kinsoku w:val="0"/>
        <w:overflowPunct w:val="0"/>
        <w:adjustRightInd w:val="0"/>
        <w:snapToGrid w:val="0"/>
        <w:spacing w:afterLines="50" w:after="120" w:line="288" w:lineRule="auto"/>
        <w:ind w:leftChars="250" w:left="600"/>
        <w:jc w:val="both"/>
        <w:rPr>
          <w:rFonts w:ascii="標楷體" w:eastAsia="標楷體" w:hAnsi="標楷體"/>
          <w:sz w:val="28"/>
          <w:szCs w:val="28"/>
        </w:rPr>
      </w:pPr>
      <w:r w:rsidRPr="00611CDD">
        <w:rPr>
          <w:rFonts w:ascii="標楷體" w:eastAsia="標楷體" w:hAnsi="標楷體"/>
          <w:sz w:val="28"/>
          <w:szCs w:val="28"/>
        </w:rPr>
        <w:t>如有特殊原因或不可抗力之因素致有變更、暫停或停止</w:t>
      </w:r>
      <w:r w:rsidRPr="00611CDD">
        <w:rPr>
          <w:rFonts w:ascii="標楷體" w:eastAsia="標楷體" w:hAnsi="標楷體" w:hint="eastAsia"/>
          <w:sz w:val="28"/>
          <w:szCs w:val="28"/>
        </w:rPr>
        <w:t>遴選</w:t>
      </w:r>
      <w:r w:rsidRPr="00611CDD">
        <w:rPr>
          <w:rFonts w:ascii="標楷體" w:eastAsia="標楷體" w:hAnsi="標楷體"/>
          <w:sz w:val="28"/>
          <w:szCs w:val="28"/>
        </w:rPr>
        <w:t>作業之必要時，本部得不附理由隨時變更、暫停或停止</w:t>
      </w:r>
      <w:r w:rsidRPr="00611CDD">
        <w:rPr>
          <w:rFonts w:ascii="標楷體" w:eastAsia="標楷體" w:hAnsi="標楷體" w:hint="eastAsia"/>
          <w:sz w:val="28"/>
          <w:szCs w:val="28"/>
        </w:rPr>
        <w:t>遴選</w:t>
      </w:r>
      <w:r w:rsidRPr="00611CDD">
        <w:rPr>
          <w:rFonts w:ascii="標楷體" w:eastAsia="標楷體" w:hAnsi="標楷體"/>
          <w:sz w:val="28"/>
          <w:szCs w:val="28"/>
        </w:rPr>
        <w:t>作業，投標者不得異議或</w:t>
      </w:r>
      <w:r w:rsidRPr="00611CDD">
        <w:rPr>
          <w:rFonts w:ascii="標楷體" w:eastAsia="標楷體" w:hAnsi="標楷體" w:hint="eastAsia"/>
          <w:sz w:val="28"/>
          <w:szCs w:val="28"/>
        </w:rPr>
        <w:t>主張</w:t>
      </w:r>
      <w:r w:rsidRPr="00611CDD">
        <w:rPr>
          <w:rFonts w:ascii="標楷體" w:eastAsia="標楷體" w:hAnsi="標楷體"/>
          <w:sz w:val="28"/>
          <w:szCs w:val="28"/>
        </w:rPr>
        <w:t>任何賠償</w:t>
      </w:r>
      <w:r w:rsidRPr="00611CDD">
        <w:rPr>
          <w:rFonts w:ascii="標楷體" w:eastAsia="標楷體" w:hAnsi="標楷體" w:hint="eastAsia"/>
          <w:sz w:val="28"/>
          <w:szCs w:val="28"/>
        </w:rPr>
        <w:t>或補償</w:t>
      </w:r>
      <w:r w:rsidRPr="00611CDD">
        <w:rPr>
          <w:rFonts w:ascii="標楷體" w:eastAsia="標楷體" w:hAnsi="標楷體"/>
          <w:sz w:val="28"/>
          <w:szCs w:val="28"/>
        </w:rPr>
        <w:t>。</w:t>
      </w:r>
    </w:p>
    <w:p w:rsidR="00611CDD" w:rsidRPr="00611CDD" w:rsidRDefault="00611CDD" w:rsidP="00611CDD">
      <w:pPr>
        <w:numPr>
          <w:ilvl w:val="0"/>
          <w:numId w:val="3"/>
        </w:numPr>
        <w:kinsoku w:val="0"/>
        <w:overflowPunct w:val="0"/>
        <w:adjustRightInd w:val="0"/>
        <w:snapToGrid w:val="0"/>
        <w:spacing w:beforeLines="50" w:before="120" w:line="360" w:lineRule="auto"/>
        <w:ind w:left="1132" w:hangingChars="404" w:hanging="1132"/>
        <w:jc w:val="both"/>
        <w:outlineLvl w:val="0"/>
        <w:rPr>
          <w:rFonts w:ascii="標楷體" w:eastAsia="標楷體" w:hAnsi="標楷體"/>
          <w:b/>
          <w:sz w:val="28"/>
          <w:szCs w:val="28"/>
        </w:rPr>
      </w:pPr>
      <w:bookmarkStart w:id="1096" w:name="_Toc487209779"/>
      <w:bookmarkStart w:id="1097" w:name="_Toc61939438"/>
      <w:r w:rsidRPr="00611CDD">
        <w:rPr>
          <w:rFonts w:ascii="標楷體" w:eastAsia="標楷體" w:hAnsi="標楷體"/>
          <w:b/>
          <w:sz w:val="28"/>
          <w:szCs w:val="28"/>
        </w:rPr>
        <w:t>本公告內容</w:t>
      </w:r>
      <w:r w:rsidRPr="00611CDD">
        <w:rPr>
          <w:rFonts w:ascii="標楷體" w:eastAsia="標楷體" w:hAnsi="標楷體" w:hint="eastAsia"/>
          <w:b/>
          <w:sz w:val="28"/>
          <w:szCs w:val="28"/>
        </w:rPr>
        <w:t>之</w:t>
      </w:r>
      <w:r w:rsidRPr="00611CDD">
        <w:rPr>
          <w:rFonts w:ascii="標楷體" w:eastAsia="標楷體" w:hAnsi="標楷體"/>
          <w:b/>
          <w:sz w:val="28"/>
          <w:szCs w:val="28"/>
        </w:rPr>
        <w:t>增訂、補充及解釋</w:t>
      </w:r>
      <w:bookmarkEnd w:id="1096"/>
      <w:bookmarkEnd w:id="1097"/>
    </w:p>
    <w:p w:rsidR="00611CDD" w:rsidRPr="00611CDD" w:rsidRDefault="00611CDD" w:rsidP="00BD5990">
      <w:pPr>
        <w:pStyle w:val="ac"/>
        <w:numPr>
          <w:ilvl w:val="0"/>
          <w:numId w:val="13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sz w:val="28"/>
          <w:szCs w:val="28"/>
        </w:rPr>
        <w:t>除情形特殊</w:t>
      </w:r>
      <w:r w:rsidRPr="00611CDD">
        <w:rPr>
          <w:rFonts w:ascii="標楷體" w:eastAsia="標楷體" w:hAnsi="標楷體" w:hint="eastAsia"/>
          <w:sz w:val="28"/>
          <w:szCs w:val="28"/>
        </w:rPr>
        <w:t>且</w:t>
      </w:r>
      <w:r w:rsidRPr="00611CDD">
        <w:rPr>
          <w:rFonts w:ascii="標楷體" w:eastAsia="標楷體" w:hAnsi="標楷體"/>
          <w:sz w:val="28"/>
          <w:szCs w:val="28"/>
        </w:rPr>
        <w:t>於本公告內另有規定外，本部</w:t>
      </w:r>
      <w:proofErr w:type="gramStart"/>
      <w:r w:rsidRPr="00611CDD">
        <w:rPr>
          <w:rFonts w:ascii="標楷體" w:eastAsia="標楷體" w:hAnsi="標楷體"/>
          <w:sz w:val="28"/>
          <w:szCs w:val="28"/>
        </w:rPr>
        <w:t>不</w:t>
      </w:r>
      <w:proofErr w:type="gramEnd"/>
      <w:r w:rsidRPr="00611CDD">
        <w:rPr>
          <w:rFonts w:ascii="標楷體" w:eastAsia="標楷體" w:hAnsi="標楷體"/>
          <w:sz w:val="28"/>
          <w:szCs w:val="28"/>
        </w:rPr>
        <w:t>另舉行現場說明</w:t>
      </w:r>
      <w:r w:rsidRPr="00611CDD">
        <w:rPr>
          <w:rFonts w:ascii="標楷體" w:eastAsia="標楷體" w:hAnsi="標楷體" w:hint="eastAsia"/>
          <w:sz w:val="28"/>
          <w:szCs w:val="28"/>
        </w:rPr>
        <w:t>。</w:t>
      </w:r>
    </w:p>
    <w:p w:rsidR="00611CDD" w:rsidRPr="00611CDD" w:rsidRDefault="00611CDD" w:rsidP="00BD5990">
      <w:pPr>
        <w:pStyle w:val="ac"/>
        <w:numPr>
          <w:ilvl w:val="0"/>
          <w:numId w:val="13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sz w:val="28"/>
          <w:szCs w:val="28"/>
        </w:rPr>
        <w:t>投標者對</w:t>
      </w:r>
      <w:r w:rsidRPr="00611CDD">
        <w:rPr>
          <w:rFonts w:ascii="標楷體" w:eastAsia="標楷體" w:hAnsi="標楷體" w:hint="eastAsia"/>
          <w:sz w:val="28"/>
          <w:szCs w:val="28"/>
        </w:rPr>
        <w:t>本公告</w:t>
      </w:r>
      <w:r w:rsidRPr="00611CDD">
        <w:rPr>
          <w:rFonts w:ascii="標楷體" w:eastAsia="標楷體" w:hAnsi="標楷體"/>
          <w:sz w:val="28"/>
          <w:szCs w:val="28"/>
        </w:rPr>
        <w:t>內容有疑義需澄清者，應於</w:t>
      </w:r>
      <w:r w:rsidRPr="00611CDD">
        <w:rPr>
          <w:rFonts w:ascii="標楷體" w:eastAsia="標楷體" w:hAnsi="標楷體" w:hint="eastAsia"/>
          <w:sz w:val="28"/>
          <w:szCs w:val="28"/>
        </w:rPr>
        <w:t>公告次日起七個工作日至等標期之四分之一期間內（其尾數不足一日者，以一日計）</w:t>
      </w:r>
      <w:r w:rsidRPr="00611CDD">
        <w:rPr>
          <w:rFonts w:ascii="標楷體" w:eastAsia="標楷體" w:hAnsi="標楷體"/>
          <w:sz w:val="28"/>
          <w:szCs w:val="28"/>
        </w:rPr>
        <w:t>，以書面</w:t>
      </w:r>
      <w:r w:rsidRPr="00611CDD">
        <w:rPr>
          <w:rFonts w:ascii="標楷體" w:eastAsia="標楷體" w:hAnsi="標楷體" w:hint="eastAsia"/>
          <w:sz w:val="28"/>
          <w:szCs w:val="28"/>
        </w:rPr>
        <w:t>向</w:t>
      </w:r>
      <w:r w:rsidRPr="00611CDD">
        <w:rPr>
          <w:rFonts w:ascii="標楷體" w:eastAsia="標楷體" w:hAnsi="標楷體"/>
          <w:sz w:val="28"/>
          <w:szCs w:val="28"/>
        </w:rPr>
        <w:t>本部</w:t>
      </w:r>
      <w:r w:rsidRPr="00611CDD">
        <w:rPr>
          <w:rFonts w:ascii="標楷體" w:eastAsia="標楷體" w:hAnsi="標楷體" w:hint="eastAsia"/>
          <w:sz w:val="28"/>
          <w:szCs w:val="28"/>
        </w:rPr>
        <w:t>申請釋疑。</w:t>
      </w:r>
      <w:r w:rsidRPr="00611CDD">
        <w:rPr>
          <w:rFonts w:ascii="標楷體" w:eastAsia="標楷體" w:hAnsi="標楷體"/>
          <w:sz w:val="28"/>
          <w:szCs w:val="28"/>
        </w:rPr>
        <w:t>本部以書面答</w:t>
      </w:r>
      <w:r w:rsidRPr="00611CDD">
        <w:rPr>
          <w:rFonts w:ascii="標楷體" w:eastAsia="標楷體" w:hAnsi="標楷體" w:hint="eastAsia"/>
          <w:sz w:val="28"/>
          <w:szCs w:val="28"/>
        </w:rPr>
        <w:t>覆投標者所提出疑義</w:t>
      </w:r>
      <w:r w:rsidRPr="00611CDD">
        <w:rPr>
          <w:rFonts w:ascii="標楷體" w:eastAsia="標楷體" w:hAnsi="標楷體"/>
          <w:sz w:val="28"/>
          <w:szCs w:val="28"/>
        </w:rPr>
        <w:t>之期限</w:t>
      </w:r>
      <w:r w:rsidRPr="00611CDD">
        <w:rPr>
          <w:rFonts w:ascii="標楷體" w:eastAsia="標楷體" w:hAnsi="標楷體" w:hint="eastAsia"/>
          <w:sz w:val="28"/>
          <w:szCs w:val="28"/>
        </w:rPr>
        <w:t>，</w:t>
      </w:r>
      <w:r w:rsidRPr="00611CDD">
        <w:rPr>
          <w:rFonts w:ascii="標楷體" w:eastAsia="標楷體" w:hAnsi="標楷體"/>
          <w:sz w:val="28"/>
          <w:szCs w:val="28"/>
        </w:rPr>
        <w:t>為</w:t>
      </w:r>
      <w:r w:rsidRPr="00611CDD">
        <w:rPr>
          <w:rFonts w:ascii="標楷體" w:eastAsia="標楷體" w:hAnsi="標楷體" w:hint="eastAsia"/>
          <w:sz w:val="28"/>
          <w:szCs w:val="28"/>
        </w:rPr>
        <w:t>收件</w:t>
      </w:r>
      <w:r w:rsidRPr="00611CDD">
        <w:rPr>
          <w:rFonts w:ascii="標楷體" w:eastAsia="標楷體" w:hAnsi="標楷體"/>
          <w:sz w:val="28"/>
          <w:szCs w:val="28"/>
        </w:rPr>
        <w:t>截止日之三日前。</w:t>
      </w:r>
    </w:p>
    <w:p w:rsidR="00611CDD" w:rsidRPr="00611CDD" w:rsidRDefault="00611CDD" w:rsidP="00BD5990">
      <w:pPr>
        <w:pStyle w:val="ac"/>
        <w:numPr>
          <w:ilvl w:val="0"/>
          <w:numId w:val="13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611CDD">
        <w:rPr>
          <w:rFonts w:ascii="標楷體" w:eastAsia="標楷體" w:hAnsi="標楷體" w:hint="eastAsia"/>
          <w:sz w:val="28"/>
          <w:szCs w:val="28"/>
        </w:rPr>
        <w:t>其他未列事項悉依本案契約及相關法令規定辦理，如</w:t>
      </w:r>
      <w:r w:rsidRPr="00611CDD">
        <w:rPr>
          <w:rFonts w:ascii="標楷體" w:eastAsia="標楷體" w:hAnsi="標楷體"/>
          <w:sz w:val="28"/>
          <w:szCs w:val="28"/>
        </w:rPr>
        <w:t>有疑義</w:t>
      </w:r>
      <w:r w:rsidRPr="00611CDD">
        <w:rPr>
          <w:rFonts w:ascii="標楷體" w:eastAsia="標楷體" w:hAnsi="標楷體" w:hint="eastAsia"/>
          <w:sz w:val="28"/>
          <w:szCs w:val="28"/>
        </w:rPr>
        <w:t>或爭議，以本部解釋為</w:t>
      </w:r>
      <w:proofErr w:type="gramStart"/>
      <w:r w:rsidRPr="00611CDD">
        <w:rPr>
          <w:rFonts w:ascii="標楷體" w:eastAsia="標楷體" w:hAnsi="標楷體" w:hint="eastAsia"/>
          <w:sz w:val="28"/>
          <w:szCs w:val="28"/>
        </w:rPr>
        <w:t>準</w:t>
      </w:r>
      <w:proofErr w:type="gramEnd"/>
      <w:r w:rsidRPr="00611CDD">
        <w:rPr>
          <w:rFonts w:ascii="標楷體" w:eastAsia="標楷體" w:hAnsi="標楷體"/>
          <w:sz w:val="28"/>
          <w:szCs w:val="28"/>
        </w:rPr>
        <w:t>。本部得於不違反</w:t>
      </w:r>
      <w:r w:rsidRPr="00611CDD">
        <w:rPr>
          <w:rFonts w:ascii="標楷體" w:eastAsia="標楷體" w:hAnsi="標楷體" w:hint="eastAsia"/>
          <w:sz w:val="28"/>
          <w:szCs w:val="28"/>
        </w:rPr>
        <w:t>相</w:t>
      </w:r>
      <w:r w:rsidRPr="00611CDD">
        <w:rPr>
          <w:rFonts w:ascii="標楷體" w:eastAsia="標楷體" w:hAnsi="標楷體"/>
          <w:sz w:val="28"/>
          <w:szCs w:val="28"/>
        </w:rPr>
        <w:t>關法令及本公告範圍內，享有增訂</w:t>
      </w:r>
      <w:r w:rsidRPr="00611CDD">
        <w:rPr>
          <w:rFonts w:ascii="標楷體" w:eastAsia="標楷體" w:hAnsi="標楷體" w:hint="eastAsia"/>
          <w:sz w:val="28"/>
          <w:szCs w:val="28"/>
        </w:rPr>
        <w:t>、</w:t>
      </w:r>
      <w:r w:rsidRPr="00611CDD">
        <w:rPr>
          <w:rFonts w:ascii="標楷體" w:eastAsia="標楷體" w:hAnsi="標楷體"/>
          <w:sz w:val="28"/>
          <w:szCs w:val="28"/>
        </w:rPr>
        <w:t>補充</w:t>
      </w:r>
      <w:r w:rsidRPr="00611CDD">
        <w:rPr>
          <w:rFonts w:ascii="標楷體" w:eastAsia="標楷體" w:hAnsi="標楷體" w:hint="eastAsia"/>
          <w:sz w:val="28"/>
          <w:szCs w:val="28"/>
        </w:rPr>
        <w:t>及</w:t>
      </w:r>
      <w:r w:rsidRPr="00611CDD">
        <w:rPr>
          <w:rFonts w:ascii="標楷體" w:eastAsia="標楷體" w:hAnsi="標楷體"/>
          <w:sz w:val="28"/>
          <w:szCs w:val="28"/>
        </w:rPr>
        <w:t>解釋</w:t>
      </w:r>
      <w:r w:rsidRPr="00611CDD">
        <w:rPr>
          <w:rFonts w:ascii="標楷體" w:eastAsia="標楷體" w:hAnsi="標楷體" w:hint="eastAsia"/>
          <w:sz w:val="28"/>
          <w:szCs w:val="28"/>
        </w:rPr>
        <w:t>本公告內容</w:t>
      </w:r>
      <w:r w:rsidRPr="00611CDD">
        <w:rPr>
          <w:rFonts w:ascii="標楷體" w:eastAsia="標楷體" w:hAnsi="標楷體"/>
          <w:sz w:val="28"/>
          <w:szCs w:val="28"/>
        </w:rPr>
        <w:t>之權，於資格審查前由本部公告之。</w:t>
      </w:r>
    </w:p>
    <w:p w:rsidR="00611CDD" w:rsidRPr="00611CDD" w:rsidRDefault="00611CDD" w:rsidP="00611CDD">
      <w:pPr>
        <w:numPr>
          <w:ilvl w:val="0"/>
          <w:numId w:val="3"/>
        </w:numPr>
        <w:kinsoku w:val="0"/>
        <w:overflowPunct w:val="0"/>
        <w:adjustRightInd w:val="0"/>
        <w:snapToGrid w:val="0"/>
        <w:spacing w:beforeLines="50" w:before="120" w:line="360" w:lineRule="auto"/>
        <w:ind w:left="1121" w:hangingChars="400" w:hanging="1121"/>
        <w:jc w:val="both"/>
        <w:outlineLvl w:val="0"/>
        <w:rPr>
          <w:rFonts w:ascii="標楷體" w:eastAsia="標楷體" w:hAnsi="標楷體"/>
          <w:b/>
          <w:sz w:val="28"/>
          <w:szCs w:val="28"/>
        </w:rPr>
      </w:pPr>
      <w:bookmarkStart w:id="1098" w:name="_Toc61939439"/>
      <w:bookmarkStart w:id="1099" w:name="_Toc487209781"/>
      <w:bookmarkStart w:id="1100" w:name="_Toc479166520"/>
      <w:bookmarkStart w:id="1101" w:name="_Toc479166556"/>
      <w:bookmarkStart w:id="1102" w:name="_Toc479172772"/>
      <w:r w:rsidRPr="00611CDD">
        <w:rPr>
          <w:rFonts w:ascii="標楷體" w:eastAsia="標楷體" w:hAnsi="標楷體"/>
          <w:b/>
          <w:kern w:val="0"/>
          <w:sz w:val="28"/>
          <w:szCs w:val="28"/>
        </w:rPr>
        <w:t>法務部</w:t>
      </w:r>
      <w:r w:rsidR="00EC6623">
        <w:rPr>
          <w:rFonts w:ascii="標楷體" w:eastAsia="標楷體" w:hAnsi="標楷體" w:hint="eastAsia"/>
          <w:b/>
          <w:kern w:val="0"/>
          <w:sz w:val="28"/>
          <w:szCs w:val="28"/>
        </w:rPr>
        <w:t>廉</w:t>
      </w:r>
      <w:r w:rsidRPr="00611CDD">
        <w:rPr>
          <w:rFonts w:ascii="標楷體" w:eastAsia="標楷體" w:hAnsi="標楷體"/>
          <w:b/>
          <w:kern w:val="0"/>
          <w:sz w:val="28"/>
          <w:szCs w:val="28"/>
        </w:rPr>
        <w:t>政署受</w:t>
      </w:r>
      <w:r w:rsidR="00EC6623">
        <w:rPr>
          <w:rFonts w:ascii="標楷體" w:eastAsia="標楷體" w:hAnsi="標楷體" w:hint="eastAsia"/>
          <w:b/>
          <w:kern w:val="0"/>
          <w:sz w:val="28"/>
          <w:szCs w:val="28"/>
        </w:rPr>
        <w:t>理</w:t>
      </w:r>
      <w:r w:rsidRPr="00611CDD">
        <w:rPr>
          <w:rFonts w:ascii="標楷體" w:eastAsia="標楷體" w:hAnsi="標楷體"/>
          <w:b/>
          <w:kern w:val="0"/>
          <w:sz w:val="28"/>
          <w:szCs w:val="28"/>
        </w:rPr>
        <w:t>檢舉相關資訊</w:t>
      </w:r>
      <w:bookmarkEnd w:id="1098"/>
    </w:p>
    <w:p w:rsidR="00611CDD" w:rsidRPr="00611CDD" w:rsidRDefault="00611CDD" w:rsidP="00BD5990">
      <w:pPr>
        <w:numPr>
          <w:ilvl w:val="1"/>
          <w:numId w:val="27"/>
        </w:numPr>
        <w:kinsoku w:val="0"/>
        <w:overflowPunct w:val="0"/>
        <w:adjustRightInd w:val="0"/>
        <w:snapToGrid w:val="0"/>
        <w:spacing w:afterLines="25" w:after="60" w:line="288" w:lineRule="auto"/>
        <w:ind w:leftChars="200" w:left="1331" w:hanging="851"/>
        <w:jc w:val="both"/>
        <w:rPr>
          <w:rFonts w:ascii="標楷體" w:eastAsia="標楷體" w:hAnsi="標楷體"/>
          <w:sz w:val="28"/>
          <w:szCs w:val="28"/>
        </w:rPr>
      </w:pPr>
      <w:r w:rsidRPr="00611CDD">
        <w:rPr>
          <w:rFonts w:ascii="標楷體" w:eastAsia="標楷體" w:hAnsi="標楷體"/>
          <w:sz w:val="28"/>
          <w:szCs w:val="28"/>
        </w:rPr>
        <w:t>檢舉電話：0800-286-586。</w:t>
      </w:r>
    </w:p>
    <w:p w:rsidR="00611CDD" w:rsidRPr="00611CDD" w:rsidRDefault="00611CDD" w:rsidP="00BD5990">
      <w:pPr>
        <w:numPr>
          <w:ilvl w:val="1"/>
          <w:numId w:val="27"/>
        </w:numPr>
        <w:kinsoku w:val="0"/>
        <w:overflowPunct w:val="0"/>
        <w:adjustRightInd w:val="0"/>
        <w:snapToGrid w:val="0"/>
        <w:spacing w:afterLines="25" w:after="60" w:line="288" w:lineRule="auto"/>
        <w:ind w:leftChars="200" w:left="1331" w:hanging="851"/>
        <w:jc w:val="both"/>
        <w:rPr>
          <w:rFonts w:ascii="標楷體" w:eastAsia="標楷體" w:hAnsi="標楷體"/>
          <w:sz w:val="28"/>
          <w:szCs w:val="28"/>
        </w:rPr>
      </w:pPr>
      <w:r w:rsidRPr="00611CDD">
        <w:rPr>
          <w:rFonts w:ascii="標楷體" w:eastAsia="標楷體" w:hAnsi="標楷體"/>
          <w:sz w:val="28"/>
          <w:szCs w:val="28"/>
        </w:rPr>
        <w:t>檢舉信箱：</w:t>
      </w:r>
      <w:r w:rsidRPr="00611CDD">
        <w:rPr>
          <w:rFonts w:ascii="標楷體" w:eastAsia="標楷體" w:hAnsi="標楷體" w:hint="eastAsia"/>
          <w:sz w:val="28"/>
          <w:szCs w:val="28"/>
        </w:rPr>
        <w:t>10099國史館郵局第153號信箱</w:t>
      </w:r>
    </w:p>
    <w:p w:rsidR="00611CDD" w:rsidRPr="00611CDD" w:rsidRDefault="00611CDD" w:rsidP="00BD5990">
      <w:pPr>
        <w:numPr>
          <w:ilvl w:val="1"/>
          <w:numId w:val="27"/>
        </w:numPr>
        <w:kinsoku w:val="0"/>
        <w:overflowPunct w:val="0"/>
        <w:adjustRightInd w:val="0"/>
        <w:snapToGrid w:val="0"/>
        <w:spacing w:afterLines="25" w:after="60" w:line="288" w:lineRule="auto"/>
        <w:ind w:leftChars="200" w:left="1331" w:hanging="851"/>
        <w:jc w:val="both"/>
        <w:rPr>
          <w:rFonts w:ascii="標楷體" w:eastAsia="標楷體" w:hAnsi="標楷體"/>
          <w:sz w:val="28"/>
          <w:szCs w:val="28"/>
        </w:rPr>
      </w:pPr>
      <w:r w:rsidRPr="00611CDD">
        <w:rPr>
          <w:rFonts w:ascii="標楷體" w:eastAsia="標楷體" w:hAnsi="標楷體"/>
          <w:sz w:val="28"/>
          <w:szCs w:val="28"/>
        </w:rPr>
        <w:t>傳真檢舉專線：（02）2381-1234。</w:t>
      </w:r>
    </w:p>
    <w:p w:rsidR="00F7715E" w:rsidRPr="00516537" w:rsidRDefault="00EF769C" w:rsidP="00BD5990">
      <w:pPr>
        <w:numPr>
          <w:ilvl w:val="1"/>
          <w:numId w:val="27"/>
        </w:numPr>
        <w:kinsoku w:val="0"/>
        <w:overflowPunct w:val="0"/>
        <w:adjustRightInd w:val="0"/>
        <w:snapToGrid w:val="0"/>
        <w:spacing w:afterLines="25" w:after="60" w:line="288" w:lineRule="auto"/>
        <w:ind w:leftChars="200" w:left="1331" w:hanging="851"/>
        <w:rPr>
          <w:rFonts w:ascii="標楷體" w:eastAsia="標楷體" w:hAnsi="標楷體"/>
          <w:sz w:val="28"/>
          <w:szCs w:val="28"/>
        </w:rPr>
      </w:pPr>
      <w:hyperlink r:id="rId11" w:history="1">
        <w:r w:rsidR="00F7715E" w:rsidRPr="00516537">
          <w:rPr>
            <w:rFonts w:ascii="標楷體" w:eastAsia="標楷體" w:hAnsi="標楷體"/>
            <w:sz w:val="28"/>
            <w:szCs w:val="28"/>
          </w:rPr>
          <w:t>電子郵件檢舉信箱：</w:t>
        </w:r>
        <w:r w:rsidR="00F7715E" w:rsidRPr="00516537">
          <w:rPr>
            <w:rFonts w:ascii="標楷體" w:eastAsia="標楷體" w:hAnsi="標楷體"/>
            <w:sz w:val="28"/>
            <w:szCs w:val="28"/>
          </w:rPr>
          <w:br/>
          <w:t>g</w:t>
        </w:r>
      </w:hyperlink>
      <w:r w:rsidR="00F7715E" w:rsidRPr="00516537">
        <w:rPr>
          <w:rFonts w:ascii="標楷體" w:eastAsia="標楷體" w:hAnsi="標楷體"/>
          <w:sz w:val="28"/>
          <w:szCs w:val="28"/>
        </w:rPr>
        <w:t>e</w:t>
      </w:r>
      <w:hyperlink r:id="rId12" w:history="1">
        <w:r w:rsidR="00F7715E" w:rsidRPr="00516537">
          <w:rPr>
            <w:rFonts w:ascii="標楷體" w:eastAsia="標楷體" w:hAnsi="標楷體"/>
            <w:sz w:val="28"/>
            <w:szCs w:val="28"/>
          </w:rPr>
          <w:t>chief-p@mail.moj</w:t>
        </w:r>
      </w:hyperlink>
      <w:r w:rsidR="00F7715E" w:rsidRPr="00516537">
        <w:rPr>
          <w:rFonts w:ascii="標楷體" w:eastAsia="標楷體" w:hAnsi="標楷體"/>
          <w:sz w:val="28"/>
          <w:szCs w:val="28"/>
        </w:rPr>
        <w:t>.gov.tw</w:t>
      </w:r>
    </w:p>
    <w:p w:rsidR="00611CDD" w:rsidRPr="00516537" w:rsidRDefault="00611CDD" w:rsidP="00BD5990">
      <w:pPr>
        <w:numPr>
          <w:ilvl w:val="1"/>
          <w:numId w:val="27"/>
        </w:numPr>
        <w:kinsoku w:val="0"/>
        <w:overflowPunct w:val="0"/>
        <w:adjustRightInd w:val="0"/>
        <w:snapToGrid w:val="0"/>
        <w:spacing w:afterLines="25" w:after="60" w:line="288" w:lineRule="auto"/>
        <w:ind w:leftChars="200" w:left="1331" w:hanging="851"/>
        <w:jc w:val="both"/>
        <w:rPr>
          <w:rFonts w:ascii="標楷體" w:eastAsia="標楷體" w:hAnsi="標楷體"/>
          <w:sz w:val="28"/>
          <w:szCs w:val="28"/>
        </w:rPr>
        <w:sectPr w:rsidR="00611CDD" w:rsidRPr="00516537" w:rsidSect="00611CDD">
          <w:pgSz w:w="11906" w:h="16838"/>
          <w:pgMar w:top="1440" w:right="1800" w:bottom="1440" w:left="1800" w:header="851" w:footer="992" w:gutter="0"/>
          <w:pgNumType w:start="1"/>
          <w:cols w:space="425"/>
          <w:docGrid w:linePitch="360"/>
        </w:sectPr>
      </w:pPr>
      <w:r w:rsidRPr="00611CDD">
        <w:rPr>
          <w:rFonts w:ascii="標楷體" w:eastAsia="標楷體" w:hAnsi="標楷體"/>
          <w:sz w:val="28"/>
          <w:szCs w:val="28"/>
        </w:rPr>
        <w:t>24小時檢舉中心地址：10048台北市中正區博愛路166號。</w:t>
      </w:r>
      <w:bookmarkStart w:id="1103" w:name="_Toc480962935"/>
      <w:bookmarkStart w:id="1104" w:name="_Toc480963861"/>
      <w:bookmarkStart w:id="1105" w:name="_Toc480963926"/>
      <w:bookmarkStart w:id="1106" w:name="_Toc480964198"/>
      <w:bookmarkStart w:id="1107" w:name="_Toc480964262"/>
      <w:bookmarkStart w:id="1108" w:name="_Toc480964324"/>
      <w:bookmarkStart w:id="1109" w:name="_Toc480964388"/>
      <w:bookmarkStart w:id="1110" w:name="_Toc485284198"/>
      <w:bookmarkStart w:id="1111" w:name="_Toc485762122"/>
      <w:bookmarkStart w:id="1112" w:name="_Toc485762203"/>
      <w:bookmarkStart w:id="1113" w:name="_Toc485762284"/>
      <w:bookmarkStart w:id="1114" w:name="_Toc486438154"/>
      <w:bookmarkStart w:id="1115" w:name="_Toc486438281"/>
      <w:bookmarkStart w:id="1116" w:name="_Toc486438374"/>
      <w:bookmarkStart w:id="1117" w:name="_Toc486438466"/>
      <w:bookmarkStart w:id="1118" w:name="_Toc486438559"/>
      <w:bookmarkStart w:id="1119" w:name="_Toc486438651"/>
      <w:bookmarkStart w:id="1120" w:name="_Toc486438744"/>
      <w:bookmarkStart w:id="1121" w:name="_Toc486438837"/>
      <w:bookmarkStart w:id="1122" w:name="_Toc486438929"/>
      <w:bookmarkStart w:id="1123" w:name="_Toc486439020"/>
      <w:bookmarkStart w:id="1124" w:name="_Toc486439111"/>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rsidR="00060225" w:rsidRPr="000569FE" w:rsidRDefault="00611CDD" w:rsidP="000569FE">
      <w:pPr>
        <w:tabs>
          <w:tab w:val="left" w:pos="5245"/>
        </w:tabs>
        <w:kinsoku w:val="0"/>
        <w:overflowPunct w:val="0"/>
        <w:adjustRightInd w:val="0"/>
        <w:snapToGrid w:val="0"/>
        <w:spacing w:afterLines="25" w:after="60"/>
        <w:ind w:right="1843"/>
        <w:jc w:val="both"/>
        <w:outlineLvl w:val="0"/>
        <w:rPr>
          <w:rFonts w:ascii="標楷體" w:eastAsia="標楷體" w:hAnsi="標楷體"/>
          <w:sz w:val="28"/>
          <w:szCs w:val="28"/>
        </w:rPr>
      </w:pPr>
      <w:bookmarkStart w:id="1125" w:name="_Toc61939440"/>
      <w:r w:rsidRPr="00516537">
        <w:rPr>
          <w:rFonts w:ascii="標楷體" w:eastAsia="標楷體" w:hAnsi="標楷體"/>
          <w:sz w:val="28"/>
          <w:szCs w:val="28"/>
        </w:rPr>
        <w:lastRenderedPageBreak/>
        <w:t>附件一、</w:t>
      </w:r>
      <w:r w:rsidRPr="00516537">
        <w:rPr>
          <w:rFonts w:ascii="標楷體" w:eastAsia="標楷體" w:hAnsi="標楷體" w:hint="eastAsia"/>
          <w:sz w:val="28"/>
          <w:szCs w:val="28"/>
        </w:rPr>
        <w:t>「</w:t>
      </w:r>
      <w:r w:rsidR="0072321F">
        <w:rPr>
          <w:rFonts w:ascii="標楷體" w:eastAsia="標楷體" w:hAnsi="標楷體" w:hint="eastAsia"/>
          <w:sz w:val="28"/>
          <w:szCs w:val="28"/>
        </w:rPr>
        <w:t>台北市、新北市</w:t>
      </w:r>
      <w:r>
        <w:rPr>
          <w:rFonts w:ascii="標楷體" w:eastAsia="標楷體" w:hAnsi="標楷體" w:hint="eastAsia"/>
          <w:sz w:val="28"/>
          <w:szCs w:val="28"/>
        </w:rPr>
        <w:t>中央機關公有屋頂聯合標租</w:t>
      </w:r>
      <w:r w:rsidRPr="00516537">
        <w:rPr>
          <w:rFonts w:ascii="標楷體" w:eastAsia="標楷體" w:hAnsi="標楷體" w:hint="eastAsia"/>
          <w:sz w:val="28"/>
          <w:szCs w:val="28"/>
        </w:rPr>
        <w:t>」營運商遴選案開發權利範圍清冊</w:t>
      </w:r>
      <w:bookmarkEnd w:id="1125"/>
    </w:p>
    <w:tbl>
      <w:tblPr>
        <w:tblW w:w="15309" w:type="dxa"/>
        <w:tblCellMar>
          <w:left w:w="28" w:type="dxa"/>
          <w:right w:w="28" w:type="dxa"/>
        </w:tblCellMar>
        <w:tblLook w:val="04A0" w:firstRow="1" w:lastRow="0" w:firstColumn="1" w:lastColumn="0" w:noHBand="0" w:noVBand="1"/>
      </w:tblPr>
      <w:tblGrid>
        <w:gridCol w:w="509"/>
        <w:gridCol w:w="382"/>
        <w:gridCol w:w="480"/>
        <w:gridCol w:w="480"/>
        <w:gridCol w:w="2595"/>
        <w:gridCol w:w="382"/>
        <w:gridCol w:w="673"/>
        <w:gridCol w:w="382"/>
        <w:gridCol w:w="382"/>
        <w:gridCol w:w="382"/>
        <w:gridCol w:w="382"/>
        <w:gridCol w:w="964"/>
        <w:gridCol w:w="1001"/>
        <w:gridCol w:w="1001"/>
        <w:gridCol w:w="1001"/>
        <w:gridCol w:w="1164"/>
        <w:gridCol w:w="703"/>
        <w:gridCol w:w="692"/>
        <w:gridCol w:w="784"/>
        <w:gridCol w:w="970"/>
      </w:tblGrid>
      <w:tr w:rsidR="0072321F" w:rsidRPr="0072321F" w:rsidTr="0072321F">
        <w:trPr>
          <w:trHeight w:val="360"/>
        </w:trPr>
        <w:tc>
          <w:tcPr>
            <w:tcW w:w="509"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382" w:type="dxa"/>
            <w:tcBorders>
              <w:top w:val="single" w:sz="8" w:space="0" w:color="auto"/>
              <w:left w:val="nil"/>
              <w:bottom w:val="single" w:sz="4" w:space="0" w:color="auto"/>
              <w:right w:val="single" w:sz="4" w:space="0" w:color="auto"/>
            </w:tcBorders>
            <w:shd w:val="clear" w:color="000000" w:fill="FCE4D6"/>
            <w:noWrap/>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480"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480"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2595"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382"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673"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2492" w:type="dxa"/>
            <w:gridSpan w:val="5"/>
            <w:tcBorders>
              <w:top w:val="single" w:sz="8" w:space="0" w:color="auto"/>
              <w:left w:val="nil"/>
              <w:bottom w:val="single" w:sz="4" w:space="0" w:color="auto"/>
              <w:right w:val="single" w:sz="4" w:space="0" w:color="auto"/>
            </w:tcBorders>
            <w:shd w:val="clear" w:color="000000" w:fill="FCE4D6"/>
            <w:noWrap/>
            <w:vAlign w:val="center"/>
            <w:hideMark/>
          </w:tcPr>
          <w:p w:rsidR="0072321F" w:rsidRPr="0072321F" w:rsidRDefault="0072321F" w:rsidP="0072321F">
            <w:pPr>
              <w:widowControl/>
              <w:jc w:val="center"/>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建物坐落地號</w:t>
            </w:r>
          </w:p>
        </w:tc>
        <w:tc>
          <w:tcPr>
            <w:tcW w:w="1001"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1001"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1001" w:type="dxa"/>
            <w:tcBorders>
              <w:top w:val="single" w:sz="8" w:space="0" w:color="auto"/>
              <w:left w:val="nil"/>
              <w:bottom w:val="single" w:sz="4" w:space="0" w:color="auto"/>
              <w:right w:val="single" w:sz="4" w:space="0" w:color="auto"/>
            </w:tcBorders>
            <w:shd w:val="clear" w:color="000000" w:fill="FCE4D6"/>
            <w:noWrap/>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1164"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703"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692"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784" w:type="dxa"/>
            <w:tcBorders>
              <w:top w:val="single" w:sz="8" w:space="0" w:color="auto"/>
              <w:left w:val="nil"/>
              <w:bottom w:val="single" w:sz="4" w:space="0" w:color="auto"/>
              <w:right w:val="single" w:sz="4" w:space="0" w:color="auto"/>
            </w:tcBorders>
            <w:shd w:val="clear" w:color="000000" w:fill="FCE4D6"/>
            <w:noWrap/>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970" w:type="dxa"/>
            <w:tcBorders>
              <w:top w:val="single" w:sz="8" w:space="0" w:color="auto"/>
              <w:left w:val="nil"/>
              <w:bottom w:val="single" w:sz="4" w:space="0" w:color="auto"/>
              <w:right w:val="single" w:sz="8"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r>
      <w:tr w:rsidR="0072321F" w:rsidRPr="0072321F" w:rsidTr="0072321F">
        <w:trPr>
          <w:trHeight w:val="1520"/>
        </w:trPr>
        <w:tc>
          <w:tcPr>
            <w:tcW w:w="509" w:type="dxa"/>
            <w:tcBorders>
              <w:top w:val="nil"/>
              <w:left w:val="single" w:sz="8" w:space="0" w:color="auto"/>
              <w:bottom w:val="single" w:sz="4" w:space="0" w:color="auto"/>
              <w:right w:val="single" w:sz="4" w:space="0" w:color="auto"/>
            </w:tcBorders>
            <w:shd w:val="clear" w:color="000000" w:fill="FCE4D6"/>
            <w:noWrap/>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標號</w:t>
            </w:r>
          </w:p>
        </w:tc>
        <w:tc>
          <w:tcPr>
            <w:tcW w:w="382"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所屬部會</w:t>
            </w:r>
          </w:p>
        </w:tc>
        <w:tc>
          <w:tcPr>
            <w:tcW w:w="480"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建物所有權人</w:t>
            </w:r>
          </w:p>
        </w:tc>
        <w:tc>
          <w:tcPr>
            <w:tcW w:w="480"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建物管理者</w:t>
            </w:r>
          </w:p>
        </w:tc>
        <w:tc>
          <w:tcPr>
            <w:tcW w:w="2595"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管理單位</w:t>
            </w:r>
            <w:r w:rsidRPr="0072321F">
              <w:rPr>
                <w:rFonts w:ascii="微軟正黑體" w:eastAsia="微軟正黑體" w:hAnsi="微軟正黑體" w:cs="新細明體" w:hint="eastAsia"/>
                <w:b/>
                <w:bCs/>
                <w:color w:val="000000"/>
                <w:kern w:val="0"/>
                <w:szCs w:val="24"/>
              </w:rPr>
              <w:br/>
              <w:t>聯絡窗口</w:t>
            </w:r>
            <w:r w:rsidRPr="0072321F">
              <w:rPr>
                <w:rFonts w:ascii="微軟正黑體" w:eastAsia="微軟正黑體" w:hAnsi="微軟正黑體" w:cs="新細明體" w:hint="eastAsia"/>
                <w:b/>
                <w:bCs/>
                <w:color w:val="000000"/>
                <w:kern w:val="0"/>
                <w:szCs w:val="24"/>
              </w:rPr>
              <w:br/>
              <w:t>姓名:</w:t>
            </w:r>
            <w:r w:rsidRPr="0072321F">
              <w:rPr>
                <w:rFonts w:ascii="微軟正黑體" w:eastAsia="微軟正黑體" w:hAnsi="微軟正黑體" w:cs="新細明體" w:hint="eastAsia"/>
                <w:b/>
                <w:bCs/>
                <w:color w:val="000000"/>
                <w:kern w:val="0"/>
                <w:szCs w:val="24"/>
              </w:rPr>
              <w:br/>
              <w:t>電話:</w:t>
            </w:r>
          </w:p>
        </w:tc>
        <w:tc>
          <w:tcPr>
            <w:tcW w:w="382"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縣市別</w:t>
            </w:r>
          </w:p>
        </w:tc>
        <w:tc>
          <w:tcPr>
            <w:tcW w:w="673"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設置地址</w:t>
            </w:r>
          </w:p>
        </w:tc>
        <w:tc>
          <w:tcPr>
            <w:tcW w:w="382"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72321F">
            <w:pPr>
              <w:widowControl/>
              <w:jc w:val="center"/>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縣市</w:t>
            </w:r>
          </w:p>
        </w:tc>
        <w:tc>
          <w:tcPr>
            <w:tcW w:w="382"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72321F">
            <w:pPr>
              <w:widowControl/>
              <w:jc w:val="center"/>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鄉鎮市區</w:t>
            </w:r>
          </w:p>
        </w:tc>
        <w:tc>
          <w:tcPr>
            <w:tcW w:w="382"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72321F">
            <w:pPr>
              <w:widowControl/>
              <w:jc w:val="center"/>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段</w:t>
            </w:r>
          </w:p>
        </w:tc>
        <w:tc>
          <w:tcPr>
            <w:tcW w:w="382"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72321F">
            <w:pPr>
              <w:widowControl/>
              <w:jc w:val="center"/>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小段</w:t>
            </w:r>
          </w:p>
        </w:tc>
        <w:tc>
          <w:tcPr>
            <w:tcW w:w="964"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72321F">
            <w:pPr>
              <w:widowControl/>
              <w:jc w:val="center"/>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地號</w:t>
            </w:r>
          </w:p>
        </w:tc>
        <w:tc>
          <w:tcPr>
            <w:tcW w:w="1001"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有無建（使）照、建物謄本</w:t>
            </w:r>
          </w:p>
        </w:tc>
        <w:tc>
          <w:tcPr>
            <w:tcW w:w="1001"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建（使）照編號</w:t>
            </w:r>
          </w:p>
        </w:tc>
        <w:tc>
          <w:tcPr>
            <w:tcW w:w="1001"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建物謄本</w:t>
            </w:r>
          </w:p>
        </w:tc>
        <w:tc>
          <w:tcPr>
            <w:tcW w:w="1164"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屋頂可供設置面積</w:t>
            </w:r>
            <w:r w:rsidRPr="0072321F">
              <w:rPr>
                <w:rFonts w:ascii="微軟正黑體" w:eastAsia="微軟正黑體" w:hAnsi="微軟正黑體" w:cs="新細明體" w:hint="eastAsia"/>
                <w:b/>
                <w:bCs/>
                <w:color w:val="000000"/>
                <w:kern w:val="0"/>
                <w:szCs w:val="24"/>
              </w:rPr>
              <w:br/>
              <w:t>(平方公尺)</w:t>
            </w:r>
          </w:p>
        </w:tc>
        <w:tc>
          <w:tcPr>
            <w:tcW w:w="703"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屋齡</w:t>
            </w:r>
          </w:p>
        </w:tc>
        <w:tc>
          <w:tcPr>
            <w:tcW w:w="692"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屋頂型式</w:t>
            </w:r>
            <w:r w:rsidRPr="0072321F">
              <w:rPr>
                <w:rFonts w:ascii="微軟正黑體" w:eastAsia="微軟正黑體" w:hAnsi="微軟正黑體" w:cs="新細明體" w:hint="eastAsia"/>
                <w:b/>
                <w:bCs/>
                <w:color w:val="000000"/>
                <w:kern w:val="0"/>
                <w:szCs w:val="24"/>
              </w:rPr>
              <w:br/>
              <w:t>（平屋頂/斜屋頂等）</w:t>
            </w:r>
          </w:p>
        </w:tc>
        <w:tc>
          <w:tcPr>
            <w:tcW w:w="784"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權利範圍</w:t>
            </w:r>
          </w:p>
        </w:tc>
        <w:tc>
          <w:tcPr>
            <w:tcW w:w="970" w:type="dxa"/>
            <w:tcBorders>
              <w:top w:val="nil"/>
              <w:left w:val="nil"/>
              <w:bottom w:val="single" w:sz="4" w:space="0" w:color="auto"/>
              <w:right w:val="single" w:sz="8" w:space="0" w:color="auto"/>
            </w:tcBorders>
            <w:shd w:val="clear" w:color="000000" w:fill="FCE4D6"/>
            <w:vAlign w:val="center"/>
            <w:hideMark/>
          </w:tcPr>
          <w:p w:rsidR="0072321F" w:rsidRPr="0072321F" w:rsidRDefault="0072321F" w:rsidP="0072321F">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備註</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農委會</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家畜衛生試驗所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楊珊瑩</w:t>
            </w:r>
            <w:r w:rsidRPr="0072321F">
              <w:rPr>
                <w:rFonts w:ascii="新細明體" w:eastAsia="新細明體" w:hAnsi="新細明體" w:cs="新細明體" w:hint="eastAsia"/>
                <w:color w:val="000000"/>
                <w:kern w:val="0"/>
                <w:szCs w:val="24"/>
              </w:rPr>
              <w:br/>
              <w:t>02-26212111#117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新北市淡水區中正路376號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紅毛城段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1043-0000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94</w:t>
            </w:r>
            <w:proofErr w:type="gramStart"/>
            <w:r w:rsidRPr="0072321F">
              <w:rPr>
                <w:rFonts w:ascii="新細明體" w:eastAsia="新細明體" w:hAnsi="新細明體" w:cs="新細明體" w:hint="eastAsia"/>
                <w:color w:val="000000"/>
                <w:kern w:val="0"/>
                <w:szCs w:val="24"/>
              </w:rPr>
              <w:t>淡使字</w:t>
            </w:r>
            <w:proofErr w:type="gramEnd"/>
            <w:r w:rsidRPr="0072321F">
              <w:rPr>
                <w:rFonts w:ascii="新細明體" w:eastAsia="新細明體" w:hAnsi="新細明體" w:cs="新細明體" w:hint="eastAsia"/>
                <w:color w:val="000000"/>
                <w:kern w:val="0"/>
                <w:szCs w:val="24"/>
              </w:rPr>
              <w:t>第064號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新北市淡水區紅毛城段01883-007建號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433</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位於文化部「淡水埔頂地區古蹟群及其環境景觀保存計畫」範圍內，光電板必須水平設置</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農委會</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家畜衛生試驗所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楊珊瑩</w:t>
            </w:r>
            <w:r w:rsidRPr="0072321F">
              <w:rPr>
                <w:rFonts w:ascii="新細明體" w:eastAsia="新細明體" w:hAnsi="新細明體" w:cs="新細明體" w:hint="eastAsia"/>
                <w:color w:val="000000"/>
                <w:kern w:val="0"/>
                <w:szCs w:val="24"/>
              </w:rPr>
              <w:br/>
              <w:t>02-26212111#117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新北市淡水區中正路32巷7、8號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紅毛城段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1054-0000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60</w:t>
            </w:r>
            <w:proofErr w:type="gramStart"/>
            <w:r w:rsidRPr="0072321F">
              <w:rPr>
                <w:rFonts w:ascii="新細明體" w:eastAsia="新細明體" w:hAnsi="新細明體" w:cs="新細明體" w:hint="eastAsia"/>
                <w:color w:val="000000"/>
                <w:kern w:val="0"/>
                <w:szCs w:val="24"/>
              </w:rPr>
              <w:t>淡使字</w:t>
            </w:r>
            <w:proofErr w:type="gramEnd"/>
            <w:r w:rsidRPr="0072321F">
              <w:rPr>
                <w:rFonts w:ascii="新細明體" w:eastAsia="新細明體" w:hAnsi="新細明體" w:cs="新細明體" w:hint="eastAsia"/>
                <w:color w:val="000000"/>
                <w:kern w:val="0"/>
                <w:szCs w:val="24"/>
              </w:rPr>
              <w:t>第294號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新北市淡水區紅毛城段01898-007建號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位於文化部「淡水埔頂地區古蹟群及其環境景觀保存</w:t>
            </w:r>
            <w:r w:rsidRPr="0072321F">
              <w:rPr>
                <w:rFonts w:ascii="新細明體" w:eastAsia="新細明體" w:hAnsi="新細明體" w:cs="新細明體" w:hint="eastAsia"/>
                <w:color w:val="000000"/>
                <w:kern w:val="0"/>
                <w:szCs w:val="24"/>
              </w:rPr>
              <w:lastRenderedPageBreak/>
              <w:t>計畫」範圍內，光電板必須水平設置</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農委會</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家畜衛生試驗所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楊珊瑩</w:t>
            </w:r>
            <w:r w:rsidRPr="0072321F">
              <w:rPr>
                <w:rFonts w:ascii="新細明體" w:eastAsia="新細明體" w:hAnsi="新細明體" w:cs="新細明體" w:hint="eastAsia"/>
                <w:color w:val="000000"/>
                <w:kern w:val="0"/>
                <w:szCs w:val="24"/>
              </w:rPr>
              <w:br/>
              <w:t>02-26212111#117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新北市淡水區中正路32巷9、10號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紅毛城段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1054-0000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60</w:t>
            </w:r>
            <w:proofErr w:type="gramStart"/>
            <w:r w:rsidRPr="0072321F">
              <w:rPr>
                <w:rFonts w:ascii="新細明體" w:eastAsia="新細明體" w:hAnsi="新細明體" w:cs="新細明體" w:hint="eastAsia"/>
                <w:color w:val="000000"/>
                <w:kern w:val="0"/>
                <w:szCs w:val="24"/>
              </w:rPr>
              <w:t>淡使字</w:t>
            </w:r>
            <w:proofErr w:type="gramEnd"/>
            <w:r w:rsidRPr="0072321F">
              <w:rPr>
                <w:rFonts w:ascii="新細明體" w:eastAsia="新細明體" w:hAnsi="新細明體" w:cs="新細明體" w:hint="eastAsia"/>
                <w:color w:val="000000"/>
                <w:kern w:val="0"/>
                <w:szCs w:val="24"/>
              </w:rPr>
              <w:t>第294號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新北市淡水區紅毛城段01898-006建號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位於文化部「淡水埔頂地區古蹟群及其環境景觀保存計畫」範圍內，光電板必須水平設置</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農委會</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家畜衛生試驗所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楊珊瑩</w:t>
            </w:r>
            <w:r w:rsidRPr="0072321F">
              <w:rPr>
                <w:rFonts w:ascii="新細明體" w:eastAsia="新細明體" w:hAnsi="新細明體" w:cs="新細明體" w:hint="eastAsia"/>
                <w:color w:val="000000"/>
                <w:kern w:val="0"/>
                <w:szCs w:val="24"/>
              </w:rPr>
              <w:br/>
              <w:t>02-26212111#117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新北市淡水區中正路32巷15、16、17、18號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紅毛城段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1054-0000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w:t>
            </w:r>
            <w:proofErr w:type="gramStart"/>
            <w:r w:rsidRPr="0072321F">
              <w:rPr>
                <w:rFonts w:ascii="新細明體" w:eastAsia="新細明體" w:hAnsi="新細明體" w:cs="新細明體" w:hint="eastAsia"/>
                <w:color w:val="000000"/>
                <w:kern w:val="0"/>
                <w:szCs w:val="24"/>
              </w:rPr>
              <w:t>淡使字</w:t>
            </w:r>
            <w:proofErr w:type="gramEnd"/>
            <w:r w:rsidRPr="0072321F">
              <w:rPr>
                <w:rFonts w:ascii="新細明體" w:eastAsia="新細明體" w:hAnsi="新細明體" w:cs="新細明體" w:hint="eastAsia"/>
                <w:color w:val="000000"/>
                <w:kern w:val="0"/>
                <w:szCs w:val="24"/>
              </w:rPr>
              <w:t>第324號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新北市淡水區紅毛城段01898-010建號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180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位於文化部「淡水埔頂地區古蹟群及其環境景觀保存計畫」範圍內，光電板必須水平設置</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環保署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行政院環境保護署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秘書室</w:t>
            </w:r>
            <w:r w:rsidRPr="0072321F">
              <w:rPr>
                <w:rFonts w:ascii="新細明體" w:eastAsia="新細明體" w:hAnsi="新細明體" w:cs="新細明體" w:hint="eastAsia"/>
                <w:color w:val="000000"/>
                <w:kern w:val="0"/>
                <w:szCs w:val="24"/>
              </w:rPr>
              <w:br/>
              <w:t>二科</w:t>
            </w:r>
            <w:r w:rsidRPr="0072321F">
              <w:rPr>
                <w:rFonts w:ascii="新細明體" w:eastAsia="新細明體" w:hAnsi="新細明體" w:cs="新細明體" w:hint="eastAsia"/>
                <w:color w:val="000000"/>
                <w:kern w:val="0"/>
                <w:szCs w:val="24"/>
              </w:rPr>
              <w:br/>
              <w:t>謝依萍</w:t>
            </w:r>
            <w:r w:rsidRPr="0072321F">
              <w:rPr>
                <w:rFonts w:ascii="新細明體" w:eastAsia="新細明體" w:hAnsi="新細明體" w:cs="新細明體" w:hint="eastAsia"/>
                <w:color w:val="000000"/>
                <w:kern w:val="0"/>
                <w:szCs w:val="24"/>
              </w:rPr>
              <w:br/>
              <w:t>02-23117722#2498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臺北市中正區中華路1段83號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城中段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0800-0000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96</w:t>
            </w:r>
            <w:proofErr w:type="gramStart"/>
            <w:r w:rsidRPr="0072321F">
              <w:rPr>
                <w:rFonts w:ascii="新細明體" w:eastAsia="新細明體" w:hAnsi="新細明體" w:cs="新細明體" w:hint="eastAsia"/>
                <w:color w:val="000000"/>
                <w:kern w:val="0"/>
                <w:szCs w:val="24"/>
              </w:rPr>
              <w:t>變使字第0152號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中正區城中段三小段00156-000建號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本署大樓</w:t>
            </w:r>
            <w:proofErr w:type="gramEnd"/>
            <w:r w:rsidRPr="0072321F">
              <w:rPr>
                <w:rFonts w:ascii="新細明體" w:eastAsia="新細明體" w:hAnsi="新細明體" w:cs="新細明體" w:hint="eastAsia"/>
                <w:color w:val="000000"/>
                <w:kern w:val="0"/>
                <w:szCs w:val="24"/>
              </w:rPr>
              <w:t>建物頂樓面積1058.4平方公尺，已設置</w:t>
            </w:r>
            <w:proofErr w:type="gramStart"/>
            <w:r w:rsidRPr="0072321F">
              <w:rPr>
                <w:rFonts w:ascii="新細明體" w:eastAsia="新細明體" w:hAnsi="新細明體" w:cs="新細明體" w:hint="eastAsia"/>
                <w:color w:val="000000"/>
                <w:kern w:val="0"/>
                <w:szCs w:val="24"/>
              </w:rPr>
              <w:t>屋突1層</w:t>
            </w:r>
            <w:proofErr w:type="gramEnd"/>
            <w:r w:rsidRPr="0072321F">
              <w:rPr>
                <w:rFonts w:ascii="新細明體" w:eastAsia="新細明體" w:hAnsi="新細明體" w:cs="新細明體" w:hint="eastAsia"/>
                <w:color w:val="000000"/>
                <w:kern w:val="0"/>
                <w:szCs w:val="24"/>
              </w:rPr>
              <w:t>229.91平方公尺，並已設有5KW光電設施；另828.49平方公尺，放置空調機組設備(183.42平方公尺)、空中花園(553.36平方公尺)及</w:t>
            </w:r>
            <w:proofErr w:type="gramStart"/>
            <w:r w:rsidRPr="0072321F">
              <w:rPr>
                <w:rFonts w:ascii="新細明體" w:eastAsia="新細明體" w:hAnsi="新細明體" w:cs="新細明體" w:hint="eastAsia"/>
                <w:color w:val="000000"/>
                <w:kern w:val="0"/>
                <w:szCs w:val="24"/>
              </w:rPr>
              <w:t>屋突2層</w:t>
            </w:r>
            <w:proofErr w:type="gramEnd"/>
            <w:r w:rsidRPr="0072321F">
              <w:rPr>
                <w:rFonts w:ascii="新細明體" w:eastAsia="新細明體" w:hAnsi="新細明體" w:cs="新細明體" w:hint="eastAsia"/>
                <w:color w:val="000000"/>
                <w:kern w:val="0"/>
                <w:szCs w:val="24"/>
              </w:rPr>
              <w:t>(避雷針及水塔，91.71平</w:t>
            </w:r>
            <w:r w:rsidRPr="0072321F">
              <w:rPr>
                <w:rFonts w:ascii="新細明體" w:eastAsia="新細明體" w:hAnsi="新細明體" w:cs="新細明體" w:hint="eastAsia"/>
                <w:color w:val="000000"/>
                <w:kern w:val="0"/>
                <w:szCs w:val="24"/>
              </w:rPr>
              <w:lastRenderedPageBreak/>
              <w:t>方公尺)。</w:t>
            </w:r>
            <w:proofErr w:type="gramStart"/>
            <w:r w:rsidRPr="0072321F">
              <w:rPr>
                <w:rFonts w:ascii="新細明體" w:eastAsia="新細明體" w:hAnsi="新細明體" w:cs="新細明體" w:hint="eastAsia"/>
                <w:color w:val="000000"/>
                <w:kern w:val="0"/>
                <w:szCs w:val="24"/>
              </w:rPr>
              <w:t>本署於</w:t>
            </w:r>
            <w:proofErr w:type="gramEnd"/>
            <w:r w:rsidRPr="0072321F">
              <w:rPr>
                <w:rFonts w:ascii="新細明體" w:eastAsia="新細明體" w:hAnsi="新細明體" w:cs="新細明體" w:hint="eastAsia"/>
                <w:color w:val="000000"/>
                <w:kern w:val="0"/>
                <w:szCs w:val="24"/>
              </w:rPr>
              <w:t>109年12月2日邀請光電業者規劃評估，原空中花園部份可施作362平方公尺。</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內政部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警政署刑事警察局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警政署刑事警察局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陳合群</w:t>
            </w:r>
            <w:r w:rsidRPr="0072321F">
              <w:rPr>
                <w:rFonts w:ascii="新細明體" w:eastAsia="新細明體" w:hAnsi="新細明體" w:cs="新細明體" w:hint="eastAsia"/>
                <w:color w:val="000000"/>
                <w:kern w:val="0"/>
                <w:szCs w:val="24"/>
              </w:rPr>
              <w:br/>
              <w:t>(02)2748-2090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信義區忠孝東路4段553巷5號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信義區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逸仙段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二小段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0352-0001、0353-0002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71建松山三</w:t>
            </w:r>
            <w:proofErr w:type="gramStart"/>
            <w:r w:rsidRPr="0072321F">
              <w:rPr>
                <w:rFonts w:ascii="新細明體" w:eastAsia="新細明體" w:hAnsi="新細明體" w:cs="新細明體" w:hint="eastAsia"/>
                <w:color w:val="000000"/>
                <w:kern w:val="0"/>
                <w:szCs w:val="24"/>
              </w:rPr>
              <w:t>0268</w:t>
            </w:r>
            <w:proofErr w:type="gramEnd"/>
            <w:r w:rsidRPr="0072321F">
              <w:rPr>
                <w:rFonts w:ascii="新細明體" w:eastAsia="新細明體" w:hAnsi="新細明體" w:cs="新細明體" w:hint="eastAsia"/>
                <w:color w:val="000000"/>
                <w:kern w:val="0"/>
                <w:szCs w:val="24"/>
              </w:rPr>
              <w:t>號</w:t>
            </w:r>
            <w:r w:rsidRPr="0072321F">
              <w:rPr>
                <w:rFonts w:ascii="新細明體" w:eastAsia="新細明體" w:hAnsi="新細明體" w:cs="新細明體" w:hint="eastAsia"/>
                <w:color w:val="000000"/>
                <w:kern w:val="0"/>
                <w:szCs w:val="24"/>
              </w:rPr>
              <w:br/>
              <w:t>使用執照字號:73年使874號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台北市信義區逸仙段二小段02039-000建號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參與聯合標租</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內政部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警政署保安警察第六總隊</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警政署保安警察第六總隊</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丁健民(02)23513611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中正區南昌路一段10號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南海段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四小段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北市96建字第0055號</w:t>
            </w:r>
            <w:r w:rsidRPr="0072321F">
              <w:rPr>
                <w:rFonts w:ascii="新細明體" w:eastAsia="新細明體" w:hAnsi="新細明體" w:cs="新細明體" w:hint="eastAsia"/>
                <w:color w:val="000000"/>
                <w:kern w:val="0"/>
                <w:szCs w:val="24"/>
              </w:rPr>
              <w:br/>
              <w:t>北市98</w:t>
            </w:r>
            <w:proofErr w:type="gramStart"/>
            <w:r w:rsidRPr="0072321F">
              <w:rPr>
                <w:rFonts w:ascii="新細明體" w:eastAsia="新細明體" w:hAnsi="新細明體" w:cs="新細明體" w:hint="eastAsia"/>
                <w:color w:val="000000"/>
                <w:kern w:val="0"/>
                <w:szCs w:val="24"/>
              </w:rPr>
              <w:t>使字第0061號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古亭登</w:t>
            </w:r>
            <w:proofErr w:type="gramStart"/>
            <w:r w:rsidRPr="0072321F">
              <w:rPr>
                <w:rFonts w:ascii="新細明體" w:eastAsia="新細明體" w:hAnsi="新細明體" w:cs="新細明體" w:hint="eastAsia"/>
                <w:color w:val="000000"/>
                <w:kern w:val="0"/>
                <w:szCs w:val="24"/>
              </w:rPr>
              <w:t>謄</w:t>
            </w:r>
            <w:proofErr w:type="gramEnd"/>
            <w:r w:rsidRPr="0072321F">
              <w:rPr>
                <w:rFonts w:ascii="新細明體" w:eastAsia="新細明體" w:hAnsi="新細明體" w:cs="新細明體" w:hint="eastAsia"/>
                <w:color w:val="000000"/>
                <w:kern w:val="0"/>
                <w:szCs w:val="24"/>
              </w:rPr>
              <w:t>字第020781號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321.96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參與聯合標租</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內政部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警政署國道公路警察局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警政署國道公路警察局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第九公路</w:t>
            </w:r>
            <w:r w:rsidRPr="0072321F">
              <w:rPr>
                <w:rFonts w:ascii="新細明體" w:eastAsia="新細明體" w:hAnsi="新細明體" w:cs="新細明體" w:hint="eastAsia"/>
                <w:color w:val="000000"/>
                <w:kern w:val="0"/>
                <w:szCs w:val="24"/>
              </w:rPr>
              <w:br/>
              <w:t>警察大隊</w:t>
            </w:r>
            <w:r w:rsidRPr="0072321F">
              <w:rPr>
                <w:rFonts w:ascii="新細明體" w:eastAsia="新細明體" w:hAnsi="新細明體" w:cs="新細明體" w:hint="eastAsia"/>
                <w:color w:val="000000"/>
                <w:kern w:val="0"/>
                <w:szCs w:val="24"/>
              </w:rPr>
              <w:br/>
              <w:t>小隊長洪順治039889688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文山區新光路2段96號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w:t>
            </w:r>
            <w:proofErr w:type="gramStart"/>
            <w:r w:rsidRPr="0072321F">
              <w:rPr>
                <w:rFonts w:ascii="新細明體" w:eastAsia="新細明體" w:hAnsi="新細明體" w:cs="新細明體" w:hint="eastAsia"/>
                <w:color w:val="000000"/>
                <w:kern w:val="0"/>
                <w:szCs w:val="24"/>
              </w:rPr>
              <w:t>巿</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頭</w:t>
            </w:r>
            <w:proofErr w:type="gramStart"/>
            <w:r w:rsidRPr="0072321F">
              <w:rPr>
                <w:rFonts w:ascii="新細明體" w:eastAsia="新細明體" w:hAnsi="新細明體" w:cs="新細明體" w:hint="eastAsia"/>
                <w:color w:val="000000"/>
                <w:kern w:val="0"/>
                <w:szCs w:val="24"/>
              </w:rPr>
              <w:t>廷</w:t>
            </w:r>
            <w:proofErr w:type="gramEnd"/>
            <w:r w:rsidRPr="0072321F">
              <w:rPr>
                <w:rFonts w:ascii="新細明體" w:eastAsia="新細明體" w:hAnsi="新細明體" w:cs="新細明體" w:hint="eastAsia"/>
                <w:color w:val="000000"/>
                <w:kern w:val="0"/>
                <w:szCs w:val="24"/>
              </w:rPr>
              <w:t>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一小段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95-3、96-3、100、101、102、103、112-1、122-2、123-1、124、161-4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(86)</w:t>
            </w:r>
            <w:proofErr w:type="gramStart"/>
            <w:r w:rsidRPr="0072321F">
              <w:rPr>
                <w:rFonts w:ascii="新細明體" w:eastAsia="新細明體" w:hAnsi="新細明體" w:cs="新細明體" w:hint="eastAsia"/>
                <w:color w:val="000000"/>
                <w:kern w:val="0"/>
                <w:szCs w:val="24"/>
              </w:rPr>
              <w:t>國道使字第001號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建號00039-000</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650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參與聯合標租</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內政部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內政部移民署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北區事務大隊</w:t>
            </w:r>
            <w:r w:rsidRPr="0072321F">
              <w:rPr>
                <w:rFonts w:ascii="新細明體" w:eastAsia="新細明體" w:hAnsi="新細明體" w:cs="新細明體" w:hint="eastAsia"/>
                <w:color w:val="000000"/>
                <w:kern w:val="0"/>
                <w:szCs w:val="24"/>
              </w:rPr>
              <w:br/>
            </w: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北收容所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余先生</w:t>
            </w:r>
            <w:r w:rsidRPr="0072321F">
              <w:rPr>
                <w:rFonts w:ascii="新細明體" w:eastAsia="新細明體" w:hAnsi="新細明體" w:cs="新細明體" w:hint="eastAsia"/>
                <w:color w:val="000000"/>
                <w:kern w:val="0"/>
                <w:szCs w:val="24"/>
              </w:rPr>
              <w:br/>
              <w:t>02-26730091</w:t>
            </w:r>
            <w:r w:rsidRPr="0072321F">
              <w:rPr>
                <w:rFonts w:ascii="新細明體" w:eastAsia="新細明體" w:hAnsi="新細明體" w:cs="新細明體" w:hint="eastAsia"/>
                <w:color w:val="000000"/>
                <w:kern w:val="0"/>
                <w:szCs w:val="24"/>
              </w:rPr>
              <w:br/>
              <w:t>分機13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新北市三峽區大埔路150號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三峽區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大埔</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大埔小段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0283-0002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83</w:t>
            </w:r>
            <w:proofErr w:type="gramStart"/>
            <w:r w:rsidRPr="0072321F">
              <w:rPr>
                <w:rFonts w:ascii="新細明體" w:eastAsia="新細明體" w:hAnsi="新細明體" w:cs="新細明體" w:hint="eastAsia"/>
                <w:color w:val="000000"/>
                <w:kern w:val="0"/>
                <w:szCs w:val="24"/>
              </w:rPr>
              <w:t>峽使1036號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572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參與聯合標租</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財政部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財政部北區國稅局板橋分局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財政部北區國稅局板橋分局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服務管理設</w:t>
            </w:r>
            <w:r w:rsidRPr="0072321F">
              <w:rPr>
                <w:rFonts w:ascii="新細明體" w:eastAsia="新細明體" w:hAnsi="新細明體" w:cs="新細明體" w:hint="eastAsia"/>
                <w:color w:val="000000"/>
                <w:kern w:val="0"/>
                <w:szCs w:val="24"/>
              </w:rPr>
              <w:br/>
            </w:r>
            <w:proofErr w:type="gramStart"/>
            <w:r w:rsidRPr="0072321F">
              <w:rPr>
                <w:rFonts w:ascii="新細明體" w:eastAsia="新細明體" w:hAnsi="新細明體" w:cs="新細明體" w:hint="eastAsia"/>
                <w:color w:val="000000"/>
                <w:kern w:val="0"/>
                <w:szCs w:val="24"/>
              </w:rPr>
              <w:t>胡馨予</w:t>
            </w:r>
            <w:proofErr w:type="gramEnd"/>
            <w:r w:rsidRPr="0072321F">
              <w:rPr>
                <w:rFonts w:ascii="新細明體" w:eastAsia="新細明體" w:hAnsi="新細明體" w:cs="新細明體" w:hint="eastAsia"/>
                <w:color w:val="000000"/>
                <w:kern w:val="0"/>
                <w:szCs w:val="24"/>
              </w:rPr>
              <w:br/>
              <w:t>02-29683569#509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新北市板橋區文化路1段48號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板橋區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府中段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750-1、</w:t>
            </w:r>
            <w:r w:rsidRPr="0072321F">
              <w:rPr>
                <w:rFonts w:ascii="新細明體" w:eastAsia="新細明體" w:hAnsi="新細明體" w:cs="新細明體" w:hint="eastAsia"/>
                <w:color w:val="000000"/>
                <w:kern w:val="0"/>
                <w:szCs w:val="24"/>
              </w:rPr>
              <w:br/>
              <w:t>752-2</w:t>
            </w:r>
            <w:r w:rsidRPr="0072321F">
              <w:rPr>
                <w:rFonts w:ascii="新細明體" w:eastAsia="新細明體" w:hAnsi="新細明體" w:cs="新細明體" w:hint="eastAsia"/>
                <w:color w:val="000000"/>
                <w:kern w:val="0"/>
                <w:szCs w:val="24"/>
              </w:rPr>
              <w:br/>
              <w:t>753、754、 754-1、</w:t>
            </w:r>
            <w:r w:rsidRPr="0072321F">
              <w:rPr>
                <w:rFonts w:ascii="新細明體" w:eastAsia="新細明體" w:hAnsi="新細明體" w:cs="新細明體" w:hint="eastAsia"/>
                <w:color w:val="000000"/>
                <w:kern w:val="0"/>
                <w:szCs w:val="24"/>
              </w:rPr>
              <w:br/>
              <w:t>754-3、</w:t>
            </w:r>
            <w:r w:rsidRPr="0072321F">
              <w:rPr>
                <w:rFonts w:ascii="新細明體" w:eastAsia="新細明體" w:hAnsi="新細明體" w:cs="新細明體" w:hint="eastAsia"/>
                <w:color w:val="000000"/>
                <w:kern w:val="0"/>
                <w:szCs w:val="24"/>
              </w:rPr>
              <w:br/>
              <w:t>755、756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101</w:t>
            </w:r>
            <w:proofErr w:type="gramStart"/>
            <w:r w:rsidRPr="0072321F">
              <w:rPr>
                <w:rFonts w:ascii="新細明體" w:eastAsia="新細明體" w:hAnsi="新細明體" w:cs="新細明體" w:hint="eastAsia"/>
                <w:color w:val="000000"/>
                <w:kern w:val="0"/>
                <w:szCs w:val="24"/>
              </w:rPr>
              <w:t>板使字</w:t>
            </w:r>
            <w:proofErr w:type="gramEnd"/>
            <w:r w:rsidRPr="0072321F">
              <w:rPr>
                <w:rFonts w:ascii="新細明體" w:eastAsia="新細明體" w:hAnsi="新細明體" w:cs="新細明體" w:hint="eastAsia"/>
                <w:color w:val="000000"/>
                <w:kern w:val="0"/>
                <w:szCs w:val="24"/>
              </w:rPr>
              <w:t>第447號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新北市板橋區府中段05925-000建號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300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11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財政部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財政部北區國稅局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財政部北區國稅局淡水</w:t>
            </w:r>
            <w:proofErr w:type="gramStart"/>
            <w:r w:rsidRPr="0072321F">
              <w:rPr>
                <w:rFonts w:ascii="新細明體" w:eastAsia="新細明體" w:hAnsi="新細明體" w:cs="新細明體" w:hint="eastAsia"/>
                <w:color w:val="000000"/>
                <w:kern w:val="0"/>
                <w:szCs w:val="24"/>
              </w:rPr>
              <w:t>稽</w:t>
            </w:r>
            <w:proofErr w:type="gramEnd"/>
            <w:r w:rsidRPr="0072321F">
              <w:rPr>
                <w:rFonts w:ascii="新細明體" w:eastAsia="新細明體" w:hAnsi="新細明體" w:cs="新細明體" w:hint="eastAsia"/>
                <w:color w:val="000000"/>
                <w:kern w:val="0"/>
                <w:szCs w:val="24"/>
              </w:rPr>
              <w:t>徵所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服務管理股黃世傑26251532#415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新北市淡水區中正路199號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757</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無(建)使</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新北市淡水區中正段1381號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本址己</w:t>
            </w:r>
            <w:proofErr w:type="gramEnd"/>
            <w:r w:rsidRPr="0072321F">
              <w:rPr>
                <w:rFonts w:ascii="新細明體" w:eastAsia="新細明體" w:hAnsi="新細明體" w:cs="新細明體" w:hint="eastAsia"/>
                <w:color w:val="000000"/>
                <w:kern w:val="0"/>
                <w:szCs w:val="24"/>
              </w:rPr>
              <w:t>同意新建辦公廳舍，後續將納入新建辦公廳舍規劃設計時併入設置太陽光電</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法務部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北女子看守所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張文哲(02)22748959分機127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新北市土城區青雲路33號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土城區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安和段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945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81土建字第01303號84</w:t>
            </w:r>
            <w:proofErr w:type="gramStart"/>
            <w:r w:rsidRPr="0072321F">
              <w:rPr>
                <w:rFonts w:ascii="新細明體" w:eastAsia="新細明體" w:hAnsi="新細明體" w:cs="新細明體" w:hint="eastAsia"/>
                <w:color w:val="000000"/>
                <w:kern w:val="0"/>
                <w:szCs w:val="24"/>
              </w:rPr>
              <w:t>土使字</w:t>
            </w:r>
            <w:proofErr w:type="gramEnd"/>
            <w:r w:rsidRPr="0072321F">
              <w:rPr>
                <w:rFonts w:ascii="新細明體" w:eastAsia="新細明體" w:hAnsi="新細明體" w:cs="新細明體" w:hint="eastAsia"/>
                <w:color w:val="000000"/>
                <w:kern w:val="0"/>
                <w:szCs w:val="24"/>
              </w:rPr>
              <w:t>第01642號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土城區安和段05372建號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25年2月</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「行政大樓」公有</w:t>
            </w:r>
            <w:proofErr w:type="gramStart"/>
            <w:r w:rsidRPr="0072321F">
              <w:rPr>
                <w:rFonts w:ascii="新細明體" w:eastAsia="新細明體" w:hAnsi="新細明體" w:cs="新細明體" w:hint="eastAsia"/>
                <w:color w:val="000000"/>
                <w:kern w:val="0"/>
                <w:szCs w:val="24"/>
              </w:rPr>
              <w:t>屋頂均已設置</w:t>
            </w:r>
            <w:proofErr w:type="gramEnd"/>
            <w:r w:rsidRPr="0072321F">
              <w:rPr>
                <w:rFonts w:ascii="新細明體" w:eastAsia="新細明體" w:hAnsi="新細明體" w:cs="新細明體" w:hint="eastAsia"/>
                <w:color w:val="000000"/>
                <w:kern w:val="0"/>
                <w:szCs w:val="24"/>
              </w:rPr>
              <w:t>收容人晾衣場、發電機組、空調設配、排風扇、熱水儲存系統、國旗基座、避雷針及</w:t>
            </w:r>
            <w:proofErr w:type="gramStart"/>
            <w:r w:rsidRPr="0072321F">
              <w:rPr>
                <w:rFonts w:ascii="新細明體" w:eastAsia="新細明體" w:hAnsi="新細明體" w:cs="新細明體" w:hint="eastAsia"/>
                <w:color w:val="000000"/>
                <w:kern w:val="0"/>
                <w:szCs w:val="24"/>
              </w:rPr>
              <w:t>突出狀梁</w:t>
            </w:r>
            <w:proofErr w:type="gramEnd"/>
            <w:r w:rsidRPr="0072321F">
              <w:rPr>
                <w:rFonts w:ascii="新細明體" w:eastAsia="新細明體" w:hAnsi="新細明體" w:cs="新細明體" w:hint="eastAsia"/>
                <w:color w:val="000000"/>
                <w:kern w:val="0"/>
                <w:szCs w:val="24"/>
              </w:rPr>
              <w:t>柱，「炊</w:t>
            </w:r>
            <w:r w:rsidRPr="0072321F">
              <w:rPr>
                <w:rFonts w:ascii="新細明體" w:eastAsia="新細明體" w:hAnsi="新細明體" w:cs="新細明體" w:hint="eastAsia"/>
                <w:color w:val="000000"/>
                <w:kern w:val="0"/>
                <w:szCs w:val="24"/>
              </w:rPr>
              <w:lastRenderedPageBreak/>
              <w:t>場」公有</w:t>
            </w:r>
            <w:proofErr w:type="gramStart"/>
            <w:r w:rsidRPr="0072321F">
              <w:rPr>
                <w:rFonts w:ascii="新細明體" w:eastAsia="新細明體" w:hAnsi="新細明體" w:cs="新細明體" w:hint="eastAsia"/>
                <w:color w:val="000000"/>
                <w:kern w:val="0"/>
                <w:szCs w:val="24"/>
              </w:rPr>
              <w:t>屋頂均已設置</w:t>
            </w:r>
            <w:proofErr w:type="gramEnd"/>
            <w:r w:rsidRPr="0072321F">
              <w:rPr>
                <w:rFonts w:ascii="新細明體" w:eastAsia="新細明體" w:hAnsi="新細明體" w:cs="新細明體" w:hint="eastAsia"/>
                <w:color w:val="000000"/>
                <w:kern w:val="0"/>
                <w:szCs w:val="24"/>
              </w:rPr>
              <w:t>收容人排風扇等設備。</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13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主計總處</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行政院主計總處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林紫苓            (02)33567535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新北市新店區新烏路126號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梅花湖段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0317-0000、0400-0000、0404-0000、0407-0000、0411-0000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使用執照字號:89</w:t>
            </w:r>
            <w:proofErr w:type="gramStart"/>
            <w:r w:rsidRPr="0072321F">
              <w:rPr>
                <w:rFonts w:ascii="新細明體" w:eastAsia="新細明體" w:hAnsi="新細明體" w:cs="新細明體" w:hint="eastAsia"/>
                <w:color w:val="000000"/>
                <w:kern w:val="0"/>
                <w:szCs w:val="24"/>
              </w:rPr>
              <w:t>店使字</w:t>
            </w:r>
            <w:proofErr w:type="gramEnd"/>
            <w:r w:rsidRPr="0072321F">
              <w:rPr>
                <w:rFonts w:ascii="新細明體" w:eastAsia="新細明體" w:hAnsi="新細明體" w:cs="新細明體" w:hint="eastAsia"/>
                <w:color w:val="000000"/>
                <w:kern w:val="0"/>
                <w:szCs w:val="24"/>
              </w:rPr>
              <w:t>第1012號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新店區梅花湖段 00036-000建號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1208.2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海洋委員會海巡署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海洋委員會海巡署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吳瑞安                                02-22399247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興隆路三段296號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興安段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65、66、67、68-1、72-3、68-1、71、72-3、35-1、37-1、38、39、40、72-6、72-3、72-6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2棟無       2棟有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97</w:t>
            </w:r>
            <w:proofErr w:type="gramStart"/>
            <w:r w:rsidRPr="0072321F">
              <w:rPr>
                <w:rFonts w:ascii="新細明體" w:eastAsia="新細明體" w:hAnsi="新細明體" w:cs="新細明體" w:hint="eastAsia"/>
                <w:color w:val="000000"/>
                <w:kern w:val="0"/>
                <w:szCs w:val="24"/>
              </w:rPr>
              <w:t>使字第0359號</w:t>
            </w:r>
            <w:proofErr w:type="gramEnd"/>
            <w:r w:rsidRPr="0072321F">
              <w:rPr>
                <w:rFonts w:ascii="新細明體" w:eastAsia="新細明體" w:hAnsi="新細明體" w:cs="新細明體" w:hint="eastAsia"/>
                <w:color w:val="000000"/>
                <w:kern w:val="0"/>
                <w:szCs w:val="24"/>
              </w:rPr>
              <w:t xml:space="preserve">                             91</w:t>
            </w:r>
            <w:proofErr w:type="gramStart"/>
            <w:r w:rsidRPr="0072321F">
              <w:rPr>
                <w:rFonts w:ascii="新細明體" w:eastAsia="新細明體" w:hAnsi="新細明體" w:cs="新細明體" w:hint="eastAsia"/>
                <w:color w:val="000000"/>
                <w:kern w:val="0"/>
                <w:szCs w:val="24"/>
              </w:rPr>
              <w:t>使字第0442號</w:t>
            </w:r>
            <w:proofErr w:type="gramEnd"/>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臺北市文山區興安段四小段00276-000建號                臺北市文山區興安段四小段00277-000建號                                                  臺北市文山區興安段四小段00352-</w:t>
            </w:r>
            <w:r w:rsidRPr="0072321F">
              <w:rPr>
                <w:rFonts w:ascii="新細明體" w:eastAsia="新細明體" w:hAnsi="新細明體" w:cs="新細明體" w:hint="eastAsia"/>
                <w:color w:val="000000"/>
                <w:kern w:val="0"/>
                <w:szCs w:val="24"/>
              </w:rPr>
              <w:lastRenderedPageBreak/>
              <w:t>000建號                                    臺北市文山區興安段四小段00275-000建號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3813</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22、43、13、19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平屋頂3棟                               斜屋頂1棟</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r w:rsidRPr="0072321F">
              <w:rPr>
                <w:rFonts w:ascii="新細明體" w:eastAsia="新細明體" w:hAnsi="新細明體" w:cs="新細明體" w:hint="eastAsia"/>
                <w:color w:val="000000"/>
                <w:kern w:val="0"/>
                <w:szCs w:val="24"/>
              </w:rPr>
              <w:t>海巡署教育</w:t>
            </w:r>
            <w:proofErr w:type="gramStart"/>
            <w:r w:rsidRPr="0072321F">
              <w:rPr>
                <w:rFonts w:ascii="新細明體" w:eastAsia="新細明體" w:hAnsi="新細明體" w:cs="新細明體" w:hint="eastAsia"/>
                <w:color w:val="000000"/>
                <w:kern w:val="0"/>
                <w:szCs w:val="24"/>
              </w:rPr>
              <w:t>訓練測考中心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r w:rsidRPr="0072321F">
              <w:rPr>
                <w:rFonts w:ascii="新細明體" w:eastAsia="新細明體" w:hAnsi="新細明體" w:cs="新細明體" w:hint="eastAsia"/>
                <w:color w:val="000000"/>
                <w:kern w:val="0"/>
                <w:szCs w:val="24"/>
              </w:rPr>
              <w:t>海巡署教育</w:t>
            </w:r>
            <w:proofErr w:type="gramStart"/>
            <w:r w:rsidRPr="0072321F">
              <w:rPr>
                <w:rFonts w:ascii="新細明體" w:eastAsia="新細明體" w:hAnsi="新細明體" w:cs="新細明體" w:hint="eastAsia"/>
                <w:color w:val="000000"/>
                <w:kern w:val="0"/>
                <w:szCs w:val="24"/>
              </w:rPr>
              <w:t>訓練測考中心</w:t>
            </w:r>
            <w:proofErr w:type="gramEnd"/>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張</w:t>
            </w:r>
            <w:proofErr w:type="gramStart"/>
            <w:r w:rsidRPr="0072321F">
              <w:rPr>
                <w:rFonts w:ascii="新細明體" w:eastAsia="新細明體" w:hAnsi="新細明體" w:cs="新細明體" w:hint="eastAsia"/>
                <w:color w:val="000000"/>
                <w:kern w:val="0"/>
                <w:szCs w:val="24"/>
              </w:rPr>
              <w:t>詺騏</w:t>
            </w:r>
            <w:proofErr w:type="gramEnd"/>
            <w:r w:rsidRPr="0072321F">
              <w:rPr>
                <w:rFonts w:ascii="新細明體" w:eastAsia="新細明體" w:hAnsi="新細明體" w:cs="新細明體" w:hint="eastAsia"/>
                <w:color w:val="000000"/>
                <w:kern w:val="0"/>
                <w:szCs w:val="24"/>
              </w:rPr>
              <w:br/>
              <w:t>(02)2377-3065#271609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大安區臥龍街240-2號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大安區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辛亥</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457-7</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大安區辛亥段四小段02043-000建號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462.4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貢寮區東興街2號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田寮洋段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挖子小段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15-26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新北市貢寮區福隆段00003-000建號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998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海巡署艦隊</w:t>
            </w:r>
            <w:r w:rsidRPr="0072321F">
              <w:rPr>
                <w:rFonts w:ascii="新細明體" w:eastAsia="新細明體" w:hAnsi="新細明體" w:cs="新細明體" w:hint="eastAsia"/>
                <w:color w:val="000000"/>
                <w:kern w:val="0"/>
                <w:szCs w:val="24"/>
              </w:rPr>
              <w:lastRenderedPageBreak/>
              <w:t>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海巡署艦隊</w:t>
            </w:r>
            <w:r w:rsidRPr="0072321F">
              <w:rPr>
                <w:rFonts w:ascii="新細明體" w:eastAsia="新細明體" w:hAnsi="新細明體" w:cs="新細明體" w:hint="eastAsia"/>
                <w:color w:val="000000"/>
                <w:kern w:val="0"/>
                <w:szCs w:val="24"/>
              </w:rPr>
              <w:lastRenderedPageBreak/>
              <w:t>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林天晧</w:t>
            </w:r>
            <w:r w:rsidRPr="0072321F">
              <w:rPr>
                <w:rFonts w:ascii="新細明體" w:eastAsia="新細明體" w:hAnsi="新細明體" w:cs="新細明體" w:hint="eastAsia"/>
                <w:color w:val="000000"/>
                <w:kern w:val="0"/>
                <w:szCs w:val="24"/>
              </w:rPr>
              <w:br/>
              <w:t>02-28053990#362410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淡水區中正路一段63巷20號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天生段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1046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93</w:t>
            </w:r>
            <w:proofErr w:type="gramStart"/>
            <w:r w:rsidRPr="0072321F">
              <w:rPr>
                <w:rFonts w:ascii="新細明體" w:eastAsia="新細明體" w:hAnsi="新細明體" w:cs="新細明體" w:hint="eastAsia"/>
                <w:color w:val="000000"/>
                <w:kern w:val="0"/>
                <w:szCs w:val="24"/>
              </w:rPr>
              <w:t>淡使字</w:t>
            </w:r>
            <w:proofErr w:type="gramEnd"/>
            <w:r w:rsidRPr="0072321F">
              <w:rPr>
                <w:rFonts w:ascii="新細明體" w:eastAsia="新細明體" w:hAnsi="新細明體" w:cs="新細明體" w:hint="eastAsia"/>
                <w:color w:val="000000"/>
                <w:kern w:val="0"/>
                <w:szCs w:val="24"/>
              </w:rPr>
              <w:t>第546號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淡水區天生段1987~</w:t>
            </w:r>
            <w:r w:rsidRPr="0072321F">
              <w:rPr>
                <w:rFonts w:ascii="新細明體" w:eastAsia="新細明體" w:hAnsi="新細明體" w:cs="新細明體" w:hint="eastAsia"/>
                <w:color w:val="000000"/>
                <w:kern w:val="0"/>
                <w:szCs w:val="24"/>
              </w:rPr>
              <w:br/>
              <w:t>1992建號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1392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海巡署艦隊分署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海巡署艦隊分署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林天晧</w:t>
            </w:r>
            <w:r w:rsidRPr="0072321F">
              <w:rPr>
                <w:rFonts w:ascii="新細明體" w:eastAsia="新細明體" w:hAnsi="新細明體" w:cs="新細明體" w:hint="eastAsia"/>
                <w:color w:val="000000"/>
                <w:kern w:val="0"/>
                <w:szCs w:val="24"/>
              </w:rPr>
              <w:br/>
              <w:t>02-28053990#362410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新北市貢寮區新港街128號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新港段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795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91</w:t>
            </w:r>
            <w:proofErr w:type="gramStart"/>
            <w:r w:rsidRPr="0072321F">
              <w:rPr>
                <w:rFonts w:ascii="新細明體" w:eastAsia="新細明體" w:hAnsi="新細明體" w:cs="新細明體" w:hint="eastAsia"/>
                <w:color w:val="000000"/>
                <w:kern w:val="0"/>
                <w:szCs w:val="24"/>
              </w:rPr>
              <w:t>貢使字</w:t>
            </w:r>
            <w:proofErr w:type="gramEnd"/>
            <w:r w:rsidRPr="0072321F">
              <w:rPr>
                <w:rFonts w:ascii="新細明體" w:eastAsia="新細明體" w:hAnsi="新細明體" w:cs="新細明體" w:hint="eastAsia"/>
                <w:color w:val="000000"/>
                <w:kern w:val="0"/>
                <w:szCs w:val="24"/>
              </w:rPr>
              <w:t>第456號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貢寮區新港段38建號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海巡署艦隊分署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海巡署艦隊分署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林天晧</w:t>
            </w:r>
            <w:r w:rsidRPr="0072321F">
              <w:rPr>
                <w:rFonts w:ascii="新細明體" w:eastAsia="新細明體" w:hAnsi="新細明體" w:cs="新細明體" w:hint="eastAsia"/>
                <w:color w:val="000000"/>
                <w:kern w:val="0"/>
                <w:szCs w:val="24"/>
              </w:rPr>
              <w:br/>
              <w:t>02-28053990#362410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w:t>
            </w:r>
            <w:proofErr w:type="gramStart"/>
            <w:r w:rsidRPr="0072321F">
              <w:rPr>
                <w:rFonts w:ascii="新細明體" w:eastAsia="新細明體" w:hAnsi="新細明體" w:cs="新細明體" w:hint="eastAsia"/>
                <w:color w:val="000000"/>
                <w:kern w:val="0"/>
                <w:szCs w:val="24"/>
              </w:rPr>
              <w:t>區訊塘里</w:t>
            </w:r>
            <w:proofErr w:type="gramEnd"/>
            <w:r w:rsidRPr="0072321F">
              <w:rPr>
                <w:rFonts w:ascii="新細明體" w:eastAsia="新細明體" w:hAnsi="新細明體" w:cs="新細明體" w:hint="eastAsia"/>
                <w:color w:val="000000"/>
                <w:kern w:val="0"/>
                <w:szCs w:val="24"/>
              </w:rPr>
              <w:t>6鄰廈竹圍7-9號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小八里</w:t>
            </w:r>
            <w:proofErr w:type="gramStart"/>
            <w:r w:rsidRPr="0072321F">
              <w:rPr>
                <w:rFonts w:ascii="新細明體" w:eastAsia="新細明體" w:hAnsi="新細明體" w:cs="新細明體" w:hint="eastAsia"/>
                <w:color w:val="000000"/>
                <w:kern w:val="0"/>
                <w:szCs w:val="24"/>
              </w:rPr>
              <w:t>坌</w:t>
            </w:r>
            <w:proofErr w:type="gramEnd"/>
            <w:r w:rsidRPr="0072321F">
              <w:rPr>
                <w:rFonts w:ascii="新細明體" w:eastAsia="新細明體" w:hAnsi="新細明體" w:cs="新細明體" w:hint="eastAsia"/>
                <w:color w:val="000000"/>
                <w:kern w:val="0"/>
                <w:szCs w:val="24"/>
              </w:rPr>
              <w:t>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344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106</w:t>
            </w:r>
            <w:proofErr w:type="gramStart"/>
            <w:r w:rsidRPr="0072321F">
              <w:rPr>
                <w:rFonts w:ascii="新細明體" w:eastAsia="新細明體" w:hAnsi="新細明體" w:cs="新細明體" w:hint="eastAsia"/>
                <w:color w:val="000000"/>
                <w:kern w:val="0"/>
                <w:szCs w:val="24"/>
              </w:rPr>
              <w:t>八使字第00040號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八里區小八里</w:t>
            </w:r>
            <w:proofErr w:type="gramStart"/>
            <w:r w:rsidRPr="0072321F">
              <w:rPr>
                <w:rFonts w:ascii="新細明體" w:eastAsia="新細明體" w:hAnsi="新細明體" w:cs="新細明體" w:hint="eastAsia"/>
                <w:color w:val="000000"/>
                <w:kern w:val="0"/>
                <w:szCs w:val="24"/>
              </w:rPr>
              <w:t>坌</w:t>
            </w:r>
            <w:proofErr w:type="gramEnd"/>
            <w:r w:rsidRPr="0072321F">
              <w:rPr>
                <w:rFonts w:ascii="新細明體" w:eastAsia="新細明體" w:hAnsi="新細明體" w:cs="新細明體" w:hint="eastAsia"/>
                <w:color w:val="000000"/>
                <w:kern w:val="0"/>
                <w:szCs w:val="24"/>
              </w:rPr>
              <w:t>段中小段207-2建號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429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w:t>
            </w:r>
            <w:proofErr w:type="gramStart"/>
            <w:r w:rsidRPr="0072321F">
              <w:rPr>
                <w:rFonts w:ascii="新細明體" w:eastAsia="新細明體" w:hAnsi="新細明體" w:cs="新細明體" w:hint="eastAsia"/>
                <w:color w:val="000000"/>
                <w:kern w:val="0"/>
                <w:szCs w:val="24"/>
              </w:rPr>
              <w:t>偵</w:t>
            </w:r>
            <w:proofErr w:type="gramEnd"/>
            <w:r w:rsidRPr="0072321F">
              <w:rPr>
                <w:rFonts w:ascii="新細明體" w:eastAsia="新細明體" w:hAnsi="新細明體" w:cs="新細明體" w:hint="eastAsia"/>
                <w:color w:val="000000"/>
                <w:kern w:val="0"/>
                <w:szCs w:val="24"/>
              </w:rPr>
              <w:t>防分署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w:t>
            </w:r>
            <w:proofErr w:type="gramStart"/>
            <w:r w:rsidRPr="0072321F">
              <w:rPr>
                <w:rFonts w:ascii="新細明體" w:eastAsia="新細明體" w:hAnsi="新細明體" w:cs="新細明體" w:hint="eastAsia"/>
                <w:color w:val="000000"/>
                <w:kern w:val="0"/>
                <w:szCs w:val="24"/>
              </w:rPr>
              <w:t>偵</w:t>
            </w:r>
            <w:proofErr w:type="gramEnd"/>
            <w:r w:rsidRPr="0072321F">
              <w:rPr>
                <w:rFonts w:ascii="新細明體" w:eastAsia="新細明體" w:hAnsi="新細明體" w:cs="新細明體" w:hint="eastAsia"/>
                <w:color w:val="000000"/>
                <w:kern w:val="0"/>
                <w:szCs w:val="24"/>
              </w:rPr>
              <w:t>防分署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洪承佑</w:t>
            </w:r>
            <w:r w:rsidRPr="0072321F">
              <w:rPr>
                <w:rFonts w:ascii="新細明體" w:eastAsia="新細明體" w:hAnsi="新細明體" w:cs="新細明體" w:hint="eastAsia"/>
                <w:color w:val="000000"/>
                <w:kern w:val="0"/>
                <w:szCs w:val="24"/>
              </w:rPr>
              <w:br/>
              <w:t>02-22390026#363624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瑞芳區瑞濱路85號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深澳段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0218-0037</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新北市瑞芳區深澳段00696-000建號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75.08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海巡署金馬</w:t>
            </w:r>
            <w:proofErr w:type="gramStart"/>
            <w:r w:rsidRPr="0072321F">
              <w:rPr>
                <w:rFonts w:ascii="新細明體" w:eastAsia="新細明體" w:hAnsi="新細明體" w:cs="新細明體" w:hint="eastAsia"/>
                <w:color w:val="000000"/>
                <w:kern w:val="0"/>
                <w:szCs w:val="24"/>
              </w:rPr>
              <w:t>澎</w:t>
            </w:r>
            <w:proofErr w:type="gramEnd"/>
            <w:r w:rsidRPr="0072321F">
              <w:rPr>
                <w:rFonts w:ascii="新細明體" w:eastAsia="新細明體" w:hAnsi="新細明體" w:cs="新細明體" w:hint="eastAsia"/>
                <w:color w:val="000000"/>
                <w:kern w:val="0"/>
                <w:szCs w:val="24"/>
              </w:rPr>
              <w:t>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海巡署金馬</w:t>
            </w:r>
            <w:proofErr w:type="gramStart"/>
            <w:r w:rsidRPr="0072321F">
              <w:rPr>
                <w:rFonts w:ascii="新細明體" w:eastAsia="新細明體" w:hAnsi="新細明體" w:cs="新細明體" w:hint="eastAsia"/>
                <w:color w:val="000000"/>
                <w:kern w:val="0"/>
                <w:szCs w:val="24"/>
              </w:rPr>
              <w:t>澎</w:t>
            </w:r>
            <w:proofErr w:type="gramEnd"/>
            <w:r w:rsidRPr="0072321F">
              <w:rPr>
                <w:rFonts w:ascii="新細明體" w:eastAsia="新細明體" w:hAnsi="新細明體" w:cs="新細明體" w:hint="eastAsia"/>
                <w:color w:val="000000"/>
                <w:kern w:val="0"/>
                <w:szCs w:val="24"/>
              </w:rPr>
              <w:t>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鄧智文</w:t>
            </w:r>
            <w:r w:rsidRPr="0072321F">
              <w:rPr>
                <w:rFonts w:ascii="新細明體" w:eastAsia="新細明體" w:hAnsi="新細明體" w:cs="新細明體" w:hint="eastAsia"/>
                <w:color w:val="000000"/>
                <w:kern w:val="0"/>
                <w:szCs w:val="24"/>
              </w:rPr>
              <w:br/>
              <w:t>(02)8942-1405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中和區秀峰街129號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秀峰段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422、617、662、670、673、695、698、699、703、722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5240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26、29、34、45、48、49、56、57、58、65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平屋頂(9棟)</w:t>
            </w:r>
            <w:r w:rsidRPr="0072321F">
              <w:rPr>
                <w:rFonts w:ascii="新細明體" w:eastAsia="新細明體" w:hAnsi="新細明體" w:cs="新細明體" w:hint="eastAsia"/>
                <w:color w:val="000000"/>
                <w:kern w:val="0"/>
                <w:szCs w:val="24"/>
              </w:rPr>
              <w:br/>
              <w:t>斜屋頂(25棟)</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22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roofErr w:type="gramStart"/>
            <w:r w:rsidRPr="0072321F">
              <w:rPr>
                <w:rFonts w:ascii="新細明體" w:eastAsia="新細明體" w:hAnsi="新細明體" w:cs="新細明體" w:hint="eastAsia"/>
                <w:color w:val="000000"/>
                <w:kern w:val="0"/>
                <w:szCs w:val="24"/>
              </w:rPr>
              <w:t>萬里加投</w:t>
            </w:r>
            <w:proofErr w:type="gramEnd"/>
            <w:r w:rsidRPr="0072321F">
              <w:rPr>
                <w:rFonts w:ascii="新細明體" w:eastAsia="新細明體" w:hAnsi="新細明體" w:cs="新細明體" w:hint="eastAsia"/>
                <w:color w:val="000000"/>
                <w:kern w:val="0"/>
                <w:szCs w:val="24"/>
              </w:rPr>
              <w:t>301-6號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大鵬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32-2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98萬使字第00752號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1283</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貢寮區馬崗街22號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田寮洋段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萊萊</w:t>
            </w:r>
            <w:proofErr w:type="gramEnd"/>
            <w:r w:rsidRPr="0072321F">
              <w:rPr>
                <w:rFonts w:ascii="新細明體" w:eastAsia="新細明體" w:hAnsi="新細明體" w:cs="新細明體" w:hint="eastAsia"/>
                <w:color w:val="000000"/>
                <w:kern w:val="0"/>
                <w:szCs w:val="24"/>
              </w:rPr>
              <w:t>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355-3</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161.54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貢寮區香蘭街33號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田寮洋段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荖</w:t>
            </w:r>
            <w:proofErr w:type="gramEnd"/>
            <w:r w:rsidRPr="0072321F">
              <w:rPr>
                <w:rFonts w:ascii="新細明體" w:eastAsia="新細明體" w:hAnsi="新細明體" w:cs="新細明體" w:hint="eastAsia"/>
                <w:color w:val="000000"/>
                <w:kern w:val="0"/>
                <w:szCs w:val="24"/>
              </w:rPr>
              <w:t>蘭小段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76-23</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132.25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貢寮區東興街6-17號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撈洞段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蚊子坑小段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292-16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134.35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w:t>
            </w:r>
            <w:r w:rsidRPr="0072321F">
              <w:rPr>
                <w:rFonts w:ascii="新細明體" w:eastAsia="新細明體" w:hAnsi="新細明體" w:cs="新細明體" w:hint="eastAsia"/>
                <w:color w:val="000000"/>
                <w:kern w:val="0"/>
                <w:szCs w:val="24"/>
              </w:rPr>
              <w:lastRenderedPageBreak/>
              <w:t>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海巡署北部</w:t>
            </w:r>
            <w:r w:rsidRPr="0072321F">
              <w:rPr>
                <w:rFonts w:ascii="新細明體" w:eastAsia="新細明體" w:hAnsi="新細明體" w:cs="新細明體" w:hint="eastAsia"/>
                <w:color w:val="000000"/>
                <w:kern w:val="0"/>
                <w:szCs w:val="24"/>
              </w:rPr>
              <w:lastRenderedPageBreak/>
              <w:t>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貢寮區真理村新港街26</w:t>
            </w:r>
            <w:r w:rsidRPr="0072321F">
              <w:rPr>
                <w:rFonts w:ascii="新細明體" w:eastAsia="新細明體" w:hAnsi="新細明體" w:cs="新細明體" w:hint="eastAsia"/>
                <w:color w:val="000000"/>
                <w:kern w:val="0"/>
                <w:szCs w:val="24"/>
              </w:rPr>
              <w:lastRenderedPageBreak/>
              <w:t>巷31-6號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新港段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795-1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236.6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貢寮區美灩山街59-3號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真美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321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82</w:t>
            </w:r>
            <w:proofErr w:type="gramStart"/>
            <w:r w:rsidRPr="0072321F">
              <w:rPr>
                <w:rFonts w:ascii="新細明體" w:eastAsia="新細明體" w:hAnsi="新細明體" w:cs="新細明體" w:hint="eastAsia"/>
                <w:color w:val="000000"/>
                <w:kern w:val="0"/>
                <w:szCs w:val="24"/>
              </w:rPr>
              <w:t>使字068號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125.99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南子</w:t>
            </w:r>
            <w:proofErr w:type="gramStart"/>
            <w:r w:rsidRPr="0072321F">
              <w:rPr>
                <w:rFonts w:ascii="新細明體" w:eastAsia="新細明體" w:hAnsi="新細明體" w:cs="新細明體" w:hint="eastAsia"/>
                <w:color w:val="000000"/>
                <w:kern w:val="0"/>
                <w:szCs w:val="24"/>
              </w:rPr>
              <w:t>吝</w:t>
            </w:r>
            <w:proofErr w:type="gramEnd"/>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南子</w:t>
            </w:r>
            <w:proofErr w:type="gramStart"/>
            <w:r w:rsidRPr="0072321F">
              <w:rPr>
                <w:rFonts w:ascii="新細明體" w:eastAsia="新細明體" w:hAnsi="新細明體" w:cs="新細明體" w:hint="eastAsia"/>
                <w:color w:val="000000"/>
                <w:kern w:val="0"/>
                <w:szCs w:val="24"/>
              </w:rPr>
              <w:t>吝</w:t>
            </w:r>
            <w:proofErr w:type="gramEnd"/>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38 - 4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160.05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瑞芳區洞頂路136號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水</w:t>
            </w:r>
            <w:proofErr w:type="gramStart"/>
            <w:r w:rsidRPr="0072321F">
              <w:rPr>
                <w:rFonts w:ascii="新細明體" w:eastAsia="新細明體" w:hAnsi="新細明體" w:cs="新細明體" w:hint="eastAsia"/>
                <w:color w:val="000000"/>
                <w:kern w:val="0"/>
                <w:szCs w:val="24"/>
              </w:rPr>
              <w:t>湳</w:t>
            </w:r>
            <w:proofErr w:type="gramEnd"/>
            <w:r w:rsidRPr="0072321F">
              <w:rPr>
                <w:rFonts w:ascii="新細明體" w:eastAsia="新細明體" w:hAnsi="新細明體" w:cs="新細明體" w:hint="eastAsia"/>
                <w:color w:val="000000"/>
                <w:kern w:val="0"/>
                <w:szCs w:val="24"/>
              </w:rPr>
              <w:t>洞段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467.78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瑞芳區深澳路189-9號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深澳新段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38</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w:t>
            </w:r>
            <w:proofErr w:type="gramStart"/>
            <w:r w:rsidRPr="0072321F">
              <w:rPr>
                <w:rFonts w:ascii="新細明體" w:eastAsia="新細明體" w:hAnsi="新細明體" w:cs="新細明體" w:hint="eastAsia"/>
                <w:color w:val="000000"/>
                <w:kern w:val="0"/>
                <w:szCs w:val="24"/>
              </w:rPr>
              <w:t>深澳新段</w:t>
            </w:r>
            <w:proofErr w:type="gramEnd"/>
            <w:r w:rsidRPr="0072321F">
              <w:rPr>
                <w:rFonts w:ascii="新細明體" w:eastAsia="新細明體" w:hAnsi="新細明體" w:cs="新細明體" w:hint="eastAsia"/>
                <w:color w:val="000000"/>
                <w:kern w:val="0"/>
                <w:szCs w:val="24"/>
              </w:rPr>
              <w:t>00001-000建號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361.98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13</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w:t>
            </w:r>
            <w:r w:rsidRPr="0072321F">
              <w:rPr>
                <w:rFonts w:ascii="新細明體" w:eastAsia="新細明體" w:hAnsi="新細明體" w:cs="新細明體" w:hint="eastAsia"/>
                <w:color w:val="000000"/>
                <w:kern w:val="0"/>
                <w:szCs w:val="24"/>
              </w:rPr>
              <w:lastRenderedPageBreak/>
              <w:t>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海巡署北</w:t>
            </w:r>
            <w:r w:rsidRPr="0072321F">
              <w:rPr>
                <w:rFonts w:ascii="新細明體" w:eastAsia="新細明體" w:hAnsi="新細明體" w:cs="新細明體" w:hint="eastAsia"/>
                <w:color w:val="000000"/>
                <w:kern w:val="0"/>
                <w:szCs w:val="24"/>
              </w:rPr>
              <w:lastRenderedPageBreak/>
              <w:t>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萬里區獅頭路</w:t>
            </w:r>
            <w:r w:rsidRPr="0072321F">
              <w:rPr>
                <w:rFonts w:ascii="新細明體" w:eastAsia="新細明體" w:hAnsi="新細明體" w:cs="新細明體" w:hint="eastAsia"/>
                <w:color w:val="000000"/>
                <w:kern w:val="0"/>
                <w:szCs w:val="24"/>
              </w:rPr>
              <w:lastRenderedPageBreak/>
              <w:t>15-6號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中萬里</w:t>
            </w:r>
            <w:proofErr w:type="gramStart"/>
            <w:r w:rsidRPr="0072321F">
              <w:rPr>
                <w:rFonts w:ascii="新細明體" w:eastAsia="新細明體" w:hAnsi="新細明體" w:cs="新細明體" w:hint="eastAsia"/>
                <w:color w:val="000000"/>
                <w:kern w:val="0"/>
                <w:szCs w:val="24"/>
              </w:rPr>
              <w:t>加</w:t>
            </w:r>
            <w:r w:rsidRPr="0072321F">
              <w:rPr>
                <w:rFonts w:ascii="新細明體" w:eastAsia="新細明體" w:hAnsi="新細明體" w:cs="新細明體" w:hint="eastAsia"/>
                <w:color w:val="000000"/>
                <w:kern w:val="0"/>
                <w:szCs w:val="24"/>
              </w:rPr>
              <w:lastRenderedPageBreak/>
              <w:t>投段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lastRenderedPageBreak/>
              <w:t>瑪鋉</w:t>
            </w:r>
            <w:proofErr w:type="gramEnd"/>
            <w:r w:rsidRPr="0072321F">
              <w:rPr>
                <w:rFonts w:ascii="新細明體" w:eastAsia="新細明體" w:hAnsi="新細明體" w:cs="新細明體" w:hint="eastAsia"/>
                <w:color w:val="000000"/>
                <w:kern w:val="0"/>
                <w:szCs w:val="24"/>
              </w:rPr>
              <w:t>港口</w:t>
            </w:r>
            <w:r w:rsidRPr="0072321F">
              <w:rPr>
                <w:rFonts w:ascii="新細明體" w:eastAsia="新細明體" w:hAnsi="新細明體" w:cs="新細明體" w:hint="eastAsia"/>
                <w:color w:val="000000"/>
                <w:kern w:val="0"/>
                <w:szCs w:val="24"/>
              </w:rPr>
              <w:lastRenderedPageBreak/>
              <w:t>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288-7</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191.4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萬里區獅頭路15-1號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中萬里</w:t>
            </w:r>
            <w:proofErr w:type="gramStart"/>
            <w:r w:rsidRPr="0072321F">
              <w:rPr>
                <w:rFonts w:ascii="新細明體" w:eastAsia="新細明體" w:hAnsi="新細明體" w:cs="新細明體" w:hint="eastAsia"/>
                <w:color w:val="000000"/>
                <w:kern w:val="0"/>
                <w:szCs w:val="24"/>
              </w:rPr>
              <w:t>加投段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瑪鋉</w:t>
            </w:r>
            <w:proofErr w:type="gramEnd"/>
            <w:r w:rsidRPr="0072321F">
              <w:rPr>
                <w:rFonts w:ascii="新細明體" w:eastAsia="新細明體" w:hAnsi="新細明體" w:cs="新細明體" w:hint="eastAsia"/>
                <w:color w:val="000000"/>
                <w:kern w:val="0"/>
                <w:szCs w:val="24"/>
              </w:rPr>
              <w:t>港口小段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288-1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119.62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w:t>
            </w:r>
            <w:proofErr w:type="gramStart"/>
            <w:r w:rsidRPr="0072321F">
              <w:rPr>
                <w:rFonts w:ascii="新細明體" w:eastAsia="新細明體" w:hAnsi="新細明體" w:cs="新細明體" w:hint="eastAsia"/>
                <w:color w:val="000000"/>
                <w:kern w:val="0"/>
                <w:szCs w:val="24"/>
              </w:rPr>
              <w:t>區龜吼里漁澳</w:t>
            </w:r>
            <w:proofErr w:type="gramEnd"/>
            <w:r w:rsidRPr="0072321F">
              <w:rPr>
                <w:rFonts w:ascii="新細明體" w:eastAsia="新細明體" w:hAnsi="新細明體" w:cs="新細明體" w:hint="eastAsia"/>
                <w:color w:val="000000"/>
                <w:kern w:val="0"/>
                <w:szCs w:val="24"/>
              </w:rPr>
              <w:t>85-3號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翡翠段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174-4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108萬使字第00056號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106萬建字第00300號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227.01</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萬里區港東72-2號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海洋段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萬里區海洋段00923-000建號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503.64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金山</w:t>
            </w:r>
            <w:proofErr w:type="gramStart"/>
            <w:r w:rsidRPr="0072321F">
              <w:rPr>
                <w:rFonts w:ascii="新細明體" w:eastAsia="新細明體" w:hAnsi="新細明體" w:cs="新細明體" w:hint="eastAsia"/>
                <w:color w:val="000000"/>
                <w:kern w:val="0"/>
                <w:szCs w:val="24"/>
              </w:rPr>
              <w:t>區漁豐</w:t>
            </w:r>
            <w:proofErr w:type="gramEnd"/>
            <w:r w:rsidRPr="0072321F">
              <w:rPr>
                <w:rFonts w:ascii="新細明體" w:eastAsia="新細明體" w:hAnsi="新細明體" w:cs="新細明體" w:hint="eastAsia"/>
                <w:color w:val="000000"/>
                <w:kern w:val="0"/>
                <w:szCs w:val="24"/>
              </w:rPr>
              <w:t>村民生路2號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金山區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中興段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12.45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w:t>
            </w:r>
            <w:r w:rsidRPr="0072321F">
              <w:rPr>
                <w:rFonts w:ascii="新細明體" w:eastAsia="新細明體" w:hAnsi="新細明體" w:cs="新細明體" w:hint="eastAsia"/>
                <w:color w:val="000000"/>
                <w:kern w:val="0"/>
                <w:szCs w:val="24"/>
              </w:rPr>
              <w:lastRenderedPageBreak/>
              <w:t>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海巡署</w:t>
            </w:r>
            <w:r w:rsidRPr="0072321F">
              <w:rPr>
                <w:rFonts w:ascii="新細明體" w:eastAsia="新細明體" w:hAnsi="新細明體" w:cs="新細明體" w:hint="eastAsia"/>
                <w:color w:val="000000"/>
                <w:kern w:val="0"/>
                <w:szCs w:val="24"/>
              </w:rPr>
              <w:lastRenderedPageBreak/>
              <w:t>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金山區磺港路</w:t>
            </w:r>
            <w:r w:rsidRPr="0072321F">
              <w:rPr>
                <w:rFonts w:ascii="新細明體" w:eastAsia="新細明體" w:hAnsi="新細明體" w:cs="新細明體" w:hint="eastAsia"/>
                <w:color w:val="000000"/>
                <w:kern w:val="0"/>
                <w:szCs w:val="24"/>
              </w:rPr>
              <w:lastRenderedPageBreak/>
              <w:t>24-6號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金山區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中興段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123.45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w:t>
            </w:r>
            <w:proofErr w:type="gramStart"/>
            <w:r w:rsidRPr="0072321F">
              <w:rPr>
                <w:rFonts w:ascii="新細明體" w:eastAsia="新細明體" w:hAnsi="新細明體" w:cs="新細明體" w:hint="eastAsia"/>
                <w:color w:val="000000"/>
                <w:kern w:val="0"/>
                <w:szCs w:val="24"/>
              </w:rPr>
              <w:t>區龜吼里漁澳</w:t>
            </w:r>
            <w:proofErr w:type="gramEnd"/>
            <w:r w:rsidRPr="0072321F">
              <w:rPr>
                <w:rFonts w:ascii="新細明體" w:eastAsia="新細明體" w:hAnsi="新細明體" w:cs="新細明體" w:hint="eastAsia"/>
                <w:color w:val="000000"/>
                <w:kern w:val="0"/>
                <w:szCs w:val="24"/>
              </w:rPr>
              <w:t>85-3號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翡翠段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174-4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108萬使字第00056號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106萬建字第00300號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227.01</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石門區草里</w:t>
            </w:r>
            <w:proofErr w:type="gramEnd"/>
            <w:r w:rsidRPr="0072321F">
              <w:rPr>
                <w:rFonts w:ascii="新細明體" w:eastAsia="新細明體" w:hAnsi="新細明體" w:cs="新細明體" w:hint="eastAsia"/>
                <w:color w:val="000000"/>
                <w:kern w:val="0"/>
                <w:szCs w:val="24"/>
              </w:rPr>
              <w:t>村阿里荖33-2號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石門區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下角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阿里荖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267 - 12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268.42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石門區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石門區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頭圍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楓林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105 - 20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82門使字第358號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三芝區海尾14-34號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三芝區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錫板</w:t>
            </w:r>
            <w:proofErr w:type="gramEnd"/>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海尾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41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淡水區六塊厝2-6號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屯山段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924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八里區埤頭村挖子尾街20號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小八里</w:t>
            </w:r>
            <w:proofErr w:type="gramStart"/>
            <w:r w:rsidRPr="0072321F">
              <w:rPr>
                <w:rFonts w:ascii="新細明體" w:eastAsia="新細明體" w:hAnsi="新細明體" w:cs="新細明體" w:hint="eastAsia"/>
                <w:color w:val="000000"/>
                <w:kern w:val="0"/>
                <w:szCs w:val="24"/>
              </w:rPr>
              <w:t>坌</w:t>
            </w:r>
            <w:proofErr w:type="gramEnd"/>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挖子尾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51-12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127.76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八里區下罟村二鄰282號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下罟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558</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164.5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林口區太平村汕頭路1-8號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林口區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瑞樹坑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後坑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1022-1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169.6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w:t>
            </w:r>
            <w:r w:rsidRPr="0072321F">
              <w:rPr>
                <w:rFonts w:ascii="新細明體" w:eastAsia="新細明體" w:hAnsi="新細明體" w:cs="新細明體" w:hint="eastAsia"/>
                <w:color w:val="000000"/>
                <w:kern w:val="0"/>
                <w:szCs w:val="24"/>
              </w:rPr>
              <w:lastRenderedPageBreak/>
              <w:t>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海巡署北部</w:t>
            </w:r>
            <w:r w:rsidRPr="0072321F">
              <w:rPr>
                <w:rFonts w:ascii="新細明體" w:eastAsia="新細明體" w:hAnsi="新細明體" w:cs="新細明體" w:hint="eastAsia"/>
                <w:color w:val="000000"/>
                <w:kern w:val="0"/>
                <w:szCs w:val="24"/>
              </w:rPr>
              <w:lastRenderedPageBreak/>
              <w:t>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林口</w:t>
            </w:r>
            <w:proofErr w:type="gramStart"/>
            <w:r w:rsidRPr="0072321F">
              <w:rPr>
                <w:rFonts w:ascii="新細明體" w:eastAsia="新細明體" w:hAnsi="新細明體" w:cs="新細明體" w:hint="eastAsia"/>
                <w:color w:val="000000"/>
                <w:kern w:val="0"/>
                <w:szCs w:val="24"/>
              </w:rPr>
              <w:t>區嘉宏村</w:t>
            </w:r>
            <w:proofErr w:type="gramEnd"/>
            <w:r w:rsidRPr="0072321F">
              <w:rPr>
                <w:rFonts w:ascii="新細明體" w:eastAsia="新細明體" w:hAnsi="新細明體" w:cs="新細明體" w:hint="eastAsia"/>
                <w:color w:val="000000"/>
                <w:kern w:val="0"/>
                <w:szCs w:val="24"/>
              </w:rPr>
              <w:t>46-1號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林口區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大南灣段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嘉溪子</w:t>
            </w:r>
            <w:proofErr w:type="gramEnd"/>
            <w:r w:rsidRPr="0072321F">
              <w:rPr>
                <w:rFonts w:ascii="新細明體" w:eastAsia="新細明體" w:hAnsi="新細明體" w:cs="新細明體" w:hint="eastAsia"/>
                <w:color w:val="000000"/>
                <w:kern w:val="0"/>
                <w:szCs w:val="24"/>
              </w:rPr>
              <w:t>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標檢局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經濟部標準檢驗局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吳忠穎</w:t>
            </w:r>
            <w:r w:rsidRPr="0072321F">
              <w:rPr>
                <w:rFonts w:ascii="新細明體" w:eastAsia="新細明體" w:hAnsi="新細明體" w:cs="新細明體" w:hint="eastAsia"/>
                <w:color w:val="000000"/>
                <w:kern w:val="0"/>
                <w:szCs w:val="24"/>
              </w:rPr>
              <w:br/>
              <w:t>02-33432269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台北市濟南路1段4號(行政大樓)</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成功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101-1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73年使307號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00717-000</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818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36年11月</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標檢局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經濟部標準檢驗局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吳忠穎</w:t>
            </w:r>
            <w:r w:rsidRPr="0072321F">
              <w:rPr>
                <w:rFonts w:ascii="新細明體" w:eastAsia="新細明體" w:hAnsi="新細明體" w:cs="新細明體" w:hint="eastAsia"/>
                <w:color w:val="000000"/>
                <w:kern w:val="0"/>
                <w:szCs w:val="24"/>
              </w:rPr>
              <w:br/>
              <w:t>02-33432269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台北市濟南路1段4號(資料大樓)</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成功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101-1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roofErr w:type="gramStart"/>
            <w:r w:rsidRPr="0072321F">
              <w:rPr>
                <w:rFonts w:ascii="新細明體" w:eastAsia="新細明體" w:hAnsi="新細明體" w:cs="新細明體" w:hint="eastAsia"/>
                <w:color w:val="000000"/>
                <w:kern w:val="0"/>
                <w:szCs w:val="24"/>
              </w:rPr>
              <w:t>使字386號</w:t>
            </w:r>
            <w:proofErr w:type="gramEnd"/>
            <w:r w:rsidRPr="0072321F">
              <w:rPr>
                <w:rFonts w:ascii="新細明體" w:eastAsia="新細明體" w:hAnsi="新細明體" w:cs="新細明體" w:hint="eastAsia"/>
                <w:color w:val="000000"/>
                <w:kern w:val="0"/>
                <w:szCs w:val="24"/>
              </w:rPr>
              <w:br/>
              <w:t>72</w:t>
            </w:r>
            <w:proofErr w:type="gramStart"/>
            <w:r w:rsidRPr="0072321F">
              <w:rPr>
                <w:rFonts w:ascii="新細明體" w:eastAsia="新細明體" w:hAnsi="新細明體" w:cs="新細明體" w:hint="eastAsia"/>
                <w:color w:val="000000"/>
                <w:kern w:val="0"/>
                <w:szCs w:val="24"/>
              </w:rPr>
              <w:t>使字986號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00717-002</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37年6月</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文化部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文化部</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蒙藏文化中心</w:t>
            </w:r>
            <w:r w:rsidRPr="0072321F">
              <w:rPr>
                <w:rFonts w:ascii="新細明體" w:eastAsia="新細明體" w:hAnsi="新細明體" w:cs="新細明體" w:hint="eastAsia"/>
                <w:color w:val="000000"/>
                <w:kern w:val="0"/>
                <w:szCs w:val="24"/>
              </w:rPr>
              <w:br/>
              <w:t>程廣益 02-23416841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台北市大安區青田街8巷3號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大安</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金華</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二</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81年使字176號</w:t>
            </w:r>
            <w:proofErr w:type="gramEnd"/>
            <w:r w:rsidRPr="0072321F">
              <w:rPr>
                <w:rFonts w:ascii="新細明體" w:eastAsia="新細明體" w:hAnsi="新細明體" w:cs="新細明體" w:hint="eastAsia"/>
                <w:color w:val="000000"/>
                <w:kern w:val="0"/>
                <w:szCs w:val="24"/>
              </w:rPr>
              <w:t>、</w:t>
            </w:r>
            <w:proofErr w:type="gramStart"/>
            <w:r w:rsidRPr="0072321F">
              <w:rPr>
                <w:rFonts w:ascii="新細明體" w:eastAsia="新細明體" w:hAnsi="新細明體" w:cs="新細明體" w:hint="eastAsia"/>
                <w:color w:val="000000"/>
                <w:kern w:val="0"/>
                <w:szCs w:val="24"/>
              </w:rPr>
              <w:t>79年使字258號</w:t>
            </w:r>
            <w:proofErr w:type="gramEnd"/>
            <w:r w:rsidRPr="0072321F">
              <w:rPr>
                <w:rFonts w:ascii="新細明體" w:eastAsia="新細明體" w:hAnsi="新細明體" w:cs="新細明體" w:hint="eastAsia"/>
                <w:color w:val="000000"/>
                <w:kern w:val="0"/>
                <w:szCs w:val="24"/>
              </w:rPr>
              <w:t>、</w:t>
            </w:r>
            <w:proofErr w:type="gramStart"/>
            <w:r w:rsidRPr="0072321F">
              <w:rPr>
                <w:rFonts w:ascii="新細明體" w:eastAsia="新細明體" w:hAnsi="新細明體" w:cs="新細明體" w:hint="eastAsia"/>
                <w:color w:val="000000"/>
                <w:kern w:val="0"/>
                <w:szCs w:val="24"/>
              </w:rPr>
              <w:t>76年使字246號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臺北市大安區金華段二小段3290建號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127</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1.斜屋頂為薄鋼板，其上設置太陽光電板可能有承重安全疑慮及漏水可能. 2.位於</w:t>
            </w:r>
            <w:proofErr w:type="gramStart"/>
            <w:r w:rsidRPr="0072321F">
              <w:rPr>
                <w:rFonts w:ascii="新細明體" w:eastAsia="新細明體" w:hAnsi="新細明體" w:cs="新細明體" w:hint="eastAsia"/>
                <w:color w:val="000000"/>
                <w:kern w:val="0"/>
                <w:szCs w:val="24"/>
              </w:rPr>
              <w:t>住宅區之巷弄</w:t>
            </w:r>
            <w:proofErr w:type="gramEnd"/>
            <w:r w:rsidRPr="0072321F">
              <w:rPr>
                <w:rFonts w:ascii="新細明體" w:eastAsia="新細明體" w:hAnsi="新細明體" w:cs="新細明體" w:hint="eastAsia"/>
                <w:color w:val="000000"/>
                <w:kern w:val="0"/>
                <w:szCs w:val="24"/>
              </w:rPr>
              <w:t>內，地上僅4層樓，</w:t>
            </w:r>
            <w:r w:rsidRPr="0072321F">
              <w:rPr>
                <w:rFonts w:ascii="新細明體" w:eastAsia="新細明體" w:hAnsi="新細明體" w:cs="新細明體" w:hint="eastAsia"/>
                <w:color w:val="000000"/>
                <w:kern w:val="0"/>
                <w:szCs w:val="24"/>
              </w:rPr>
              <w:lastRenderedPageBreak/>
              <w:t>鄰近周圍民宅大樓高度均高於本館，於本館屋頂設置太陽</w:t>
            </w:r>
            <w:proofErr w:type="gramStart"/>
            <w:r w:rsidRPr="0072321F">
              <w:rPr>
                <w:rFonts w:ascii="新細明體" w:eastAsia="新細明體" w:hAnsi="新細明體" w:cs="新細明體" w:hint="eastAsia"/>
                <w:color w:val="000000"/>
                <w:kern w:val="0"/>
                <w:szCs w:val="24"/>
              </w:rPr>
              <w:t>光電板恐對</w:t>
            </w:r>
            <w:proofErr w:type="gramEnd"/>
            <w:r w:rsidRPr="0072321F">
              <w:rPr>
                <w:rFonts w:ascii="新細明體" w:eastAsia="新細明體" w:hAnsi="新細明體" w:cs="新細明體" w:hint="eastAsia"/>
                <w:color w:val="000000"/>
                <w:kern w:val="0"/>
                <w:szCs w:val="24"/>
              </w:rPr>
              <w:t>周圍住戶造成反光、</w:t>
            </w:r>
            <w:proofErr w:type="gramStart"/>
            <w:r w:rsidRPr="0072321F">
              <w:rPr>
                <w:rFonts w:ascii="新細明體" w:eastAsia="新細明體" w:hAnsi="新細明體" w:cs="新細明體" w:hint="eastAsia"/>
                <w:color w:val="000000"/>
                <w:kern w:val="0"/>
                <w:szCs w:val="24"/>
              </w:rPr>
              <w:t>眩</w:t>
            </w:r>
            <w:proofErr w:type="gramEnd"/>
            <w:r w:rsidRPr="0072321F">
              <w:rPr>
                <w:rFonts w:ascii="新細明體" w:eastAsia="新細明體" w:hAnsi="新細明體" w:cs="新細明體" w:hint="eastAsia"/>
                <w:color w:val="000000"/>
                <w:kern w:val="0"/>
                <w:szCs w:val="24"/>
              </w:rPr>
              <w:t>光等居住上不適，引來民眾抗議，須審慎評估。</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49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交通部(本部)</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游幸珊02-2349-2418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臺北市中正區仁愛路1段50號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仁愛區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2-1、2-2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95</w:t>
            </w:r>
            <w:proofErr w:type="gramStart"/>
            <w:r w:rsidRPr="0072321F">
              <w:rPr>
                <w:rFonts w:ascii="新細明體" w:eastAsia="新細明體" w:hAnsi="新細明體" w:cs="新細明體" w:hint="eastAsia"/>
                <w:color w:val="000000"/>
                <w:kern w:val="0"/>
                <w:szCs w:val="24"/>
              </w:rPr>
              <w:t>使字第0205號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與通傳會合署</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w:t>
            </w:r>
            <w:r w:rsidRPr="0072321F">
              <w:rPr>
                <w:rFonts w:ascii="新細明體" w:eastAsia="新細明體" w:hAnsi="新細明體" w:cs="新細明體" w:hint="eastAsia"/>
                <w:color w:val="000000"/>
                <w:kern w:val="0"/>
                <w:szCs w:val="24"/>
              </w:rPr>
              <w:lastRenderedPageBreak/>
              <w:t>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交通部高速公</w:t>
            </w:r>
            <w:r w:rsidRPr="0072321F">
              <w:rPr>
                <w:rFonts w:ascii="新細明體" w:eastAsia="新細明體" w:hAnsi="新細明體" w:cs="新細明體" w:hint="eastAsia"/>
                <w:color w:val="000000"/>
                <w:kern w:val="0"/>
                <w:szCs w:val="24"/>
              </w:rPr>
              <w:lastRenderedPageBreak/>
              <w:t>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吳宏亮02-22308308轉3236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A 台北市文山區新光路</w:t>
            </w:r>
            <w:r w:rsidRPr="0072321F">
              <w:rPr>
                <w:rFonts w:ascii="新細明體" w:eastAsia="新細明體" w:hAnsi="新細明體" w:cs="新細明體" w:hint="eastAsia"/>
                <w:color w:val="000000"/>
                <w:kern w:val="0"/>
                <w:szCs w:val="24"/>
              </w:rPr>
              <w:lastRenderedPageBreak/>
              <w:t>二段98號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台北</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頭</w:t>
            </w:r>
            <w:proofErr w:type="gramStart"/>
            <w:r w:rsidRPr="0072321F">
              <w:rPr>
                <w:rFonts w:ascii="新細明體" w:eastAsia="新細明體" w:hAnsi="新細明體" w:cs="新細明體" w:hint="eastAsia"/>
                <w:color w:val="000000"/>
                <w:kern w:val="0"/>
                <w:szCs w:val="24"/>
              </w:rPr>
              <w:t>廷</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一</w:t>
            </w:r>
            <w:proofErr w:type="gramEnd"/>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0078-0004；0095-0000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84</w:t>
            </w:r>
            <w:proofErr w:type="gramStart"/>
            <w:r w:rsidRPr="0072321F">
              <w:rPr>
                <w:rFonts w:ascii="新細明體" w:eastAsia="新細明體" w:hAnsi="新細明體" w:cs="新細明體" w:hint="eastAsia"/>
                <w:color w:val="000000"/>
                <w:kern w:val="0"/>
                <w:szCs w:val="24"/>
              </w:rPr>
              <w:t>國道使字13號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台北市文山區新光路二段98號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77.04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交通部公路總局第一區養護工程處景美工務段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台北市三福街12號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景美</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一</w:t>
            </w:r>
            <w:proofErr w:type="gramEnd"/>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594、552、553</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臺北市政府都市發展局99</w:t>
            </w:r>
            <w:proofErr w:type="gramStart"/>
            <w:r w:rsidRPr="0072321F">
              <w:rPr>
                <w:rFonts w:ascii="新細明體" w:eastAsia="新細明體" w:hAnsi="新細明體" w:cs="新細明體" w:hint="eastAsia"/>
                <w:color w:val="000000"/>
                <w:kern w:val="0"/>
                <w:szCs w:val="24"/>
              </w:rPr>
              <w:t>使字第0276號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臺北市文山區景美段一小段2753號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292.32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景美工務段辦公大樓</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r w:rsidRPr="0072321F">
              <w:rPr>
                <w:rFonts w:ascii="新細明體" w:eastAsia="新細明體" w:hAnsi="新細明體" w:cs="新細明體" w:hint="eastAsia"/>
                <w:color w:val="000000"/>
                <w:kern w:val="0"/>
                <w:szCs w:val="24"/>
              </w:rPr>
              <w:lastRenderedPageBreak/>
              <w:t>(本部)</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游幸珊02-2349-2418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新北市新店區安康</w:t>
            </w:r>
            <w:r w:rsidRPr="0072321F">
              <w:rPr>
                <w:rFonts w:ascii="新細明體" w:eastAsia="新細明體" w:hAnsi="新細明體" w:cs="新細明體" w:hint="eastAsia"/>
                <w:color w:val="000000"/>
                <w:kern w:val="0"/>
                <w:szCs w:val="24"/>
              </w:rPr>
              <w:lastRenderedPageBreak/>
              <w:t>路3段571巷5號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錦秀段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1471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84</w:t>
            </w:r>
            <w:proofErr w:type="gramStart"/>
            <w:r w:rsidRPr="0072321F">
              <w:rPr>
                <w:rFonts w:ascii="新細明體" w:eastAsia="新細明體" w:hAnsi="新細明體" w:cs="新細明體" w:hint="eastAsia"/>
                <w:color w:val="000000"/>
                <w:kern w:val="0"/>
                <w:szCs w:val="24"/>
              </w:rPr>
              <w:t>店使字</w:t>
            </w:r>
            <w:proofErr w:type="gramEnd"/>
            <w:r w:rsidRPr="0072321F">
              <w:rPr>
                <w:rFonts w:ascii="新細明體" w:eastAsia="新細明體" w:hAnsi="新細明體" w:cs="新細明體" w:hint="eastAsia"/>
                <w:color w:val="000000"/>
                <w:kern w:val="0"/>
                <w:szCs w:val="24"/>
              </w:rPr>
              <w:t>第748號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交通部公路總局材料試驗所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張耀升</w:t>
            </w:r>
            <w:proofErr w:type="gramEnd"/>
            <w:r w:rsidRPr="0072321F">
              <w:rPr>
                <w:rFonts w:ascii="新細明體" w:eastAsia="新細明體" w:hAnsi="新細明體" w:cs="新細明體" w:hint="eastAsia"/>
                <w:color w:val="000000"/>
                <w:kern w:val="0"/>
                <w:szCs w:val="24"/>
              </w:rPr>
              <w:t xml:space="preserve"> 02-29936183*308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新北市新莊區新泰路211號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立言段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0689-0000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83</w:t>
            </w:r>
            <w:proofErr w:type="gramStart"/>
            <w:r w:rsidRPr="0072321F">
              <w:rPr>
                <w:rFonts w:ascii="新細明體" w:eastAsia="新細明體" w:hAnsi="新細明體" w:cs="新細明體" w:hint="eastAsia"/>
                <w:color w:val="000000"/>
                <w:kern w:val="0"/>
                <w:szCs w:val="24"/>
              </w:rPr>
              <w:t>莊使字</w:t>
            </w:r>
            <w:proofErr w:type="gramEnd"/>
            <w:r w:rsidRPr="0072321F">
              <w:rPr>
                <w:rFonts w:ascii="新細明體" w:eastAsia="新細明體" w:hAnsi="新細明體" w:cs="新細明體" w:hint="eastAsia"/>
                <w:color w:val="000000"/>
                <w:kern w:val="0"/>
                <w:szCs w:val="24"/>
              </w:rPr>
              <w:t>第1285號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新莊區立言段03032-000建號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337.134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行政大樓</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劉鴻伸03-9887060轉3206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新北市石碇區摸乳巷20號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石碇區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烏塗窟段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摸乳巷小段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85-4、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98國道建字第00001號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新北市石碇區烏塗窟段摸乳巷小段41號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204.89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烏塗管制站</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55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劉鴻伸03-9887060轉3206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新北市坪林區坪雙路一段21號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坪林區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坑子口段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下坑子口小段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151、151-6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87國道建字第004號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新北市坑子口段下坑子口小段40號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284.03</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161kv</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劉鴻伸03-9887060轉3206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新北市石碇區文山路一段1號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石碇區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豐林段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515、516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93國道建字第009號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新北市石碇區豐林段34號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29.26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石碇地磅</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57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劉昌舉03-5875131轉3226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新北市樹林區佳園路三段101巷7號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東園</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1282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82</w:t>
            </w:r>
            <w:proofErr w:type="gramStart"/>
            <w:r w:rsidRPr="0072321F">
              <w:rPr>
                <w:rFonts w:ascii="新細明體" w:eastAsia="新細明體" w:hAnsi="新細明體" w:cs="新細明體" w:hint="eastAsia"/>
                <w:color w:val="000000"/>
                <w:kern w:val="0"/>
                <w:szCs w:val="24"/>
              </w:rPr>
              <w:t>國道使字第013號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東園段655-001</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638.5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吳宏亮02-22308308轉3236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新北市新店區北宜路一段39巷24號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廣明</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0363-0000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86</w:t>
            </w:r>
            <w:proofErr w:type="gramStart"/>
            <w:r w:rsidRPr="0072321F">
              <w:rPr>
                <w:rFonts w:ascii="新細明體" w:eastAsia="新細明體" w:hAnsi="新細明體" w:cs="新細明體" w:hint="eastAsia"/>
                <w:color w:val="000000"/>
                <w:kern w:val="0"/>
                <w:szCs w:val="24"/>
              </w:rPr>
              <w:t>國道使字003號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新北市新店區北宜路一段39巷24號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59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交通部公路總局材料試驗所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張耀升</w:t>
            </w:r>
            <w:proofErr w:type="gramEnd"/>
            <w:r w:rsidRPr="0072321F">
              <w:rPr>
                <w:rFonts w:ascii="新細明體" w:eastAsia="新細明體" w:hAnsi="新細明體" w:cs="新細明體" w:hint="eastAsia"/>
                <w:color w:val="000000"/>
                <w:kern w:val="0"/>
                <w:szCs w:val="24"/>
              </w:rPr>
              <w:t xml:space="preserve"> 02-29936183*308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新北市新莊區新泰路211號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立言段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0689-0000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91</w:t>
            </w:r>
            <w:proofErr w:type="gramStart"/>
            <w:r w:rsidRPr="0072321F">
              <w:rPr>
                <w:rFonts w:ascii="新細明體" w:eastAsia="新細明體" w:hAnsi="新細明體" w:cs="新細明體" w:hint="eastAsia"/>
                <w:color w:val="000000"/>
                <w:kern w:val="0"/>
                <w:szCs w:val="24"/>
              </w:rPr>
              <w:t>莊使字</w:t>
            </w:r>
            <w:proofErr w:type="gramEnd"/>
            <w:r w:rsidRPr="0072321F">
              <w:rPr>
                <w:rFonts w:ascii="新細明體" w:eastAsia="新細明體" w:hAnsi="新細明體" w:cs="新細明體" w:hint="eastAsia"/>
                <w:color w:val="000000"/>
                <w:kern w:val="0"/>
                <w:szCs w:val="24"/>
              </w:rPr>
              <w:t>第194號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新莊區立言段03655-000建號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169.12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精密儀器室</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交通部公路總局材料試驗所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張耀升</w:t>
            </w:r>
            <w:proofErr w:type="gramEnd"/>
            <w:r w:rsidRPr="0072321F">
              <w:rPr>
                <w:rFonts w:ascii="新細明體" w:eastAsia="新細明體" w:hAnsi="新細明體" w:cs="新細明體" w:hint="eastAsia"/>
                <w:color w:val="000000"/>
                <w:kern w:val="0"/>
                <w:szCs w:val="24"/>
              </w:rPr>
              <w:t xml:space="preserve"> 02-29936183*308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新北市新莊區新泰路211號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立言段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0689-0000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64</w:t>
            </w:r>
            <w:proofErr w:type="gramStart"/>
            <w:r w:rsidRPr="0072321F">
              <w:rPr>
                <w:rFonts w:ascii="新細明體" w:eastAsia="新細明體" w:hAnsi="新細明體" w:cs="新細明體" w:hint="eastAsia"/>
                <w:color w:val="000000"/>
                <w:kern w:val="0"/>
                <w:szCs w:val="24"/>
              </w:rPr>
              <w:t>莊使字</w:t>
            </w:r>
            <w:proofErr w:type="gramEnd"/>
            <w:r w:rsidRPr="0072321F">
              <w:rPr>
                <w:rFonts w:ascii="新細明體" w:eastAsia="新細明體" w:hAnsi="新細明體" w:cs="新細明體" w:hint="eastAsia"/>
                <w:color w:val="000000"/>
                <w:kern w:val="0"/>
                <w:szCs w:val="24"/>
              </w:rPr>
              <w:t>第625號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新莊區立言段02554-000建號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145.103</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材料試驗室</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交通部公路總局材料試</w:t>
            </w:r>
            <w:r w:rsidRPr="0072321F">
              <w:rPr>
                <w:rFonts w:ascii="新細明體" w:eastAsia="新細明體" w:hAnsi="新細明體" w:cs="新細明體" w:hint="eastAsia"/>
                <w:color w:val="000000"/>
                <w:kern w:val="0"/>
                <w:szCs w:val="24"/>
              </w:rPr>
              <w:lastRenderedPageBreak/>
              <w:t>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lastRenderedPageBreak/>
              <w:t>張耀升</w:t>
            </w:r>
            <w:proofErr w:type="gramEnd"/>
            <w:r w:rsidRPr="0072321F">
              <w:rPr>
                <w:rFonts w:ascii="新細明體" w:eastAsia="新細明體" w:hAnsi="新細明體" w:cs="新細明體" w:hint="eastAsia"/>
                <w:color w:val="000000"/>
                <w:kern w:val="0"/>
                <w:szCs w:val="24"/>
              </w:rPr>
              <w:t xml:space="preserve"> 02-29936183*308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新北市新莊區新泰路211號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立言段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0689-0000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14.952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消防設備保護棚</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交通部公路總局材料試驗所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張耀升</w:t>
            </w:r>
            <w:proofErr w:type="gramEnd"/>
            <w:r w:rsidRPr="0072321F">
              <w:rPr>
                <w:rFonts w:ascii="新細明體" w:eastAsia="新細明體" w:hAnsi="新細明體" w:cs="新細明體" w:hint="eastAsia"/>
                <w:color w:val="000000"/>
                <w:kern w:val="0"/>
                <w:szCs w:val="24"/>
              </w:rPr>
              <w:t xml:space="preserve"> 02-29936183*308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新北市新莊區新泰路211號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立言段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0723-0000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22.89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堆料角</w:t>
            </w:r>
            <w:proofErr w:type="gramEnd"/>
            <w:r w:rsidRPr="0072321F">
              <w:rPr>
                <w:rFonts w:ascii="新細明體" w:eastAsia="新細明體" w:hAnsi="新細明體" w:cs="新細明體" w:hint="eastAsia"/>
                <w:color w:val="000000"/>
                <w:kern w:val="0"/>
                <w:szCs w:val="24"/>
              </w:rPr>
              <w:t>鐵架棚</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70</w:t>
            </w:r>
            <w:proofErr w:type="gramStart"/>
            <w:r w:rsidRPr="0072321F">
              <w:rPr>
                <w:rFonts w:ascii="新細明體" w:eastAsia="新細明體" w:hAnsi="新細明體" w:cs="新細明體" w:hint="eastAsia"/>
                <w:color w:val="000000"/>
                <w:kern w:val="0"/>
                <w:szCs w:val="24"/>
              </w:rPr>
              <w:t>使字第4234號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民段2238-2號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593.936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roofErr w:type="gramStart"/>
            <w:r w:rsidRPr="0072321F">
              <w:rPr>
                <w:rFonts w:ascii="新細明體" w:eastAsia="新細明體" w:hAnsi="新細明體" w:cs="新細明體" w:hint="eastAsia"/>
                <w:color w:val="000000"/>
                <w:kern w:val="0"/>
                <w:szCs w:val="24"/>
              </w:rPr>
              <w:t>一</w:t>
            </w:r>
            <w:proofErr w:type="gramEnd"/>
            <w:r w:rsidRPr="0072321F">
              <w:rPr>
                <w:rFonts w:ascii="新細明體" w:eastAsia="新細明體" w:hAnsi="新細明體" w:cs="新細明體" w:hint="eastAsia"/>
                <w:color w:val="000000"/>
                <w:kern w:val="0"/>
                <w:szCs w:val="24"/>
              </w:rPr>
              <w:t>工處保養廠</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w:t>
            </w:r>
            <w:r w:rsidRPr="0072321F">
              <w:rPr>
                <w:rFonts w:ascii="新細明體" w:eastAsia="新細明體" w:hAnsi="新細明體" w:cs="新細明體" w:hint="eastAsia"/>
                <w:color w:val="000000"/>
                <w:kern w:val="0"/>
                <w:szCs w:val="24"/>
              </w:rPr>
              <w:lastRenderedPageBreak/>
              <w:t>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交通部公路</w:t>
            </w:r>
            <w:r w:rsidRPr="0072321F">
              <w:rPr>
                <w:rFonts w:ascii="新細明體" w:eastAsia="新細明體" w:hAnsi="新細明體" w:cs="新細明體" w:hint="eastAsia"/>
                <w:color w:val="000000"/>
                <w:kern w:val="0"/>
                <w:szCs w:val="24"/>
              </w:rPr>
              <w:lastRenderedPageBreak/>
              <w:t>總局第一區養護工程處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w:t>
            </w:r>
            <w:r w:rsidRPr="0072321F">
              <w:rPr>
                <w:rFonts w:ascii="新細明體" w:eastAsia="新細明體" w:hAnsi="新細明體" w:cs="新細明體" w:hint="eastAsia"/>
                <w:color w:val="000000"/>
                <w:kern w:val="0"/>
                <w:szCs w:val="24"/>
              </w:rPr>
              <w:lastRenderedPageBreak/>
              <w:t>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714、761、761-1、761-3</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70</w:t>
            </w:r>
            <w:proofErr w:type="gramStart"/>
            <w:r w:rsidRPr="0072321F">
              <w:rPr>
                <w:rFonts w:ascii="新細明體" w:eastAsia="新細明體" w:hAnsi="新細明體" w:cs="新細明體" w:hint="eastAsia"/>
                <w:color w:val="000000"/>
                <w:kern w:val="0"/>
                <w:szCs w:val="24"/>
              </w:rPr>
              <w:t>使字第4357號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民段2238-1號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一</w:t>
            </w:r>
            <w:proofErr w:type="gramEnd"/>
            <w:r w:rsidRPr="0072321F">
              <w:rPr>
                <w:rFonts w:ascii="新細明體" w:eastAsia="新細明體" w:hAnsi="新細明體" w:cs="新細明體" w:hint="eastAsia"/>
                <w:color w:val="000000"/>
                <w:kern w:val="0"/>
                <w:szCs w:val="24"/>
              </w:rPr>
              <w:t>工處舊辦公大樓</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102</w:t>
            </w:r>
            <w:proofErr w:type="gramStart"/>
            <w:r w:rsidRPr="0072321F">
              <w:rPr>
                <w:rFonts w:ascii="新細明體" w:eastAsia="新細明體" w:hAnsi="新細明體" w:cs="新細明體" w:hint="eastAsia"/>
                <w:color w:val="000000"/>
                <w:kern w:val="0"/>
                <w:szCs w:val="24"/>
              </w:rPr>
              <w:t>樹使字</w:t>
            </w:r>
            <w:proofErr w:type="gramEnd"/>
            <w:r w:rsidRPr="0072321F">
              <w:rPr>
                <w:rFonts w:ascii="新細明體" w:eastAsia="新細明體" w:hAnsi="新細明體" w:cs="新細明體" w:hint="eastAsia"/>
                <w:color w:val="000000"/>
                <w:kern w:val="0"/>
                <w:szCs w:val="24"/>
              </w:rPr>
              <w:t>第00587號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民段2238-9號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275.121</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一</w:t>
            </w:r>
            <w:proofErr w:type="gramEnd"/>
            <w:r w:rsidRPr="0072321F">
              <w:rPr>
                <w:rFonts w:ascii="新細明體" w:eastAsia="新細明體" w:hAnsi="新細明體" w:cs="新細明體" w:hint="eastAsia"/>
                <w:color w:val="000000"/>
                <w:kern w:val="0"/>
                <w:szCs w:val="24"/>
              </w:rPr>
              <w:t>工處辦公大樓</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w:t>
            </w:r>
            <w:r w:rsidRPr="0072321F">
              <w:rPr>
                <w:rFonts w:ascii="新細明體" w:eastAsia="新細明體" w:hAnsi="新細明體" w:cs="新細明體" w:hint="eastAsia"/>
                <w:color w:val="000000"/>
                <w:kern w:val="0"/>
                <w:szCs w:val="24"/>
              </w:rPr>
              <w:lastRenderedPageBreak/>
              <w:t>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72</w:t>
            </w:r>
            <w:proofErr w:type="gramStart"/>
            <w:r w:rsidRPr="0072321F">
              <w:rPr>
                <w:rFonts w:ascii="新細明體" w:eastAsia="新細明體" w:hAnsi="新細明體" w:cs="新細明體" w:hint="eastAsia"/>
                <w:color w:val="000000"/>
                <w:kern w:val="0"/>
                <w:szCs w:val="24"/>
              </w:rPr>
              <w:t>使字第548號</w:t>
            </w:r>
            <w:proofErr w:type="gramEnd"/>
            <w:r w:rsidRPr="0072321F">
              <w:rPr>
                <w:rFonts w:ascii="新細明體" w:eastAsia="新細明體" w:hAnsi="新細明體" w:cs="新細明體" w:hint="eastAsia"/>
                <w:color w:val="000000"/>
                <w:kern w:val="0"/>
                <w:szCs w:val="24"/>
              </w:rPr>
              <w:t>、74</w:t>
            </w:r>
            <w:proofErr w:type="gramStart"/>
            <w:r w:rsidRPr="0072321F">
              <w:rPr>
                <w:rFonts w:ascii="新細明體" w:eastAsia="新細明體" w:hAnsi="新細明體" w:cs="新細明體" w:hint="eastAsia"/>
                <w:color w:val="000000"/>
                <w:kern w:val="0"/>
                <w:szCs w:val="24"/>
              </w:rPr>
              <w:t>使字第907號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民段2238-3號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424.872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一</w:t>
            </w:r>
            <w:proofErr w:type="gramEnd"/>
            <w:r w:rsidRPr="0072321F">
              <w:rPr>
                <w:rFonts w:ascii="新細明體" w:eastAsia="新細明體" w:hAnsi="新細明體" w:cs="新細明體" w:hint="eastAsia"/>
                <w:color w:val="000000"/>
                <w:kern w:val="0"/>
                <w:szCs w:val="24"/>
              </w:rPr>
              <w:t>工</w:t>
            </w:r>
            <w:proofErr w:type="gramStart"/>
            <w:r w:rsidRPr="0072321F">
              <w:rPr>
                <w:rFonts w:ascii="新細明體" w:eastAsia="新細明體" w:hAnsi="新細明體" w:cs="新細明體" w:hint="eastAsia"/>
                <w:color w:val="000000"/>
                <w:kern w:val="0"/>
                <w:szCs w:val="24"/>
              </w:rPr>
              <w:t>處機料課</w:t>
            </w:r>
            <w:proofErr w:type="gramEnd"/>
            <w:r w:rsidRPr="0072321F">
              <w:rPr>
                <w:rFonts w:ascii="新細明體" w:eastAsia="新細明體" w:hAnsi="新細明體" w:cs="新細明體" w:hint="eastAsia"/>
                <w:color w:val="000000"/>
                <w:kern w:val="0"/>
                <w:szCs w:val="24"/>
              </w:rPr>
              <w:t>倉庫</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71</w:t>
            </w:r>
            <w:proofErr w:type="gramStart"/>
            <w:r w:rsidRPr="0072321F">
              <w:rPr>
                <w:rFonts w:ascii="新細明體" w:eastAsia="新細明體" w:hAnsi="新細明體" w:cs="新細明體" w:hint="eastAsia"/>
                <w:color w:val="000000"/>
                <w:kern w:val="0"/>
                <w:szCs w:val="24"/>
              </w:rPr>
              <w:t>使字第1473號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民段2238-8號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103.74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一</w:t>
            </w:r>
            <w:proofErr w:type="gramEnd"/>
            <w:r w:rsidRPr="0072321F">
              <w:rPr>
                <w:rFonts w:ascii="新細明體" w:eastAsia="新細明體" w:hAnsi="新細明體" w:cs="新細明體" w:hint="eastAsia"/>
                <w:color w:val="000000"/>
                <w:kern w:val="0"/>
                <w:szCs w:val="24"/>
              </w:rPr>
              <w:t>工</w:t>
            </w:r>
            <w:proofErr w:type="gramStart"/>
            <w:r w:rsidRPr="0072321F">
              <w:rPr>
                <w:rFonts w:ascii="新細明體" w:eastAsia="新細明體" w:hAnsi="新細明體" w:cs="新細明體" w:hint="eastAsia"/>
                <w:color w:val="000000"/>
                <w:kern w:val="0"/>
                <w:szCs w:val="24"/>
              </w:rPr>
              <w:t>處品檢</w:t>
            </w:r>
            <w:proofErr w:type="gramEnd"/>
            <w:r w:rsidRPr="0072321F">
              <w:rPr>
                <w:rFonts w:ascii="新細明體" w:eastAsia="新細明體" w:hAnsi="新細明體" w:cs="新細明體" w:hint="eastAsia"/>
                <w:color w:val="000000"/>
                <w:kern w:val="0"/>
                <w:szCs w:val="24"/>
              </w:rPr>
              <w:t>中心</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w:t>
            </w:r>
            <w:r w:rsidRPr="0072321F">
              <w:rPr>
                <w:rFonts w:ascii="新細明體" w:eastAsia="新細明體" w:hAnsi="新細明體" w:cs="新細明體" w:hint="eastAsia"/>
                <w:color w:val="000000"/>
                <w:kern w:val="0"/>
                <w:szCs w:val="24"/>
              </w:rPr>
              <w:lastRenderedPageBreak/>
              <w:t>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123.9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汽(機)車棚(前)</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96.6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汽(機)車棚(後)</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72</w:t>
            </w:r>
            <w:proofErr w:type="gramStart"/>
            <w:r w:rsidRPr="0072321F">
              <w:rPr>
                <w:rFonts w:ascii="新細明體" w:eastAsia="新細明體" w:hAnsi="新細明體" w:cs="新細明體" w:hint="eastAsia"/>
                <w:color w:val="000000"/>
                <w:kern w:val="0"/>
                <w:szCs w:val="24"/>
              </w:rPr>
              <w:t>使字第529號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民段2238-6號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88.872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員工餐廳</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71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761、761-1、761-4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71</w:t>
            </w:r>
            <w:proofErr w:type="gramStart"/>
            <w:r w:rsidRPr="0072321F">
              <w:rPr>
                <w:rFonts w:ascii="新細明體" w:eastAsia="新細明體" w:hAnsi="新細明體" w:cs="新細明體" w:hint="eastAsia"/>
                <w:color w:val="000000"/>
                <w:kern w:val="0"/>
                <w:szCs w:val="24"/>
              </w:rPr>
              <w:t>使字第1473號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民段2238-7號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85.071</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職務宿舍</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w:t>
            </w:r>
            <w:r w:rsidRPr="0072321F">
              <w:rPr>
                <w:rFonts w:ascii="新細明體" w:eastAsia="新細明體" w:hAnsi="新細明體" w:cs="新細明體" w:hint="eastAsia"/>
                <w:color w:val="000000"/>
                <w:kern w:val="0"/>
                <w:szCs w:val="24"/>
              </w:rPr>
              <w:lastRenderedPageBreak/>
              <w:t>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94.92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修理工場房屋</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新北市中和區板南段419號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14.0616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辦公房屋</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w:t>
            </w:r>
            <w:r w:rsidRPr="0072321F">
              <w:rPr>
                <w:rFonts w:ascii="新細明體" w:eastAsia="新細明體" w:hAnsi="新細明體" w:cs="新細明體" w:hint="eastAsia"/>
                <w:color w:val="000000"/>
                <w:kern w:val="0"/>
                <w:szCs w:val="24"/>
              </w:rPr>
              <w:lastRenderedPageBreak/>
              <w:t>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新北市中和區板南段414號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110.376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辦公房屋</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新北市中和區板南段417號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60.69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物品倉庫</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w:t>
            </w:r>
            <w:r w:rsidRPr="0072321F">
              <w:rPr>
                <w:rFonts w:ascii="新細明體" w:eastAsia="新細明體" w:hAnsi="新細明體" w:cs="新細明體" w:hint="eastAsia"/>
                <w:color w:val="000000"/>
                <w:kern w:val="0"/>
                <w:szCs w:val="24"/>
              </w:rPr>
              <w:lastRenderedPageBreak/>
              <w:t>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交通部公路總</w:t>
            </w:r>
            <w:r w:rsidRPr="0072321F">
              <w:rPr>
                <w:rFonts w:ascii="新細明體" w:eastAsia="新細明體" w:hAnsi="新細明體" w:cs="新細明體" w:hint="eastAsia"/>
                <w:color w:val="000000"/>
                <w:kern w:val="0"/>
                <w:szCs w:val="24"/>
              </w:rPr>
              <w:lastRenderedPageBreak/>
              <w:t>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w:t>
            </w:r>
            <w:r w:rsidRPr="0072321F">
              <w:rPr>
                <w:rFonts w:ascii="新細明體" w:eastAsia="新細明體" w:hAnsi="新細明體" w:cs="新細明體" w:hint="eastAsia"/>
                <w:color w:val="000000"/>
                <w:kern w:val="0"/>
                <w:szCs w:val="24"/>
              </w:rPr>
              <w:lastRenderedPageBreak/>
              <w:t>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新北市中和區板南段416號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39.7656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物品倉庫</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新北市中和區板南段418號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26.6994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物品倉庫</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78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新北市中和區板南段425號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20.5632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物品倉庫</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w:t>
            </w:r>
            <w:r w:rsidRPr="0072321F">
              <w:rPr>
                <w:rFonts w:ascii="新細明體" w:eastAsia="新細明體" w:hAnsi="新細明體" w:cs="新細明體" w:hint="eastAsia"/>
                <w:color w:val="000000"/>
                <w:kern w:val="0"/>
                <w:szCs w:val="24"/>
              </w:rPr>
              <w:lastRenderedPageBreak/>
              <w:t>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新北市中和區板南段424號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29.7906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物品倉庫</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363、364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新北市中和區板南段413號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33.4614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物品倉庫</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w:t>
            </w:r>
            <w:r w:rsidRPr="0072321F">
              <w:rPr>
                <w:rFonts w:ascii="新細明體" w:eastAsia="新細明體" w:hAnsi="新細明體" w:cs="新細明體" w:hint="eastAsia"/>
                <w:color w:val="000000"/>
                <w:kern w:val="0"/>
                <w:szCs w:val="24"/>
              </w:rPr>
              <w:lastRenderedPageBreak/>
              <w:t>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w:t>
            </w:r>
            <w:r w:rsidRPr="0072321F">
              <w:rPr>
                <w:rFonts w:ascii="新細明體" w:eastAsia="新細明體" w:hAnsi="新細明體" w:cs="新細明體" w:hint="eastAsia"/>
                <w:color w:val="000000"/>
                <w:kern w:val="0"/>
                <w:szCs w:val="24"/>
              </w:rPr>
              <w:lastRenderedPageBreak/>
              <w:t>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363、364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新北市中和區板南段412號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34.02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汽車庫</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新北市中和區板南段423號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136.08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汽(機)車棚</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83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22.5624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汽(機)車棚</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w:t>
            </w:r>
            <w:r w:rsidRPr="0072321F">
              <w:rPr>
                <w:rFonts w:ascii="新細明體" w:eastAsia="新細明體" w:hAnsi="新細明體" w:cs="新細明體" w:hint="eastAsia"/>
                <w:color w:val="000000"/>
                <w:kern w:val="0"/>
                <w:szCs w:val="24"/>
              </w:rPr>
              <w:lastRenderedPageBreak/>
              <w:t>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22.4406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汽(機)車棚</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363、364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新北市中和區板南段411號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20.2146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廚房</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交通部公路總局台</w:t>
            </w:r>
            <w:r w:rsidRPr="0072321F">
              <w:rPr>
                <w:rFonts w:ascii="新細明體" w:eastAsia="新細明體" w:hAnsi="新細明體" w:cs="新細明體" w:hint="eastAsia"/>
                <w:color w:val="000000"/>
                <w:kern w:val="0"/>
                <w:szCs w:val="24"/>
              </w:rPr>
              <w:lastRenderedPageBreak/>
              <w:t>北區監理所蘆洲監理站</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黃永芳 02-26884366*807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新北市蘆洲區中山路2段163號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蘆洲區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和平</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433</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177.975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行政大樓</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新北市新店區安和路3段75號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新和段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1124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99</w:t>
            </w:r>
            <w:proofErr w:type="gramStart"/>
            <w:r w:rsidRPr="0072321F">
              <w:rPr>
                <w:rFonts w:ascii="新細明體" w:eastAsia="新細明體" w:hAnsi="新細明體" w:cs="新細明體" w:hint="eastAsia"/>
                <w:color w:val="000000"/>
                <w:kern w:val="0"/>
                <w:szCs w:val="24"/>
              </w:rPr>
              <w:t>店使字</w:t>
            </w:r>
            <w:proofErr w:type="gramEnd"/>
            <w:r w:rsidRPr="0072321F">
              <w:rPr>
                <w:rFonts w:ascii="新細明體" w:eastAsia="新細明體" w:hAnsi="新細明體" w:cs="新細明體" w:hint="eastAsia"/>
                <w:color w:val="000000"/>
                <w:kern w:val="0"/>
                <w:szCs w:val="24"/>
              </w:rPr>
              <w:t>第154號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新北市新店區新和段6478號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113.33</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修理工場房屋</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w:t>
            </w:r>
            <w:r w:rsidRPr="0072321F">
              <w:rPr>
                <w:rFonts w:ascii="新細明體" w:eastAsia="新細明體" w:hAnsi="新細明體" w:cs="新細明體" w:hint="eastAsia"/>
                <w:color w:val="000000"/>
                <w:kern w:val="0"/>
                <w:szCs w:val="24"/>
              </w:rPr>
              <w:lastRenderedPageBreak/>
              <w:t>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交通部公</w:t>
            </w:r>
            <w:r w:rsidRPr="0072321F">
              <w:rPr>
                <w:rFonts w:ascii="新細明體" w:eastAsia="新細明體" w:hAnsi="新細明體" w:cs="新細明體" w:hint="eastAsia"/>
                <w:color w:val="000000"/>
                <w:kern w:val="0"/>
                <w:szCs w:val="24"/>
              </w:rPr>
              <w:lastRenderedPageBreak/>
              <w:t>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新北市新店區安和</w:t>
            </w:r>
            <w:r w:rsidRPr="0072321F">
              <w:rPr>
                <w:rFonts w:ascii="新細明體" w:eastAsia="新細明體" w:hAnsi="新細明體" w:cs="新細明體" w:hint="eastAsia"/>
                <w:color w:val="000000"/>
                <w:kern w:val="0"/>
                <w:szCs w:val="24"/>
              </w:rPr>
              <w:lastRenderedPageBreak/>
              <w:t>路3段75號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新和段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1124、1125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97</w:t>
            </w:r>
            <w:proofErr w:type="gramStart"/>
            <w:r w:rsidRPr="0072321F">
              <w:rPr>
                <w:rFonts w:ascii="新細明體" w:eastAsia="新細明體" w:hAnsi="新細明體" w:cs="新細明體" w:hint="eastAsia"/>
                <w:color w:val="000000"/>
                <w:kern w:val="0"/>
                <w:szCs w:val="24"/>
              </w:rPr>
              <w:t>店使字</w:t>
            </w:r>
            <w:proofErr w:type="gramEnd"/>
            <w:r w:rsidRPr="0072321F">
              <w:rPr>
                <w:rFonts w:ascii="新細明體" w:eastAsia="新細明體" w:hAnsi="新細明體" w:cs="新細明體" w:hint="eastAsia"/>
                <w:color w:val="000000"/>
                <w:kern w:val="0"/>
                <w:szCs w:val="24"/>
              </w:rPr>
              <w:t>第290號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新北市新店區新和段6461號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314.37</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辦公房屋</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w:t>
            </w:r>
            <w:r w:rsidRPr="0072321F">
              <w:rPr>
                <w:rFonts w:ascii="新細明體" w:eastAsia="新細明體" w:hAnsi="新細明體" w:cs="新細明體" w:hint="eastAsia"/>
                <w:color w:val="000000"/>
                <w:kern w:val="0"/>
                <w:szCs w:val="24"/>
              </w:rPr>
              <w:lastRenderedPageBreak/>
              <w:t>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新北市新店區安和路3段75號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新和段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1125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52.29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汽(機)車棚</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新北市鶯歌區文化路322號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鶯歌區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南靖段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705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新北市鶯歌區</w:t>
            </w:r>
            <w:proofErr w:type="gramStart"/>
            <w:r w:rsidRPr="0072321F">
              <w:rPr>
                <w:rFonts w:ascii="新細明體" w:eastAsia="新細明體" w:hAnsi="新細明體" w:cs="新細明體" w:hint="eastAsia"/>
                <w:color w:val="000000"/>
                <w:kern w:val="0"/>
                <w:szCs w:val="24"/>
              </w:rPr>
              <w:t>南靖段</w:t>
            </w:r>
            <w:proofErr w:type="gramEnd"/>
            <w:r w:rsidRPr="0072321F">
              <w:rPr>
                <w:rFonts w:ascii="新細明體" w:eastAsia="新細明體" w:hAnsi="新細明體" w:cs="新細明體" w:hint="eastAsia"/>
                <w:color w:val="000000"/>
                <w:kern w:val="0"/>
                <w:szCs w:val="24"/>
              </w:rPr>
              <w:t>360號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93.912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辦公房屋</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w:t>
            </w:r>
            <w:r w:rsidRPr="0072321F">
              <w:rPr>
                <w:rFonts w:ascii="新細明體" w:eastAsia="新細明體" w:hAnsi="新細明體" w:cs="新細明體" w:hint="eastAsia"/>
                <w:color w:val="000000"/>
                <w:kern w:val="0"/>
                <w:szCs w:val="24"/>
              </w:rPr>
              <w:lastRenderedPageBreak/>
              <w:t>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新北市中和區民安街47號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民利段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219</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w:t>
            </w:r>
            <w:proofErr w:type="gramStart"/>
            <w:r w:rsidRPr="0072321F">
              <w:rPr>
                <w:rFonts w:ascii="新細明體" w:eastAsia="新細明體" w:hAnsi="新細明體" w:cs="新細明體" w:hint="eastAsia"/>
                <w:color w:val="000000"/>
                <w:kern w:val="0"/>
                <w:szCs w:val="24"/>
              </w:rPr>
              <w:t>民利段364號</w:t>
            </w:r>
            <w:proofErr w:type="gramEnd"/>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80.598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堆棚</w:t>
            </w:r>
            <w:proofErr w:type="gramEnd"/>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新北市中和區民安街47號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民利段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219</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w:t>
            </w:r>
            <w:proofErr w:type="gramStart"/>
            <w:r w:rsidRPr="0072321F">
              <w:rPr>
                <w:rFonts w:ascii="新細明體" w:eastAsia="新細明體" w:hAnsi="新細明體" w:cs="新細明體" w:hint="eastAsia"/>
                <w:color w:val="000000"/>
                <w:kern w:val="0"/>
                <w:szCs w:val="24"/>
              </w:rPr>
              <w:t>民利段367號</w:t>
            </w:r>
            <w:proofErr w:type="gramEnd"/>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8.19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廚房</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w:t>
            </w:r>
            <w:r w:rsidRPr="0072321F">
              <w:rPr>
                <w:rFonts w:ascii="新細明體" w:eastAsia="新細明體" w:hAnsi="新細明體" w:cs="新細明體" w:hint="eastAsia"/>
                <w:color w:val="000000"/>
                <w:kern w:val="0"/>
                <w:szCs w:val="24"/>
              </w:rPr>
              <w:lastRenderedPageBreak/>
              <w:t>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交通部公路總</w:t>
            </w:r>
            <w:r w:rsidRPr="0072321F">
              <w:rPr>
                <w:rFonts w:ascii="新細明體" w:eastAsia="新細明體" w:hAnsi="新細明體" w:cs="新細明體" w:hint="eastAsia"/>
                <w:color w:val="000000"/>
                <w:kern w:val="0"/>
                <w:szCs w:val="24"/>
              </w:rPr>
              <w:lastRenderedPageBreak/>
              <w:t>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新北市中和區民安街47號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民利段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219</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w:t>
            </w:r>
            <w:proofErr w:type="gramStart"/>
            <w:r w:rsidRPr="0072321F">
              <w:rPr>
                <w:rFonts w:ascii="新細明體" w:eastAsia="新細明體" w:hAnsi="新細明體" w:cs="新細明體" w:hint="eastAsia"/>
                <w:color w:val="000000"/>
                <w:kern w:val="0"/>
                <w:szCs w:val="24"/>
              </w:rPr>
              <w:t>民利段365號</w:t>
            </w:r>
            <w:proofErr w:type="gramEnd"/>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37.8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辦公房屋</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劉鴻伸03-9887060轉3206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新北市坪</w:t>
            </w:r>
            <w:proofErr w:type="gramStart"/>
            <w:r w:rsidRPr="0072321F">
              <w:rPr>
                <w:rFonts w:ascii="新細明體" w:eastAsia="新細明體" w:hAnsi="新細明體" w:cs="新細明體" w:hint="eastAsia"/>
                <w:color w:val="000000"/>
                <w:kern w:val="0"/>
                <w:szCs w:val="24"/>
              </w:rPr>
              <w:t>林區上坑子口</w:t>
            </w:r>
            <w:proofErr w:type="gramEnd"/>
            <w:r w:rsidRPr="0072321F">
              <w:rPr>
                <w:rFonts w:ascii="新細明體" w:eastAsia="新細明體" w:hAnsi="新細明體" w:cs="新細明體" w:hint="eastAsia"/>
                <w:color w:val="000000"/>
                <w:kern w:val="0"/>
                <w:szCs w:val="24"/>
              </w:rPr>
              <w:t>27號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坪林區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坑子口段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上坑子口</w:t>
            </w:r>
            <w:proofErr w:type="gramEnd"/>
            <w:r w:rsidRPr="0072321F">
              <w:rPr>
                <w:rFonts w:ascii="新細明體" w:eastAsia="新細明體" w:hAnsi="新細明體" w:cs="新細明體" w:hint="eastAsia"/>
                <w:color w:val="000000"/>
                <w:kern w:val="0"/>
                <w:szCs w:val="24"/>
              </w:rPr>
              <w:t>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158-11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89國道建字第014號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新北市坪林區坑子口</w:t>
            </w:r>
            <w:proofErr w:type="gramStart"/>
            <w:r w:rsidRPr="0072321F">
              <w:rPr>
                <w:rFonts w:ascii="新細明體" w:eastAsia="新細明體" w:hAnsi="新細明體" w:cs="新細明體" w:hint="eastAsia"/>
                <w:color w:val="000000"/>
                <w:kern w:val="0"/>
                <w:szCs w:val="24"/>
              </w:rPr>
              <w:t>段上坑子口</w:t>
            </w:r>
            <w:proofErr w:type="gramEnd"/>
            <w:r w:rsidRPr="0072321F">
              <w:rPr>
                <w:rFonts w:ascii="新細明體" w:eastAsia="新細明體" w:hAnsi="新細明體" w:cs="新細明體" w:hint="eastAsia"/>
                <w:color w:val="000000"/>
                <w:kern w:val="0"/>
                <w:szCs w:val="24"/>
              </w:rPr>
              <w:t>小段53號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彭山南口機房</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w:t>
            </w:r>
            <w:r w:rsidRPr="0072321F">
              <w:rPr>
                <w:rFonts w:ascii="新細明體" w:eastAsia="新細明體" w:hAnsi="新細明體" w:cs="新細明體" w:hint="eastAsia"/>
                <w:color w:val="000000"/>
                <w:kern w:val="0"/>
                <w:szCs w:val="24"/>
              </w:rPr>
              <w:lastRenderedPageBreak/>
              <w:t>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交通部高</w:t>
            </w:r>
            <w:r w:rsidRPr="0072321F">
              <w:rPr>
                <w:rFonts w:ascii="新細明體" w:eastAsia="新細明體" w:hAnsi="新細明體" w:cs="新細明體" w:hint="eastAsia"/>
                <w:color w:val="000000"/>
                <w:kern w:val="0"/>
                <w:szCs w:val="24"/>
              </w:rPr>
              <w:lastRenderedPageBreak/>
              <w:t>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劉鴻伸03-9887060轉3206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新北市石碇區崩</w:t>
            </w:r>
            <w:r w:rsidRPr="0072321F">
              <w:rPr>
                <w:rFonts w:ascii="新細明體" w:eastAsia="新細明體" w:hAnsi="新細明體" w:cs="新細明體" w:hint="eastAsia"/>
                <w:color w:val="000000"/>
                <w:kern w:val="0"/>
                <w:szCs w:val="24"/>
              </w:rPr>
              <w:lastRenderedPageBreak/>
              <w:t>山2之1號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石碇區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崩山段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崩山小段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109、970-2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89國道建字第015號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新北石碇區崩山段崩</w:t>
            </w:r>
            <w:r w:rsidRPr="0072321F">
              <w:rPr>
                <w:rFonts w:ascii="新細明體" w:eastAsia="新細明體" w:hAnsi="新細明體" w:cs="新細明體" w:hint="eastAsia"/>
                <w:color w:val="000000"/>
                <w:kern w:val="0"/>
                <w:szCs w:val="24"/>
              </w:rPr>
              <w:lastRenderedPageBreak/>
              <w:t>山小段45號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100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彭山北口機房</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交通部航港局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交通部航港局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簽契約窗口：邱霈晴 02-26196030 </w:t>
            </w:r>
            <w:r w:rsidRPr="0072321F">
              <w:rPr>
                <w:rFonts w:ascii="新細明體" w:eastAsia="新細明體" w:hAnsi="新細明體" w:cs="新細明體" w:hint="eastAsia"/>
                <w:color w:val="000000"/>
                <w:kern w:val="0"/>
                <w:szCs w:val="24"/>
              </w:rPr>
              <w:br/>
              <w:t>航港局窗口：黃怡媛 02-8978-2569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新北市八里區商港路122號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小八里</w:t>
            </w:r>
            <w:proofErr w:type="gramStart"/>
            <w:r w:rsidRPr="0072321F">
              <w:rPr>
                <w:rFonts w:ascii="新細明體" w:eastAsia="新細明體" w:hAnsi="新細明體" w:cs="新細明體" w:hint="eastAsia"/>
                <w:color w:val="000000"/>
                <w:kern w:val="0"/>
                <w:szCs w:val="24"/>
              </w:rPr>
              <w:t>坌</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0297-0005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(北縣)90</w:t>
            </w:r>
            <w:proofErr w:type="gramStart"/>
            <w:r w:rsidRPr="0072321F">
              <w:rPr>
                <w:rFonts w:ascii="新細明體" w:eastAsia="新細明體" w:hAnsi="新細明體" w:cs="新細明體" w:hint="eastAsia"/>
                <w:color w:val="000000"/>
                <w:kern w:val="0"/>
                <w:szCs w:val="24"/>
              </w:rPr>
              <w:t>八</w:t>
            </w:r>
            <w:proofErr w:type="gramEnd"/>
            <w:r w:rsidRPr="0072321F">
              <w:rPr>
                <w:rFonts w:ascii="新細明體" w:eastAsia="新細明體" w:hAnsi="新細明體" w:cs="新細明體" w:hint="eastAsia"/>
                <w:color w:val="000000"/>
                <w:kern w:val="0"/>
                <w:szCs w:val="24"/>
              </w:rPr>
              <w:t>建字第298號</w:t>
            </w:r>
            <w:r w:rsidRPr="0072321F">
              <w:rPr>
                <w:rFonts w:ascii="新細明體" w:eastAsia="新細明體" w:hAnsi="新細明體" w:cs="新細明體" w:hint="eastAsia"/>
                <w:color w:val="000000"/>
                <w:kern w:val="0"/>
                <w:szCs w:val="24"/>
              </w:rPr>
              <w:br/>
              <w:t>(北縣)94</w:t>
            </w:r>
            <w:proofErr w:type="gramStart"/>
            <w:r w:rsidRPr="0072321F">
              <w:rPr>
                <w:rFonts w:ascii="新細明體" w:eastAsia="新細明體" w:hAnsi="新細明體" w:cs="新細明體" w:hint="eastAsia"/>
                <w:color w:val="000000"/>
                <w:kern w:val="0"/>
                <w:szCs w:val="24"/>
              </w:rPr>
              <w:t>八使字第230號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新北市八里區小八里</w:t>
            </w:r>
            <w:proofErr w:type="gramStart"/>
            <w:r w:rsidRPr="0072321F">
              <w:rPr>
                <w:rFonts w:ascii="新細明體" w:eastAsia="新細明體" w:hAnsi="新細明體" w:cs="新細明體" w:hint="eastAsia"/>
                <w:color w:val="000000"/>
                <w:kern w:val="0"/>
                <w:szCs w:val="24"/>
              </w:rPr>
              <w:t>坌</w:t>
            </w:r>
            <w:proofErr w:type="gramEnd"/>
            <w:r w:rsidRPr="0072321F">
              <w:rPr>
                <w:rFonts w:ascii="新細明體" w:eastAsia="新細明體" w:hAnsi="新細明體" w:cs="新細明體" w:hint="eastAsia"/>
                <w:color w:val="000000"/>
                <w:kern w:val="0"/>
                <w:szCs w:val="24"/>
              </w:rPr>
              <w:t>段中小段183建號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600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臺灣鐵路管理局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臺灣鐵路管理局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胡</w:t>
            </w:r>
            <w:proofErr w:type="gramStart"/>
            <w:r w:rsidRPr="0072321F">
              <w:rPr>
                <w:rFonts w:ascii="新細明體" w:eastAsia="新細明體" w:hAnsi="新細明體" w:cs="新細明體" w:hint="eastAsia"/>
                <w:color w:val="000000"/>
                <w:kern w:val="0"/>
                <w:szCs w:val="24"/>
              </w:rPr>
              <w:t>攸</w:t>
            </w:r>
            <w:proofErr w:type="gramEnd"/>
            <w:r w:rsidRPr="0072321F">
              <w:rPr>
                <w:rFonts w:ascii="新細明體" w:eastAsia="新細明體" w:hAnsi="新細明體" w:cs="新細明體" w:hint="eastAsia"/>
                <w:color w:val="000000"/>
                <w:kern w:val="0"/>
                <w:szCs w:val="24"/>
              </w:rPr>
              <w:t>印</w:t>
            </w:r>
            <w:r w:rsidRPr="0072321F">
              <w:rPr>
                <w:rFonts w:ascii="新細明體" w:eastAsia="新細明體" w:hAnsi="新細明體" w:cs="新細明體" w:hint="eastAsia"/>
                <w:color w:val="000000"/>
                <w:kern w:val="0"/>
                <w:szCs w:val="24"/>
              </w:rPr>
              <w:br/>
              <w:t>02-23815226#4297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信義區(台北市信義區市民大道五段38-46號)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信義區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逸仙段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二小段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0033－0000地號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82</w:t>
            </w:r>
            <w:proofErr w:type="gramStart"/>
            <w:r w:rsidRPr="0072321F">
              <w:rPr>
                <w:rFonts w:ascii="新細明體" w:eastAsia="新細明體" w:hAnsi="新細明體" w:cs="新細明體" w:hint="eastAsia"/>
                <w:color w:val="000000"/>
                <w:kern w:val="0"/>
                <w:szCs w:val="24"/>
              </w:rPr>
              <w:t>使字069號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逸仙段二小段2941、2946、2951建號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206.829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土地坐落於國定古蹟</w:t>
            </w: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北機廠範圍內</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教育部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國立政治大學</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陳文靜，(02)29393091#62821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臺北市文山區指南2段64號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政大</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五</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使用執照</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67</w:t>
            </w:r>
            <w:proofErr w:type="gramStart"/>
            <w:r w:rsidRPr="0072321F">
              <w:rPr>
                <w:rFonts w:ascii="新細明體" w:eastAsia="新細明體" w:hAnsi="新細明體" w:cs="新細明體" w:hint="eastAsia"/>
                <w:color w:val="000000"/>
                <w:kern w:val="0"/>
                <w:szCs w:val="24"/>
              </w:rPr>
              <w:t>使字0249號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87</w:t>
            </w:r>
            <w:proofErr w:type="gramStart"/>
            <w:r w:rsidRPr="0072321F">
              <w:rPr>
                <w:rFonts w:ascii="新細明體" w:eastAsia="新細明體" w:hAnsi="新細明體" w:cs="新細明體" w:hint="eastAsia"/>
                <w:color w:val="000000"/>
                <w:kern w:val="0"/>
                <w:szCs w:val="24"/>
              </w:rPr>
              <w:t>北古字</w:t>
            </w:r>
            <w:proofErr w:type="gramEnd"/>
            <w:r w:rsidRPr="0072321F">
              <w:rPr>
                <w:rFonts w:ascii="新細明體" w:eastAsia="新細明體" w:hAnsi="新細明體" w:cs="新細明體" w:hint="eastAsia"/>
                <w:color w:val="000000"/>
                <w:kern w:val="0"/>
                <w:szCs w:val="24"/>
              </w:rPr>
              <w:t>第(</w:t>
            </w:r>
            <w:proofErr w:type="gramStart"/>
            <w:r w:rsidRPr="0072321F">
              <w:rPr>
                <w:rFonts w:ascii="新細明體" w:eastAsia="新細明體" w:hAnsi="新細明體" w:cs="新細明體" w:hint="eastAsia"/>
                <w:color w:val="000000"/>
                <w:kern w:val="0"/>
                <w:szCs w:val="24"/>
              </w:rPr>
              <w:t>待填</w:t>
            </w:r>
            <w:proofErr w:type="gramEnd"/>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2500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44年</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99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教育部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w:t>
            </w: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北商業大學</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w:t>
            </w: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北商業大學</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曾建達</w:t>
            </w:r>
            <w:r w:rsidRPr="0072321F">
              <w:rPr>
                <w:rFonts w:ascii="新細明體" w:eastAsia="新細明體" w:hAnsi="新細明體" w:cs="新細明體" w:hint="eastAsia"/>
                <w:color w:val="000000"/>
                <w:kern w:val="0"/>
                <w:szCs w:val="24"/>
              </w:rPr>
              <w:br/>
              <w:t>(02)2322-6296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臺北市中正區濟南路1段321號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成功段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二小段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00403-007</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80年使字第88號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建成</w:t>
            </w:r>
            <w:proofErr w:type="gramStart"/>
            <w:r w:rsidRPr="0072321F">
              <w:rPr>
                <w:rFonts w:ascii="新細明體" w:eastAsia="新細明體" w:hAnsi="新細明體" w:cs="新細明體" w:hint="eastAsia"/>
                <w:color w:val="000000"/>
                <w:kern w:val="0"/>
                <w:szCs w:val="24"/>
              </w:rPr>
              <w:t>謄</w:t>
            </w:r>
            <w:proofErr w:type="gramEnd"/>
            <w:r w:rsidRPr="0072321F">
              <w:rPr>
                <w:rFonts w:ascii="新細明體" w:eastAsia="新細明體" w:hAnsi="新細明體" w:cs="新細明體" w:hint="eastAsia"/>
                <w:color w:val="000000"/>
                <w:kern w:val="0"/>
                <w:szCs w:val="24"/>
              </w:rPr>
              <w:t>字第021072號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190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21年</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教育部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國立政治大學</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國立政治大學附設實驗國民小學</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黃騏堯(02)29393610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臺北市文山區指南路3段12號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政大段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二小段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0233-0000   0235-0000  0237-0000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有無建（使）照、建物謄本(M)</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66</w:t>
            </w:r>
            <w:proofErr w:type="gramStart"/>
            <w:r w:rsidRPr="0072321F">
              <w:rPr>
                <w:rFonts w:ascii="新細明體" w:eastAsia="新細明體" w:hAnsi="新細明體" w:cs="新細明體" w:hint="eastAsia"/>
                <w:color w:val="000000"/>
                <w:kern w:val="0"/>
                <w:szCs w:val="24"/>
              </w:rPr>
              <w:t>使字1121號</w:t>
            </w:r>
            <w:proofErr w:type="gramEnd"/>
            <w:r w:rsidRPr="0072321F">
              <w:rPr>
                <w:rFonts w:ascii="新細明體" w:eastAsia="新細明體" w:hAnsi="新細明體" w:cs="新細明體" w:hint="eastAsia"/>
                <w:color w:val="000000"/>
                <w:kern w:val="0"/>
                <w:szCs w:val="24"/>
              </w:rPr>
              <w:br/>
              <w:t xml:space="preserve"> 87</w:t>
            </w:r>
            <w:proofErr w:type="gramStart"/>
            <w:r w:rsidRPr="0072321F">
              <w:rPr>
                <w:rFonts w:ascii="新細明體" w:eastAsia="新細明體" w:hAnsi="新細明體" w:cs="新細明體" w:hint="eastAsia"/>
                <w:color w:val="000000"/>
                <w:kern w:val="0"/>
                <w:szCs w:val="24"/>
              </w:rPr>
              <w:t>北古字</w:t>
            </w:r>
            <w:proofErr w:type="gramEnd"/>
            <w:r w:rsidRPr="0072321F">
              <w:rPr>
                <w:rFonts w:ascii="新細明體" w:eastAsia="新細明體" w:hAnsi="新細明體" w:cs="新細明體" w:hint="eastAsia"/>
                <w:color w:val="000000"/>
                <w:kern w:val="0"/>
                <w:szCs w:val="24"/>
              </w:rPr>
              <w:t>第006703號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臺北市文山區政大段二小段00031-000建號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388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教育部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w:t>
            </w: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北教育大學附設實驗</w:t>
            </w:r>
            <w:r w:rsidRPr="0072321F">
              <w:rPr>
                <w:rFonts w:ascii="新細明體" w:eastAsia="新細明體" w:hAnsi="新細明體" w:cs="新細明體" w:hint="eastAsia"/>
                <w:color w:val="000000"/>
                <w:kern w:val="0"/>
                <w:szCs w:val="24"/>
              </w:rPr>
              <w:lastRenderedPageBreak/>
              <w:t>國民小學</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國立</w:t>
            </w: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北教育大學附設實驗</w:t>
            </w:r>
            <w:r w:rsidRPr="0072321F">
              <w:rPr>
                <w:rFonts w:ascii="新細明體" w:eastAsia="新細明體" w:hAnsi="新細明體" w:cs="新細明體" w:hint="eastAsia"/>
                <w:color w:val="000000"/>
                <w:kern w:val="0"/>
                <w:szCs w:val="24"/>
              </w:rPr>
              <w:lastRenderedPageBreak/>
              <w:t>國民小學</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0227356186分機140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臺北市大安區和平東路2段94號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大安區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學府段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3地號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至善樓（80始字451號）、勤學樓（70使字1193號）、自強樓屋頂（96使字第</w:t>
            </w:r>
            <w:r w:rsidRPr="0072321F">
              <w:rPr>
                <w:rFonts w:ascii="新細明體" w:eastAsia="新細明體" w:hAnsi="新細明體" w:cs="新細明體" w:hint="eastAsia"/>
                <w:color w:val="000000"/>
                <w:kern w:val="0"/>
                <w:szCs w:val="24"/>
              </w:rPr>
              <w:lastRenderedPageBreak/>
              <w:t>0282號）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至善樓（大安登</w:t>
            </w:r>
            <w:proofErr w:type="gramStart"/>
            <w:r w:rsidRPr="0072321F">
              <w:rPr>
                <w:rFonts w:ascii="新細明體" w:eastAsia="新細明體" w:hAnsi="新細明體" w:cs="新細明體" w:hint="eastAsia"/>
                <w:color w:val="000000"/>
                <w:kern w:val="0"/>
                <w:szCs w:val="24"/>
              </w:rPr>
              <w:t>謄</w:t>
            </w:r>
            <w:proofErr w:type="gramEnd"/>
            <w:r w:rsidRPr="0072321F">
              <w:rPr>
                <w:rFonts w:ascii="新細明體" w:eastAsia="新細明體" w:hAnsi="新細明體" w:cs="新細明體" w:hint="eastAsia"/>
                <w:color w:val="000000"/>
                <w:kern w:val="0"/>
                <w:szCs w:val="24"/>
              </w:rPr>
              <w:t>字第015816號）、勤學樓（大安登</w:t>
            </w:r>
            <w:proofErr w:type="gramStart"/>
            <w:r w:rsidRPr="0072321F">
              <w:rPr>
                <w:rFonts w:ascii="新細明體" w:eastAsia="新細明體" w:hAnsi="新細明體" w:cs="新細明體" w:hint="eastAsia"/>
                <w:color w:val="000000"/>
                <w:kern w:val="0"/>
                <w:szCs w:val="24"/>
              </w:rPr>
              <w:t>謄</w:t>
            </w:r>
            <w:proofErr w:type="gramEnd"/>
            <w:r w:rsidRPr="0072321F">
              <w:rPr>
                <w:rFonts w:ascii="新細明體" w:eastAsia="新細明體" w:hAnsi="新細明體" w:cs="新細明體" w:hint="eastAsia"/>
                <w:color w:val="000000"/>
                <w:kern w:val="0"/>
                <w:szCs w:val="24"/>
              </w:rPr>
              <w:t>字第015817號）、</w:t>
            </w:r>
            <w:r w:rsidRPr="0072321F">
              <w:rPr>
                <w:rFonts w:ascii="新細明體" w:eastAsia="新細明體" w:hAnsi="新細明體" w:cs="新細明體" w:hint="eastAsia"/>
                <w:color w:val="000000"/>
                <w:kern w:val="0"/>
                <w:szCs w:val="24"/>
              </w:rPr>
              <w:lastRenderedPageBreak/>
              <w:t>自強樓（大安登</w:t>
            </w:r>
            <w:proofErr w:type="gramStart"/>
            <w:r w:rsidRPr="0072321F">
              <w:rPr>
                <w:rFonts w:ascii="新細明體" w:eastAsia="新細明體" w:hAnsi="新細明體" w:cs="新細明體" w:hint="eastAsia"/>
                <w:color w:val="000000"/>
                <w:kern w:val="0"/>
                <w:szCs w:val="24"/>
              </w:rPr>
              <w:t>謄</w:t>
            </w:r>
            <w:proofErr w:type="gramEnd"/>
            <w:r w:rsidRPr="0072321F">
              <w:rPr>
                <w:rFonts w:ascii="新細明體" w:eastAsia="新細明體" w:hAnsi="新細明體" w:cs="新細明體" w:hint="eastAsia"/>
                <w:color w:val="000000"/>
                <w:kern w:val="0"/>
                <w:szCs w:val="24"/>
              </w:rPr>
              <w:t>字第015816號）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1582.674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至善樓30年、勤學樓40年、自強樓43年</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至善樓平屋頂、勤學樓平屋頂、</w:t>
            </w:r>
            <w:proofErr w:type="gramStart"/>
            <w:r w:rsidRPr="0072321F">
              <w:rPr>
                <w:rFonts w:ascii="新細明體" w:eastAsia="新細明體" w:hAnsi="新細明體" w:cs="新細明體" w:hint="eastAsia"/>
                <w:color w:val="000000"/>
                <w:kern w:val="0"/>
                <w:szCs w:val="24"/>
              </w:rPr>
              <w:t>自強樓斜屋頂</w:t>
            </w:r>
            <w:proofErr w:type="gramEnd"/>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全棟建物</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72321F">
        <w:trPr>
          <w:trHeight w:val="320"/>
        </w:trPr>
        <w:tc>
          <w:tcPr>
            <w:tcW w:w="509" w:type="dxa"/>
            <w:tcBorders>
              <w:top w:val="nil"/>
              <w:left w:val="single" w:sz="8" w:space="0" w:color="auto"/>
              <w:bottom w:val="single" w:sz="8"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102</w:t>
            </w:r>
          </w:p>
        </w:tc>
        <w:tc>
          <w:tcPr>
            <w:tcW w:w="38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教育部</w:t>
            </w:r>
          </w:p>
        </w:tc>
        <w:tc>
          <w:tcPr>
            <w:tcW w:w="480"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國立臺灣大學</w:t>
            </w:r>
          </w:p>
        </w:tc>
        <w:tc>
          <w:tcPr>
            <w:tcW w:w="480"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國立臺灣大學</w:t>
            </w:r>
          </w:p>
        </w:tc>
        <w:tc>
          <w:tcPr>
            <w:tcW w:w="2595"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黃柏彰，(02)3366-9831#29</w:t>
            </w:r>
          </w:p>
        </w:tc>
        <w:tc>
          <w:tcPr>
            <w:tcW w:w="38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臺北市大安區羅斯福路4段1號</w:t>
            </w:r>
          </w:p>
        </w:tc>
        <w:tc>
          <w:tcPr>
            <w:tcW w:w="38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大安區</w:t>
            </w:r>
          </w:p>
        </w:tc>
        <w:tc>
          <w:tcPr>
            <w:tcW w:w="38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學府段</w:t>
            </w:r>
          </w:p>
        </w:tc>
        <w:tc>
          <w:tcPr>
            <w:tcW w:w="38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四小段</w:t>
            </w:r>
          </w:p>
        </w:tc>
        <w:tc>
          <w:tcPr>
            <w:tcW w:w="964"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230</w:t>
            </w:r>
          </w:p>
        </w:tc>
        <w:tc>
          <w:tcPr>
            <w:tcW w:w="1001"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(1)85使150</w:t>
            </w:r>
            <w:r w:rsidRPr="0072321F">
              <w:rPr>
                <w:rFonts w:ascii="新細明體" w:eastAsia="新細明體" w:hAnsi="新細明體" w:cs="新細明體" w:hint="eastAsia"/>
                <w:color w:val="000000"/>
                <w:kern w:val="0"/>
                <w:szCs w:val="24"/>
              </w:rPr>
              <w:br/>
              <w:t>(2)73使1435  100使207(增建)</w:t>
            </w:r>
            <w:r w:rsidRPr="0072321F">
              <w:rPr>
                <w:rFonts w:ascii="新細明體" w:eastAsia="新細明體" w:hAnsi="新細明體" w:cs="新細明體" w:hint="eastAsia"/>
                <w:color w:val="000000"/>
                <w:kern w:val="0"/>
                <w:szCs w:val="24"/>
              </w:rPr>
              <w:br/>
              <w:t>(3)81使241</w:t>
            </w:r>
          </w:p>
        </w:tc>
        <w:tc>
          <w:tcPr>
            <w:tcW w:w="1001"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(1)1631建號</w:t>
            </w:r>
            <w:r w:rsidRPr="0072321F">
              <w:rPr>
                <w:rFonts w:ascii="新細明體" w:eastAsia="新細明體" w:hAnsi="新細明體" w:cs="新細明體" w:hint="eastAsia"/>
                <w:color w:val="000000"/>
                <w:kern w:val="0"/>
                <w:szCs w:val="24"/>
              </w:rPr>
              <w:br/>
              <w:t>(2)1664建號</w:t>
            </w:r>
            <w:r w:rsidRPr="0072321F">
              <w:rPr>
                <w:rFonts w:ascii="新細明體" w:eastAsia="新細明體" w:hAnsi="新細明體" w:cs="新細明體" w:hint="eastAsia"/>
                <w:color w:val="000000"/>
                <w:kern w:val="0"/>
                <w:szCs w:val="24"/>
              </w:rPr>
              <w:br/>
              <w:t>(3)1606建號</w:t>
            </w:r>
          </w:p>
        </w:tc>
        <w:tc>
          <w:tcPr>
            <w:tcW w:w="1164"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2000</w:t>
            </w:r>
          </w:p>
        </w:tc>
        <w:tc>
          <w:tcPr>
            <w:tcW w:w="703"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(1)24年</w:t>
            </w:r>
            <w:r w:rsidRPr="0072321F">
              <w:rPr>
                <w:rFonts w:ascii="新細明體" w:eastAsia="新細明體" w:hAnsi="新細明體" w:cs="新細明體" w:hint="eastAsia"/>
                <w:color w:val="000000"/>
                <w:kern w:val="0"/>
                <w:szCs w:val="24"/>
              </w:rPr>
              <w:br/>
              <w:t>(2)36年</w:t>
            </w:r>
            <w:r w:rsidRPr="0072321F">
              <w:rPr>
                <w:rFonts w:ascii="新細明體" w:eastAsia="新細明體" w:hAnsi="新細明體" w:cs="新細明體" w:hint="eastAsia"/>
                <w:color w:val="000000"/>
                <w:kern w:val="0"/>
                <w:szCs w:val="24"/>
              </w:rPr>
              <w:br/>
              <w:t>(3)29年</w:t>
            </w:r>
          </w:p>
        </w:tc>
        <w:tc>
          <w:tcPr>
            <w:tcW w:w="69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(1)平屋頂。(2)平屋頂。(3)平屋頂。</w:t>
            </w:r>
          </w:p>
        </w:tc>
        <w:tc>
          <w:tcPr>
            <w:tcW w:w="784"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(1)1/1</w:t>
            </w:r>
            <w:r w:rsidRPr="0072321F">
              <w:rPr>
                <w:rFonts w:ascii="新細明體" w:eastAsia="新細明體" w:hAnsi="新細明體" w:cs="新細明體" w:hint="eastAsia"/>
                <w:color w:val="000000"/>
                <w:kern w:val="0"/>
                <w:szCs w:val="24"/>
              </w:rPr>
              <w:br/>
              <w:t>(2)1/1</w:t>
            </w:r>
            <w:r w:rsidRPr="0072321F">
              <w:rPr>
                <w:rFonts w:ascii="新細明體" w:eastAsia="新細明體" w:hAnsi="新細明體" w:cs="新細明體" w:hint="eastAsia"/>
                <w:color w:val="000000"/>
                <w:kern w:val="0"/>
                <w:szCs w:val="24"/>
              </w:rPr>
              <w:br/>
              <w:t>(3)1/1</w:t>
            </w:r>
          </w:p>
        </w:tc>
        <w:tc>
          <w:tcPr>
            <w:tcW w:w="970" w:type="dxa"/>
            <w:tcBorders>
              <w:top w:val="nil"/>
              <w:left w:val="nil"/>
              <w:bottom w:val="single" w:sz="8" w:space="0" w:color="auto"/>
              <w:right w:val="single" w:sz="8" w:space="0" w:color="auto"/>
            </w:tcBorders>
            <w:shd w:val="clear" w:color="auto" w:fill="auto"/>
            <w:noWrap/>
            <w:vAlign w:val="center"/>
            <w:hideMark/>
          </w:tcPr>
          <w:p w:rsidR="0072321F" w:rsidRPr="0072321F" w:rsidRDefault="0072321F" w:rsidP="0072321F">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bl>
    <w:p w:rsidR="000569FE" w:rsidRDefault="000569FE" w:rsidP="00611CDD">
      <w:pPr>
        <w:kinsoku w:val="0"/>
        <w:overflowPunct w:val="0"/>
        <w:adjustRightInd w:val="0"/>
        <w:snapToGrid w:val="0"/>
        <w:spacing w:line="360" w:lineRule="auto"/>
        <w:rPr>
          <w:rFonts w:ascii="標楷體" w:eastAsia="標楷體" w:hAnsi="標楷體"/>
          <w:b/>
          <w:sz w:val="28"/>
          <w:szCs w:val="28"/>
        </w:rPr>
      </w:pPr>
    </w:p>
    <w:p w:rsidR="00F16A62" w:rsidRPr="00050304" w:rsidRDefault="00F16A62" w:rsidP="00611CDD">
      <w:pPr>
        <w:kinsoku w:val="0"/>
        <w:overflowPunct w:val="0"/>
        <w:adjustRightInd w:val="0"/>
        <w:snapToGrid w:val="0"/>
        <w:spacing w:line="360" w:lineRule="auto"/>
        <w:rPr>
          <w:rFonts w:ascii="標楷體" w:eastAsia="標楷體" w:hAnsi="標楷體"/>
          <w:b/>
          <w:sz w:val="28"/>
          <w:szCs w:val="28"/>
        </w:rPr>
        <w:sectPr w:rsidR="00F16A62" w:rsidRPr="00050304" w:rsidSect="00611CDD">
          <w:pgSz w:w="16838" w:h="11906" w:orient="landscape"/>
          <w:pgMar w:top="567" w:right="1021" w:bottom="567" w:left="1021" w:header="340" w:footer="0" w:gutter="0"/>
          <w:cols w:space="425"/>
          <w:docGrid w:linePitch="360"/>
        </w:sectPr>
      </w:pPr>
    </w:p>
    <w:p w:rsidR="00611CDD" w:rsidRPr="00516537" w:rsidRDefault="00611CDD" w:rsidP="00611CDD">
      <w:pPr>
        <w:tabs>
          <w:tab w:val="left" w:pos="5245"/>
        </w:tabs>
        <w:kinsoku w:val="0"/>
        <w:overflowPunct w:val="0"/>
        <w:adjustRightInd w:val="0"/>
        <w:snapToGrid w:val="0"/>
        <w:spacing w:afterLines="25" w:after="60"/>
        <w:jc w:val="both"/>
        <w:outlineLvl w:val="0"/>
        <w:rPr>
          <w:rFonts w:ascii="標楷體" w:eastAsia="標楷體" w:hAnsi="標楷體"/>
          <w:sz w:val="28"/>
          <w:szCs w:val="28"/>
        </w:rPr>
      </w:pPr>
      <w:bookmarkStart w:id="1126" w:name="_Toc61939441"/>
      <w:bookmarkStart w:id="1127" w:name="_Toc487705456"/>
      <w:r w:rsidRPr="00516537">
        <w:rPr>
          <w:rFonts w:ascii="標楷體" w:eastAsia="標楷體" w:hAnsi="標楷體"/>
          <w:sz w:val="28"/>
          <w:szCs w:val="28"/>
        </w:rPr>
        <w:lastRenderedPageBreak/>
        <w:t>附件</w:t>
      </w:r>
      <w:r w:rsidRPr="00516537">
        <w:rPr>
          <w:rFonts w:ascii="標楷體" w:eastAsia="標楷體" w:hAnsi="標楷體" w:hint="eastAsia"/>
          <w:sz w:val="28"/>
          <w:szCs w:val="28"/>
        </w:rPr>
        <w:t>二</w:t>
      </w:r>
      <w:r w:rsidRPr="00516537">
        <w:rPr>
          <w:rFonts w:ascii="標楷體" w:eastAsia="標楷體" w:hAnsi="標楷體"/>
          <w:sz w:val="28"/>
          <w:szCs w:val="28"/>
        </w:rPr>
        <w:t>、</w:t>
      </w:r>
      <w:r>
        <w:rPr>
          <w:rFonts w:ascii="標楷體" w:eastAsia="標楷體" w:hAnsi="標楷體" w:hint="eastAsia"/>
          <w:sz w:val="28"/>
          <w:szCs w:val="28"/>
        </w:rPr>
        <w:t>「</w:t>
      </w:r>
      <w:r w:rsidR="0072321F">
        <w:rPr>
          <w:rFonts w:ascii="標楷體" w:eastAsia="標楷體" w:hAnsi="標楷體" w:hint="eastAsia"/>
          <w:sz w:val="28"/>
          <w:szCs w:val="28"/>
        </w:rPr>
        <w:t>台北市、新北市</w:t>
      </w:r>
      <w:r>
        <w:rPr>
          <w:rFonts w:ascii="標楷體" w:eastAsia="標楷體" w:hAnsi="標楷體" w:hint="eastAsia"/>
          <w:sz w:val="28"/>
          <w:szCs w:val="28"/>
        </w:rPr>
        <w:t>中央機關公有屋頂聯合標租</w:t>
      </w:r>
      <w:r w:rsidRPr="005254B6">
        <w:rPr>
          <w:rFonts w:ascii="標楷體" w:eastAsia="標楷體" w:hAnsi="標楷體" w:hint="eastAsia"/>
          <w:sz w:val="28"/>
          <w:szCs w:val="28"/>
        </w:rPr>
        <w:t>」</w:t>
      </w:r>
      <w:r>
        <w:rPr>
          <w:rFonts w:ascii="標楷體" w:eastAsia="標楷體" w:hAnsi="標楷體" w:hint="eastAsia"/>
          <w:sz w:val="28"/>
          <w:szCs w:val="28"/>
        </w:rPr>
        <w:t>開發權利契約</w:t>
      </w:r>
      <w:r w:rsidRPr="005254B6">
        <w:rPr>
          <w:rFonts w:ascii="標楷體" w:eastAsia="標楷體" w:hAnsi="標楷體" w:hint="eastAsia"/>
          <w:sz w:val="28"/>
          <w:szCs w:val="28"/>
        </w:rPr>
        <w:t>書</w:t>
      </w:r>
      <w:bookmarkEnd w:id="1126"/>
    </w:p>
    <w:p w:rsidR="00611CDD" w:rsidRPr="00516537" w:rsidRDefault="00611CDD" w:rsidP="00611CDD">
      <w:pPr>
        <w:kinsoku w:val="0"/>
        <w:overflowPunct w:val="0"/>
        <w:adjustRightInd w:val="0"/>
        <w:snapToGrid w:val="0"/>
        <w:rPr>
          <w:rFonts w:ascii="標楷體" w:eastAsia="標楷體" w:hAnsi="標楷體"/>
          <w:sz w:val="28"/>
          <w:szCs w:val="28"/>
        </w:rPr>
      </w:pPr>
      <w:r w:rsidRPr="00516537">
        <w:rPr>
          <w:rFonts w:ascii="標楷體" w:eastAsia="標楷體" w:hAnsi="標楷體"/>
          <w:sz w:val="28"/>
          <w:szCs w:val="28"/>
        </w:rPr>
        <w:br w:type="page"/>
      </w:r>
    </w:p>
    <w:p w:rsidR="00611CDD" w:rsidRPr="00516537" w:rsidRDefault="00611CDD" w:rsidP="00611CDD">
      <w:pPr>
        <w:pStyle w:val="1"/>
        <w:keepNext w:val="0"/>
        <w:kinsoku w:val="0"/>
        <w:overflowPunct w:val="0"/>
        <w:adjustRightInd w:val="0"/>
        <w:snapToGrid w:val="0"/>
        <w:spacing w:before="0" w:afterLines="5" w:after="12" w:line="240" w:lineRule="auto"/>
        <w:rPr>
          <w:rFonts w:ascii="標楷體" w:eastAsia="標楷體" w:hAnsi="標楷體"/>
          <w:b w:val="0"/>
          <w:sz w:val="28"/>
          <w:szCs w:val="28"/>
        </w:rPr>
      </w:pPr>
      <w:bookmarkStart w:id="1128" w:name="_Toc61939442"/>
      <w:r w:rsidRPr="00516537">
        <w:rPr>
          <w:rFonts w:ascii="標楷體" w:eastAsia="標楷體" w:hAnsi="標楷體"/>
          <w:b w:val="0"/>
          <w:sz w:val="28"/>
          <w:szCs w:val="28"/>
        </w:rPr>
        <w:lastRenderedPageBreak/>
        <w:t>附件</w:t>
      </w:r>
      <w:r w:rsidRPr="00516537">
        <w:rPr>
          <w:rFonts w:ascii="標楷體" w:eastAsia="標楷體" w:hAnsi="標楷體" w:hint="eastAsia"/>
          <w:b w:val="0"/>
          <w:sz w:val="28"/>
          <w:szCs w:val="28"/>
        </w:rPr>
        <w:t>三</w:t>
      </w:r>
      <w:r w:rsidRPr="00516537">
        <w:rPr>
          <w:rFonts w:ascii="標楷體" w:eastAsia="標楷體" w:hAnsi="標楷體"/>
          <w:b w:val="0"/>
          <w:sz w:val="28"/>
          <w:szCs w:val="28"/>
        </w:rPr>
        <w:t>、</w:t>
      </w:r>
      <w:r w:rsidRPr="00516537">
        <w:rPr>
          <w:rFonts w:ascii="標楷體" w:eastAsia="標楷體" w:hAnsi="標楷體" w:hint="eastAsia"/>
          <w:b w:val="0"/>
          <w:sz w:val="28"/>
          <w:szCs w:val="28"/>
        </w:rPr>
        <w:t>太陽光電發電設備規格及要求</w:t>
      </w:r>
      <w:bookmarkEnd w:id="1128"/>
    </w:p>
    <w:p w:rsidR="00611CDD" w:rsidRPr="00611CDD" w:rsidRDefault="00611CDD" w:rsidP="00BD5990">
      <w:pPr>
        <w:numPr>
          <w:ilvl w:val="1"/>
          <w:numId w:val="28"/>
        </w:numPr>
        <w:kinsoku w:val="0"/>
        <w:overflowPunct w:val="0"/>
        <w:adjustRightInd w:val="0"/>
        <w:snapToGrid w:val="0"/>
        <w:spacing w:afterLines="25" w:after="60" w:line="288" w:lineRule="auto"/>
        <w:ind w:left="640" w:hangingChars="200" w:hanging="640"/>
        <w:jc w:val="both"/>
        <w:rPr>
          <w:rFonts w:ascii="標楷體" w:eastAsia="標楷體" w:hAnsi="標楷體"/>
          <w:sz w:val="32"/>
          <w:szCs w:val="28"/>
        </w:rPr>
      </w:pPr>
      <w:r w:rsidRPr="00611CDD">
        <w:rPr>
          <w:rFonts w:ascii="標楷體" w:eastAsia="標楷體" w:hAnsi="標楷體" w:hint="eastAsia"/>
          <w:sz w:val="32"/>
          <w:szCs w:val="28"/>
        </w:rPr>
        <w:t>太陽光電模組：</w:t>
      </w:r>
    </w:p>
    <w:p w:rsidR="00611CDD" w:rsidRPr="00611CDD" w:rsidRDefault="00611CDD" w:rsidP="00BD5990">
      <w:pPr>
        <w:pStyle w:val="ac"/>
        <w:numPr>
          <w:ilvl w:val="0"/>
          <w:numId w:val="33"/>
        </w:numPr>
        <w:kinsoku w:val="0"/>
        <w:overflowPunct w:val="0"/>
        <w:adjustRightInd w:val="0"/>
        <w:snapToGrid w:val="0"/>
        <w:spacing w:afterLines="25" w:after="60" w:line="288" w:lineRule="auto"/>
        <w:ind w:leftChars="0" w:hanging="756"/>
        <w:jc w:val="both"/>
        <w:rPr>
          <w:rFonts w:ascii="標楷體" w:eastAsia="標楷體" w:hAnsi="標楷體"/>
          <w:sz w:val="28"/>
          <w:szCs w:val="28"/>
        </w:rPr>
      </w:pPr>
      <w:r w:rsidRPr="00611CDD">
        <w:rPr>
          <w:rFonts w:ascii="標楷體" w:eastAsia="標楷體" w:hAnsi="標楷體" w:hint="eastAsia"/>
          <w:sz w:val="28"/>
          <w:szCs w:val="28"/>
        </w:rPr>
        <w:t>投標者實際使用之太陽光電模組產品，須全數符合經濟部標準檢驗局所公告之設置當年度「台灣高效能太陽光電模組技術規範」及「太陽光電模組自願性產品驗證工廠檢查特定規範」，並獲得經濟部標準檢驗局驗證。</w:t>
      </w:r>
    </w:p>
    <w:p w:rsidR="00611CDD" w:rsidRPr="00611CDD" w:rsidRDefault="00611CDD" w:rsidP="00BD5990">
      <w:pPr>
        <w:pStyle w:val="ac"/>
        <w:numPr>
          <w:ilvl w:val="0"/>
          <w:numId w:val="33"/>
        </w:numPr>
        <w:kinsoku w:val="0"/>
        <w:overflowPunct w:val="0"/>
        <w:adjustRightInd w:val="0"/>
        <w:snapToGrid w:val="0"/>
        <w:spacing w:afterLines="25" w:after="60" w:line="288" w:lineRule="auto"/>
        <w:ind w:leftChars="0" w:hanging="756"/>
        <w:jc w:val="both"/>
        <w:rPr>
          <w:rFonts w:ascii="標楷體" w:eastAsia="標楷體" w:hAnsi="標楷體"/>
          <w:sz w:val="28"/>
          <w:szCs w:val="28"/>
        </w:rPr>
      </w:pPr>
      <w:r w:rsidRPr="00611CDD">
        <w:rPr>
          <w:rFonts w:ascii="標楷體" w:eastAsia="標楷體" w:hAnsi="標楷體" w:hint="eastAsia"/>
          <w:sz w:val="28"/>
          <w:szCs w:val="28"/>
        </w:rPr>
        <w:t>資訊傳輸注重數據安全性，資訊傳輸應由投標者自設通訊裝置，以不佔用租賃標的</w:t>
      </w:r>
      <w:r w:rsidR="00470BBA">
        <w:rPr>
          <w:rFonts w:ascii="Times New Roman" w:eastAsia="標楷體" w:hAnsi="Times New Roman" w:cs="Times New Roman" w:hint="eastAsia"/>
          <w:sz w:val="28"/>
          <w:szCs w:val="28"/>
        </w:rPr>
        <w:t>建物管理機關管理權人</w:t>
      </w:r>
      <w:r w:rsidRPr="00611CDD">
        <w:rPr>
          <w:rFonts w:ascii="標楷體" w:eastAsia="標楷體" w:hAnsi="標楷體" w:hint="eastAsia"/>
          <w:sz w:val="28"/>
          <w:szCs w:val="28"/>
        </w:rPr>
        <w:t>既設網路為原則，另設備如有網路裝置者，該設備須使用國內生產之通訊裝置，以維護租賃標的</w:t>
      </w:r>
      <w:r w:rsidR="00470BBA">
        <w:rPr>
          <w:rFonts w:ascii="Times New Roman" w:eastAsia="標楷體" w:hAnsi="Times New Roman" w:cs="Times New Roman" w:hint="eastAsia"/>
          <w:sz w:val="28"/>
          <w:szCs w:val="28"/>
        </w:rPr>
        <w:t>建物管理機關管理權人</w:t>
      </w:r>
      <w:r w:rsidRPr="00611CDD">
        <w:rPr>
          <w:rFonts w:ascii="標楷體" w:eastAsia="標楷體" w:hAnsi="標楷體" w:hint="eastAsia"/>
          <w:sz w:val="28"/>
          <w:szCs w:val="28"/>
        </w:rPr>
        <w:t>網路資訊安全。</w:t>
      </w:r>
    </w:p>
    <w:p w:rsidR="00611CDD" w:rsidRPr="00516537" w:rsidRDefault="00611CDD" w:rsidP="00BD5990">
      <w:pPr>
        <w:numPr>
          <w:ilvl w:val="1"/>
          <w:numId w:val="28"/>
        </w:numPr>
        <w:kinsoku w:val="0"/>
        <w:overflowPunct w:val="0"/>
        <w:adjustRightInd w:val="0"/>
        <w:snapToGrid w:val="0"/>
        <w:spacing w:afterLines="25" w:after="60" w:line="288" w:lineRule="auto"/>
        <w:ind w:left="560" w:hangingChars="200" w:hanging="560"/>
        <w:jc w:val="both"/>
        <w:rPr>
          <w:rFonts w:ascii="標楷體" w:eastAsia="標楷體" w:hAnsi="標楷體"/>
          <w:sz w:val="28"/>
          <w:szCs w:val="28"/>
        </w:rPr>
      </w:pPr>
      <w:r w:rsidRPr="00516537">
        <w:rPr>
          <w:rFonts w:ascii="標楷體" w:eastAsia="標楷體" w:hAnsi="標楷體" w:hint="eastAsia"/>
          <w:sz w:val="28"/>
          <w:szCs w:val="28"/>
        </w:rPr>
        <w:t>支撐架與連結組件設計：</w:t>
      </w:r>
    </w:p>
    <w:p w:rsidR="00611CDD" w:rsidRPr="00516537" w:rsidRDefault="00611CDD" w:rsidP="00BD5990">
      <w:pPr>
        <w:numPr>
          <w:ilvl w:val="0"/>
          <w:numId w:val="29"/>
        </w:numPr>
        <w:kinsoku w:val="0"/>
        <w:overflowPunct w:val="0"/>
        <w:adjustRightInd w:val="0"/>
        <w:snapToGrid w:val="0"/>
        <w:spacing w:afterLines="25" w:after="60" w:line="288" w:lineRule="auto"/>
        <w:ind w:leftChars="200" w:left="1320" w:hangingChars="300" w:hanging="840"/>
        <w:jc w:val="both"/>
        <w:rPr>
          <w:rFonts w:ascii="標楷體" w:eastAsia="標楷體" w:hAnsi="標楷體"/>
          <w:sz w:val="28"/>
          <w:szCs w:val="28"/>
        </w:rPr>
      </w:pPr>
      <w:r w:rsidRPr="00516537">
        <w:rPr>
          <w:rFonts w:ascii="標楷體" w:eastAsia="標楷體" w:hAnsi="標楷體" w:hint="eastAsia"/>
          <w:sz w:val="28"/>
          <w:szCs w:val="28"/>
        </w:rPr>
        <w:t>支撐架結構設計應符合「</w:t>
      </w:r>
      <w:proofErr w:type="gramStart"/>
      <w:r w:rsidRPr="00516537">
        <w:rPr>
          <w:rFonts w:ascii="標楷體" w:eastAsia="標楷體" w:hAnsi="標楷體" w:hint="eastAsia"/>
          <w:sz w:val="28"/>
          <w:szCs w:val="28"/>
        </w:rPr>
        <w:t>建築物耐風設計</w:t>
      </w:r>
      <w:proofErr w:type="gramEnd"/>
      <w:r w:rsidRPr="00516537">
        <w:rPr>
          <w:rFonts w:ascii="標楷體" w:eastAsia="標楷體" w:hAnsi="標楷體" w:hint="eastAsia"/>
          <w:sz w:val="28"/>
          <w:szCs w:val="28"/>
        </w:rPr>
        <w:t>規範及解說」之規定，惟基本設計風速在三十二點五公尺/秒以下地區者，須採用三十二點五公尺/秒之平均風速作為基本設計風速，並考量陣風反應因子（G），且由專業技師分別提供結構計算書與各式連結（C</w:t>
      </w:r>
      <w:r w:rsidR="0086095B">
        <w:rPr>
          <w:rFonts w:ascii="標楷體" w:eastAsia="標楷體" w:hAnsi="標楷體" w:hint="eastAsia"/>
          <w:sz w:val="28"/>
          <w:szCs w:val="28"/>
        </w:rPr>
        <w:t>○</w:t>
      </w:r>
      <w:r w:rsidRPr="00516537">
        <w:rPr>
          <w:rFonts w:ascii="標楷體" w:eastAsia="標楷體" w:hAnsi="標楷體" w:hint="eastAsia"/>
          <w:sz w:val="28"/>
          <w:szCs w:val="28"/>
        </w:rPr>
        <w:t>nnecti</w:t>
      </w:r>
      <w:r w:rsidR="0086095B">
        <w:rPr>
          <w:rFonts w:ascii="標楷體" w:eastAsia="標楷體" w:hAnsi="標楷體" w:hint="eastAsia"/>
          <w:sz w:val="28"/>
          <w:szCs w:val="28"/>
        </w:rPr>
        <w:t>○</w:t>
      </w:r>
      <w:r w:rsidRPr="00516537">
        <w:rPr>
          <w:rFonts w:ascii="標楷體" w:eastAsia="標楷體" w:hAnsi="標楷體" w:hint="eastAsia"/>
          <w:sz w:val="28"/>
          <w:szCs w:val="28"/>
        </w:rPr>
        <w:t>n）安全檢核文件。</w:t>
      </w:r>
    </w:p>
    <w:p w:rsidR="00611CDD" w:rsidRPr="00516537" w:rsidRDefault="00611CDD" w:rsidP="00BD5990">
      <w:pPr>
        <w:numPr>
          <w:ilvl w:val="0"/>
          <w:numId w:val="29"/>
        </w:numPr>
        <w:kinsoku w:val="0"/>
        <w:overflowPunct w:val="0"/>
        <w:adjustRightInd w:val="0"/>
        <w:snapToGrid w:val="0"/>
        <w:spacing w:afterLines="25" w:after="60" w:line="288" w:lineRule="auto"/>
        <w:ind w:leftChars="200" w:left="1320" w:hangingChars="300" w:hanging="840"/>
        <w:jc w:val="both"/>
        <w:rPr>
          <w:rFonts w:ascii="標楷體" w:eastAsia="標楷體" w:hAnsi="標楷體"/>
          <w:sz w:val="28"/>
          <w:szCs w:val="28"/>
        </w:rPr>
      </w:pPr>
      <w:r w:rsidRPr="00516537">
        <w:rPr>
          <w:rFonts w:ascii="標楷體" w:eastAsia="標楷體" w:hAnsi="標楷體" w:hint="eastAsia"/>
          <w:sz w:val="28"/>
          <w:szCs w:val="28"/>
        </w:rPr>
        <w:t>支撐架結構設計應依</w:t>
      </w:r>
      <w:proofErr w:type="gramStart"/>
      <w:r w:rsidRPr="00516537">
        <w:rPr>
          <w:rFonts w:ascii="標楷體" w:eastAsia="標楷體" w:hAnsi="標楷體" w:hint="eastAsia"/>
          <w:sz w:val="28"/>
          <w:szCs w:val="28"/>
        </w:rPr>
        <w:t>建築物耐風設計</w:t>
      </w:r>
      <w:proofErr w:type="gramEnd"/>
      <w:r w:rsidRPr="00516537">
        <w:rPr>
          <w:rFonts w:ascii="標楷體" w:eastAsia="標楷體" w:hAnsi="標楷體" w:hint="eastAsia"/>
          <w:sz w:val="28"/>
          <w:szCs w:val="28"/>
        </w:rPr>
        <w:t>規範進行設計，其中用途係數（I），</w:t>
      </w:r>
      <w:proofErr w:type="gramStart"/>
      <w:r w:rsidRPr="00516537">
        <w:rPr>
          <w:rFonts w:ascii="標楷體" w:eastAsia="標楷體" w:hAnsi="標楷體" w:hint="eastAsia"/>
          <w:sz w:val="28"/>
          <w:szCs w:val="28"/>
        </w:rPr>
        <w:t>採</w:t>
      </w:r>
      <w:proofErr w:type="gramEnd"/>
      <w:r w:rsidRPr="00516537">
        <w:rPr>
          <w:rFonts w:ascii="標楷體" w:eastAsia="標楷體" w:hAnsi="標楷體" w:hint="eastAsia"/>
          <w:sz w:val="28"/>
          <w:szCs w:val="28"/>
        </w:rPr>
        <w:t>I=1.1（含）以上、陣風反應因子（G），</w:t>
      </w:r>
      <w:proofErr w:type="gramStart"/>
      <w:r w:rsidRPr="00516537">
        <w:rPr>
          <w:rFonts w:ascii="標楷體" w:eastAsia="標楷體" w:hAnsi="標楷體" w:hint="eastAsia"/>
          <w:sz w:val="28"/>
          <w:szCs w:val="28"/>
        </w:rPr>
        <w:t>採</w:t>
      </w:r>
      <w:proofErr w:type="gramEnd"/>
      <w:r w:rsidRPr="00516537">
        <w:rPr>
          <w:rFonts w:ascii="標楷體" w:eastAsia="標楷體" w:hAnsi="標楷體" w:hint="eastAsia"/>
          <w:sz w:val="28"/>
          <w:szCs w:val="28"/>
        </w:rPr>
        <w:t>G=1.88（含）以上，作為設計與計算基礎。</w:t>
      </w:r>
    </w:p>
    <w:p w:rsidR="00611CDD" w:rsidRPr="00516537" w:rsidRDefault="00611CDD" w:rsidP="00BD5990">
      <w:pPr>
        <w:numPr>
          <w:ilvl w:val="0"/>
          <w:numId w:val="29"/>
        </w:numPr>
        <w:kinsoku w:val="0"/>
        <w:overflowPunct w:val="0"/>
        <w:adjustRightInd w:val="0"/>
        <w:snapToGrid w:val="0"/>
        <w:spacing w:afterLines="25" w:after="60" w:line="288" w:lineRule="auto"/>
        <w:ind w:leftChars="200" w:left="1320" w:hangingChars="300" w:hanging="840"/>
        <w:jc w:val="both"/>
        <w:rPr>
          <w:rFonts w:ascii="標楷體" w:eastAsia="標楷體" w:hAnsi="標楷體"/>
          <w:sz w:val="28"/>
          <w:szCs w:val="28"/>
        </w:rPr>
      </w:pPr>
      <w:r w:rsidRPr="00516537">
        <w:rPr>
          <w:rFonts w:ascii="標楷體" w:eastAsia="標楷體" w:hAnsi="標楷體" w:hint="eastAsia"/>
          <w:sz w:val="28"/>
          <w:szCs w:val="28"/>
        </w:rPr>
        <w:t>如太陽光電模組距離屋頂面最高高度超過0.3公尺（含）以上之設備，單一模組與支撐架正面連結（上扣）及背面連結（下鎖）的固定組件共計須8個點以上。如太陽光電模組距離屋頂面最高高度低於0.3公尺以下之設備，單一模組正面連結（上扣）必須與3根支架組件（位於模組上中下側）連結固定，</w:t>
      </w:r>
      <w:proofErr w:type="gramStart"/>
      <w:r w:rsidRPr="00516537">
        <w:rPr>
          <w:rFonts w:ascii="標楷體" w:eastAsia="標楷體" w:hAnsi="標楷體" w:hint="eastAsia"/>
          <w:sz w:val="28"/>
          <w:szCs w:val="28"/>
        </w:rPr>
        <w:t>連結扣件共計</w:t>
      </w:r>
      <w:proofErr w:type="gramEnd"/>
      <w:r w:rsidRPr="00516537">
        <w:rPr>
          <w:rFonts w:ascii="標楷體" w:eastAsia="標楷體" w:hAnsi="標楷體" w:hint="eastAsia"/>
          <w:sz w:val="28"/>
          <w:szCs w:val="28"/>
        </w:rPr>
        <w:t>須6組以上。</w:t>
      </w:r>
    </w:p>
    <w:p w:rsidR="00611CDD" w:rsidRPr="00516537" w:rsidRDefault="00611CDD" w:rsidP="00BD5990">
      <w:pPr>
        <w:numPr>
          <w:ilvl w:val="0"/>
          <w:numId w:val="29"/>
        </w:numPr>
        <w:kinsoku w:val="0"/>
        <w:overflowPunct w:val="0"/>
        <w:adjustRightInd w:val="0"/>
        <w:snapToGrid w:val="0"/>
        <w:spacing w:afterLines="25" w:after="60" w:line="288" w:lineRule="auto"/>
        <w:ind w:leftChars="200" w:left="1320" w:hangingChars="300" w:hanging="840"/>
        <w:jc w:val="both"/>
        <w:rPr>
          <w:rFonts w:ascii="標楷體" w:eastAsia="標楷體" w:hAnsi="標楷體"/>
          <w:sz w:val="28"/>
          <w:szCs w:val="28"/>
        </w:rPr>
      </w:pPr>
      <w:r w:rsidRPr="00516537">
        <w:rPr>
          <w:rFonts w:ascii="標楷體" w:eastAsia="標楷體" w:hAnsi="標楷體" w:hint="eastAsia"/>
          <w:sz w:val="28"/>
          <w:szCs w:val="28"/>
        </w:rPr>
        <w:t>所有螺絲組（包含螺絲、螺帽、彈簧華司、平板華司等）</w:t>
      </w:r>
      <w:proofErr w:type="gramStart"/>
      <w:r w:rsidRPr="00516537">
        <w:rPr>
          <w:rFonts w:ascii="標楷體" w:eastAsia="標楷體" w:hAnsi="標楷體" w:hint="eastAsia"/>
          <w:sz w:val="28"/>
          <w:szCs w:val="28"/>
        </w:rPr>
        <w:t>及扣件材質</w:t>
      </w:r>
      <w:proofErr w:type="gramEnd"/>
      <w:r w:rsidRPr="00516537">
        <w:rPr>
          <w:rFonts w:ascii="標楷體" w:eastAsia="標楷體" w:hAnsi="標楷體" w:hint="eastAsia"/>
          <w:sz w:val="28"/>
          <w:szCs w:val="28"/>
        </w:rPr>
        <w:t>必須具抗腐蝕能力，螺絲組（包含螺絲、螺帽、平板華司與彈簧華司等）應為同一材質，可為熱浸鍍鋅或電鍍鋅材質或不</w:t>
      </w:r>
      <w:proofErr w:type="gramStart"/>
      <w:r w:rsidRPr="00516537">
        <w:rPr>
          <w:rFonts w:ascii="標楷體" w:eastAsia="標楷體" w:hAnsi="標楷體" w:hint="eastAsia"/>
          <w:sz w:val="28"/>
          <w:szCs w:val="28"/>
        </w:rPr>
        <w:t>銹</w:t>
      </w:r>
      <w:proofErr w:type="gramEnd"/>
      <w:r w:rsidRPr="00516537">
        <w:rPr>
          <w:rFonts w:ascii="標楷體" w:eastAsia="標楷體" w:hAnsi="標楷體" w:hint="eastAsia"/>
          <w:sz w:val="28"/>
          <w:szCs w:val="28"/>
        </w:rPr>
        <w:t>鋼材</w:t>
      </w:r>
      <w:proofErr w:type="gramStart"/>
      <w:r w:rsidRPr="00516537">
        <w:rPr>
          <w:rFonts w:ascii="標楷體" w:eastAsia="標楷體" w:hAnsi="標楷體" w:hint="eastAsia"/>
          <w:sz w:val="28"/>
          <w:szCs w:val="28"/>
        </w:rPr>
        <w:t>質等抗腐蝕</w:t>
      </w:r>
      <w:proofErr w:type="gramEnd"/>
      <w:r w:rsidRPr="00516537">
        <w:rPr>
          <w:rFonts w:ascii="標楷體" w:eastAsia="標楷體" w:hAnsi="標楷體" w:hint="eastAsia"/>
          <w:sz w:val="28"/>
          <w:szCs w:val="28"/>
        </w:rPr>
        <w:t>材質，並取得抗腐蝕品質測試報告。</w:t>
      </w:r>
    </w:p>
    <w:p w:rsidR="00611CDD" w:rsidRPr="00516537" w:rsidRDefault="00611CDD" w:rsidP="00BD5990">
      <w:pPr>
        <w:numPr>
          <w:ilvl w:val="0"/>
          <w:numId w:val="29"/>
        </w:numPr>
        <w:kinsoku w:val="0"/>
        <w:overflowPunct w:val="0"/>
        <w:adjustRightInd w:val="0"/>
        <w:snapToGrid w:val="0"/>
        <w:spacing w:afterLines="25" w:after="60" w:line="288" w:lineRule="auto"/>
        <w:ind w:leftChars="200" w:left="1320" w:hangingChars="300" w:hanging="840"/>
        <w:jc w:val="both"/>
        <w:rPr>
          <w:rFonts w:ascii="標楷體" w:eastAsia="標楷體" w:hAnsi="標楷體"/>
          <w:sz w:val="28"/>
          <w:szCs w:val="28"/>
        </w:rPr>
      </w:pPr>
      <w:r w:rsidRPr="00516537">
        <w:rPr>
          <w:rFonts w:ascii="標楷體" w:eastAsia="標楷體" w:hAnsi="標楷體" w:hint="eastAsia"/>
          <w:sz w:val="28"/>
          <w:szCs w:val="28"/>
        </w:rPr>
        <w:t>每一構件連結螺絲組：包含抗腐蝕螺絲、至少1片</w:t>
      </w:r>
      <w:proofErr w:type="gramStart"/>
      <w:r w:rsidRPr="00516537">
        <w:rPr>
          <w:rFonts w:ascii="標楷體" w:eastAsia="標楷體" w:hAnsi="標楷體" w:hint="eastAsia"/>
          <w:sz w:val="28"/>
          <w:szCs w:val="28"/>
        </w:rPr>
        <w:t>彈簧華司</w:t>
      </w:r>
      <w:proofErr w:type="gramEnd"/>
      <w:r w:rsidRPr="00516537">
        <w:rPr>
          <w:rFonts w:ascii="標楷體" w:eastAsia="標楷體" w:hAnsi="標楷體" w:hint="eastAsia"/>
          <w:sz w:val="28"/>
          <w:szCs w:val="28"/>
        </w:rPr>
        <w:lastRenderedPageBreak/>
        <w:t>、至少2片</w:t>
      </w:r>
      <w:proofErr w:type="gramStart"/>
      <w:r w:rsidRPr="00516537">
        <w:rPr>
          <w:rFonts w:ascii="標楷體" w:eastAsia="標楷體" w:hAnsi="標楷體" w:hint="eastAsia"/>
          <w:sz w:val="28"/>
          <w:szCs w:val="28"/>
        </w:rPr>
        <w:t>平板華司</w:t>
      </w:r>
      <w:proofErr w:type="gramEnd"/>
      <w:r w:rsidRPr="00516537">
        <w:rPr>
          <w:rFonts w:ascii="標楷體" w:eastAsia="標楷體" w:hAnsi="標楷體" w:hint="eastAsia"/>
          <w:sz w:val="28"/>
          <w:szCs w:val="28"/>
        </w:rPr>
        <w:t>、至少1個抗腐蝕六角螺帽以及於六角螺帽上再套上1個抗腐蝕</w:t>
      </w:r>
      <w:proofErr w:type="gramStart"/>
      <w:r w:rsidRPr="00516537">
        <w:rPr>
          <w:rFonts w:ascii="標楷體" w:eastAsia="標楷體" w:hAnsi="標楷體" w:hint="eastAsia"/>
          <w:sz w:val="28"/>
          <w:szCs w:val="28"/>
        </w:rPr>
        <w:t>六角蓋型螺帽</w:t>
      </w:r>
      <w:proofErr w:type="gramEnd"/>
      <w:r w:rsidRPr="00516537">
        <w:rPr>
          <w:rFonts w:ascii="標楷體" w:eastAsia="標楷體" w:hAnsi="標楷體" w:hint="eastAsia"/>
          <w:sz w:val="28"/>
          <w:szCs w:val="28"/>
        </w:rPr>
        <w:t>。</w:t>
      </w:r>
    </w:p>
    <w:p w:rsidR="00611CDD" w:rsidRPr="00516537" w:rsidRDefault="00611CDD" w:rsidP="00BD5990">
      <w:pPr>
        <w:numPr>
          <w:ilvl w:val="1"/>
          <w:numId w:val="28"/>
        </w:numPr>
        <w:kinsoku w:val="0"/>
        <w:overflowPunct w:val="0"/>
        <w:adjustRightInd w:val="0"/>
        <w:snapToGrid w:val="0"/>
        <w:spacing w:afterLines="25" w:after="60" w:line="288" w:lineRule="auto"/>
        <w:ind w:left="560" w:hangingChars="200" w:hanging="560"/>
        <w:jc w:val="both"/>
        <w:rPr>
          <w:rFonts w:ascii="標楷體" w:eastAsia="標楷體" w:hAnsi="標楷體"/>
          <w:sz w:val="28"/>
          <w:szCs w:val="28"/>
        </w:rPr>
      </w:pPr>
      <w:r w:rsidRPr="00516537">
        <w:rPr>
          <w:rFonts w:ascii="標楷體" w:eastAsia="標楷體" w:hAnsi="標楷體" w:hint="eastAsia"/>
          <w:sz w:val="28"/>
          <w:szCs w:val="28"/>
        </w:rPr>
        <w:t>支撐架金屬</w:t>
      </w:r>
      <w:proofErr w:type="gramStart"/>
      <w:r w:rsidRPr="00516537">
        <w:rPr>
          <w:rFonts w:ascii="標楷體" w:eastAsia="標楷體" w:hAnsi="標楷體" w:hint="eastAsia"/>
          <w:sz w:val="28"/>
          <w:szCs w:val="28"/>
        </w:rPr>
        <w:t>基材耐腐蝕</w:t>
      </w:r>
      <w:proofErr w:type="gramEnd"/>
      <w:r w:rsidRPr="00516537">
        <w:rPr>
          <w:rFonts w:ascii="標楷體" w:eastAsia="標楷體" w:hAnsi="標楷體" w:hint="eastAsia"/>
          <w:sz w:val="28"/>
          <w:szCs w:val="28"/>
        </w:rPr>
        <w:t>性能：</w:t>
      </w:r>
    </w:p>
    <w:p w:rsidR="00611CDD" w:rsidRPr="00516537" w:rsidRDefault="00611CDD" w:rsidP="00BD5990">
      <w:pPr>
        <w:numPr>
          <w:ilvl w:val="0"/>
          <w:numId w:val="30"/>
        </w:numPr>
        <w:kinsoku w:val="0"/>
        <w:overflowPunct w:val="0"/>
        <w:adjustRightInd w:val="0"/>
        <w:snapToGrid w:val="0"/>
        <w:spacing w:afterLines="25" w:after="60" w:line="288" w:lineRule="auto"/>
        <w:ind w:leftChars="200" w:left="1320" w:hangingChars="300" w:hanging="840"/>
        <w:jc w:val="both"/>
        <w:rPr>
          <w:rFonts w:ascii="標楷體" w:eastAsia="標楷體" w:hAnsi="標楷體"/>
          <w:sz w:val="28"/>
          <w:szCs w:val="28"/>
        </w:rPr>
      </w:pPr>
      <w:r w:rsidRPr="00516537">
        <w:rPr>
          <w:rFonts w:ascii="標楷體" w:eastAsia="標楷體" w:hAnsi="標楷體" w:hint="eastAsia"/>
          <w:sz w:val="28"/>
          <w:szCs w:val="28"/>
        </w:rPr>
        <w:t>腐蝕環境分類須依照IS</w:t>
      </w:r>
      <w:r w:rsidR="0086095B">
        <w:rPr>
          <w:rFonts w:ascii="標楷體" w:eastAsia="標楷體" w:hAnsi="標楷體" w:hint="eastAsia"/>
          <w:sz w:val="28"/>
          <w:szCs w:val="28"/>
        </w:rPr>
        <w:t>○</w:t>
      </w:r>
      <w:r w:rsidRPr="00516537">
        <w:rPr>
          <w:rFonts w:ascii="標楷體" w:eastAsia="標楷體" w:hAnsi="標楷體" w:hint="eastAsia"/>
          <w:sz w:val="28"/>
          <w:szCs w:val="28"/>
        </w:rPr>
        <w:t>9223之腐蝕環境分類，並依IS</w:t>
      </w:r>
      <w:r w:rsidR="0086095B">
        <w:rPr>
          <w:rFonts w:ascii="標楷體" w:eastAsia="標楷體" w:hAnsi="標楷體" w:hint="eastAsia"/>
          <w:sz w:val="28"/>
          <w:szCs w:val="28"/>
        </w:rPr>
        <w:t>○</w:t>
      </w:r>
      <w:r w:rsidRPr="00516537">
        <w:rPr>
          <w:rFonts w:ascii="標楷體" w:eastAsia="標楷體" w:hAnsi="標楷體" w:hint="eastAsia"/>
          <w:sz w:val="28"/>
          <w:szCs w:val="28"/>
        </w:rPr>
        <w:t>9224金屬材質的腐蝕速率進行防蝕設計，惟至少應以中度腐蝕（IS</w:t>
      </w:r>
      <w:r w:rsidR="0086095B">
        <w:rPr>
          <w:rFonts w:ascii="標楷體" w:eastAsia="標楷體" w:hAnsi="標楷體" w:hint="eastAsia"/>
          <w:sz w:val="28"/>
          <w:szCs w:val="28"/>
        </w:rPr>
        <w:t>○</w:t>
      </w:r>
      <w:r w:rsidRPr="00516537">
        <w:rPr>
          <w:rFonts w:ascii="標楷體" w:eastAsia="標楷體" w:hAnsi="標楷體" w:hint="eastAsia"/>
          <w:sz w:val="28"/>
          <w:szCs w:val="28"/>
        </w:rPr>
        <w:t>9223-C3）等級以上的腐蝕環境設計。</w:t>
      </w:r>
    </w:p>
    <w:p w:rsidR="00611CDD" w:rsidRPr="00516537" w:rsidRDefault="00611CDD" w:rsidP="00BD5990">
      <w:pPr>
        <w:numPr>
          <w:ilvl w:val="0"/>
          <w:numId w:val="30"/>
        </w:numPr>
        <w:kinsoku w:val="0"/>
        <w:overflowPunct w:val="0"/>
        <w:adjustRightInd w:val="0"/>
        <w:snapToGrid w:val="0"/>
        <w:spacing w:afterLines="25" w:after="60" w:line="288" w:lineRule="auto"/>
        <w:ind w:leftChars="200" w:left="1320" w:hangingChars="300" w:hanging="840"/>
        <w:jc w:val="both"/>
        <w:rPr>
          <w:rFonts w:ascii="標楷體" w:eastAsia="標楷體" w:hAnsi="標楷體"/>
          <w:sz w:val="28"/>
          <w:szCs w:val="28"/>
        </w:rPr>
      </w:pPr>
      <w:r w:rsidRPr="00516537">
        <w:rPr>
          <w:rFonts w:ascii="標楷體" w:eastAsia="標楷體" w:hAnsi="標楷體" w:hint="eastAsia"/>
          <w:sz w:val="28"/>
          <w:szCs w:val="28"/>
        </w:rPr>
        <w:t>若採用</w:t>
      </w:r>
      <w:proofErr w:type="gramStart"/>
      <w:r w:rsidRPr="00516537">
        <w:rPr>
          <w:rFonts w:ascii="標楷體" w:eastAsia="標楷體" w:hAnsi="標楷體" w:hint="eastAsia"/>
          <w:sz w:val="28"/>
          <w:szCs w:val="28"/>
        </w:rPr>
        <w:t>鋼構基材</w:t>
      </w:r>
      <w:proofErr w:type="gramEnd"/>
      <w:r w:rsidRPr="00516537">
        <w:rPr>
          <w:rFonts w:ascii="標楷體" w:eastAsia="標楷體" w:hAnsi="標楷體" w:hint="eastAsia"/>
          <w:sz w:val="28"/>
          <w:szCs w:val="28"/>
        </w:rPr>
        <w:t>，應為一般結構用鋼材（如ASTMA709、ASTMA36、A572等）或冷</w:t>
      </w:r>
      <w:proofErr w:type="gramStart"/>
      <w:r w:rsidRPr="00516537">
        <w:rPr>
          <w:rFonts w:ascii="標楷體" w:eastAsia="標楷體" w:hAnsi="標楷體" w:hint="eastAsia"/>
          <w:sz w:val="28"/>
          <w:szCs w:val="28"/>
        </w:rPr>
        <w:t>軋鋼構材外加</w:t>
      </w:r>
      <w:proofErr w:type="gramEnd"/>
      <w:r w:rsidRPr="00516537">
        <w:rPr>
          <w:rFonts w:ascii="標楷體" w:eastAsia="標楷體" w:hAnsi="標楷體" w:hint="eastAsia"/>
          <w:sz w:val="28"/>
          <w:szCs w:val="28"/>
        </w:rPr>
        <w:t>表面防蝕處理，或耐候鋼材（如ASTMA588，CNS4620，JISG3114等）。</w:t>
      </w:r>
      <w:proofErr w:type="gramStart"/>
      <w:r w:rsidRPr="00516537">
        <w:rPr>
          <w:rFonts w:ascii="標楷體" w:eastAsia="標楷體" w:hAnsi="標楷體" w:hint="eastAsia"/>
          <w:sz w:val="28"/>
          <w:szCs w:val="28"/>
        </w:rPr>
        <w:t>鋼構基材</w:t>
      </w:r>
      <w:proofErr w:type="gramEnd"/>
      <w:r w:rsidRPr="00516537">
        <w:rPr>
          <w:rFonts w:ascii="標楷體" w:eastAsia="標楷體" w:hAnsi="標楷體" w:hint="eastAsia"/>
          <w:sz w:val="28"/>
          <w:szCs w:val="28"/>
        </w:rPr>
        <w:t>表面處理，須以設置地點符合IS</w:t>
      </w:r>
      <w:r w:rsidR="0086095B">
        <w:rPr>
          <w:rFonts w:ascii="標楷體" w:eastAsia="標楷體" w:hAnsi="標楷體" w:hint="eastAsia"/>
          <w:sz w:val="28"/>
          <w:szCs w:val="28"/>
        </w:rPr>
        <w:t>○</w:t>
      </w:r>
      <w:r w:rsidRPr="00516537">
        <w:rPr>
          <w:rFonts w:ascii="標楷體" w:eastAsia="標楷體" w:hAnsi="標楷體" w:hint="eastAsia"/>
          <w:sz w:val="28"/>
          <w:szCs w:val="28"/>
        </w:rPr>
        <w:t>9223之腐蝕環境分類等級，且至少以中度腐蝕（IS</w:t>
      </w:r>
      <w:r w:rsidR="0086095B">
        <w:rPr>
          <w:rFonts w:ascii="標楷體" w:eastAsia="標楷體" w:hAnsi="標楷體" w:hint="eastAsia"/>
          <w:sz w:val="28"/>
          <w:szCs w:val="28"/>
        </w:rPr>
        <w:t>○</w:t>
      </w:r>
      <w:r w:rsidRPr="00516537">
        <w:rPr>
          <w:rFonts w:ascii="標楷體" w:eastAsia="標楷體" w:hAnsi="標楷體" w:hint="eastAsia"/>
          <w:sz w:val="28"/>
          <w:szCs w:val="28"/>
        </w:rPr>
        <w:t>9223-C3）等級以上為處理基準，並以20年（含）</w:t>
      </w:r>
      <w:proofErr w:type="gramStart"/>
      <w:r w:rsidRPr="00516537">
        <w:rPr>
          <w:rFonts w:ascii="標楷體" w:eastAsia="標楷體" w:hAnsi="標楷體" w:hint="eastAsia"/>
          <w:sz w:val="28"/>
          <w:szCs w:val="28"/>
        </w:rPr>
        <w:t>以上抗</w:t>
      </w:r>
      <w:proofErr w:type="gramEnd"/>
      <w:r w:rsidRPr="00516537">
        <w:rPr>
          <w:rFonts w:ascii="標楷體" w:eastAsia="標楷體" w:hAnsi="標楷體" w:hint="eastAsia"/>
          <w:sz w:val="28"/>
          <w:szCs w:val="28"/>
        </w:rPr>
        <w:t>腐蝕性能進行表面處理，並由專業機構提出施作說明與品質保證證明。</w:t>
      </w:r>
    </w:p>
    <w:p w:rsidR="00611CDD" w:rsidRPr="00516537" w:rsidRDefault="00611CDD" w:rsidP="00BD5990">
      <w:pPr>
        <w:numPr>
          <w:ilvl w:val="0"/>
          <w:numId w:val="30"/>
        </w:numPr>
        <w:kinsoku w:val="0"/>
        <w:overflowPunct w:val="0"/>
        <w:adjustRightInd w:val="0"/>
        <w:snapToGrid w:val="0"/>
        <w:spacing w:afterLines="25" w:after="60" w:line="288" w:lineRule="auto"/>
        <w:ind w:leftChars="200" w:left="1320" w:hangingChars="300" w:hanging="840"/>
        <w:jc w:val="both"/>
        <w:rPr>
          <w:rFonts w:ascii="標楷體" w:eastAsia="標楷體" w:hAnsi="標楷體"/>
          <w:sz w:val="28"/>
          <w:szCs w:val="28"/>
        </w:rPr>
      </w:pPr>
      <w:r w:rsidRPr="00516537">
        <w:rPr>
          <w:rFonts w:ascii="標楷體" w:eastAsia="標楷體" w:hAnsi="標楷體" w:hint="eastAsia"/>
          <w:sz w:val="28"/>
          <w:szCs w:val="28"/>
        </w:rPr>
        <w:t>若採用鋁合金鋁擠型基材，其鋁合金材質應為6005T5或</w:t>
      </w:r>
      <w:r>
        <w:rPr>
          <w:rFonts w:ascii="標楷體" w:eastAsia="標楷體" w:hAnsi="標楷體" w:hint="eastAsia"/>
          <w:sz w:val="28"/>
          <w:szCs w:val="28"/>
        </w:rPr>
        <w:t>6061T6</w:t>
      </w:r>
      <w:r w:rsidRPr="00516537">
        <w:rPr>
          <w:rFonts w:ascii="標楷體" w:eastAsia="標楷體" w:hAnsi="標楷體" w:hint="eastAsia"/>
          <w:sz w:val="28"/>
          <w:szCs w:val="28"/>
        </w:rPr>
        <w:t>以上等級，並須符合結構安全要求。其表面處理方式</w:t>
      </w:r>
      <w:proofErr w:type="gramStart"/>
      <w:r w:rsidRPr="00516537">
        <w:rPr>
          <w:rFonts w:ascii="標楷體" w:eastAsia="標楷體" w:hAnsi="標楷體" w:hint="eastAsia"/>
          <w:sz w:val="28"/>
          <w:szCs w:val="28"/>
        </w:rPr>
        <w:t>採</w:t>
      </w:r>
      <w:proofErr w:type="gramEnd"/>
      <w:r w:rsidRPr="00516537">
        <w:rPr>
          <w:rFonts w:ascii="標楷體" w:eastAsia="標楷體" w:hAnsi="標楷體" w:hint="eastAsia"/>
          <w:sz w:val="28"/>
          <w:szCs w:val="28"/>
        </w:rPr>
        <w:t>陽極處理厚度14µm以上及外加</w:t>
      </w:r>
      <w:proofErr w:type="gramStart"/>
      <w:r w:rsidRPr="00516537">
        <w:rPr>
          <w:rFonts w:ascii="標楷體" w:eastAsia="標楷體" w:hAnsi="標楷體" w:hint="eastAsia"/>
          <w:sz w:val="28"/>
          <w:szCs w:val="28"/>
        </w:rPr>
        <w:t>一層膜厚</w:t>
      </w:r>
      <w:proofErr w:type="gramEnd"/>
      <w:r w:rsidRPr="00516537">
        <w:rPr>
          <w:rFonts w:ascii="標楷體" w:eastAsia="標楷體" w:hAnsi="標楷體" w:hint="eastAsia"/>
          <w:sz w:val="28"/>
          <w:szCs w:val="28"/>
        </w:rPr>
        <w:t>7µm以上之壓克力透明漆之表面防蝕處理，除鋁合金鋁擠型</w:t>
      </w:r>
      <w:proofErr w:type="gramStart"/>
      <w:r w:rsidRPr="00516537">
        <w:rPr>
          <w:rFonts w:ascii="標楷體" w:eastAsia="標楷體" w:hAnsi="標楷體" w:hint="eastAsia"/>
          <w:sz w:val="28"/>
          <w:szCs w:val="28"/>
        </w:rPr>
        <w:t>基材外的</w:t>
      </w:r>
      <w:proofErr w:type="gramEnd"/>
      <w:r w:rsidRPr="00516537">
        <w:rPr>
          <w:rFonts w:ascii="標楷體" w:eastAsia="標楷體" w:hAnsi="標楷體" w:hint="eastAsia"/>
          <w:sz w:val="28"/>
          <w:szCs w:val="28"/>
        </w:rPr>
        <w:t>鋁合金板、小配件等之表面處理方式可為陽極處理厚度7µm以上及外加</w:t>
      </w:r>
      <w:proofErr w:type="gramStart"/>
      <w:r w:rsidRPr="00516537">
        <w:rPr>
          <w:rFonts w:ascii="標楷體" w:eastAsia="標楷體" w:hAnsi="標楷體" w:hint="eastAsia"/>
          <w:sz w:val="28"/>
          <w:szCs w:val="28"/>
        </w:rPr>
        <w:t>一層膜厚</w:t>
      </w:r>
      <w:proofErr w:type="gramEnd"/>
      <w:r w:rsidRPr="00516537">
        <w:rPr>
          <w:rFonts w:ascii="標楷體" w:eastAsia="標楷體" w:hAnsi="標楷體" w:hint="eastAsia"/>
          <w:sz w:val="28"/>
          <w:szCs w:val="28"/>
        </w:rPr>
        <w:t>7µm以上之壓克力透明漆，且皆需取得具有TAF認可之測試實驗室測試合格報告。</w:t>
      </w:r>
    </w:p>
    <w:p w:rsidR="00611CDD" w:rsidRPr="00516537" w:rsidRDefault="00611CDD" w:rsidP="00BD5990">
      <w:pPr>
        <w:numPr>
          <w:ilvl w:val="0"/>
          <w:numId w:val="30"/>
        </w:numPr>
        <w:kinsoku w:val="0"/>
        <w:overflowPunct w:val="0"/>
        <w:adjustRightInd w:val="0"/>
        <w:snapToGrid w:val="0"/>
        <w:spacing w:afterLines="25" w:after="60" w:line="288" w:lineRule="auto"/>
        <w:ind w:leftChars="200" w:left="1320" w:hangingChars="300" w:hanging="840"/>
        <w:jc w:val="both"/>
        <w:rPr>
          <w:rFonts w:ascii="標楷體" w:eastAsia="標楷體" w:hAnsi="標楷體"/>
          <w:sz w:val="28"/>
          <w:szCs w:val="28"/>
        </w:rPr>
      </w:pPr>
      <w:r w:rsidRPr="00516537">
        <w:rPr>
          <w:rFonts w:ascii="標楷體" w:eastAsia="標楷體" w:hAnsi="標楷體" w:hint="eastAsia"/>
          <w:sz w:val="28"/>
          <w:szCs w:val="28"/>
        </w:rPr>
        <w:t>太陽光電</w:t>
      </w:r>
      <w:proofErr w:type="gramStart"/>
      <w:r w:rsidRPr="00516537">
        <w:rPr>
          <w:rFonts w:ascii="標楷體" w:eastAsia="標楷體" w:hAnsi="標楷體" w:hint="eastAsia"/>
          <w:sz w:val="28"/>
          <w:szCs w:val="28"/>
        </w:rPr>
        <w:t>模組鋁框與鋼構基材</w:t>
      </w:r>
      <w:proofErr w:type="gramEnd"/>
      <w:r w:rsidRPr="00516537">
        <w:rPr>
          <w:rFonts w:ascii="標楷體" w:eastAsia="標楷體" w:hAnsi="標楷體" w:hint="eastAsia"/>
          <w:sz w:val="28"/>
          <w:szCs w:val="28"/>
        </w:rPr>
        <w:t>接觸位置，應加裝鐵氟龍絕緣墊片以隔開二者，避免產生電位差腐蝕；螺絲組與太陽光電</w:t>
      </w:r>
      <w:proofErr w:type="gramStart"/>
      <w:r w:rsidRPr="00516537">
        <w:rPr>
          <w:rFonts w:ascii="標楷體" w:eastAsia="標楷體" w:hAnsi="標楷體" w:hint="eastAsia"/>
          <w:sz w:val="28"/>
          <w:szCs w:val="28"/>
        </w:rPr>
        <w:t>模組鋁框接觸</w:t>
      </w:r>
      <w:proofErr w:type="gramEnd"/>
      <w:r w:rsidRPr="00516537">
        <w:rPr>
          <w:rFonts w:ascii="標楷體" w:eastAsia="標楷體" w:hAnsi="標楷體" w:hint="eastAsia"/>
          <w:sz w:val="28"/>
          <w:szCs w:val="28"/>
        </w:rPr>
        <w:t>處之</w:t>
      </w:r>
      <w:proofErr w:type="gramStart"/>
      <w:r w:rsidRPr="00516537">
        <w:rPr>
          <w:rFonts w:ascii="標楷體" w:eastAsia="標楷體" w:hAnsi="標楷體" w:hint="eastAsia"/>
          <w:sz w:val="28"/>
          <w:szCs w:val="28"/>
        </w:rPr>
        <w:t>平板華司下方</w:t>
      </w:r>
      <w:proofErr w:type="gramEnd"/>
      <w:r w:rsidRPr="00516537">
        <w:rPr>
          <w:rFonts w:ascii="標楷體" w:eastAsia="標楷體" w:hAnsi="標楷體" w:hint="eastAsia"/>
          <w:sz w:val="28"/>
          <w:szCs w:val="28"/>
        </w:rPr>
        <w:t>，應再加裝鐵氟龍絕緣墊片以隔開螺絲組及</w:t>
      </w:r>
      <w:proofErr w:type="gramStart"/>
      <w:r w:rsidRPr="00516537">
        <w:rPr>
          <w:rFonts w:ascii="標楷體" w:eastAsia="標楷體" w:hAnsi="標楷體" w:hint="eastAsia"/>
          <w:sz w:val="28"/>
          <w:szCs w:val="28"/>
        </w:rPr>
        <w:t>模組鋁框</w:t>
      </w:r>
      <w:proofErr w:type="gramEnd"/>
      <w:r w:rsidRPr="00516537">
        <w:rPr>
          <w:rFonts w:ascii="標楷體" w:eastAsia="標楷體" w:hAnsi="標楷體" w:hint="eastAsia"/>
          <w:sz w:val="28"/>
          <w:szCs w:val="28"/>
        </w:rPr>
        <w:t>。</w:t>
      </w:r>
    </w:p>
    <w:p w:rsidR="00611CDD" w:rsidRPr="00516537" w:rsidRDefault="00611CDD" w:rsidP="00611CDD">
      <w:pPr>
        <w:kinsoku w:val="0"/>
        <w:overflowPunct w:val="0"/>
        <w:adjustRightInd w:val="0"/>
        <w:snapToGrid w:val="0"/>
        <w:rPr>
          <w:rFonts w:ascii="標楷體" w:eastAsia="標楷體" w:hAnsi="標楷體"/>
          <w:b/>
          <w:sz w:val="28"/>
          <w:szCs w:val="28"/>
        </w:rPr>
        <w:sectPr w:rsidR="00611CDD" w:rsidRPr="00516537" w:rsidSect="00611CDD">
          <w:pgSz w:w="11906" w:h="16838"/>
          <w:pgMar w:top="1021" w:right="1983" w:bottom="1701" w:left="1418" w:header="851" w:footer="567" w:gutter="0"/>
          <w:cols w:space="720"/>
          <w:titlePg/>
          <w:docGrid w:linePitch="360"/>
        </w:sectPr>
      </w:pPr>
    </w:p>
    <w:bookmarkStart w:id="1129" w:name="_Toc61939443"/>
    <w:p w:rsidR="00611CDD" w:rsidRPr="00516537" w:rsidRDefault="00611CDD" w:rsidP="00611CDD">
      <w:pPr>
        <w:kinsoku w:val="0"/>
        <w:overflowPunct w:val="0"/>
        <w:adjustRightInd w:val="0"/>
        <w:snapToGrid w:val="0"/>
        <w:spacing w:line="360" w:lineRule="auto"/>
        <w:jc w:val="both"/>
        <w:outlineLvl w:val="0"/>
        <w:rPr>
          <w:rFonts w:ascii="標楷體" w:eastAsia="標楷體" w:hAnsi="標楷體"/>
          <w:sz w:val="28"/>
          <w:szCs w:val="28"/>
        </w:rPr>
      </w:pPr>
      <w:r w:rsidRPr="00516537">
        <w:rPr>
          <w:rFonts w:ascii="標楷體" w:eastAsia="標楷體" w:hAnsi="標楷體"/>
          <w:noProof/>
          <w:kern w:val="0"/>
          <w:sz w:val="30"/>
          <w:szCs w:val="28"/>
        </w:rPr>
        <w:lastRenderedPageBreak/>
        <mc:AlternateContent>
          <mc:Choice Requires="wps">
            <w:drawing>
              <wp:anchor distT="0" distB="0" distL="114300" distR="114300" simplePos="0" relativeHeight="251660288" behindDoc="0" locked="0" layoutInCell="1" allowOverlap="1" wp14:anchorId="422BAC9D" wp14:editId="2089DA41">
                <wp:simplePos x="0" y="0"/>
                <wp:positionH relativeFrom="column">
                  <wp:posOffset>8362950</wp:posOffset>
                </wp:positionH>
                <wp:positionV relativeFrom="paragraph">
                  <wp:posOffset>340995</wp:posOffset>
                </wp:positionV>
                <wp:extent cx="923925" cy="76390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238" w:rsidRDefault="00B64238" w:rsidP="00611CDD">
                            <w:pPr>
                              <w:jc w:val="center"/>
                              <w:rPr>
                                <w:rFonts w:ascii="標楷體" w:eastAsia="標楷體" w:hAnsi="標楷體"/>
                                <w:sz w:val="28"/>
                                <w:szCs w:val="28"/>
                              </w:rPr>
                            </w:pPr>
                            <w:r w:rsidRPr="008524B6">
                              <w:rPr>
                                <w:rFonts w:ascii="標楷體" w:eastAsia="標楷體" w:hAnsi="標楷體" w:hint="eastAsia"/>
                                <w:sz w:val="28"/>
                                <w:szCs w:val="28"/>
                              </w:rPr>
                              <w:t>掛號</w:t>
                            </w:r>
                            <w:proofErr w:type="gramStart"/>
                            <w:r w:rsidRPr="008524B6">
                              <w:rPr>
                                <w:rFonts w:ascii="標楷體" w:eastAsia="標楷體" w:hAnsi="標楷體" w:hint="eastAsia"/>
                                <w:sz w:val="28"/>
                                <w:szCs w:val="28"/>
                              </w:rPr>
                              <w:t>郵</w:t>
                            </w:r>
                            <w:proofErr w:type="gramEnd"/>
                          </w:p>
                          <w:p w:rsidR="00B64238" w:rsidRPr="008524B6" w:rsidRDefault="00B64238" w:rsidP="00611CDD">
                            <w:pPr>
                              <w:jc w:val="center"/>
                              <w:rPr>
                                <w:rFonts w:ascii="標楷體" w:eastAsia="標楷體" w:hAnsi="標楷體"/>
                                <w:sz w:val="28"/>
                                <w:szCs w:val="28"/>
                              </w:rPr>
                            </w:pPr>
                            <w:r w:rsidRPr="008524B6">
                              <w:rPr>
                                <w:rFonts w:ascii="標楷體" w:eastAsia="標楷體" w:hAnsi="標楷體" w:hint="eastAsia"/>
                                <w:sz w:val="28"/>
                                <w:szCs w:val="28"/>
                              </w:rPr>
                              <w:t>寄郵票</w:t>
                            </w:r>
                          </w:p>
                          <w:p w:rsidR="00B64238" w:rsidRPr="008524B6" w:rsidRDefault="00B64238" w:rsidP="00611CDD">
                            <w:pPr>
                              <w:jc w:val="center"/>
                              <w:rPr>
                                <w:rFonts w:ascii="標楷體" w:eastAsia="標楷體" w:hAnsi="標楷體"/>
                                <w:sz w:val="28"/>
                                <w:szCs w:val="28"/>
                              </w:rPr>
                            </w:pPr>
                            <w:r w:rsidRPr="008524B6">
                              <w:rPr>
                                <w:rFonts w:ascii="標楷體" w:eastAsia="標楷體" w:hAnsi="標楷體" w:hint="eastAsia"/>
                                <w:sz w:val="28"/>
                                <w:szCs w:val="28"/>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BAC9D" id="_x0000_t202" coordsize="21600,21600" o:spt="202" path="m,l,21600r21600,l21600,xe">
                <v:stroke joinstyle="miter"/>
                <v:path gradientshapeok="t" o:connecttype="rect"/>
              </v:shapetype>
              <v:shape id="文字方塊 2" o:spid="_x0000_s1026" type="#_x0000_t202" style="position:absolute;left:0;text-align:left;margin-left:658.5pt;margin-top:26.85pt;width:72.75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" stroked="f">
                <v:textbox>
                  <w:txbxContent>
                    <w:p w:rsidR="00B64238" w:rsidRDefault="00B64238" w:rsidP="00611CDD">
                      <w:pPr>
                        <w:jc w:val="center"/>
                        <w:rPr>
                          <w:rFonts w:ascii="標楷體" w:eastAsia="標楷體" w:hAnsi="標楷體"/>
                          <w:sz w:val="28"/>
                          <w:szCs w:val="28"/>
                        </w:rPr>
                      </w:pPr>
                      <w:r w:rsidRPr="008524B6">
                        <w:rPr>
                          <w:rFonts w:ascii="標楷體" w:eastAsia="標楷體" w:hAnsi="標楷體" w:hint="eastAsia"/>
                          <w:sz w:val="28"/>
                          <w:szCs w:val="28"/>
                        </w:rPr>
                        <w:t>掛號</w:t>
                      </w:r>
                      <w:proofErr w:type="gramStart"/>
                      <w:r w:rsidRPr="008524B6">
                        <w:rPr>
                          <w:rFonts w:ascii="標楷體" w:eastAsia="標楷體" w:hAnsi="標楷體" w:hint="eastAsia"/>
                          <w:sz w:val="28"/>
                          <w:szCs w:val="28"/>
                        </w:rPr>
                        <w:t>郵</w:t>
                      </w:r>
                      <w:proofErr w:type="gramEnd"/>
                    </w:p>
                    <w:p w:rsidR="00B64238" w:rsidRPr="008524B6" w:rsidRDefault="00B64238" w:rsidP="00611CDD">
                      <w:pPr>
                        <w:jc w:val="center"/>
                        <w:rPr>
                          <w:rFonts w:ascii="標楷體" w:eastAsia="標楷體" w:hAnsi="標楷體"/>
                          <w:sz w:val="28"/>
                          <w:szCs w:val="28"/>
                        </w:rPr>
                      </w:pPr>
                      <w:r w:rsidRPr="008524B6">
                        <w:rPr>
                          <w:rFonts w:ascii="標楷體" w:eastAsia="標楷體" w:hAnsi="標楷體" w:hint="eastAsia"/>
                          <w:sz w:val="28"/>
                          <w:szCs w:val="28"/>
                        </w:rPr>
                        <w:t>寄郵票</w:t>
                      </w:r>
                    </w:p>
                    <w:p w:rsidR="00B64238" w:rsidRPr="008524B6" w:rsidRDefault="00B64238" w:rsidP="00611CDD">
                      <w:pPr>
                        <w:jc w:val="center"/>
                        <w:rPr>
                          <w:rFonts w:ascii="標楷體" w:eastAsia="標楷體" w:hAnsi="標楷體"/>
                          <w:sz w:val="28"/>
                          <w:szCs w:val="28"/>
                        </w:rPr>
                      </w:pPr>
                      <w:r w:rsidRPr="008524B6">
                        <w:rPr>
                          <w:rFonts w:ascii="標楷體" w:eastAsia="標楷體" w:hAnsi="標楷體" w:hint="eastAsia"/>
                          <w:sz w:val="28"/>
                          <w:szCs w:val="28"/>
                        </w:rPr>
                        <w:t>黏貼處</w:t>
                      </w:r>
                    </w:p>
                  </w:txbxContent>
                </v:textbox>
              </v:shape>
            </w:pict>
          </mc:Fallback>
        </mc:AlternateContent>
      </w:r>
      <w:r w:rsidRPr="00516537">
        <w:rPr>
          <w:rFonts w:ascii="標楷體" w:eastAsia="標楷體" w:hAnsi="標楷體"/>
          <w:noProof/>
          <w:kern w:val="0"/>
          <w:sz w:val="30"/>
          <w:szCs w:val="28"/>
        </w:rPr>
        <mc:AlternateContent>
          <mc:Choice Requires="wps">
            <w:drawing>
              <wp:anchor distT="0" distB="0" distL="114300" distR="114300" simplePos="0" relativeHeight="251659264" behindDoc="0" locked="0" layoutInCell="1" allowOverlap="1" wp14:anchorId="6386B392" wp14:editId="41A3DE93">
                <wp:simplePos x="0" y="0"/>
                <wp:positionH relativeFrom="column">
                  <wp:posOffset>8254365</wp:posOffset>
                </wp:positionH>
                <wp:positionV relativeFrom="paragraph">
                  <wp:posOffset>285750</wp:posOffset>
                </wp:positionV>
                <wp:extent cx="1150620" cy="914400"/>
                <wp:effectExtent l="0" t="0" r="0" b="0"/>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CE53F2" id="矩形 1" o:spid="_x0000_s1026" style="position:absolute;margin-left:649.95pt;margin-top:22.5pt;width:9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"/>
            </w:pict>
          </mc:Fallback>
        </mc:AlternateContent>
      </w:r>
      <w:r w:rsidRPr="00516537">
        <w:rPr>
          <w:rFonts w:ascii="標楷體" w:eastAsia="標楷體" w:hAnsi="標楷體"/>
          <w:sz w:val="28"/>
          <w:szCs w:val="28"/>
        </w:rPr>
        <w:t>附件</w:t>
      </w:r>
      <w:r w:rsidRPr="00516537">
        <w:rPr>
          <w:rFonts w:ascii="標楷體" w:eastAsia="標楷體" w:hAnsi="標楷體" w:hint="eastAsia"/>
          <w:sz w:val="28"/>
          <w:szCs w:val="28"/>
        </w:rPr>
        <w:t>四</w:t>
      </w:r>
      <w:r w:rsidRPr="00516537">
        <w:rPr>
          <w:rFonts w:ascii="標楷體" w:eastAsia="標楷體" w:hAnsi="標楷體"/>
          <w:sz w:val="28"/>
          <w:szCs w:val="28"/>
        </w:rPr>
        <w:t>、</w:t>
      </w:r>
      <w:proofErr w:type="gramStart"/>
      <w:r w:rsidRPr="00516537">
        <w:rPr>
          <w:rFonts w:ascii="標楷體" w:eastAsia="標楷體" w:hAnsi="標楷體"/>
          <w:sz w:val="28"/>
          <w:szCs w:val="28"/>
        </w:rPr>
        <w:t>外標封</w:t>
      </w:r>
      <w:bookmarkEnd w:id="1127"/>
      <w:bookmarkEnd w:id="1129"/>
      <w:proofErr w:type="gramEnd"/>
    </w:p>
    <w:p w:rsidR="00611CDD" w:rsidRPr="00516537" w:rsidRDefault="00611CDD" w:rsidP="00611CDD">
      <w:pPr>
        <w:tabs>
          <w:tab w:val="left" w:pos="6904"/>
        </w:tabs>
        <w:kinsoku w:val="0"/>
        <w:overflowPunct w:val="0"/>
        <w:adjustRightInd w:val="0"/>
        <w:snapToGrid w:val="0"/>
        <w:spacing w:beforeLines="30" w:before="72" w:afterLines="30" w:after="72" w:line="360" w:lineRule="atLeast"/>
        <w:jc w:val="center"/>
        <w:rPr>
          <w:rFonts w:ascii="標楷體" w:eastAsia="標楷體" w:hAnsi="標楷體"/>
          <w:b/>
          <w:kern w:val="0"/>
          <w:sz w:val="40"/>
          <w:szCs w:val="40"/>
        </w:rPr>
      </w:pPr>
      <w:proofErr w:type="gramStart"/>
      <w:r w:rsidRPr="00516537">
        <w:rPr>
          <w:rFonts w:ascii="標楷體" w:eastAsia="標楷體" w:hAnsi="標楷體" w:hint="eastAsia"/>
          <w:b/>
          <w:kern w:val="0"/>
          <w:sz w:val="40"/>
          <w:szCs w:val="40"/>
        </w:rPr>
        <w:t>外</w:t>
      </w:r>
      <w:r w:rsidRPr="00516537">
        <w:rPr>
          <w:rFonts w:ascii="標楷體" w:eastAsia="標楷體" w:hAnsi="標楷體"/>
          <w:b/>
          <w:kern w:val="0"/>
          <w:sz w:val="40"/>
          <w:szCs w:val="40"/>
        </w:rPr>
        <w:t>標封</w:t>
      </w:r>
      <w:proofErr w:type="gramEnd"/>
    </w:p>
    <w:p w:rsidR="00611CDD" w:rsidRPr="00516537" w:rsidRDefault="00611CDD" w:rsidP="00611CDD">
      <w:pPr>
        <w:kinsoku w:val="0"/>
        <w:overflowPunct w:val="0"/>
        <w:adjustRightInd w:val="0"/>
        <w:snapToGrid w:val="0"/>
        <w:rPr>
          <w:rFonts w:ascii="標楷體" w:eastAsia="標楷體" w:hAnsi="標楷體"/>
          <w:kern w:val="0"/>
          <w:sz w:val="28"/>
          <w:szCs w:val="32"/>
        </w:rPr>
      </w:pPr>
      <w:r w:rsidRPr="00516537">
        <w:rPr>
          <w:rFonts w:ascii="標楷體" w:eastAsia="標楷體" w:hAnsi="標楷體" w:hint="eastAsia"/>
          <w:kern w:val="0"/>
          <w:sz w:val="28"/>
          <w:szCs w:val="32"/>
        </w:rPr>
        <w:t>標</w:t>
      </w:r>
      <w:r w:rsidRPr="00516537">
        <w:rPr>
          <w:rFonts w:ascii="標楷體" w:eastAsia="標楷體" w:hAnsi="標楷體"/>
          <w:kern w:val="0"/>
          <w:sz w:val="28"/>
          <w:szCs w:val="32"/>
        </w:rPr>
        <w:t>案名</w:t>
      </w:r>
      <w:r w:rsidRPr="00516537">
        <w:rPr>
          <w:rFonts w:ascii="標楷體" w:eastAsia="標楷體" w:hAnsi="標楷體" w:hint="eastAsia"/>
          <w:kern w:val="0"/>
          <w:sz w:val="28"/>
          <w:szCs w:val="32"/>
        </w:rPr>
        <w:t>稱</w:t>
      </w:r>
      <w:r w:rsidRPr="00516537">
        <w:rPr>
          <w:rFonts w:ascii="標楷體" w:eastAsia="標楷體" w:hAnsi="標楷體"/>
          <w:kern w:val="0"/>
          <w:sz w:val="28"/>
          <w:szCs w:val="32"/>
        </w:rPr>
        <w:t>：</w:t>
      </w:r>
      <w:r w:rsidRPr="00516537">
        <w:rPr>
          <w:rFonts w:ascii="標楷體" w:eastAsia="標楷體" w:hAnsi="標楷體" w:hint="eastAsia"/>
          <w:sz w:val="28"/>
          <w:szCs w:val="28"/>
        </w:rPr>
        <w:t>「</w:t>
      </w:r>
      <w:r w:rsidR="0072321F">
        <w:rPr>
          <w:rFonts w:ascii="標楷體" w:eastAsia="標楷體" w:hAnsi="標楷體" w:hint="eastAsia"/>
          <w:sz w:val="28"/>
          <w:szCs w:val="28"/>
        </w:rPr>
        <w:t>台北市、新北市</w:t>
      </w:r>
      <w:r>
        <w:rPr>
          <w:rFonts w:ascii="標楷體" w:eastAsia="標楷體" w:hAnsi="標楷體" w:hint="eastAsia"/>
          <w:sz w:val="28"/>
          <w:szCs w:val="28"/>
        </w:rPr>
        <w:t>中央機關公有屋頂聯合標租</w:t>
      </w:r>
      <w:r w:rsidRPr="00516537">
        <w:rPr>
          <w:rFonts w:ascii="標楷體" w:eastAsia="標楷體" w:hAnsi="標楷體" w:hint="eastAsia"/>
          <w:sz w:val="28"/>
          <w:szCs w:val="28"/>
        </w:rPr>
        <w:t>」營運商遴選案</w:t>
      </w:r>
    </w:p>
    <w:p w:rsidR="00611CDD" w:rsidRPr="00516537" w:rsidRDefault="00611CDD" w:rsidP="00611CDD">
      <w:pPr>
        <w:kinsoku w:val="0"/>
        <w:overflowPunct w:val="0"/>
        <w:adjustRightInd w:val="0"/>
        <w:snapToGrid w:val="0"/>
        <w:rPr>
          <w:rFonts w:ascii="標楷體" w:eastAsia="標楷體" w:hAnsi="標楷體"/>
          <w:kern w:val="0"/>
          <w:sz w:val="28"/>
          <w:szCs w:val="32"/>
        </w:rPr>
      </w:pPr>
    </w:p>
    <w:tbl>
      <w:tblPr>
        <w:tblpPr w:leftFromText="180" w:rightFromText="180" w:vertAnchor="text" w:horzAnchor="margin" w:tblpY="239"/>
        <w:tblW w:w="148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3"/>
        <w:gridCol w:w="5528"/>
        <w:gridCol w:w="1559"/>
        <w:gridCol w:w="6314"/>
      </w:tblGrid>
      <w:tr w:rsidR="00611CDD" w:rsidRPr="00516537" w:rsidTr="00611CDD">
        <w:trPr>
          <w:trHeight w:val="1020"/>
        </w:trPr>
        <w:tc>
          <w:tcPr>
            <w:tcW w:w="1463" w:type="dxa"/>
            <w:tcBorders>
              <w:top w:val="thinThickSmallGap" w:sz="24" w:space="0" w:color="auto"/>
              <w:left w:val="thinThickSmallGap" w:sz="24" w:space="0" w:color="auto"/>
              <w:right w:val="single" w:sz="6" w:space="0" w:color="auto"/>
            </w:tcBorders>
            <w:vAlign w:val="center"/>
            <w:hideMark/>
          </w:tcPr>
          <w:p w:rsidR="00611CDD" w:rsidRPr="00516537" w:rsidRDefault="00611CDD" w:rsidP="00611CDD">
            <w:pPr>
              <w:tabs>
                <w:tab w:val="left" w:pos="5760"/>
              </w:tabs>
              <w:kinsoku w:val="0"/>
              <w:overflowPunct w:val="0"/>
              <w:adjustRightInd w:val="0"/>
              <w:snapToGrid w:val="0"/>
              <w:spacing w:line="400" w:lineRule="exact"/>
              <w:jc w:val="center"/>
              <w:rPr>
                <w:rFonts w:ascii="標楷體" w:eastAsia="標楷體" w:hAnsi="標楷體"/>
                <w:b/>
                <w:sz w:val="28"/>
                <w:szCs w:val="28"/>
              </w:rPr>
            </w:pPr>
            <w:r>
              <w:rPr>
                <w:rFonts w:ascii="標楷體" w:eastAsia="標楷體" w:hAnsi="標楷體" w:hint="eastAsia"/>
                <w:b/>
                <w:kern w:val="0"/>
                <w:sz w:val="28"/>
                <w:szCs w:val="28"/>
              </w:rPr>
              <w:t>投標者</w:t>
            </w:r>
            <w:r w:rsidRPr="00516537">
              <w:rPr>
                <w:rFonts w:ascii="標楷體" w:eastAsia="標楷體" w:hAnsi="標楷體"/>
                <w:b/>
                <w:kern w:val="0"/>
                <w:sz w:val="28"/>
                <w:szCs w:val="28"/>
              </w:rPr>
              <w:br/>
            </w:r>
            <w:r w:rsidRPr="00516537">
              <w:rPr>
                <w:rFonts w:ascii="標楷體" w:eastAsia="標楷體" w:hAnsi="標楷體" w:hint="eastAsia"/>
                <w:b/>
                <w:kern w:val="0"/>
                <w:sz w:val="28"/>
                <w:szCs w:val="28"/>
              </w:rPr>
              <w:t>名　　稱</w:t>
            </w:r>
          </w:p>
        </w:tc>
        <w:tc>
          <w:tcPr>
            <w:tcW w:w="13401" w:type="dxa"/>
            <w:gridSpan w:val="3"/>
            <w:tcBorders>
              <w:top w:val="thinThickSmallGap" w:sz="24" w:space="0" w:color="auto"/>
              <w:left w:val="single" w:sz="6" w:space="0" w:color="auto"/>
              <w:right w:val="thickThinSmallGap" w:sz="24" w:space="0" w:color="auto"/>
            </w:tcBorders>
            <w:vAlign w:val="center"/>
          </w:tcPr>
          <w:p w:rsidR="00611CDD" w:rsidRPr="00516537" w:rsidRDefault="00611CDD" w:rsidP="00611CDD">
            <w:pPr>
              <w:tabs>
                <w:tab w:val="left" w:pos="5760"/>
              </w:tabs>
              <w:kinsoku w:val="0"/>
              <w:overflowPunct w:val="0"/>
              <w:adjustRightInd w:val="0"/>
              <w:snapToGrid w:val="0"/>
              <w:spacing w:line="440" w:lineRule="exact"/>
              <w:jc w:val="both"/>
              <w:rPr>
                <w:rFonts w:ascii="標楷體" w:eastAsia="標楷體" w:hAnsi="標楷體"/>
                <w:sz w:val="28"/>
                <w:szCs w:val="28"/>
              </w:rPr>
            </w:pPr>
          </w:p>
        </w:tc>
      </w:tr>
      <w:tr w:rsidR="00611CDD" w:rsidRPr="00516537" w:rsidTr="00611CDD">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hideMark/>
          </w:tcPr>
          <w:p w:rsidR="00611CDD" w:rsidRPr="00516537" w:rsidRDefault="00611CDD" w:rsidP="00611CDD">
            <w:pPr>
              <w:tabs>
                <w:tab w:val="left" w:pos="5760"/>
              </w:tabs>
              <w:kinsoku w:val="0"/>
              <w:overflowPunct w:val="0"/>
              <w:adjustRightInd w:val="0"/>
              <w:snapToGrid w:val="0"/>
              <w:spacing w:line="400" w:lineRule="exact"/>
              <w:jc w:val="center"/>
              <w:rPr>
                <w:rFonts w:ascii="標楷體" w:eastAsia="標楷體" w:hAnsi="標楷體"/>
                <w:b/>
                <w:sz w:val="28"/>
                <w:szCs w:val="28"/>
              </w:rPr>
            </w:pPr>
            <w:r>
              <w:rPr>
                <w:rFonts w:ascii="標楷體" w:eastAsia="標楷體" w:hAnsi="標楷體" w:hint="eastAsia"/>
                <w:b/>
                <w:sz w:val="28"/>
                <w:szCs w:val="28"/>
              </w:rPr>
              <w:t>投標者</w:t>
            </w:r>
          </w:p>
          <w:p w:rsidR="00611CDD" w:rsidRPr="00516537" w:rsidRDefault="00611CDD" w:rsidP="00611CDD">
            <w:pPr>
              <w:tabs>
                <w:tab w:val="left" w:pos="5760"/>
              </w:tabs>
              <w:kinsoku w:val="0"/>
              <w:overflowPunct w:val="0"/>
              <w:adjustRightInd w:val="0"/>
              <w:snapToGrid w:val="0"/>
              <w:spacing w:line="400" w:lineRule="exact"/>
              <w:jc w:val="center"/>
              <w:rPr>
                <w:rFonts w:ascii="標楷體" w:eastAsia="標楷體" w:hAnsi="標楷體"/>
                <w:b/>
                <w:sz w:val="28"/>
                <w:szCs w:val="28"/>
              </w:rPr>
            </w:pPr>
            <w:r w:rsidRPr="00516537">
              <w:rPr>
                <w:rFonts w:ascii="標楷體" w:eastAsia="標楷體" w:hAnsi="標楷體" w:hint="eastAsia"/>
                <w:b/>
                <w:sz w:val="28"/>
                <w:szCs w:val="28"/>
              </w:rPr>
              <w:t>地　　址</w:t>
            </w:r>
          </w:p>
        </w:tc>
        <w:tc>
          <w:tcPr>
            <w:tcW w:w="13401" w:type="dxa"/>
            <w:gridSpan w:val="3"/>
            <w:tcBorders>
              <w:top w:val="single" w:sz="6" w:space="0" w:color="auto"/>
              <w:left w:val="single" w:sz="6" w:space="0" w:color="auto"/>
              <w:bottom w:val="single" w:sz="6" w:space="0" w:color="auto"/>
              <w:right w:val="thickThinSmallGap" w:sz="24" w:space="0" w:color="auto"/>
            </w:tcBorders>
            <w:textDirection w:val="lrTbV"/>
            <w:vAlign w:val="center"/>
          </w:tcPr>
          <w:p w:rsidR="00611CDD" w:rsidRPr="00516537" w:rsidRDefault="00611CDD" w:rsidP="00611CDD">
            <w:pPr>
              <w:tabs>
                <w:tab w:val="left" w:pos="5760"/>
              </w:tabs>
              <w:kinsoku w:val="0"/>
              <w:overflowPunct w:val="0"/>
              <w:adjustRightInd w:val="0"/>
              <w:snapToGrid w:val="0"/>
              <w:spacing w:line="440" w:lineRule="exact"/>
              <w:jc w:val="both"/>
              <w:rPr>
                <w:rFonts w:ascii="標楷體" w:eastAsia="標楷體" w:hAnsi="標楷體"/>
                <w:sz w:val="28"/>
                <w:szCs w:val="28"/>
              </w:rPr>
            </w:pPr>
          </w:p>
        </w:tc>
      </w:tr>
      <w:tr w:rsidR="00611CDD" w:rsidRPr="00516537" w:rsidTr="00611CDD">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tcPr>
          <w:p w:rsidR="00611CDD" w:rsidRPr="00516537" w:rsidRDefault="00611CDD" w:rsidP="00611CDD">
            <w:pPr>
              <w:tabs>
                <w:tab w:val="left" w:pos="5760"/>
              </w:tabs>
              <w:kinsoku w:val="0"/>
              <w:overflowPunct w:val="0"/>
              <w:adjustRightInd w:val="0"/>
              <w:snapToGrid w:val="0"/>
              <w:spacing w:line="440" w:lineRule="exact"/>
              <w:jc w:val="center"/>
              <w:rPr>
                <w:rFonts w:ascii="標楷體" w:eastAsia="標楷體" w:hAnsi="標楷體"/>
                <w:b/>
                <w:kern w:val="0"/>
                <w:sz w:val="28"/>
                <w:szCs w:val="28"/>
              </w:rPr>
            </w:pPr>
            <w:r w:rsidRPr="00516537">
              <w:rPr>
                <w:rFonts w:ascii="標楷體" w:eastAsia="標楷體" w:hAnsi="標楷體" w:hint="eastAsia"/>
                <w:b/>
                <w:kern w:val="0"/>
                <w:sz w:val="28"/>
                <w:szCs w:val="28"/>
              </w:rPr>
              <w:t>代表人</w:t>
            </w:r>
          </w:p>
          <w:p w:rsidR="00611CDD" w:rsidRPr="00516537" w:rsidRDefault="00611CDD" w:rsidP="00611CDD">
            <w:pPr>
              <w:tabs>
                <w:tab w:val="left" w:pos="5760"/>
              </w:tabs>
              <w:kinsoku w:val="0"/>
              <w:overflowPunct w:val="0"/>
              <w:adjustRightInd w:val="0"/>
              <w:snapToGrid w:val="0"/>
              <w:spacing w:line="440" w:lineRule="exact"/>
              <w:jc w:val="center"/>
              <w:rPr>
                <w:rFonts w:ascii="標楷體" w:eastAsia="標楷體" w:hAnsi="標楷體"/>
                <w:b/>
                <w:kern w:val="0"/>
                <w:sz w:val="28"/>
                <w:szCs w:val="28"/>
              </w:rPr>
            </w:pPr>
            <w:r w:rsidRPr="00516537">
              <w:rPr>
                <w:rFonts w:ascii="標楷體" w:eastAsia="標楷體" w:hAnsi="標楷體" w:hint="eastAsia"/>
                <w:b/>
                <w:kern w:val="0"/>
                <w:sz w:val="28"/>
                <w:szCs w:val="28"/>
              </w:rPr>
              <w:t>姓　　名</w:t>
            </w:r>
          </w:p>
        </w:tc>
        <w:tc>
          <w:tcPr>
            <w:tcW w:w="5528" w:type="dxa"/>
            <w:tcBorders>
              <w:top w:val="single" w:sz="6" w:space="0" w:color="auto"/>
              <w:left w:val="single" w:sz="6" w:space="0" w:color="auto"/>
              <w:bottom w:val="single" w:sz="6" w:space="0" w:color="auto"/>
              <w:right w:val="single" w:sz="6" w:space="0" w:color="auto"/>
            </w:tcBorders>
            <w:textDirection w:val="lrTbV"/>
            <w:vAlign w:val="center"/>
          </w:tcPr>
          <w:p w:rsidR="00611CDD" w:rsidRPr="00516537" w:rsidRDefault="00611CDD" w:rsidP="00611CDD">
            <w:pPr>
              <w:tabs>
                <w:tab w:val="left" w:pos="5760"/>
              </w:tabs>
              <w:kinsoku w:val="0"/>
              <w:overflowPunct w:val="0"/>
              <w:adjustRightInd w:val="0"/>
              <w:snapToGrid w:val="0"/>
              <w:spacing w:line="440" w:lineRule="exact"/>
              <w:jc w:val="both"/>
              <w:rPr>
                <w:rFonts w:ascii="標楷體" w:eastAsia="標楷體" w:hAnsi="標楷體"/>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611CDD" w:rsidRPr="00516537" w:rsidRDefault="00611CDD" w:rsidP="00611CDD">
            <w:pPr>
              <w:tabs>
                <w:tab w:val="left" w:pos="5760"/>
              </w:tabs>
              <w:kinsoku w:val="0"/>
              <w:overflowPunct w:val="0"/>
              <w:adjustRightInd w:val="0"/>
              <w:snapToGrid w:val="0"/>
              <w:spacing w:line="440" w:lineRule="exact"/>
              <w:jc w:val="center"/>
              <w:rPr>
                <w:rFonts w:ascii="標楷體" w:eastAsia="標楷體" w:hAnsi="標楷體"/>
                <w:b/>
                <w:kern w:val="0"/>
                <w:sz w:val="28"/>
                <w:szCs w:val="28"/>
              </w:rPr>
            </w:pPr>
            <w:r w:rsidRPr="00516537">
              <w:rPr>
                <w:rFonts w:ascii="標楷體" w:eastAsia="標楷體" w:hAnsi="標楷體" w:hint="eastAsia"/>
                <w:b/>
                <w:sz w:val="28"/>
                <w:szCs w:val="28"/>
              </w:rPr>
              <w:t>聯絡</w:t>
            </w:r>
            <w:r w:rsidRPr="00516537">
              <w:rPr>
                <w:rFonts w:ascii="標楷體" w:eastAsia="標楷體" w:hAnsi="標楷體"/>
                <w:b/>
                <w:sz w:val="28"/>
                <w:szCs w:val="28"/>
              </w:rPr>
              <w:t>人</w:t>
            </w:r>
            <w:r w:rsidRPr="00516537">
              <w:rPr>
                <w:rFonts w:ascii="標楷體" w:eastAsia="標楷體" w:hAnsi="標楷體"/>
                <w:b/>
                <w:sz w:val="28"/>
                <w:szCs w:val="28"/>
              </w:rPr>
              <w:br/>
            </w:r>
            <w:r w:rsidRPr="00516537">
              <w:rPr>
                <w:rFonts w:ascii="標楷體" w:eastAsia="標楷體" w:hAnsi="標楷體" w:hint="eastAsia"/>
                <w:b/>
                <w:kern w:val="0"/>
                <w:sz w:val="28"/>
                <w:szCs w:val="28"/>
              </w:rPr>
              <w:t>姓　　名</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rsidR="00611CDD" w:rsidRPr="00516537" w:rsidRDefault="00611CDD" w:rsidP="00611CDD">
            <w:pPr>
              <w:tabs>
                <w:tab w:val="left" w:pos="5760"/>
              </w:tabs>
              <w:kinsoku w:val="0"/>
              <w:overflowPunct w:val="0"/>
              <w:adjustRightInd w:val="0"/>
              <w:snapToGrid w:val="0"/>
              <w:spacing w:line="440" w:lineRule="exact"/>
              <w:jc w:val="both"/>
              <w:rPr>
                <w:rFonts w:ascii="標楷體" w:eastAsia="標楷體" w:hAnsi="標楷體"/>
                <w:sz w:val="28"/>
                <w:szCs w:val="28"/>
              </w:rPr>
            </w:pPr>
          </w:p>
        </w:tc>
      </w:tr>
      <w:tr w:rsidR="00611CDD" w:rsidRPr="00516537" w:rsidTr="00611CDD">
        <w:trPr>
          <w:trHeight w:val="1020"/>
        </w:trPr>
        <w:tc>
          <w:tcPr>
            <w:tcW w:w="1463" w:type="dxa"/>
            <w:tcBorders>
              <w:top w:val="single" w:sz="6" w:space="0" w:color="auto"/>
              <w:left w:val="thinThickSmallGap" w:sz="24" w:space="0" w:color="auto"/>
              <w:bottom w:val="double" w:sz="4" w:space="0" w:color="auto"/>
              <w:right w:val="single" w:sz="6" w:space="0" w:color="auto"/>
            </w:tcBorders>
            <w:vAlign w:val="center"/>
          </w:tcPr>
          <w:p w:rsidR="00611CDD" w:rsidRPr="00516537" w:rsidRDefault="00611CDD" w:rsidP="00611CDD">
            <w:pPr>
              <w:tabs>
                <w:tab w:val="left" w:pos="5760"/>
              </w:tabs>
              <w:kinsoku w:val="0"/>
              <w:overflowPunct w:val="0"/>
              <w:adjustRightInd w:val="0"/>
              <w:snapToGrid w:val="0"/>
              <w:spacing w:line="440" w:lineRule="exact"/>
              <w:jc w:val="center"/>
              <w:rPr>
                <w:rFonts w:ascii="標楷體" w:eastAsia="標楷體" w:hAnsi="標楷體"/>
                <w:b/>
                <w:kern w:val="0"/>
                <w:sz w:val="28"/>
                <w:szCs w:val="28"/>
              </w:rPr>
            </w:pPr>
            <w:r w:rsidRPr="00516537">
              <w:rPr>
                <w:rFonts w:ascii="標楷體" w:eastAsia="標楷體" w:hAnsi="標楷體" w:hint="eastAsia"/>
                <w:b/>
                <w:sz w:val="28"/>
                <w:szCs w:val="28"/>
              </w:rPr>
              <w:t>聯絡</w:t>
            </w:r>
            <w:r w:rsidRPr="00516537">
              <w:rPr>
                <w:rFonts w:ascii="標楷體" w:eastAsia="標楷體" w:hAnsi="標楷體"/>
                <w:b/>
                <w:sz w:val="28"/>
                <w:szCs w:val="28"/>
              </w:rPr>
              <w:t>人</w:t>
            </w:r>
            <w:r w:rsidRPr="00516537">
              <w:rPr>
                <w:rFonts w:ascii="標楷體" w:eastAsia="標楷體" w:hAnsi="標楷體"/>
                <w:b/>
                <w:sz w:val="28"/>
                <w:szCs w:val="28"/>
              </w:rPr>
              <w:br/>
            </w:r>
            <w:r w:rsidRPr="00516537">
              <w:rPr>
                <w:rFonts w:ascii="標楷體" w:eastAsia="標楷體" w:hAnsi="標楷體" w:hint="eastAsia"/>
                <w:b/>
                <w:sz w:val="28"/>
                <w:szCs w:val="28"/>
              </w:rPr>
              <w:t>電　　話</w:t>
            </w:r>
          </w:p>
        </w:tc>
        <w:tc>
          <w:tcPr>
            <w:tcW w:w="5528" w:type="dxa"/>
            <w:tcBorders>
              <w:top w:val="single" w:sz="6" w:space="0" w:color="auto"/>
              <w:left w:val="single" w:sz="6" w:space="0" w:color="auto"/>
              <w:bottom w:val="double" w:sz="4" w:space="0" w:color="auto"/>
              <w:right w:val="single" w:sz="6" w:space="0" w:color="auto"/>
            </w:tcBorders>
            <w:textDirection w:val="lrTbV"/>
            <w:vAlign w:val="center"/>
          </w:tcPr>
          <w:p w:rsidR="00611CDD" w:rsidRPr="00516537" w:rsidRDefault="00611CDD" w:rsidP="00611CDD">
            <w:pPr>
              <w:tabs>
                <w:tab w:val="left" w:pos="5760"/>
              </w:tabs>
              <w:kinsoku w:val="0"/>
              <w:overflowPunct w:val="0"/>
              <w:adjustRightInd w:val="0"/>
              <w:snapToGrid w:val="0"/>
              <w:spacing w:line="440" w:lineRule="exact"/>
              <w:jc w:val="both"/>
              <w:rPr>
                <w:rFonts w:ascii="標楷體" w:eastAsia="標楷體" w:hAnsi="標楷體"/>
                <w:sz w:val="28"/>
                <w:szCs w:val="28"/>
              </w:rPr>
            </w:pPr>
          </w:p>
        </w:tc>
        <w:tc>
          <w:tcPr>
            <w:tcW w:w="1559" w:type="dxa"/>
            <w:tcBorders>
              <w:top w:val="single" w:sz="6" w:space="0" w:color="auto"/>
              <w:left w:val="single" w:sz="6" w:space="0" w:color="auto"/>
              <w:bottom w:val="double" w:sz="4" w:space="0" w:color="auto"/>
              <w:right w:val="single" w:sz="6" w:space="0" w:color="auto"/>
            </w:tcBorders>
            <w:vAlign w:val="center"/>
          </w:tcPr>
          <w:p w:rsidR="00611CDD" w:rsidRPr="00516537" w:rsidRDefault="00611CDD" w:rsidP="00611CDD">
            <w:pPr>
              <w:tabs>
                <w:tab w:val="left" w:pos="5760"/>
              </w:tabs>
              <w:kinsoku w:val="0"/>
              <w:overflowPunct w:val="0"/>
              <w:adjustRightInd w:val="0"/>
              <w:snapToGrid w:val="0"/>
              <w:spacing w:line="440" w:lineRule="exact"/>
              <w:jc w:val="center"/>
              <w:rPr>
                <w:rFonts w:ascii="標楷體" w:eastAsia="標楷體" w:hAnsi="標楷體"/>
                <w:b/>
                <w:kern w:val="0"/>
                <w:sz w:val="28"/>
                <w:szCs w:val="28"/>
              </w:rPr>
            </w:pPr>
            <w:r w:rsidRPr="00516537">
              <w:rPr>
                <w:rFonts w:ascii="標楷體" w:eastAsia="標楷體" w:hAnsi="標楷體" w:hint="eastAsia"/>
                <w:b/>
                <w:sz w:val="28"/>
                <w:szCs w:val="28"/>
              </w:rPr>
              <w:t>聯絡</w:t>
            </w:r>
            <w:r w:rsidRPr="00516537">
              <w:rPr>
                <w:rFonts w:ascii="標楷體" w:eastAsia="標楷體" w:hAnsi="標楷體"/>
                <w:b/>
                <w:sz w:val="28"/>
                <w:szCs w:val="28"/>
              </w:rPr>
              <w:t>人</w:t>
            </w:r>
            <w:r w:rsidRPr="00516537">
              <w:rPr>
                <w:rFonts w:ascii="標楷體" w:eastAsia="標楷體" w:hAnsi="標楷體"/>
                <w:b/>
                <w:sz w:val="28"/>
                <w:szCs w:val="28"/>
              </w:rPr>
              <w:br/>
            </w:r>
            <w:r w:rsidRPr="00516537">
              <w:rPr>
                <w:rFonts w:ascii="標楷體" w:eastAsia="標楷體" w:hAnsi="標楷體" w:hint="eastAsia"/>
                <w:b/>
                <w:kern w:val="0"/>
                <w:sz w:val="28"/>
                <w:szCs w:val="28"/>
              </w:rPr>
              <w:t>住　　址</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rsidR="00611CDD" w:rsidRPr="00516537" w:rsidRDefault="00611CDD" w:rsidP="00611CDD">
            <w:pPr>
              <w:tabs>
                <w:tab w:val="left" w:pos="5760"/>
              </w:tabs>
              <w:kinsoku w:val="0"/>
              <w:overflowPunct w:val="0"/>
              <w:adjustRightInd w:val="0"/>
              <w:snapToGrid w:val="0"/>
              <w:spacing w:line="440" w:lineRule="exact"/>
              <w:jc w:val="both"/>
              <w:rPr>
                <w:rFonts w:ascii="標楷體" w:eastAsia="標楷體" w:hAnsi="標楷體"/>
                <w:sz w:val="28"/>
                <w:szCs w:val="28"/>
              </w:rPr>
            </w:pPr>
          </w:p>
        </w:tc>
      </w:tr>
      <w:tr w:rsidR="00611CDD" w:rsidRPr="00516537" w:rsidTr="00611CDD">
        <w:tc>
          <w:tcPr>
            <w:tcW w:w="1463" w:type="dxa"/>
            <w:tcBorders>
              <w:top w:val="double" w:sz="4" w:space="0" w:color="auto"/>
              <w:left w:val="thinThickSmallGap" w:sz="24" w:space="0" w:color="auto"/>
              <w:bottom w:val="thickThinSmallGap" w:sz="24" w:space="0" w:color="auto"/>
              <w:right w:val="single" w:sz="6" w:space="0" w:color="auto"/>
            </w:tcBorders>
            <w:vAlign w:val="center"/>
            <w:hideMark/>
          </w:tcPr>
          <w:p w:rsidR="00611CDD" w:rsidRPr="00516537" w:rsidRDefault="00611CDD" w:rsidP="00611CDD">
            <w:pPr>
              <w:tabs>
                <w:tab w:val="left" w:pos="5760"/>
              </w:tabs>
              <w:kinsoku w:val="0"/>
              <w:overflowPunct w:val="0"/>
              <w:adjustRightInd w:val="0"/>
              <w:snapToGrid w:val="0"/>
              <w:spacing w:line="440" w:lineRule="exact"/>
              <w:jc w:val="center"/>
              <w:rPr>
                <w:rFonts w:ascii="標楷體" w:eastAsia="標楷體" w:hAnsi="標楷體"/>
                <w:b/>
                <w:sz w:val="28"/>
                <w:szCs w:val="28"/>
              </w:rPr>
            </w:pPr>
            <w:r w:rsidRPr="00516537">
              <w:rPr>
                <w:rFonts w:ascii="標楷體" w:eastAsia="標楷體" w:hAnsi="標楷體"/>
                <w:b/>
                <w:sz w:val="28"/>
                <w:szCs w:val="28"/>
              </w:rPr>
              <w:t>說明</w:t>
            </w:r>
          </w:p>
        </w:tc>
        <w:tc>
          <w:tcPr>
            <w:tcW w:w="13401" w:type="dxa"/>
            <w:gridSpan w:val="3"/>
            <w:tcBorders>
              <w:top w:val="double" w:sz="4" w:space="0" w:color="auto"/>
              <w:left w:val="single" w:sz="6" w:space="0" w:color="auto"/>
              <w:bottom w:val="thickThinSmallGap" w:sz="24" w:space="0" w:color="auto"/>
              <w:right w:val="thickThinSmallGap" w:sz="24" w:space="0" w:color="auto"/>
            </w:tcBorders>
          </w:tcPr>
          <w:p w:rsidR="00611CDD" w:rsidRPr="00516537" w:rsidRDefault="00611CDD" w:rsidP="00BD5990">
            <w:pPr>
              <w:numPr>
                <w:ilvl w:val="0"/>
                <w:numId w:val="9"/>
              </w:numPr>
              <w:kinsoku w:val="0"/>
              <w:overflowPunct w:val="0"/>
              <w:adjustRightInd w:val="0"/>
              <w:snapToGrid w:val="0"/>
              <w:spacing w:beforeLines="50" w:before="120" w:afterLines="50" w:after="120"/>
              <w:ind w:leftChars="100" w:left="751" w:rightChars="100" w:right="240" w:hangingChars="213" w:hanging="511"/>
              <w:jc w:val="both"/>
              <w:rPr>
                <w:rFonts w:ascii="標楷體" w:eastAsia="標楷體" w:hAnsi="標楷體"/>
                <w:szCs w:val="28"/>
              </w:rPr>
            </w:pPr>
            <w:r>
              <w:rPr>
                <w:rFonts w:ascii="標楷體" w:eastAsia="標楷體" w:hAnsi="標楷體"/>
                <w:szCs w:val="28"/>
              </w:rPr>
              <w:t>投標者</w:t>
            </w:r>
            <w:r w:rsidRPr="00516537">
              <w:rPr>
                <w:rFonts w:ascii="標楷體" w:eastAsia="標楷體" w:hAnsi="標楷體"/>
                <w:szCs w:val="28"/>
              </w:rPr>
              <w:t>應依本封套格式，黏貼於自行準備之A4</w:t>
            </w:r>
            <w:r w:rsidRPr="00516537">
              <w:rPr>
                <w:rFonts w:ascii="標楷體" w:eastAsia="標楷體" w:hAnsi="標楷體" w:hint="eastAsia"/>
                <w:szCs w:val="28"/>
              </w:rPr>
              <w:t>尺寸</w:t>
            </w:r>
            <w:r w:rsidRPr="00516537">
              <w:rPr>
                <w:rFonts w:ascii="標楷體" w:eastAsia="標楷體" w:hAnsi="標楷體"/>
                <w:szCs w:val="28"/>
              </w:rPr>
              <w:t>信封袋上，並將本公告所定之</w:t>
            </w:r>
            <w:r w:rsidRPr="00516537">
              <w:rPr>
                <w:rFonts w:ascii="標楷體" w:eastAsia="標楷體" w:hAnsi="標楷體" w:hint="eastAsia"/>
                <w:szCs w:val="28"/>
              </w:rPr>
              <w:t>投標應檢附</w:t>
            </w:r>
            <w:r w:rsidRPr="00516537">
              <w:rPr>
                <w:rFonts w:ascii="標楷體" w:eastAsia="標楷體" w:hAnsi="標楷體"/>
                <w:szCs w:val="28"/>
              </w:rPr>
              <w:t>文件依序置入</w:t>
            </w:r>
            <w:r w:rsidRPr="00516537">
              <w:rPr>
                <w:rFonts w:ascii="標楷體" w:eastAsia="標楷體" w:hAnsi="標楷體" w:hint="eastAsia"/>
                <w:szCs w:val="28"/>
              </w:rPr>
              <w:t>該</w:t>
            </w:r>
            <w:r w:rsidRPr="00516537">
              <w:rPr>
                <w:rFonts w:ascii="標楷體" w:eastAsia="標楷體" w:hAnsi="標楷體"/>
                <w:szCs w:val="28"/>
              </w:rPr>
              <w:t>信封袋內，予以密封，並加蓋</w:t>
            </w:r>
            <w:r>
              <w:rPr>
                <w:rFonts w:ascii="標楷體" w:eastAsia="標楷體" w:hAnsi="標楷體" w:hint="eastAsia"/>
                <w:szCs w:val="28"/>
              </w:rPr>
              <w:t>投標者</w:t>
            </w:r>
            <w:r w:rsidRPr="00516537">
              <w:rPr>
                <w:rFonts w:ascii="標楷體" w:eastAsia="標楷體" w:hAnsi="標楷體"/>
                <w:szCs w:val="28"/>
              </w:rPr>
              <w:t>及代表人</w:t>
            </w:r>
            <w:r w:rsidR="006E37EF">
              <w:rPr>
                <w:rFonts w:ascii="標楷體" w:eastAsia="標楷體" w:hAnsi="標楷體"/>
                <w:szCs w:val="28"/>
              </w:rPr>
              <w:t>印章</w:t>
            </w:r>
            <w:r w:rsidRPr="00516537">
              <w:rPr>
                <w:rFonts w:ascii="標楷體" w:eastAsia="標楷體" w:hAnsi="標楷體" w:hint="eastAsia"/>
                <w:szCs w:val="28"/>
              </w:rPr>
              <w:t>。</w:t>
            </w:r>
            <w:proofErr w:type="gramStart"/>
            <w:r w:rsidRPr="00527459">
              <w:rPr>
                <w:rFonts w:ascii="標楷體" w:eastAsia="標楷體" w:hAnsi="標楷體" w:hint="eastAsia"/>
                <w:color w:val="FF0000"/>
                <w:szCs w:val="28"/>
              </w:rPr>
              <w:t>外標封</w:t>
            </w:r>
            <w:r w:rsidRPr="00527459">
              <w:rPr>
                <w:rFonts w:ascii="標楷體" w:eastAsia="標楷體" w:hAnsi="標楷體"/>
                <w:color w:val="FF0000"/>
                <w:szCs w:val="28"/>
              </w:rPr>
              <w:t>信封袋未</w:t>
            </w:r>
            <w:proofErr w:type="gramEnd"/>
            <w:r w:rsidRPr="00527459">
              <w:rPr>
                <w:rFonts w:ascii="標楷體" w:eastAsia="標楷體" w:hAnsi="標楷體"/>
                <w:color w:val="FF0000"/>
                <w:szCs w:val="28"/>
              </w:rPr>
              <w:t>密封或未加蓋</w:t>
            </w:r>
            <w:r w:rsidRPr="00527459">
              <w:rPr>
                <w:rFonts w:ascii="標楷體" w:eastAsia="標楷體" w:hAnsi="標楷體" w:hint="eastAsia"/>
                <w:color w:val="FF0000"/>
                <w:szCs w:val="28"/>
              </w:rPr>
              <w:t>投標者</w:t>
            </w:r>
            <w:r w:rsidRPr="00527459">
              <w:rPr>
                <w:rFonts w:ascii="標楷體" w:eastAsia="標楷體" w:hAnsi="標楷體"/>
                <w:color w:val="FF0000"/>
                <w:szCs w:val="28"/>
              </w:rPr>
              <w:t>及代表人</w:t>
            </w:r>
            <w:r w:rsidR="006E37EF" w:rsidRPr="00527459">
              <w:rPr>
                <w:rFonts w:ascii="標楷體" w:eastAsia="標楷體" w:hAnsi="標楷體" w:hint="eastAsia"/>
                <w:color w:val="FF0000"/>
                <w:szCs w:val="28"/>
              </w:rPr>
              <w:t>印章</w:t>
            </w:r>
            <w:r w:rsidRPr="00527459">
              <w:rPr>
                <w:rFonts w:ascii="標楷體" w:eastAsia="標楷體" w:hAnsi="標楷體"/>
                <w:color w:val="FF0000"/>
                <w:szCs w:val="28"/>
              </w:rPr>
              <w:t>時，視同無效標。</w:t>
            </w:r>
          </w:p>
          <w:p w:rsidR="00611CDD" w:rsidRPr="00516537" w:rsidRDefault="00611CDD" w:rsidP="00BD5990">
            <w:pPr>
              <w:numPr>
                <w:ilvl w:val="0"/>
                <w:numId w:val="9"/>
              </w:numPr>
              <w:kinsoku w:val="0"/>
              <w:overflowPunct w:val="0"/>
              <w:adjustRightInd w:val="0"/>
              <w:snapToGrid w:val="0"/>
              <w:spacing w:beforeLines="50" w:before="120" w:afterLines="50" w:after="120"/>
              <w:ind w:leftChars="100" w:left="751" w:rightChars="100" w:right="240" w:hangingChars="213" w:hanging="511"/>
              <w:jc w:val="both"/>
              <w:rPr>
                <w:rFonts w:ascii="標楷體" w:eastAsia="標楷體" w:hAnsi="標楷體"/>
                <w:szCs w:val="24"/>
              </w:rPr>
            </w:pPr>
            <w:r w:rsidRPr="00516537">
              <w:rPr>
                <w:rFonts w:ascii="標楷體" w:eastAsia="標楷體" w:hAnsi="標楷體"/>
                <w:szCs w:val="28"/>
              </w:rPr>
              <w:t>請以掛號郵遞或專人送達於</w:t>
            </w:r>
            <w:r w:rsidRPr="00516537">
              <w:rPr>
                <w:rFonts w:ascii="標楷體" w:eastAsia="標楷體" w:hAnsi="標楷體" w:hint="eastAsia"/>
                <w:szCs w:val="28"/>
              </w:rPr>
              <w:t>1</w:t>
            </w:r>
            <w:r>
              <w:rPr>
                <w:rFonts w:ascii="標楷體" w:eastAsia="標楷體" w:hAnsi="標楷體" w:hint="eastAsia"/>
                <w:szCs w:val="28"/>
              </w:rPr>
              <w:t>10</w:t>
            </w:r>
            <w:r w:rsidRPr="00516537">
              <w:rPr>
                <w:rFonts w:ascii="標楷體" w:eastAsia="標楷體" w:hAnsi="標楷體"/>
                <w:szCs w:val="28"/>
              </w:rPr>
              <w:t>年</w:t>
            </w:r>
            <w:r w:rsidR="00E64B7C">
              <w:rPr>
                <w:rFonts w:ascii="標楷體" w:eastAsia="標楷體" w:hAnsi="標楷體" w:hint="eastAsia"/>
                <w:szCs w:val="28"/>
              </w:rPr>
              <w:t>4</w:t>
            </w:r>
            <w:r w:rsidRPr="00516537">
              <w:rPr>
                <w:rFonts w:ascii="標楷體" w:eastAsia="標楷體" w:hAnsi="標楷體"/>
                <w:szCs w:val="28"/>
              </w:rPr>
              <w:t>月</w:t>
            </w:r>
            <w:r w:rsidR="00E64B7C">
              <w:rPr>
                <w:rFonts w:ascii="標楷體" w:eastAsia="標楷體" w:hAnsi="標楷體" w:hint="eastAsia"/>
                <w:szCs w:val="28"/>
              </w:rPr>
              <w:t>16</w:t>
            </w:r>
            <w:r w:rsidRPr="00516537">
              <w:rPr>
                <w:rFonts w:ascii="標楷體" w:eastAsia="標楷體" w:hAnsi="標楷體"/>
                <w:szCs w:val="28"/>
              </w:rPr>
              <w:t>日</w:t>
            </w:r>
            <w:r w:rsidRPr="00516537">
              <w:rPr>
                <w:rFonts w:ascii="標楷體" w:eastAsia="標楷體" w:hAnsi="標楷體" w:hint="eastAsia"/>
                <w:szCs w:val="28"/>
              </w:rPr>
              <w:t>下</w:t>
            </w:r>
            <w:r w:rsidRPr="00516537">
              <w:rPr>
                <w:rFonts w:ascii="標楷體" w:eastAsia="標楷體" w:hAnsi="標楷體"/>
                <w:szCs w:val="28"/>
              </w:rPr>
              <w:t>午</w:t>
            </w:r>
            <w:r w:rsidRPr="00516537">
              <w:rPr>
                <w:rFonts w:ascii="標楷體" w:eastAsia="標楷體" w:hAnsi="標楷體" w:hint="eastAsia"/>
                <w:szCs w:val="28"/>
              </w:rPr>
              <w:t>5</w:t>
            </w:r>
            <w:r w:rsidRPr="00516537">
              <w:rPr>
                <w:rFonts w:ascii="標楷體" w:eastAsia="標楷體" w:hAnsi="標楷體"/>
                <w:szCs w:val="28"/>
              </w:rPr>
              <w:t>時</w:t>
            </w:r>
            <w:r w:rsidRPr="00516537">
              <w:rPr>
                <w:rFonts w:ascii="標楷體" w:eastAsia="標楷體" w:hAnsi="標楷體" w:hint="eastAsia"/>
                <w:szCs w:val="28"/>
              </w:rPr>
              <w:t>前</w:t>
            </w:r>
            <w:r w:rsidRPr="00516537">
              <w:rPr>
                <w:rFonts w:ascii="標楷體" w:eastAsia="標楷體" w:hAnsi="標楷體"/>
                <w:szCs w:val="28"/>
              </w:rPr>
              <w:t>寄達或送達</w:t>
            </w:r>
            <w:r>
              <w:rPr>
                <w:rFonts w:ascii="標楷體" w:eastAsia="標楷體" w:hAnsi="標楷體"/>
                <w:szCs w:val="28"/>
              </w:rPr>
              <w:t>本部</w:t>
            </w:r>
            <w:r>
              <w:rPr>
                <w:rFonts w:ascii="標楷體" w:eastAsia="標楷體" w:hAnsi="標楷體" w:hint="eastAsia"/>
                <w:szCs w:val="28"/>
              </w:rPr>
              <w:t>能源局</w:t>
            </w:r>
            <w:r w:rsidRPr="00516537">
              <w:rPr>
                <w:rFonts w:ascii="標楷體" w:eastAsia="標楷體" w:hAnsi="標楷體"/>
                <w:szCs w:val="28"/>
              </w:rPr>
              <w:t>。如逾期</w:t>
            </w:r>
            <w:r w:rsidRPr="00516537">
              <w:rPr>
                <w:rFonts w:ascii="標楷體" w:eastAsia="標楷體" w:hAnsi="標楷體" w:hint="eastAsia"/>
                <w:szCs w:val="28"/>
              </w:rPr>
              <w:t>、</w:t>
            </w:r>
            <w:r w:rsidRPr="00516537">
              <w:rPr>
                <w:rFonts w:ascii="標楷體" w:eastAsia="標楷體" w:hAnsi="標楷體"/>
                <w:szCs w:val="28"/>
              </w:rPr>
              <w:t>逾時</w:t>
            </w:r>
            <w:r w:rsidRPr="00516537">
              <w:rPr>
                <w:rFonts w:ascii="標楷體" w:eastAsia="標楷體" w:hAnsi="標楷體" w:hint="eastAsia"/>
                <w:szCs w:val="28"/>
              </w:rPr>
              <w:t>或以電子資料遞送投標文件</w:t>
            </w:r>
            <w:r w:rsidRPr="00516537">
              <w:rPr>
                <w:rFonts w:ascii="標楷體" w:eastAsia="標楷體" w:hAnsi="標楷體"/>
                <w:szCs w:val="28"/>
              </w:rPr>
              <w:t>，</w:t>
            </w:r>
            <w:r>
              <w:rPr>
                <w:rFonts w:ascii="標楷體" w:eastAsia="標楷體" w:hAnsi="標楷體" w:hint="eastAsia"/>
                <w:szCs w:val="28"/>
              </w:rPr>
              <w:t>本部</w:t>
            </w:r>
            <w:r w:rsidRPr="00516537">
              <w:rPr>
                <w:rFonts w:ascii="標楷體" w:eastAsia="標楷體" w:hAnsi="標楷體" w:hint="eastAsia"/>
                <w:szCs w:val="28"/>
              </w:rPr>
              <w:t>概不予受理</w:t>
            </w:r>
            <w:r w:rsidRPr="00516537">
              <w:rPr>
                <w:rFonts w:ascii="標楷體" w:eastAsia="標楷體" w:hAnsi="標楷體"/>
                <w:szCs w:val="28"/>
              </w:rPr>
              <w:t>。</w:t>
            </w:r>
          </w:p>
        </w:tc>
      </w:tr>
    </w:tbl>
    <w:p w:rsidR="00611CDD" w:rsidRPr="00516537" w:rsidRDefault="00611CDD" w:rsidP="00611CDD">
      <w:pPr>
        <w:kinsoku w:val="0"/>
        <w:overflowPunct w:val="0"/>
        <w:adjustRightInd w:val="0"/>
        <w:snapToGrid w:val="0"/>
        <w:spacing w:line="800" w:lineRule="exact"/>
        <w:ind w:leftChars="700" w:left="1680"/>
        <w:jc w:val="both"/>
        <w:rPr>
          <w:rFonts w:ascii="標楷體" w:eastAsia="標楷體" w:hAnsi="標楷體"/>
          <w:sz w:val="44"/>
          <w:szCs w:val="24"/>
        </w:rPr>
      </w:pPr>
      <w:r w:rsidRPr="00516537">
        <w:rPr>
          <w:rFonts w:ascii="標楷體" w:eastAsia="標楷體" w:hAnsi="標楷體"/>
          <w:sz w:val="44"/>
          <w:szCs w:val="24"/>
        </w:rPr>
        <w:t>收件地址：</w:t>
      </w:r>
      <w:r w:rsidRPr="00AA2B2E">
        <w:rPr>
          <w:rFonts w:ascii="標楷體" w:eastAsia="標楷體" w:hAnsi="標楷體" w:hint="eastAsia"/>
          <w:sz w:val="44"/>
          <w:szCs w:val="24"/>
        </w:rPr>
        <w:t>臺北市中山區復興北路2號1</w:t>
      </w:r>
      <w:r w:rsidR="00E9016D">
        <w:rPr>
          <w:rFonts w:ascii="標楷體" w:eastAsia="標楷體" w:hAnsi="標楷體"/>
          <w:sz w:val="44"/>
          <w:szCs w:val="24"/>
        </w:rPr>
        <w:t>2</w:t>
      </w:r>
      <w:r w:rsidRPr="00AA2B2E">
        <w:rPr>
          <w:rFonts w:ascii="標楷體" w:eastAsia="標楷體" w:hAnsi="標楷體" w:hint="eastAsia"/>
          <w:sz w:val="44"/>
          <w:szCs w:val="24"/>
        </w:rPr>
        <w:t>樓</w:t>
      </w:r>
    </w:p>
    <w:p w:rsidR="00611CDD" w:rsidRPr="00516537" w:rsidRDefault="00611CDD" w:rsidP="00611CDD">
      <w:pPr>
        <w:kinsoku w:val="0"/>
        <w:overflowPunct w:val="0"/>
        <w:adjustRightInd w:val="0"/>
        <w:snapToGrid w:val="0"/>
        <w:spacing w:line="800" w:lineRule="exact"/>
        <w:ind w:leftChars="700" w:left="1680"/>
        <w:jc w:val="both"/>
        <w:rPr>
          <w:rFonts w:ascii="標楷體" w:eastAsia="標楷體" w:hAnsi="標楷體"/>
          <w:b/>
          <w:sz w:val="160"/>
          <w:szCs w:val="24"/>
        </w:rPr>
        <w:sectPr w:rsidR="00611CDD" w:rsidRPr="00516537" w:rsidSect="00611CDD">
          <w:pgSz w:w="16838" w:h="11906" w:orient="landscape"/>
          <w:pgMar w:top="567" w:right="1021" w:bottom="567" w:left="1021" w:header="851" w:footer="567" w:gutter="0"/>
          <w:cols w:space="720"/>
          <w:titlePg/>
          <w:docGrid w:linePitch="360"/>
        </w:sectPr>
      </w:pPr>
      <w:r w:rsidRPr="00516537">
        <w:rPr>
          <w:rFonts w:ascii="標楷體" w:eastAsia="標楷體" w:hAnsi="標楷體"/>
          <w:sz w:val="44"/>
          <w:szCs w:val="24"/>
        </w:rPr>
        <w:t>收件人：</w:t>
      </w:r>
      <w:r>
        <w:rPr>
          <w:rFonts w:ascii="標楷體" w:eastAsia="標楷體" w:hAnsi="標楷體" w:hint="eastAsia"/>
          <w:sz w:val="44"/>
          <w:szCs w:val="24"/>
        </w:rPr>
        <w:t>經濟部</w:t>
      </w:r>
      <w:r w:rsidR="009E3D3A">
        <w:rPr>
          <w:rFonts w:ascii="標楷體" w:eastAsia="標楷體" w:hAnsi="標楷體" w:hint="eastAsia"/>
          <w:sz w:val="44"/>
          <w:szCs w:val="24"/>
        </w:rPr>
        <w:t>能源局光電組</w:t>
      </w:r>
    </w:p>
    <w:p w:rsidR="00611CDD" w:rsidRPr="00516537" w:rsidRDefault="00611CDD" w:rsidP="00611CDD">
      <w:pPr>
        <w:kinsoku w:val="0"/>
        <w:overflowPunct w:val="0"/>
        <w:adjustRightInd w:val="0"/>
        <w:snapToGrid w:val="0"/>
        <w:spacing w:afterLines="25" w:after="60"/>
        <w:ind w:right="1843"/>
        <w:jc w:val="both"/>
        <w:outlineLvl w:val="0"/>
        <w:rPr>
          <w:rFonts w:ascii="標楷體" w:eastAsia="標楷體" w:hAnsi="標楷體"/>
          <w:sz w:val="28"/>
          <w:szCs w:val="28"/>
        </w:rPr>
      </w:pPr>
      <w:bookmarkStart w:id="1130" w:name="_Toc487705457"/>
      <w:bookmarkStart w:id="1131" w:name="_Toc61939444"/>
      <w:r w:rsidRPr="00516537">
        <w:rPr>
          <w:rFonts w:ascii="標楷體" w:eastAsia="標楷體" w:hAnsi="標楷體"/>
          <w:sz w:val="28"/>
          <w:szCs w:val="28"/>
        </w:rPr>
        <w:lastRenderedPageBreak/>
        <w:t>附件</w:t>
      </w:r>
      <w:r w:rsidRPr="00516537">
        <w:rPr>
          <w:rFonts w:ascii="標楷體" w:eastAsia="標楷體" w:hAnsi="標楷體" w:hint="eastAsia"/>
          <w:sz w:val="28"/>
          <w:szCs w:val="28"/>
        </w:rPr>
        <w:t>五</w:t>
      </w:r>
      <w:r w:rsidRPr="00516537">
        <w:rPr>
          <w:rFonts w:ascii="標楷體" w:eastAsia="標楷體" w:hAnsi="標楷體"/>
          <w:sz w:val="28"/>
          <w:szCs w:val="28"/>
        </w:rPr>
        <w:t>、投標申請表</w:t>
      </w:r>
      <w:bookmarkEnd w:id="1130"/>
      <w:bookmarkEnd w:id="1131"/>
    </w:p>
    <w:p w:rsidR="00611CDD" w:rsidRPr="00516537" w:rsidRDefault="00611CDD" w:rsidP="00611CDD">
      <w:pPr>
        <w:kinsoku w:val="0"/>
        <w:overflowPunct w:val="0"/>
        <w:adjustRightInd w:val="0"/>
        <w:snapToGrid w:val="0"/>
        <w:jc w:val="center"/>
        <w:rPr>
          <w:rFonts w:ascii="標楷體" w:eastAsia="標楷體" w:hAnsi="標楷體"/>
          <w:b/>
          <w:kern w:val="0"/>
          <w:sz w:val="36"/>
          <w:szCs w:val="24"/>
        </w:rPr>
      </w:pPr>
      <w:r w:rsidRPr="00516537">
        <w:rPr>
          <w:rFonts w:ascii="標楷體" w:eastAsia="標楷體" w:hAnsi="標楷體"/>
          <w:b/>
          <w:sz w:val="40"/>
          <w:szCs w:val="28"/>
        </w:rPr>
        <w:t>投標申請表</w:t>
      </w:r>
    </w:p>
    <w:p w:rsidR="00611CDD" w:rsidRPr="00516537" w:rsidRDefault="00611CDD" w:rsidP="00611CDD">
      <w:pPr>
        <w:kinsoku w:val="0"/>
        <w:overflowPunct w:val="0"/>
        <w:adjustRightInd w:val="0"/>
        <w:snapToGrid w:val="0"/>
        <w:spacing w:afterLines="25" w:after="60"/>
        <w:jc w:val="center"/>
        <w:rPr>
          <w:rFonts w:ascii="標楷體" w:eastAsia="標楷體" w:hAnsi="標楷體"/>
          <w:bCs/>
          <w:sz w:val="28"/>
          <w:szCs w:val="28"/>
        </w:rPr>
      </w:pPr>
      <w:r w:rsidRPr="00516537">
        <w:rPr>
          <w:rFonts w:ascii="標楷體" w:eastAsia="標楷體" w:hAnsi="標楷體" w:hint="eastAsia"/>
          <w:kern w:val="0"/>
          <w:szCs w:val="24"/>
        </w:rPr>
        <w:t>（</w:t>
      </w:r>
      <w:r w:rsidRPr="00516537">
        <w:rPr>
          <w:rFonts w:ascii="標楷體" w:eastAsia="標楷體" w:hAnsi="標楷體"/>
          <w:kern w:val="0"/>
          <w:szCs w:val="24"/>
        </w:rPr>
        <w:t>本資格審查表應裝入外標封內</w:t>
      </w:r>
      <w:r w:rsidRPr="00516537">
        <w:rPr>
          <w:rFonts w:ascii="標楷體" w:eastAsia="標楷體" w:hAnsi="標楷體" w:hint="eastAsia"/>
          <w:kern w:val="0"/>
          <w:szCs w:val="24"/>
        </w:rPr>
        <w:t>）</w:t>
      </w:r>
    </w:p>
    <w:tbl>
      <w:tblPr>
        <w:tblW w:w="5001"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2172"/>
        <w:gridCol w:w="2321"/>
        <w:gridCol w:w="1983"/>
        <w:gridCol w:w="2506"/>
      </w:tblGrid>
      <w:tr w:rsidR="00611CDD" w:rsidRPr="00516537" w:rsidTr="00611CDD">
        <w:trPr>
          <w:trHeight w:val="1081"/>
          <w:jc w:val="center"/>
        </w:trPr>
        <w:tc>
          <w:tcPr>
            <w:tcW w:w="1209" w:type="pct"/>
            <w:tcBorders>
              <w:bottom w:val="single" w:sz="4" w:space="0" w:color="auto"/>
              <w:right w:val="single" w:sz="4" w:space="0" w:color="auto"/>
            </w:tcBorders>
            <w:vAlign w:val="center"/>
          </w:tcPr>
          <w:p w:rsidR="00611CDD" w:rsidRPr="00516537" w:rsidRDefault="00611CDD" w:rsidP="00611CDD">
            <w:pPr>
              <w:kinsoku w:val="0"/>
              <w:overflowPunct w:val="0"/>
              <w:adjustRightInd w:val="0"/>
              <w:snapToGrid w:val="0"/>
              <w:jc w:val="center"/>
              <w:rPr>
                <w:rFonts w:ascii="標楷體" w:eastAsia="標楷體" w:hAnsi="標楷體"/>
                <w:b/>
                <w:sz w:val="28"/>
                <w:szCs w:val="28"/>
              </w:rPr>
            </w:pPr>
            <w:r>
              <w:rPr>
                <w:rFonts w:ascii="標楷體" w:eastAsia="標楷體" w:hAnsi="標楷體" w:hint="eastAsia"/>
                <w:b/>
                <w:kern w:val="0"/>
                <w:sz w:val="28"/>
                <w:szCs w:val="28"/>
              </w:rPr>
              <w:t>投標者</w:t>
            </w:r>
            <w:r w:rsidRPr="00516537">
              <w:rPr>
                <w:rFonts w:ascii="標楷體" w:eastAsia="標楷體" w:hAnsi="標楷體"/>
                <w:b/>
                <w:kern w:val="0"/>
                <w:sz w:val="28"/>
                <w:szCs w:val="28"/>
              </w:rPr>
              <w:br/>
              <w:t>名</w:t>
            </w:r>
            <w:r w:rsidRPr="00516537">
              <w:rPr>
                <w:rFonts w:ascii="標楷體" w:eastAsia="標楷體" w:hAnsi="標楷體" w:hint="eastAsia"/>
                <w:b/>
                <w:kern w:val="0"/>
                <w:sz w:val="28"/>
                <w:szCs w:val="28"/>
              </w:rPr>
              <w:t xml:space="preserve">　　</w:t>
            </w:r>
            <w:r w:rsidRPr="00516537">
              <w:rPr>
                <w:rFonts w:ascii="標楷體" w:eastAsia="標楷體" w:hAnsi="標楷體"/>
                <w:b/>
                <w:kern w:val="0"/>
                <w:sz w:val="28"/>
                <w:szCs w:val="28"/>
              </w:rPr>
              <w:t>稱</w:t>
            </w:r>
          </w:p>
        </w:tc>
        <w:tc>
          <w:tcPr>
            <w:tcW w:w="1292" w:type="pct"/>
            <w:tcBorders>
              <w:left w:val="single" w:sz="4" w:space="0" w:color="auto"/>
              <w:bottom w:val="single" w:sz="4" w:space="0" w:color="auto"/>
              <w:right w:val="single" w:sz="4" w:space="0" w:color="auto"/>
            </w:tcBorders>
          </w:tcPr>
          <w:p w:rsidR="00611CDD" w:rsidRPr="00516537" w:rsidRDefault="00611CDD" w:rsidP="00611CDD">
            <w:pPr>
              <w:kinsoku w:val="0"/>
              <w:overflowPunct w:val="0"/>
              <w:adjustRightInd w:val="0"/>
              <w:snapToGrid w:val="0"/>
              <w:spacing w:line="400" w:lineRule="exact"/>
              <w:jc w:val="both"/>
              <w:rPr>
                <w:rFonts w:ascii="標楷體" w:eastAsia="標楷體" w:hAnsi="標楷體"/>
                <w:sz w:val="28"/>
                <w:szCs w:val="28"/>
              </w:rPr>
            </w:pPr>
          </w:p>
        </w:tc>
        <w:tc>
          <w:tcPr>
            <w:tcW w:w="1104" w:type="pct"/>
            <w:tcBorders>
              <w:left w:val="single" w:sz="4" w:space="0" w:color="auto"/>
              <w:bottom w:val="single" w:sz="4" w:space="0" w:color="auto"/>
              <w:right w:val="single" w:sz="4" w:space="0" w:color="auto"/>
            </w:tcBorders>
            <w:vAlign w:val="center"/>
          </w:tcPr>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b/>
                <w:sz w:val="28"/>
                <w:szCs w:val="28"/>
              </w:rPr>
              <w:t>統</w:t>
            </w:r>
            <w:r w:rsidRPr="00516537">
              <w:rPr>
                <w:rFonts w:ascii="標楷體" w:eastAsia="標楷體" w:hAnsi="標楷體" w:hint="eastAsia"/>
                <w:b/>
                <w:sz w:val="28"/>
                <w:szCs w:val="28"/>
              </w:rPr>
              <w:t xml:space="preserve">　</w:t>
            </w:r>
            <w:proofErr w:type="gramStart"/>
            <w:r w:rsidRPr="00516537">
              <w:rPr>
                <w:rFonts w:ascii="標楷體" w:eastAsia="標楷體" w:hAnsi="標楷體"/>
                <w:b/>
                <w:sz w:val="28"/>
                <w:szCs w:val="28"/>
              </w:rPr>
              <w:t>一</w:t>
            </w:r>
            <w:proofErr w:type="gramEnd"/>
          </w:p>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b/>
                <w:sz w:val="28"/>
                <w:szCs w:val="28"/>
              </w:rPr>
              <w:t>編</w:t>
            </w:r>
            <w:r w:rsidRPr="00516537">
              <w:rPr>
                <w:rFonts w:ascii="標楷體" w:eastAsia="標楷體" w:hAnsi="標楷體" w:hint="eastAsia"/>
                <w:b/>
                <w:sz w:val="28"/>
                <w:szCs w:val="28"/>
              </w:rPr>
              <w:t xml:space="preserve">　</w:t>
            </w:r>
            <w:r w:rsidRPr="00516537">
              <w:rPr>
                <w:rFonts w:ascii="標楷體" w:eastAsia="標楷體" w:hAnsi="標楷體"/>
                <w:b/>
                <w:sz w:val="28"/>
                <w:szCs w:val="28"/>
              </w:rPr>
              <w:t>號</w:t>
            </w:r>
          </w:p>
        </w:tc>
        <w:tc>
          <w:tcPr>
            <w:tcW w:w="1395" w:type="pct"/>
            <w:tcBorders>
              <w:left w:val="single" w:sz="4" w:space="0" w:color="auto"/>
              <w:bottom w:val="single" w:sz="4" w:space="0" w:color="auto"/>
            </w:tcBorders>
          </w:tcPr>
          <w:p w:rsidR="00611CDD" w:rsidRPr="00516537" w:rsidRDefault="00611CDD" w:rsidP="00611CDD">
            <w:pPr>
              <w:kinsoku w:val="0"/>
              <w:overflowPunct w:val="0"/>
              <w:adjustRightInd w:val="0"/>
              <w:snapToGrid w:val="0"/>
              <w:spacing w:line="400" w:lineRule="exact"/>
              <w:jc w:val="both"/>
              <w:rPr>
                <w:rFonts w:ascii="標楷體" w:eastAsia="標楷體" w:hAnsi="標楷體"/>
                <w:sz w:val="28"/>
                <w:szCs w:val="28"/>
              </w:rPr>
            </w:pPr>
          </w:p>
        </w:tc>
      </w:tr>
      <w:tr w:rsidR="00611CDD" w:rsidRPr="00516537" w:rsidTr="00611CDD">
        <w:trPr>
          <w:trHeight w:val="1081"/>
          <w:jc w:val="center"/>
        </w:trPr>
        <w:tc>
          <w:tcPr>
            <w:tcW w:w="1209" w:type="pct"/>
            <w:tcBorders>
              <w:top w:val="single" w:sz="4" w:space="0" w:color="auto"/>
              <w:bottom w:val="single" w:sz="4" w:space="0" w:color="auto"/>
              <w:right w:val="single" w:sz="4" w:space="0" w:color="auto"/>
            </w:tcBorders>
            <w:vAlign w:val="center"/>
          </w:tcPr>
          <w:p w:rsidR="00611CDD" w:rsidRPr="00516537" w:rsidRDefault="00611CDD" w:rsidP="00611CDD">
            <w:pPr>
              <w:kinsoku w:val="0"/>
              <w:overflowPunct w:val="0"/>
              <w:adjustRightInd w:val="0"/>
              <w:snapToGrid w:val="0"/>
              <w:jc w:val="center"/>
              <w:rPr>
                <w:rFonts w:ascii="標楷體" w:eastAsia="標楷體" w:hAnsi="標楷體"/>
                <w:b/>
                <w:sz w:val="28"/>
                <w:szCs w:val="28"/>
              </w:rPr>
            </w:pPr>
            <w:r>
              <w:rPr>
                <w:rFonts w:ascii="標楷體" w:eastAsia="標楷體" w:hAnsi="標楷體" w:hint="eastAsia"/>
                <w:b/>
                <w:kern w:val="0"/>
                <w:sz w:val="28"/>
                <w:szCs w:val="28"/>
              </w:rPr>
              <w:t>投標者</w:t>
            </w:r>
            <w:r w:rsidRPr="00516537">
              <w:rPr>
                <w:rFonts w:ascii="標楷體" w:eastAsia="標楷體" w:hAnsi="標楷體"/>
                <w:b/>
                <w:kern w:val="0"/>
                <w:sz w:val="28"/>
                <w:szCs w:val="28"/>
              </w:rPr>
              <w:br/>
            </w:r>
            <w:r w:rsidRPr="00516537">
              <w:rPr>
                <w:rFonts w:ascii="標楷體" w:eastAsia="標楷體" w:hAnsi="標楷體" w:hint="eastAsia"/>
                <w:b/>
                <w:sz w:val="28"/>
                <w:szCs w:val="28"/>
              </w:rPr>
              <w:t>地　　址</w:t>
            </w:r>
          </w:p>
        </w:tc>
        <w:tc>
          <w:tcPr>
            <w:tcW w:w="1292" w:type="pct"/>
            <w:tcBorders>
              <w:top w:val="single" w:sz="4" w:space="0" w:color="auto"/>
              <w:left w:val="single" w:sz="4" w:space="0" w:color="auto"/>
              <w:bottom w:val="single" w:sz="4" w:space="0" w:color="auto"/>
              <w:right w:val="single" w:sz="4" w:space="0" w:color="auto"/>
            </w:tcBorders>
          </w:tcPr>
          <w:p w:rsidR="00611CDD" w:rsidRPr="00516537" w:rsidRDefault="00611CDD" w:rsidP="00611CDD">
            <w:pPr>
              <w:kinsoku w:val="0"/>
              <w:overflowPunct w:val="0"/>
              <w:adjustRightInd w:val="0"/>
              <w:snapToGrid w:val="0"/>
              <w:spacing w:line="400" w:lineRule="exact"/>
              <w:jc w:val="both"/>
              <w:rPr>
                <w:rFonts w:ascii="標楷體" w:eastAsia="標楷體" w:hAnsi="標楷體"/>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b/>
                <w:sz w:val="28"/>
                <w:szCs w:val="28"/>
              </w:rPr>
              <w:t>電</w:t>
            </w:r>
            <w:r w:rsidRPr="00516537">
              <w:rPr>
                <w:rFonts w:ascii="標楷體" w:eastAsia="標楷體" w:hAnsi="標楷體" w:hint="eastAsia"/>
                <w:b/>
                <w:sz w:val="28"/>
                <w:szCs w:val="28"/>
              </w:rPr>
              <w:t xml:space="preserve">　</w:t>
            </w:r>
            <w:r w:rsidRPr="00516537">
              <w:rPr>
                <w:rFonts w:ascii="標楷體" w:eastAsia="標楷體" w:hAnsi="標楷體"/>
                <w:b/>
                <w:sz w:val="28"/>
                <w:szCs w:val="28"/>
              </w:rPr>
              <w:t>話</w:t>
            </w:r>
          </w:p>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b/>
                <w:sz w:val="28"/>
                <w:szCs w:val="28"/>
              </w:rPr>
              <w:t>號</w:t>
            </w:r>
            <w:r w:rsidRPr="00516537">
              <w:rPr>
                <w:rFonts w:ascii="標楷體" w:eastAsia="標楷體" w:hAnsi="標楷體" w:hint="eastAsia"/>
                <w:b/>
                <w:sz w:val="28"/>
                <w:szCs w:val="28"/>
              </w:rPr>
              <w:t xml:space="preserve">　</w:t>
            </w:r>
            <w:r w:rsidRPr="00516537">
              <w:rPr>
                <w:rFonts w:ascii="標楷體" w:eastAsia="標楷體" w:hAnsi="標楷體"/>
                <w:b/>
                <w:sz w:val="28"/>
                <w:szCs w:val="28"/>
              </w:rPr>
              <w:t>碼</w:t>
            </w:r>
          </w:p>
        </w:tc>
        <w:tc>
          <w:tcPr>
            <w:tcW w:w="1395" w:type="pct"/>
            <w:tcBorders>
              <w:top w:val="single" w:sz="4" w:space="0" w:color="auto"/>
              <w:left w:val="single" w:sz="4" w:space="0" w:color="auto"/>
              <w:bottom w:val="single" w:sz="4" w:space="0" w:color="auto"/>
            </w:tcBorders>
          </w:tcPr>
          <w:p w:rsidR="00611CDD" w:rsidRPr="00516537" w:rsidRDefault="00611CDD" w:rsidP="00611CDD">
            <w:pPr>
              <w:kinsoku w:val="0"/>
              <w:overflowPunct w:val="0"/>
              <w:adjustRightInd w:val="0"/>
              <w:snapToGrid w:val="0"/>
              <w:spacing w:line="400" w:lineRule="exact"/>
              <w:jc w:val="both"/>
              <w:rPr>
                <w:rFonts w:ascii="標楷體" w:eastAsia="標楷體" w:hAnsi="標楷體"/>
                <w:sz w:val="28"/>
                <w:szCs w:val="28"/>
              </w:rPr>
            </w:pPr>
          </w:p>
        </w:tc>
      </w:tr>
      <w:tr w:rsidR="00611CDD" w:rsidRPr="00516537" w:rsidTr="00611CDD">
        <w:trPr>
          <w:trHeight w:val="1081"/>
          <w:jc w:val="center"/>
        </w:trPr>
        <w:tc>
          <w:tcPr>
            <w:tcW w:w="1209" w:type="pct"/>
            <w:tcBorders>
              <w:top w:val="single" w:sz="4" w:space="0" w:color="auto"/>
              <w:bottom w:val="single" w:sz="4" w:space="0" w:color="auto"/>
              <w:right w:val="single" w:sz="4" w:space="0" w:color="auto"/>
            </w:tcBorders>
            <w:vAlign w:val="center"/>
          </w:tcPr>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b/>
                <w:kern w:val="0"/>
                <w:sz w:val="28"/>
                <w:szCs w:val="28"/>
              </w:rPr>
              <w:t>代表人</w:t>
            </w:r>
            <w:r w:rsidRPr="00516537">
              <w:rPr>
                <w:rFonts w:ascii="標楷體" w:eastAsia="標楷體" w:hAnsi="標楷體"/>
                <w:b/>
                <w:kern w:val="0"/>
                <w:sz w:val="28"/>
                <w:szCs w:val="28"/>
              </w:rPr>
              <w:br/>
              <w:t>姓</w:t>
            </w:r>
            <w:r w:rsidRPr="00516537">
              <w:rPr>
                <w:rFonts w:ascii="標楷體" w:eastAsia="標楷體" w:hAnsi="標楷體" w:hint="eastAsia"/>
                <w:b/>
                <w:kern w:val="0"/>
                <w:sz w:val="28"/>
                <w:szCs w:val="28"/>
              </w:rPr>
              <w:t xml:space="preserve">　　</w:t>
            </w:r>
            <w:r w:rsidRPr="00516537">
              <w:rPr>
                <w:rFonts w:ascii="標楷體" w:eastAsia="標楷體" w:hAnsi="標楷體"/>
                <w:b/>
                <w:kern w:val="0"/>
                <w:sz w:val="28"/>
                <w:szCs w:val="28"/>
              </w:rPr>
              <w:t>名</w:t>
            </w:r>
          </w:p>
        </w:tc>
        <w:tc>
          <w:tcPr>
            <w:tcW w:w="1292" w:type="pct"/>
            <w:tcBorders>
              <w:top w:val="single" w:sz="4" w:space="0" w:color="auto"/>
              <w:left w:val="single" w:sz="4" w:space="0" w:color="auto"/>
              <w:bottom w:val="single" w:sz="4" w:space="0" w:color="auto"/>
              <w:right w:val="single" w:sz="4" w:space="0" w:color="auto"/>
            </w:tcBorders>
          </w:tcPr>
          <w:p w:rsidR="00611CDD" w:rsidRPr="00516537" w:rsidRDefault="00611CDD" w:rsidP="00611CDD">
            <w:pPr>
              <w:kinsoku w:val="0"/>
              <w:overflowPunct w:val="0"/>
              <w:adjustRightInd w:val="0"/>
              <w:snapToGrid w:val="0"/>
              <w:spacing w:line="400" w:lineRule="exact"/>
              <w:jc w:val="both"/>
              <w:rPr>
                <w:rFonts w:ascii="標楷體" w:eastAsia="標楷體" w:hAnsi="標楷體"/>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b/>
                <w:sz w:val="28"/>
                <w:szCs w:val="28"/>
              </w:rPr>
              <w:t>身分證</w:t>
            </w:r>
          </w:p>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b/>
                <w:sz w:val="28"/>
                <w:szCs w:val="28"/>
              </w:rPr>
              <w:t>字</w:t>
            </w:r>
            <w:r w:rsidRPr="00516537">
              <w:rPr>
                <w:rFonts w:ascii="標楷體" w:eastAsia="標楷體" w:hAnsi="標楷體" w:hint="eastAsia"/>
                <w:b/>
                <w:sz w:val="28"/>
                <w:szCs w:val="28"/>
              </w:rPr>
              <w:t xml:space="preserve">　</w:t>
            </w:r>
            <w:r w:rsidRPr="00516537">
              <w:rPr>
                <w:rFonts w:ascii="標楷體" w:eastAsia="標楷體" w:hAnsi="標楷體"/>
                <w:b/>
                <w:sz w:val="28"/>
                <w:szCs w:val="28"/>
              </w:rPr>
              <w:t>號</w:t>
            </w:r>
          </w:p>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hint="eastAsia"/>
                <w:szCs w:val="28"/>
              </w:rPr>
              <w:t>（外國人得以</w:t>
            </w:r>
            <w:r w:rsidRPr="00516537">
              <w:rPr>
                <w:rFonts w:ascii="標楷體" w:eastAsia="標楷體" w:hAnsi="標楷體"/>
                <w:szCs w:val="28"/>
              </w:rPr>
              <w:br/>
            </w:r>
            <w:r w:rsidRPr="00516537">
              <w:rPr>
                <w:rFonts w:ascii="標楷體" w:eastAsia="標楷體" w:hAnsi="標楷體" w:hint="eastAsia"/>
                <w:szCs w:val="28"/>
              </w:rPr>
              <w:t>護照號碼代之）</w:t>
            </w:r>
          </w:p>
        </w:tc>
        <w:tc>
          <w:tcPr>
            <w:tcW w:w="1395" w:type="pct"/>
            <w:tcBorders>
              <w:top w:val="single" w:sz="4" w:space="0" w:color="auto"/>
              <w:left w:val="single" w:sz="4" w:space="0" w:color="auto"/>
              <w:bottom w:val="single" w:sz="4" w:space="0" w:color="auto"/>
            </w:tcBorders>
          </w:tcPr>
          <w:p w:rsidR="00611CDD" w:rsidRPr="00516537" w:rsidRDefault="00611CDD" w:rsidP="00611CDD">
            <w:pPr>
              <w:kinsoku w:val="0"/>
              <w:overflowPunct w:val="0"/>
              <w:adjustRightInd w:val="0"/>
              <w:snapToGrid w:val="0"/>
              <w:spacing w:line="400" w:lineRule="exact"/>
              <w:jc w:val="both"/>
              <w:rPr>
                <w:rFonts w:ascii="標楷體" w:eastAsia="標楷體" w:hAnsi="標楷體"/>
                <w:sz w:val="28"/>
                <w:szCs w:val="28"/>
              </w:rPr>
            </w:pPr>
          </w:p>
        </w:tc>
      </w:tr>
      <w:tr w:rsidR="00611CDD" w:rsidRPr="00516537" w:rsidTr="00611CDD">
        <w:trPr>
          <w:trHeight w:val="1081"/>
          <w:jc w:val="center"/>
        </w:trPr>
        <w:tc>
          <w:tcPr>
            <w:tcW w:w="1209" w:type="pct"/>
            <w:tcBorders>
              <w:top w:val="single" w:sz="4" w:space="0" w:color="auto"/>
              <w:bottom w:val="single" w:sz="4" w:space="0" w:color="auto"/>
              <w:right w:val="single" w:sz="4" w:space="0" w:color="auto"/>
            </w:tcBorders>
            <w:vAlign w:val="center"/>
          </w:tcPr>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b/>
                <w:kern w:val="0"/>
                <w:sz w:val="28"/>
                <w:szCs w:val="28"/>
              </w:rPr>
              <w:t>代表人</w:t>
            </w:r>
            <w:r w:rsidRPr="00516537">
              <w:rPr>
                <w:rFonts w:ascii="標楷體" w:eastAsia="標楷體" w:hAnsi="標楷體"/>
                <w:b/>
                <w:kern w:val="0"/>
                <w:sz w:val="28"/>
                <w:szCs w:val="28"/>
              </w:rPr>
              <w:br/>
            </w:r>
            <w:r w:rsidRPr="00516537">
              <w:rPr>
                <w:rFonts w:ascii="標楷體" w:eastAsia="標楷體" w:hAnsi="標楷體"/>
                <w:b/>
                <w:sz w:val="28"/>
                <w:szCs w:val="28"/>
              </w:rPr>
              <w:t>住</w:t>
            </w:r>
            <w:r w:rsidRPr="00516537">
              <w:rPr>
                <w:rFonts w:ascii="標楷體" w:eastAsia="標楷體" w:hAnsi="標楷體" w:hint="eastAsia"/>
                <w:b/>
                <w:sz w:val="28"/>
                <w:szCs w:val="28"/>
              </w:rPr>
              <w:t xml:space="preserve">　　</w:t>
            </w:r>
            <w:r w:rsidRPr="00516537">
              <w:rPr>
                <w:rFonts w:ascii="標楷體" w:eastAsia="標楷體" w:hAnsi="標楷體"/>
                <w:b/>
                <w:sz w:val="28"/>
                <w:szCs w:val="28"/>
              </w:rPr>
              <w:t>址</w:t>
            </w:r>
          </w:p>
        </w:tc>
        <w:tc>
          <w:tcPr>
            <w:tcW w:w="1292" w:type="pct"/>
            <w:tcBorders>
              <w:top w:val="single" w:sz="4" w:space="0" w:color="auto"/>
              <w:left w:val="single" w:sz="4" w:space="0" w:color="auto"/>
              <w:bottom w:val="single" w:sz="4" w:space="0" w:color="auto"/>
              <w:right w:val="single" w:sz="4" w:space="0" w:color="auto"/>
            </w:tcBorders>
          </w:tcPr>
          <w:p w:rsidR="00611CDD" w:rsidRPr="00516537" w:rsidRDefault="00611CDD" w:rsidP="00611CDD">
            <w:pPr>
              <w:kinsoku w:val="0"/>
              <w:overflowPunct w:val="0"/>
              <w:adjustRightInd w:val="0"/>
              <w:snapToGrid w:val="0"/>
              <w:spacing w:line="400" w:lineRule="exact"/>
              <w:jc w:val="both"/>
              <w:rPr>
                <w:rFonts w:ascii="標楷體" w:eastAsia="標楷體" w:hAnsi="標楷體"/>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b/>
                <w:sz w:val="28"/>
                <w:szCs w:val="28"/>
              </w:rPr>
              <w:t>出</w:t>
            </w:r>
            <w:r w:rsidRPr="00516537">
              <w:rPr>
                <w:rFonts w:ascii="標楷體" w:eastAsia="標楷體" w:hAnsi="標楷體" w:hint="eastAsia"/>
                <w:b/>
                <w:sz w:val="28"/>
                <w:szCs w:val="28"/>
              </w:rPr>
              <w:t xml:space="preserve">　</w:t>
            </w:r>
            <w:r w:rsidRPr="00516537">
              <w:rPr>
                <w:rFonts w:ascii="標楷體" w:eastAsia="標楷體" w:hAnsi="標楷體"/>
                <w:b/>
                <w:sz w:val="28"/>
                <w:szCs w:val="28"/>
              </w:rPr>
              <w:t>生</w:t>
            </w:r>
          </w:p>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b/>
                <w:sz w:val="28"/>
                <w:szCs w:val="28"/>
              </w:rPr>
              <w:t>年月日</w:t>
            </w:r>
          </w:p>
        </w:tc>
        <w:tc>
          <w:tcPr>
            <w:tcW w:w="1395" w:type="pct"/>
            <w:tcBorders>
              <w:top w:val="single" w:sz="4" w:space="0" w:color="auto"/>
              <w:left w:val="single" w:sz="4" w:space="0" w:color="auto"/>
              <w:bottom w:val="single" w:sz="4" w:space="0" w:color="auto"/>
            </w:tcBorders>
          </w:tcPr>
          <w:p w:rsidR="00611CDD" w:rsidRPr="00516537" w:rsidRDefault="00611CDD" w:rsidP="00611CDD">
            <w:pPr>
              <w:kinsoku w:val="0"/>
              <w:overflowPunct w:val="0"/>
              <w:adjustRightInd w:val="0"/>
              <w:snapToGrid w:val="0"/>
              <w:spacing w:line="400" w:lineRule="exact"/>
              <w:jc w:val="both"/>
              <w:rPr>
                <w:rFonts w:ascii="標楷體" w:eastAsia="標楷體" w:hAnsi="標楷體"/>
                <w:sz w:val="28"/>
                <w:szCs w:val="28"/>
              </w:rPr>
            </w:pPr>
          </w:p>
        </w:tc>
      </w:tr>
      <w:tr w:rsidR="00611CDD" w:rsidRPr="00516537" w:rsidTr="00611CDD">
        <w:trPr>
          <w:trHeight w:val="1081"/>
          <w:jc w:val="center"/>
        </w:trPr>
        <w:tc>
          <w:tcPr>
            <w:tcW w:w="1209" w:type="pct"/>
            <w:tcBorders>
              <w:top w:val="single" w:sz="4" w:space="0" w:color="auto"/>
              <w:bottom w:val="single" w:sz="4" w:space="0" w:color="auto"/>
              <w:right w:val="single" w:sz="4" w:space="0" w:color="auto"/>
            </w:tcBorders>
            <w:vAlign w:val="center"/>
          </w:tcPr>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hint="eastAsia"/>
                <w:b/>
                <w:sz w:val="28"/>
                <w:szCs w:val="28"/>
              </w:rPr>
              <w:t>聯絡人</w:t>
            </w:r>
            <w:r w:rsidRPr="00516537">
              <w:rPr>
                <w:rFonts w:ascii="標楷體" w:eastAsia="標楷體" w:hAnsi="標楷體"/>
                <w:b/>
                <w:sz w:val="28"/>
                <w:szCs w:val="28"/>
              </w:rPr>
              <w:br/>
              <w:t>姓</w:t>
            </w:r>
            <w:r w:rsidRPr="00516537">
              <w:rPr>
                <w:rFonts w:ascii="標楷體" w:eastAsia="標楷體" w:hAnsi="標楷體" w:hint="eastAsia"/>
                <w:b/>
                <w:sz w:val="28"/>
                <w:szCs w:val="28"/>
              </w:rPr>
              <w:t xml:space="preserve">　　</w:t>
            </w:r>
            <w:r w:rsidRPr="00516537">
              <w:rPr>
                <w:rFonts w:ascii="標楷體" w:eastAsia="標楷體" w:hAnsi="標楷體"/>
                <w:b/>
                <w:sz w:val="28"/>
                <w:szCs w:val="28"/>
              </w:rPr>
              <w:t>名</w:t>
            </w:r>
          </w:p>
        </w:tc>
        <w:tc>
          <w:tcPr>
            <w:tcW w:w="1292" w:type="pct"/>
            <w:tcBorders>
              <w:top w:val="single" w:sz="4" w:space="0" w:color="auto"/>
              <w:left w:val="single" w:sz="4" w:space="0" w:color="auto"/>
              <w:bottom w:val="single" w:sz="4" w:space="0" w:color="auto"/>
              <w:right w:val="single" w:sz="4" w:space="0" w:color="auto"/>
            </w:tcBorders>
            <w:vAlign w:val="center"/>
          </w:tcPr>
          <w:p w:rsidR="00611CDD" w:rsidRPr="00516537" w:rsidRDefault="00611CDD" w:rsidP="00611CDD">
            <w:pPr>
              <w:kinsoku w:val="0"/>
              <w:overflowPunct w:val="0"/>
              <w:adjustRightInd w:val="0"/>
              <w:snapToGrid w:val="0"/>
              <w:spacing w:line="400" w:lineRule="exact"/>
              <w:jc w:val="both"/>
              <w:rPr>
                <w:rFonts w:ascii="標楷體" w:eastAsia="標楷體" w:hAnsi="標楷體"/>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b/>
                <w:sz w:val="28"/>
                <w:szCs w:val="28"/>
              </w:rPr>
              <w:t>電</w:t>
            </w:r>
            <w:r w:rsidRPr="00516537">
              <w:rPr>
                <w:rFonts w:ascii="標楷體" w:eastAsia="標楷體" w:hAnsi="標楷體" w:hint="eastAsia"/>
                <w:b/>
                <w:sz w:val="28"/>
                <w:szCs w:val="28"/>
              </w:rPr>
              <w:t xml:space="preserve">　</w:t>
            </w:r>
            <w:r w:rsidRPr="00516537">
              <w:rPr>
                <w:rFonts w:ascii="標楷體" w:eastAsia="標楷體" w:hAnsi="標楷體"/>
                <w:b/>
                <w:sz w:val="28"/>
                <w:szCs w:val="28"/>
              </w:rPr>
              <w:t>話</w:t>
            </w:r>
          </w:p>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b/>
                <w:sz w:val="28"/>
                <w:szCs w:val="28"/>
              </w:rPr>
              <w:t>號</w:t>
            </w:r>
            <w:r w:rsidRPr="00516537">
              <w:rPr>
                <w:rFonts w:ascii="標楷體" w:eastAsia="標楷體" w:hAnsi="標楷體" w:hint="eastAsia"/>
                <w:b/>
                <w:sz w:val="28"/>
                <w:szCs w:val="28"/>
              </w:rPr>
              <w:t xml:space="preserve">　</w:t>
            </w:r>
            <w:r w:rsidRPr="00516537">
              <w:rPr>
                <w:rFonts w:ascii="標楷體" w:eastAsia="標楷體" w:hAnsi="標楷體"/>
                <w:b/>
                <w:sz w:val="28"/>
                <w:szCs w:val="28"/>
              </w:rPr>
              <w:t>碼</w:t>
            </w:r>
          </w:p>
        </w:tc>
        <w:tc>
          <w:tcPr>
            <w:tcW w:w="1395" w:type="pct"/>
            <w:tcBorders>
              <w:top w:val="single" w:sz="4" w:space="0" w:color="auto"/>
              <w:left w:val="single" w:sz="4" w:space="0" w:color="auto"/>
              <w:bottom w:val="single" w:sz="4" w:space="0" w:color="auto"/>
            </w:tcBorders>
            <w:vAlign w:val="center"/>
          </w:tcPr>
          <w:p w:rsidR="00611CDD" w:rsidRPr="00516537" w:rsidRDefault="00611CDD" w:rsidP="00611CDD">
            <w:pPr>
              <w:kinsoku w:val="0"/>
              <w:overflowPunct w:val="0"/>
              <w:adjustRightInd w:val="0"/>
              <w:snapToGrid w:val="0"/>
              <w:spacing w:line="400" w:lineRule="exact"/>
              <w:jc w:val="both"/>
              <w:rPr>
                <w:rFonts w:ascii="標楷體" w:eastAsia="標楷體" w:hAnsi="標楷體"/>
                <w:sz w:val="28"/>
                <w:szCs w:val="28"/>
              </w:rPr>
            </w:pPr>
          </w:p>
        </w:tc>
      </w:tr>
      <w:tr w:rsidR="00611CDD" w:rsidRPr="00516537" w:rsidTr="00611CDD">
        <w:trPr>
          <w:trHeight w:val="1081"/>
          <w:jc w:val="center"/>
        </w:trPr>
        <w:tc>
          <w:tcPr>
            <w:tcW w:w="1209" w:type="pct"/>
            <w:tcBorders>
              <w:top w:val="single" w:sz="4" w:space="0" w:color="auto"/>
              <w:bottom w:val="single" w:sz="4" w:space="0" w:color="auto"/>
              <w:right w:val="single" w:sz="4" w:space="0" w:color="auto"/>
            </w:tcBorders>
            <w:vAlign w:val="center"/>
          </w:tcPr>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hint="eastAsia"/>
                <w:b/>
                <w:sz w:val="28"/>
                <w:szCs w:val="28"/>
              </w:rPr>
              <w:t>聯絡</w:t>
            </w:r>
            <w:r w:rsidRPr="00516537">
              <w:rPr>
                <w:rFonts w:ascii="標楷體" w:eastAsia="標楷體" w:hAnsi="標楷體"/>
                <w:b/>
                <w:sz w:val="28"/>
                <w:szCs w:val="28"/>
              </w:rPr>
              <w:t>人</w:t>
            </w:r>
            <w:r w:rsidRPr="00516537">
              <w:rPr>
                <w:rFonts w:ascii="標楷體" w:eastAsia="標楷體" w:hAnsi="標楷體"/>
                <w:b/>
                <w:sz w:val="28"/>
                <w:szCs w:val="28"/>
              </w:rPr>
              <w:br/>
              <w:t>住</w:t>
            </w:r>
            <w:r w:rsidRPr="00516537">
              <w:rPr>
                <w:rFonts w:ascii="標楷體" w:eastAsia="標楷體" w:hAnsi="標楷體" w:hint="eastAsia"/>
                <w:b/>
                <w:sz w:val="28"/>
                <w:szCs w:val="28"/>
              </w:rPr>
              <w:t xml:space="preserve">　　</w:t>
            </w:r>
            <w:r w:rsidRPr="00516537">
              <w:rPr>
                <w:rFonts w:ascii="標楷體" w:eastAsia="標楷體" w:hAnsi="標楷體"/>
                <w:b/>
                <w:sz w:val="28"/>
                <w:szCs w:val="28"/>
              </w:rPr>
              <w:t>址</w:t>
            </w:r>
          </w:p>
        </w:tc>
        <w:tc>
          <w:tcPr>
            <w:tcW w:w="3791" w:type="pct"/>
            <w:gridSpan w:val="3"/>
            <w:tcBorders>
              <w:top w:val="single" w:sz="4" w:space="0" w:color="auto"/>
              <w:left w:val="single" w:sz="4" w:space="0" w:color="auto"/>
              <w:bottom w:val="single" w:sz="4" w:space="0" w:color="auto"/>
            </w:tcBorders>
            <w:vAlign w:val="center"/>
          </w:tcPr>
          <w:p w:rsidR="00611CDD" w:rsidRPr="00516537" w:rsidRDefault="00611CDD" w:rsidP="00611CDD">
            <w:pPr>
              <w:kinsoku w:val="0"/>
              <w:overflowPunct w:val="0"/>
              <w:adjustRightInd w:val="0"/>
              <w:snapToGrid w:val="0"/>
              <w:spacing w:line="400" w:lineRule="exact"/>
              <w:jc w:val="both"/>
              <w:rPr>
                <w:rFonts w:ascii="標楷體" w:eastAsia="標楷體" w:hAnsi="標楷體"/>
                <w:sz w:val="28"/>
                <w:szCs w:val="28"/>
              </w:rPr>
            </w:pPr>
          </w:p>
        </w:tc>
      </w:tr>
      <w:tr w:rsidR="00611CDD" w:rsidRPr="00516537" w:rsidTr="00611CDD">
        <w:tblPrEx>
          <w:tblLook w:val="04A0" w:firstRow="1" w:lastRow="0" w:firstColumn="1" w:lastColumn="0" w:noHBand="0" w:noVBand="1"/>
        </w:tblPrEx>
        <w:trPr>
          <w:trHeight w:val="1076"/>
          <w:jc w:val="center"/>
        </w:trPr>
        <w:tc>
          <w:tcPr>
            <w:tcW w:w="1209" w:type="pct"/>
            <w:tcBorders>
              <w:top w:val="single" w:sz="4" w:space="0" w:color="auto"/>
              <w:bottom w:val="single" w:sz="4" w:space="0" w:color="auto"/>
              <w:right w:val="single" w:sz="4" w:space="0" w:color="auto"/>
            </w:tcBorders>
            <w:vAlign w:val="center"/>
            <w:hideMark/>
          </w:tcPr>
          <w:p w:rsidR="00611CDD" w:rsidRPr="00516537" w:rsidRDefault="00611CDD" w:rsidP="00611CDD">
            <w:pPr>
              <w:kinsoku w:val="0"/>
              <w:overflowPunct w:val="0"/>
              <w:adjustRightInd w:val="0"/>
              <w:snapToGrid w:val="0"/>
              <w:spacing w:line="400" w:lineRule="exact"/>
              <w:jc w:val="center"/>
              <w:rPr>
                <w:rFonts w:ascii="標楷體" w:eastAsia="標楷體" w:hAnsi="標楷體"/>
                <w:b/>
                <w:sz w:val="28"/>
                <w:szCs w:val="28"/>
              </w:rPr>
            </w:pPr>
            <w:r w:rsidRPr="00516537">
              <w:rPr>
                <w:rFonts w:ascii="標楷體" w:eastAsia="標楷體" w:hAnsi="標楷體"/>
                <w:b/>
                <w:sz w:val="28"/>
                <w:szCs w:val="28"/>
              </w:rPr>
              <w:t>承諾事項</w:t>
            </w:r>
          </w:p>
        </w:tc>
        <w:tc>
          <w:tcPr>
            <w:tcW w:w="3791" w:type="pct"/>
            <w:gridSpan w:val="3"/>
            <w:tcBorders>
              <w:top w:val="single" w:sz="4" w:space="0" w:color="auto"/>
              <w:left w:val="single" w:sz="4" w:space="0" w:color="auto"/>
              <w:bottom w:val="single" w:sz="4" w:space="0" w:color="auto"/>
            </w:tcBorders>
            <w:vAlign w:val="center"/>
            <w:hideMark/>
          </w:tcPr>
          <w:p w:rsidR="00611CDD" w:rsidRPr="00516537" w:rsidRDefault="00611CDD" w:rsidP="00BD5990">
            <w:pPr>
              <w:numPr>
                <w:ilvl w:val="0"/>
                <w:numId w:val="15"/>
              </w:numPr>
              <w:kinsoku w:val="0"/>
              <w:overflowPunct w:val="0"/>
              <w:adjustRightInd w:val="0"/>
              <w:snapToGrid w:val="0"/>
              <w:spacing w:beforeLines="50" w:before="120" w:afterLines="50" w:after="120"/>
              <w:ind w:leftChars="100" w:left="751" w:rightChars="100" w:right="240" w:hangingChars="213" w:hanging="511"/>
              <w:jc w:val="both"/>
              <w:rPr>
                <w:rFonts w:ascii="標楷體" w:eastAsia="標楷體" w:hAnsi="標楷體"/>
                <w:szCs w:val="28"/>
              </w:rPr>
            </w:pPr>
            <w:r>
              <w:rPr>
                <w:rFonts w:ascii="標楷體" w:eastAsia="標楷體" w:hAnsi="標楷體" w:hint="eastAsia"/>
                <w:szCs w:val="28"/>
              </w:rPr>
              <w:t>投標者</w:t>
            </w:r>
            <w:r w:rsidRPr="00516537">
              <w:rPr>
                <w:rFonts w:ascii="標楷體" w:eastAsia="標楷體" w:hAnsi="標楷體" w:hint="eastAsia"/>
                <w:szCs w:val="28"/>
              </w:rPr>
              <w:t>已詳閱本案公告，並於參與投標前評估開發權利期間可能遭遇之風險因素，適當反映於投標行為。凡提出申請者，均視為已對開發權利範圍現況、本公告規定及相關內容確實瞭解並同意遵守，不得以任何理由要求投標無效，得標後不得以任何理由要求發還</w:t>
            </w:r>
            <w:proofErr w:type="gramStart"/>
            <w:r w:rsidRPr="00516537">
              <w:rPr>
                <w:rFonts w:ascii="標楷體" w:eastAsia="標楷體" w:hAnsi="標楷體" w:hint="eastAsia"/>
                <w:szCs w:val="28"/>
              </w:rPr>
              <w:t>押</w:t>
            </w:r>
            <w:proofErr w:type="gramEnd"/>
            <w:r w:rsidRPr="00516537">
              <w:rPr>
                <w:rFonts w:ascii="標楷體" w:eastAsia="標楷體" w:hAnsi="標楷體" w:hint="eastAsia"/>
                <w:szCs w:val="28"/>
              </w:rPr>
              <w:t>標金。</w:t>
            </w:r>
          </w:p>
          <w:p w:rsidR="00611CDD" w:rsidRPr="00516537" w:rsidRDefault="00611CDD" w:rsidP="00BD5990">
            <w:pPr>
              <w:numPr>
                <w:ilvl w:val="0"/>
                <w:numId w:val="15"/>
              </w:numPr>
              <w:kinsoku w:val="0"/>
              <w:overflowPunct w:val="0"/>
              <w:adjustRightInd w:val="0"/>
              <w:snapToGrid w:val="0"/>
              <w:spacing w:beforeLines="50" w:before="120" w:afterLines="50" w:after="120"/>
              <w:ind w:leftChars="100" w:left="751" w:rightChars="100" w:right="240" w:hangingChars="213" w:hanging="511"/>
              <w:jc w:val="both"/>
              <w:rPr>
                <w:rFonts w:ascii="標楷體" w:eastAsia="標楷體" w:hAnsi="標楷體"/>
                <w:sz w:val="28"/>
                <w:szCs w:val="28"/>
              </w:rPr>
            </w:pPr>
            <w:r w:rsidRPr="00516537">
              <w:rPr>
                <w:rFonts w:ascii="標楷體" w:eastAsia="標楷體" w:hAnsi="標楷體"/>
                <w:szCs w:val="28"/>
              </w:rPr>
              <w:t>本遴選倘因故延期決選而超出該期限，除本申請</w:t>
            </w:r>
            <w:r>
              <w:rPr>
                <w:rFonts w:ascii="標楷體" w:eastAsia="標楷體" w:hAnsi="標楷體"/>
                <w:szCs w:val="28"/>
              </w:rPr>
              <w:t>投標者</w:t>
            </w:r>
            <w:r w:rsidRPr="00516537">
              <w:rPr>
                <w:rFonts w:ascii="標楷體" w:eastAsia="標楷體" w:hAnsi="標楷體"/>
                <w:szCs w:val="28"/>
              </w:rPr>
              <w:t>書面反對延長外，同意延長至實際決標日。</w:t>
            </w:r>
          </w:p>
        </w:tc>
      </w:tr>
      <w:tr w:rsidR="00611CDD" w:rsidRPr="00516537" w:rsidTr="00611CDD">
        <w:tblPrEx>
          <w:tblLook w:val="04A0" w:firstRow="1" w:lastRow="0" w:firstColumn="1" w:lastColumn="0" w:noHBand="0" w:noVBand="1"/>
        </w:tblPrEx>
        <w:trPr>
          <w:trHeight w:val="973"/>
          <w:jc w:val="center"/>
        </w:trPr>
        <w:tc>
          <w:tcPr>
            <w:tcW w:w="2501" w:type="pct"/>
            <w:gridSpan w:val="2"/>
            <w:tcBorders>
              <w:top w:val="single" w:sz="4" w:space="0" w:color="auto"/>
              <w:bottom w:val="single" w:sz="4" w:space="0" w:color="auto"/>
              <w:right w:val="single" w:sz="4" w:space="0" w:color="auto"/>
            </w:tcBorders>
            <w:shd w:val="clear" w:color="auto" w:fill="auto"/>
            <w:vAlign w:val="center"/>
            <w:hideMark/>
          </w:tcPr>
          <w:p w:rsidR="00611CDD" w:rsidRPr="00516537" w:rsidRDefault="00611CDD" w:rsidP="00611CDD">
            <w:pPr>
              <w:kinsoku w:val="0"/>
              <w:overflowPunct w:val="0"/>
              <w:adjustRightInd w:val="0"/>
              <w:snapToGrid w:val="0"/>
              <w:jc w:val="center"/>
              <w:rPr>
                <w:rFonts w:ascii="標楷體" w:eastAsia="標楷體" w:hAnsi="標楷體"/>
                <w:b/>
                <w:kern w:val="0"/>
                <w:sz w:val="28"/>
                <w:szCs w:val="28"/>
              </w:rPr>
            </w:pPr>
            <w:r>
              <w:rPr>
                <w:rFonts w:ascii="標楷體" w:eastAsia="標楷體" w:hAnsi="標楷體" w:hint="eastAsia"/>
                <w:b/>
                <w:kern w:val="0"/>
                <w:sz w:val="28"/>
                <w:szCs w:val="28"/>
              </w:rPr>
              <w:t>投標者</w:t>
            </w:r>
            <w:r w:rsidRPr="00516537">
              <w:rPr>
                <w:rFonts w:ascii="標楷體" w:eastAsia="標楷體" w:hAnsi="標楷體"/>
                <w:b/>
                <w:kern w:val="0"/>
                <w:sz w:val="28"/>
                <w:szCs w:val="28"/>
              </w:rPr>
              <w:br/>
            </w:r>
            <w:r w:rsidR="006E37EF" w:rsidRPr="006E37EF">
              <w:rPr>
                <w:rFonts w:ascii="標楷體" w:eastAsia="標楷體" w:hAnsi="標楷體" w:hint="eastAsia"/>
                <w:b/>
                <w:sz w:val="28"/>
                <w:szCs w:val="28"/>
              </w:rPr>
              <w:t>印章</w:t>
            </w:r>
          </w:p>
        </w:tc>
        <w:tc>
          <w:tcPr>
            <w:tcW w:w="2499" w:type="pct"/>
            <w:gridSpan w:val="2"/>
            <w:tcBorders>
              <w:top w:val="single" w:sz="4" w:space="0" w:color="auto"/>
              <w:left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jc w:val="center"/>
              <w:rPr>
                <w:rFonts w:ascii="標楷體" w:eastAsia="標楷體" w:hAnsi="標楷體"/>
                <w:b/>
                <w:sz w:val="28"/>
                <w:szCs w:val="28"/>
              </w:rPr>
            </w:pPr>
            <w:r w:rsidRPr="00516537">
              <w:rPr>
                <w:rFonts w:ascii="標楷體" w:eastAsia="標楷體" w:hAnsi="標楷體" w:hint="eastAsia"/>
                <w:b/>
                <w:sz w:val="28"/>
                <w:szCs w:val="28"/>
              </w:rPr>
              <w:t>代表人</w:t>
            </w:r>
            <w:r w:rsidRPr="00516537">
              <w:rPr>
                <w:rFonts w:ascii="標楷體" w:eastAsia="標楷體" w:hAnsi="標楷體"/>
                <w:b/>
                <w:sz w:val="28"/>
                <w:szCs w:val="28"/>
              </w:rPr>
              <w:br/>
            </w:r>
            <w:r w:rsidR="006E37EF" w:rsidRPr="006E37EF">
              <w:rPr>
                <w:rFonts w:ascii="標楷體" w:eastAsia="標楷體" w:hAnsi="標楷體" w:hint="eastAsia"/>
                <w:b/>
                <w:sz w:val="28"/>
                <w:szCs w:val="28"/>
              </w:rPr>
              <w:t>印章</w:t>
            </w:r>
          </w:p>
        </w:tc>
      </w:tr>
      <w:tr w:rsidR="00611CDD" w:rsidRPr="00516537" w:rsidTr="00611CDD">
        <w:tblPrEx>
          <w:tblLook w:val="04A0" w:firstRow="1" w:lastRow="0" w:firstColumn="1" w:lastColumn="0" w:noHBand="0" w:noVBand="1"/>
        </w:tblPrEx>
        <w:trPr>
          <w:trHeight w:val="1603"/>
          <w:jc w:val="center"/>
        </w:trPr>
        <w:tc>
          <w:tcPr>
            <w:tcW w:w="2501" w:type="pct"/>
            <w:gridSpan w:val="2"/>
            <w:tcBorders>
              <w:top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spacing w:line="400" w:lineRule="exact"/>
              <w:jc w:val="both"/>
              <w:rPr>
                <w:rFonts w:ascii="標楷體" w:eastAsia="標楷體" w:hAnsi="標楷體"/>
                <w:sz w:val="28"/>
                <w:szCs w:val="28"/>
              </w:rPr>
            </w:pPr>
          </w:p>
        </w:tc>
        <w:tc>
          <w:tcPr>
            <w:tcW w:w="2499" w:type="pct"/>
            <w:gridSpan w:val="2"/>
            <w:tcBorders>
              <w:top w:val="single" w:sz="4" w:space="0" w:color="auto"/>
              <w:left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line="400" w:lineRule="exact"/>
              <w:jc w:val="both"/>
              <w:rPr>
                <w:rFonts w:ascii="標楷體" w:eastAsia="標楷體" w:hAnsi="標楷體"/>
                <w:sz w:val="28"/>
                <w:szCs w:val="28"/>
              </w:rPr>
            </w:pPr>
          </w:p>
        </w:tc>
      </w:tr>
      <w:tr w:rsidR="00611CDD" w:rsidRPr="00516537" w:rsidTr="00611CDD">
        <w:tblPrEx>
          <w:tblLook w:val="04A0" w:firstRow="1" w:lastRow="0" w:firstColumn="1" w:lastColumn="0" w:noHBand="0" w:noVBand="1"/>
        </w:tblPrEx>
        <w:trPr>
          <w:trHeight w:val="560"/>
          <w:jc w:val="center"/>
        </w:trPr>
        <w:tc>
          <w:tcPr>
            <w:tcW w:w="5000" w:type="pct"/>
            <w:gridSpan w:val="4"/>
            <w:tcBorders>
              <w:top w:val="single" w:sz="4" w:space="0" w:color="auto"/>
            </w:tcBorders>
            <w:shd w:val="clear" w:color="auto" w:fill="auto"/>
            <w:vAlign w:val="center"/>
          </w:tcPr>
          <w:p w:rsidR="00611CDD" w:rsidRPr="00516537" w:rsidRDefault="00611CDD" w:rsidP="00611CDD">
            <w:pPr>
              <w:kinsoku w:val="0"/>
              <w:overflowPunct w:val="0"/>
              <w:adjustRightInd w:val="0"/>
              <w:snapToGrid w:val="0"/>
              <w:jc w:val="center"/>
              <w:rPr>
                <w:rFonts w:ascii="標楷體" w:eastAsia="標楷體" w:hAnsi="標楷體"/>
                <w:sz w:val="28"/>
                <w:szCs w:val="28"/>
              </w:rPr>
            </w:pPr>
            <w:r w:rsidRPr="00516537">
              <w:rPr>
                <w:rFonts w:ascii="標楷體" w:eastAsia="標楷體" w:hAnsi="標楷體"/>
                <w:sz w:val="28"/>
                <w:szCs w:val="28"/>
              </w:rPr>
              <w:t>投標日期年月日</w:t>
            </w:r>
          </w:p>
        </w:tc>
      </w:tr>
    </w:tbl>
    <w:p w:rsidR="00611CDD" w:rsidRPr="00516537" w:rsidRDefault="00611CDD" w:rsidP="00611CDD">
      <w:pPr>
        <w:kinsoku w:val="0"/>
        <w:overflowPunct w:val="0"/>
        <w:adjustRightInd w:val="0"/>
        <w:snapToGrid w:val="0"/>
        <w:spacing w:afterLines="25" w:after="60"/>
        <w:ind w:right="1843"/>
        <w:jc w:val="both"/>
        <w:outlineLvl w:val="0"/>
        <w:rPr>
          <w:rFonts w:ascii="標楷體" w:eastAsia="標楷體" w:hAnsi="標楷體"/>
          <w:sz w:val="28"/>
          <w:szCs w:val="28"/>
        </w:rPr>
      </w:pPr>
      <w:r w:rsidRPr="00516537">
        <w:rPr>
          <w:rFonts w:ascii="標楷體" w:eastAsia="標楷體" w:hAnsi="標楷體"/>
          <w:sz w:val="28"/>
          <w:szCs w:val="28"/>
        </w:rPr>
        <w:br w:type="page"/>
      </w:r>
      <w:bookmarkStart w:id="1132" w:name="_Toc61939445"/>
      <w:r w:rsidRPr="00516537">
        <w:rPr>
          <w:rFonts w:ascii="標楷體" w:eastAsia="標楷體" w:hAnsi="標楷體"/>
          <w:sz w:val="28"/>
          <w:szCs w:val="28"/>
        </w:rPr>
        <w:lastRenderedPageBreak/>
        <w:t>附件</w:t>
      </w:r>
      <w:r w:rsidRPr="00516537">
        <w:rPr>
          <w:rFonts w:ascii="標楷體" w:eastAsia="標楷體" w:hAnsi="標楷體" w:hint="eastAsia"/>
          <w:sz w:val="28"/>
          <w:szCs w:val="28"/>
        </w:rPr>
        <w:t>六</w:t>
      </w:r>
      <w:r w:rsidRPr="00516537">
        <w:rPr>
          <w:rFonts w:ascii="標楷體" w:eastAsia="標楷體" w:hAnsi="標楷體"/>
          <w:sz w:val="28"/>
          <w:szCs w:val="28"/>
        </w:rPr>
        <w:t>、文件檢核表</w:t>
      </w:r>
      <w:bookmarkEnd w:id="1132"/>
    </w:p>
    <w:p w:rsidR="00611CDD" w:rsidRPr="00516537" w:rsidRDefault="00611CDD" w:rsidP="00611CDD">
      <w:pPr>
        <w:kinsoku w:val="0"/>
        <w:overflowPunct w:val="0"/>
        <w:adjustRightInd w:val="0"/>
        <w:snapToGrid w:val="0"/>
        <w:jc w:val="center"/>
        <w:rPr>
          <w:rFonts w:ascii="標楷體" w:eastAsia="標楷體" w:hAnsi="標楷體"/>
          <w:b/>
          <w:sz w:val="40"/>
          <w:szCs w:val="28"/>
        </w:rPr>
      </w:pPr>
      <w:r w:rsidRPr="00516537">
        <w:rPr>
          <w:rFonts w:ascii="標楷體" w:eastAsia="標楷體" w:hAnsi="標楷體"/>
          <w:b/>
          <w:sz w:val="40"/>
          <w:szCs w:val="28"/>
        </w:rPr>
        <w:t>文件檢核表</w:t>
      </w:r>
    </w:p>
    <w:p w:rsidR="00611CDD" w:rsidRPr="00516537" w:rsidRDefault="00611CDD" w:rsidP="00611CDD">
      <w:pPr>
        <w:kinsoku w:val="0"/>
        <w:overflowPunct w:val="0"/>
        <w:adjustRightInd w:val="0"/>
        <w:snapToGrid w:val="0"/>
        <w:spacing w:afterLines="25" w:after="60"/>
        <w:jc w:val="center"/>
        <w:rPr>
          <w:rFonts w:ascii="標楷體" w:eastAsia="標楷體" w:hAnsi="標楷體"/>
          <w:kern w:val="0"/>
          <w:szCs w:val="24"/>
        </w:rPr>
      </w:pPr>
      <w:r w:rsidRPr="00516537">
        <w:rPr>
          <w:rFonts w:ascii="標楷體" w:eastAsia="標楷體" w:hAnsi="標楷體" w:hint="eastAsia"/>
          <w:kern w:val="0"/>
          <w:szCs w:val="24"/>
        </w:rPr>
        <w:t>（</w:t>
      </w:r>
      <w:r w:rsidRPr="00516537">
        <w:rPr>
          <w:rFonts w:ascii="標楷體" w:eastAsia="標楷體" w:hAnsi="標楷體"/>
          <w:kern w:val="0"/>
          <w:szCs w:val="24"/>
        </w:rPr>
        <w:t>本資格審查表應裝入外標封內</w:t>
      </w:r>
      <w:r w:rsidRPr="00516537">
        <w:rPr>
          <w:rFonts w:ascii="標楷體" w:eastAsia="標楷體" w:hAnsi="標楷體" w:hint="eastAsia"/>
          <w:kern w:val="0"/>
          <w:szCs w:val="24"/>
        </w:rPr>
        <w:t>）</w:t>
      </w:r>
    </w:p>
    <w:tbl>
      <w:tblPr>
        <w:tblW w:w="11083"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516"/>
        <w:gridCol w:w="1727"/>
        <w:gridCol w:w="1451"/>
        <w:gridCol w:w="3694"/>
        <w:gridCol w:w="140"/>
        <w:gridCol w:w="2086"/>
        <w:gridCol w:w="1469"/>
      </w:tblGrid>
      <w:tr w:rsidR="00611CDD" w:rsidRPr="00516537" w:rsidTr="00611CDD">
        <w:trPr>
          <w:trHeight w:val="760"/>
          <w:jc w:val="center"/>
        </w:trPr>
        <w:tc>
          <w:tcPr>
            <w:tcW w:w="2243" w:type="dxa"/>
            <w:gridSpan w:val="2"/>
            <w:tcBorders>
              <w:bottom w:val="single" w:sz="4" w:space="0" w:color="auto"/>
              <w:right w:val="single" w:sz="4" w:space="0" w:color="auto"/>
            </w:tcBorders>
            <w:shd w:val="clear" w:color="auto" w:fill="auto"/>
            <w:vAlign w:val="center"/>
          </w:tcPr>
          <w:p w:rsidR="00611CDD" w:rsidRPr="00516537" w:rsidRDefault="00611CDD" w:rsidP="00611CDD">
            <w:pPr>
              <w:tabs>
                <w:tab w:val="left" w:pos="5760"/>
              </w:tabs>
              <w:kinsoku w:val="0"/>
              <w:overflowPunct w:val="0"/>
              <w:adjustRightInd w:val="0"/>
              <w:snapToGrid w:val="0"/>
              <w:jc w:val="center"/>
              <w:rPr>
                <w:rFonts w:ascii="標楷體" w:eastAsia="標楷體" w:hAnsi="標楷體"/>
                <w:b/>
                <w:kern w:val="0"/>
                <w:sz w:val="28"/>
                <w:szCs w:val="28"/>
              </w:rPr>
            </w:pPr>
            <w:r>
              <w:rPr>
                <w:rFonts w:ascii="標楷體" w:eastAsia="標楷體" w:hAnsi="標楷體" w:hint="eastAsia"/>
                <w:b/>
                <w:kern w:val="0"/>
                <w:sz w:val="28"/>
                <w:szCs w:val="28"/>
              </w:rPr>
              <w:t>投標者</w:t>
            </w:r>
            <w:r w:rsidRPr="00516537">
              <w:rPr>
                <w:rFonts w:ascii="標楷體" w:eastAsia="標楷體" w:hAnsi="標楷體"/>
                <w:b/>
                <w:kern w:val="0"/>
                <w:sz w:val="28"/>
                <w:szCs w:val="28"/>
              </w:rPr>
              <w:br/>
              <w:t>名</w:t>
            </w:r>
            <w:r w:rsidRPr="00516537">
              <w:rPr>
                <w:rFonts w:ascii="標楷體" w:eastAsia="標楷體" w:hAnsi="標楷體" w:hint="eastAsia"/>
                <w:b/>
                <w:kern w:val="0"/>
                <w:sz w:val="28"/>
                <w:szCs w:val="28"/>
              </w:rPr>
              <w:t xml:space="preserve">　　</w:t>
            </w:r>
            <w:r w:rsidRPr="00516537">
              <w:rPr>
                <w:rFonts w:ascii="標楷體" w:eastAsia="標楷體" w:hAnsi="標楷體"/>
                <w:b/>
                <w:kern w:val="0"/>
                <w:sz w:val="28"/>
                <w:szCs w:val="28"/>
              </w:rPr>
              <w:t>稱</w:t>
            </w:r>
          </w:p>
        </w:tc>
        <w:tc>
          <w:tcPr>
            <w:tcW w:w="7371" w:type="dxa"/>
            <w:gridSpan w:val="4"/>
            <w:tcBorders>
              <w:left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 w:val="28"/>
                <w:szCs w:val="28"/>
              </w:rPr>
            </w:pPr>
          </w:p>
          <w:p w:rsidR="00611CDD" w:rsidRPr="00516537" w:rsidRDefault="00611CDD" w:rsidP="00611CDD">
            <w:pPr>
              <w:kinsoku w:val="0"/>
              <w:overflowPunct w:val="0"/>
              <w:adjustRightInd w:val="0"/>
              <w:snapToGrid w:val="0"/>
              <w:jc w:val="both"/>
              <w:rPr>
                <w:rFonts w:ascii="標楷體" w:eastAsia="標楷體" w:hAnsi="標楷體"/>
                <w:kern w:val="0"/>
                <w:sz w:val="28"/>
                <w:szCs w:val="28"/>
              </w:rPr>
            </w:pPr>
          </w:p>
        </w:tc>
        <w:tc>
          <w:tcPr>
            <w:tcW w:w="1469" w:type="dxa"/>
            <w:tcBorders>
              <w:left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jc w:val="center"/>
              <w:rPr>
                <w:rFonts w:ascii="標楷體" w:eastAsia="標楷體" w:hAnsi="標楷體"/>
                <w:b/>
                <w:bCs/>
                <w:kern w:val="0"/>
                <w:sz w:val="28"/>
                <w:szCs w:val="28"/>
              </w:rPr>
            </w:pPr>
            <w:r w:rsidRPr="00516537">
              <w:rPr>
                <w:rFonts w:ascii="標楷體" w:eastAsia="標楷體" w:hAnsi="標楷體"/>
                <w:b/>
                <w:bCs/>
                <w:kern w:val="0"/>
                <w:sz w:val="28"/>
                <w:szCs w:val="28"/>
              </w:rPr>
              <w:t>審查結果</w:t>
            </w:r>
          </w:p>
          <w:p w:rsidR="00611CDD" w:rsidRPr="00516537" w:rsidRDefault="00611CDD" w:rsidP="00611CDD">
            <w:pPr>
              <w:kinsoku w:val="0"/>
              <w:overflowPunct w:val="0"/>
              <w:adjustRightInd w:val="0"/>
              <w:snapToGrid w:val="0"/>
              <w:jc w:val="center"/>
              <w:rPr>
                <w:rFonts w:ascii="標楷體" w:eastAsia="標楷體" w:hAnsi="標楷體"/>
                <w:bCs/>
                <w:kern w:val="0"/>
                <w:sz w:val="28"/>
                <w:szCs w:val="28"/>
              </w:rPr>
            </w:pPr>
            <w:r w:rsidRPr="00927F7C">
              <w:rPr>
                <w:rFonts w:ascii="標楷體" w:eastAsia="標楷體" w:hAnsi="標楷體" w:hint="eastAsia"/>
                <w:b/>
                <w:bCs/>
                <w:spacing w:val="70"/>
                <w:kern w:val="0"/>
                <w:sz w:val="28"/>
                <w:szCs w:val="28"/>
                <w:fitText w:val="1120" w:id="-1851510528"/>
              </w:rPr>
              <w:t>意見</w:t>
            </w:r>
            <w:r w:rsidRPr="00927F7C">
              <w:rPr>
                <w:rFonts w:ascii="標楷體" w:eastAsia="標楷體" w:hAnsi="標楷體" w:hint="eastAsia"/>
                <w:b/>
                <w:bCs/>
                <w:kern w:val="0"/>
                <w:sz w:val="28"/>
                <w:szCs w:val="28"/>
                <w:fitText w:val="1120" w:id="-1851510528"/>
              </w:rPr>
              <w:t>欄</w:t>
            </w:r>
          </w:p>
        </w:tc>
      </w:tr>
      <w:tr w:rsidR="00611CDD" w:rsidRPr="00516537" w:rsidTr="00611CDD">
        <w:trPr>
          <w:trHeight w:val="399"/>
          <w:jc w:val="center"/>
        </w:trPr>
        <w:tc>
          <w:tcPr>
            <w:tcW w:w="2243" w:type="dxa"/>
            <w:gridSpan w:val="2"/>
            <w:tcBorders>
              <w:top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center"/>
              <w:rPr>
                <w:rFonts w:ascii="標楷體" w:eastAsia="標楷體" w:hAnsi="標楷體"/>
                <w:b/>
                <w:kern w:val="0"/>
                <w:sz w:val="28"/>
                <w:szCs w:val="28"/>
              </w:rPr>
            </w:pPr>
            <w:r w:rsidRPr="00516537">
              <w:rPr>
                <w:rFonts w:ascii="標楷體" w:eastAsia="標楷體" w:hAnsi="標楷體" w:hint="eastAsia"/>
                <w:b/>
                <w:kern w:val="0"/>
                <w:sz w:val="28"/>
                <w:szCs w:val="28"/>
              </w:rPr>
              <w:t>聯絡人</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 w:val="28"/>
                <w:szCs w:val="28"/>
              </w:rPr>
            </w:pPr>
          </w:p>
        </w:tc>
        <w:tc>
          <w:tcPr>
            <w:tcW w:w="1469" w:type="dxa"/>
            <w:vMerge w:val="restart"/>
            <w:tcBorders>
              <w:top w:val="single" w:sz="4" w:space="0" w:color="auto"/>
              <w:lef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 w:val="28"/>
                <w:szCs w:val="28"/>
              </w:rPr>
            </w:pPr>
            <w:r w:rsidRPr="00516537">
              <w:rPr>
                <w:rFonts w:ascii="標楷體" w:eastAsia="標楷體" w:hAnsi="標楷體" w:hint="eastAsia"/>
                <w:kern w:val="0"/>
                <w:sz w:val="28"/>
                <w:szCs w:val="28"/>
              </w:rPr>
              <w:t>□</w:t>
            </w:r>
            <w:r w:rsidRPr="00516537">
              <w:rPr>
                <w:rFonts w:ascii="標楷體" w:eastAsia="標楷體" w:hAnsi="標楷體"/>
                <w:kern w:val="0"/>
                <w:sz w:val="28"/>
                <w:szCs w:val="28"/>
              </w:rPr>
              <w:t>合格</w:t>
            </w:r>
          </w:p>
          <w:p w:rsidR="00611CDD" w:rsidRPr="00516537" w:rsidRDefault="00611CDD" w:rsidP="00611CDD">
            <w:pPr>
              <w:kinsoku w:val="0"/>
              <w:overflowPunct w:val="0"/>
              <w:adjustRightInd w:val="0"/>
              <w:snapToGrid w:val="0"/>
              <w:jc w:val="both"/>
              <w:rPr>
                <w:rFonts w:ascii="標楷體" w:eastAsia="標楷體" w:hAnsi="標楷體"/>
                <w:kern w:val="0"/>
                <w:sz w:val="28"/>
                <w:szCs w:val="28"/>
              </w:rPr>
            </w:pPr>
            <w:r w:rsidRPr="00516537">
              <w:rPr>
                <w:rFonts w:ascii="標楷體" w:eastAsia="標楷體" w:hAnsi="標楷體" w:hint="eastAsia"/>
                <w:kern w:val="0"/>
                <w:sz w:val="28"/>
                <w:szCs w:val="28"/>
              </w:rPr>
              <w:t>□</w:t>
            </w:r>
            <w:r w:rsidRPr="00516537">
              <w:rPr>
                <w:rFonts w:ascii="標楷體" w:eastAsia="標楷體" w:hAnsi="標楷體"/>
                <w:kern w:val="0"/>
                <w:sz w:val="28"/>
                <w:szCs w:val="28"/>
              </w:rPr>
              <w:t>不合格</w:t>
            </w:r>
          </w:p>
        </w:tc>
      </w:tr>
      <w:tr w:rsidR="00611CDD" w:rsidRPr="00516537" w:rsidTr="00611CDD">
        <w:trPr>
          <w:trHeight w:val="858"/>
          <w:jc w:val="center"/>
        </w:trPr>
        <w:tc>
          <w:tcPr>
            <w:tcW w:w="2243" w:type="dxa"/>
            <w:gridSpan w:val="2"/>
            <w:tcBorders>
              <w:top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center"/>
              <w:rPr>
                <w:rFonts w:ascii="標楷體" w:eastAsia="標楷體" w:hAnsi="標楷體"/>
                <w:b/>
                <w:kern w:val="0"/>
                <w:sz w:val="28"/>
                <w:szCs w:val="28"/>
              </w:rPr>
            </w:pPr>
            <w:r w:rsidRPr="00516537">
              <w:rPr>
                <w:rFonts w:ascii="標楷體" w:eastAsia="標楷體" w:hAnsi="標楷體"/>
                <w:b/>
                <w:kern w:val="0"/>
                <w:sz w:val="28"/>
                <w:szCs w:val="28"/>
              </w:rPr>
              <w:t>聯絡地址</w:t>
            </w:r>
            <w:r w:rsidRPr="00516537">
              <w:rPr>
                <w:rFonts w:ascii="標楷體" w:eastAsia="標楷體" w:hAnsi="標楷體"/>
                <w:b/>
                <w:kern w:val="0"/>
                <w:sz w:val="28"/>
                <w:szCs w:val="28"/>
              </w:rPr>
              <w:br/>
              <w:t>及電話</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 w:val="28"/>
                <w:szCs w:val="28"/>
              </w:rPr>
            </w:pPr>
            <w:r w:rsidRPr="00516537">
              <w:rPr>
                <w:rFonts w:ascii="標楷體" w:eastAsia="標楷體" w:hAnsi="標楷體"/>
                <w:kern w:val="0"/>
                <w:sz w:val="28"/>
                <w:szCs w:val="28"/>
              </w:rPr>
              <w:t>電話</w:t>
            </w:r>
            <w:r w:rsidRPr="00516537">
              <w:rPr>
                <w:rFonts w:ascii="標楷體" w:eastAsia="標楷體" w:hAnsi="標楷體" w:hint="eastAsia"/>
                <w:kern w:val="0"/>
                <w:sz w:val="28"/>
                <w:szCs w:val="28"/>
              </w:rPr>
              <w:t>：</w:t>
            </w:r>
          </w:p>
          <w:p w:rsidR="00611CDD" w:rsidRPr="00516537" w:rsidRDefault="00611CDD" w:rsidP="00611CDD">
            <w:pPr>
              <w:kinsoku w:val="0"/>
              <w:overflowPunct w:val="0"/>
              <w:adjustRightInd w:val="0"/>
              <w:snapToGrid w:val="0"/>
              <w:jc w:val="both"/>
              <w:rPr>
                <w:rFonts w:ascii="標楷體" w:eastAsia="標楷體" w:hAnsi="標楷體"/>
                <w:kern w:val="0"/>
                <w:sz w:val="28"/>
                <w:szCs w:val="28"/>
              </w:rPr>
            </w:pPr>
            <w:r w:rsidRPr="00516537">
              <w:rPr>
                <w:rFonts w:ascii="標楷體" w:eastAsia="標楷體" w:hAnsi="標楷體"/>
                <w:kern w:val="0"/>
                <w:sz w:val="28"/>
                <w:szCs w:val="28"/>
              </w:rPr>
              <w:t>地址</w:t>
            </w:r>
            <w:r w:rsidRPr="00516537">
              <w:rPr>
                <w:rFonts w:ascii="標楷體" w:eastAsia="標楷體" w:hAnsi="標楷體" w:hint="eastAsia"/>
                <w:kern w:val="0"/>
                <w:sz w:val="28"/>
                <w:szCs w:val="28"/>
              </w:rPr>
              <w:t>：</w:t>
            </w:r>
          </w:p>
        </w:tc>
        <w:tc>
          <w:tcPr>
            <w:tcW w:w="1469" w:type="dxa"/>
            <w:vMerge/>
            <w:tcBorders>
              <w:left w:val="single" w:sz="4" w:space="0" w:color="auto"/>
              <w:bottom w:val="single" w:sz="4" w:space="0" w:color="auto"/>
            </w:tcBorders>
            <w:shd w:val="clear" w:color="auto" w:fill="auto"/>
          </w:tcPr>
          <w:p w:rsidR="00611CDD" w:rsidRPr="00516537" w:rsidRDefault="00611CDD" w:rsidP="00611CDD">
            <w:pPr>
              <w:kinsoku w:val="0"/>
              <w:overflowPunct w:val="0"/>
              <w:adjustRightInd w:val="0"/>
              <w:snapToGrid w:val="0"/>
              <w:jc w:val="both"/>
              <w:rPr>
                <w:rFonts w:ascii="標楷體" w:eastAsia="標楷體" w:hAnsi="標楷體"/>
                <w:kern w:val="0"/>
                <w:sz w:val="28"/>
                <w:szCs w:val="28"/>
              </w:rPr>
            </w:pPr>
          </w:p>
        </w:tc>
      </w:tr>
      <w:tr w:rsidR="00611CDD" w:rsidRPr="00516537" w:rsidTr="00611CDD">
        <w:trPr>
          <w:trHeight w:val="425"/>
          <w:jc w:val="center"/>
        </w:trPr>
        <w:tc>
          <w:tcPr>
            <w:tcW w:w="7528" w:type="dxa"/>
            <w:gridSpan w:val="5"/>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b/>
                <w:bCs/>
                <w:kern w:val="0"/>
                <w:sz w:val="28"/>
                <w:szCs w:val="28"/>
              </w:rPr>
            </w:pPr>
            <w:r w:rsidRPr="00516537">
              <w:rPr>
                <w:rFonts w:ascii="標楷體" w:eastAsia="標楷體" w:hAnsi="標楷體"/>
                <w:b/>
                <w:bCs/>
                <w:kern w:val="0"/>
                <w:sz w:val="28"/>
                <w:szCs w:val="28"/>
              </w:rPr>
              <w:t>檢查項目欄</w:t>
            </w:r>
          </w:p>
        </w:tc>
        <w:tc>
          <w:tcPr>
            <w:tcW w:w="2086" w:type="dxa"/>
            <w:tcBorders>
              <w:top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b/>
                <w:kern w:val="0"/>
                <w:sz w:val="28"/>
                <w:szCs w:val="28"/>
              </w:rPr>
            </w:pPr>
            <w:r w:rsidRPr="00516537">
              <w:rPr>
                <w:rFonts w:ascii="標楷體" w:eastAsia="標楷體" w:hAnsi="標楷體"/>
                <w:b/>
                <w:kern w:val="0"/>
                <w:sz w:val="28"/>
                <w:szCs w:val="28"/>
              </w:rPr>
              <w:t>確認</w:t>
            </w:r>
          </w:p>
        </w:tc>
        <w:tc>
          <w:tcPr>
            <w:tcW w:w="1469" w:type="dxa"/>
            <w:vMerge w:val="restart"/>
            <w:tcBorders>
              <w:top w:val="single" w:sz="4" w:space="0" w:color="auto"/>
              <w:left w:val="single" w:sz="4" w:space="0" w:color="auto"/>
            </w:tcBorders>
            <w:shd w:val="clear" w:color="auto" w:fill="auto"/>
          </w:tcPr>
          <w:p w:rsidR="00611CDD" w:rsidRPr="00516537" w:rsidRDefault="00611CDD" w:rsidP="00611CDD">
            <w:pPr>
              <w:kinsoku w:val="0"/>
              <w:overflowPunct w:val="0"/>
              <w:adjustRightInd w:val="0"/>
              <w:snapToGrid w:val="0"/>
              <w:spacing w:beforeLines="50" w:before="120"/>
              <w:jc w:val="both"/>
              <w:rPr>
                <w:rFonts w:ascii="標楷體" w:eastAsia="標楷體" w:hAnsi="標楷體"/>
                <w:kern w:val="0"/>
                <w:sz w:val="28"/>
                <w:szCs w:val="28"/>
              </w:rPr>
            </w:pPr>
            <w:r w:rsidRPr="00516537">
              <w:rPr>
                <w:rFonts w:ascii="標楷體" w:eastAsia="標楷體" w:hAnsi="標楷體"/>
                <w:kern w:val="0"/>
                <w:sz w:val="28"/>
                <w:szCs w:val="28"/>
              </w:rPr>
              <w:t>說明：</w:t>
            </w:r>
          </w:p>
        </w:tc>
      </w:tr>
      <w:tr w:rsidR="00611CDD" w:rsidRPr="00516537" w:rsidTr="00611CDD">
        <w:trPr>
          <w:trHeight w:val="1411"/>
          <w:jc w:val="center"/>
        </w:trPr>
        <w:tc>
          <w:tcPr>
            <w:tcW w:w="2243" w:type="dxa"/>
            <w:gridSpan w:val="2"/>
            <w:vMerge w:val="restart"/>
            <w:tcBorders>
              <w:top w:val="single" w:sz="4" w:space="0" w:color="auto"/>
              <w:right w:val="single" w:sz="4" w:space="0" w:color="auto"/>
            </w:tcBorders>
            <w:shd w:val="clear" w:color="auto" w:fill="auto"/>
            <w:vAlign w:val="center"/>
          </w:tcPr>
          <w:p w:rsidR="00611CDD" w:rsidRPr="00516537" w:rsidRDefault="00611CDD" w:rsidP="00BD5990">
            <w:pPr>
              <w:numPr>
                <w:ilvl w:val="0"/>
                <w:numId w:val="16"/>
              </w:numPr>
              <w:kinsoku w:val="0"/>
              <w:overflowPunct w:val="0"/>
              <w:adjustRightInd w:val="0"/>
              <w:snapToGrid w:val="0"/>
              <w:jc w:val="both"/>
              <w:rPr>
                <w:rFonts w:ascii="標楷體" w:eastAsia="標楷體" w:hAnsi="標楷體"/>
                <w:kern w:val="0"/>
                <w:sz w:val="28"/>
                <w:szCs w:val="28"/>
              </w:rPr>
            </w:pPr>
            <w:r>
              <w:rPr>
                <w:rFonts w:ascii="標楷體" w:eastAsia="標楷體" w:hAnsi="標楷體"/>
                <w:kern w:val="0"/>
                <w:sz w:val="28"/>
                <w:szCs w:val="28"/>
              </w:rPr>
              <w:t>投標者</w:t>
            </w:r>
            <w:r w:rsidRPr="00516537">
              <w:rPr>
                <w:rFonts w:ascii="標楷體" w:eastAsia="標楷體" w:hAnsi="標楷體"/>
                <w:kern w:val="0"/>
                <w:sz w:val="28"/>
                <w:szCs w:val="28"/>
              </w:rPr>
              <w:t>資格證明文件</w:t>
            </w:r>
            <w:r w:rsidRPr="00516537">
              <w:rPr>
                <w:rFonts w:ascii="標楷體" w:eastAsia="標楷體" w:hAnsi="標楷體" w:hint="eastAsia"/>
                <w:kern w:val="0"/>
                <w:sz w:val="28"/>
                <w:szCs w:val="28"/>
              </w:rPr>
              <w:br/>
            </w:r>
            <w:r w:rsidRPr="00516537">
              <w:rPr>
                <w:rFonts w:ascii="標楷體" w:eastAsia="標楷體" w:hAnsi="標楷體"/>
                <w:kern w:val="0"/>
                <w:sz w:val="28"/>
                <w:szCs w:val="28"/>
              </w:rPr>
              <w:t>（影本）</w:t>
            </w:r>
          </w:p>
        </w:tc>
        <w:tc>
          <w:tcPr>
            <w:tcW w:w="5285" w:type="dxa"/>
            <w:gridSpan w:val="3"/>
            <w:tcBorders>
              <w:top w:val="single" w:sz="4" w:space="0" w:color="auto"/>
              <w:left w:val="single" w:sz="4" w:space="0" w:color="auto"/>
              <w:bottom w:val="single" w:sz="4" w:space="0" w:color="auto"/>
            </w:tcBorders>
            <w:shd w:val="clear" w:color="auto" w:fill="auto"/>
            <w:vAlign w:val="center"/>
          </w:tcPr>
          <w:p w:rsidR="00611CDD" w:rsidRPr="00516537" w:rsidRDefault="00611CDD" w:rsidP="00BD5990">
            <w:pPr>
              <w:numPr>
                <w:ilvl w:val="0"/>
                <w:numId w:val="7"/>
              </w:numPr>
              <w:kinsoku w:val="0"/>
              <w:overflowPunct w:val="0"/>
              <w:adjustRightInd w:val="0"/>
              <w:snapToGrid w:val="0"/>
              <w:jc w:val="both"/>
              <w:rPr>
                <w:rFonts w:ascii="標楷體" w:eastAsia="標楷體" w:hAnsi="標楷體"/>
                <w:kern w:val="0"/>
                <w:sz w:val="28"/>
                <w:szCs w:val="28"/>
              </w:rPr>
            </w:pPr>
            <w:r w:rsidRPr="00516537">
              <w:rPr>
                <w:rFonts w:ascii="標楷體" w:eastAsia="標楷體" w:hAnsi="標楷體"/>
                <w:kern w:val="0"/>
                <w:szCs w:val="28"/>
              </w:rPr>
              <w:t>公司應檢附（以下任繳一種）</w:t>
            </w:r>
            <w:r w:rsidRPr="00516537">
              <w:rPr>
                <w:rFonts w:ascii="標楷體" w:eastAsia="標楷體" w:hAnsi="標楷體"/>
                <w:kern w:val="0"/>
                <w:sz w:val="28"/>
                <w:szCs w:val="28"/>
              </w:rPr>
              <w:t>：</w:t>
            </w:r>
          </w:p>
          <w:p w:rsidR="00611CDD" w:rsidRPr="00516537" w:rsidRDefault="00611CDD" w:rsidP="00611CDD">
            <w:pPr>
              <w:kinsoku w:val="0"/>
              <w:overflowPunct w:val="0"/>
              <w:adjustRightInd w:val="0"/>
              <w:snapToGrid w:val="0"/>
              <w:ind w:left="252" w:rightChars="312" w:right="749" w:hangingChars="105" w:hanging="252"/>
              <w:jc w:val="both"/>
              <w:rPr>
                <w:rFonts w:ascii="標楷體" w:eastAsia="標楷體" w:hAnsi="標楷體"/>
                <w:kern w:val="0"/>
                <w:sz w:val="28"/>
                <w:szCs w:val="28"/>
              </w:rPr>
            </w:pPr>
            <w:r w:rsidRPr="00516537">
              <w:rPr>
                <w:rFonts w:ascii="標楷體" w:eastAsia="標楷體" w:hAnsi="標楷體"/>
                <w:kern w:val="0"/>
                <w:szCs w:val="28"/>
              </w:rPr>
              <w:t xml:space="preserve">　公司登記或商業登記證明文件、公司變更登記表、公司登記證明書或列印公開於目的事業主管機關網站之最新資料。</w:t>
            </w:r>
          </w:p>
        </w:tc>
        <w:tc>
          <w:tcPr>
            <w:tcW w:w="2086" w:type="dxa"/>
            <w:tcBorders>
              <w:top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Cs w:val="28"/>
              </w:rPr>
            </w:pPr>
            <w:r w:rsidRPr="00516537">
              <w:rPr>
                <w:rFonts w:ascii="標楷體" w:eastAsia="標楷體" w:hAnsi="標楷體" w:hint="eastAsia"/>
                <w:kern w:val="0"/>
                <w:sz w:val="28"/>
                <w:szCs w:val="28"/>
              </w:rPr>
              <w:t>□</w:t>
            </w:r>
            <w:r w:rsidRPr="00516537">
              <w:rPr>
                <w:rFonts w:ascii="標楷體" w:eastAsia="標楷體" w:hAnsi="標楷體"/>
                <w:kern w:val="0"/>
                <w:szCs w:val="28"/>
                <w:lang w:bidi="sa-IN"/>
              </w:rPr>
              <w:t>已依規定檢附</w:t>
            </w:r>
          </w:p>
        </w:tc>
        <w:tc>
          <w:tcPr>
            <w:tcW w:w="1469" w:type="dxa"/>
            <w:vMerge/>
            <w:tcBorders>
              <w:left w:val="single" w:sz="4" w:space="0" w:color="auto"/>
            </w:tcBorders>
            <w:shd w:val="clear" w:color="auto" w:fill="auto"/>
          </w:tcPr>
          <w:p w:rsidR="00611CDD" w:rsidRPr="00516537" w:rsidRDefault="00611CDD" w:rsidP="00611CDD">
            <w:pPr>
              <w:kinsoku w:val="0"/>
              <w:overflowPunct w:val="0"/>
              <w:adjustRightInd w:val="0"/>
              <w:snapToGrid w:val="0"/>
              <w:jc w:val="both"/>
              <w:rPr>
                <w:rFonts w:ascii="標楷體" w:eastAsia="標楷體" w:hAnsi="標楷體"/>
                <w:kern w:val="0"/>
                <w:szCs w:val="24"/>
              </w:rPr>
            </w:pPr>
          </w:p>
        </w:tc>
      </w:tr>
      <w:tr w:rsidR="00611CDD" w:rsidRPr="00516537" w:rsidTr="00611CDD">
        <w:trPr>
          <w:trHeight w:val="412"/>
          <w:jc w:val="center"/>
        </w:trPr>
        <w:tc>
          <w:tcPr>
            <w:tcW w:w="2243" w:type="dxa"/>
            <w:gridSpan w:val="2"/>
            <w:vMerge/>
            <w:tcBorders>
              <w:right w:val="single" w:sz="4" w:space="0" w:color="auto"/>
            </w:tcBorders>
            <w:shd w:val="clear" w:color="auto" w:fill="auto"/>
            <w:vAlign w:val="center"/>
          </w:tcPr>
          <w:p w:rsidR="00611CDD" w:rsidRPr="00516537" w:rsidRDefault="00611CDD" w:rsidP="00BD5990">
            <w:pPr>
              <w:numPr>
                <w:ilvl w:val="0"/>
                <w:numId w:val="16"/>
              </w:numPr>
              <w:kinsoku w:val="0"/>
              <w:overflowPunct w:val="0"/>
              <w:adjustRightInd w:val="0"/>
              <w:snapToGrid w:val="0"/>
              <w:jc w:val="both"/>
              <w:rPr>
                <w:rFonts w:ascii="標楷體" w:eastAsia="標楷體" w:hAnsi="標楷體"/>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rsidR="00611CDD" w:rsidRPr="00516537" w:rsidRDefault="00611CDD" w:rsidP="00BD5990">
            <w:pPr>
              <w:numPr>
                <w:ilvl w:val="0"/>
                <w:numId w:val="7"/>
              </w:numPr>
              <w:kinsoku w:val="0"/>
              <w:overflowPunct w:val="0"/>
              <w:adjustRightInd w:val="0"/>
              <w:snapToGrid w:val="0"/>
              <w:jc w:val="both"/>
              <w:rPr>
                <w:rFonts w:ascii="標楷體" w:eastAsia="標楷體" w:hAnsi="標楷體"/>
                <w:kern w:val="0"/>
                <w:sz w:val="28"/>
                <w:szCs w:val="28"/>
              </w:rPr>
            </w:pPr>
            <w:r w:rsidRPr="00516537">
              <w:rPr>
                <w:rFonts w:ascii="標楷體" w:eastAsia="標楷體" w:hAnsi="標楷體"/>
                <w:kern w:val="0"/>
                <w:szCs w:val="28"/>
              </w:rPr>
              <w:t>資本額證明文件</w:t>
            </w:r>
          </w:p>
        </w:tc>
        <w:tc>
          <w:tcPr>
            <w:tcW w:w="2086" w:type="dxa"/>
            <w:tcBorders>
              <w:top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Cs w:val="28"/>
                <w:lang w:bidi="sa-IN"/>
              </w:rPr>
            </w:pPr>
            <w:r w:rsidRPr="00516537">
              <w:rPr>
                <w:rFonts w:ascii="標楷體" w:eastAsia="標楷體" w:hAnsi="標楷體" w:hint="eastAsia"/>
                <w:kern w:val="0"/>
                <w:sz w:val="28"/>
                <w:szCs w:val="28"/>
              </w:rPr>
              <w:t>□</w:t>
            </w:r>
            <w:r w:rsidRPr="00516537">
              <w:rPr>
                <w:rFonts w:ascii="標楷體" w:eastAsia="標楷體" w:hAnsi="標楷體"/>
                <w:kern w:val="0"/>
                <w:szCs w:val="28"/>
                <w:lang w:bidi="sa-IN"/>
              </w:rPr>
              <w:t>已依規定檢附</w:t>
            </w:r>
          </w:p>
        </w:tc>
        <w:tc>
          <w:tcPr>
            <w:tcW w:w="1469" w:type="dxa"/>
            <w:vMerge/>
            <w:tcBorders>
              <w:left w:val="single" w:sz="4" w:space="0" w:color="auto"/>
            </w:tcBorders>
            <w:shd w:val="clear" w:color="auto" w:fill="auto"/>
          </w:tcPr>
          <w:p w:rsidR="00611CDD" w:rsidRPr="00516537" w:rsidRDefault="00611CDD" w:rsidP="00611CDD">
            <w:pPr>
              <w:kinsoku w:val="0"/>
              <w:overflowPunct w:val="0"/>
              <w:adjustRightInd w:val="0"/>
              <w:snapToGrid w:val="0"/>
              <w:jc w:val="both"/>
              <w:rPr>
                <w:rFonts w:ascii="標楷體" w:eastAsia="標楷體" w:hAnsi="標楷體"/>
                <w:kern w:val="0"/>
                <w:szCs w:val="24"/>
              </w:rPr>
            </w:pPr>
          </w:p>
        </w:tc>
      </w:tr>
      <w:tr w:rsidR="00611CDD" w:rsidRPr="00516537" w:rsidTr="00611CDD">
        <w:trPr>
          <w:trHeight w:val="625"/>
          <w:jc w:val="center"/>
        </w:trPr>
        <w:tc>
          <w:tcPr>
            <w:tcW w:w="2243" w:type="dxa"/>
            <w:gridSpan w:val="2"/>
            <w:vMerge/>
            <w:tcBorders>
              <w:right w:val="single" w:sz="4" w:space="0" w:color="auto"/>
            </w:tcBorders>
            <w:shd w:val="clear" w:color="auto" w:fill="auto"/>
            <w:vAlign w:val="center"/>
          </w:tcPr>
          <w:p w:rsidR="00611CDD" w:rsidRPr="00516537" w:rsidRDefault="00611CDD" w:rsidP="00BD5990">
            <w:pPr>
              <w:numPr>
                <w:ilvl w:val="0"/>
                <w:numId w:val="16"/>
              </w:numPr>
              <w:kinsoku w:val="0"/>
              <w:overflowPunct w:val="0"/>
              <w:adjustRightInd w:val="0"/>
              <w:snapToGrid w:val="0"/>
              <w:jc w:val="both"/>
              <w:rPr>
                <w:rFonts w:ascii="標楷體" w:eastAsia="標楷體" w:hAnsi="標楷體"/>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rsidR="00611CDD" w:rsidRPr="00516537" w:rsidRDefault="00611CDD" w:rsidP="00BD5990">
            <w:pPr>
              <w:numPr>
                <w:ilvl w:val="0"/>
                <w:numId w:val="7"/>
              </w:numPr>
              <w:kinsoku w:val="0"/>
              <w:overflowPunct w:val="0"/>
              <w:adjustRightInd w:val="0"/>
              <w:snapToGrid w:val="0"/>
              <w:jc w:val="both"/>
              <w:rPr>
                <w:rFonts w:ascii="標楷體" w:eastAsia="標楷體" w:hAnsi="標楷體"/>
                <w:kern w:val="0"/>
                <w:sz w:val="28"/>
                <w:szCs w:val="28"/>
              </w:rPr>
            </w:pPr>
            <w:r w:rsidRPr="00516537">
              <w:rPr>
                <w:rFonts w:ascii="標楷體" w:eastAsia="標楷體" w:hAnsi="標楷體" w:hint="eastAsia"/>
                <w:kern w:val="0"/>
                <w:szCs w:val="28"/>
              </w:rPr>
              <w:t>已</w:t>
            </w:r>
            <w:proofErr w:type="gramStart"/>
            <w:r w:rsidRPr="00516537">
              <w:rPr>
                <w:rFonts w:ascii="標楷體" w:eastAsia="標楷體" w:hAnsi="標楷體" w:hint="eastAsia"/>
                <w:kern w:val="0"/>
                <w:szCs w:val="28"/>
              </w:rPr>
              <w:t>併</w:t>
            </w:r>
            <w:proofErr w:type="gramEnd"/>
            <w:r w:rsidRPr="00516537">
              <w:rPr>
                <w:rFonts w:ascii="標楷體" w:eastAsia="標楷體" w:hAnsi="標楷體" w:hint="eastAsia"/>
                <w:kern w:val="0"/>
                <w:szCs w:val="28"/>
              </w:rPr>
              <w:t>聯之太陽光電發電設備設置實績</w:t>
            </w:r>
            <w:r w:rsidRPr="00516537">
              <w:rPr>
                <w:rFonts w:ascii="標楷體" w:eastAsia="標楷體" w:hAnsi="標楷體"/>
                <w:kern w:val="0"/>
                <w:szCs w:val="28"/>
              </w:rPr>
              <w:br/>
              <w:t>達</w:t>
            </w:r>
            <w:r w:rsidRPr="00516537">
              <w:rPr>
                <w:rFonts w:ascii="標楷體" w:eastAsia="標楷體" w:hAnsi="標楷體" w:hint="eastAsia"/>
                <w:kern w:val="0"/>
                <w:szCs w:val="28"/>
              </w:rPr>
              <w:t>2</w:t>
            </w:r>
            <w:r w:rsidRPr="00516537">
              <w:rPr>
                <w:rFonts w:ascii="標楷體" w:eastAsia="標楷體" w:hAnsi="標楷體" w:cs="新細明體" w:hint="eastAsia"/>
                <w:kern w:val="0"/>
                <w:szCs w:val="28"/>
              </w:rPr>
              <w:t>,000</w:t>
            </w:r>
            <w:proofErr w:type="gramStart"/>
            <w:r w:rsidRPr="00516537">
              <w:rPr>
                <w:rFonts w:ascii="標楷體" w:eastAsia="標楷體" w:hAnsi="標楷體"/>
                <w:kern w:val="0"/>
                <w:szCs w:val="28"/>
              </w:rPr>
              <w:t>瓩</w:t>
            </w:r>
            <w:proofErr w:type="gramEnd"/>
            <w:r w:rsidRPr="00516537">
              <w:rPr>
                <w:rFonts w:ascii="標楷體" w:eastAsia="標楷體" w:hAnsi="標楷體"/>
                <w:kern w:val="0"/>
                <w:szCs w:val="28"/>
              </w:rPr>
              <w:t>以上之證明文件。</w:t>
            </w:r>
          </w:p>
        </w:tc>
        <w:tc>
          <w:tcPr>
            <w:tcW w:w="2086" w:type="dxa"/>
            <w:tcBorders>
              <w:top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Cs w:val="28"/>
                <w:lang w:bidi="sa-IN"/>
              </w:rPr>
            </w:pPr>
            <w:r w:rsidRPr="00516537">
              <w:rPr>
                <w:rFonts w:ascii="標楷體" w:eastAsia="標楷體" w:hAnsi="標楷體" w:hint="eastAsia"/>
                <w:kern w:val="0"/>
                <w:sz w:val="28"/>
                <w:szCs w:val="28"/>
              </w:rPr>
              <w:t>□</w:t>
            </w:r>
            <w:r w:rsidRPr="00516537">
              <w:rPr>
                <w:rFonts w:ascii="標楷體" w:eastAsia="標楷體" w:hAnsi="標楷體"/>
                <w:kern w:val="0"/>
                <w:szCs w:val="28"/>
                <w:lang w:bidi="sa-IN"/>
              </w:rPr>
              <w:t>已依規定檢附</w:t>
            </w:r>
          </w:p>
        </w:tc>
        <w:tc>
          <w:tcPr>
            <w:tcW w:w="1469" w:type="dxa"/>
            <w:vMerge/>
            <w:tcBorders>
              <w:left w:val="single" w:sz="4" w:space="0" w:color="auto"/>
            </w:tcBorders>
            <w:shd w:val="clear" w:color="auto" w:fill="auto"/>
          </w:tcPr>
          <w:p w:rsidR="00611CDD" w:rsidRPr="00516537" w:rsidRDefault="00611CDD" w:rsidP="00611CDD">
            <w:pPr>
              <w:kinsoku w:val="0"/>
              <w:overflowPunct w:val="0"/>
              <w:adjustRightInd w:val="0"/>
              <w:snapToGrid w:val="0"/>
              <w:jc w:val="both"/>
              <w:rPr>
                <w:rFonts w:ascii="標楷體" w:eastAsia="標楷體" w:hAnsi="標楷體"/>
                <w:kern w:val="0"/>
                <w:szCs w:val="24"/>
              </w:rPr>
            </w:pPr>
          </w:p>
        </w:tc>
      </w:tr>
      <w:tr w:rsidR="00611CDD" w:rsidRPr="00516537" w:rsidTr="00611CDD">
        <w:trPr>
          <w:trHeight w:val="423"/>
          <w:jc w:val="center"/>
        </w:trPr>
        <w:tc>
          <w:tcPr>
            <w:tcW w:w="2243" w:type="dxa"/>
            <w:gridSpan w:val="2"/>
            <w:vMerge/>
            <w:tcBorders>
              <w:right w:val="single" w:sz="4" w:space="0" w:color="auto"/>
            </w:tcBorders>
            <w:shd w:val="clear" w:color="auto" w:fill="auto"/>
            <w:vAlign w:val="center"/>
          </w:tcPr>
          <w:p w:rsidR="00611CDD" w:rsidRPr="00516537" w:rsidRDefault="00611CDD" w:rsidP="00BD5990">
            <w:pPr>
              <w:numPr>
                <w:ilvl w:val="0"/>
                <w:numId w:val="16"/>
              </w:numPr>
              <w:kinsoku w:val="0"/>
              <w:overflowPunct w:val="0"/>
              <w:adjustRightInd w:val="0"/>
              <w:snapToGrid w:val="0"/>
              <w:jc w:val="both"/>
              <w:rPr>
                <w:rFonts w:ascii="標楷體" w:eastAsia="標楷體" w:hAnsi="標楷體"/>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rsidR="00611CDD" w:rsidRPr="00516537" w:rsidRDefault="00611CDD" w:rsidP="00BD5990">
            <w:pPr>
              <w:numPr>
                <w:ilvl w:val="0"/>
                <w:numId w:val="7"/>
              </w:numPr>
              <w:kinsoku w:val="0"/>
              <w:overflowPunct w:val="0"/>
              <w:adjustRightInd w:val="0"/>
              <w:snapToGrid w:val="0"/>
              <w:ind w:left="317" w:hanging="317"/>
              <w:jc w:val="both"/>
              <w:rPr>
                <w:rFonts w:ascii="標楷體" w:eastAsia="標楷體" w:hAnsi="標楷體"/>
                <w:kern w:val="0"/>
                <w:szCs w:val="28"/>
              </w:rPr>
            </w:pPr>
            <w:r w:rsidRPr="00516537">
              <w:rPr>
                <w:rFonts w:ascii="標楷體" w:eastAsia="標楷體" w:hAnsi="標楷體" w:hint="eastAsia"/>
                <w:kern w:val="0"/>
                <w:szCs w:val="28"/>
              </w:rPr>
              <w:t>納稅證明文件</w:t>
            </w:r>
          </w:p>
        </w:tc>
        <w:tc>
          <w:tcPr>
            <w:tcW w:w="2086" w:type="dxa"/>
            <w:tcBorders>
              <w:top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 w:val="28"/>
                <w:szCs w:val="28"/>
              </w:rPr>
            </w:pPr>
            <w:r w:rsidRPr="00516537">
              <w:rPr>
                <w:rFonts w:ascii="標楷體" w:eastAsia="標楷體" w:hAnsi="標楷體" w:hint="eastAsia"/>
                <w:kern w:val="0"/>
                <w:sz w:val="28"/>
                <w:szCs w:val="28"/>
              </w:rPr>
              <w:t>□</w:t>
            </w:r>
            <w:r w:rsidRPr="00516537">
              <w:rPr>
                <w:rFonts w:ascii="標楷體" w:eastAsia="標楷體" w:hAnsi="標楷體"/>
                <w:kern w:val="0"/>
                <w:szCs w:val="28"/>
                <w:lang w:bidi="sa-IN"/>
              </w:rPr>
              <w:t>已依規定檢附</w:t>
            </w:r>
          </w:p>
        </w:tc>
        <w:tc>
          <w:tcPr>
            <w:tcW w:w="1469" w:type="dxa"/>
            <w:vMerge/>
            <w:tcBorders>
              <w:left w:val="single" w:sz="4" w:space="0" w:color="auto"/>
            </w:tcBorders>
            <w:shd w:val="clear" w:color="auto" w:fill="auto"/>
          </w:tcPr>
          <w:p w:rsidR="00611CDD" w:rsidRPr="00516537" w:rsidRDefault="00611CDD" w:rsidP="00611CDD">
            <w:pPr>
              <w:kinsoku w:val="0"/>
              <w:overflowPunct w:val="0"/>
              <w:adjustRightInd w:val="0"/>
              <w:snapToGrid w:val="0"/>
              <w:jc w:val="both"/>
              <w:rPr>
                <w:rFonts w:ascii="標楷體" w:eastAsia="標楷體" w:hAnsi="標楷體"/>
                <w:kern w:val="0"/>
                <w:szCs w:val="24"/>
              </w:rPr>
            </w:pPr>
          </w:p>
        </w:tc>
      </w:tr>
      <w:tr w:rsidR="00611CDD" w:rsidRPr="00516537" w:rsidTr="00611CDD">
        <w:trPr>
          <w:trHeight w:val="401"/>
          <w:jc w:val="center"/>
        </w:trPr>
        <w:tc>
          <w:tcPr>
            <w:tcW w:w="2243" w:type="dxa"/>
            <w:gridSpan w:val="2"/>
            <w:vMerge/>
            <w:tcBorders>
              <w:bottom w:val="single" w:sz="4" w:space="0" w:color="auto"/>
              <w:right w:val="single" w:sz="4" w:space="0" w:color="auto"/>
            </w:tcBorders>
            <w:shd w:val="clear" w:color="auto" w:fill="auto"/>
            <w:vAlign w:val="center"/>
          </w:tcPr>
          <w:p w:rsidR="00611CDD" w:rsidRPr="00516537" w:rsidRDefault="00611CDD" w:rsidP="00BD5990">
            <w:pPr>
              <w:numPr>
                <w:ilvl w:val="0"/>
                <w:numId w:val="16"/>
              </w:numPr>
              <w:kinsoku w:val="0"/>
              <w:overflowPunct w:val="0"/>
              <w:adjustRightInd w:val="0"/>
              <w:snapToGrid w:val="0"/>
              <w:jc w:val="both"/>
              <w:rPr>
                <w:rFonts w:ascii="標楷體" w:eastAsia="標楷體" w:hAnsi="標楷體"/>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rsidR="00611CDD" w:rsidRPr="00516537" w:rsidRDefault="00611CDD" w:rsidP="00BD5990">
            <w:pPr>
              <w:numPr>
                <w:ilvl w:val="0"/>
                <w:numId w:val="7"/>
              </w:numPr>
              <w:kinsoku w:val="0"/>
              <w:overflowPunct w:val="0"/>
              <w:adjustRightInd w:val="0"/>
              <w:snapToGrid w:val="0"/>
              <w:ind w:left="317" w:hanging="317"/>
              <w:jc w:val="both"/>
              <w:rPr>
                <w:rFonts w:ascii="標楷體" w:eastAsia="標楷體" w:hAnsi="標楷體"/>
                <w:kern w:val="0"/>
                <w:szCs w:val="28"/>
              </w:rPr>
            </w:pPr>
            <w:r w:rsidRPr="00516537">
              <w:rPr>
                <w:rFonts w:ascii="標楷體" w:eastAsia="標楷體" w:hAnsi="標楷體" w:hint="eastAsia"/>
                <w:kern w:val="0"/>
                <w:szCs w:val="28"/>
              </w:rPr>
              <w:t>信用證明文件</w:t>
            </w:r>
          </w:p>
        </w:tc>
        <w:tc>
          <w:tcPr>
            <w:tcW w:w="2086" w:type="dxa"/>
            <w:tcBorders>
              <w:top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 w:val="28"/>
                <w:szCs w:val="28"/>
              </w:rPr>
            </w:pPr>
            <w:r w:rsidRPr="00516537">
              <w:rPr>
                <w:rFonts w:ascii="標楷體" w:eastAsia="標楷體" w:hAnsi="標楷體" w:hint="eastAsia"/>
                <w:kern w:val="0"/>
                <w:sz w:val="28"/>
                <w:szCs w:val="28"/>
              </w:rPr>
              <w:t>□</w:t>
            </w:r>
            <w:r w:rsidRPr="00516537">
              <w:rPr>
                <w:rFonts w:ascii="標楷體" w:eastAsia="標楷體" w:hAnsi="標楷體"/>
                <w:kern w:val="0"/>
                <w:szCs w:val="28"/>
                <w:lang w:bidi="sa-IN"/>
              </w:rPr>
              <w:t>已依規定檢附</w:t>
            </w:r>
          </w:p>
        </w:tc>
        <w:tc>
          <w:tcPr>
            <w:tcW w:w="1469" w:type="dxa"/>
            <w:vMerge/>
            <w:tcBorders>
              <w:left w:val="single" w:sz="4" w:space="0" w:color="auto"/>
            </w:tcBorders>
            <w:shd w:val="clear" w:color="auto" w:fill="auto"/>
          </w:tcPr>
          <w:p w:rsidR="00611CDD" w:rsidRPr="00516537" w:rsidRDefault="00611CDD" w:rsidP="00611CDD">
            <w:pPr>
              <w:kinsoku w:val="0"/>
              <w:overflowPunct w:val="0"/>
              <w:adjustRightInd w:val="0"/>
              <w:snapToGrid w:val="0"/>
              <w:jc w:val="both"/>
              <w:rPr>
                <w:rFonts w:ascii="標楷體" w:eastAsia="標楷體" w:hAnsi="標楷體"/>
                <w:kern w:val="0"/>
                <w:szCs w:val="24"/>
              </w:rPr>
            </w:pPr>
          </w:p>
        </w:tc>
      </w:tr>
      <w:tr w:rsidR="00611CDD" w:rsidRPr="00516537" w:rsidTr="00611CDD">
        <w:trPr>
          <w:trHeight w:val="326"/>
          <w:jc w:val="center"/>
        </w:trPr>
        <w:tc>
          <w:tcPr>
            <w:tcW w:w="7528" w:type="dxa"/>
            <w:gridSpan w:val="5"/>
            <w:tcBorders>
              <w:top w:val="single" w:sz="4" w:space="0" w:color="auto"/>
              <w:bottom w:val="single" w:sz="4" w:space="0" w:color="auto"/>
            </w:tcBorders>
            <w:shd w:val="clear" w:color="auto" w:fill="auto"/>
            <w:vAlign w:val="center"/>
          </w:tcPr>
          <w:p w:rsidR="00611CDD" w:rsidRPr="00516537" w:rsidRDefault="00611CDD" w:rsidP="00BD5990">
            <w:pPr>
              <w:numPr>
                <w:ilvl w:val="0"/>
                <w:numId w:val="16"/>
              </w:numPr>
              <w:kinsoku w:val="0"/>
              <w:overflowPunct w:val="0"/>
              <w:adjustRightInd w:val="0"/>
              <w:snapToGrid w:val="0"/>
              <w:jc w:val="both"/>
              <w:rPr>
                <w:rFonts w:ascii="標楷體" w:eastAsia="標楷體" w:hAnsi="標楷體"/>
                <w:kern w:val="0"/>
                <w:sz w:val="28"/>
                <w:szCs w:val="28"/>
              </w:rPr>
            </w:pPr>
            <w:r w:rsidRPr="00516537">
              <w:rPr>
                <w:rFonts w:ascii="標楷體" w:eastAsia="標楷體" w:hAnsi="標楷體"/>
                <w:kern w:val="0"/>
                <w:sz w:val="28"/>
                <w:szCs w:val="28"/>
              </w:rPr>
              <w:t>切結書</w:t>
            </w:r>
          </w:p>
        </w:tc>
        <w:tc>
          <w:tcPr>
            <w:tcW w:w="2086" w:type="dxa"/>
            <w:tcBorders>
              <w:top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Cs w:val="24"/>
              </w:rPr>
            </w:pPr>
            <w:r w:rsidRPr="00516537">
              <w:rPr>
                <w:rFonts w:ascii="標楷體" w:eastAsia="標楷體" w:hAnsi="標楷體" w:hint="eastAsia"/>
                <w:kern w:val="0"/>
                <w:sz w:val="28"/>
                <w:szCs w:val="28"/>
              </w:rPr>
              <w:t>□</w:t>
            </w:r>
            <w:r w:rsidRPr="00516537">
              <w:rPr>
                <w:rFonts w:ascii="標楷體" w:eastAsia="標楷體" w:hAnsi="標楷體"/>
                <w:kern w:val="0"/>
                <w:szCs w:val="24"/>
                <w:lang w:bidi="sa-IN"/>
              </w:rPr>
              <w:t>已依規定檢附</w:t>
            </w:r>
          </w:p>
        </w:tc>
        <w:tc>
          <w:tcPr>
            <w:tcW w:w="1469" w:type="dxa"/>
            <w:vMerge/>
            <w:tcBorders>
              <w:left w:val="single" w:sz="4" w:space="0" w:color="auto"/>
            </w:tcBorders>
            <w:shd w:val="clear" w:color="auto" w:fill="auto"/>
          </w:tcPr>
          <w:p w:rsidR="00611CDD" w:rsidRPr="00516537" w:rsidRDefault="00611CDD" w:rsidP="00611CDD">
            <w:pPr>
              <w:kinsoku w:val="0"/>
              <w:overflowPunct w:val="0"/>
              <w:adjustRightInd w:val="0"/>
              <w:snapToGrid w:val="0"/>
              <w:jc w:val="both"/>
              <w:rPr>
                <w:rFonts w:ascii="標楷體" w:eastAsia="標楷體" w:hAnsi="標楷體"/>
                <w:kern w:val="0"/>
                <w:szCs w:val="24"/>
              </w:rPr>
            </w:pPr>
          </w:p>
        </w:tc>
      </w:tr>
      <w:tr w:rsidR="00611CDD" w:rsidRPr="00516537" w:rsidTr="00611CDD">
        <w:trPr>
          <w:trHeight w:val="624"/>
          <w:jc w:val="center"/>
        </w:trPr>
        <w:tc>
          <w:tcPr>
            <w:tcW w:w="7528" w:type="dxa"/>
            <w:gridSpan w:val="5"/>
            <w:tcBorders>
              <w:top w:val="single" w:sz="4" w:space="0" w:color="auto"/>
              <w:bottom w:val="single" w:sz="4" w:space="0" w:color="auto"/>
            </w:tcBorders>
            <w:shd w:val="clear" w:color="auto" w:fill="auto"/>
            <w:vAlign w:val="center"/>
          </w:tcPr>
          <w:p w:rsidR="00611CDD" w:rsidRPr="00516537" w:rsidRDefault="00611CDD" w:rsidP="00BD5990">
            <w:pPr>
              <w:numPr>
                <w:ilvl w:val="0"/>
                <w:numId w:val="16"/>
              </w:numPr>
              <w:kinsoku w:val="0"/>
              <w:overflowPunct w:val="0"/>
              <w:adjustRightInd w:val="0"/>
              <w:snapToGrid w:val="0"/>
              <w:jc w:val="both"/>
              <w:rPr>
                <w:rFonts w:ascii="標楷體" w:eastAsia="標楷體" w:hAnsi="標楷體"/>
                <w:kern w:val="0"/>
                <w:sz w:val="28"/>
                <w:szCs w:val="28"/>
              </w:rPr>
            </w:pPr>
            <w:r w:rsidRPr="00516537">
              <w:rPr>
                <w:rFonts w:ascii="標楷體" w:eastAsia="標楷體" w:hAnsi="標楷體"/>
                <w:kern w:val="0"/>
                <w:sz w:val="28"/>
                <w:szCs w:val="28"/>
              </w:rPr>
              <w:t>代理人授權書</w:t>
            </w:r>
          </w:p>
        </w:tc>
        <w:tc>
          <w:tcPr>
            <w:tcW w:w="2086" w:type="dxa"/>
            <w:tcBorders>
              <w:top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Cs w:val="24"/>
                <w:lang w:bidi="sa-IN"/>
              </w:rPr>
            </w:pPr>
            <w:r w:rsidRPr="00516537">
              <w:rPr>
                <w:rFonts w:ascii="標楷體" w:eastAsia="標楷體" w:hAnsi="標楷體" w:hint="eastAsia"/>
                <w:kern w:val="0"/>
                <w:sz w:val="28"/>
                <w:szCs w:val="28"/>
              </w:rPr>
              <w:t>□</w:t>
            </w:r>
            <w:r w:rsidRPr="00516537">
              <w:rPr>
                <w:rFonts w:ascii="標楷體" w:eastAsia="標楷體" w:hAnsi="標楷體"/>
                <w:kern w:val="0"/>
                <w:szCs w:val="24"/>
                <w:lang w:bidi="sa-IN"/>
              </w:rPr>
              <w:t>已依規定檢附</w:t>
            </w:r>
          </w:p>
          <w:p w:rsidR="00611CDD" w:rsidRPr="00516537" w:rsidRDefault="00611CDD" w:rsidP="00611CDD">
            <w:pPr>
              <w:kinsoku w:val="0"/>
              <w:overflowPunct w:val="0"/>
              <w:adjustRightInd w:val="0"/>
              <w:snapToGrid w:val="0"/>
              <w:jc w:val="both"/>
              <w:rPr>
                <w:rFonts w:ascii="標楷體" w:eastAsia="標楷體" w:hAnsi="標楷體"/>
                <w:kern w:val="0"/>
                <w:szCs w:val="24"/>
              </w:rPr>
            </w:pPr>
            <w:r w:rsidRPr="00516537">
              <w:rPr>
                <w:rFonts w:ascii="標楷體" w:eastAsia="標楷體" w:hAnsi="標楷體" w:hint="eastAsia"/>
                <w:kern w:val="0"/>
                <w:sz w:val="28"/>
                <w:szCs w:val="28"/>
              </w:rPr>
              <w:t>□</w:t>
            </w:r>
            <w:r w:rsidRPr="00516537">
              <w:rPr>
                <w:rFonts w:ascii="標楷體" w:eastAsia="標楷體" w:hAnsi="標楷體"/>
                <w:kern w:val="0"/>
                <w:szCs w:val="24"/>
                <w:lang w:bidi="sa-IN"/>
              </w:rPr>
              <w:t>無授權者免附</w:t>
            </w:r>
          </w:p>
        </w:tc>
        <w:tc>
          <w:tcPr>
            <w:tcW w:w="1469" w:type="dxa"/>
            <w:vMerge/>
            <w:tcBorders>
              <w:left w:val="single" w:sz="4" w:space="0" w:color="auto"/>
            </w:tcBorders>
            <w:shd w:val="clear" w:color="auto" w:fill="auto"/>
          </w:tcPr>
          <w:p w:rsidR="00611CDD" w:rsidRPr="00516537" w:rsidRDefault="00611CDD" w:rsidP="00611CDD">
            <w:pPr>
              <w:kinsoku w:val="0"/>
              <w:overflowPunct w:val="0"/>
              <w:adjustRightInd w:val="0"/>
              <w:snapToGrid w:val="0"/>
              <w:jc w:val="both"/>
              <w:rPr>
                <w:rFonts w:ascii="標楷體" w:eastAsia="標楷體" w:hAnsi="標楷體"/>
                <w:kern w:val="0"/>
                <w:szCs w:val="24"/>
              </w:rPr>
            </w:pPr>
          </w:p>
        </w:tc>
      </w:tr>
      <w:tr w:rsidR="00611CDD" w:rsidRPr="00516537" w:rsidTr="00611CDD">
        <w:trPr>
          <w:trHeight w:val="350"/>
          <w:jc w:val="center"/>
        </w:trPr>
        <w:tc>
          <w:tcPr>
            <w:tcW w:w="7528" w:type="dxa"/>
            <w:gridSpan w:val="5"/>
            <w:tcBorders>
              <w:top w:val="single" w:sz="4" w:space="0" w:color="auto"/>
              <w:bottom w:val="single" w:sz="4" w:space="0" w:color="auto"/>
            </w:tcBorders>
            <w:shd w:val="clear" w:color="auto" w:fill="auto"/>
            <w:vAlign w:val="center"/>
          </w:tcPr>
          <w:p w:rsidR="00611CDD" w:rsidRPr="00516537" w:rsidRDefault="00611CDD" w:rsidP="00BD5990">
            <w:pPr>
              <w:numPr>
                <w:ilvl w:val="0"/>
                <w:numId w:val="16"/>
              </w:numPr>
              <w:kinsoku w:val="0"/>
              <w:overflowPunct w:val="0"/>
              <w:adjustRightInd w:val="0"/>
              <w:snapToGrid w:val="0"/>
              <w:spacing w:line="0" w:lineRule="atLeast"/>
              <w:jc w:val="both"/>
              <w:rPr>
                <w:rFonts w:ascii="標楷體" w:eastAsia="標楷體" w:hAnsi="標楷體"/>
                <w:kern w:val="0"/>
                <w:sz w:val="28"/>
                <w:szCs w:val="28"/>
              </w:rPr>
            </w:pPr>
            <w:proofErr w:type="gramStart"/>
            <w:r w:rsidRPr="00516537">
              <w:rPr>
                <w:rFonts w:ascii="標楷體" w:eastAsia="標楷體" w:hAnsi="標楷體"/>
                <w:kern w:val="0"/>
                <w:sz w:val="28"/>
                <w:szCs w:val="28"/>
              </w:rPr>
              <w:t>押</w:t>
            </w:r>
            <w:proofErr w:type="gramEnd"/>
            <w:r w:rsidRPr="00516537">
              <w:rPr>
                <w:rFonts w:ascii="標楷體" w:eastAsia="標楷體" w:hAnsi="標楷體"/>
                <w:kern w:val="0"/>
                <w:sz w:val="28"/>
                <w:szCs w:val="28"/>
              </w:rPr>
              <w:t>標金繳款憑證影本</w:t>
            </w:r>
          </w:p>
        </w:tc>
        <w:tc>
          <w:tcPr>
            <w:tcW w:w="2086" w:type="dxa"/>
            <w:tcBorders>
              <w:top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Cs w:val="24"/>
              </w:rPr>
            </w:pPr>
            <w:r w:rsidRPr="00516537">
              <w:rPr>
                <w:rFonts w:ascii="標楷體" w:eastAsia="標楷體" w:hAnsi="標楷體" w:hint="eastAsia"/>
                <w:kern w:val="0"/>
                <w:sz w:val="28"/>
                <w:szCs w:val="28"/>
              </w:rPr>
              <w:t>□</w:t>
            </w:r>
            <w:r w:rsidRPr="00516537">
              <w:rPr>
                <w:rFonts w:ascii="標楷體" w:eastAsia="標楷體" w:hAnsi="標楷體"/>
                <w:kern w:val="0"/>
                <w:szCs w:val="24"/>
                <w:lang w:bidi="sa-IN"/>
              </w:rPr>
              <w:t>已依規定檢附</w:t>
            </w:r>
          </w:p>
        </w:tc>
        <w:tc>
          <w:tcPr>
            <w:tcW w:w="1469" w:type="dxa"/>
            <w:vMerge/>
            <w:tcBorders>
              <w:left w:val="single" w:sz="4" w:space="0" w:color="auto"/>
            </w:tcBorders>
            <w:shd w:val="clear" w:color="auto" w:fill="auto"/>
          </w:tcPr>
          <w:p w:rsidR="00611CDD" w:rsidRPr="00516537" w:rsidRDefault="00611CDD" w:rsidP="00611CDD">
            <w:pPr>
              <w:kinsoku w:val="0"/>
              <w:overflowPunct w:val="0"/>
              <w:adjustRightInd w:val="0"/>
              <w:snapToGrid w:val="0"/>
              <w:jc w:val="both"/>
              <w:rPr>
                <w:rFonts w:ascii="標楷體" w:eastAsia="標楷體" w:hAnsi="標楷體"/>
                <w:kern w:val="0"/>
                <w:szCs w:val="24"/>
              </w:rPr>
            </w:pPr>
          </w:p>
        </w:tc>
      </w:tr>
      <w:tr w:rsidR="00611CDD" w:rsidRPr="00516537" w:rsidTr="00611CDD">
        <w:trPr>
          <w:trHeight w:val="336"/>
          <w:jc w:val="center"/>
        </w:trPr>
        <w:tc>
          <w:tcPr>
            <w:tcW w:w="7528" w:type="dxa"/>
            <w:gridSpan w:val="5"/>
            <w:tcBorders>
              <w:top w:val="single" w:sz="4" w:space="0" w:color="auto"/>
              <w:bottom w:val="single" w:sz="4" w:space="0" w:color="auto"/>
            </w:tcBorders>
            <w:shd w:val="clear" w:color="auto" w:fill="auto"/>
            <w:vAlign w:val="center"/>
          </w:tcPr>
          <w:p w:rsidR="00611CDD" w:rsidRPr="00516537" w:rsidRDefault="00611CDD" w:rsidP="00BD5990">
            <w:pPr>
              <w:numPr>
                <w:ilvl w:val="0"/>
                <w:numId w:val="16"/>
              </w:numPr>
              <w:kinsoku w:val="0"/>
              <w:overflowPunct w:val="0"/>
              <w:adjustRightInd w:val="0"/>
              <w:snapToGrid w:val="0"/>
              <w:jc w:val="both"/>
              <w:rPr>
                <w:rFonts w:ascii="標楷體" w:eastAsia="標楷體" w:hAnsi="標楷體"/>
                <w:kern w:val="0"/>
                <w:sz w:val="28"/>
                <w:szCs w:val="28"/>
              </w:rPr>
            </w:pPr>
            <w:r w:rsidRPr="00516537">
              <w:rPr>
                <w:rFonts w:ascii="標楷體" w:eastAsia="標楷體" w:hAnsi="標楷體"/>
                <w:kern w:val="0"/>
                <w:sz w:val="28"/>
                <w:szCs w:val="28"/>
              </w:rPr>
              <w:t>投標單</w:t>
            </w:r>
            <w:r w:rsidRPr="00516537">
              <w:rPr>
                <w:rFonts w:ascii="標楷體" w:eastAsia="標楷體" w:hAnsi="標楷體"/>
                <w:kern w:val="0"/>
                <w:szCs w:val="28"/>
              </w:rPr>
              <w:t>（密封於標單封內）</w:t>
            </w:r>
          </w:p>
        </w:tc>
        <w:tc>
          <w:tcPr>
            <w:tcW w:w="2086" w:type="dxa"/>
            <w:tcBorders>
              <w:top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Cs w:val="24"/>
              </w:rPr>
            </w:pPr>
            <w:r w:rsidRPr="00516537">
              <w:rPr>
                <w:rFonts w:ascii="標楷體" w:eastAsia="標楷體" w:hAnsi="標楷體" w:hint="eastAsia"/>
                <w:kern w:val="0"/>
                <w:sz w:val="28"/>
                <w:szCs w:val="28"/>
              </w:rPr>
              <w:t>□</w:t>
            </w:r>
            <w:r w:rsidRPr="00516537">
              <w:rPr>
                <w:rFonts w:ascii="標楷體" w:eastAsia="標楷體" w:hAnsi="標楷體"/>
                <w:kern w:val="0"/>
                <w:szCs w:val="24"/>
                <w:lang w:bidi="sa-IN"/>
              </w:rPr>
              <w:t>已依規定檢附</w:t>
            </w:r>
          </w:p>
        </w:tc>
        <w:tc>
          <w:tcPr>
            <w:tcW w:w="1469" w:type="dxa"/>
            <w:vMerge/>
            <w:tcBorders>
              <w:left w:val="single" w:sz="4" w:space="0" w:color="auto"/>
            </w:tcBorders>
            <w:shd w:val="clear" w:color="auto" w:fill="auto"/>
          </w:tcPr>
          <w:p w:rsidR="00611CDD" w:rsidRPr="00516537" w:rsidRDefault="00611CDD" w:rsidP="00611CDD">
            <w:pPr>
              <w:kinsoku w:val="0"/>
              <w:overflowPunct w:val="0"/>
              <w:adjustRightInd w:val="0"/>
              <w:snapToGrid w:val="0"/>
              <w:jc w:val="both"/>
              <w:rPr>
                <w:rFonts w:ascii="標楷體" w:eastAsia="標楷體" w:hAnsi="標楷體"/>
                <w:kern w:val="0"/>
                <w:szCs w:val="24"/>
              </w:rPr>
            </w:pPr>
          </w:p>
        </w:tc>
      </w:tr>
      <w:tr w:rsidR="00611CDD" w:rsidRPr="00516537" w:rsidTr="00611CDD">
        <w:trPr>
          <w:trHeight w:val="307"/>
          <w:jc w:val="center"/>
        </w:trPr>
        <w:tc>
          <w:tcPr>
            <w:tcW w:w="7528" w:type="dxa"/>
            <w:gridSpan w:val="5"/>
            <w:tcBorders>
              <w:top w:val="single" w:sz="4" w:space="0" w:color="auto"/>
              <w:bottom w:val="double" w:sz="4" w:space="0" w:color="auto"/>
            </w:tcBorders>
            <w:shd w:val="clear" w:color="auto" w:fill="auto"/>
            <w:vAlign w:val="center"/>
          </w:tcPr>
          <w:p w:rsidR="00611CDD" w:rsidRPr="00516537" w:rsidRDefault="00611CDD" w:rsidP="00BD5990">
            <w:pPr>
              <w:numPr>
                <w:ilvl w:val="0"/>
                <w:numId w:val="16"/>
              </w:numPr>
              <w:kinsoku w:val="0"/>
              <w:overflowPunct w:val="0"/>
              <w:adjustRightInd w:val="0"/>
              <w:snapToGrid w:val="0"/>
              <w:jc w:val="both"/>
              <w:rPr>
                <w:rFonts w:ascii="標楷體" w:eastAsia="標楷體" w:hAnsi="標楷體"/>
                <w:kern w:val="0"/>
                <w:sz w:val="28"/>
                <w:szCs w:val="28"/>
              </w:rPr>
            </w:pPr>
            <w:r w:rsidRPr="00516537">
              <w:rPr>
                <w:rFonts w:ascii="標楷體" w:eastAsia="標楷體" w:hAnsi="標楷體"/>
                <w:kern w:val="0"/>
                <w:sz w:val="28"/>
                <w:szCs w:val="28"/>
              </w:rPr>
              <w:t>投標計畫書</w:t>
            </w:r>
            <w:r w:rsidRPr="00516537">
              <w:rPr>
                <w:rFonts w:ascii="標楷體" w:eastAsia="標楷體" w:hAnsi="標楷體"/>
                <w:kern w:val="0"/>
                <w:szCs w:val="28"/>
              </w:rPr>
              <w:t>（</w:t>
            </w:r>
            <w:r w:rsidRPr="00516537">
              <w:rPr>
                <w:rFonts w:ascii="標楷體" w:eastAsia="標楷體" w:hAnsi="標楷體" w:hint="eastAsia"/>
                <w:kern w:val="0"/>
                <w:szCs w:val="28"/>
              </w:rPr>
              <w:t>一式10份</w:t>
            </w:r>
            <w:r w:rsidRPr="00516537">
              <w:rPr>
                <w:rFonts w:ascii="標楷體" w:eastAsia="標楷體" w:hAnsi="標楷體"/>
                <w:kern w:val="0"/>
                <w:szCs w:val="28"/>
              </w:rPr>
              <w:t>）</w:t>
            </w:r>
          </w:p>
        </w:tc>
        <w:tc>
          <w:tcPr>
            <w:tcW w:w="2086" w:type="dxa"/>
            <w:tcBorders>
              <w:top w:val="single" w:sz="4" w:space="0" w:color="auto"/>
              <w:bottom w:val="doub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Cs w:val="24"/>
                <w:lang w:bidi="sa-IN"/>
              </w:rPr>
            </w:pPr>
            <w:r w:rsidRPr="00516537">
              <w:rPr>
                <w:rFonts w:ascii="標楷體" w:eastAsia="標楷體" w:hAnsi="標楷體" w:hint="eastAsia"/>
                <w:kern w:val="0"/>
                <w:sz w:val="28"/>
                <w:szCs w:val="28"/>
              </w:rPr>
              <w:t>□</w:t>
            </w:r>
            <w:r w:rsidRPr="00516537">
              <w:rPr>
                <w:rFonts w:ascii="標楷體" w:eastAsia="標楷體" w:hAnsi="標楷體"/>
                <w:kern w:val="0"/>
                <w:szCs w:val="24"/>
                <w:lang w:bidi="sa-IN"/>
              </w:rPr>
              <w:t>已依規定檢附</w:t>
            </w:r>
          </w:p>
        </w:tc>
        <w:tc>
          <w:tcPr>
            <w:tcW w:w="1469" w:type="dxa"/>
            <w:vMerge/>
            <w:tcBorders>
              <w:left w:val="single" w:sz="4" w:space="0" w:color="auto"/>
              <w:bottom w:val="double" w:sz="4" w:space="0" w:color="auto"/>
            </w:tcBorders>
            <w:shd w:val="clear" w:color="auto" w:fill="auto"/>
          </w:tcPr>
          <w:p w:rsidR="00611CDD" w:rsidRPr="00516537" w:rsidRDefault="00611CDD" w:rsidP="00611CDD">
            <w:pPr>
              <w:kinsoku w:val="0"/>
              <w:overflowPunct w:val="0"/>
              <w:adjustRightInd w:val="0"/>
              <w:snapToGrid w:val="0"/>
              <w:jc w:val="both"/>
              <w:rPr>
                <w:rFonts w:ascii="標楷體" w:eastAsia="標楷體" w:hAnsi="標楷體"/>
                <w:kern w:val="0"/>
                <w:szCs w:val="24"/>
              </w:rPr>
            </w:pPr>
          </w:p>
        </w:tc>
      </w:tr>
      <w:tr w:rsidR="00611CDD" w:rsidRPr="00516537" w:rsidTr="00611CDD">
        <w:trPr>
          <w:trHeight w:val="1833"/>
          <w:jc w:val="center"/>
        </w:trPr>
        <w:tc>
          <w:tcPr>
            <w:tcW w:w="516" w:type="dxa"/>
            <w:tcBorders>
              <w:top w:val="double" w:sz="4" w:space="0" w:color="auto"/>
              <w:bottom w:val="doub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ind w:rightChars="100" w:right="240"/>
              <w:jc w:val="center"/>
              <w:rPr>
                <w:rFonts w:ascii="標楷體" w:eastAsia="標楷體" w:hAnsi="標楷體"/>
                <w:b/>
                <w:kern w:val="0"/>
                <w:sz w:val="28"/>
                <w:szCs w:val="28"/>
              </w:rPr>
            </w:pPr>
            <w:r w:rsidRPr="00516537">
              <w:rPr>
                <w:rFonts w:ascii="標楷體" w:eastAsia="標楷體" w:hAnsi="標楷體" w:hint="eastAsia"/>
                <w:b/>
                <w:kern w:val="0"/>
                <w:sz w:val="28"/>
                <w:szCs w:val="28"/>
              </w:rPr>
              <w:t>說明</w:t>
            </w:r>
          </w:p>
        </w:tc>
        <w:tc>
          <w:tcPr>
            <w:tcW w:w="10567" w:type="dxa"/>
            <w:gridSpan w:val="6"/>
            <w:tcBorders>
              <w:top w:val="double" w:sz="4" w:space="0" w:color="auto"/>
              <w:bottom w:val="double" w:sz="4" w:space="0" w:color="auto"/>
            </w:tcBorders>
            <w:shd w:val="clear" w:color="auto" w:fill="auto"/>
            <w:vAlign w:val="center"/>
          </w:tcPr>
          <w:p w:rsidR="00611CDD" w:rsidRPr="00516537" w:rsidRDefault="00611CDD" w:rsidP="00BD5990">
            <w:pPr>
              <w:numPr>
                <w:ilvl w:val="0"/>
                <w:numId w:val="20"/>
              </w:numPr>
              <w:kinsoku w:val="0"/>
              <w:overflowPunct w:val="0"/>
              <w:adjustRightInd w:val="0"/>
              <w:snapToGrid w:val="0"/>
              <w:ind w:leftChars="100" w:left="751" w:rightChars="100" w:right="240" w:hangingChars="213" w:hanging="511"/>
              <w:jc w:val="both"/>
              <w:rPr>
                <w:rFonts w:ascii="標楷體" w:eastAsia="標楷體" w:hAnsi="標楷體"/>
                <w:szCs w:val="28"/>
              </w:rPr>
            </w:pPr>
            <w:r w:rsidRPr="00516537">
              <w:rPr>
                <w:rFonts w:ascii="標楷體" w:eastAsia="標楷體" w:hAnsi="標楷體"/>
                <w:szCs w:val="28"/>
              </w:rPr>
              <w:t>上列各欄除審查結果意見欄外，其餘各</w:t>
            </w:r>
            <w:proofErr w:type="gramStart"/>
            <w:r w:rsidRPr="00516537">
              <w:rPr>
                <w:rFonts w:ascii="標楷體" w:eastAsia="標楷體" w:hAnsi="標楷體"/>
                <w:szCs w:val="28"/>
              </w:rPr>
              <w:t>欄均須填寫</w:t>
            </w:r>
            <w:proofErr w:type="gramEnd"/>
            <w:r w:rsidRPr="00516537">
              <w:rPr>
                <w:rFonts w:ascii="標楷體" w:eastAsia="標楷體" w:hAnsi="標楷體"/>
                <w:szCs w:val="28"/>
              </w:rPr>
              <w:t>。</w:t>
            </w:r>
          </w:p>
          <w:p w:rsidR="00611CDD" w:rsidRPr="00516537" w:rsidRDefault="00611CDD" w:rsidP="00BD5990">
            <w:pPr>
              <w:numPr>
                <w:ilvl w:val="0"/>
                <w:numId w:val="20"/>
              </w:numPr>
              <w:kinsoku w:val="0"/>
              <w:overflowPunct w:val="0"/>
              <w:adjustRightInd w:val="0"/>
              <w:snapToGrid w:val="0"/>
              <w:ind w:leftChars="100" w:left="751" w:rightChars="100" w:right="240" w:hangingChars="213" w:hanging="511"/>
              <w:jc w:val="both"/>
              <w:rPr>
                <w:rFonts w:ascii="標楷體" w:eastAsia="標楷體" w:hAnsi="標楷體"/>
                <w:szCs w:val="28"/>
              </w:rPr>
            </w:pPr>
            <w:r w:rsidRPr="00516537">
              <w:rPr>
                <w:rFonts w:ascii="標楷體" w:eastAsia="標楷體" w:hAnsi="標楷體"/>
                <w:szCs w:val="28"/>
              </w:rPr>
              <w:t>檢查項目1投標資格證明文件，</w:t>
            </w:r>
            <w:r>
              <w:rPr>
                <w:rFonts w:ascii="標楷體" w:eastAsia="標楷體" w:hAnsi="標楷體"/>
                <w:szCs w:val="28"/>
              </w:rPr>
              <w:t>投標者</w:t>
            </w:r>
            <w:r w:rsidRPr="00516537">
              <w:rPr>
                <w:rFonts w:ascii="標楷體" w:eastAsia="標楷體" w:hAnsi="標楷體"/>
                <w:szCs w:val="28"/>
              </w:rPr>
              <w:t>應依本公告第</w:t>
            </w:r>
            <w:r>
              <w:rPr>
                <w:rFonts w:ascii="標楷體" w:eastAsia="標楷體" w:hAnsi="標楷體" w:hint="eastAsia"/>
                <w:szCs w:val="28"/>
              </w:rPr>
              <w:t>六</w:t>
            </w:r>
            <w:r w:rsidRPr="00516537">
              <w:rPr>
                <w:rFonts w:ascii="標楷體" w:eastAsia="標楷體" w:hAnsi="標楷體"/>
                <w:szCs w:val="28"/>
              </w:rPr>
              <w:t>點，提送與原證件相符之影本。</w:t>
            </w:r>
          </w:p>
          <w:p w:rsidR="00611CDD" w:rsidRPr="00516537" w:rsidRDefault="00611CDD" w:rsidP="00BD5990">
            <w:pPr>
              <w:numPr>
                <w:ilvl w:val="0"/>
                <w:numId w:val="20"/>
              </w:numPr>
              <w:kinsoku w:val="0"/>
              <w:overflowPunct w:val="0"/>
              <w:adjustRightInd w:val="0"/>
              <w:snapToGrid w:val="0"/>
              <w:ind w:leftChars="100" w:left="751" w:rightChars="100" w:right="240" w:hangingChars="213" w:hanging="511"/>
              <w:jc w:val="both"/>
              <w:rPr>
                <w:rFonts w:ascii="標楷體" w:eastAsia="標楷體" w:hAnsi="標楷體"/>
                <w:szCs w:val="28"/>
              </w:rPr>
            </w:pPr>
            <w:r w:rsidRPr="00516537">
              <w:rPr>
                <w:rFonts w:ascii="標楷體" w:eastAsia="標楷體" w:hAnsi="標楷體"/>
                <w:szCs w:val="28"/>
              </w:rPr>
              <w:t>檢查項目2</w:t>
            </w:r>
            <w:r w:rsidRPr="00516537">
              <w:rPr>
                <w:rFonts w:ascii="標楷體" w:eastAsia="標楷體" w:hAnsi="標楷體" w:hint="eastAsia"/>
                <w:szCs w:val="28"/>
              </w:rPr>
              <w:t>、3、5、6</w:t>
            </w:r>
            <w:r w:rsidRPr="00516537">
              <w:rPr>
                <w:rFonts w:ascii="標楷體" w:eastAsia="標楷體" w:hAnsi="標楷體"/>
                <w:szCs w:val="28"/>
              </w:rPr>
              <w:t>，須提送正本，並</w:t>
            </w:r>
            <w:r w:rsidRPr="00527459">
              <w:rPr>
                <w:rFonts w:ascii="標楷體" w:eastAsia="標楷體" w:hAnsi="標楷體"/>
                <w:color w:val="FF0000"/>
                <w:szCs w:val="28"/>
              </w:rPr>
              <w:t>於檢查項目</w:t>
            </w:r>
            <w:proofErr w:type="gramStart"/>
            <w:r w:rsidRPr="00527459">
              <w:rPr>
                <w:rFonts w:ascii="標楷體" w:eastAsia="標楷體" w:hAnsi="標楷體"/>
                <w:color w:val="FF0000"/>
                <w:szCs w:val="28"/>
              </w:rPr>
              <w:t>欄內</w:t>
            </w:r>
            <w:r w:rsidRPr="00527459">
              <w:rPr>
                <w:rFonts w:ascii="標楷體" w:eastAsia="標楷體" w:hAnsi="標楷體" w:hint="eastAsia"/>
                <w:color w:val="FF0000"/>
                <w:szCs w:val="28"/>
              </w:rPr>
              <w:t>勾選</w:t>
            </w:r>
            <w:proofErr w:type="gramEnd"/>
            <w:r w:rsidRPr="00527459">
              <w:rPr>
                <w:rFonts w:ascii="標楷體" w:eastAsia="標楷體" w:hAnsi="標楷體"/>
                <w:color w:val="FF0000"/>
                <w:szCs w:val="28"/>
              </w:rPr>
              <w:t>「</w:t>
            </w:r>
            <w:proofErr w:type="gramStart"/>
            <w:r w:rsidRPr="00527459">
              <w:rPr>
                <w:rFonts w:ascii="標楷體" w:eastAsia="標楷體" w:hAnsi="標楷體"/>
                <w:color w:val="FF0000"/>
                <w:szCs w:val="28"/>
              </w:rPr>
              <w:t>ˇ</w:t>
            </w:r>
            <w:proofErr w:type="gramEnd"/>
            <w:r w:rsidRPr="00527459">
              <w:rPr>
                <w:rFonts w:ascii="標楷體" w:eastAsia="標楷體" w:hAnsi="標楷體"/>
                <w:color w:val="FF0000"/>
                <w:szCs w:val="28"/>
              </w:rPr>
              <w:t>」</w:t>
            </w:r>
            <w:r w:rsidRPr="00516537">
              <w:rPr>
                <w:rFonts w:ascii="標楷體" w:eastAsia="標楷體" w:hAnsi="標楷體"/>
                <w:szCs w:val="28"/>
              </w:rPr>
              <w:t>。</w:t>
            </w:r>
          </w:p>
          <w:p w:rsidR="00611CDD" w:rsidRPr="00516537" w:rsidRDefault="00611CDD" w:rsidP="00BD5990">
            <w:pPr>
              <w:numPr>
                <w:ilvl w:val="0"/>
                <w:numId w:val="20"/>
              </w:numPr>
              <w:kinsoku w:val="0"/>
              <w:overflowPunct w:val="0"/>
              <w:adjustRightInd w:val="0"/>
              <w:snapToGrid w:val="0"/>
              <w:ind w:leftChars="100" w:left="751" w:rightChars="100" w:right="240" w:hangingChars="213" w:hanging="511"/>
              <w:jc w:val="both"/>
              <w:rPr>
                <w:rFonts w:ascii="標楷體" w:eastAsia="標楷體" w:hAnsi="標楷體"/>
                <w:szCs w:val="28"/>
              </w:rPr>
            </w:pPr>
            <w:proofErr w:type="gramStart"/>
            <w:r>
              <w:rPr>
                <w:rFonts w:ascii="標楷體" w:eastAsia="標楷體" w:hAnsi="標楷體"/>
                <w:szCs w:val="28"/>
              </w:rPr>
              <w:t>投標者</w:t>
            </w:r>
            <w:r w:rsidRPr="00516537">
              <w:rPr>
                <w:rFonts w:ascii="標楷體" w:eastAsia="標楷體" w:hAnsi="標楷體"/>
                <w:szCs w:val="28"/>
              </w:rPr>
              <w:t>檢附</w:t>
            </w:r>
            <w:proofErr w:type="gramEnd"/>
            <w:r w:rsidRPr="00516537">
              <w:rPr>
                <w:rFonts w:ascii="標楷體" w:eastAsia="標楷體" w:hAnsi="標楷體"/>
                <w:szCs w:val="28"/>
              </w:rPr>
              <w:t>之資格文件如為外文者，</w:t>
            </w:r>
            <w:proofErr w:type="gramStart"/>
            <w:r w:rsidRPr="00516537">
              <w:rPr>
                <w:rFonts w:ascii="標楷體" w:eastAsia="標楷體" w:hAnsi="標楷體"/>
                <w:szCs w:val="28"/>
              </w:rPr>
              <w:t>應附經公證</w:t>
            </w:r>
            <w:proofErr w:type="gramEnd"/>
            <w:r w:rsidRPr="00516537">
              <w:rPr>
                <w:rFonts w:ascii="標楷體" w:eastAsia="標楷體" w:hAnsi="標楷體"/>
                <w:szCs w:val="28"/>
              </w:rPr>
              <w:t>或認證之中文譯本。</w:t>
            </w:r>
          </w:p>
          <w:p w:rsidR="00611CDD" w:rsidRPr="00516537" w:rsidRDefault="00611CDD" w:rsidP="00BD5990">
            <w:pPr>
              <w:numPr>
                <w:ilvl w:val="0"/>
                <w:numId w:val="20"/>
              </w:numPr>
              <w:kinsoku w:val="0"/>
              <w:overflowPunct w:val="0"/>
              <w:adjustRightInd w:val="0"/>
              <w:snapToGrid w:val="0"/>
              <w:ind w:leftChars="100" w:left="751" w:rightChars="100" w:right="240" w:hangingChars="213" w:hanging="511"/>
              <w:jc w:val="both"/>
              <w:rPr>
                <w:rFonts w:ascii="標楷體" w:eastAsia="標楷體" w:hAnsi="標楷體"/>
                <w:kern w:val="0"/>
                <w:szCs w:val="24"/>
              </w:rPr>
            </w:pPr>
            <w:r w:rsidRPr="00516537">
              <w:rPr>
                <w:rFonts w:ascii="標楷體" w:eastAsia="標楷體" w:hAnsi="標楷體"/>
                <w:szCs w:val="28"/>
              </w:rPr>
              <w:t>以上文件與本表</w:t>
            </w:r>
            <w:proofErr w:type="gramStart"/>
            <w:r w:rsidRPr="00516537">
              <w:rPr>
                <w:rFonts w:ascii="標楷體" w:eastAsia="標楷體" w:hAnsi="標楷體"/>
                <w:szCs w:val="28"/>
              </w:rPr>
              <w:t>均須裝入外標封內</w:t>
            </w:r>
            <w:proofErr w:type="gramEnd"/>
            <w:r w:rsidRPr="00516537">
              <w:rPr>
                <w:rFonts w:ascii="標楷體" w:eastAsia="標楷體" w:hAnsi="標楷體"/>
                <w:szCs w:val="28"/>
              </w:rPr>
              <w:t>。</w:t>
            </w:r>
          </w:p>
        </w:tc>
      </w:tr>
      <w:tr w:rsidR="00611CDD" w:rsidRPr="00516537" w:rsidTr="00611CDD">
        <w:trPr>
          <w:trHeight w:val="799"/>
          <w:jc w:val="center"/>
        </w:trPr>
        <w:tc>
          <w:tcPr>
            <w:tcW w:w="3694" w:type="dxa"/>
            <w:gridSpan w:val="3"/>
            <w:tcBorders>
              <w:top w:val="doub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spacing w:line="0" w:lineRule="atLeast"/>
              <w:jc w:val="center"/>
              <w:rPr>
                <w:rFonts w:ascii="標楷體" w:eastAsia="標楷體" w:hAnsi="標楷體"/>
                <w:b/>
                <w:kern w:val="0"/>
                <w:sz w:val="28"/>
                <w:szCs w:val="28"/>
              </w:rPr>
            </w:pPr>
            <w:r>
              <w:rPr>
                <w:rFonts w:ascii="標楷體" w:eastAsia="標楷體" w:hAnsi="標楷體" w:hint="eastAsia"/>
                <w:b/>
                <w:kern w:val="0"/>
                <w:sz w:val="28"/>
                <w:szCs w:val="28"/>
              </w:rPr>
              <w:t>投標者</w:t>
            </w:r>
          </w:p>
          <w:p w:rsidR="00611CDD" w:rsidRPr="00516537" w:rsidRDefault="006E37EF" w:rsidP="00611CDD">
            <w:pPr>
              <w:kinsoku w:val="0"/>
              <w:overflowPunct w:val="0"/>
              <w:adjustRightInd w:val="0"/>
              <w:snapToGrid w:val="0"/>
              <w:spacing w:line="0" w:lineRule="atLeast"/>
              <w:jc w:val="center"/>
              <w:rPr>
                <w:rFonts w:ascii="標楷體" w:eastAsia="標楷體" w:hAnsi="標楷體"/>
                <w:b/>
                <w:kern w:val="0"/>
                <w:sz w:val="28"/>
                <w:szCs w:val="28"/>
              </w:rPr>
            </w:pPr>
            <w:r w:rsidRPr="006E37EF">
              <w:rPr>
                <w:rFonts w:ascii="標楷體" w:eastAsia="標楷體" w:hAnsi="標楷體" w:hint="eastAsia"/>
                <w:b/>
                <w:sz w:val="28"/>
                <w:szCs w:val="28"/>
              </w:rPr>
              <w:t>印章</w:t>
            </w:r>
          </w:p>
        </w:tc>
        <w:tc>
          <w:tcPr>
            <w:tcW w:w="3694" w:type="dxa"/>
            <w:tcBorders>
              <w:top w:val="double" w:sz="4" w:space="0" w:color="auto"/>
              <w:left w:val="single" w:sz="4" w:space="0" w:color="auto"/>
              <w:bottom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spacing w:line="0" w:lineRule="atLeast"/>
              <w:jc w:val="center"/>
              <w:rPr>
                <w:rFonts w:ascii="標楷體" w:eastAsia="標楷體" w:hAnsi="標楷體"/>
                <w:b/>
                <w:kern w:val="0"/>
                <w:sz w:val="28"/>
                <w:szCs w:val="28"/>
              </w:rPr>
            </w:pPr>
            <w:r w:rsidRPr="00516537">
              <w:rPr>
                <w:rFonts w:ascii="標楷體" w:eastAsia="標楷體" w:hAnsi="標楷體" w:hint="eastAsia"/>
                <w:b/>
                <w:kern w:val="0"/>
                <w:sz w:val="28"/>
                <w:szCs w:val="28"/>
              </w:rPr>
              <w:t>代表人</w:t>
            </w:r>
          </w:p>
          <w:p w:rsidR="00611CDD" w:rsidRPr="00516537" w:rsidRDefault="006E37EF" w:rsidP="00611CDD">
            <w:pPr>
              <w:kinsoku w:val="0"/>
              <w:overflowPunct w:val="0"/>
              <w:adjustRightInd w:val="0"/>
              <w:snapToGrid w:val="0"/>
              <w:spacing w:line="0" w:lineRule="atLeast"/>
              <w:jc w:val="center"/>
              <w:rPr>
                <w:rFonts w:ascii="標楷體" w:eastAsia="標楷體" w:hAnsi="標楷體"/>
                <w:b/>
                <w:kern w:val="0"/>
                <w:sz w:val="28"/>
                <w:szCs w:val="28"/>
              </w:rPr>
            </w:pPr>
            <w:r w:rsidRPr="006E37EF">
              <w:rPr>
                <w:rFonts w:ascii="標楷體" w:eastAsia="標楷體" w:hAnsi="標楷體" w:hint="eastAsia"/>
                <w:b/>
                <w:sz w:val="28"/>
                <w:szCs w:val="28"/>
              </w:rPr>
              <w:t>印章</w:t>
            </w:r>
          </w:p>
        </w:tc>
        <w:tc>
          <w:tcPr>
            <w:tcW w:w="3695" w:type="dxa"/>
            <w:gridSpan w:val="3"/>
            <w:tcBorders>
              <w:top w:val="double" w:sz="4" w:space="0" w:color="auto"/>
              <w:left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line="0" w:lineRule="atLeast"/>
              <w:jc w:val="center"/>
              <w:rPr>
                <w:rFonts w:ascii="標楷體" w:eastAsia="標楷體" w:hAnsi="標楷體"/>
                <w:b/>
                <w:kern w:val="0"/>
                <w:sz w:val="28"/>
                <w:szCs w:val="28"/>
              </w:rPr>
            </w:pPr>
            <w:r w:rsidRPr="00516537">
              <w:rPr>
                <w:rFonts w:ascii="標楷體" w:eastAsia="標楷體" w:hAnsi="標楷體"/>
                <w:b/>
                <w:kern w:val="0"/>
                <w:sz w:val="28"/>
                <w:szCs w:val="28"/>
              </w:rPr>
              <w:t>審查人員簽名</w:t>
            </w:r>
          </w:p>
          <w:p w:rsidR="00611CDD" w:rsidRPr="00516537" w:rsidRDefault="00611CDD" w:rsidP="00611CDD">
            <w:pPr>
              <w:kinsoku w:val="0"/>
              <w:overflowPunct w:val="0"/>
              <w:adjustRightInd w:val="0"/>
              <w:snapToGrid w:val="0"/>
              <w:spacing w:line="0" w:lineRule="atLeast"/>
              <w:jc w:val="center"/>
              <w:rPr>
                <w:rFonts w:ascii="標楷體" w:eastAsia="標楷體" w:hAnsi="標楷體"/>
                <w:b/>
                <w:kern w:val="0"/>
                <w:sz w:val="28"/>
                <w:szCs w:val="28"/>
              </w:rPr>
            </w:pPr>
            <w:r w:rsidRPr="00516537">
              <w:rPr>
                <w:rFonts w:ascii="標楷體" w:eastAsia="標楷體" w:hAnsi="標楷體" w:hint="eastAsia"/>
                <w:b/>
                <w:kern w:val="0"/>
                <w:sz w:val="28"/>
                <w:szCs w:val="28"/>
              </w:rPr>
              <w:t>（</w:t>
            </w:r>
            <w:r w:rsidRPr="00516537">
              <w:rPr>
                <w:rFonts w:ascii="標楷體" w:eastAsia="標楷體" w:hAnsi="標楷體"/>
                <w:b/>
                <w:kern w:val="0"/>
                <w:sz w:val="28"/>
                <w:szCs w:val="28"/>
              </w:rPr>
              <w:t>本欄</w:t>
            </w:r>
            <w:r>
              <w:rPr>
                <w:rFonts w:ascii="標楷體" w:eastAsia="標楷體" w:hAnsi="標楷體"/>
                <w:b/>
                <w:kern w:val="0"/>
                <w:sz w:val="28"/>
                <w:szCs w:val="28"/>
              </w:rPr>
              <w:t>投標者</w:t>
            </w:r>
            <w:r w:rsidRPr="00516537">
              <w:rPr>
                <w:rFonts w:ascii="標楷體" w:eastAsia="標楷體" w:hAnsi="標楷體"/>
                <w:b/>
                <w:kern w:val="0"/>
                <w:sz w:val="28"/>
                <w:szCs w:val="28"/>
              </w:rPr>
              <w:t>免填</w:t>
            </w:r>
            <w:r w:rsidRPr="00516537">
              <w:rPr>
                <w:rFonts w:ascii="標楷體" w:eastAsia="標楷體" w:hAnsi="標楷體" w:hint="eastAsia"/>
                <w:b/>
                <w:kern w:val="0"/>
                <w:sz w:val="28"/>
                <w:szCs w:val="28"/>
              </w:rPr>
              <w:t>）</w:t>
            </w:r>
          </w:p>
        </w:tc>
      </w:tr>
      <w:tr w:rsidR="00611CDD" w:rsidRPr="00516537" w:rsidTr="00611CDD">
        <w:trPr>
          <w:trHeight w:val="1950"/>
          <w:jc w:val="center"/>
        </w:trPr>
        <w:tc>
          <w:tcPr>
            <w:tcW w:w="3694" w:type="dxa"/>
            <w:gridSpan w:val="3"/>
            <w:tcBorders>
              <w:top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spacing w:line="0" w:lineRule="atLeast"/>
              <w:jc w:val="both"/>
              <w:rPr>
                <w:rFonts w:ascii="標楷體" w:eastAsia="標楷體" w:hAnsi="標楷體"/>
                <w:kern w:val="0"/>
                <w:szCs w:val="24"/>
              </w:rPr>
            </w:pPr>
          </w:p>
        </w:tc>
        <w:tc>
          <w:tcPr>
            <w:tcW w:w="3694" w:type="dxa"/>
            <w:tcBorders>
              <w:top w:val="single" w:sz="4" w:space="0" w:color="auto"/>
              <w:left w:val="single" w:sz="4" w:space="0" w:color="auto"/>
              <w:right w:val="single" w:sz="4" w:space="0" w:color="auto"/>
            </w:tcBorders>
            <w:shd w:val="clear" w:color="auto" w:fill="auto"/>
            <w:vAlign w:val="center"/>
          </w:tcPr>
          <w:p w:rsidR="00611CDD" w:rsidRPr="00516537" w:rsidRDefault="00611CDD" w:rsidP="00611CDD">
            <w:pPr>
              <w:kinsoku w:val="0"/>
              <w:overflowPunct w:val="0"/>
              <w:adjustRightInd w:val="0"/>
              <w:snapToGrid w:val="0"/>
              <w:spacing w:line="0" w:lineRule="atLeast"/>
              <w:jc w:val="both"/>
              <w:rPr>
                <w:rFonts w:ascii="標楷體" w:eastAsia="標楷體" w:hAnsi="標楷體"/>
                <w:kern w:val="0"/>
                <w:szCs w:val="24"/>
              </w:rPr>
            </w:pPr>
          </w:p>
        </w:tc>
        <w:tc>
          <w:tcPr>
            <w:tcW w:w="3695" w:type="dxa"/>
            <w:gridSpan w:val="3"/>
            <w:tcBorders>
              <w:top w:val="single" w:sz="4" w:space="0" w:color="auto"/>
              <w:left w:val="single" w:sz="4" w:space="0" w:color="auto"/>
            </w:tcBorders>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kern w:val="0"/>
                <w:szCs w:val="24"/>
              </w:rPr>
            </w:pPr>
          </w:p>
        </w:tc>
      </w:tr>
    </w:tbl>
    <w:p w:rsidR="00611CDD" w:rsidRPr="00516537" w:rsidRDefault="00611CDD" w:rsidP="00611CDD">
      <w:pPr>
        <w:kinsoku w:val="0"/>
        <w:overflowPunct w:val="0"/>
        <w:adjustRightInd w:val="0"/>
        <w:snapToGrid w:val="0"/>
        <w:spacing w:afterLines="25" w:after="60"/>
        <w:ind w:right="1843"/>
        <w:jc w:val="both"/>
        <w:outlineLvl w:val="0"/>
        <w:rPr>
          <w:rFonts w:ascii="標楷體" w:eastAsia="標楷體" w:hAnsi="標楷體"/>
          <w:sz w:val="28"/>
          <w:szCs w:val="28"/>
        </w:rPr>
      </w:pPr>
      <w:r w:rsidRPr="00516537">
        <w:rPr>
          <w:rFonts w:ascii="標楷體" w:eastAsia="標楷體" w:hAnsi="標楷體"/>
          <w:b/>
          <w:sz w:val="28"/>
          <w:szCs w:val="28"/>
        </w:rPr>
        <w:br w:type="column"/>
      </w:r>
      <w:bookmarkStart w:id="1133" w:name="_Toc487705458"/>
      <w:bookmarkStart w:id="1134" w:name="_Toc61939446"/>
      <w:r w:rsidRPr="00516537">
        <w:rPr>
          <w:rFonts w:ascii="標楷體" w:eastAsia="標楷體" w:hAnsi="標楷體"/>
          <w:sz w:val="28"/>
          <w:szCs w:val="28"/>
        </w:rPr>
        <w:lastRenderedPageBreak/>
        <w:t>附件</w:t>
      </w:r>
      <w:r w:rsidRPr="00516537">
        <w:rPr>
          <w:rFonts w:ascii="標楷體" w:eastAsia="標楷體" w:hAnsi="標楷體" w:hint="eastAsia"/>
          <w:sz w:val="28"/>
          <w:szCs w:val="28"/>
        </w:rPr>
        <w:t>七</w:t>
      </w:r>
      <w:r w:rsidRPr="00516537">
        <w:rPr>
          <w:rFonts w:ascii="標楷體" w:eastAsia="標楷體" w:hAnsi="標楷體"/>
          <w:sz w:val="28"/>
          <w:szCs w:val="28"/>
        </w:rPr>
        <w:t>、切結書</w:t>
      </w:r>
      <w:bookmarkEnd w:id="1133"/>
      <w:bookmarkEnd w:id="1134"/>
    </w:p>
    <w:p w:rsidR="00611CDD" w:rsidRPr="00516537" w:rsidRDefault="0017089F" w:rsidP="00611CDD">
      <w:pPr>
        <w:kinsoku w:val="0"/>
        <w:overflowPunct w:val="0"/>
        <w:adjustRightInd w:val="0"/>
        <w:snapToGrid w:val="0"/>
        <w:jc w:val="center"/>
        <w:rPr>
          <w:rFonts w:ascii="標楷體" w:eastAsia="標楷體" w:hAnsi="標楷體"/>
          <w:b/>
          <w:sz w:val="40"/>
          <w:szCs w:val="28"/>
        </w:rPr>
      </w:pPr>
      <w:r>
        <w:rPr>
          <w:rFonts w:ascii="標楷體" w:eastAsia="標楷體" w:hAnsi="標楷體" w:hint="eastAsia"/>
          <w:b/>
          <w:sz w:val="40"/>
          <w:szCs w:val="28"/>
        </w:rPr>
        <w:t>切結</w:t>
      </w:r>
      <w:r w:rsidR="00611CDD" w:rsidRPr="00516537">
        <w:rPr>
          <w:rFonts w:ascii="標楷體" w:eastAsia="標楷體" w:hAnsi="標楷體"/>
          <w:b/>
          <w:sz w:val="40"/>
          <w:szCs w:val="28"/>
        </w:rPr>
        <w:t>書</w:t>
      </w:r>
    </w:p>
    <w:p w:rsidR="00611CDD" w:rsidRPr="00516537" w:rsidRDefault="00611CDD" w:rsidP="00611CDD">
      <w:pPr>
        <w:kinsoku w:val="0"/>
        <w:overflowPunct w:val="0"/>
        <w:adjustRightInd w:val="0"/>
        <w:snapToGrid w:val="0"/>
        <w:spacing w:afterLines="25" w:after="60"/>
        <w:jc w:val="center"/>
        <w:rPr>
          <w:rFonts w:ascii="標楷體" w:eastAsia="標楷體" w:hAnsi="標楷體"/>
          <w:kern w:val="0"/>
          <w:szCs w:val="24"/>
        </w:rPr>
      </w:pPr>
      <w:r w:rsidRPr="00516537">
        <w:rPr>
          <w:rFonts w:ascii="標楷體" w:eastAsia="標楷體" w:hAnsi="標楷體" w:hint="eastAsia"/>
          <w:kern w:val="0"/>
          <w:szCs w:val="24"/>
        </w:rPr>
        <w:t>（</w:t>
      </w:r>
      <w:r w:rsidRPr="00516537">
        <w:rPr>
          <w:rFonts w:ascii="標楷體" w:eastAsia="標楷體" w:hAnsi="標楷體"/>
          <w:kern w:val="0"/>
          <w:szCs w:val="24"/>
        </w:rPr>
        <w:t>本切結書應裝入外標封內</w:t>
      </w:r>
      <w:r w:rsidRPr="00516537">
        <w:rPr>
          <w:rFonts w:ascii="標楷體" w:eastAsia="標楷體" w:hAnsi="標楷體" w:hint="eastAsia"/>
          <w:kern w:val="0"/>
          <w:szCs w:val="24"/>
        </w:rPr>
        <w:t>）</w:t>
      </w:r>
    </w:p>
    <w:p w:rsidR="00611CDD" w:rsidRPr="00516537" w:rsidRDefault="00611CDD" w:rsidP="00611CDD">
      <w:pPr>
        <w:kinsoku w:val="0"/>
        <w:overflowPunct w:val="0"/>
        <w:adjustRightInd w:val="0"/>
        <w:snapToGrid w:val="0"/>
        <w:spacing w:afterLines="25" w:after="60"/>
        <w:jc w:val="center"/>
        <w:rPr>
          <w:rFonts w:ascii="標楷體" w:eastAsia="標楷體" w:hAnsi="標楷體"/>
          <w:kern w:val="0"/>
          <w:szCs w:val="24"/>
        </w:rPr>
      </w:pPr>
    </w:p>
    <w:p w:rsidR="00611CDD" w:rsidRPr="00516537" w:rsidRDefault="00611CDD" w:rsidP="00611CDD">
      <w:pPr>
        <w:kinsoku w:val="0"/>
        <w:overflowPunct w:val="0"/>
        <w:adjustRightInd w:val="0"/>
        <w:snapToGrid w:val="0"/>
        <w:spacing w:line="360" w:lineRule="auto"/>
        <w:ind w:firstLineChars="200" w:firstLine="560"/>
        <w:jc w:val="both"/>
        <w:rPr>
          <w:rFonts w:ascii="標楷體" w:eastAsia="標楷體" w:hAnsi="標楷體"/>
          <w:kern w:val="0"/>
          <w:sz w:val="28"/>
          <w:szCs w:val="28"/>
        </w:rPr>
      </w:pPr>
      <w:r w:rsidRPr="00516537">
        <w:rPr>
          <w:rFonts w:ascii="標楷體" w:eastAsia="標楷體" w:hAnsi="標楷體"/>
          <w:kern w:val="0"/>
          <w:sz w:val="28"/>
          <w:szCs w:val="28"/>
        </w:rPr>
        <w:t>本公司</w:t>
      </w:r>
      <w:r w:rsidRPr="00516537">
        <w:rPr>
          <w:rFonts w:ascii="標楷體" w:eastAsia="標楷體" w:hAnsi="標楷體" w:hint="eastAsia"/>
          <w:kern w:val="0"/>
          <w:sz w:val="28"/>
          <w:szCs w:val="28"/>
        </w:rPr>
        <w:t>○○○</w:t>
      </w:r>
      <w:r w:rsidRPr="00516537">
        <w:rPr>
          <w:rFonts w:ascii="標楷體" w:eastAsia="標楷體" w:hAnsi="標楷體" w:hint="eastAsia"/>
          <w:kern w:val="0"/>
          <w:sz w:val="28"/>
          <w:szCs w:val="28"/>
          <w:vertAlign w:val="subscript"/>
        </w:rPr>
        <w:t>【</w:t>
      </w:r>
      <w:r>
        <w:rPr>
          <w:rFonts w:ascii="標楷體" w:eastAsia="標楷體" w:hAnsi="標楷體" w:hint="eastAsia"/>
          <w:kern w:val="0"/>
          <w:sz w:val="28"/>
          <w:szCs w:val="28"/>
          <w:vertAlign w:val="subscript"/>
        </w:rPr>
        <w:t>投標者</w:t>
      </w:r>
      <w:r w:rsidRPr="00516537">
        <w:rPr>
          <w:rFonts w:ascii="標楷體" w:eastAsia="標楷體" w:hAnsi="標楷體" w:hint="eastAsia"/>
          <w:kern w:val="0"/>
          <w:sz w:val="28"/>
          <w:szCs w:val="28"/>
          <w:vertAlign w:val="subscript"/>
        </w:rPr>
        <w:t>】</w:t>
      </w:r>
      <w:r w:rsidR="0017089F">
        <w:rPr>
          <w:rFonts w:ascii="標楷體" w:eastAsia="標楷體" w:hAnsi="標楷體" w:hint="eastAsia"/>
          <w:kern w:val="0"/>
          <w:sz w:val="28"/>
          <w:szCs w:val="28"/>
        </w:rPr>
        <w:t>參</w:t>
      </w:r>
      <w:r w:rsidRPr="00516537">
        <w:rPr>
          <w:rFonts w:ascii="標楷體" w:eastAsia="標楷體" w:hAnsi="標楷體"/>
          <w:kern w:val="0"/>
          <w:sz w:val="28"/>
          <w:szCs w:val="28"/>
        </w:rPr>
        <w:t>加「</w:t>
      </w:r>
      <w:r>
        <w:rPr>
          <w:rFonts w:ascii="標楷體" w:eastAsia="標楷體" w:hAnsi="標楷體" w:hint="eastAsia"/>
          <w:kern w:val="0"/>
          <w:sz w:val="28"/>
          <w:szCs w:val="28"/>
        </w:rPr>
        <w:t>『</w:t>
      </w:r>
      <w:r w:rsidR="0072321F">
        <w:rPr>
          <w:rFonts w:ascii="標楷體" w:eastAsia="標楷體" w:hAnsi="標楷體" w:hint="eastAsia"/>
          <w:kern w:val="0"/>
          <w:sz w:val="28"/>
          <w:szCs w:val="28"/>
        </w:rPr>
        <w:t>台北市、新北市</w:t>
      </w:r>
      <w:r>
        <w:rPr>
          <w:rFonts w:ascii="標楷體" w:eastAsia="標楷體" w:hAnsi="標楷體" w:hint="eastAsia"/>
          <w:kern w:val="0"/>
          <w:sz w:val="28"/>
          <w:szCs w:val="28"/>
        </w:rPr>
        <w:t>中央機關公有屋頂聯合標租』</w:t>
      </w:r>
      <w:r w:rsidRPr="00516537">
        <w:rPr>
          <w:rFonts w:ascii="標楷體" w:eastAsia="標楷體" w:hAnsi="標楷體" w:hint="eastAsia"/>
          <w:kern w:val="0"/>
          <w:sz w:val="28"/>
          <w:szCs w:val="28"/>
        </w:rPr>
        <w:t>營運商遴選案</w:t>
      </w:r>
      <w:r w:rsidRPr="00516537">
        <w:rPr>
          <w:rFonts w:ascii="標楷體" w:eastAsia="標楷體" w:hAnsi="標楷體"/>
          <w:kern w:val="0"/>
          <w:sz w:val="28"/>
          <w:szCs w:val="28"/>
        </w:rPr>
        <w:t>」，願遵照</w:t>
      </w:r>
      <w:r w:rsidRPr="00516537">
        <w:rPr>
          <w:rFonts w:ascii="標楷體" w:eastAsia="標楷體" w:hAnsi="標楷體" w:hint="eastAsia"/>
          <w:kern w:val="0"/>
          <w:sz w:val="28"/>
          <w:szCs w:val="28"/>
        </w:rPr>
        <w:t>本案</w:t>
      </w:r>
      <w:r w:rsidRPr="00516537">
        <w:rPr>
          <w:rFonts w:ascii="標楷體" w:eastAsia="標楷體" w:hAnsi="標楷體"/>
          <w:sz w:val="28"/>
          <w:szCs w:val="28"/>
        </w:rPr>
        <w:t>公告</w:t>
      </w:r>
      <w:r w:rsidRPr="00516537">
        <w:rPr>
          <w:rFonts w:ascii="標楷體" w:eastAsia="標楷體" w:hAnsi="標楷體"/>
          <w:kern w:val="0"/>
          <w:sz w:val="28"/>
          <w:szCs w:val="28"/>
        </w:rPr>
        <w:t>及相關法令規定，絕無通同作弊壟斷、借用證照等違</w:t>
      </w:r>
      <w:r w:rsidRPr="00516537">
        <w:rPr>
          <w:rFonts w:ascii="標楷體" w:eastAsia="標楷體" w:hAnsi="標楷體" w:hint="eastAsia"/>
          <w:kern w:val="0"/>
          <w:sz w:val="28"/>
          <w:szCs w:val="28"/>
        </w:rPr>
        <w:t>反正常商業行為或法律規定</w:t>
      </w:r>
      <w:r w:rsidRPr="00516537">
        <w:rPr>
          <w:rFonts w:ascii="標楷體" w:eastAsia="標楷體" w:hAnsi="標楷體"/>
          <w:kern w:val="0"/>
          <w:sz w:val="28"/>
          <w:szCs w:val="28"/>
        </w:rPr>
        <w:t>及違反</w:t>
      </w:r>
      <w:r w:rsidRPr="00516537">
        <w:rPr>
          <w:rFonts w:ascii="標楷體" w:eastAsia="標楷體" w:hAnsi="標楷體" w:hint="eastAsia"/>
          <w:kern w:val="0"/>
          <w:sz w:val="28"/>
          <w:szCs w:val="28"/>
        </w:rPr>
        <w:t>本</w:t>
      </w:r>
      <w:r w:rsidRPr="00516537">
        <w:rPr>
          <w:rFonts w:ascii="標楷體" w:eastAsia="標楷體" w:hAnsi="標楷體"/>
          <w:sz w:val="28"/>
          <w:szCs w:val="28"/>
        </w:rPr>
        <w:t>公告</w:t>
      </w:r>
      <w:r w:rsidRPr="00516537">
        <w:rPr>
          <w:rFonts w:ascii="標楷體" w:eastAsia="標楷體" w:hAnsi="標楷體"/>
          <w:kern w:val="0"/>
          <w:sz w:val="28"/>
          <w:szCs w:val="28"/>
        </w:rPr>
        <w:t>相關規定情事，倘有違反或隱瞞造假情事願受懲處</w:t>
      </w:r>
      <w:r w:rsidRPr="00516537">
        <w:rPr>
          <w:rFonts w:ascii="標楷體" w:eastAsia="標楷體" w:hAnsi="標楷體" w:hint="eastAsia"/>
          <w:kern w:val="0"/>
          <w:sz w:val="28"/>
          <w:szCs w:val="28"/>
        </w:rPr>
        <w:t>，並承擔相關法律責任</w:t>
      </w:r>
      <w:r w:rsidRPr="00516537">
        <w:rPr>
          <w:rFonts w:ascii="標楷體" w:eastAsia="標楷體" w:hAnsi="標楷體"/>
          <w:kern w:val="0"/>
          <w:sz w:val="28"/>
          <w:szCs w:val="28"/>
        </w:rPr>
        <w:t>，絕無異議。</w:t>
      </w:r>
    </w:p>
    <w:p w:rsidR="00611CDD" w:rsidRPr="00516537" w:rsidRDefault="00611CDD" w:rsidP="00611CDD">
      <w:pPr>
        <w:kinsoku w:val="0"/>
        <w:overflowPunct w:val="0"/>
        <w:adjustRightInd w:val="0"/>
        <w:snapToGrid w:val="0"/>
        <w:spacing w:line="360" w:lineRule="auto"/>
        <w:ind w:firstLineChars="200" w:firstLine="560"/>
        <w:jc w:val="both"/>
        <w:rPr>
          <w:rFonts w:ascii="標楷體" w:eastAsia="標楷體" w:hAnsi="標楷體"/>
          <w:kern w:val="0"/>
          <w:sz w:val="28"/>
          <w:szCs w:val="28"/>
        </w:rPr>
      </w:pPr>
      <w:r w:rsidRPr="00516537">
        <w:rPr>
          <w:rFonts w:ascii="標楷體" w:eastAsia="標楷體" w:hAnsi="標楷體"/>
          <w:kern w:val="0"/>
          <w:sz w:val="28"/>
          <w:szCs w:val="28"/>
        </w:rPr>
        <w:t>如得標後，本公司將於本</w:t>
      </w:r>
      <w:r w:rsidRPr="00516537">
        <w:rPr>
          <w:rFonts w:ascii="標楷體" w:eastAsia="標楷體" w:hAnsi="標楷體"/>
          <w:sz w:val="28"/>
          <w:szCs w:val="28"/>
        </w:rPr>
        <w:t>公告</w:t>
      </w:r>
      <w:r w:rsidRPr="00516537">
        <w:rPr>
          <w:rFonts w:ascii="標楷體" w:eastAsia="標楷體" w:hAnsi="標楷體"/>
          <w:kern w:val="0"/>
          <w:sz w:val="28"/>
          <w:szCs w:val="28"/>
        </w:rPr>
        <w:t>規定期限內，</w:t>
      </w:r>
      <w:r w:rsidRPr="00516537">
        <w:rPr>
          <w:rFonts w:ascii="標楷體" w:eastAsia="標楷體" w:hAnsi="標楷體" w:hint="eastAsia"/>
          <w:kern w:val="0"/>
          <w:sz w:val="28"/>
          <w:szCs w:val="28"/>
        </w:rPr>
        <w:t>與</w:t>
      </w:r>
      <w:r>
        <w:rPr>
          <w:rFonts w:ascii="標楷體" w:eastAsia="標楷體" w:hAnsi="標楷體" w:hint="eastAsia"/>
          <w:kern w:val="0"/>
          <w:sz w:val="28"/>
          <w:szCs w:val="28"/>
        </w:rPr>
        <w:t>經濟部</w:t>
      </w:r>
      <w:r w:rsidRPr="00516537">
        <w:rPr>
          <w:rFonts w:ascii="標楷體" w:eastAsia="標楷體" w:hAnsi="標楷體"/>
          <w:kern w:val="0"/>
          <w:sz w:val="28"/>
          <w:szCs w:val="28"/>
        </w:rPr>
        <w:t>簽訂</w:t>
      </w:r>
      <w:r w:rsidRPr="00516537">
        <w:rPr>
          <w:rFonts w:ascii="標楷體" w:eastAsia="標楷體" w:hAnsi="標楷體" w:hint="eastAsia"/>
          <w:kern w:val="0"/>
          <w:sz w:val="28"/>
          <w:szCs w:val="28"/>
        </w:rPr>
        <w:t>「</w:t>
      </w:r>
      <w:r w:rsidR="0072321F">
        <w:rPr>
          <w:rFonts w:ascii="標楷體" w:eastAsia="標楷體" w:hAnsi="標楷體" w:hint="eastAsia"/>
          <w:kern w:val="0"/>
          <w:sz w:val="28"/>
          <w:szCs w:val="28"/>
        </w:rPr>
        <w:t>台北市、新北市</w:t>
      </w:r>
      <w:r>
        <w:rPr>
          <w:rFonts w:ascii="標楷體" w:eastAsia="標楷體" w:hAnsi="標楷體" w:hint="eastAsia"/>
          <w:kern w:val="0"/>
          <w:sz w:val="28"/>
          <w:szCs w:val="28"/>
        </w:rPr>
        <w:t>中央機關公有屋頂聯合標租開發權利契約</w:t>
      </w:r>
      <w:r w:rsidRPr="007770CB">
        <w:rPr>
          <w:rFonts w:ascii="標楷體" w:eastAsia="標楷體" w:hAnsi="標楷體" w:hint="eastAsia"/>
          <w:kern w:val="0"/>
          <w:sz w:val="28"/>
          <w:szCs w:val="28"/>
        </w:rPr>
        <w:t>書</w:t>
      </w:r>
      <w:r w:rsidRPr="00516537">
        <w:rPr>
          <w:rFonts w:ascii="標楷體" w:eastAsia="標楷體" w:hAnsi="標楷體" w:hint="eastAsia"/>
          <w:kern w:val="0"/>
          <w:sz w:val="28"/>
          <w:szCs w:val="28"/>
        </w:rPr>
        <w:t>」（以下簡稱本案契約）</w:t>
      </w:r>
      <w:r w:rsidRPr="00516537">
        <w:rPr>
          <w:rFonts w:ascii="標楷體" w:eastAsia="標楷體" w:hAnsi="標楷體"/>
          <w:kern w:val="0"/>
          <w:sz w:val="28"/>
          <w:szCs w:val="28"/>
        </w:rPr>
        <w:t>，並於投標</w:t>
      </w:r>
      <w:r w:rsidRPr="00516537">
        <w:rPr>
          <w:rFonts w:ascii="標楷體" w:eastAsia="標楷體" w:hAnsi="標楷體" w:hint="eastAsia"/>
          <w:kern w:val="0"/>
          <w:sz w:val="28"/>
          <w:szCs w:val="28"/>
        </w:rPr>
        <w:t>文件（投標</w:t>
      </w:r>
      <w:r w:rsidRPr="00516537">
        <w:rPr>
          <w:rFonts w:ascii="標楷體" w:eastAsia="標楷體" w:hAnsi="標楷體"/>
          <w:kern w:val="0"/>
          <w:sz w:val="28"/>
          <w:szCs w:val="28"/>
        </w:rPr>
        <w:t>計畫書</w:t>
      </w:r>
      <w:r w:rsidRPr="00516537">
        <w:rPr>
          <w:rFonts w:ascii="標楷體" w:eastAsia="標楷體" w:hAnsi="標楷體" w:hint="eastAsia"/>
          <w:kern w:val="0"/>
          <w:sz w:val="28"/>
          <w:szCs w:val="28"/>
        </w:rPr>
        <w:t>、投標簡報等文件）</w:t>
      </w:r>
      <w:r w:rsidRPr="00516537">
        <w:rPr>
          <w:rFonts w:ascii="標楷體" w:eastAsia="標楷體" w:hAnsi="標楷體"/>
          <w:kern w:val="0"/>
          <w:sz w:val="28"/>
          <w:szCs w:val="28"/>
        </w:rPr>
        <w:t>及</w:t>
      </w:r>
      <w:r w:rsidRPr="00516537">
        <w:rPr>
          <w:rFonts w:ascii="標楷體" w:eastAsia="標楷體" w:hAnsi="標楷體" w:hint="eastAsia"/>
          <w:kern w:val="0"/>
          <w:sz w:val="28"/>
          <w:szCs w:val="28"/>
        </w:rPr>
        <w:t>本案契約所</w:t>
      </w:r>
      <w:r w:rsidRPr="00516537">
        <w:rPr>
          <w:rFonts w:ascii="標楷體" w:eastAsia="標楷體" w:hAnsi="標楷體"/>
          <w:kern w:val="0"/>
          <w:sz w:val="28"/>
          <w:szCs w:val="28"/>
        </w:rPr>
        <w:t>定期限內完成太陽光電發電設備之設置</w:t>
      </w:r>
      <w:proofErr w:type="gramStart"/>
      <w:r w:rsidRPr="00516537">
        <w:rPr>
          <w:rFonts w:ascii="標楷體" w:eastAsia="標楷體" w:hAnsi="標楷體" w:hint="eastAsia"/>
          <w:kern w:val="0"/>
          <w:sz w:val="28"/>
          <w:szCs w:val="28"/>
        </w:rPr>
        <w:t>併</w:t>
      </w:r>
      <w:proofErr w:type="gramEnd"/>
      <w:r w:rsidRPr="00516537">
        <w:rPr>
          <w:rFonts w:ascii="標楷體" w:eastAsia="標楷體" w:hAnsi="標楷體" w:hint="eastAsia"/>
          <w:kern w:val="0"/>
          <w:sz w:val="28"/>
          <w:szCs w:val="28"/>
        </w:rPr>
        <w:t>聯</w:t>
      </w:r>
      <w:r w:rsidRPr="00516537">
        <w:rPr>
          <w:rFonts w:ascii="標楷體" w:eastAsia="標楷體" w:hAnsi="標楷體"/>
          <w:kern w:val="0"/>
          <w:sz w:val="28"/>
          <w:szCs w:val="28"/>
        </w:rPr>
        <w:t>，並願遵照</w:t>
      </w:r>
      <w:r w:rsidRPr="00516537">
        <w:rPr>
          <w:rFonts w:ascii="標楷體" w:eastAsia="標楷體" w:hAnsi="標楷體" w:hint="eastAsia"/>
          <w:bCs/>
          <w:sz w:val="28"/>
          <w:szCs w:val="28"/>
        </w:rPr>
        <w:t>遴選</w:t>
      </w:r>
      <w:r w:rsidRPr="00516537">
        <w:rPr>
          <w:rFonts w:ascii="標楷體" w:eastAsia="標楷體" w:hAnsi="標楷體"/>
          <w:sz w:val="28"/>
          <w:szCs w:val="28"/>
        </w:rPr>
        <w:t>公告</w:t>
      </w:r>
      <w:r w:rsidRPr="00516537">
        <w:rPr>
          <w:rFonts w:ascii="標楷體" w:eastAsia="標楷體" w:hAnsi="標楷體" w:hint="eastAsia"/>
          <w:sz w:val="28"/>
          <w:szCs w:val="28"/>
        </w:rPr>
        <w:t>及本案契約之</w:t>
      </w:r>
      <w:r w:rsidRPr="00516537">
        <w:rPr>
          <w:rFonts w:ascii="標楷體" w:eastAsia="標楷體" w:hAnsi="標楷體"/>
          <w:kern w:val="0"/>
          <w:sz w:val="28"/>
          <w:szCs w:val="28"/>
        </w:rPr>
        <w:t>規定</w:t>
      </w:r>
      <w:r w:rsidRPr="00516537">
        <w:rPr>
          <w:rFonts w:ascii="標楷體" w:eastAsia="標楷體" w:hAnsi="標楷體" w:hint="eastAsia"/>
          <w:kern w:val="0"/>
          <w:sz w:val="28"/>
          <w:szCs w:val="28"/>
        </w:rPr>
        <w:t>，恪守本案所定開發權利及義務</w:t>
      </w:r>
      <w:r w:rsidRPr="00516537">
        <w:rPr>
          <w:rFonts w:ascii="標楷體" w:eastAsia="標楷體" w:hAnsi="標楷體"/>
          <w:kern w:val="0"/>
          <w:sz w:val="28"/>
          <w:szCs w:val="28"/>
        </w:rPr>
        <w:t>。倘違反規定願依</w:t>
      </w:r>
      <w:r w:rsidRPr="00516537">
        <w:rPr>
          <w:rFonts w:ascii="標楷體" w:eastAsia="標楷體" w:hAnsi="標楷體" w:hint="eastAsia"/>
          <w:bCs/>
          <w:sz w:val="28"/>
          <w:szCs w:val="28"/>
        </w:rPr>
        <w:t>遴選</w:t>
      </w:r>
      <w:r w:rsidRPr="00516537">
        <w:rPr>
          <w:rFonts w:ascii="標楷體" w:eastAsia="標楷體" w:hAnsi="標楷體"/>
          <w:sz w:val="28"/>
          <w:szCs w:val="28"/>
        </w:rPr>
        <w:t>公告</w:t>
      </w:r>
      <w:r w:rsidRPr="00516537">
        <w:rPr>
          <w:rFonts w:ascii="標楷體" w:eastAsia="標楷體" w:hAnsi="標楷體"/>
          <w:kern w:val="0"/>
          <w:sz w:val="28"/>
          <w:szCs w:val="28"/>
        </w:rPr>
        <w:t>、</w:t>
      </w:r>
      <w:r w:rsidRPr="00516537">
        <w:rPr>
          <w:rFonts w:ascii="標楷體" w:eastAsia="標楷體" w:hAnsi="標楷體" w:hint="eastAsia"/>
          <w:kern w:val="0"/>
          <w:sz w:val="28"/>
          <w:szCs w:val="28"/>
        </w:rPr>
        <w:t>本案契約</w:t>
      </w:r>
      <w:r w:rsidRPr="00516537">
        <w:rPr>
          <w:rFonts w:ascii="標楷體" w:eastAsia="標楷體" w:hAnsi="標楷體"/>
          <w:kern w:val="0"/>
          <w:sz w:val="28"/>
          <w:szCs w:val="28"/>
        </w:rPr>
        <w:t>規定</w:t>
      </w:r>
      <w:r w:rsidRPr="00516537">
        <w:rPr>
          <w:rFonts w:ascii="標楷體" w:eastAsia="標楷體" w:hAnsi="標楷體" w:hint="eastAsia"/>
          <w:kern w:val="0"/>
          <w:sz w:val="28"/>
          <w:szCs w:val="28"/>
        </w:rPr>
        <w:t>受</w:t>
      </w:r>
      <w:r w:rsidRPr="00516537">
        <w:rPr>
          <w:rFonts w:ascii="標楷體" w:eastAsia="標楷體" w:hAnsi="標楷體"/>
          <w:kern w:val="0"/>
          <w:sz w:val="28"/>
          <w:szCs w:val="28"/>
        </w:rPr>
        <w:t>罰並撤銷</w:t>
      </w:r>
      <w:r w:rsidRPr="00516537">
        <w:rPr>
          <w:rFonts w:ascii="標楷體" w:eastAsia="標楷體" w:hAnsi="標楷體" w:hint="eastAsia"/>
          <w:kern w:val="0"/>
          <w:sz w:val="28"/>
          <w:szCs w:val="28"/>
        </w:rPr>
        <w:t>得標</w:t>
      </w:r>
      <w:r w:rsidRPr="00516537">
        <w:rPr>
          <w:rFonts w:ascii="標楷體" w:eastAsia="標楷體" w:hAnsi="標楷體"/>
          <w:kern w:val="0"/>
          <w:sz w:val="28"/>
          <w:szCs w:val="28"/>
        </w:rPr>
        <w:t>資格、解除或終止</w:t>
      </w:r>
      <w:r w:rsidRPr="00516537">
        <w:rPr>
          <w:rFonts w:ascii="標楷體" w:eastAsia="標楷體" w:hAnsi="標楷體" w:hint="eastAsia"/>
          <w:sz w:val="28"/>
          <w:szCs w:val="28"/>
        </w:rPr>
        <w:t>本案</w:t>
      </w:r>
      <w:r w:rsidR="0017089F">
        <w:rPr>
          <w:rFonts w:ascii="標楷體" w:eastAsia="標楷體" w:hAnsi="標楷體" w:hint="eastAsia"/>
          <w:kern w:val="0"/>
          <w:sz w:val="28"/>
          <w:szCs w:val="28"/>
        </w:rPr>
        <w:t>契</w:t>
      </w:r>
      <w:r w:rsidRPr="00516537">
        <w:rPr>
          <w:rFonts w:ascii="標楷體" w:eastAsia="標楷體" w:hAnsi="標楷體" w:hint="eastAsia"/>
          <w:kern w:val="0"/>
          <w:sz w:val="28"/>
          <w:szCs w:val="28"/>
        </w:rPr>
        <w:t>約</w:t>
      </w:r>
      <w:r w:rsidRPr="00516537">
        <w:rPr>
          <w:rFonts w:ascii="標楷體" w:eastAsia="標楷體" w:hAnsi="標楷體"/>
          <w:kern w:val="0"/>
          <w:sz w:val="28"/>
          <w:szCs w:val="28"/>
        </w:rPr>
        <w:t>，絕無</w:t>
      </w:r>
      <w:r w:rsidR="0017089F">
        <w:rPr>
          <w:rFonts w:ascii="標楷體" w:eastAsia="標楷體" w:hAnsi="標楷體" w:hint="eastAsia"/>
          <w:kern w:val="0"/>
          <w:sz w:val="28"/>
          <w:szCs w:val="28"/>
        </w:rPr>
        <w:t>異</w:t>
      </w:r>
      <w:r w:rsidRPr="00516537">
        <w:rPr>
          <w:rFonts w:ascii="標楷體" w:eastAsia="標楷體" w:hAnsi="標楷體"/>
          <w:kern w:val="0"/>
          <w:sz w:val="28"/>
          <w:szCs w:val="28"/>
        </w:rPr>
        <w:t>議。特</w:t>
      </w:r>
      <w:r w:rsidR="0017089F">
        <w:rPr>
          <w:rFonts w:ascii="標楷體" w:eastAsia="標楷體" w:hAnsi="標楷體" w:hint="eastAsia"/>
          <w:kern w:val="0"/>
          <w:sz w:val="28"/>
          <w:szCs w:val="28"/>
        </w:rPr>
        <w:t>立</w:t>
      </w:r>
      <w:r w:rsidRPr="00516537">
        <w:rPr>
          <w:rFonts w:ascii="標楷體" w:eastAsia="標楷體" w:hAnsi="標楷體"/>
          <w:kern w:val="0"/>
          <w:sz w:val="28"/>
          <w:szCs w:val="28"/>
        </w:rPr>
        <w:t>此</w:t>
      </w:r>
      <w:r w:rsidR="0017089F">
        <w:rPr>
          <w:rFonts w:ascii="標楷體" w:eastAsia="標楷體" w:hAnsi="標楷體" w:hint="eastAsia"/>
          <w:kern w:val="0"/>
          <w:sz w:val="28"/>
          <w:szCs w:val="28"/>
        </w:rPr>
        <w:t>切</w:t>
      </w:r>
      <w:r w:rsidRPr="00516537">
        <w:rPr>
          <w:rFonts w:ascii="標楷體" w:eastAsia="標楷體" w:hAnsi="標楷體" w:hint="eastAsia"/>
          <w:kern w:val="0"/>
          <w:sz w:val="28"/>
          <w:szCs w:val="28"/>
        </w:rPr>
        <w:t>結</w:t>
      </w:r>
      <w:r w:rsidRPr="00516537">
        <w:rPr>
          <w:rFonts w:ascii="標楷體" w:eastAsia="標楷體" w:hAnsi="標楷體"/>
          <w:kern w:val="0"/>
          <w:sz w:val="28"/>
          <w:szCs w:val="28"/>
        </w:rPr>
        <w:t>書為</w:t>
      </w:r>
      <w:proofErr w:type="gramStart"/>
      <w:r w:rsidRPr="00516537">
        <w:rPr>
          <w:rFonts w:ascii="標楷體" w:eastAsia="標楷體" w:hAnsi="標楷體"/>
          <w:kern w:val="0"/>
          <w:sz w:val="28"/>
          <w:szCs w:val="28"/>
        </w:rPr>
        <w:t>憑</w:t>
      </w:r>
      <w:proofErr w:type="gramEnd"/>
      <w:r w:rsidRPr="00516537">
        <w:rPr>
          <w:rFonts w:ascii="標楷體" w:eastAsia="標楷體" w:hAnsi="標楷體"/>
          <w:kern w:val="0"/>
          <w:sz w:val="28"/>
          <w:szCs w:val="28"/>
        </w:rPr>
        <w:t>。</w:t>
      </w:r>
    </w:p>
    <w:p w:rsidR="00611CDD" w:rsidRPr="00516537" w:rsidRDefault="00611CDD" w:rsidP="00611CDD">
      <w:pPr>
        <w:kinsoku w:val="0"/>
        <w:overflowPunct w:val="0"/>
        <w:adjustRightInd w:val="0"/>
        <w:snapToGrid w:val="0"/>
        <w:spacing w:line="360" w:lineRule="auto"/>
        <w:jc w:val="both"/>
        <w:rPr>
          <w:rFonts w:ascii="標楷體" w:eastAsia="標楷體" w:hAnsi="標楷體"/>
          <w:kern w:val="0"/>
          <w:sz w:val="28"/>
          <w:szCs w:val="28"/>
        </w:rPr>
      </w:pPr>
      <w:r w:rsidRPr="00516537">
        <w:rPr>
          <w:rFonts w:ascii="標楷體" w:eastAsia="標楷體" w:hAnsi="標楷體"/>
          <w:kern w:val="0"/>
          <w:sz w:val="28"/>
          <w:szCs w:val="28"/>
        </w:rPr>
        <w:t>此</w:t>
      </w:r>
      <w:r w:rsidRPr="00516537">
        <w:rPr>
          <w:rFonts w:ascii="標楷體" w:eastAsia="標楷體" w:hAnsi="標楷體" w:hint="eastAsia"/>
          <w:kern w:val="0"/>
          <w:sz w:val="28"/>
          <w:szCs w:val="28"/>
        </w:rPr>
        <w:t xml:space="preserve">　</w:t>
      </w:r>
      <w:r w:rsidRPr="00516537">
        <w:rPr>
          <w:rFonts w:ascii="標楷體" w:eastAsia="標楷體" w:hAnsi="標楷體"/>
          <w:kern w:val="0"/>
          <w:sz w:val="28"/>
          <w:szCs w:val="28"/>
        </w:rPr>
        <w:t>致</w:t>
      </w:r>
    </w:p>
    <w:p w:rsidR="00611CDD" w:rsidRPr="00516537" w:rsidRDefault="00611CDD" w:rsidP="00611CDD">
      <w:pPr>
        <w:kinsoku w:val="0"/>
        <w:overflowPunct w:val="0"/>
        <w:adjustRightInd w:val="0"/>
        <w:snapToGrid w:val="0"/>
        <w:spacing w:line="360" w:lineRule="auto"/>
        <w:jc w:val="both"/>
        <w:rPr>
          <w:rFonts w:ascii="標楷體" w:eastAsia="標楷體" w:hAnsi="標楷體"/>
          <w:kern w:val="0"/>
          <w:sz w:val="28"/>
          <w:szCs w:val="28"/>
        </w:rPr>
      </w:pPr>
      <w:r>
        <w:rPr>
          <w:rFonts w:ascii="標楷體" w:eastAsia="標楷體" w:hAnsi="標楷體" w:hint="eastAsia"/>
          <w:kern w:val="0"/>
          <w:sz w:val="28"/>
          <w:szCs w:val="28"/>
        </w:rPr>
        <w:t>經濟部</w:t>
      </w:r>
    </w:p>
    <w:p w:rsidR="00611CDD" w:rsidRPr="00516537" w:rsidRDefault="00611CDD" w:rsidP="00611CDD">
      <w:pPr>
        <w:kinsoku w:val="0"/>
        <w:overflowPunct w:val="0"/>
        <w:adjustRightInd w:val="0"/>
        <w:snapToGrid w:val="0"/>
        <w:spacing w:line="360" w:lineRule="auto"/>
        <w:jc w:val="both"/>
        <w:rPr>
          <w:rFonts w:ascii="標楷體" w:eastAsia="標楷體" w:hAnsi="標楷體"/>
          <w:kern w:val="0"/>
          <w:sz w:val="28"/>
          <w:szCs w:val="28"/>
        </w:rPr>
      </w:pPr>
      <w:r>
        <w:rPr>
          <w:rFonts w:ascii="標楷體" w:eastAsia="標楷體" w:hAnsi="標楷體" w:hint="eastAsia"/>
          <w:kern w:val="0"/>
          <w:sz w:val="28"/>
          <w:szCs w:val="28"/>
        </w:rPr>
        <w:t>投標者</w:t>
      </w:r>
      <w:r w:rsidRPr="00516537">
        <w:rPr>
          <w:rFonts w:ascii="標楷體" w:eastAsia="標楷體" w:hAnsi="標楷體"/>
          <w:kern w:val="0"/>
          <w:sz w:val="28"/>
          <w:szCs w:val="28"/>
        </w:rPr>
        <w:t>名稱：簽章</w:t>
      </w:r>
    </w:p>
    <w:p w:rsidR="00611CDD" w:rsidRPr="00516537" w:rsidRDefault="00611CDD" w:rsidP="00611CDD">
      <w:pPr>
        <w:kinsoku w:val="0"/>
        <w:overflowPunct w:val="0"/>
        <w:adjustRightInd w:val="0"/>
        <w:snapToGrid w:val="0"/>
        <w:spacing w:line="360" w:lineRule="auto"/>
        <w:jc w:val="both"/>
        <w:rPr>
          <w:rFonts w:ascii="標楷體" w:eastAsia="標楷體" w:hAnsi="標楷體"/>
          <w:kern w:val="0"/>
          <w:sz w:val="28"/>
          <w:szCs w:val="28"/>
        </w:rPr>
      </w:pPr>
    </w:p>
    <w:p w:rsidR="00611CDD" w:rsidRPr="00516537" w:rsidRDefault="00611CDD" w:rsidP="00611CDD">
      <w:pPr>
        <w:kinsoku w:val="0"/>
        <w:overflowPunct w:val="0"/>
        <w:adjustRightInd w:val="0"/>
        <w:snapToGrid w:val="0"/>
        <w:spacing w:line="360" w:lineRule="auto"/>
        <w:jc w:val="both"/>
        <w:rPr>
          <w:rFonts w:ascii="標楷體" w:eastAsia="標楷體" w:hAnsi="標楷體"/>
          <w:kern w:val="0"/>
          <w:sz w:val="28"/>
          <w:szCs w:val="28"/>
        </w:rPr>
      </w:pPr>
      <w:r w:rsidRPr="00516537">
        <w:rPr>
          <w:rFonts w:ascii="標楷體" w:eastAsia="標楷體" w:hAnsi="標楷體"/>
          <w:kern w:val="0"/>
          <w:sz w:val="28"/>
          <w:szCs w:val="28"/>
        </w:rPr>
        <w:t>代表人姓名：簽章</w:t>
      </w:r>
    </w:p>
    <w:p w:rsidR="00611CDD" w:rsidRPr="00516537" w:rsidRDefault="00611CDD" w:rsidP="00611CDD">
      <w:pPr>
        <w:kinsoku w:val="0"/>
        <w:overflowPunct w:val="0"/>
        <w:adjustRightInd w:val="0"/>
        <w:snapToGrid w:val="0"/>
        <w:spacing w:line="360" w:lineRule="auto"/>
        <w:jc w:val="both"/>
        <w:rPr>
          <w:rFonts w:ascii="標楷體" w:eastAsia="標楷體" w:hAnsi="標楷體"/>
          <w:kern w:val="0"/>
          <w:sz w:val="28"/>
          <w:szCs w:val="28"/>
        </w:rPr>
      </w:pPr>
    </w:p>
    <w:p w:rsidR="00611CDD" w:rsidRPr="00516537" w:rsidRDefault="00611CDD" w:rsidP="00611CDD">
      <w:pPr>
        <w:kinsoku w:val="0"/>
        <w:overflowPunct w:val="0"/>
        <w:adjustRightInd w:val="0"/>
        <w:snapToGrid w:val="0"/>
        <w:spacing w:line="360" w:lineRule="auto"/>
        <w:jc w:val="both"/>
        <w:rPr>
          <w:rFonts w:ascii="標楷體" w:eastAsia="標楷體" w:hAnsi="標楷體"/>
          <w:kern w:val="0"/>
          <w:sz w:val="28"/>
          <w:szCs w:val="28"/>
        </w:rPr>
      </w:pPr>
      <w:r w:rsidRPr="00516537">
        <w:rPr>
          <w:rFonts w:ascii="標楷體" w:eastAsia="標楷體" w:hAnsi="標楷體"/>
          <w:kern w:val="0"/>
          <w:sz w:val="28"/>
          <w:szCs w:val="28"/>
        </w:rPr>
        <w:t>代表人身分證字號：</w:t>
      </w:r>
    </w:p>
    <w:p w:rsidR="00611CDD" w:rsidRPr="00516537" w:rsidRDefault="00611CDD" w:rsidP="00611CDD">
      <w:pPr>
        <w:kinsoku w:val="0"/>
        <w:overflowPunct w:val="0"/>
        <w:adjustRightInd w:val="0"/>
        <w:snapToGrid w:val="0"/>
        <w:spacing w:line="360" w:lineRule="auto"/>
        <w:jc w:val="both"/>
        <w:rPr>
          <w:rFonts w:ascii="標楷體" w:eastAsia="標楷體" w:hAnsi="標楷體"/>
          <w:kern w:val="0"/>
          <w:sz w:val="28"/>
          <w:szCs w:val="28"/>
        </w:rPr>
      </w:pPr>
    </w:p>
    <w:p w:rsidR="00611CDD" w:rsidRPr="00516537" w:rsidRDefault="00611CDD" w:rsidP="00611CDD">
      <w:pPr>
        <w:kinsoku w:val="0"/>
        <w:overflowPunct w:val="0"/>
        <w:adjustRightInd w:val="0"/>
        <w:snapToGrid w:val="0"/>
        <w:spacing w:line="360" w:lineRule="auto"/>
        <w:jc w:val="both"/>
        <w:rPr>
          <w:rFonts w:ascii="標楷體" w:eastAsia="標楷體" w:hAnsi="標楷體"/>
          <w:kern w:val="0"/>
          <w:sz w:val="28"/>
          <w:szCs w:val="28"/>
        </w:rPr>
      </w:pPr>
      <w:r w:rsidRPr="00516537">
        <w:rPr>
          <w:rFonts w:ascii="標楷體" w:eastAsia="標楷體" w:hAnsi="標楷體"/>
          <w:kern w:val="0"/>
          <w:sz w:val="28"/>
          <w:szCs w:val="28"/>
        </w:rPr>
        <w:t>電話：</w:t>
      </w:r>
    </w:p>
    <w:p w:rsidR="00611CDD" w:rsidRPr="00516537" w:rsidRDefault="00611CDD" w:rsidP="00611CDD">
      <w:pPr>
        <w:kinsoku w:val="0"/>
        <w:overflowPunct w:val="0"/>
        <w:adjustRightInd w:val="0"/>
        <w:snapToGrid w:val="0"/>
        <w:spacing w:line="360" w:lineRule="auto"/>
        <w:jc w:val="both"/>
        <w:rPr>
          <w:rFonts w:ascii="標楷體" w:eastAsia="標楷體" w:hAnsi="標楷體"/>
          <w:kern w:val="0"/>
          <w:sz w:val="28"/>
          <w:szCs w:val="28"/>
        </w:rPr>
      </w:pPr>
      <w:r w:rsidRPr="00516537">
        <w:rPr>
          <w:rFonts w:ascii="標楷體" w:eastAsia="標楷體" w:hAnsi="標楷體"/>
          <w:kern w:val="0"/>
          <w:sz w:val="28"/>
          <w:szCs w:val="28"/>
        </w:rPr>
        <w:t>住址：</w:t>
      </w:r>
    </w:p>
    <w:p w:rsidR="00611CDD" w:rsidRPr="00516537" w:rsidRDefault="00611CDD" w:rsidP="00611CDD">
      <w:pPr>
        <w:kinsoku w:val="0"/>
        <w:overflowPunct w:val="0"/>
        <w:adjustRightInd w:val="0"/>
        <w:snapToGrid w:val="0"/>
        <w:spacing w:line="360" w:lineRule="auto"/>
        <w:jc w:val="both"/>
        <w:rPr>
          <w:rFonts w:ascii="標楷體" w:eastAsia="標楷體" w:hAnsi="標楷體"/>
          <w:kern w:val="0"/>
          <w:sz w:val="28"/>
          <w:szCs w:val="28"/>
        </w:rPr>
      </w:pPr>
    </w:p>
    <w:p w:rsidR="00611CDD" w:rsidRPr="00516537" w:rsidRDefault="00611CDD" w:rsidP="00611CDD">
      <w:pPr>
        <w:kinsoku w:val="0"/>
        <w:overflowPunct w:val="0"/>
        <w:adjustRightInd w:val="0"/>
        <w:snapToGrid w:val="0"/>
        <w:spacing w:line="360" w:lineRule="auto"/>
        <w:jc w:val="both"/>
        <w:rPr>
          <w:rFonts w:ascii="標楷體" w:eastAsia="標楷體" w:hAnsi="標楷體"/>
          <w:kern w:val="0"/>
          <w:sz w:val="28"/>
          <w:szCs w:val="28"/>
        </w:rPr>
      </w:pPr>
    </w:p>
    <w:p w:rsidR="00611CDD" w:rsidRPr="00516537" w:rsidRDefault="00611CDD" w:rsidP="00611CDD">
      <w:pPr>
        <w:kinsoku w:val="0"/>
        <w:overflowPunct w:val="0"/>
        <w:adjustRightInd w:val="0"/>
        <w:snapToGrid w:val="0"/>
        <w:spacing w:line="360" w:lineRule="auto"/>
        <w:jc w:val="center"/>
        <w:rPr>
          <w:rFonts w:ascii="標楷體" w:eastAsia="標楷體" w:hAnsi="標楷體"/>
          <w:sz w:val="28"/>
          <w:szCs w:val="28"/>
        </w:rPr>
      </w:pPr>
      <w:r w:rsidRPr="00516537">
        <w:rPr>
          <w:rFonts w:ascii="標楷體" w:eastAsia="標楷體" w:hAnsi="標楷體"/>
          <w:sz w:val="28"/>
          <w:szCs w:val="28"/>
        </w:rPr>
        <w:t>中華民國</w:t>
      </w:r>
      <w:r w:rsidRPr="00516537">
        <w:rPr>
          <w:rFonts w:ascii="標楷體" w:eastAsia="標楷體" w:hAnsi="標楷體" w:hint="eastAsia"/>
          <w:sz w:val="28"/>
          <w:szCs w:val="28"/>
        </w:rPr>
        <w:t xml:space="preserve">　　</w:t>
      </w:r>
      <w:r w:rsidRPr="00516537">
        <w:rPr>
          <w:rFonts w:ascii="標楷體" w:eastAsia="標楷體" w:hAnsi="標楷體"/>
          <w:sz w:val="28"/>
          <w:szCs w:val="28"/>
        </w:rPr>
        <w:t>年</w:t>
      </w:r>
      <w:r w:rsidRPr="00516537">
        <w:rPr>
          <w:rFonts w:ascii="標楷體" w:eastAsia="標楷體" w:hAnsi="標楷體" w:hint="eastAsia"/>
          <w:sz w:val="28"/>
          <w:szCs w:val="28"/>
        </w:rPr>
        <w:t xml:space="preserve">　　</w:t>
      </w:r>
      <w:r w:rsidRPr="00516537">
        <w:rPr>
          <w:rFonts w:ascii="標楷體" w:eastAsia="標楷體" w:hAnsi="標楷體"/>
          <w:sz w:val="28"/>
          <w:szCs w:val="28"/>
        </w:rPr>
        <w:t>月</w:t>
      </w:r>
      <w:r w:rsidRPr="00516537">
        <w:rPr>
          <w:rFonts w:ascii="標楷體" w:eastAsia="標楷體" w:hAnsi="標楷體" w:hint="eastAsia"/>
          <w:sz w:val="28"/>
          <w:szCs w:val="28"/>
        </w:rPr>
        <w:t xml:space="preserve">　　</w:t>
      </w:r>
      <w:r w:rsidRPr="00516537">
        <w:rPr>
          <w:rFonts w:ascii="標楷體" w:eastAsia="標楷體" w:hAnsi="標楷體"/>
          <w:sz w:val="28"/>
          <w:szCs w:val="28"/>
        </w:rPr>
        <w:t>日</w:t>
      </w:r>
    </w:p>
    <w:p w:rsidR="00611CDD" w:rsidRPr="00516537" w:rsidRDefault="00611CDD" w:rsidP="00611CDD">
      <w:pPr>
        <w:pStyle w:val="1"/>
        <w:keepNext w:val="0"/>
        <w:kinsoku w:val="0"/>
        <w:overflowPunct w:val="0"/>
        <w:adjustRightInd w:val="0"/>
        <w:snapToGrid w:val="0"/>
        <w:spacing w:line="240" w:lineRule="auto"/>
        <w:rPr>
          <w:rFonts w:ascii="標楷體" w:eastAsia="標楷體" w:hAnsi="標楷體"/>
          <w:b w:val="0"/>
          <w:sz w:val="28"/>
          <w:szCs w:val="28"/>
        </w:rPr>
      </w:pPr>
      <w:bookmarkStart w:id="1135" w:name="_Toc61939447"/>
      <w:r w:rsidRPr="00516537">
        <w:rPr>
          <w:rFonts w:ascii="標楷體" w:eastAsia="標楷體" w:hAnsi="標楷體" w:hint="eastAsia"/>
          <w:b w:val="0"/>
          <w:sz w:val="28"/>
          <w:szCs w:val="28"/>
        </w:rPr>
        <w:lastRenderedPageBreak/>
        <w:t>附件八、代理</w:t>
      </w:r>
      <w:r w:rsidRPr="00516537">
        <w:rPr>
          <w:rFonts w:ascii="標楷體" w:eastAsia="標楷體" w:hAnsi="標楷體"/>
          <w:b w:val="0"/>
          <w:sz w:val="28"/>
          <w:szCs w:val="28"/>
        </w:rPr>
        <w:t>人授權書</w:t>
      </w:r>
      <w:bookmarkEnd w:id="1135"/>
    </w:p>
    <w:p w:rsidR="00611CDD" w:rsidRPr="00516537" w:rsidRDefault="00611CDD" w:rsidP="00611CDD">
      <w:pPr>
        <w:kinsoku w:val="0"/>
        <w:overflowPunct w:val="0"/>
        <w:adjustRightInd w:val="0"/>
        <w:snapToGrid w:val="0"/>
        <w:spacing w:afterLines="100" w:after="240"/>
        <w:jc w:val="center"/>
        <w:rPr>
          <w:rFonts w:ascii="標楷體" w:eastAsia="標楷體" w:hAnsi="標楷體"/>
          <w:b/>
          <w:sz w:val="40"/>
          <w:szCs w:val="28"/>
        </w:rPr>
      </w:pPr>
      <w:r w:rsidRPr="00516537">
        <w:rPr>
          <w:rFonts w:ascii="標楷體" w:eastAsia="標楷體" w:hAnsi="標楷體"/>
          <w:b/>
          <w:sz w:val="40"/>
          <w:szCs w:val="28"/>
        </w:rPr>
        <w:t>代理人授權書</w:t>
      </w:r>
    </w:p>
    <w:p w:rsidR="00611CDD" w:rsidRPr="00516537" w:rsidRDefault="00611CDD" w:rsidP="00BD5990">
      <w:pPr>
        <w:numPr>
          <w:ilvl w:val="0"/>
          <w:numId w:val="4"/>
        </w:numPr>
        <w:kinsoku w:val="0"/>
        <w:overflowPunct w:val="0"/>
        <w:adjustRightInd w:val="0"/>
        <w:snapToGrid w:val="0"/>
        <w:spacing w:line="360" w:lineRule="auto"/>
        <w:ind w:left="560" w:hangingChars="200" w:hanging="560"/>
        <w:jc w:val="both"/>
        <w:rPr>
          <w:rFonts w:ascii="標楷體" w:eastAsia="標楷體" w:hAnsi="標楷體"/>
          <w:sz w:val="28"/>
          <w:szCs w:val="28"/>
        </w:rPr>
      </w:pPr>
      <w:r w:rsidRPr="00516537">
        <w:rPr>
          <w:rFonts w:ascii="標楷體" w:eastAsia="標楷體" w:hAnsi="標楷體"/>
          <w:sz w:val="28"/>
          <w:szCs w:val="28"/>
        </w:rPr>
        <w:t>授權人</w:t>
      </w:r>
      <w:r w:rsidRPr="002037A5">
        <w:rPr>
          <w:rFonts w:ascii="標楷體" w:eastAsia="標楷體" w:hAnsi="標楷體"/>
          <w:sz w:val="28"/>
          <w:szCs w:val="28"/>
        </w:rPr>
        <w:t>本公司</w:t>
      </w:r>
      <w:r w:rsidRPr="002037A5">
        <w:rPr>
          <w:rFonts w:ascii="標楷體" w:eastAsia="標楷體" w:hAnsi="標楷體" w:hint="eastAsia"/>
          <w:sz w:val="28"/>
          <w:szCs w:val="28"/>
        </w:rPr>
        <w:t>○○○【</w:t>
      </w:r>
      <w:r>
        <w:rPr>
          <w:rFonts w:ascii="標楷體" w:eastAsia="標楷體" w:hAnsi="標楷體" w:hint="eastAsia"/>
          <w:sz w:val="28"/>
          <w:szCs w:val="28"/>
        </w:rPr>
        <w:t>投標者</w:t>
      </w:r>
      <w:r w:rsidRPr="002037A5">
        <w:rPr>
          <w:rFonts w:ascii="標楷體" w:eastAsia="標楷體" w:hAnsi="標楷體" w:hint="eastAsia"/>
          <w:sz w:val="28"/>
          <w:szCs w:val="28"/>
        </w:rPr>
        <w:t>】</w:t>
      </w:r>
      <w:r w:rsidRPr="00516537">
        <w:rPr>
          <w:rFonts w:ascii="標楷體" w:eastAsia="標楷體" w:hAnsi="標楷體"/>
          <w:sz w:val="28"/>
          <w:szCs w:val="28"/>
        </w:rPr>
        <w:t>，為參與</w:t>
      </w:r>
      <w:r w:rsidRPr="00516537">
        <w:rPr>
          <w:rFonts w:ascii="標楷體" w:eastAsia="標楷體" w:hAnsi="標楷體" w:hint="eastAsia"/>
          <w:sz w:val="28"/>
          <w:szCs w:val="28"/>
        </w:rPr>
        <w:t>「</w:t>
      </w:r>
      <w:r w:rsidR="0072321F">
        <w:rPr>
          <w:rFonts w:ascii="標楷體" w:eastAsia="標楷體" w:hAnsi="標楷體" w:hint="eastAsia"/>
          <w:sz w:val="28"/>
          <w:szCs w:val="28"/>
        </w:rPr>
        <w:t>台北市、新北市</w:t>
      </w:r>
      <w:r>
        <w:rPr>
          <w:rFonts w:ascii="標楷體" w:eastAsia="標楷體" w:hAnsi="標楷體" w:hint="eastAsia"/>
          <w:sz w:val="28"/>
          <w:szCs w:val="28"/>
        </w:rPr>
        <w:t>中央機關公有屋頂聯合標租</w:t>
      </w:r>
      <w:r w:rsidRPr="00516537">
        <w:rPr>
          <w:rFonts w:ascii="標楷體" w:eastAsia="標楷體" w:hAnsi="標楷體" w:hint="eastAsia"/>
          <w:sz w:val="28"/>
          <w:szCs w:val="28"/>
        </w:rPr>
        <w:t>營運</w:t>
      </w:r>
      <w:r w:rsidRPr="002037A5">
        <w:rPr>
          <w:rFonts w:ascii="標楷體" w:eastAsia="標楷體" w:hAnsi="標楷體" w:hint="eastAsia"/>
          <w:sz w:val="28"/>
          <w:szCs w:val="28"/>
        </w:rPr>
        <w:t>商遴選案</w:t>
      </w:r>
      <w:r w:rsidRPr="00516537">
        <w:rPr>
          <w:rFonts w:ascii="標楷體" w:eastAsia="標楷體" w:hAnsi="標楷體" w:hint="eastAsia"/>
          <w:sz w:val="28"/>
          <w:szCs w:val="28"/>
        </w:rPr>
        <w:t>」</w:t>
      </w:r>
      <w:r w:rsidRPr="00516537">
        <w:rPr>
          <w:rFonts w:ascii="標楷體" w:eastAsia="標楷體" w:hAnsi="標楷體"/>
          <w:sz w:val="28"/>
          <w:szCs w:val="28"/>
        </w:rPr>
        <w:t>之投標，特指定</w:t>
      </w:r>
      <w:r w:rsidRPr="002037A5">
        <w:rPr>
          <w:rFonts w:ascii="標楷體" w:eastAsia="標楷體" w:hAnsi="標楷體" w:hint="eastAsia"/>
          <w:sz w:val="28"/>
          <w:szCs w:val="28"/>
        </w:rPr>
        <w:t>○○○</w:t>
      </w:r>
      <w:r w:rsidRPr="00516537">
        <w:rPr>
          <w:rFonts w:ascii="標楷體" w:eastAsia="標楷體" w:hAnsi="標楷體"/>
          <w:sz w:val="28"/>
          <w:szCs w:val="28"/>
        </w:rPr>
        <w:t>為代理人，其就本案有代理本</w:t>
      </w:r>
      <w:r w:rsidRPr="00516537">
        <w:rPr>
          <w:rFonts w:ascii="標楷體" w:eastAsia="標楷體" w:hAnsi="標楷體" w:hint="eastAsia"/>
          <w:sz w:val="28"/>
          <w:szCs w:val="28"/>
        </w:rPr>
        <w:t>公司</w:t>
      </w:r>
      <w:r w:rsidRPr="00516537">
        <w:rPr>
          <w:rFonts w:ascii="標楷體" w:eastAsia="標楷體" w:hAnsi="標楷體"/>
          <w:sz w:val="28"/>
          <w:szCs w:val="28"/>
        </w:rPr>
        <w:t>處理以下各項事務之權限：</w:t>
      </w:r>
    </w:p>
    <w:p w:rsidR="00611CDD" w:rsidRPr="00516537" w:rsidRDefault="00611CDD" w:rsidP="00BD5990">
      <w:pPr>
        <w:numPr>
          <w:ilvl w:val="1"/>
          <w:numId w:val="17"/>
        </w:numPr>
        <w:kinsoku w:val="0"/>
        <w:overflowPunct w:val="0"/>
        <w:adjustRightInd w:val="0"/>
        <w:snapToGrid w:val="0"/>
        <w:spacing w:line="360" w:lineRule="auto"/>
        <w:ind w:leftChars="200" w:left="962" w:hanging="482"/>
        <w:jc w:val="both"/>
        <w:rPr>
          <w:rFonts w:ascii="標楷體" w:eastAsia="標楷體" w:hAnsi="標楷體"/>
          <w:sz w:val="28"/>
          <w:szCs w:val="28"/>
        </w:rPr>
      </w:pPr>
      <w:r w:rsidRPr="00516537">
        <w:rPr>
          <w:rFonts w:ascii="標楷體" w:eastAsia="標楷體" w:hAnsi="標楷體"/>
          <w:sz w:val="28"/>
          <w:szCs w:val="28"/>
        </w:rPr>
        <w:t>代理收受、簽發各項通知文件。</w:t>
      </w:r>
    </w:p>
    <w:p w:rsidR="00611CDD" w:rsidRPr="00516537" w:rsidRDefault="00611CDD" w:rsidP="00BD5990">
      <w:pPr>
        <w:numPr>
          <w:ilvl w:val="1"/>
          <w:numId w:val="17"/>
        </w:numPr>
        <w:kinsoku w:val="0"/>
        <w:overflowPunct w:val="0"/>
        <w:adjustRightInd w:val="0"/>
        <w:snapToGrid w:val="0"/>
        <w:spacing w:line="360" w:lineRule="auto"/>
        <w:ind w:leftChars="200" w:left="962" w:hanging="482"/>
        <w:jc w:val="both"/>
        <w:rPr>
          <w:rFonts w:ascii="標楷體" w:eastAsia="標楷體" w:hAnsi="標楷體"/>
          <w:sz w:val="28"/>
          <w:szCs w:val="28"/>
        </w:rPr>
      </w:pPr>
      <w:r w:rsidRPr="00516537">
        <w:rPr>
          <w:rFonts w:ascii="標楷體" w:eastAsia="標楷體" w:hAnsi="標楷體"/>
          <w:sz w:val="28"/>
          <w:szCs w:val="28"/>
        </w:rPr>
        <w:t>代理參與評選會議。</w:t>
      </w:r>
    </w:p>
    <w:p w:rsidR="00611CDD" w:rsidRPr="00516537" w:rsidRDefault="00611CDD" w:rsidP="00BD5990">
      <w:pPr>
        <w:numPr>
          <w:ilvl w:val="1"/>
          <w:numId w:val="17"/>
        </w:numPr>
        <w:kinsoku w:val="0"/>
        <w:overflowPunct w:val="0"/>
        <w:adjustRightInd w:val="0"/>
        <w:snapToGrid w:val="0"/>
        <w:spacing w:line="360" w:lineRule="auto"/>
        <w:ind w:leftChars="200" w:left="962" w:hanging="482"/>
        <w:jc w:val="both"/>
        <w:rPr>
          <w:rFonts w:ascii="標楷體" w:eastAsia="標楷體" w:hAnsi="標楷體"/>
          <w:sz w:val="28"/>
          <w:szCs w:val="28"/>
        </w:rPr>
      </w:pPr>
      <w:r w:rsidRPr="00516537">
        <w:rPr>
          <w:rFonts w:ascii="標楷體" w:eastAsia="標楷體" w:hAnsi="標楷體"/>
          <w:sz w:val="28"/>
          <w:szCs w:val="28"/>
        </w:rPr>
        <w:t>其他委任事項：</w:t>
      </w:r>
      <w:r w:rsidRPr="00516537">
        <w:rPr>
          <w:rFonts w:ascii="標楷體" w:eastAsia="標楷體" w:hAnsi="標楷體" w:hint="eastAsia"/>
          <w:sz w:val="28"/>
          <w:szCs w:val="28"/>
        </w:rPr>
        <w:t>（</w:t>
      </w:r>
      <w:r w:rsidRPr="00516537">
        <w:rPr>
          <w:rFonts w:ascii="標楷體" w:eastAsia="標楷體" w:hAnsi="標楷體"/>
          <w:sz w:val="28"/>
          <w:szCs w:val="28"/>
        </w:rPr>
        <w:t>請自行載明）。</w:t>
      </w:r>
    </w:p>
    <w:p w:rsidR="00611CDD" w:rsidRPr="00516537" w:rsidRDefault="00611CDD" w:rsidP="00BD5990">
      <w:pPr>
        <w:numPr>
          <w:ilvl w:val="0"/>
          <w:numId w:val="4"/>
        </w:numPr>
        <w:kinsoku w:val="0"/>
        <w:overflowPunct w:val="0"/>
        <w:adjustRightInd w:val="0"/>
        <w:snapToGrid w:val="0"/>
        <w:spacing w:line="360" w:lineRule="auto"/>
        <w:ind w:left="560" w:hangingChars="200" w:hanging="560"/>
        <w:jc w:val="both"/>
        <w:rPr>
          <w:rFonts w:ascii="標楷體" w:eastAsia="標楷體" w:hAnsi="標楷體"/>
          <w:sz w:val="28"/>
          <w:szCs w:val="28"/>
        </w:rPr>
      </w:pPr>
      <w:r w:rsidRPr="00516537">
        <w:rPr>
          <w:rFonts w:ascii="標楷體" w:eastAsia="標楷體" w:hAnsi="標楷體"/>
          <w:sz w:val="28"/>
          <w:szCs w:val="28"/>
        </w:rPr>
        <w:t>本授權書之委任事項，非經事先書面通知</w:t>
      </w:r>
      <w:r>
        <w:rPr>
          <w:rFonts w:ascii="標楷體" w:eastAsia="標楷體" w:hAnsi="標楷體" w:hint="eastAsia"/>
          <w:kern w:val="0"/>
          <w:sz w:val="28"/>
          <w:szCs w:val="28"/>
        </w:rPr>
        <w:t>經濟部</w:t>
      </w:r>
      <w:r w:rsidRPr="00516537">
        <w:rPr>
          <w:rFonts w:ascii="標楷體" w:eastAsia="標楷體" w:hAnsi="標楷體"/>
          <w:sz w:val="28"/>
          <w:szCs w:val="28"/>
        </w:rPr>
        <w:t>，不得以其變更事項或代理權之限制對抗</w:t>
      </w:r>
      <w:r>
        <w:rPr>
          <w:rFonts w:ascii="標楷體" w:eastAsia="標楷體" w:hAnsi="標楷體" w:hint="eastAsia"/>
          <w:kern w:val="0"/>
          <w:sz w:val="28"/>
          <w:szCs w:val="28"/>
        </w:rPr>
        <w:t>經濟部</w:t>
      </w:r>
      <w:r w:rsidRPr="00516537">
        <w:rPr>
          <w:rFonts w:ascii="標楷體" w:eastAsia="標楷體" w:hAnsi="標楷體"/>
          <w:sz w:val="28"/>
          <w:szCs w:val="28"/>
        </w:rPr>
        <w:t>。</w:t>
      </w:r>
    </w:p>
    <w:p w:rsidR="00611CDD" w:rsidRPr="00516537" w:rsidRDefault="00611CDD" w:rsidP="00BD5990">
      <w:pPr>
        <w:numPr>
          <w:ilvl w:val="0"/>
          <w:numId w:val="4"/>
        </w:numPr>
        <w:kinsoku w:val="0"/>
        <w:overflowPunct w:val="0"/>
        <w:adjustRightInd w:val="0"/>
        <w:snapToGrid w:val="0"/>
        <w:spacing w:line="360" w:lineRule="auto"/>
        <w:ind w:left="560" w:hangingChars="200" w:hanging="560"/>
        <w:jc w:val="both"/>
        <w:rPr>
          <w:rFonts w:ascii="標楷體" w:eastAsia="標楷體" w:hAnsi="標楷體"/>
          <w:sz w:val="28"/>
          <w:szCs w:val="28"/>
        </w:rPr>
      </w:pPr>
      <w:r w:rsidRPr="00516537">
        <w:rPr>
          <w:rFonts w:ascii="標楷體" w:eastAsia="標楷體" w:hAnsi="標楷體"/>
          <w:sz w:val="28"/>
          <w:szCs w:val="28"/>
        </w:rPr>
        <w:t>本授權書自簽發之日生效。</w:t>
      </w:r>
    </w:p>
    <w:p w:rsidR="00611CDD" w:rsidRPr="00516537" w:rsidRDefault="00611CDD" w:rsidP="00BD5990">
      <w:pPr>
        <w:numPr>
          <w:ilvl w:val="0"/>
          <w:numId w:val="4"/>
        </w:numPr>
        <w:kinsoku w:val="0"/>
        <w:overflowPunct w:val="0"/>
        <w:adjustRightInd w:val="0"/>
        <w:snapToGrid w:val="0"/>
        <w:spacing w:line="360" w:lineRule="auto"/>
        <w:ind w:left="560" w:hangingChars="200" w:hanging="560"/>
        <w:jc w:val="both"/>
        <w:rPr>
          <w:rFonts w:ascii="標楷體" w:eastAsia="標楷體" w:hAnsi="標楷體"/>
          <w:sz w:val="28"/>
          <w:szCs w:val="28"/>
        </w:rPr>
      </w:pPr>
      <w:r w:rsidRPr="00516537">
        <w:rPr>
          <w:rFonts w:ascii="標楷體" w:eastAsia="標楷體" w:hAnsi="標楷體"/>
          <w:sz w:val="28"/>
          <w:szCs w:val="28"/>
        </w:rPr>
        <w:t>該代理人於會議中所做之任何承諾或簽認事項直接對本人發生效力，本人均予以承受，並經本人確認該代理人之下列簽章真實無誤，該代理人資料及授權使用之印章如下：</w:t>
      </w:r>
    </w:p>
    <w:p w:rsidR="00611CDD" w:rsidRPr="00516537" w:rsidRDefault="00611CDD" w:rsidP="00611CDD">
      <w:pPr>
        <w:kinsoku w:val="0"/>
        <w:overflowPunct w:val="0"/>
        <w:adjustRightInd w:val="0"/>
        <w:snapToGrid w:val="0"/>
        <w:spacing w:line="360" w:lineRule="auto"/>
        <w:jc w:val="both"/>
        <w:rPr>
          <w:rFonts w:ascii="標楷體" w:eastAsia="標楷體" w:hAnsi="標楷體"/>
          <w:sz w:val="28"/>
          <w:szCs w:val="28"/>
        </w:rPr>
      </w:pPr>
      <w:r w:rsidRPr="00516537">
        <w:rPr>
          <w:rFonts w:ascii="標楷體" w:eastAsia="標楷體" w:hAnsi="標楷體"/>
          <w:bCs/>
          <w:sz w:val="28"/>
          <w:szCs w:val="28"/>
        </w:rPr>
        <w:t>授權人</w:t>
      </w:r>
      <w:r w:rsidRPr="00516537">
        <w:rPr>
          <w:rFonts w:ascii="標楷體" w:eastAsia="標楷體" w:hAnsi="標楷體"/>
          <w:kern w:val="0"/>
          <w:sz w:val="28"/>
          <w:szCs w:val="28"/>
        </w:rPr>
        <w:t>（</w:t>
      </w:r>
      <w:r>
        <w:rPr>
          <w:rFonts w:ascii="標楷體" w:eastAsia="標楷體" w:hAnsi="標楷體"/>
          <w:kern w:val="0"/>
          <w:sz w:val="28"/>
          <w:szCs w:val="28"/>
        </w:rPr>
        <w:t>投標者</w:t>
      </w:r>
      <w:r w:rsidRPr="00516537">
        <w:rPr>
          <w:rFonts w:ascii="標楷體" w:eastAsia="標楷體" w:hAnsi="標楷體"/>
          <w:kern w:val="0"/>
          <w:sz w:val="28"/>
          <w:szCs w:val="28"/>
        </w:rPr>
        <w:t>）</w:t>
      </w:r>
    </w:p>
    <w:p w:rsidR="00611CDD" w:rsidRPr="00516537" w:rsidRDefault="00611CDD" w:rsidP="00611CDD">
      <w:pPr>
        <w:tabs>
          <w:tab w:val="left" w:pos="8108"/>
        </w:tabs>
        <w:kinsoku w:val="0"/>
        <w:overflowPunct w:val="0"/>
        <w:adjustRightInd w:val="0"/>
        <w:snapToGrid w:val="0"/>
        <w:spacing w:line="360" w:lineRule="auto"/>
        <w:ind w:left="900"/>
        <w:jc w:val="both"/>
        <w:rPr>
          <w:rFonts w:ascii="標楷體" w:eastAsia="標楷體" w:hAnsi="標楷體"/>
          <w:sz w:val="28"/>
          <w:szCs w:val="28"/>
        </w:rPr>
      </w:pPr>
      <w:r w:rsidRPr="00516537">
        <w:rPr>
          <w:rFonts w:ascii="標楷體" w:eastAsia="標楷體" w:hAnsi="標楷體"/>
          <w:sz w:val="28"/>
          <w:szCs w:val="28"/>
        </w:rPr>
        <w:t>公司名稱：</w:t>
      </w:r>
      <w:r w:rsidRPr="00516537">
        <w:rPr>
          <w:rFonts w:ascii="標楷體" w:eastAsia="標楷體" w:hAnsi="標楷體"/>
          <w:kern w:val="0"/>
          <w:sz w:val="28"/>
          <w:szCs w:val="28"/>
        </w:rPr>
        <w:t>（</w:t>
      </w:r>
      <w:r w:rsidR="006E37EF">
        <w:rPr>
          <w:rFonts w:ascii="標楷體" w:eastAsia="標楷體" w:hAnsi="標楷體"/>
          <w:sz w:val="28"/>
          <w:szCs w:val="28"/>
        </w:rPr>
        <w:t>印章</w:t>
      </w:r>
      <w:r w:rsidRPr="00516537">
        <w:rPr>
          <w:rFonts w:ascii="標楷體" w:eastAsia="標楷體" w:hAnsi="標楷體"/>
          <w:kern w:val="0"/>
          <w:sz w:val="28"/>
          <w:szCs w:val="28"/>
        </w:rPr>
        <w:t>）</w:t>
      </w:r>
    </w:p>
    <w:p w:rsidR="00611CDD" w:rsidRPr="00516537" w:rsidRDefault="00611CDD" w:rsidP="00611CDD">
      <w:pPr>
        <w:tabs>
          <w:tab w:val="left" w:pos="8220"/>
        </w:tabs>
        <w:kinsoku w:val="0"/>
        <w:overflowPunct w:val="0"/>
        <w:adjustRightInd w:val="0"/>
        <w:snapToGrid w:val="0"/>
        <w:spacing w:line="360" w:lineRule="auto"/>
        <w:ind w:leftChars="375" w:left="2356" w:hangingChars="520" w:hanging="1456"/>
        <w:jc w:val="both"/>
        <w:rPr>
          <w:rFonts w:ascii="標楷體" w:eastAsia="標楷體" w:hAnsi="標楷體"/>
          <w:kern w:val="0"/>
          <w:sz w:val="28"/>
          <w:szCs w:val="28"/>
        </w:rPr>
      </w:pPr>
      <w:r w:rsidRPr="00516537">
        <w:rPr>
          <w:rFonts w:ascii="標楷體" w:eastAsia="標楷體" w:hAnsi="標楷體"/>
          <w:sz w:val="28"/>
          <w:szCs w:val="28"/>
        </w:rPr>
        <w:t>代表人或姓名：</w:t>
      </w:r>
      <w:r w:rsidRPr="00516537">
        <w:rPr>
          <w:rFonts w:ascii="標楷體" w:eastAsia="標楷體" w:hAnsi="標楷體"/>
          <w:kern w:val="0"/>
          <w:sz w:val="28"/>
          <w:szCs w:val="28"/>
        </w:rPr>
        <w:t>（</w:t>
      </w:r>
      <w:r w:rsidR="006E37EF">
        <w:rPr>
          <w:rFonts w:ascii="標楷體" w:eastAsia="標楷體" w:hAnsi="標楷體"/>
          <w:sz w:val="28"/>
          <w:szCs w:val="28"/>
        </w:rPr>
        <w:t>印章</w:t>
      </w:r>
      <w:r w:rsidRPr="00516537">
        <w:rPr>
          <w:rFonts w:ascii="標楷體" w:eastAsia="標楷體" w:hAnsi="標楷體"/>
          <w:kern w:val="0"/>
          <w:sz w:val="28"/>
          <w:szCs w:val="28"/>
        </w:rPr>
        <w:t>）</w:t>
      </w:r>
    </w:p>
    <w:p w:rsidR="00611CDD" w:rsidRPr="00516537" w:rsidRDefault="00611CDD" w:rsidP="00611CDD">
      <w:pPr>
        <w:tabs>
          <w:tab w:val="left" w:pos="8460"/>
        </w:tabs>
        <w:kinsoku w:val="0"/>
        <w:overflowPunct w:val="0"/>
        <w:adjustRightInd w:val="0"/>
        <w:snapToGrid w:val="0"/>
        <w:spacing w:line="360" w:lineRule="auto"/>
        <w:ind w:left="900"/>
        <w:jc w:val="both"/>
        <w:rPr>
          <w:rFonts w:ascii="標楷體" w:eastAsia="標楷體" w:hAnsi="標楷體"/>
          <w:sz w:val="28"/>
          <w:szCs w:val="28"/>
        </w:rPr>
      </w:pPr>
      <w:r w:rsidRPr="00516537">
        <w:rPr>
          <w:rFonts w:ascii="標楷體" w:eastAsia="標楷體" w:hAnsi="標楷體"/>
          <w:sz w:val="28"/>
          <w:szCs w:val="28"/>
        </w:rPr>
        <w:t>代表人身分證字號：</w:t>
      </w:r>
    </w:p>
    <w:p w:rsidR="00611CDD" w:rsidRPr="00516537" w:rsidRDefault="00611CDD" w:rsidP="00611CDD">
      <w:pPr>
        <w:tabs>
          <w:tab w:val="left" w:pos="8460"/>
        </w:tabs>
        <w:kinsoku w:val="0"/>
        <w:overflowPunct w:val="0"/>
        <w:adjustRightInd w:val="0"/>
        <w:snapToGrid w:val="0"/>
        <w:spacing w:line="360" w:lineRule="auto"/>
        <w:ind w:left="900"/>
        <w:jc w:val="both"/>
        <w:rPr>
          <w:rFonts w:ascii="標楷體" w:eastAsia="標楷體" w:hAnsi="標楷體"/>
          <w:sz w:val="28"/>
          <w:szCs w:val="28"/>
        </w:rPr>
      </w:pPr>
      <w:r w:rsidRPr="00516537">
        <w:rPr>
          <w:rFonts w:ascii="標楷體" w:eastAsia="標楷體" w:hAnsi="標楷體"/>
          <w:sz w:val="28"/>
          <w:szCs w:val="28"/>
        </w:rPr>
        <w:t>電話</w:t>
      </w:r>
      <w:proofErr w:type="gramStart"/>
      <w:r w:rsidRPr="00516537">
        <w:rPr>
          <w:rFonts w:ascii="標楷體" w:eastAsia="標楷體" w:hAnsi="標楷體"/>
          <w:sz w:val="28"/>
          <w:szCs w:val="28"/>
        </w:rPr>
        <w:t>︰</w:t>
      </w:r>
      <w:proofErr w:type="gramEnd"/>
    </w:p>
    <w:p w:rsidR="00611CDD" w:rsidRPr="00516537" w:rsidRDefault="00611CDD" w:rsidP="00611CDD">
      <w:pPr>
        <w:tabs>
          <w:tab w:val="left" w:pos="8460"/>
        </w:tabs>
        <w:kinsoku w:val="0"/>
        <w:overflowPunct w:val="0"/>
        <w:adjustRightInd w:val="0"/>
        <w:snapToGrid w:val="0"/>
        <w:spacing w:line="360" w:lineRule="auto"/>
        <w:ind w:left="900"/>
        <w:jc w:val="both"/>
        <w:rPr>
          <w:rFonts w:ascii="標楷體" w:eastAsia="標楷體" w:hAnsi="標楷體"/>
          <w:bCs/>
          <w:sz w:val="28"/>
          <w:szCs w:val="28"/>
        </w:rPr>
      </w:pPr>
      <w:r w:rsidRPr="00516537">
        <w:rPr>
          <w:rFonts w:ascii="標楷體" w:eastAsia="標楷體" w:hAnsi="標楷體"/>
          <w:sz w:val="28"/>
          <w:szCs w:val="28"/>
        </w:rPr>
        <w:t>地址：</w:t>
      </w:r>
    </w:p>
    <w:p w:rsidR="00611CDD" w:rsidRPr="00516537" w:rsidRDefault="00611CDD" w:rsidP="00611CDD">
      <w:pPr>
        <w:kinsoku w:val="0"/>
        <w:overflowPunct w:val="0"/>
        <w:adjustRightInd w:val="0"/>
        <w:snapToGrid w:val="0"/>
        <w:spacing w:line="360" w:lineRule="auto"/>
        <w:jc w:val="both"/>
        <w:rPr>
          <w:rFonts w:ascii="標楷體" w:eastAsia="標楷體" w:hAnsi="標楷體"/>
          <w:bCs/>
          <w:sz w:val="28"/>
          <w:szCs w:val="28"/>
        </w:rPr>
      </w:pPr>
      <w:r w:rsidRPr="00516537">
        <w:rPr>
          <w:rFonts w:ascii="標楷體" w:eastAsia="標楷體" w:hAnsi="標楷體"/>
          <w:bCs/>
          <w:sz w:val="28"/>
          <w:szCs w:val="28"/>
        </w:rPr>
        <w:t>被授權人</w:t>
      </w:r>
      <w:r w:rsidRPr="00516537">
        <w:rPr>
          <w:rFonts w:ascii="標楷體" w:eastAsia="標楷體" w:hAnsi="標楷體"/>
          <w:bCs/>
          <w:sz w:val="28"/>
          <w:szCs w:val="28"/>
        </w:rPr>
        <w:tab/>
      </w:r>
    </w:p>
    <w:p w:rsidR="00611CDD" w:rsidRPr="00516537" w:rsidRDefault="00611CDD" w:rsidP="00611CDD">
      <w:pPr>
        <w:tabs>
          <w:tab w:val="left" w:pos="8108"/>
        </w:tabs>
        <w:kinsoku w:val="0"/>
        <w:overflowPunct w:val="0"/>
        <w:adjustRightInd w:val="0"/>
        <w:snapToGrid w:val="0"/>
        <w:spacing w:line="360" w:lineRule="auto"/>
        <w:ind w:left="900"/>
        <w:jc w:val="both"/>
        <w:rPr>
          <w:rFonts w:ascii="標楷體" w:eastAsia="標楷體" w:hAnsi="標楷體"/>
          <w:kern w:val="0"/>
          <w:sz w:val="28"/>
          <w:szCs w:val="28"/>
        </w:rPr>
      </w:pPr>
      <w:r w:rsidRPr="00516537">
        <w:rPr>
          <w:rFonts w:ascii="標楷體" w:eastAsia="標楷體" w:hAnsi="標楷體"/>
          <w:sz w:val="28"/>
          <w:szCs w:val="28"/>
        </w:rPr>
        <w:t>代理人：</w:t>
      </w:r>
      <w:r w:rsidRPr="00516537">
        <w:rPr>
          <w:rFonts w:ascii="標楷體" w:eastAsia="標楷體" w:hAnsi="標楷體"/>
          <w:kern w:val="0"/>
          <w:sz w:val="28"/>
          <w:szCs w:val="28"/>
        </w:rPr>
        <w:t>（</w:t>
      </w:r>
      <w:r w:rsidR="006E37EF">
        <w:rPr>
          <w:rFonts w:ascii="標楷體" w:eastAsia="標楷體" w:hAnsi="標楷體"/>
          <w:sz w:val="28"/>
          <w:szCs w:val="28"/>
        </w:rPr>
        <w:t>印章</w:t>
      </w:r>
      <w:r w:rsidRPr="00516537">
        <w:rPr>
          <w:rFonts w:ascii="標楷體" w:eastAsia="標楷體" w:hAnsi="標楷體"/>
          <w:kern w:val="0"/>
          <w:sz w:val="28"/>
          <w:szCs w:val="28"/>
        </w:rPr>
        <w:t>）</w:t>
      </w:r>
    </w:p>
    <w:p w:rsidR="00611CDD" w:rsidRPr="00516537" w:rsidRDefault="00611CDD" w:rsidP="00611CDD">
      <w:pPr>
        <w:tabs>
          <w:tab w:val="left" w:pos="8460"/>
        </w:tabs>
        <w:kinsoku w:val="0"/>
        <w:overflowPunct w:val="0"/>
        <w:adjustRightInd w:val="0"/>
        <w:snapToGrid w:val="0"/>
        <w:spacing w:line="360" w:lineRule="auto"/>
        <w:ind w:left="900"/>
        <w:jc w:val="both"/>
        <w:rPr>
          <w:rFonts w:ascii="標楷體" w:eastAsia="標楷體" w:hAnsi="標楷體"/>
          <w:kern w:val="0"/>
          <w:sz w:val="28"/>
          <w:szCs w:val="28"/>
        </w:rPr>
      </w:pPr>
      <w:r w:rsidRPr="00516537">
        <w:rPr>
          <w:rFonts w:ascii="標楷體" w:eastAsia="標楷體" w:hAnsi="標楷體"/>
          <w:sz w:val="28"/>
          <w:szCs w:val="28"/>
        </w:rPr>
        <w:t>身分證字號：</w:t>
      </w:r>
    </w:p>
    <w:p w:rsidR="00611CDD" w:rsidRPr="00516537" w:rsidRDefault="00611CDD" w:rsidP="00611CDD">
      <w:pPr>
        <w:tabs>
          <w:tab w:val="left" w:pos="8460"/>
        </w:tabs>
        <w:kinsoku w:val="0"/>
        <w:overflowPunct w:val="0"/>
        <w:adjustRightInd w:val="0"/>
        <w:snapToGrid w:val="0"/>
        <w:spacing w:line="360" w:lineRule="auto"/>
        <w:ind w:left="900"/>
        <w:jc w:val="both"/>
        <w:rPr>
          <w:rFonts w:ascii="標楷體" w:eastAsia="標楷體" w:hAnsi="標楷體"/>
          <w:sz w:val="28"/>
          <w:szCs w:val="28"/>
        </w:rPr>
      </w:pPr>
      <w:r w:rsidRPr="00516537">
        <w:rPr>
          <w:rFonts w:ascii="標楷體" w:eastAsia="標楷體" w:hAnsi="標楷體"/>
          <w:sz w:val="28"/>
          <w:szCs w:val="28"/>
        </w:rPr>
        <w:t>戶籍地址：</w:t>
      </w:r>
    </w:p>
    <w:p w:rsidR="00611CDD" w:rsidRPr="00516537" w:rsidRDefault="00611CDD" w:rsidP="00611CDD">
      <w:pPr>
        <w:tabs>
          <w:tab w:val="left" w:pos="8460"/>
        </w:tabs>
        <w:kinsoku w:val="0"/>
        <w:overflowPunct w:val="0"/>
        <w:adjustRightInd w:val="0"/>
        <w:snapToGrid w:val="0"/>
        <w:spacing w:line="360" w:lineRule="auto"/>
        <w:ind w:left="900"/>
        <w:jc w:val="both"/>
        <w:rPr>
          <w:rFonts w:ascii="標楷體" w:eastAsia="標楷體" w:hAnsi="標楷體"/>
          <w:sz w:val="28"/>
          <w:szCs w:val="28"/>
        </w:rPr>
      </w:pPr>
      <w:r w:rsidRPr="00516537">
        <w:rPr>
          <w:rFonts w:ascii="標楷體" w:eastAsia="標楷體" w:hAnsi="標楷體"/>
          <w:sz w:val="28"/>
          <w:szCs w:val="28"/>
        </w:rPr>
        <w:t>電話：</w:t>
      </w:r>
    </w:p>
    <w:p w:rsidR="00611CDD" w:rsidRPr="00516537" w:rsidRDefault="00611CDD" w:rsidP="00611CDD">
      <w:pPr>
        <w:kinsoku w:val="0"/>
        <w:overflowPunct w:val="0"/>
        <w:adjustRightInd w:val="0"/>
        <w:snapToGrid w:val="0"/>
        <w:spacing w:line="360" w:lineRule="auto"/>
        <w:jc w:val="center"/>
        <w:rPr>
          <w:rFonts w:ascii="標楷體" w:eastAsia="標楷體" w:hAnsi="標楷體"/>
          <w:sz w:val="28"/>
          <w:szCs w:val="28"/>
        </w:rPr>
      </w:pPr>
      <w:r w:rsidRPr="00516537">
        <w:rPr>
          <w:rFonts w:ascii="標楷體" w:eastAsia="標楷體" w:hAnsi="標楷體"/>
          <w:sz w:val="28"/>
          <w:szCs w:val="28"/>
        </w:rPr>
        <w:t>中華民國</w:t>
      </w:r>
      <w:r w:rsidRPr="00516537">
        <w:rPr>
          <w:rFonts w:ascii="標楷體" w:eastAsia="標楷體" w:hAnsi="標楷體" w:hint="eastAsia"/>
          <w:sz w:val="28"/>
          <w:szCs w:val="28"/>
        </w:rPr>
        <w:t xml:space="preserve">　　</w:t>
      </w:r>
      <w:r w:rsidRPr="00516537">
        <w:rPr>
          <w:rFonts w:ascii="標楷體" w:eastAsia="標楷體" w:hAnsi="標楷體"/>
          <w:sz w:val="28"/>
          <w:szCs w:val="28"/>
        </w:rPr>
        <w:t>年</w:t>
      </w:r>
      <w:r w:rsidRPr="00516537">
        <w:rPr>
          <w:rFonts w:ascii="標楷體" w:eastAsia="標楷體" w:hAnsi="標楷體" w:hint="eastAsia"/>
          <w:sz w:val="28"/>
          <w:szCs w:val="28"/>
        </w:rPr>
        <w:t xml:space="preserve">　　</w:t>
      </w:r>
      <w:r w:rsidRPr="00516537">
        <w:rPr>
          <w:rFonts w:ascii="標楷體" w:eastAsia="標楷體" w:hAnsi="標楷體"/>
          <w:sz w:val="28"/>
          <w:szCs w:val="28"/>
        </w:rPr>
        <w:t>月</w:t>
      </w:r>
      <w:r w:rsidRPr="00516537">
        <w:rPr>
          <w:rFonts w:ascii="標楷體" w:eastAsia="標楷體" w:hAnsi="標楷體" w:hint="eastAsia"/>
          <w:sz w:val="28"/>
          <w:szCs w:val="28"/>
        </w:rPr>
        <w:t xml:space="preserve">　　</w:t>
      </w:r>
      <w:r w:rsidRPr="00516537">
        <w:rPr>
          <w:rFonts w:ascii="標楷體" w:eastAsia="標楷體" w:hAnsi="標楷體"/>
          <w:sz w:val="28"/>
          <w:szCs w:val="28"/>
        </w:rPr>
        <w:t>日</w:t>
      </w:r>
    </w:p>
    <w:p w:rsidR="00611CDD" w:rsidRPr="00516537" w:rsidRDefault="00611CDD" w:rsidP="00611CDD">
      <w:pPr>
        <w:tabs>
          <w:tab w:val="left" w:pos="8460"/>
        </w:tabs>
        <w:kinsoku w:val="0"/>
        <w:overflowPunct w:val="0"/>
        <w:adjustRightInd w:val="0"/>
        <w:snapToGrid w:val="0"/>
        <w:spacing w:line="360" w:lineRule="auto"/>
        <w:jc w:val="both"/>
        <w:rPr>
          <w:rFonts w:ascii="標楷體" w:eastAsia="標楷體" w:hAnsi="標楷體"/>
          <w:kern w:val="0"/>
          <w:sz w:val="28"/>
          <w:szCs w:val="28"/>
        </w:rPr>
      </w:pPr>
      <w:r w:rsidRPr="00516537">
        <w:rPr>
          <w:rFonts w:ascii="標楷體" w:eastAsia="標楷體" w:hAnsi="標楷體"/>
          <w:kern w:val="0"/>
          <w:sz w:val="28"/>
          <w:szCs w:val="28"/>
        </w:rPr>
        <w:lastRenderedPageBreak/>
        <w:t>備註：</w:t>
      </w:r>
    </w:p>
    <w:p w:rsidR="00611CDD" w:rsidRPr="00516537" w:rsidRDefault="00611CDD" w:rsidP="00BD5990">
      <w:pPr>
        <w:numPr>
          <w:ilvl w:val="4"/>
          <w:numId w:val="18"/>
        </w:numPr>
        <w:tabs>
          <w:tab w:val="left" w:pos="284"/>
        </w:tabs>
        <w:kinsoku w:val="0"/>
        <w:overflowPunct w:val="0"/>
        <w:adjustRightInd w:val="0"/>
        <w:snapToGrid w:val="0"/>
        <w:spacing w:line="360" w:lineRule="auto"/>
        <w:ind w:left="567" w:hanging="567"/>
        <w:jc w:val="both"/>
        <w:rPr>
          <w:rFonts w:ascii="標楷體" w:eastAsia="標楷體" w:hAnsi="標楷體"/>
          <w:kern w:val="0"/>
          <w:szCs w:val="28"/>
        </w:rPr>
      </w:pPr>
      <w:r w:rsidRPr="00516537">
        <w:rPr>
          <w:rFonts w:ascii="標楷體" w:eastAsia="標楷體" w:hAnsi="標楷體"/>
          <w:kern w:val="0"/>
          <w:szCs w:val="28"/>
        </w:rPr>
        <w:t>本授權書之授權人（即</w:t>
      </w:r>
      <w:r>
        <w:rPr>
          <w:rFonts w:ascii="標楷體" w:eastAsia="標楷體" w:hAnsi="標楷體"/>
          <w:kern w:val="0"/>
          <w:szCs w:val="28"/>
        </w:rPr>
        <w:t>投標者</w:t>
      </w:r>
      <w:r w:rsidRPr="00516537">
        <w:rPr>
          <w:rFonts w:ascii="標楷體" w:eastAsia="標楷體" w:hAnsi="標楷體"/>
          <w:kern w:val="0"/>
          <w:szCs w:val="28"/>
        </w:rPr>
        <w:t>）</w:t>
      </w:r>
      <w:r w:rsidR="006E37EF">
        <w:rPr>
          <w:rFonts w:ascii="標楷體" w:eastAsia="標楷體" w:hAnsi="標楷體"/>
          <w:kern w:val="0"/>
          <w:szCs w:val="28"/>
        </w:rPr>
        <w:t>印章</w:t>
      </w:r>
      <w:r w:rsidRPr="00516537">
        <w:rPr>
          <w:rFonts w:ascii="標楷體" w:eastAsia="標楷體" w:hAnsi="標楷體"/>
          <w:kern w:val="0"/>
          <w:szCs w:val="28"/>
        </w:rPr>
        <w:t>及代表人</w:t>
      </w:r>
      <w:r w:rsidR="006E37EF">
        <w:rPr>
          <w:rFonts w:ascii="標楷體" w:eastAsia="標楷體" w:hAnsi="標楷體"/>
          <w:kern w:val="0"/>
          <w:szCs w:val="28"/>
        </w:rPr>
        <w:t>印章</w:t>
      </w:r>
      <w:r w:rsidRPr="00516537">
        <w:rPr>
          <w:rFonts w:ascii="標楷體" w:eastAsia="標楷體" w:hAnsi="標楷體"/>
          <w:kern w:val="0"/>
          <w:szCs w:val="28"/>
        </w:rPr>
        <w:t>，應與營利事業主管機關核發之公司設立（變更）或認許登記事項表抄錄正本相符。</w:t>
      </w:r>
    </w:p>
    <w:p w:rsidR="00611CDD" w:rsidRPr="00516537" w:rsidRDefault="00611CDD" w:rsidP="00BD5990">
      <w:pPr>
        <w:numPr>
          <w:ilvl w:val="4"/>
          <w:numId w:val="18"/>
        </w:numPr>
        <w:tabs>
          <w:tab w:val="left" w:pos="284"/>
        </w:tabs>
        <w:kinsoku w:val="0"/>
        <w:overflowPunct w:val="0"/>
        <w:adjustRightInd w:val="0"/>
        <w:snapToGrid w:val="0"/>
        <w:spacing w:line="360" w:lineRule="auto"/>
        <w:ind w:left="567" w:hanging="567"/>
        <w:jc w:val="both"/>
        <w:rPr>
          <w:rFonts w:ascii="標楷體" w:eastAsia="標楷體" w:hAnsi="標楷體"/>
          <w:kern w:val="0"/>
          <w:szCs w:val="28"/>
        </w:rPr>
      </w:pPr>
      <w:r w:rsidRPr="00516537">
        <w:rPr>
          <w:rFonts w:ascii="標楷體" w:eastAsia="標楷體" w:hAnsi="標楷體"/>
          <w:kern w:val="0"/>
          <w:szCs w:val="28"/>
        </w:rPr>
        <w:t>凡進入評選會議現場之</w:t>
      </w:r>
      <w:r>
        <w:rPr>
          <w:rFonts w:ascii="標楷體" w:eastAsia="標楷體" w:hAnsi="標楷體"/>
          <w:kern w:val="0"/>
          <w:szCs w:val="28"/>
        </w:rPr>
        <w:t>投標者</w:t>
      </w:r>
      <w:r w:rsidRPr="00516537">
        <w:rPr>
          <w:rFonts w:ascii="標楷體" w:eastAsia="標楷體" w:hAnsi="標楷體"/>
          <w:kern w:val="0"/>
          <w:szCs w:val="28"/>
        </w:rPr>
        <w:t>代表人、被授權代理人及陪同</w:t>
      </w:r>
      <w:proofErr w:type="gramStart"/>
      <w:r w:rsidRPr="00516537">
        <w:rPr>
          <w:rFonts w:ascii="標楷體" w:eastAsia="標楷體" w:hAnsi="標楷體"/>
          <w:kern w:val="0"/>
          <w:szCs w:val="28"/>
        </w:rPr>
        <w:t>代表人均需檢</w:t>
      </w:r>
      <w:proofErr w:type="gramEnd"/>
      <w:r w:rsidRPr="00516537">
        <w:rPr>
          <w:rFonts w:ascii="標楷體" w:eastAsia="標楷體" w:hAnsi="標楷體"/>
          <w:kern w:val="0"/>
          <w:szCs w:val="28"/>
        </w:rPr>
        <w:t>具身份證正本受檢（評選會議</w:t>
      </w:r>
      <w:r>
        <w:rPr>
          <w:rFonts w:ascii="標楷體" w:eastAsia="標楷體" w:hAnsi="標楷體"/>
          <w:kern w:val="0"/>
          <w:szCs w:val="28"/>
        </w:rPr>
        <w:t>投標者</w:t>
      </w:r>
      <w:r w:rsidRPr="00516537">
        <w:rPr>
          <w:rFonts w:ascii="標楷體" w:eastAsia="標楷體" w:hAnsi="標楷體"/>
          <w:kern w:val="0"/>
          <w:szCs w:val="28"/>
        </w:rPr>
        <w:t>限五人進入現場）。</w:t>
      </w:r>
    </w:p>
    <w:p w:rsidR="00611CDD" w:rsidRPr="00516537" w:rsidRDefault="00611CDD" w:rsidP="00BD5990">
      <w:pPr>
        <w:numPr>
          <w:ilvl w:val="4"/>
          <w:numId w:val="18"/>
        </w:numPr>
        <w:tabs>
          <w:tab w:val="left" w:pos="284"/>
        </w:tabs>
        <w:kinsoku w:val="0"/>
        <w:overflowPunct w:val="0"/>
        <w:adjustRightInd w:val="0"/>
        <w:snapToGrid w:val="0"/>
        <w:spacing w:line="360" w:lineRule="auto"/>
        <w:ind w:left="567" w:hanging="567"/>
        <w:jc w:val="both"/>
        <w:rPr>
          <w:rFonts w:ascii="標楷體" w:eastAsia="標楷體" w:hAnsi="標楷體"/>
          <w:kern w:val="0"/>
          <w:szCs w:val="28"/>
        </w:rPr>
      </w:pPr>
      <w:proofErr w:type="gramStart"/>
      <w:r w:rsidRPr="00516537">
        <w:rPr>
          <w:rFonts w:ascii="標楷體" w:eastAsia="標楷體" w:hAnsi="標楷體"/>
          <w:kern w:val="0"/>
          <w:szCs w:val="28"/>
        </w:rPr>
        <w:t>本表如不</w:t>
      </w:r>
      <w:proofErr w:type="gramEnd"/>
      <w:r w:rsidRPr="00516537">
        <w:rPr>
          <w:rFonts w:ascii="標楷體" w:eastAsia="標楷體" w:hAnsi="標楷體"/>
          <w:kern w:val="0"/>
          <w:szCs w:val="28"/>
        </w:rPr>
        <w:t>敷使用，請自行以雙面影印</w:t>
      </w:r>
      <w:r w:rsidRPr="00516537">
        <w:rPr>
          <w:rFonts w:ascii="標楷體" w:eastAsia="標楷體" w:hAnsi="標楷體" w:hint="eastAsia"/>
          <w:kern w:val="0"/>
          <w:szCs w:val="28"/>
        </w:rPr>
        <w:t>。</w:t>
      </w:r>
    </w:p>
    <w:p w:rsidR="00187509" w:rsidRDefault="00187509">
      <w:pPr>
        <w:widowControl/>
        <w:rPr>
          <w:rFonts w:ascii="標楷體" w:eastAsia="標楷體" w:hAnsi="標楷體"/>
          <w:sz w:val="28"/>
          <w:szCs w:val="28"/>
        </w:rPr>
      </w:pPr>
      <w:bookmarkStart w:id="1136" w:name="_Toc487705459"/>
      <w:bookmarkStart w:id="1137" w:name="_Toc61939448"/>
      <w:r>
        <w:rPr>
          <w:rFonts w:ascii="標楷體" w:eastAsia="標楷體" w:hAnsi="標楷體"/>
          <w:sz w:val="28"/>
          <w:szCs w:val="28"/>
        </w:rPr>
        <w:br w:type="page"/>
      </w:r>
    </w:p>
    <w:p w:rsidR="00611CDD" w:rsidRPr="00516537" w:rsidRDefault="00611CDD" w:rsidP="00611CDD">
      <w:pPr>
        <w:kinsoku w:val="0"/>
        <w:overflowPunct w:val="0"/>
        <w:adjustRightInd w:val="0"/>
        <w:snapToGrid w:val="0"/>
        <w:spacing w:afterLines="50" w:after="120" w:line="400" w:lineRule="atLeast"/>
        <w:jc w:val="both"/>
        <w:outlineLvl w:val="0"/>
        <w:rPr>
          <w:rFonts w:ascii="標楷體" w:eastAsia="標楷體" w:hAnsi="標楷體"/>
          <w:bCs/>
          <w:sz w:val="28"/>
          <w:szCs w:val="28"/>
        </w:rPr>
      </w:pPr>
      <w:r w:rsidRPr="00516537">
        <w:rPr>
          <w:rFonts w:ascii="標楷體" w:eastAsia="標楷體" w:hAnsi="標楷體"/>
          <w:sz w:val="28"/>
          <w:szCs w:val="28"/>
        </w:rPr>
        <w:lastRenderedPageBreak/>
        <w:t>附件</w:t>
      </w:r>
      <w:r w:rsidRPr="00516537">
        <w:rPr>
          <w:rFonts w:ascii="標楷體" w:eastAsia="標楷體" w:hAnsi="標楷體" w:hint="eastAsia"/>
          <w:sz w:val="28"/>
          <w:szCs w:val="28"/>
        </w:rPr>
        <w:t>九</w:t>
      </w:r>
      <w:r w:rsidRPr="00516537">
        <w:rPr>
          <w:rFonts w:ascii="標楷體" w:eastAsia="標楷體" w:hAnsi="標楷體"/>
          <w:sz w:val="28"/>
          <w:szCs w:val="28"/>
        </w:rPr>
        <w:t>、投標</w:t>
      </w:r>
      <w:r w:rsidRPr="00516537">
        <w:rPr>
          <w:rFonts w:ascii="標楷體" w:eastAsia="標楷體" w:hAnsi="標楷體"/>
          <w:bCs/>
          <w:sz w:val="28"/>
          <w:szCs w:val="28"/>
        </w:rPr>
        <w:t>單</w:t>
      </w:r>
      <w:bookmarkEnd w:id="1136"/>
      <w:bookmarkEnd w:id="1137"/>
    </w:p>
    <w:p w:rsidR="00611CDD" w:rsidRPr="00516537" w:rsidRDefault="00611CDD" w:rsidP="00611CDD">
      <w:pPr>
        <w:kinsoku w:val="0"/>
        <w:overflowPunct w:val="0"/>
        <w:adjustRightInd w:val="0"/>
        <w:snapToGrid w:val="0"/>
        <w:ind w:left="1415" w:hangingChars="505" w:hanging="1415"/>
        <w:jc w:val="both"/>
        <w:rPr>
          <w:rFonts w:ascii="標楷體" w:eastAsia="標楷體" w:hAnsi="標楷體"/>
          <w:b/>
          <w:sz w:val="28"/>
          <w:szCs w:val="28"/>
        </w:rPr>
      </w:pPr>
      <w:r w:rsidRPr="00516537">
        <w:rPr>
          <w:rFonts w:ascii="標楷體" w:eastAsia="標楷體" w:hAnsi="標楷體"/>
          <w:b/>
          <w:sz w:val="28"/>
          <w:szCs w:val="28"/>
        </w:rPr>
        <w:t>標案名稱：</w:t>
      </w:r>
      <w:r>
        <w:rPr>
          <w:rFonts w:ascii="標楷體" w:eastAsia="標楷體" w:hAnsi="標楷體" w:hint="eastAsia"/>
          <w:b/>
          <w:sz w:val="28"/>
          <w:szCs w:val="28"/>
        </w:rPr>
        <w:t>「</w:t>
      </w:r>
      <w:r w:rsidR="0072321F">
        <w:rPr>
          <w:rFonts w:ascii="標楷體" w:eastAsia="標楷體" w:hAnsi="標楷體" w:hint="eastAsia"/>
          <w:b/>
          <w:sz w:val="28"/>
          <w:szCs w:val="28"/>
        </w:rPr>
        <w:t>台北市、新北市</w:t>
      </w:r>
      <w:r>
        <w:rPr>
          <w:rFonts w:ascii="標楷體" w:eastAsia="標楷體" w:hAnsi="標楷體" w:hint="eastAsia"/>
          <w:b/>
          <w:sz w:val="28"/>
          <w:szCs w:val="28"/>
        </w:rPr>
        <w:t>中央機關公有屋頂聯合標租」</w:t>
      </w:r>
      <w:r w:rsidRPr="00516537">
        <w:rPr>
          <w:rFonts w:ascii="標楷體" w:eastAsia="標楷體" w:hAnsi="標楷體" w:hint="eastAsia"/>
          <w:b/>
          <w:sz w:val="28"/>
          <w:szCs w:val="28"/>
        </w:rPr>
        <w:t>營運商遴選</w:t>
      </w:r>
      <w:r w:rsidRPr="00516537">
        <w:rPr>
          <w:rFonts w:ascii="標楷體" w:eastAsia="標楷體" w:hAnsi="標楷體"/>
          <w:b/>
          <w:sz w:val="28"/>
          <w:szCs w:val="28"/>
        </w:rPr>
        <w:t>案</w:t>
      </w:r>
    </w:p>
    <w:p w:rsidR="00611CDD" w:rsidRPr="00516537" w:rsidRDefault="00611CDD" w:rsidP="00611CDD">
      <w:pPr>
        <w:kinsoku w:val="0"/>
        <w:overflowPunct w:val="0"/>
        <w:adjustRightInd w:val="0"/>
        <w:snapToGrid w:val="0"/>
        <w:ind w:left="1415" w:hangingChars="505" w:hanging="1415"/>
        <w:jc w:val="both"/>
        <w:rPr>
          <w:rFonts w:ascii="標楷體" w:eastAsia="標楷體" w:hAnsi="標楷體"/>
          <w:b/>
          <w:sz w:val="28"/>
          <w:szCs w:val="28"/>
        </w:rPr>
      </w:pPr>
      <w:r w:rsidRPr="00516537">
        <w:rPr>
          <w:rFonts w:ascii="標楷體" w:eastAsia="標楷體" w:hAnsi="標楷體" w:hint="eastAsia"/>
          <w:b/>
          <w:sz w:val="28"/>
          <w:szCs w:val="28"/>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135"/>
        <w:gridCol w:w="401"/>
        <w:gridCol w:w="1542"/>
        <w:gridCol w:w="301"/>
        <w:gridCol w:w="2436"/>
      </w:tblGrid>
      <w:tr w:rsidR="00611CDD" w:rsidRPr="00516537" w:rsidTr="00611CDD">
        <w:trPr>
          <w:trHeight w:val="622"/>
          <w:jc w:val="center"/>
        </w:trPr>
        <w:tc>
          <w:tcPr>
            <w:tcW w:w="1985" w:type="dxa"/>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rPr>
            </w:pPr>
            <w:r w:rsidRPr="00516537">
              <w:rPr>
                <w:rFonts w:ascii="標楷體" w:eastAsia="標楷體" w:hAnsi="標楷體" w:cs="Arial" w:hint="eastAsia"/>
                <w:kern w:val="0"/>
              </w:rPr>
              <w:t>投標人</w:t>
            </w:r>
          </w:p>
        </w:tc>
        <w:tc>
          <w:tcPr>
            <w:tcW w:w="4536" w:type="dxa"/>
            <w:gridSpan w:val="2"/>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cs="Arial"/>
              </w:rPr>
            </w:pPr>
          </w:p>
        </w:tc>
        <w:tc>
          <w:tcPr>
            <w:tcW w:w="1843" w:type="dxa"/>
            <w:gridSpan w:val="2"/>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rPr>
            </w:pPr>
            <w:r w:rsidRPr="00516537">
              <w:rPr>
                <w:rFonts w:ascii="標楷體" w:eastAsia="標楷體" w:hAnsi="標楷體" w:cs="Arial" w:hint="eastAsia"/>
                <w:kern w:val="0"/>
              </w:rPr>
              <w:t>蓋章</w:t>
            </w:r>
          </w:p>
        </w:tc>
        <w:tc>
          <w:tcPr>
            <w:tcW w:w="2436" w:type="dxa"/>
            <w:shd w:val="clear" w:color="auto" w:fill="auto"/>
            <w:vAlign w:val="center"/>
          </w:tcPr>
          <w:p w:rsidR="00611CDD" w:rsidRPr="00516537" w:rsidRDefault="00611CDD" w:rsidP="00611CDD">
            <w:pPr>
              <w:kinsoku w:val="0"/>
              <w:overflowPunct w:val="0"/>
              <w:adjustRightInd w:val="0"/>
              <w:snapToGrid w:val="0"/>
              <w:ind w:right="480"/>
              <w:jc w:val="both"/>
              <w:rPr>
                <w:rFonts w:ascii="標楷體" w:eastAsia="標楷體" w:hAnsi="標楷體" w:cs="Arial"/>
              </w:rPr>
            </w:pPr>
          </w:p>
        </w:tc>
      </w:tr>
      <w:tr w:rsidR="00611CDD" w:rsidRPr="00516537" w:rsidTr="00611CDD">
        <w:trPr>
          <w:trHeight w:val="622"/>
          <w:jc w:val="center"/>
        </w:trPr>
        <w:tc>
          <w:tcPr>
            <w:tcW w:w="1985" w:type="dxa"/>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kern w:val="0"/>
              </w:rPr>
            </w:pPr>
            <w:r>
              <w:rPr>
                <w:rFonts w:ascii="標楷體" w:eastAsia="標楷體" w:hAnsi="標楷體" w:cs="Arial" w:hint="eastAsia"/>
                <w:kern w:val="0"/>
              </w:rPr>
              <w:t>投標縣市</w:t>
            </w:r>
          </w:p>
        </w:tc>
        <w:tc>
          <w:tcPr>
            <w:tcW w:w="8815" w:type="dxa"/>
            <w:gridSpan w:val="5"/>
            <w:shd w:val="clear" w:color="auto" w:fill="auto"/>
            <w:vAlign w:val="center"/>
          </w:tcPr>
          <w:p w:rsidR="00611CDD" w:rsidRPr="00516537" w:rsidRDefault="00611CDD" w:rsidP="00611CDD">
            <w:pPr>
              <w:kinsoku w:val="0"/>
              <w:overflowPunct w:val="0"/>
              <w:adjustRightInd w:val="0"/>
              <w:snapToGrid w:val="0"/>
              <w:ind w:right="480"/>
              <w:jc w:val="both"/>
              <w:rPr>
                <w:rFonts w:ascii="標楷體" w:eastAsia="標楷體" w:hAnsi="標楷體" w:cs="Arial"/>
              </w:rPr>
            </w:pPr>
          </w:p>
        </w:tc>
      </w:tr>
      <w:tr w:rsidR="00611CDD" w:rsidRPr="00516537" w:rsidTr="00611CDD">
        <w:trPr>
          <w:trHeight w:val="567"/>
          <w:jc w:val="center"/>
        </w:trPr>
        <w:tc>
          <w:tcPr>
            <w:tcW w:w="1985" w:type="dxa"/>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kern w:val="0"/>
              </w:rPr>
            </w:pPr>
            <w:r w:rsidRPr="00516537">
              <w:rPr>
                <w:rFonts w:ascii="標楷體" w:eastAsia="標楷體" w:hAnsi="標楷體" w:cs="Arial" w:hint="eastAsia"/>
                <w:kern w:val="0"/>
              </w:rPr>
              <w:t>統一編號</w:t>
            </w:r>
          </w:p>
        </w:tc>
        <w:tc>
          <w:tcPr>
            <w:tcW w:w="4536" w:type="dxa"/>
            <w:gridSpan w:val="2"/>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cs="Arial"/>
              </w:rPr>
            </w:pPr>
          </w:p>
        </w:tc>
        <w:tc>
          <w:tcPr>
            <w:tcW w:w="1843" w:type="dxa"/>
            <w:gridSpan w:val="2"/>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kern w:val="0"/>
              </w:rPr>
            </w:pPr>
            <w:r w:rsidRPr="00516537">
              <w:rPr>
                <w:rFonts w:ascii="標楷體" w:eastAsia="標楷體" w:hAnsi="標楷體" w:cs="Arial" w:hint="eastAsia"/>
                <w:kern w:val="0"/>
              </w:rPr>
              <w:t>聯絡電話</w:t>
            </w:r>
          </w:p>
        </w:tc>
        <w:tc>
          <w:tcPr>
            <w:tcW w:w="2436" w:type="dxa"/>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cs="Arial"/>
              </w:rPr>
            </w:pPr>
          </w:p>
        </w:tc>
      </w:tr>
      <w:tr w:rsidR="00611CDD" w:rsidRPr="00516537" w:rsidTr="00611CDD">
        <w:trPr>
          <w:trHeight w:val="446"/>
          <w:jc w:val="center"/>
        </w:trPr>
        <w:tc>
          <w:tcPr>
            <w:tcW w:w="1985" w:type="dxa"/>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rPr>
            </w:pPr>
            <w:r w:rsidRPr="00516537">
              <w:rPr>
                <w:rFonts w:ascii="標楷體" w:eastAsia="標楷體" w:hAnsi="標楷體" w:cs="Arial" w:hint="eastAsia"/>
                <w:kern w:val="0"/>
              </w:rPr>
              <w:t>負責人姓名</w:t>
            </w:r>
          </w:p>
        </w:tc>
        <w:tc>
          <w:tcPr>
            <w:tcW w:w="4536" w:type="dxa"/>
            <w:gridSpan w:val="2"/>
            <w:shd w:val="clear" w:color="auto" w:fill="auto"/>
          </w:tcPr>
          <w:p w:rsidR="00611CDD" w:rsidRPr="00516537" w:rsidRDefault="00611CDD" w:rsidP="00611CDD">
            <w:pPr>
              <w:kinsoku w:val="0"/>
              <w:overflowPunct w:val="0"/>
              <w:adjustRightInd w:val="0"/>
              <w:snapToGrid w:val="0"/>
              <w:ind w:leftChars="1431" w:left="3434"/>
              <w:rPr>
                <w:rFonts w:ascii="標楷體" w:eastAsia="標楷體" w:hAnsi="標楷體" w:cs="Arial"/>
              </w:rPr>
            </w:pPr>
            <w:r w:rsidRPr="00516537">
              <w:rPr>
                <w:rFonts w:ascii="標楷體" w:eastAsia="標楷體" w:hAnsi="標楷體" w:cs="DFKaiShu-SB-Estd-BF"/>
                <w:kern w:val="0"/>
              </w:rPr>
              <w:t>（</w:t>
            </w:r>
            <w:r w:rsidRPr="00516537">
              <w:rPr>
                <w:rFonts w:ascii="標楷體" w:eastAsia="標楷體" w:hAnsi="標楷體" w:cs="DFKaiShu-SB-Estd-BF" w:hint="eastAsia"/>
                <w:kern w:val="0"/>
              </w:rPr>
              <w:t>簽章</w:t>
            </w:r>
            <w:r w:rsidRPr="00516537">
              <w:rPr>
                <w:rFonts w:ascii="標楷體" w:eastAsia="標楷體" w:hAnsi="標楷體" w:cs="DFKaiShu-SB-Estd-BF"/>
                <w:kern w:val="0"/>
              </w:rPr>
              <w:t>）</w:t>
            </w:r>
          </w:p>
        </w:tc>
        <w:tc>
          <w:tcPr>
            <w:tcW w:w="1843" w:type="dxa"/>
            <w:gridSpan w:val="2"/>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rPr>
            </w:pPr>
            <w:r w:rsidRPr="00516537">
              <w:rPr>
                <w:rFonts w:ascii="標楷體" w:eastAsia="標楷體" w:hAnsi="標楷體" w:cs="Arial" w:hint="eastAsia"/>
                <w:kern w:val="0"/>
              </w:rPr>
              <w:t>身分證字號</w:t>
            </w:r>
          </w:p>
        </w:tc>
        <w:tc>
          <w:tcPr>
            <w:tcW w:w="2436" w:type="dxa"/>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cs="Arial"/>
              </w:rPr>
            </w:pPr>
          </w:p>
        </w:tc>
      </w:tr>
      <w:tr w:rsidR="00611CDD" w:rsidRPr="00516537" w:rsidTr="00611CDD">
        <w:trPr>
          <w:trHeight w:val="585"/>
          <w:jc w:val="center"/>
        </w:trPr>
        <w:tc>
          <w:tcPr>
            <w:tcW w:w="1985" w:type="dxa"/>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rPr>
            </w:pPr>
            <w:r w:rsidRPr="00516537">
              <w:rPr>
                <w:rFonts w:ascii="標楷體" w:eastAsia="標楷體" w:hAnsi="標楷體" w:cs="Arial" w:hint="eastAsia"/>
                <w:kern w:val="0"/>
              </w:rPr>
              <w:t>通訊地址</w:t>
            </w:r>
          </w:p>
        </w:tc>
        <w:tc>
          <w:tcPr>
            <w:tcW w:w="8815" w:type="dxa"/>
            <w:gridSpan w:val="5"/>
            <w:shd w:val="clear" w:color="auto" w:fill="auto"/>
          </w:tcPr>
          <w:p w:rsidR="00611CDD" w:rsidRPr="00516537" w:rsidRDefault="00611CDD" w:rsidP="00611CDD">
            <w:pPr>
              <w:kinsoku w:val="0"/>
              <w:overflowPunct w:val="0"/>
              <w:adjustRightInd w:val="0"/>
              <w:snapToGrid w:val="0"/>
              <w:rPr>
                <w:rFonts w:ascii="標楷體" w:eastAsia="標楷體" w:hAnsi="標楷體" w:cs="Arial"/>
              </w:rPr>
            </w:pPr>
            <w:r w:rsidRPr="00516537">
              <w:rPr>
                <w:rFonts w:ascii="標楷體" w:eastAsia="標楷體" w:hAnsi="標楷體" w:cs="DFKaiShu-SB-Estd-BF" w:hint="eastAsia"/>
                <w:kern w:val="0"/>
                <w:lang w:bidi="sa-IN"/>
              </w:rPr>
              <w:t>□□□□□</w:t>
            </w:r>
          </w:p>
        </w:tc>
      </w:tr>
      <w:tr w:rsidR="00611CDD" w:rsidRPr="00516537" w:rsidTr="00611CDD">
        <w:trPr>
          <w:trHeight w:val="493"/>
          <w:jc w:val="center"/>
        </w:trPr>
        <w:tc>
          <w:tcPr>
            <w:tcW w:w="1985" w:type="dxa"/>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rPr>
            </w:pPr>
            <w:r w:rsidRPr="00516537">
              <w:rPr>
                <w:rFonts w:ascii="標楷體" w:eastAsia="標楷體" w:hAnsi="標楷體" w:cs="Arial" w:hint="eastAsia"/>
                <w:kern w:val="0"/>
              </w:rPr>
              <w:t>代理人姓名</w:t>
            </w:r>
          </w:p>
        </w:tc>
        <w:tc>
          <w:tcPr>
            <w:tcW w:w="4135" w:type="dxa"/>
            <w:shd w:val="clear" w:color="auto" w:fill="auto"/>
            <w:vAlign w:val="center"/>
          </w:tcPr>
          <w:p w:rsidR="00611CDD" w:rsidRPr="00516537" w:rsidRDefault="00611CDD" w:rsidP="00611CDD">
            <w:pPr>
              <w:kinsoku w:val="0"/>
              <w:overflowPunct w:val="0"/>
              <w:adjustRightInd w:val="0"/>
              <w:snapToGrid w:val="0"/>
              <w:ind w:leftChars="14" w:left="34"/>
              <w:jc w:val="both"/>
              <w:rPr>
                <w:rFonts w:ascii="標楷體" w:eastAsia="標楷體" w:hAnsi="標楷體" w:cs="Arial"/>
              </w:rPr>
            </w:pPr>
          </w:p>
          <w:p w:rsidR="00611CDD" w:rsidRPr="00516537" w:rsidRDefault="00611CDD" w:rsidP="00611CDD">
            <w:pPr>
              <w:kinsoku w:val="0"/>
              <w:overflowPunct w:val="0"/>
              <w:adjustRightInd w:val="0"/>
              <w:snapToGrid w:val="0"/>
              <w:ind w:leftChars="1254" w:left="3010"/>
              <w:jc w:val="both"/>
              <w:rPr>
                <w:rFonts w:ascii="標楷體" w:eastAsia="標楷體" w:hAnsi="標楷體" w:cs="Arial"/>
              </w:rPr>
            </w:pPr>
            <w:r w:rsidRPr="00516537">
              <w:rPr>
                <w:rFonts w:ascii="標楷體" w:eastAsia="標楷體" w:hAnsi="標楷體" w:cs="Arial" w:hint="eastAsia"/>
              </w:rPr>
              <w:t>（簽章）</w:t>
            </w:r>
          </w:p>
        </w:tc>
        <w:tc>
          <w:tcPr>
            <w:tcW w:w="1943" w:type="dxa"/>
            <w:gridSpan w:val="2"/>
            <w:shd w:val="clear" w:color="auto" w:fill="auto"/>
          </w:tcPr>
          <w:p w:rsidR="00611CDD" w:rsidRPr="00516537" w:rsidRDefault="00611CDD" w:rsidP="00611CDD">
            <w:pPr>
              <w:kinsoku w:val="0"/>
              <w:overflowPunct w:val="0"/>
              <w:adjustRightInd w:val="0"/>
              <w:snapToGrid w:val="0"/>
              <w:spacing w:line="600" w:lineRule="exact"/>
              <w:jc w:val="distribute"/>
              <w:rPr>
                <w:rFonts w:ascii="標楷體" w:eastAsia="標楷體" w:hAnsi="標楷體" w:cs="Arial"/>
              </w:rPr>
            </w:pPr>
            <w:r w:rsidRPr="00516537">
              <w:rPr>
                <w:rFonts w:ascii="標楷體" w:eastAsia="標楷體" w:hAnsi="標楷體" w:cs="Arial" w:hint="eastAsia"/>
                <w:kern w:val="0"/>
              </w:rPr>
              <w:t>出生年月日</w:t>
            </w:r>
          </w:p>
        </w:tc>
        <w:tc>
          <w:tcPr>
            <w:tcW w:w="2737" w:type="dxa"/>
            <w:gridSpan w:val="2"/>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cs="Arial"/>
              </w:rPr>
            </w:pPr>
          </w:p>
        </w:tc>
      </w:tr>
      <w:tr w:rsidR="00611CDD" w:rsidRPr="00516537" w:rsidTr="00611CDD">
        <w:trPr>
          <w:trHeight w:val="527"/>
          <w:jc w:val="center"/>
        </w:trPr>
        <w:tc>
          <w:tcPr>
            <w:tcW w:w="1985" w:type="dxa"/>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rPr>
            </w:pPr>
            <w:r w:rsidRPr="00516537">
              <w:rPr>
                <w:rFonts w:ascii="標楷體" w:eastAsia="標楷體" w:hAnsi="標楷體" w:cs="Arial" w:hint="eastAsia"/>
                <w:kern w:val="0"/>
              </w:rPr>
              <w:t>身分證字號</w:t>
            </w:r>
          </w:p>
        </w:tc>
        <w:tc>
          <w:tcPr>
            <w:tcW w:w="4135" w:type="dxa"/>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cs="Arial"/>
              </w:rPr>
            </w:pPr>
          </w:p>
        </w:tc>
        <w:tc>
          <w:tcPr>
            <w:tcW w:w="1943" w:type="dxa"/>
            <w:gridSpan w:val="2"/>
            <w:shd w:val="clear" w:color="auto" w:fill="auto"/>
          </w:tcPr>
          <w:p w:rsidR="00611CDD" w:rsidRPr="00516537" w:rsidRDefault="00611CDD" w:rsidP="00611CDD">
            <w:pPr>
              <w:kinsoku w:val="0"/>
              <w:overflowPunct w:val="0"/>
              <w:adjustRightInd w:val="0"/>
              <w:snapToGrid w:val="0"/>
              <w:spacing w:line="400" w:lineRule="exact"/>
              <w:jc w:val="distribute"/>
              <w:rPr>
                <w:rFonts w:ascii="標楷體" w:eastAsia="標楷體" w:hAnsi="標楷體" w:cs="Arial"/>
              </w:rPr>
            </w:pPr>
            <w:r w:rsidRPr="00516537">
              <w:rPr>
                <w:rFonts w:ascii="標楷體" w:eastAsia="標楷體" w:hAnsi="標楷體" w:cs="Arial" w:hint="eastAsia"/>
                <w:kern w:val="0"/>
              </w:rPr>
              <w:t>聯絡電話</w:t>
            </w:r>
          </w:p>
        </w:tc>
        <w:tc>
          <w:tcPr>
            <w:tcW w:w="2737" w:type="dxa"/>
            <w:gridSpan w:val="2"/>
            <w:shd w:val="clear" w:color="auto" w:fill="auto"/>
            <w:vAlign w:val="center"/>
          </w:tcPr>
          <w:p w:rsidR="00611CDD" w:rsidRPr="00516537" w:rsidRDefault="00611CDD" w:rsidP="00611CDD">
            <w:pPr>
              <w:kinsoku w:val="0"/>
              <w:overflowPunct w:val="0"/>
              <w:adjustRightInd w:val="0"/>
              <w:snapToGrid w:val="0"/>
              <w:jc w:val="both"/>
              <w:rPr>
                <w:rFonts w:ascii="標楷體" w:eastAsia="標楷體" w:hAnsi="標楷體" w:cs="Arial"/>
              </w:rPr>
            </w:pPr>
          </w:p>
        </w:tc>
      </w:tr>
      <w:tr w:rsidR="00611CDD" w:rsidRPr="00516537" w:rsidTr="00611CDD">
        <w:trPr>
          <w:trHeight w:val="642"/>
          <w:jc w:val="center"/>
        </w:trPr>
        <w:tc>
          <w:tcPr>
            <w:tcW w:w="1985" w:type="dxa"/>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rPr>
            </w:pPr>
            <w:r w:rsidRPr="00516537">
              <w:rPr>
                <w:rFonts w:ascii="標楷體" w:eastAsia="標楷體" w:hAnsi="標楷體" w:cs="Arial" w:hint="eastAsia"/>
                <w:kern w:val="0"/>
              </w:rPr>
              <w:t>通訊地址</w:t>
            </w:r>
          </w:p>
        </w:tc>
        <w:tc>
          <w:tcPr>
            <w:tcW w:w="8815" w:type="dxa"/>
            <w:gridSpan w:val="5"/>
            <w:shd w:val="clear" w:color="auto" w:fill="auto"/>
          </w:tcPr>
          <w:p w:rsidR="00611CDD" w:rsidRPr="00516537" w:rsidRDefault="00611CDD" w:rsidP="00611CDD">
            <w:pPr>
              <w:kinsoku w:val="0"/>
              <w:overflowPunct w:val="0"/>
              <w:adjustRightInd w:val="0"/>
              <w:snapToGrid w:val="0"/>
              <w:rPr>
                <w:rFonts w:ascii="標楷體" w:eastAsia="標楷體" w:hAnsi="標楷體" w:cs="Arial"/>
              </w:rPr>
            </w:pPr>
            <w:r w:rsidRPr="00516537">
              <w:rPr>
                <w:rFonts w:ascii="標楷體" w:eastAsia="標楷體" w:hAnsi="標楷體" w:cs="DFKaiShu-SB-Estd-BF" w:hint="eastAsia"/>
                <w:kern w:val="0"/>
                <w:lang w:bidi="sa-IN"/>
              </w:rPr>
              <w:t>□□□□□</w:t>
            </w:r>
          </w:p>
        </w:tc>
      </w:tr>
      <w:tr w:rsidR="00611CDD" w:rsidRPr="00516537" w:rsidTr="00611CDD">
        <w:trPr>
          <w:trHeight w:val="2787"/>
          <w:jc w:val="center"/>
        </w:trPr>
        <w:tc>
          <w:tcPr>
            <w:tcW w:w="1985" w:type="dxa"/>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b/>
                <w:bCs/>
              </w:rPr>
            </w:pPr>
            <w:r w:rsidRPr="00516537">
              <w:rPr>
                <w:rFonts w:ascii="標楷體" w:eastAsia="標楷體" w:hAnsi="標楷體" w:hint="eastAsia"/>
                <w:b/>
                <w:sz w:val="28"/>
                <w:szCs w:val="28"/>
              </w:rPr>
              <w:t>售電收入回饋</w:t>
            </w:r>
            <w:r w:rsidRPr="00516537">
              <w:rPr>
                <w:rFonts w:ascii="標楷體" w:eastAsia="標楷體" w:hAnsi="標楷體"/>
                <w:b/>
                <w:sz w:val="28"/>
                <w:szCs w:val="28"/>
              </w:rPr>
              <w:t>（</w:t>
            </w:r>
            <w:r w:rsidRPr="00516537">
              <w:rPr>
                <w:rFonts w:ascii="標楷體" w:eastAsia="標楷體" w:hAnsi="標楷體" w:hint="eastAsia"/>
                <w:b/>
                <w:sz w:val="28"/>
                <w:szCs w:val="28"/>
              </w:rPr>
              <w:t>%</w:t>
            </w:r>
            <w:r w:rsidRPr="00516537">
              <w:rPr>
                <w:rFonts w:ascii="標楷體" w:eastAsia="標楷體" w:hAnsi="標楷體"/>
                <w:b/>
                <w:sz w:val="28"/>
                <w:szCs w:val="28"/>
              </w:rPr>
              <w:t>）</w:t>
            </w:r>
          </w:p>
        </w:tc>
        <w:tc>
          <w:tcPr>
            <w:tcW w:w="8815" w:type="dxa"/>
            <w:gridSpan w:val="5"/>
            <w:shd w:val="clear" w:color="auto" w:fill="auto"/>
          </w:tcPr>
          <w:p w:rsidR="00611CDD" w:rsidRPr="00516537" w:rsidRDefault="00611CDD" w:rsidP="00611CDD">
            <w:pPr>
              <w:kinsoku w:val="0"/>
              <w:overflowPunct w:val="0"/>
              <w:adjustRightInd w:val="0"/>
              <w:snapToGrid w:val="0"/>
              <w:spacing w:beforeLines="50" w:before="120" w:afterLines="50" w:after="120" w:line="400" w:lineRule="atLeast"/>
              <w:jc w:val="both"/>
              <w:rPr>
                <w:rFonts w:ascii="標楷體" w:eastAsia="標楷體" w:hAnsi="標楷體"/>
                <w:szCs w:val="60"/>
              </w:rPr>
            </w:pPr>
            <w:r w:rsidRPr="00516537">
              <w:rPr>
                <w:rFonts w:ascii="標楷體" w:eastAsia="標楷體" w:hAnsi="標楷體" w:hint="eastAsia"/>
                <w:sz w:val="36"/>
                <w:szCs w:val="60"/>
              </w:rPr>
              <w:t>百分之</w:t>
            </w:r>
            <w:proofErr w:type="gramStart"/>
            <w:r w:rsidRPr="00516537">
              <w:rPr>
                <w:rFonts w:ascii="標楷體" w:eastAsia="標楷體" w:hAnsi="標楷體" w:hint="eastAsia"/>
                <w:szCs w:val="60"/>
              </w:rPr>
              <w:t>＿＿</w:t>
            </w:r>
            <w:proofErr w:type="gramEnd"/>
            <w:r w:rsidRPr="00516537">
              <w:rPr>
                <w:rFonts w:ascii="標楷體" w:eastAsia="標楷體" w:hAnsi="標楷體" w:hint="eastAsia"/>
                <w:sz w:val="36"/>
                <w:szCs w:val="60"/>
                <w:vertAlign w:val="subscript"/>
              </w:rPr>
              <w:t>（十位數）</w:t>
            </w:r>
            <w:proofErr w:type="gramStart"/>
            <w:r w:rsidRPr="00516537">
              <w:rPr>
                <w:rFonts w:ascii="標楷體" w:eastAsia="標楷體" w:hAnsi="標楷體" w:hint="eastAsia"/>
                <w:szCs w:val="60"/>
              </w:rPr>
              <w:t>＿＿</w:t>
            </w:r>
            <w:proofErr w:type="gramEnd"/>
            <w:r w:rsidRPr="00516537">
              <w:rPr>
                <w:rFonts w:ascii="標楷體" w:eastAsia="標楷體" w:hAnsi="標楷體" w:hint="eastAsia"/>
                <w:sz w:val="36"/>
                <w:szCs w:val="60"/>
                <w:vertAlign w:val="subscript"/>
              </w:rPr>
              <w:t>（個位數）</w:t>
            </w:r>
            <w:r w:rsidRPr="00516537">
              <w:rPr>
                <w:rFonts w:ascii="標楷體" w:eastAsia="標楷體" w:hAnsi="標楷體" w:hint="eastAsia"/>
                <w:sz w:val="36"/>
                <w:szCs w:val="60"/>
              </w:rPr>
              <w:t>點</w:t>
            </w:r>
            <w:proofErr w:type="gramStart"/>
            <w:r w:rsidRPr="00516537">
              <w:rPr>
                <w:rFonts w:ascii="標楷體" w:eastAsia="標楷體" w:hAnsi="標楷體" w:hint="eastAsia"/>
                <w:szCs w:val="60"/>
              </w:rPr>
              <w:t>＿＿</w:t>
            </w:r>
            <w:proofErr w:type="gramEnd"/>
            <w:r w:rsidRPr="00516537">
              <w:rPr>
                <w:rFonts w:ascii="標楷體" w:eastAsia="標楷體" w:hAnsi="標楷體" w:hint="eastAsia"/>
                <w:sz w:val="36"/>
                <w:szCs w:val="60"/>
                <w:vertAlign w:val="subscript"/>
              </w:rPr>
              <w:t>（十分位數）</w:t>
            </w:r>
            <w:proofErr w:type="gramStart"/>
            <w:r w:rsidRPr="00516537">
              <w:rPr>
                <w:rFonts w:ascii="標楷體" w:eastAsia="標楷體" w:hAnsi="標楷體" w:hint="eastAsia"/>
                <w:szCs w:val="60"/>
              </w:rPr>
              <w:t>＿＿</w:t>
            </w:r>
            <w:proofErr w:type="gramEnd"/>
            <w:r w:rsidRPr="00516537">
              <w:rPr>
                <w:rFonts w:ascii="標楷體" w:eastAsia="標楷體" w:hAnsi="標楷體" w:hint="eastAsia"/>
                <w:sz w:val="36"/>
                <w:szCs w:val="60"/>
                <w:vertAlign w:val="subscript"/>
              </w:rPr>
              <w:t>（百分位數）</w:t>
            </w:r>
          </w:p>
          <w:p w:rsidR="00611CDD" w:rsidRPr="00516537" w:rsidRDefault="00611CDD" w:rsidP="00BD5990">
            <w:pPr>
              <w:numPr>
                <w:ilvl w:val="0"/>
                <w:numId w:val="10"/>
              </w:numPr>
              <w:kinsoku w:val="0"/>
              <w:overflowPunct w:val="0"/>
              <w:adjustRightInd w:val="0"/>
              <w:snapToGrid w:val="0"/>
              <w:spacing w:beforeLines="50" w:before="120" w:afterLines="50" w:after="120"/>
              <w:ind w:leftChars="100" w:left="751" w:rightChars="100" w:right="240" w:hangingChars="213" w:hanging="511"/>
              <w:jc w:val="both"/>
              <w:rPr>
                <w:rFonts w:ascii="標楷體" w:eastAsia="標楷體" w:hAnsi="標楷體"/>
                <w:szCs w:val="28"/>
              </w:rPr>
            </w:pPr>
            <w:r w:rsidRPr="00516537">
              <w:rPr>
                <w:rFonts w:ascii="標楷體" w:eastAsia="標楷體" w:hAnsi="標楷體" w:hint="eastAsia"/>
                <w:szCs w:val="28"/>
              </w:rPr>
              <w:t>係指</w:t>
            </w:r>
            <w:r>
              <w:rPr>
                <w:rFonts w:ascii="標楷體" w:eastAsia="標楷體" w:hAnsi="標楷體" w:hint="eastAsia"/>
                <w:szCs w:val="28"/>
              </w:rPr>
              <w:t>投標者</w:t>
            </w:r>
            <w:r w:rsidRPr="00516537">
              <w:rPr>
                <w:rFonts w:ascii="標楷體" w:eastAsia="標楷體" w:hAnsi="標楷體" w:hint="eastAsia"/>
                <w:szCs w:val="28"/>
              </w:rPr>
              <w:t>規劃其躉售電能收入</w:t>
            </w:r>
            <w:proofErr w:type="gramStart"/>
            <w:r w:rsidRPr="00516537">
              <w:rPr>
                <w:rFonts w:ascii="標楷體" w:eastAsia="標楷體" w:hAnsi="標楷體" w:hint="eastAsia"/>
                <w:szCs w:val="28"/>
              </w:rPr>
              <w:t>提撥</w:t>
            </w:r>
            <w:proofErr w:type="gramEnd"/>
            <w:r w:rsidRPr="00516537">
              <w:rPr>
                <w:rFonts w:ascii="標楷體" w:eastAsia="標楷體" w:hAnsi="標楷體" w:hint="eastAsia"/>
                <w:szCs w:val="28"/>
              </w:rPr>
              <w:t>予申請人之回饋比例。</w:t>
            </w:r>
          </w:p>
          <w:p w:rsidR="00611CDD" w:rsidRPr="00516537" w:rsidRDefault="00611CDD" w:rsidP="00BD5990">
            <w:pPr>
              <w:numPr>
                <w:ilvl w:val="0"/>
                <w:numId w:val="10"/>
              </w:numPr>
              <w:kinsoku w:val="0"/>
              <w:overflowPunct w:val="0"/>
              <w:adjustRightInd w:val="0"/>
              <w:snapToGrid w:val="0"/>
              <w:spacing w:beforeLines="50" w:before="120" w:afterLines="50" w:after="120"/>
              <w:ind w:leftChars="100" w:left="751" w:rightChars="100" w:right="240" w:hangingChars="213" w:hanging="511"/>
              <w:jc w:val="both"/>
              <w:rPr>
                <w:rFonts w:ascii="標楷體" w:eastAsia="標楷體" w:hAnsi="標楷體"/>
                <w:szCs w:val="28"/>
              </w:rPr>
            </w:pPr>
            <w:r w:rsidRPr="00516537">
              <w:rPr>
                <w:rFonts w:ascii="標楷體" w:eastAsia="標楷體" w:hAnsi="標楷體" w:hint="eastAsia"/>
                <w:szCs w:val="28"/>
              </w:rPr>
              <w:t>售電收入回饋以百分之拾點零為下限值。如</w:t>
            </w:r>
            <w:r>
              <w:rPr>
                <w:rFonts w:ascii="標楷體" w:eastAsia="標楷體" w:hAnsi="標楷體" w:hint="eastAsia"/>
                <w:szCs w:val="28"/>
              </w:rPr>
              <w:t>投標者</w:t>
            </w:r>
            <w:r w:rsidRPr="00516537">
              <w:rPr>
                <w:rFonts w:ascii="標楷體" w:eastAsia="標楷體" w:hAnsi="標楷體" w:hint="eastAsia"/>
                <w:szCs w:val="28"/>
              </w:rPr>
              <w:t>所填寫電能躉售收入之回饋比例未達百分之拾點零、或未以國字大寫填寫或回饋比例字跡無法辨識，視為無效標。</w:t>
            </w:r>
          </w:p>
          <w:p w:rsidR="00611CDD" w:rsidRPr="00516537" w:rsidRDefault="00611CDD" w:rsidP="00BD5990">
            <w:pPr>
              <w:numPr>
                <w:ilvl w:val="0"/>
                <w:numId w:val="10"/>
              </w:numPr>
              <w:kinsoku w:val="0"/>
              <w:overflowPunct w:val="0"/>
              <w:adjustRightInd w:val="0"/>
              <w:snapToGrid w:val="0"/>
              <w:spacing w:beforeLines="50" w:before="120" w:afterLines="50" w:after="120"/>
              <w:ind w:leftChars="100" w:left="752" w:rightChars="100" w:right="240" w:hangingChars="213" w:hanging="512"/>
              <w:jc w:val="both"/>
              <w:rPr>
                <w:rFonts w:ascii="標楷體" w:eastAsia="標楷體" w:hAnsi="標楷體"/>
              </w:rPr>
            </w:pPr>
            <w:r w:rsidRPr="00516537">
              <w:rPr>
                <w:rFonts w:ascii="標楷體" w:eastAsia="標楷體" w:hAnsi="標楷體" w:hint="eastAsia"/>
                <w:b/>
                <w:szCs w:val="28"/>
                <w:u w:val="single"/>
              </w:rPr>
              <w:t>售電收入回饋數值應</w:t>
            </w:r>
            <w:r w:rsidRPr="00516537">
              <w:rPr>
                <w:rFonts w:ascii="標楷體" w:eastAsia="標楷體" w:hAnsi="標楷體"/>
                <w:b/>
                <w:szCs w:val="28"/>
                <w:u w:val="single"/>
              </w:rPr>
              <w:t>以</w:t>
            </w:r>
            <w:r w:rsidRPr="00516537">
              <w:rPr>
                <w:rFonts w:ascii="標楷體" w:eastAsia="標楷體" w:hAnsi="標楷體" w:hint="eastAsia"/>
                <w:b/>
                <w:szCs w:val="28"/>
                <w:u w:val="single"/>
              </w:rPr>
              <w:t>國字大寫（壹、貳、參、肆、伍、陸、</w:t>
            </w:r>
            <w:proofErr w:type="gramStart"/>
            <w:r w:rsidRPr="00516537">
              <w:rPr>
                <w:rFonts w:ascii="標楷體" w:eastAsia="標楷體" w:hAnsi="標楷體" w:hint="eastAsia"/>
                <w:b/>
                <w:szCs w:val="28"/>
                <w:u w:val="single"/>
              </w:rPr>
              <w:t>柒</w:t>
            </w:r>
            <w:proofErr w:type="gramEnd"/>
            <w:r w:rsidRPr="00516537">
              <w:rPr>
                <w:rFonts w:ascii="標楷體" w:eastAsia="標楷體" w:hAnsi="標楷體" w:hint="eastAsia"/>
                <w:b/>
                <w:szCs w:val="28"/>
                <w:u w:val="single"/>
              </w:rPr>
              <w:t>、捌、玖、零）填寫，並應填寫至小數點後兩位，未填部分</w:t>
            </w:r>
            <w:proofErr w:type="gramStart"/>
            <w:r w:rsidRPr="00516537">
              <w:rPr>
                <w:rFonts w:ascii="標楷體" w:eastAsia="標楷體" w:hAnsi="標楷體" w:hint="eastAsia"/>
                <w:b/>
                <w:szCs w:val="28"/>
                <w:u w:val="single"/>
              </w:rPr>
              <w:t>以零計之</w:t>
            </w:r>
            <w:proofErr w:type="gramEnd"/>
            <w:r w:rsidRPr="00516537">
              <w:rPr>
                <w:rFonts w:ascii="標楷體" w:eastAsia="標楷體" w:hAnsi="標楷體" w:hint="eastAsia"/>
                <w:b/>
                <w:szCs w:val="28"/>
                <w:u w:val="single"/>
              </w:rPr>
              <w:t>。</w:t>
            </w:r>
          </w:p>
        </w:tc>
      </w:tr>
      <w:tr w:rsidR="00611CDD" w:rsidRPr="00516537" w:rsidTr="00611CDD">
        <w:trPr>
          <w:trHeight w:val="1950"/>
          <w:jc w:val="center"/>
        </w:trPr>
        <w:tc>
          <w:tcPr>
            <w:tcW w:w="1985" w:type="dxa"/>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rPr>
            </w:pPr>
            <w:r w:rsidRPr="00516537">
              <w:rPr>
                <w:rFonts w:ascii="標楷體" w:eastAsia="標楷體" w:hAnsi="標楷體" w:cs="Arial" w:hint="eastAsia"/>
                <w:kern w:val="0"/>
              </w:rPr>
              <w:t>承諾事項</w:t>
            </w:r>
          </w:p>
        </w:tc>
        <w:tc>
          <w:tcPr>
            <w:tcW w:w="8815" w:type="dxa"/>
            <w:gridSpan w:val="5"/>
            <w:shd w:val="clear" w:color="auto" w:fill="auto"/>
          </w:tcPr>
          <w:p w:rsidR="00611CDD" w:rsidRPr="00516537" w:rsidRDefault="00611CDD" w:rsidP="00BD5990">
            <w:pPr>
              <w:numPr>
                <w:ilvl w:val="0"/>
                <w:numId w:val="19"/>
              </w:numPr>
              <w:kinsoku w:val="0"/>
              <w:overflowPunct w:val="0"/>
              <w:adjustRightInd w:val="0"/>
              <w:snapToGrid w:val="0"/>
              <w:spacing w:beforeLines="50" w:before="120" w:afterLines="50" w:after="120"/>
              <w:ind w:leftChars="100" w:left="751" w:rightChars="100" w:right="240" w:hangingChars="213" w:hanging="511"/>
              <w:jc w:val="both"/>
              <w:rPr>
                <w:rFonts w:ascii="標楷體" w:eastAsia="標楷體" w:hAnsi="標楷體"/>
                <w:szCs w:val="28"/>
              </w:rPr>
            </w:pPr>
            <w:r>
              <w:rPr>
                <w:rFonts w:ascii="標楷體" w:eastAsia="標楷體" w:hAnsi="標楷體" w:hint="eastAsia"/>
                <w:szCs w:val="28"/>
              </w:rPr>
              <w:t>投標者</w:t>
            </w:r>
            <w:r w:rsidRPr="00516537">
              <w:rPr>
                <w:rFonts w:ascii="標楷體" w:eastAsia="標楷體" w:hAnsi="標楷體" w:hint="eastAsia"/>
                <w:szCs w:val="28"/>
              </w:rPr>
              <w:t>已詳閱本案公告，並於參與投標前評估開發權利期間可能遭遇之風險因素，適當反映於投標行為。凡提出申請者，均視為已對現況及本公告規定及其內容確實瞭解並同意遵守，不得以任何理由要求投標無效，得標後不得以任何理由要求發還</w:t>
            </w:r>
            <w:proofErr w:type="gramStart"/>
            <w:r w:rsidRPr="00516537">
              <w:rPr>
                <w:rFonts w:ascii="標楷體" w:eastAsia="標楷體" w:hAnsi="標楷體" w:hint="eastAsia"/>
                <w:szCs w:val="28"/>
              </w:rPr>
              <w:t>押</w:t>
            </w:r>
            <w:proofErr w:type="gramEnd"/>
            <w:r w:rsidRPr="00516537">
              <w:rPr>
                <w:rFonts w:ascii="標楷體" w:eastAsia="標楷體" w:hAnsi="標楷體" w:hint="eastAsia"/>
                <w:szCs w:val="28"/>
              </w:rPr>
              <w:t>標金。</w:t>
            </w:r>
          </w:p>
          <w:p w:rsidR="00611CDD" w:rsidRPr="00516537" w:rsidRDefault="00611CDD" w:rsidP="00BD5990">
            <w:pPr>
              <w:numPr>
                <w:ilvl w:val="0"/>
                <w:numId w:val="19"/>
              </w:numPr>
              <w:kinsoku w:val="0"/>
              <w:overflowPunct w:val="0"/>
              <w:adjustRightInd w:val="0"/>
              <w:snapToGrid w:val="0"/>
              <w:spacing w:beforeLines="50" w:before="120" w:afterLines="50" w:after="120"/>
              <w:ind w:leftChars="100" w:left="751" w:rightChars="100" w:right="240" w:hangingChars="213" w:hanging="511"/>
              <w:jc w:val="both"/>
              <w:rPr>
                <w:rFonts w:ascii="標楷體" w:eastAsia="標楷體" w:hAnsi="標楷體"/>
              </w:rPr>
            </w:pPr>
            <w:proofErr w:type="gramStart"/>
            <w:r w:rsidRPr="00516537">
              <w:rPr>
                <w:rFonts w:ascii="標楷體" w:eastAsia="標楷體" w:hAnsi="標楷體"/>
                <w:szCs w:val="28"/>
              </w:rPr>
              <w:t>本</w:t>
            </w:r>
            <w:r w:rsidRPr="00516537">
              <w:rPr>
                <w:rFonts w:ascii="標楷體" w:eastAsia="標楷體" w:hAnsi="標楷體" w:hint="eastAsia"/>
                <w:szCs w:val="28"/>
              </w:rPr>
              <w:t>案招商</w:t>
            </w:r>
            <w:proofErr w:type="gramEnd"/>
            <w:r w:rsidRPr="00516537">
              <w:rPr>
                <w:rFonts w:ascii="標楷體" w:eastAsia="標楷體" w:hAnsi="標楷體"/>
                <w:szCs w:val="28"/>
              </w:rPr>
              <w:t>遴選倘因故延期決選而超出該期限，除本</w:t>
            </w:r>
            <w:r>
              <w:rPr>
                <w:rFonts w:ascii="標楷體" w:eastAsia="標楷體" w:hAnsi="標楷體"/>
                <w:szCs w:val="28"/>
              </w:rPr>
              <w:t>投標者</w:t>
            </w:r>
            <w:r w:rsidRPr="00516537">
              <w:rPr>
                <w:rFonts w:ascii="標楷體" w:eastAsia="標楷體" w:hAnsi="標楷體"/>
                <w:szCs w:val="28"/>
              </w:rPr>
              <w:t>書面反對延長外，同意延長至實際決標日。</w:t>
            </w:r>
          </w:p>
        </w:tc>
      </w:tr>
      <w:tr w:rsidR="00611CDD" w:rsidRPr="00516537" w:rsidTr="00611CDD">
        <w:trPr>
          <w:trHeight w:val="455"/>
          <w:jc w:val="center"/>
        </w:trPr>
        <w:tc>
          <w:tcPr>
            <w:tcW w:w="1985" w:type="dxa"/>
            <w:shd w:val="clear" w:color="auto" w:fill="auto"/>
            <w:vAlign w:val="center"/>
          </w:tcPr>
          <w:p w:rsidR="00611CDD" w:rsidRPr="00516537" w:rsidRDefault="00611CDD" w:rsidP="00611CDD">
            <w:pPr>
              <w:kinsoku w:val="0"/>
              <w:overflowPunct w:val="0"/>
              <w:adjustRightInd w:val="0"/>
              <w:snapToGrid w:val="0"/>
              <w:jc w:val="distribute"/>
              <w:rPr>
                <w:rFonts w:ascii="標楷體" w:eastAsia="標楷體" w:hAnsi="標楷體" w:cs="Arial"/>
                <w:spacing w:val="17"/>
                <w:kern w:val="0"/>
              </w:rPr>
            </w:pPr>
            <w:proofErr w:type="gramStart"/>
            <w:r w:rsidRPr="00516537">
              <w:rPr>
                <w:rFonts w:ascii="標楷體" w:eastAsia="標楷體" w:hAnsi="標楷體" w:cs="Arial" w:hint="eastAsia"/>
                <w:kern w:val="0"/>
              </w:rPr>
              <w:t>押</w:t>
            </w:r>
            <w:proofErr w:type="gramEnd"/>
            <w:r w:rsidRPr="00516537">
              <w:rPr>
                <w:rFonts w:ascii="標楷體" w:eastAsia="標楷體" w:hAnsi="標楷體" w:cs="Arial" w:hint="eastAsia"/>
                <w:kern w:val="0"/>
              </w:rPr>
              <w:t>標金票據號碼</w:t>
            </w:r>
          </w:p>
        </w:tc>
        <w:tc>
          <w:tcPr>
            <w:tcW w:w="8815" w:type="dxa"/>
            <w:gridSpan w:val="5"/>
            <w:shd w:val="clear" w:color="auto" w:fill="auto"/>
            <w:vAlign w:val="center"/>
          </w:tcPr>
          <w:p w:rsidR="00611CDD" w:rsidRPr="00516537" w:rsidRDefault="00611CDD" w:rsidP="00611CDD">
            <w:pPr>
              <w:kinsoku w:val="0"/>
              <w:overflowPunct w:val="0"/>
              <w:adjustRightInd w:val="0"/>
              <w:snapToGrid w:val="0"/>
              <w:jc w:val="center"/>
              <w:rPr>
                <w:rFonts w:ascii="標楷體" w:eastAsia="標楷體" w:hAnsi="標楷體" w:cs="DFKaiShu-SB-Estd-BF"/>
                <w:kern w:val="0"/>
                <w:lang w:bidi="sa-IN"/>
              </w:rPr>
            </w:pPr>
            <w:proofErr w:type="gramStart"/>
            <w:r w:rsidRPr="00516537">
              <w:rPr>
                <w:rFonts w:ascii="標楷體" w:eastAsia="標楷體" w:hAnsi="標楷體" w:cs="DFKaiShu-SB-Estd-BF" w:hint="eastAsia"/>
                <w:kern w:val="0"/>
                <w:lang w:bidi="sa-IN"/>
              </w:rPr>
              <w:t>押</w:t>
            </w:r>
            <w:proofErr w:type="gramEnd"/>
            <w:r w:rsidRPr="00516537">
              <w:rPr>
                <w:rFonts w:ascii="標楷體" w:eastAsia="標楷體" w:hAnsi="標楷體" w:cs="DFKaiShu-SB-Estd-BF" w:hint="eastAsia"/>
                <w:kern w:val="0"/>
                <w:lang w:bidi="sa-IN"/>
              </w:rPr>
              <w:t>標金新臺幣</w:t>
            </w:r>
            <w:r w:rsidR="00A52A28">
              <w:rPr>
                <w:rFonts w:ascii="標楷體" w:eastAsia="標楷體" w:hAnsi="標楷體" w:cs="DFKaiShu-SB-Estd-BF" w:hint="eastAsia"/>
                <w:kern w:val="0"/>
                <w:lang w:bidi="sa-IN"/>
              </w:rPr>
              <w:t>壹佰萬</w:t>
            </w:r>
            <w:r w:rsidRPr="00516537">
              <w:rPr>
                <w:rFonts w:ascii="標楷體" w:eastAsia="標楷體" w:hAnsi="標楷體" w:cs="DFKaiShu-SB-Estd-BF" w:hint="eastAsia"/>
                <w:kern w:val="0"/>
                <w:lang w:bidi="sa-IN"/>
              </w:rPr>
              <w:t>元</w:t>
            </w:r>
            <w:r w:rsidR="00A52A28">
              <w:rPr>
                <w:rFonts w:ascii="標楷體" w:eastAsia="標楷體" w:hAnsi="標楷體" w:cs="DFKaiShu-SB-Estd-BF" w:hint="eastAsia"/>
                <w:kern w:val="0"/>
                <w:lang w:bidi="sa-IN"/>
              </w:rPr>
              <w:t>整</w:t>
            </w:r>
            <w:r w:rsidRPr="00516537">
              <w:rPr>
                <w:rFonts w:ascii="標楷體" w:eastAsia="標楷體" w:hAnsi="標楷體" w:cs="DFKaiShu-SB-Estd-BF" w:hint="eastAsia"/>
                <w:kern w:val="0"/>
                <w:lang w:bidi="sa-IN"/>
              </w:rPr>
              <w:t>之</w:t>
            </w:r>
            <w:r w:rsidRPr="00516537">
              <w:rPr>
                <w:rFonts w:ascii="標楷體" w:eastAsia="標楷體" w:hAnsi="標楷體" w:cs="DFKaiShu-SB-Estd-BF"/>
                <w:kern w:val="0"/>
                <w:lang w:bidi="sa-IN"/>
              </w:rPr>
              <w:t>（</w:t>
            </w:r>
            <w:r w:rsidRPr="00516537">
              <w:rPr>
                <w:rFonts w:ascii="標楷體" w:eastAsia="標楷體" w:hAnsi="標楷體" w:cs="DFKaiShu-SB-Estd-BF" w:hint="eastAsia"/>
                <w:kern w:val="0"/>
                <w:lang w:bidi="sa-IN"/>
              </w:rPr>
              <w:t>票據號碼</w:t>
            </w:r>
            <w:r w:rsidRPr="00516537">
              <w:rPr>
                <w:rFonts w:ascii="標楷體" w:eastAsia="標楷體" w:hAnsi="標楷體" w:cs="DFKaiShu-SB-Estd-BF"/>
                <w:kern w:val="0"/>
                <w:lang w:bidi="sa-IN"/>
              </w:rPr>
              <w:t>）</w:t>
            </w:r>
            <w:r w:rsidRPr="00516537">
              <w:rPr>
                <w:rFonts w:ascii="標楷體" w:eastAsia="標楷體" w:hAnsi="標楷體" w:cs="DFKaiShu-SB-Estd-BF" w:hint="eastAsia"/>
                <w:kern w:val="0"/>
                <w:lang w:bidi="sa-IN"/>
              </w:rPr>
              <w:t>號票據乙紙。</w:t>
            </w:r>
          </w:p>
        </w:tc>
      </w:tr>
      <w:tr w:rsidR="00611CDD" w:rsidRPr="00516537" w:rsidTr="00611CDD">
        <w:trPr>
          <w:trHeight w:val="1619"/>
          <w:jc w:val="center"/>
        </w:trPr>
        <w:tc>
          <w:tcPr>
            <w:tcW w:w="1985" w:type="dxa"/>
            <w:shd w:val="clear" w:color="auto" w:fill="auto"/>
            <w:vAlign w:val="center"/>
          </w:tcPr>
          <w:p w:rsidR="00611CDD" w:rsidRPr="00516537" w:rsidRDefault="000C41B7" w:rsidP="00611CDD">
            <w:pPr>
              <w:kinsoku w:val="0"/>
              <w:overflowPunct w:val="0"/>
              <w:adjustRightInd w:val="0"/>
              <w:snapToGrid w:val="0"/>
              <w:jc w:val="center"/>
              <w:rPr>
                <w:rFonts w:ascii="標楷體" w:eastAsia="標楷體" w:hAnsi="標楷體" w:cs="DFKaiShu-SB-Estd-BF"/>
                <w:b/>
                <w:bCs/>
                <w:kern w:val="0"/>
                <w:sz w:val="36"/>
                <w:szCs w:val="36"/>
              </w:rPr>
            </w:pPr>
            <w:r>
              <w:rPr>
                <w:rFonts w:ascii="標楷體" w:eastAsia="標楷體" w:hAnsi="標楷體" w:cs="DFKaiShu-SB-Estd-BF" w:hint="eastAsia"/>
                <w:b/>
                <w:bCs/>
                <w:kern w:val="0"/>
                <w:sz w:val="36"/>
                <w:szCs w:val="36"/>
              </w:rPr>
              <w:t>領</w:t>
            </w:r>
            <w:r w:rsidR="00611CDD" w:rsidRPr="00516537">
              <w:rPr>
                <w:rFonts w:ascii="標楷體" w:eastAsia="標楷體" w:hAnsi="標楷體" w:cs="DFKaiShu-SB-Estd-BF" w:hint="eastAsia"/>
                <w:b/>
                <w:bCs/>
                <w:kern w:val="0"/>
                <w:sz w:val="36"/>
                <w:szCs w:val="36"/>
              </w:rPr>
              <w:t>回</w:t>
            </w:r>
            <w:proofErr w:type="gramStart"/>
            <w:r w:rsidR="00611CDD" w:rsidRPr="00516537">
              <w:rPr>
                <w:rFonts w:ascii="標楷體" w:eastAsia="標楷體" w:hAnsi="標楷體" w:cs="DFKaiShu-SB-Estd-BF" w:hint="eastAsia"/>
                <w:b/>
                <w:bCs/>
                <w:kern w:val="0"/>
                <w:sz w:val="36"/>
                <w:szCs w:val="36"/>
              </w:rPr>
              <w:t>押</w:t>
            </w:r>
            <w:proofErr w:type="gramEnd"/>
            <w:r w:rsidR="00611CDD" w:rsidRPr="00516537">
              <w:rPr>
                <w:rFonts w:ascii="標楷體" w:eastAsia="標楷體" w:hAnsi="標楷體" w:cs="DFKaiShu-SB-Estd-BF" w:hint="eastAsia"/>
                <w:b/>
                <w:bCs/>
                <w:kern w:val="0"/>
                <w:sz w:val="36"/>
                <w:szCs w:val="36"/>
              </w:rPr>
              <w:t>標金票據</w:t>
            </w:r>
          </w:p>
          <w:p w:rsidR="00611CDD" w:rsidRPr="00516537" w:rsidRDefault="00611CDD" w:rsidP="00611CDD">
            <w:pPr>
              <w:kinsoku w:val="0"/>
              <w:overflowPunct w:val="0"/>
              <w:adjustRightInd w:val="0"/>
              <w:snapToGrid w:val="0"/>
              <w:jc w:val="center"/>
              <w:rPr>
                <w:rFonts w:ascii="標楷體" w:eastAsia="標楷體" w:hAnsi="標楷體" w:cs="DFKaiShu-SB-Estd-BF"/>
                <w:kern w:val="0"/>
                <w:sz w:val="36"/>
                <w:szCs w:val="36"/>
              </w:rPr>
            </w:pPr>
            <w:r w:rsidRPr="00516537">
              <w:rPr>
                <w:rFonts w:ascii="標楷體" w:eastAsia="標楷體" w:hAnsi="標楷體" w:cs="DFKaiShu-SB-Estd-BF" w:hint="eastAsia"/>
                <w:b/>
                <w:bCs/>
                <w:kern w:val="0"/>
                <w:sz w:val="36"/>
                <w:szCs w:val="36"/>
              </w:rPr>
              <w:t>（簽章）</w:t>
            </w:r>
          </w:p>
        </w:tc>
        <w:tc>
          <w:tcPr>
            <w:tcW w:w="8815" w:type="dxa"/>
            <w:gridSpan w:val="5"/>
            <w:shd w:val="clear" w:color="auto" w:fill="auto"/>
            <w:vAlign w:val="center"/>
          </w:tcPr>
          <w:p w:rsidR="00611CDD" w:rsidRPr="00516537" w:rsidRDefault="00611CDD" w:rsidP="00611CDD">
            <w:pPr>
              <w:kinsoku w:val="0"/>
              <w:overflowPunct w:val="0"/>
              <w:adjustRightInd w:val="0"/>
              <w:snapToGrid w:val="0"/>
              <w:spacing w:line="360" w:lineRule="auto"/>
              <w:jc w:val="center"/>
              <w:rPr>
                <w:rFonts w:ascii="標楷體" w:eastAsia="標楷體" w:hAnsi="標楷體"/>
              </w:rPr>
            </w:pPr>
          </w:p>
          <w:p w:rsidR="00611CDD" w:rsidRPr="00516537" w:rsidRDefault="00611CDD" w:rsidP="00611CDD">
            <w:pPr>
              <w:kinsoku w:val="0"/>
              <w:overflowPunct w:val="0"/>
              <w:adjustRightInd w:val="0"/>
              <w:snapToGrid w:val="0"/>
              <w:spacing w:line="360" w:lineRule="auto"/>
              <w:jc w:val="center"/>
              <w:rPr>
                <w:rFonts w:ascii="標楷體" w:eastAsia="標楷體" w:hAnsi="標楷體"/>
              </w:rPr>
            </w:pPr>
          </w:p>
          <w:p w:rsidR="00611CDD" w:rsidRPr="00516537" w:rsidRDefault="00611CDD" w:rsidP="00611CDD">
            <w:pPr>
              <w:kinsoku w:val="0"/>
              <w:overflowPunct w:val="0"/>
              <w:adjustRightInd w:val="0"/>
              <w:snapToGrid w:val="0"/>
              <w:rPr>
                <w:rFonts w:ascii="標楷體" w:eastAsia="標楷體" w:hAnsi="標楷體"/>
              </w:rPr>
            </w:pPr>
            <w:r w:rsidRPr="00516537">
              <w:rPr>
                <w:rFonts w:ascii="標楷體" w:eastAsia="標楷體" w:hAnsi="標楷體" w:cs="DFKaiShu-SB-Estd-BF"/>
                <w:kern w:val="0"/>
              </w:rPr>
              <w:t>（</w:t>
            </w:r>
            <w:r w:rsidRPr="00516537">
              <w:rPr>
                <w:rFonts w:ascii="標楷體" w:eastAsia="標楷體" w:hAnsi="標楷體" w:cs="DFKaiShu-SB-Estd-BF" w:hint="eastAsia"/>
                <w:kern w:val="0"/>
              </w:rPr>
              <w:t>於開標後，由領回者簽收</w:t>
            </w:r>
            <w:r w:rsidRPr="00516537">
              <w:rPr>
                <w:rFonts w:ascii="標楷體" w:eastAsia="標楷體" w:hAnsi="標楷體" w:cs="DFKaiShu-SB-Estd-BF"/>
                <w:kern w:val="0"/>
              </w:rPr>
              <w:t>）</w:t>
            </w:r>
            <w:proofErr w:type="gramStart"/>
            <w:r w:rsidRPr="00516537">
              <w:rPr>
                <w:rFonts w:ascii="標楷體" w:eastAsia="標楷體" w:hAnsi="標楷體" w:cs="DFKaiShu-SB-Estd-BF" w:hint="eastAsia"/>
                <w:kern w:val="0"/>
              </w:rPr>
              <w:t>請</w:t>
            </w:r>
            <w:r w:rsidRPr="00516537">
              <w:rPr>
                <w:rFonts w:ascii="標楷體" w:eastAsia="標楷體" w:hAnsi="標楷體" w:cs="標楷體" w:hint="eastAsia"/>
                <w:kern w:val="0"/>
                <w:lang w:bidi="sa-IN"/>
              </w:rPr>
              <w:t>簽寫</w:t>
            </w:r>
            <w:proofErr w:type="gramEnd"/>
            <w:r w:rsidRPr="00516537">
              <w:rPr>
                <w:rFonts w:ascii="標楷體" w:eastAsia="標楷體" w:hAnsi="標楷體" w:cs="標楷體" w:hint="eastAsia"/>
                <w:kern w:val="0"/>
                <w:lang w:bidi="sa-IN"/>
              </w:rPr>
              <w:t>領回者姓名、身分證字號及電話</w:t>
            </w:r>
          </w:p>
        </w:tc>
      </w:tr>
    </w:tbl>
    <w:p w:rsidR="00611CDD" w:rsidRPr="00516537" w:rsidRDefault="00611CDD" w:rsidP="00611CDD">
      <w:pPr>
        <w:kinsoku w:val="0"/>
        <w:overflowPunct w:val="0"/>
        <w:adjustRightInd w:val="0"/>
        <w:snapToGrid w:val="0"/>
        <w:spacing w:line="400" w:lineRule="exact"/>
        <w:ind w:left="336" w:hangingChars="140" w:hanging="336"/>
        <w:jc w:val="both"/>
        <w:rPr>
          <w:rFonts w:ascii="標楷體" w:eastAsia="標楷體" w:hAnsi="標楷體" w:cs="Arial"/>
        </w:rPr>
      </w:pPr>
      <w:r w:rsidRPr="00516537">
        <w:rPr>
          <w:rFonts w:ascii="標楷體" w:eastAsia="標楷體" w:hAnsi="標楷體" w:cs="Arial" w:hint="eastAsia"/>
        </w:rPr>
        <w:t>1、表內各</w:t>
      </w:r>
      <w:proofErr w:type="gramStart"/>
      <w:r w:rsidRPr="00516537">
        <w:rPr>
          <w:rFonts w:ascii="標楷體" w:eastAsia="標楷體" w:hAnsi="標楷體" w:cs="Arial" w:hint="eastAsia"/>
        </w:rPr>
        <w:t>欄均請</w:t>
      </w:r>
      <w:r w:rsidRPr="00516537">
        <w:rPr>
          <w:rFonts w:ascii="標楷體" w:eastAsia="標楷體" w:hAnsi="標楷體" w:hint="eastAsia"/>
        </w:rPr>
        <w:t>以</w:t>
      </w:r>
      <w:proofErr w:type="gramEnd"/>
      <w:r w:rsidRPr="00516537">
        <w:rPr>
          <w:rFonts w:ascii="標楷體" w:eastAsia="標楷體" w:hAnsi="標楷體"/>
        </w:rPr>
        <w:t>墨水筆或原子筆</w:t>
      </w:r>
      <w:r w:rsidRPr="00516537">
        <w:rPr>
          <w:rFonts w:ascii="標楷體" w:eastAsia="標楷體" w:hAnsi="標楷體" w:cs="Arial" w:hint="eastAsia"/>
        </w:rPr>
        <w:t>詳細確實填寫，</w:t>
      </w:r>
      <w:r w:rsidRPr="00516537">
        <w:rPr>
          <w:rFonts w:ascii="標楷體" w:eastAsia="標楷體" w:hAnsi="標楷體" w:hint="eastAsia"/>
        </w:rPr>
        <w:t>填寫錯誤或塗改處應加蓋負責人（代理人）印章</w:t>
      </w:r>
      <w:r w:rsidRPr="00516537">
        <w:rPr>
          <w:rFonts w:ascii="標楷體" w:eastAsia="標楷體" w:hAnsi="標楷體"/>
        </w:rPr>
        <w:t>。</w:t>
      </w:r>
      <w:r w:rsidRPr="00516537">
        <w:rPr>
          <w:rFonts w:ascii="標楷體" w:eastAsia="標楷體" w:hAnsi="標楷體" w:cs="Arial" w:hint="eastAsia"/>
        </w:rPr>
        <w:t>否則以無效標處理。</w:t>
      </w:r>
    </w:p>
    <w:p w:rsidR="00611CDD" w:rsidRPr="00516537" w:rsidRDefault="00611CDD" w:rsidP="00611CDD">
      <w:pPr>
        <w:kinsoku w:val="0"/>
        <w:overflowPunct w:val="0"/>
        <w:adjustRightInd w:val="0"/>
        <w:snapToGrid w:val="0"/>
        <w:spacing w:line="400" w:lineRule="exact"/>
        <w:ind w:left="360" w:hangingChars="150" w:hanging="360"/>
        <w:jc w:val="both"/>
        <w:rPr>
          <w:rFonts w:ascii="標楷體" w:eastAsia="標楷體" w:hAnsi="標楷體"/>
          <w:b/>
          <w:sz w:val="28"/>
          <w:szCs w:val="28"/>
        </w:rPr>
      </w:pPr>
      <w:r w:rsidRPr="00516537">
        <w:rPr>
          <w:rFonts w:ascii="標楷體" w:eastAsia="標楷體" w:hAnsi="標楷體" w:cs="Arial" w:hint="eastAsia"/>
        </w:rPr>
        <w:lastRenderedPageBreak/>
        <w:t>2、請詳閱投標</w:t>
      </w:r>
      <w:r>
        <w:rPr>
          <w:rFonts w:ascii="標楷體" w:eastAsia="標楷體" w:hAnsi="標楷體" w:cs="Arial" w:hint="eastAsia"/>
        </w:rPr>
        <w:t>公告</w:t>
      </w:r>
      <w:r w:rsidRPr="00516537">
        <w:rPr>
          <w:rFonts w:ascii="標楷體" w:eastAsia="標楷體" w:hAnsi="標楷體" w:cs="Arial" w:hint="eastAsia"/>
        </w:rPr>
        <w:t>關於投標無效之情形；其他應注意事項詳見遴選公告。</w:t>
      </w:r>
    </w:p>
    <w:p w:rsidR="00611CDD" w:rsidRPr="00516537" w:rsidRDefault="00611CDD" w:rsidP="00611CDD">
      <w:pPr>
        <w:kinsoku w:val="0"/>
        <w:overflowPunct w:val="0"/>
        <w:adjustRightInd w:val="0"/>
        <w:snapToGrid w:val="0"/>
        <w:spacing w:line="460" w:lineRule="exact"/>
        <w:jc w:val="both"/>
        <w:rPr>
          <w:rFonts w:ascii="標楷體" w:eastAsia="標楷體" w:hAnsi="標楷體"/>
          <w:b/>
          <w:sz w:val="36"/>
          <w:szCs w:val="24"/>
        </w:rPr>
        <w:sectPr w:rsidR="00611CDD" w:rsidRPr="00516537" w:rsidSect="00611CDD">
          <w:headerReference w:type="even" r:id="rId13"/>
          <w:headerReference w:type="default" r:id="rId14"/>
          <w:footerReference w:type="even" r:id="rId15"/>
          <w:footerReference w:type="default" r:id="rId16"/>
          <w:headerReference w:type="first" r:id="rId17"/>
          <w:pgSz w:w="11906" w:h="16838"/>
          <w:pgMar w:top="709" w:right="1418" w:bottom="1134" w:left="1418" w:header="851" w:footer="567" w:gutter="0"/>
          <w:cols w:space="720"/>
          <w:titlePg/>
          <w:docGrid w:linePitch="360"/>
        </w:sectPr>
      </w:pPr>
    </w:p>
    <w:p w:rsidR="00611CDD" w:rsidRPr="00516537" w:rsidRDefault="00611CDD" w:rsidP="00611CDD">
      <w:pPr>
        <w:kinsoku w:val="0"/>
        <w:overflowPunct w:val="0"/>
        <w:adjustRightInd w:val="0"/>
        <w:snapToGrid w:val="0"/>
        <w:spacing w:line="460" w:lineRule="exact"/>
        <w:jc w:val="both"/>
        <w:outlineLvl w:val="0"/>
        <w:rPr>
          <w:rFonts w:ascii="標楷體" w:eastAsia="標楷體" w:hAnsi="標楷體"/>
          <w:kern w:val="0"/>
          <w:sz w:val="28"/>
          <w:szCs w:val="28"/>
        </w:rPr>
      </w:pPr>
      <w:bookmarkStart w:id="1138" w:name="_Toc487705460"/>
      <w:bookmarkStart w:id="1139" w:name="_Toc61939449"/>
      <w:r w:rsidRPr="00516537">
        <w:rPr>
          <w:rFonts w:ascii="標楷體" w:eastAsia="標楷體" w:hAnsi="標楷體"/>
          <w:kern w:val="0"/>
          <w:sz w:val="28"/>
          <w:szCs w:val="28"/>
        </w:rPr>
        <w:lastRenderedPageBreak/>
        <w:t>附件</w:t>
      </w:r>
      <w:r w:rsidRPr="00516537">
        <w:rPr>
          <w:rFonts w:ascii="標楷體" w:eastAsia="標楷體" w:hAnsi="標楷體" w:hint="eastAsia"/>
          <w:kern w:val="0"/>
          <w:sz w:val="28"/>
          <w:szCs w:val="28"/>
        </w:rPr>
        <w:t>十</w:t>
      </w:r>
      <w:r w:rsidRPr="00516537">
        <w:rPr>
          <w:rFonts w:ascii="標楷體" w:eastAsia="標楷體" w:hAnsi="標楷體"/>
          <w:kern w:val="0"/>
          <w:sz w:val="28"/>
          <w:szCs w:val="28"/>
        </w:rPr>
        <w:t>、</w:t>
      </w:r>
      <w:r w:rsidRPr="00516537">
        <w:rPr>
          <w:rFonts w:ascii="標楷體" w:eastAsia="標楷體" w:hAnsi="標楷體"/>
          <w:sz w:val="28"/>
          <w:szCs w:val="28"/>
        </w:rPr>
        <w:t>標單封</w:t>
      </w:r>
      <w:bookmarkEnd w:id="1138"/>
      <w:bookmarkEnd w:id="1139"/>
    </w:p>
    <w:p w:rsidR="00611CDD" w:rsidRPr="00516537" w:rsidRDefault="00611CDD" w:rsidP="00611CDD">
      <w:pPr>
        <w:kinsoku w:val="0"/>
        <w:overflowPunct w:val="0"/>
        <w:adjustRightInd w:val="0"/>
        <w:snapToGrid w:val="0"/>
        <w:jc w:val="both"/>
        <w:rPr>
          <w:rFonts w:ascii="標楷體" w:eastAsia="標楷體" w:hAnsi="標楷體"/>
          <w:sz w:val="28"/>
          <w:szCs w:val="28"/>
        </w:rPr>
      </w:pPr>
    </w:p>
    <w:p w:rsidR="00611CDD" w:rsidRPr="00516537" w:rsidRDefault="00611CDD" w:rsidP="00611CDD">
      <w:pPr>
        <w:kinsoku w:val="0"/>
        <w:overflowPunct w:val="0"/>
        <w:adjustRightInd w:val="0"/>
        <w:snapToGrid w:val="0"/>
        <w:jc w:val="center"/>
        <w:rPr>
          <w:rFonts w:ascii="標楷體" w:eastAsia="標楷體" w:hAnsi="標楷體"/>
          <w:b/>
          <w:sz w:val="36"/>
          <w:szCs w:val="36"/>
        </w:rPr>
      </w:pPr>
      <w:r w:rsidRPr="00516537">
        <w:rPr>
          <w:rFonts w:ascii="標楷體" w:eastAsia="標楷體" w:hAnsi="標楷體"/>
          <w:b/>
          <w:sz w:val="36"/>
          <w:szCs w:val="36"/>
        </w:rPr>
        <w:t>標案名稱：</w:t>
      </w:r>
      <w:r w:rsidRPr="00AA2B2E">
        <w:rPr>
          <w:rFonts w:ascii="標楷體" w:eastAsia="標楷體" w:hAnsi="標楷體" w:hint="eastAsia"/>
          <w:b/>
          <w:sz w:val="36"/>
          <w:szCs w:val="36"/>
        </w:rPr>
        <w:t>「</w:t>
      </w:r>
      <w:r w:rsidR="0072321F">
        <w:rPr>
          <w:rFonts w:ascii="標楷體" w:eastAsia="標楷體" w:hAnsi="標楷體" w:hint="eastAsia"/>
          <w:b/>
          <w:sz w:val="36"/>
          <w:szCs w:val="36"/>
        </w:rPr>
        <w:t>台北市、新北市</w:t>
      </w:r>
      <w:r>
        <w:rPr>
          <w:rFonts w:ascii="標楷體" w:eastAsia="標楷體" w:hAnsi="標楷體" w:hint="eastAsia"/>
          <w:b/>
          <w:sz w:val="36"/>
          <w:szCs w:val="36"/>
        </w:rPr>
        <w:t>中央機關公有屋頂聯合標租</w:t>
      </w:r>
      <w:r w:rsidRPr="00AA2B2E">
        <w:rPr>
          <w:rFonts w:ascii="標楷體" w:eastAsia="標楷體" w:hAnsi="標楷體" w:hint="eastAsia"/>
          <w:b/>
          <w:sz w:val="36"/>
          <w:szCs w:val="36"/>
        </w:rPr>
        <w:t>」</w:t>
      </w:r>
      <w:r w:rsidRPr="00516537">
        <w:rPr>
          <w:rFonts w:ascii="標楷體" w:eastAsia="標楷體" w:hAnsi="標楷體" w:hint="eastAsia"/>
          <w:b/>
          <w:sz w:val="36"/>
          <w:szCs w:val="36"/>
        </w:rPr>
        <w:t>營運商遴選案</w:t>
      </w:r>
    </w:p>
    <w:p w:rsidR="00611CDD" w:rsidRPr="00516537" w:rsidRDefault="00611CDD" w:rsidP="00611CDD">
      <w:pPr>
        <w:kinsoku w:val="0"/>
        <w:overflowPunct w:val="0"/>
        <w:adjustRightInd w:val="0"/>
        <w:snapToGrid w:val="0"/>
        <w:rPr>
          <w:rFonts w:ascii="標楷體" w:eastAsia="標楷體" w:hAnsi="標楷體"/>
          <w:b/>
          <w:sz w:val="36"/>
          <w:szCs w:val="36"/>
        </w:rPr>
      </w:pPr>
      <w:r w:rsidRPr="00516537">
        <w:rPr>
          <w:rFonts w:ascii="標楷體" w:eastAsia="標楷體" w:hAnsi="標楷體" w:hint="eastAsia"/>
          <w:b/>
          <w:sz w:val="36"/>
          <w:szCs w:val="36"/>
        </w:rPr>
        <w:t xml:space="preserve">　　　　　</w:t>
      </w:r>
    </w:p>
    <w:p w:rsidR="00611CDD" w:rsidRPr="00516537" w:rsidRDefault="00611CDD" w:rsidP="00611CDD">
      <w:pPr>
        <w:kinsoku w:val="0"/>
        <w:overflowPunct w:val="0"/>
        <w:adjustRightInd w:val="0"/>
        <w:snapToGrid w:val="0"/>
        <w:jc w:val="both"/>
        <w:rPr>
          <w:rFonts w:ascii="標楷體" w:eastAsia="標楷體" w:hAnsi="標楷體"/>
          <w:szCs w:val="24"/>
        </w:rPr>
      </w:pPr>
      <w:r w:rsidRPr="00516537">
        <w:rPr>
          <w:rFonts w:ascii="標楷體" w:eastAsia="標楷體" w:hAnsi="標楷體"/>
          <w:noProof/>
          <w:szCs w:val="24"/>
        </w:rPr>
        <mc:AlternateContent>
          <mc:Choice Requires="wps">
            <w:drawing>
              <wp:anchor distT="0" distB="0" distL="114300" distR="114300" simplePos="0" relativeHeight="251661312" behindDoc="0" locked="0" layoutInCell="1" allowOverlap="1" wp14:anchorId="469E94E1" wp14:editId="4CC24FA8">
                <wp:simplePos x="0" y="0"/>
                <wp:positionH relativeFrom="column">
                  <wp:posOffset>3739515</wp:posOffset>
                </wp:positionH>
                <wp:positionV relativeFrom="paragraph">
                  <wp:posOffset>-2093595</wp:posOffset>
                </wp:positionV>
                <wp:extent cx="1661160" cy="6172200"/>
                <wp:effectExtent l="2266950" t="0" r="2282190" b="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61160" cy="6172200"/>
                        </a:xfrm>
                        <a:prstGeom prst="rect">
                          <a:avLst/>
                        </a:prstGeom>
                        <a:solidFill>
                          <a:srgbClr val="FFFFFF"/>
                        </a:solidFill>
                        <a:ln w="50800">
                          <a:solidFill>
                            <a:srgbClr val="000000"/>
                          </a:solidFill>
                          <a:miter lim="800000"/>
                          <a:headEnd/>
                          <a:tailEnd/>
                        </a:ln>
                      </wps:spPr>
                      <wps:txbx>
                        <w:txbxContent>
                          <w:p w:rsidR="00B64238" w:rsidRPr="00B05D4B" w:rsidRDefault="00B64238" w:rsidP="00611CDD">
                            <w:pPr>
                              <w:jc w:val="center"/>
                              <w:rPr>
                                <w:sz w:val="144"/>
                                <w:szCs w:val="144"/>
                              </w:rPr>
                            </w:pPr>
                            <w:r w:rsidRPr="00B05D4B">
                              <w:rPr>
                                <w:rFonts w:ascii="標楷體" w:eastAsia="標楷體" w:hAnsi="標楷體" w:hint="eastAsia"/>
                                <w:sz w:val="144"/>
                                <w:szCs w:val="144"/>
                              </w:rPr>
                              <w:t>標單封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E94E1" id="Rectangle 4" o:spid="_x0000_s1027" style="position:absolute;left:0;text-align:left;margin-left:294.45pt;margin-top:-164.85pt;width:130.8pt;height:48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" strokeweight="4pt">
                <v:textbox>
                  <w:txbxContent>
                    <w:p w:rsidR="00B64238" w:rsidRPr="00B05D4B" w:rsidRDefault="00B64238" w:rsidP="00611CDD">
                      <w:pPr>
                        <w:jc w:val="center"/>
                        <w:rPr>
                          <w:sz w:val="144"/>
                          <w:szCs w:val="144"/>
                        </w:rPr>
                      </w:pPr>
                      <w:r w:rsidRPr="00B05D4B">
                        <w:rPr>
                          <w:rFonts w:ascii="標楷體" w:eastAsia="標楷體" w:hAnsi="標楷體" w:hint="eastAsia"/>
                          <w:sz w:val="144"/>
                          <w:szCs w:val="144"/>
                        </w:rPr>
                        <w:t>標單封</w:t>
                      </w:r>
                    </w:p>
                  </w:txbxContent>
                </v:textbox>
                <w10:wrap type="square"/>
              </v:rect>
            </w:pict>
          </mc:Fallback>
        </mc:AlternateContent>
      </w:r>
    </w:p>
    <w:tbl>
      <w:tblPr>
        <w:tblW w:w="5227" w:type="pct"/>
        <w:tblLook w:val="04A0" w:firstRow="1" w:lastRow="0" w:firstColumn="1" w:lastColumn="0" w:noHBand="0" w:noVBand="1"/>
      </w:tblPr>
      <w:tblGrid>
        <w:gridCol w:w="5129"/>
        <w:gridCol w:w="2545"/>
        <w:gridCol w:w="2374"/>
        <w:gridCol w:w="1610"/>
        <w:gridCol w:w="2175"/>
      </w:tblGrid>
      <w:tr w:rsidR="00611CDD" w:rsidRPr="00516537" w:rsidTr="00611CDD">
        <w:tc>
          <w:tcPr>
            <w:tcW w:w="1854"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p>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r w:rsidRPr="00516537">
              <w:rPr>
                <w:rFonts w:ascii="標楷體" w:eastAsia="標楷體" w:hAnsi="標楷體"/>
                <w:sz w:val="32"/>
                <w:szCs w:val="32"/>
              </w:rPr>
              <w:t>公司名稱：</w:t>
            </w:r>
          </w:p>
        </w:tc>
        <w:tc>
          <w:tcPr>
            <w:tcW w:w="920"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r w:rsidRPr="00516537">
              <w:rPr>
                <w:rFonts w:ascii="標楷體" w:eastAsia="標楷體" w:hAnsi="標楷體"/>
                <w:sz w:val="32"/>
                <w:szCs w:val="32"/>
              </w:rPr>
              <w:t xml:space="preserve">　　</w:t>
            </w:r>
          </w:p>
        </w:tc>
        <w:tc>
          <w:tcPr>
            <w:tcW w:w="858"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p>
        </w:tc>
        <w:tc>
          <w:tcPr>
            <w:tcW w:w="582"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p>
        </w:tc>
        <w:tc>
          <w:tcPr>
            <w:tcW w:w="787"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p>
        </w:tc>
      </w:tr>
      <w:tr w:rsidR="00611CDD" w:rsidRPr="00516537" w:rsidTr="00611CDD">
        <w:tc>
          <w:tcPr>
            <w:tcW w:w="1854"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r w:rsidRPr="00516537">
              <w:rPr>
                <w:rFonts w:ascii="標楷體" w:eastAsia="標楷體" w:hAnsi="標楷體"/>
                <w:sz w:val="32"/>
                <w:szCs w:val="32"/>
              </w:rPr>
              <w:t>代表人姓名：</w:t>
            </w:r>
          </w:p>
        </w:tc>
        <w:tc>
          <w:tcPr>
            <w:tcW w:w="920"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p>
        </w:tc>
        <w:tc>
          <w:tcPr>
            <w:tcW w:w="858"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29" w:right="70"/>
              <w:jc w:val="both"/>
              <w:rPr>
                <w:rFonts w:ascii="標楷體" w:eastAsia="標楷體" w:hAnsi="標楷體"/>
                <w:sz w:val="32"/>
                <w:szCs w:val="32"/>
              </w:rPr>
            </w:pPr>
          </w:p>
        </w:tc>
        <w:tc>
          <w:tcPr>
            <w:tcW w:w="582"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p>
        </w:tc>
        <w:tc>
          <w:tcPr>
            <w:tcW w:w="787"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p>
        </w:tc>
      </w:tr>
      <w:tr w:rsidR="00611CDD" w:rsidRPr="00516537" w:rsidTr="00611CDD">
        <w:tc>
          <w:tcPr>
            <w:tcW w:w="1854"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r w:rsidRPr="00516537">
              <w:rPr>
                <w:rFonts w:ascii="標楷體" w:eastAsia="標楷體" w:hAnsi="標楷體"/>
                <w:sz w:val="32"/>
                <w:szCs w:val="32"/>
              </w:rPr>
              <w:t>身分證字號：</w:t>
            </w:r>
          </w:p>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r w:rsidRPr="00516537">
              <w:rPr>
                <w:rFonts w:ascii="標楷體" w:eastAsia="標楷體" w:hAnsi="標楷體"/>
                <w:sz w:val="32"/>
                <w:szCs w:val="32"/>
              </w:rPr>
              <w:t>公司所在地：</w:t>
            </w:r>
          </w:p>
        </w:tc>
        <w:tc>
          <w:tcPr>
            <w:tcW w:w="920"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p>
        </w:tc>
        <w:tc>
          <w:tcPr>
            <w:tcW w:w="858"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p>
        </w:tc>
        <w:tc>
          <w:tcPr>
            <w:tcW w:w="582"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p>
        </w:tc>
        <w:tc>
          <w:tcPr>
            <w:tcW w:w="787" w:type="pct"/>
            <w:shd w:val="clear" w:color="auto" w:fill="auto"/>
          </w:tcPr>
          <w:p w:rsidR="00611CDD" w:rsidRPr="00516537" w:rsidRDefault="00611CDD" w:rsidP="00611CDD">
            <w:pPr>
              <w:tabs>
                <w:tab w:val="left" w:pos="1440"/>
              </w:tabs>
              <w:kinsoku w:val="0"/>
              <w:overflowPunct w:val="0"/>
              <w:adjustRightInd w:val="0"/>
              <w:snapToGrid w:val="0"/>
              <w:spacing w:line="360" w:lineRule="auto"/>
              <w:ind w:rightChars="191" w:right="458"/>
              <w:jc w:val="both"/>
              <w:rPr>
                <w:rFonts w:ascii="標楷體" w:eastAsia="標楷體" w:hAnsi="標楷體"/>
                <w:sz w:val="32"/>
                <w:szCs w:val="32"/>
              </w:rPr>
            </w:pPr>
          </w:p>
        </w:tc>
      </w:tr>
    </w:tbl>
    <w:p w:rsidR="00611CDD" w:rsidRPr="00516537" w:rsidRDefault="00611CDD" w:rsidP="00611CDD">
      <w:pPr>
        <w:kinsoku w:val="0"/>
        <w:overflowPunct w:val="0"/>
        <w:adjustRightInd w:val="0"/>
        <w:snapToGrid w:val="0"/>
        <w:spacing w:line="460" w:lineRule="exact"/>
        <w:jc w:val="both"/>
        <w:rPr>
          <w:rFonts w:ascii="標楷體" w:eastAsia="標楷體" w:hAnsi="標楷體"/>
          <w:b/>
          <w:kern w:val="0"/>
          <w:sz w:val="28"/>
          <w:szCs w:val="28"/>
        </w:rPr>
        <w:sectPr w:rsidR="00611CDD" w:rsidRPr="00516537" w:rsidSect="00611CDD">
          <w:pgSz w:w="16838" w:h="11906" w:orient="landscape"/>
          <w:pgMar w:top="1440" w:right="1803" w:bottom="1440" w:left="1803" w:header="851" w:footer="567" w:gutter="0"/>
          <w:cols w:space="720"/>
          <w:titlePg/>
          <w:docGrid w:linePitch="360"/>
        </w:sectPr>
      </w:pPr>
    </w:p>
    <w:p w:rsidR="00611CDD" w:rsidRPr="00516537" w:rsidRDefault="00611CDD" w:rsidP="00611CDD">
      <w:pPr>
        <w:kinsoku w:val="0"/>
        <w:overflowPunct w:val="0"/>
        <w:adjustRightInd w:val="0"/>
        <w:snapToGrid w:val="0"/>
        <w:spacing w:line="460" w:lineRule="exact"/>
        <w:jc w:val="both"/>
        <w:outlineLvl w:val="0"/>
        <w:rPr>
          <w:rFonts w:ascii="標楷體" w:eastAsia="標楷體" w:hAnsi="標楷體"/>
          <w:kern w:val="0"/>
          <w:sz w:val="28"/>
          <w:szCs w:val="28"/>
        </w:rPr>
      </w:pPr>
      <w:bookmarkStart w:id="1140" w:name="_Toc61939450"/>
      <w:bookmarkStart w:id="1141" w:name="_Toc487705461"/>
      <w:r w:rsidRPr="00516537">
        <w:rPr>
          <w:rFonts w:ascii="標楷體" w:eastAsia="標楷體" w:hAnsi="標楷體"/>
          <w:kern w:val="0"/>
          <w:sz w:val="28"/>
          <w:szCs w:val="28"/>
        </w:rPr>
        <w:lastRenderedPageBreak/>
        <w:t>附件</w:t>
      </w:r>
      <w:r w:rsidRPr="00516537">
        <w:rPr>
          <w:rFonts w:ascii="標楷體" w:eastAsia="標楷體" w:hAnsi="標楷體" w:hint="eastAsia"/>
          <w:kern w:val="0"/>
          <w:sz w:val="28"/>
          <w:szCs w:val="28"/>
        </w:rPr>
        <w:t>十一</w:t>
      </w:r>
      <w:r w:rsidRPr="00516537">
        <w:rPr>
          <w:rFonts w:ascii="標楷體" w:eastAsia="標楷體" w:hAnsi="標楷體"/>
          <w:kern w:val="0"/>
          <w:sz w:val="28"/>
          <w:szCs w:val="28"/>
        </w:rPr>
        <w:t>、投標計畫書</w:t>
      </w:r>
      <w:r w:rsidRPr="00516537">
        <w:rPr>
          <w:rFonts w:ascii="標楷體" w:eastAsia="標楷體" w:hAnsi="標楷體" w:hint="eastAsia"/>
          <w:kern w:val="0"/>
          <w:sz w:val="28"/>
          <w:szCs w:val="28"/>
        </w:rPr>
        <w:t>格式</w:t>
      </w:r>
      <w:bookmarkEnd w:id="1140"/>
    </w:p>
    <w:p w:rsidR="00611CDD" w:rsidRPr="00516537" w:rsidRDefault="00611CDD" w:rsidP="00611CDD">
      <w:pPr>
        <w:kinsoku w:val="0"/>
        <w:overflowPunct w:val="0"/>
        <w:adjustRightInd w:val="0"/>
        <w:snapToGrid w:val="0"/>
        <w:spacing w:line="360" w:lineRule="auto"/>
        <w:jc w:val="both"/>
        <w:rPr>
          <w:rFonts w:ascii="標楷體" w:eastAsia="標楷體" w:hAnsi="標楷體"/>
          <w:kern w:val="0"/>
          <w:sz w:val="28"/>
          <w:szCs w:val="28"/>
        </w:rPr>
      </w:pPr>
    </w:p>
    <w:p w:rsidR="00611CDD" w:rsidRPr="00516537" w:rsidRDefault="00611CDD" w:rsidP="00611CDD">
      <w:pPr>
        <w:kinsoku w:val="0"/>
        <w:overflowPunct w:val="0"/>
        <w:adjustRightInd w:val="0"/>
        <w:snapToGrid w:val="0"/>
        <w:spacing w:beforeLines="1000" w:before="2400" w:line="900" w:lineRule="exact"/>
        <w:jc w:val="center"/>
        <w:rPr>
          <w:rFonts w:ascii="標楷體" w:eastAsia="標楷體" w:hAnsi="標楷體"/>
          <w:sz w:val="40"/>
          <w:szCs w:val="40"/>
        </w:rPr>
      </w:pPr>
      <w:r w:rsidRPr="00516537">
        <w:rPr>
          <w:rFonts w:ascii="標楷體" w:eastAsia="標楷體" w:hAnsi="標楷體" w:hint="eastAsia"/>
          <w:sz w:val="40"/>
          <w:szCs w:val="40"/>
        </w:rPr>
        <w:t>「</w:t>
      </w:r>
      <w:r w:rsidR="0072321F">
        <w:rPr>
          <w:rFonts w:ascii="標楷體" w:eastAsia="標楷體" w:hAnsi="標楷體" w:hint="eastAsia"/>
          <w:sz w:val="40"/>
          <w:szCs w:val="40"/>
        </w:rPr>
        <w:t>台北市、新北市</w:t>
      </w:r>
      <w:r>
        <w:rPr>
          <w:rFonts w:ascii="標楷體" w:eastAsia="標楷體" w:hAnsi="標楷體" w:hint="eastAsia"/>
          <w:sz w:val="40"/>
          <w:szCs w:val="40"/>
        </w:rPr>
        <w:t>中央機關公有屋頂聯合標租</w:t>
      </w:r>
      <w:r w:rsidRPr="00516537">
        <w:rPr>
          <w:rFonts w:ascii="標楷體" w:eastAsia="標楷體" w:hAnsi="標楷體" w:hint="eastAsia"/>
          <w:sz w:val="40"/>
          <w:szCs w:val="40"/>
        </w:rPr>
        <w:t>」</w:t>
      </w:r>
    </w:p>
    <w:p w:rsidR="00611CDD" w:rsidRPr="00516537" w:rsidRDefault="00611CDD" w:rsidP="00611CDD">
      <w:pPr>
        <w:kinsoku w:val="0"/>
        <w:overflowPunct w:val="0"/>
        <w:adjustRightInd w:val="0"/>
        <w:snapToGrid w:val="0"/>
        <w:spacing w:line="900" w:lineRule="exact"/>
        <w:jc w:val="center"/>
        <w:rPr>
          <w:rFonts w:ascii="標楷體" w:eastAsia="標楷體" w:hAnsi="標楷體"/>
          <w:kern w:val="0"/>
          <w:sz w:val="40"/>
          <w:szCs w:val="40"/>
        </w:rPr>
      </w:pPr>
      <w:r w:rsidRPr="00516537">
        <w:rPr>
          <w:rFonts w:ascii="標楷體" w:eastAsia="標楷體" w:hAnsi="標楷體" w:hint="eastAsia"/>
          <w:sz w:val="40"/>
          <w:szCs w:val="40"/>
        </w:rPr>
        <w:t>營運商遴選案</w:t>
      </w:r>
      <w:r w:rsidRPr="00516537">
        <w:rPr>
          <w:rFonts w:ascii="標楷體" w:eastAsia="標楷體" w:hAnsi="標楷體" w:hint="eastAsia"/>
          <w:sz w:val="44"/>
          <w:szCs w:val="40"/>
        </w:rPr>
        <w:br/>
      </w:r>
      <w:r w:rsidRPr="00516537">
        <w:rPr>
          <w:rFonts w:ascii="標楷體" w:eastAsia="標楷體" w:hAnsi="標楷體"/>
          <w:sz w:val="40"/>
          <w:szCs w:val="40"/>
        </w:rPr>
        <w:t>投標計畫</w:t>
      </w:r>
      <w:r w:rsidRPr="00516537">
        <w:rPr>
          <w:rFonts w:ascii="標楷體" w:eastAsia="標楷體" w:hAnsi="標楷體"/>
          <w:kern w:val="0"/>
          <w:sz w:val="40"/>
          <w:szCs w:val="40"/>
        </w:rPr>
        <w:t>書</w:t>
      </w:r>
    </w:p>
    <w:p w:rsidR="00611CDD" w:rsidRPr="00516537" w:rsidRDefault="00611CDD" w:rsidP="00611CDD">
      <w:pPr>
        <w:kinsoku w:val="0"/>
        <w:overflowPunct w:val="0"/>
        <w:adjustRightInd w:val="0"/>
        <w:snapToGrid w:val="0"/>
        <w:spacing w:line="900" w:lineRule="exact"/>
        <w:jc w:val="center"/>
        <w:rPr>
          <w:rFonts w:ascii="標楷體" w:eastAsia="標楷體" w:hAnsi="標楷體"/>
          <w:sz w:val="44"/>
          <w:szCs w:val="40"/>
        </w:rPr>
      </w:pPr>
    </w:p>
    <w:p w:rsidR="00611CDD" w:rsidRPr="00516537" w:rsidRDefault="00611CDD" w:rsidP="00611CDD">
      <w:pPr>
        <w:kinsoku w:val="0"/>
        <w:overflowPunct w:val="0"/>
        <w:adjustRightInd w:val="0"/>
        <w:snapToGrid w:val="0"/>
        <w:spacing w:line="360" w:lineRule="auto"/>
        <w:ind w:left="2000" w:hangingChars="500" w:hanging="2000"/>
        <w:jc w:val="both"/>
        <w:rPr>
          <w:rFonts w:ascii="標楷體" w:eastAsia="標楷體" w:hAnsi="標楷體"/>
          <w:kern w:val="0"/>
          <w:sz w:val="40"/>
          <w:szCs w:val="40"/>
        </w:rPr>
      </w:pPr>
    </w:p>
    <w:p w:rsidR="00611CDD" w:rsidRPr="00516537" w:rsidRDefault="00611CDD" w:rsidP="00611CDD">
      <w:pPr>
        <w:kinsoku w:val="0"/>
        <w:overflowPunct w:val="0"/>
        <w:adjustRightInd w:val="0"/>
        <w:snapToGrid w:val="0"/>
        <w:spacing w:line="360" w:lineRule="auto"/>
        <w:ind w:left="2000" w:hangingChars="500" w:hanging="2000"/>
        <w:jc w:val="both"/>
        <w:rPr>
          <w:rFonts w:ascii="標楷體" w:eastAsia="標楷體" w:hAnsi="標楷體"/>
          <w:kern w:val="0"/>
          <w:sz w:val="40"/>
          <w:szCs w:val="40"/>
        </w:rPr>
      </w:pPr>
      <w:r w:rsidRPr="00516537">
        <w:rPr>
          <w:rFonts w:ascii="標楷體" w:eastAsia="標楷體" w:hAnsi="標楷體"/>
          <w:kern w:val="0"/>
          <w:sz w:val="40"/>
          <w:szCs w:val="40"/>
        </w:rPr>
        <w:t>標案名稱：</w:t>
      </w:r>
      <w:r w:rsidRPr="002037A5">
        <w:rPr>
          <w:rFonts w:ascii="標楷體" w:eastAsia="標楷體" w:hAnsi="標楷體" w:hint="eastAsia"/>
          <w:b/>
          <w:sz w:val="36"/>
          <w:szCs w:val="36"/>
        </w:rPr>
        <w:t>「</w:t>
      </w:r>
      <w:r w:rsidR="0072321F">
        <w:rPr>
          <w:rFonts w:ascii="標楷體" w:eastAsia="標楷體" w:hAnsi="標楷體" w:hint="eastAsia"/>
          <w:b/>
          <w:sz w:val="36"/>
          <w:szCs w:val="36"/>
        </w:rPr>
        <w:t>台北市、新北市</w:t>
      </w:r>
      <w:r>
        <w:rPr>
          <w:rFonts w:ascii="標楷體" w:eastAsia="標楷體" w:hAnsi="標楷體" w:hint="eastAsia"/>
          <w:b/>
          <w:sz w:val="36"/>
          <w:szCs w:val="36"/>
        </w:rPr>
        <w:t>中央機關公有屋頂聯合標租</w:t>
      </w:r>
      <w:r w:rsidRPr="00516537">
        <w:rPr>
          <w:rFonts w:ascii="標楷體" w:eastAsia="標楷體" w:hAnsi="標楷體" w:hint="eastAsia"/>
          <w:b/>
          <w:sz w:val="36"/>
          <w:szCs w:val="36"/>
        </w:rPr>
        <w:t>」營運商遴選案</w:t>
      </w:r>
    </w:p>
    <w:p w:rsidR="00611CDD" w:rsidRPr="00516537" w:rsidRDefault="00611CDD" w:rsidP="00611CDD">
      <w:pPr>
        <w:kinsoku w:val="0"/>
        <w:overflowPunct w:val="0"/>
        <w:adjustRightInd w:val="0"/>
        <w:snapToGrid w:val="0"/>
        <w:spacing w:line="360" w:lineRule="auto"/>
        <w:ind w:left="2288" w:hanging="2288"/>
        <w:jc w:val="both"/>
        <w:rPr>
          <w:rFonts w:ascii="標楷體" w:eastAsia="標楷體" w:hAnsi="標楷體"/>
          <w:kern w:val="0"/>
          <w:sz w:val="40"/>
          <w:szCs w:val="40"/>
        </w:rPr>
      </w:pPr>
      <w:r>
        <w:rPr>
          <w:rFonts w:ascii="標楷體" w:eastAsia="標楷體" w:hAnsi="標楷體"/>
          <w:kern w:val="0"/>
          <w:sz w:val="40"/>
          <w:szCs w:val="40"/>
        </w:rPr>
        <w:t>投標者</w:t>
      </w:r>
      <w:r w:rsidRPr="00516537">
        <w:rPr>
          <w:rFonts w:ascii="標楷體" w:eastAsia="標楷體" w:hAnsi="標楷體"/>
          <w:kern w:val="0"/>
          <w:sz w:val="40"/>
          <w:szCs w:val="40"/>
        </w:rPr>
        <w:t>：</w:t>
      </w:r>
    </w:p>
    <w:p w:rsidR="00611CDD" w:rsidRPr="00516537" w:rsidRDefault="00611CDD" w:rsidP="00611CDD">
      <w:pPr>
        <w:kinsoku w:val="0"/>
        <w:overflowPunct w:val="0"/>
        <w:adjustRightInd w:val="0"/>
        <w:snapToGrid w:val="0"/>
        <w:spacing w:line="360" w:lineRule="auto"/>
        <w:ind w:left="2519" w:hanging="2519"/>
        <w:jc w:val="both"/>
        <w:rPr>
          <w:rFonts w:ascii="標楷體" w:eastAsia="標楷體" w:hAnsi="標楷體"/>
          <w:kern w:val="0"/>
          <w:sz w:val="40"/>
          <w:szCs w:val="40"/>
        </w:rPr>
      </w:pPr>
      <w:r w:rsidRPr="00516537">
        <w:rPr>
          <w:rFonts w:ascii="標楷體" w:eastAsia="標楷體" w:hAnsi="標楷體"/>
          <w:kern w:val="0"/>
          <w:sz w:val="40"/>
          <w:szCs w:val="40"/>
        </w:rPr>
        <w:t>代表人：</w:t>
      </w:r>
    </w:p>
    <w:p w:rsidR="00611CDD" w:rsidRPr="00516537" w:rsidRDefault="00611CDD" w:rsidP="00611CDD">
      <w:pPr>
        <w:kinsoku w:val="0"/>
        <w:overflowPunct w:val="0"/>
        <w:adjustRightInd w:val="0"/>
        <w:snapToGrid w:val="0"/>
        <w:spacing w:line="360" w:lineRule="auto"/>
        <w:ind w:left="2519" w:hanging="2519"/>
        <w:jc w:val="both"/>
        <w:rPr>
          <w:rFonts w:ascii="標楷體" w:eastAsia="標楷體" w:hAnsi="標楷體"/>
          <w:kern w:val="0"/>
          <w:sz w:val="40"/>
          <w:szCs w:val="40"/>
        </w:rPr>
      </w:pPr>
    </w:p>
    <w:p w:rsidR="00611CDD" w:rsidRPr="00516537" w:rsidRDefault="00611CDD" w:rsidP="00611CDD">
      <w:pPr>
        <w:kinsoku w:val="0"/>
        <w:overflowPunct w:val="0"/>
        <w:adjustRightInd w:val="0"/>
        <w:snapToGrid w:val="0"/>
        <w:spacing w:line="360" w:lineRule="auto"/>
        <w:ind w:left="2519" w:hanging="2519"/>
        <w:jc w:val="both"/>
        <w:rPr>
          <w:rFonts w:ascii="標楷體" w:eastAsia="標楷體" w:hAnsi="標楷體"/>
          <w:kern w:val="0"/>
          <w:sz w:val="40"/>
          <w:szCs w:val="40"/>
        </w:rPr>
      </w:pPr>
    </w:p>
    <w:p w:rsidR="00611CDD" w:rsidRPr="00516537" w:rsidRDefault="00611CDD" w:rsidP="00611CDD">
      <w:pPr>
        <w:tabs>
          <w:tab w:val="left" w:pos="1440"/>
        </w:tabs>
        <w:kinsoku w:val="0"/>
        <w:overflowPunct w:val="0"/>
        <w:adjustRightInd w:val="0"/>
        <w:snapToGrid w:val="0"/>
        <w:spacing w:line="360" w:lineRule="auto"/>
        <w:jc w:val="center"/>
        <w:rPr>
          <w:rFonts w:ascii="標楷體" w:eastAsia="標楷體" w:hAnsi="標楷體"/>
          <w:sz w:val="44"/>
          <w:szCs w:val="44"/>
        </w:rPr>
      </w:pPr>
      <w:r w:rsidRPr="00516537">
        <w:rPr>
          <w:rFonts w:ascii="標楷體" w:eastAsia="標楷體" w:hAnsi="標楷體"/>
          <w:sz w:val="40"/>
          <w:szCs w:val="40"/>
        </w:rPr>
        <w:t>中華民國年月日</w:t>
      </w:r>
    </w:p>
    <w:bookmarkEnd w:id="1141"/>
    <w:p w:rsidR="00611CDD" w:rsidRPr="00516537" w:rsidRDefault="00611CDD" w:rsidP="00611CDD">
      <w:pPr>
        <w:kinsoku w:val="0"/>
        <w:overflowPunct w:val="0"/>
        <w:adjustRightInd w:val="0"/>
        <w:snapToGrid w:val="0"/>
        <w:rPr>
          <w:rFonts w:ascii="標楷體" w:eastAsia="標楷體" w:hAnsi="標楷體"/>
          <w:bCs/>
          <w:kern w:val="0"/>
          <w:sz w:val="28"/>
          <w:szCs w:val="20"/>
        </w:rPr>
      </w:pPr>
      <w:r w:rsidRPr="00516537">
        <w:rPr>
          <w:rFonts w:ascii="標楷體" w:eastAsia="標楷體" w:hAnsi="標楷體"/>
          <w:bCs/>
          <w:kern w:val="0"/>
          <w:sz w:val="28"/>
          <w:szCs w:val="20"/>
        </w:rPr>
        <w:br w:type="page"/>
      </w:r>
    </w:p>
    <w:p w:rsidR="00611CDD" w:rsidRPr="00611CDD" w:rsidRDefault="00611CDD" w:rsidP="00611CDD">
      <w:pPr>
        <w:kinsoku w:val="0"/>
        <w:overflowPunct w:val="0"/>
        <w:adjustRightInd w:val="0"/>
        <w:snapToGrid w:val="0"/>
        <w:rPr>
          <w:rFonts w:ascii="標楷體" w:eastAsia="標楷體" w:hAnsi="標楷體"/>
          <w:bCs/>
          <w:kern w:val="0"/>
          <w:sz w:val="28"/>
          <w:szCs w:val="20"/>
        </w:rPr>
      </w:pPr>
    </w:p>
    <w:p w:rsidR="00611CDD" w:rsidRPr="00060225" w:rsidRDefault="00611CDD" w:rsidP="00BD5990">
      <w:pPr>
        <w:pStyle w:val="ac"/>
        <w:numPr>
          <w:ilvl w:val="0"/>
          <w:numId w:val="22"/>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公司能力與健全性</w:t>
      </w:r>
    </w:p>
    <w:p w:rsidR="00611CDD" w:rsidRPr="00060225" w:rsidRDefault="00611CDD" w:rsidP="00BD5990">
      <w:pPr>
        <w:pStyle w:val="ac"/>
        <w:numPr>
          <w:ilvl w:val="0"/>
          <w:numId w:val="23"/>
        </w:numPr>
        <w:kinsoku w:val="0"/>
        <w:overflowPunct w:val="0"/>
        <w:adjustRightInd w:val="0"/>
        <w:snapToGrid w:val="0"/>
        <w:spacing w:line="360" w:lineRule="auto"/>
        <w:ind w:leftChars="0"/>
        <w:rPr>
          <w:rFonts w:ascii="標楷體" w:eastAsia="標楷體" w:hAnsi="標楷體"/>
          <w:bCs/>
          <w:kern w:val="0"/>
          <w:sz w:val="36"/>
          <w:szCs w:val="20"/>
        </w:rPr>
      </w:pPr>
      <w:r w:rsidRPr="00060225">
        <w:rPr>
          <w:rFonts w:ascii="標楷體" w:eastAsia="標楷體" w:hAnsi="標楷體" w:hint="eastAsia"/>
          <w:bCs/>
          <w:kern w:val="0"/>
          <w:sz w:val="28"/>
          <w:szCs w:val="20"/>
        </w:rPr>
        <w:t>公司團隊組成：含工作團隊及管理能力說明。</w:t>
      </w:r>
    </w:p>
    <w:p w:rsidR="00611CDD" w:rsidRPr="00060225" w:rsidRDefault="00611CDD" w:rsidP="00BD5990">
      <w:pPr>
        <w:pStyle w:val="ac"/>
        <w:numPr>
          <w:ilvl w:val="0"/>
          <w:numId w:val="23"/>
        </w:numPr>
        <w:kinsoku w:val="0"/>
        <w:overflowPunct w:val="0"/>
        <w:adjustRightInd w:val="0"/>
        <w:snapToGrid w:val="0"/>
        <w:spacing w:line="360" w:lineRule="auto"/>
        <w:ind w:leftChars="0"/>
        <w:rPr>
          <w:rFonts w:ascii="標楷體" w:eastAsia="標楷體" w:hAnsi="標楷體"/>
          <w:bCs/>
          <w:kern w:val="0"/>
          <w:sz w:val="36"/>
          <w:szCs w:val="20"/>
        </w:rPr>
      </w:pPr>
      <w:r w:rsidRPr="00060225">
        <w:rPr>
          <w:rFonts w:ascii="標楷體" w:eastAsia="標楷體" w:hAnsi="標楷體" w:hint="eastAsia"/>
          <w:bCs/>
          <w:kern w:val="0"/>
          <w:sz w:val="28"/>
          <w:szCs w:val="20"/>
        </w:rPr>
        <w:t>財務健全性：含公司實收資本額。</w:t>
      </w:r>
    </w:p>
    <w:p w:rsidR="00611CDD" w:rsidRPr="00060225" w:rsidRDefault="00611CDD" w:rsidP="00BD5990">
      <w:pPr>
        <w:pStyle w:val="ac"/>
        <w:numPr>
          <w:ilvl w:val="0"/>
          <w:numId w:val="23"/>
        </w:numPr>
        <w:kinsoku w:val="0"/>
        <w:overflowPunct w:val="0"/>
        <w:adjustRightInd w:val="0"/>
        <w:snapToGrid w:val="0"/>
        <w:spacing w:line="360" w:lineRule="auto"/>
        <w:ind w:leftChars="0"/>
        <w:rPr>
          <w:rFonts w:ascii="標楷體" w:eastAsia="標楷體" w:hAnsi="標楷體"/>
          <w:bCs/>
          <w:kern w:val="0"/>
          <w:sz w:val="36"/>
          <w:szCs w:val="20"/>
        </w:rPr>
      </w:pPr>
      <w:r w:rsidRPr="00060225">
        <w:rPr>
          <w:rFonts w:ascii="標楷體" w:eastAsia="標楷體" w:hAnsi="標楷體" w:hint="eastAsia"/>
          <w:bCs/>
          <w:kern w:val="0"/>
          <w:sz w:val="28"/>
          <w:szCs w:val="20"/>
        </w:rPr>
        <w:t>工程設計、營運能力、採購能力及建造能力說明。</w:t>
      </w:r>
    </w:p>
    <w:p w:rsidR="00611CDD" w:rsidRPr="00060225" w:rsidRDefault="00611CDD" w:rsidP="00BD5990">
      <w:pPr>
        <w:pStyle w:val="ac"/>
        <w:numPr>
          <w:ilvl w:val="0"/>
          <w:numId w:val="23"/>
        </w:numPr>
        <w:kinsoku w:val="0"/>
        <w:overflowPunct w:val="0"/>
        <w:adjustRightInd w:val="0"/>
        <w:snapToGrid w:val="0"/>
        <w:spacing w:line="360" w:lineRule="auto"/>
        <w:ind w:leftChars="0"/>
        <w:rPr>
          <w:rFonts w:ascii="標楷體" w:eastAsia="標楷體" w:hAnsi="標楷體"/>
          <w:bCs/>
          <w:kern w:val="0"/>
          <w:sz w:val="36"/>
          <w:szCs w:val="20"/>
        </w:rPr>
      </w:pPr>
      <w:r w:rsidRPr="00060225">
        <w:rPr>
          <w:rFonts w:ascii="標楷體" w:eastAsia="標楷體" w:hAnsi="標楷體" w:hint="eastAsia"/>
          <w:bCs/>
          <w:kern w:val="0"/>
          <w:sz w:val="28"/>
          <w:szCs w:val="20"/>
        </w:rPr>
        <w:t>太陽光電工程實績。</w:t>
      </w:r>
    </w:p>
    <w:p w:rsidR="00611CDD" w:rsidRPr="00060225" w:rsidRDefault="00611CDD" w:rsidP="00BD5990">
      <w:pPr>
        <w:pStyle w:val="ac"/>
        <w:numPr>
          <w:ilvl w:val="0"/>
          <w:numId w:val="23"/>
        </w:numPr>
        <w:kinsoku w:val="0"/>
        <w:overflowPunct w:val="0"/>
        <w:adjustRightInd w:val="0"/>
        <w:snapToGrid w:val="0"/>
        <w:spacing w:line="360" w:lineRule="auto"/>
        <w:ind w:leftChars="0"/>
        <w:rPr>
          <w:rFonts w:ascii="標楷體" w:eastAsia="標楷體" w:hAnsi="標楷體"/>
          <w:bCs/>
          <w:kern w:val="0"/>
          <w:sz w:val="36"/>
          <w:szCs w:val="20"/>
        </w:rPr>
      </w:pPr>
      <w:r w:rsidRPr="00060225">
        <w:rPr>
          <w:rFonts w:ascii="標楷體" w:eastAsia="標楷體" w:hAnsi="標楷體" w:hint="eastAsia"/>
          <w:bCs/>
          <w:kern w:val="0"/>
          <w:sz w:val="28"/>
          <w:szCs w:val="20"/>
        </w:rPr>
        <w:t>優良事蹟與獎項。</w:t>
      </w:r>
    </w:p>
    <w:p w:rsidR="00611CDD" w:rsidRPr="00060225" w:rsidRDefault="00611CDD" w:rsidP="00BD5990">
      <w:pPr>
        <w:pStyle w:val="ac"/>
        <w:numPr>
          <w:ilvl w:val="0"/>
          <w:numId w:val="22"/>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技術規格</w:t>
      </w:r>
    </w:p>
    <w:p w:rsidR="00611CDD" w:rsidRPr="00060225" w:rsidRDefault="00611CDD" w:rsidP="00BD5990">
      <w:pPr>
        <w:pStyle w:val="ac"/>
        <w:numPr>
          <w:ilvl w:val="0"/>
          <w:numId w:val="24"/>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光電與機電設備規格。</w:t>
      </w:r>
    </w:p>
    <w:p w:rsidR="00611CDD" w:rsidRPr="00060225" w:rsidRDefault="00611CDD" w:rsidP="00BD5990">
      <w:pPr>
        <w:pStyle w:val="ac"/>
        <w:numPr>
          <w:ilvl w:val="0"/>
          <w:numId w:val="24"/>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結構設計規劃。</w:t>
      </w:r>
    </w:p>
    <w:p w:rsidR="00611CDD" w:rsidRPr="00060225" w:rsidRDefault="00611CDD" w:rsidP="00BD5990">
      <w:pPr>
        <w:pStyle w:val="ac"/>
        <w:numPr>
          <w:ilvl w:val="0"/>
          <w:numId w:val="24"/>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規劃設置容量。</w:t>
      </w:r>
    </w:p>
    <w:p w:rsidR="00611CDD" w:rsidRPr="00060225" w:rsidRDefault="00611CDD" w:rsidP="00BD5990">
      <w:pPr>
        <w:pStyle w:val="ac"/>
        <w:numPr>
          <w:ilvl w:val="0"/>
          <w:numId w:val="22"/>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營運管理</w:t>
      </w:r>
    </w:p>
    <w:p w:rsidR="00611CDD" w:rsidRPr="00060225" w:rsidRDefault="00611CDD" w:rsidP="00BD5990">
      <w:pPr>
        <w:pStyle w:val="ac"/>
        <w:numPr>
          <w:ilvl w:val="0"/>
          <w:numId w:val="25"/>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營運組織與管理計畫。</w:t>
      </w:r>
    </w:p>
    <w:p w:rsidR="00611CDD" w:rsidRPr="00060225" w:rsidRDefault="00611CDD" w:rsidP="00BD5990">
      <w:pPr>
        <w:pStyle w:val="ac"/>
        <w:numPr>
          <w:ilvl w:val="0"/>
          <w:numId w:val="25"/>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設備維運與維修計畫。</w:t>
      </w:r>
    </w:p>
    <w:p w:rsidR="00611CDD" w:rsidRPr="00060225" w:rsidRDefault="00611CDD" w:rsidP="00BD5990">
      <w:pPr>
        <w:pStyle w:val="ac"/>
        <w:numPr>
          <w:ilvl w:val="0"/>
          <w:numId w:val="25"/>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安全維護措施。</w:t>
      </w:r>
    </w:p>
    <w:p w:rsidR="00611CDD" w:rsidRPr="00060225" w:rsidRDefault="00611CDD" w:rsidP="00BD5990">
      <w:pPr>
        <w:pStyle w:val="ac"/>
        <w:numPr>
          <w:ilvl w:val="0"/>
          <w:numId w:val="25"/>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緊急應變計畫。</w:t>
      </w:r>
    </w:p>
    <w:p w:rsidR="00611CDD" w:rsidRPr="00060225" w:rsidRDefault="00611CDD" w:rsidP="00BD5990">
      <w:pPr>
        <w:pStyle w:val="ac"/>
        <w:numPr>
          <w:ilvl w:val="0"/>
          <w:numId w:val="25"/>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品質保證計畫。</w:t>
      </w:r>
    </w:p>
    <w:p w:rsidR="00611CDD" w:rsidRPr="00060225" w:rsidRDefault="00611CDD" w:rsidP="00BD5990">
      <w:pPr>
        <w:pStyle w:val="ac"/>
        <w:numPr>
          <w:ilvl w:val="0"/>
          <w:numId w:val="22"/>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屋頂改造</w:t>
      </w:r>
    </w:p>
    <w:p w:rsidR="00611CDD" w:rsidRPr="00060225" w:rsidRDefault="00611CDD" w:rsidP="00BD5990">
      <w:pPr>
        <w:pStyle w:val="ac"/>
        <w:numPr>
          <w:ilvl w:val="0"/>
          <w:numId w:val="26"/>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屋頂改造規劃。</w:t>
      </w:r>
    </w:p>
    <w:p w:rsidR="00611CDD" w:rsidRPr="00060225" w:rsidRDefault="00611CDD" w:rsidP="00BD5990">
      <w:pPr>
        <w:pStyle w:val="ac"/>
        <w:numPr>
          <w:ilvl w:val="0"/>
          <w:numId w:val="26"/>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屋頂整體景觀設計。</w:t>
      </w:r>
    </w:p>
    <w:p w:rsidR="00611CDD" w:rsidRPr="00060225" w:rsidRDefault="00611CDD" w:rsidP="00BD5990">
      <w:pPr>
        <w:pStyle w:val="ac"/>
        <w:numPr>
          <w:ilvl w:val="0"/>
          <w:numId w:val="26"/>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bCs/>
          <w:kern w:val="0"/>
          <w:sz w:val="28"/>
          <w:szCs w:val="20"/>
        </w:rPr>
        <w:t>屋頂結構補強方案。</w:t>
      </w:r>
    </w:p>
    <w:p w:rsidR="00611CDD" w:rsidRPr="00060225" w:rsidRDefault="00611CDD" w:rsidP="00BD5990">
      <w:pPr>
        <w:pStyle w:val="ac"/>
        <w:numPr>
          <w:ilvl w:val="0"/>
          <w:numId w:val="22"/>
        </w:numPr>
        <w:kinsoku w:val="0"/>
        <w:overflowPunct w:val="0"/>
        <w:adjustRightInd w:val="0"/>
        <w:snapToGrid w:val="0"/>
        <w:spacing w:line="360" w:lineRule="auto"/>
        <w:ind w:leftChars="0"/>
        <w:rPr>
          <w:rFonts w:ascii="標楷體" w:eastAsia="標楷體" w:hAnsi="標楷體"/>
          <w:bCs/>
          <w:kern w:val="0"/>
          <w:sz w:val="28"/>
          <w:szCs w:val="20"/>
        </w:rPr>
      </w:pPr>
      <w:r w:rsidRPr="00060225">
        <w:rPr>
          <w:rFonts w:ascii="標楷體" w:eastAsia="標楷體" w:hAnsi="標楷體" w:hint="eastAsia"/>
          <w:sz w:val="28"/>
          <w:szCs w:val="28"/>
        </w:rPr>
        <w:t>回饋金比例</w:t>
      </w:r>
    </w:p>
    <w:p w:rsidR="00611CDD" w:rsidRPr="00060225" w:rsidRDefault="00611CDD" w:rsidP="00611CDD">
      <w:pPr>
        <w:kinsoku w:val="0"/>
        <w:overflowPunct w:val="0"/>
        <w:adjustRightInd w:val="0"/>
        <w:snapToGrid w:val="0"/>
        <w:ind w:leftChars="236" w:left="566"/>
        <w:rPr>
          <w:rFonts w:ascii="標楷體" w:eastAsia="標楷體" w:hAnsi="標楷體"/>
          <w:bCs/>
          <w:kern w:val="0"/>
          <w:sz w:val="32"/>
          <w:szCs w:val="20"/>
        </w:rPr>
      </w:pPr>
      <w:proofErr w:type="gramStart"/>
      <w:r w:rsidRPr="00060225">
        <w:rPr>
          <w:rFonts w:ascii="標楷體" w:eastAsia="標楷體" w:hAnsi="標楷體" w:hint="eastAsia"/>
          <w:bCs/>
          <w:kern w:val="0"/>
          <w:sz w:val="32"/>
          <w:szCs w:val="20"/>
        </w:rPr>
        <w:t>提撥</w:t>
      </w:r>
      <w:proofErr w:type="gramEnd"/>
      <w:r w:rsidRPr="00060225">
        <w:rPr>
          <w:rFonts w:ascii="標楷體" w:eastAsia="標楷體" w:hAnsi="標楷體" w:hint="eastAsia"/>
          <w:bCs/>
          <w:kern w:val="0"/>
          <w:sz w:val="32"/>
          <w:szCs w:val="20"/>
        </w:rPr>
        <w:t>予</w:t>
      </w:r>
      <w:r w:rsidR="00470BBA" w:rsidRPr="00470BBA">
        <w:rPr>
          <w:rFonts w:ascii="標楷體" w:eastAsia="標楷體" w:hAnsi="標楷體" w:hint="eastAsia"/>
          <w:bCs/>
          <w:kern w:val="0"/>
          <w:sz w:val="32"/>
          <w:szCs w:val="20"/>
        </w:rPr>
        <w:t>建物管理機關管理權人</w:t>
      </w:r>
      <w:r w:rsidRPr="00060225">
        <w:rPr>
          <w:rFonts w:ascii="標楷體" w:eastAsia="標楷體" w:hAnsi="標楷體" w:hint="eastAsia"/>
          <w:bCs/>
          <w:kern w:val="0"/>
          <w:sz w:val="32"/>
          <w:szCs w:val="20"/>
        </w:rPr>
        <w:t>比例（不得低於10%）。</w:t>
      </w:r>
    </w:p>
    <w:p w:rsidR="00611CDD" w:rsidRPr="00060225" w:rsidRDefault="00611CDD" w:rsidP="00611CDD">
      <w:pPr>
        <w:kinsoku w:val="0"/>
        <w:overflowPunct w:val="0"/>
        <w:adjustRightInd w:val="0"/>
        <w:snapToGrid w:val="0"/>
        <w:rPr>
          <w:rFonts w:ascii="標楷體" w:eastAsia="標楷體" w:hAnsi="標楷體"/>
          <w:bCs/>
          <w:kern w:val="0"/>
          <w:sz w:val="32"/>
          <w:szCs w:val="20"/>
        </w:rPr>
      </w:pPr>
      <w:r w:rsidRPr="00060225">
        <w:rPr>
          <w:rFonts w:ascii="標楷體" w:eastAsia="標楷體" w:hAnsi="標楷體"/>
          <w:bCs/>
          <w:kern w:val="0"/>
          <w:sz w:val="32"/>
          <w:szCs w:val="20"/>
        </w:rPr>
        <w:br w:type="page"/>
      </w:r>
    </w:p>
    <w:p w:rsidR="00611CDD" w:rsidRPr="00516537" w:rsidRDefault="00611CDD" w:rsidP="00611CDD">
      <w:pPr>
        <w:kinsoku w:val="0"/>
        <w:overflowPunct w:val="0"/>
        <w:adjustRightInd w:val="0"/>
        <w:snapToGrid w:val="0"/>
        <w:spacing w:line="360" w:lineRule="auto"/>
        <w:jc w:val="both"/>
        <w:rPr>
          <w:rFonts w:ascii="標楷體" w:eastAsia="標楷體" w:hAnsi="標楷體"/>
          <w:b/>
          <w:bCs/>
          <w:kern w:val="0"/>
          <w:sz w:val="28"/>
          <w:szCs w:val="20"/>
        </w:rPr>
      </w:pPr>
      <w:r w:rsidRPr="00516537">
        <w:rPr>
          <w:rFonts w:ascii="標楷體" w:eastAsia="標楷體" w:hAnsi="標楷體" w:hint="eastAsia"/>
          <w:b/>
          <w:bCs/>
          <w:kern w:val="0"/>
          <w:sz w:val="28"/>
          <w:szCs w:val="20"/>
        </w:rPr>
        <w:lastRenderedPageBreak/>
        <w:t>投標計畫書撰寫說明</w:t>
      </w:r>
    </w:p>
    <w:p w:rsidR="00611CDD" w:rsidRPr="00516537" w:rsidRDefault="00611CDD" w:rsidP="00BD5990">
      <w:pPr>
        <w:numPr>
          <w:ilvl w:val="0"/>
          <w:numId w:val="6"/>
        </w:numPr>
        <w:kinsoku w:val="0"/>
        <w:overflowPunct w:val="0"/>
        <w:adjustRightInd w:val="0"/>
        <w:snapToGrid w:val="0"/>
        <w:spacing w:line="360" w:lineRule="auto"/>
        <w:ind w:left="563" w:hangingChars="201" w:hanging="563"/>
        <w:jc w:val="both"/>
        <w:rPr>
          <w:rFonts w:ascii="標楷體" w:eastAsia="標楷體" w:hAnsi="標楷體"/>
          <w:bCs/>
          <w:kern w:val="0"/>
          <w:sz w:val="28"/>
          <w:szCs w:val="20"/>
        </w:rPr>
      </w:pPr>
      <w:r w:rsidRPr="00516537">
        <w:rPr>
          <w:rFonts w:ascii="標楷體" w:eastAsia="標楷體" w:hAnsi="標楷體"/>
          <w:bCs/>
          <w:kern w:val="0"/>
          <w:sz w:val="28"/>
          <w:szCs w:val="20"/>
        </w:rPr>
        <w:t>撰寫格式</w:t>
      </w:r>
    </w:p>
    <w:p w:rsidR="00611CDD" w:rsidRPr="00516537" w:rsidRDefault="00611CDD" w:rsidP="00BD5990">
      <w:pPr>
        <w:numPr>
          <w:ilvl w:val="0"/>
          <w:numId w:val="5"/>
        </w:numPr>
        <w:kinsoku w:val="0"/>
        <w:overflowPunct w:val="0"/>
        <w:adjustRightInd w:val="0"/>
        <w:snapToGrid w:val="0"/>
        <w:spacing w:line="360" w:lineRule="auto"/>
        <w:jc w:val="both"/>
        <w:rPr>
          <w:rFonts w:ascii="標楷體" w:eastAsia="標楷體" w:hAnsi="標楷體"/>
          <w:bCs/>
          <w:kern w:val="0"/>
          <w:sz w:val="28"/>
          <w:szCs w:val="20"/>
        </w:rPr>
      </w:pPr>
      <w:r w:rsidRPr="00516537">
        <w:rPr>
          <w:rFonts w:ascii="標楷體" w:eastAsia="標楷體" w:hAnsi="標楷體"/>
          <w:bCs/>
          <w:kern w:val="0"/>
          <w:sz w:val="28"/>
          <w:szCs w:val="20"/>
        </w:rPr>
        <w:t>用紙尺寸大小：文字內容以A4紙張為原則，</w:t>
      </w:r>
      <w:r w:rsidRPr="00516537">
        <w:rPr>
          <w:rFonts w:ascii="標楷體" w:eastAsia="標楷體" w:hAnsi="標楷體"/>
          <w:sz w:val="28"/>
          <w:szCs w:val="28"/>
        </w:rPr>
        <w:t>採用雙面列印</w:t>
      </w:r>
      <w:r w:rsidRPr="00516537">
        <w:rPr>
          <w:rFonts w:ascii="標楷體" w:eastAsia="標楷體" w:hAnsi="標楷體"/>
          <w:bCs/>
          <w:kern w:val="0"/>
          <w:sz w:val="28"/>
          <w:szCs w:val="20"/>
        </w:rPr>
        <w:t>。</w:t>
      </w:r>
    </w:p>
    <w:p w:rsidR="00611CDD" w:rsidRPr="00516537" w:rsidRDefault="00611CDD" w:rsidP="00BD5990">
      <w:pPr>
        <w:numPr>
          <w:ilvl w:val="0"/>
          <w:numId w:val="5"/>
        </w:numPr>
        <w:kinsoku w:val="0"/>
        <w:overflowPunct w:val="0"/>
        <w:adjustRightInd w:val="0"/>
        <w:snapToGrid w:val="0"/>
        <w:spacing w:line="360" w:lineRule="auto"/>
        <w:jc w:val="both"/>
        <w:rPr>
          <w:rFonts w:ascii="標楷體" w:eastAsia="標楷體" w:hAnsi="標楷體"/>
          <w:bCs/>
          <w:kern w:val="0"/>
          <w:sz w:val="28"/>
          <w:szCs w:val="20"/>
        </w:rPr>
      </w:pPr>
      <w:proofErr w:type="gramStart"/>
      <w:r w:rsidRPr="00516537">
        <w:rPr>
          <w:rFonts w:ascii="標楷體" w:eastAsia="標楷體" w:hAnsi="標楷體"/>
          <w:bCs/>
          <w:kern w:val="0"/>
          <w:sz w:val="28"/>
          <w:szCs w:val="20"/>
        </w:rPr>
        <w:t>繕</w:t>
      </w:r>
      <w:proofErr w:type="gramEnd"/>
      <w:r w:rsidRPr="00516537">
        <w:rPr>
          <w:rFonts w:ascii="標楷體" w:eastAsia="標楷體" w:hAnsi="標楷體"/>
          <w:bCs/>
          <w:kern w:val="0"/>
          <w:sz w:val="28"/>
          <w:szCs w:val="20"/>
        </w:rPr>
        <w:t>打方式：由左至</w:t>
      </w:r>
      <w:proofErr w:type="gramStart"/>
      <w:r w:rsidRPr="00516537">
        <w:rPr>
          <w:rFonts w:ascii="標楷體" w:eastAsia="標楷體" w:hAnsi="標楷體"/>
          <w:bCs/>
          <w:kern w:val="0"/>
          <w:sz w:val="28"/>
          <w:szCs w:val="20"/>
        </w:rPr>
        <w:t>右橫打</w:t>
      </w:r>
      <w:proofErr w:type="gramEnd"/>
      <w:r w:rsidRPr="00516537">
        <w:rPr>
          <w:rFonts w:ascii="標楷體" w:eastAsia="標楷體" w:hAnsi="標楷體"/>
          <w:bCs/>
          <w:kern w:val="0"/>
          <w:sz w:val="28"/>
          <w:szCs w:val="20"/>
        </w:rPr>
        <w:t>（如本</w:t>
      </w:r>
      <w:r w:rsidRPr="00516537">
        <w:rPr>
          <w:rFonts w:ascii="標楷體" w:eastAsia="標楷體" w:hAnsi="標楷體"/>
          <w:sz w:val="28"/>
          <w:szCs w:val="28"/>
        </w:rPr>
        <w:t>公告</w:t>
      </w:r>
      <w:proofErr w:type="gramStart"/>
      <w:r w:rsidRPr="00516537">
        <w:rPr>
          <w:rFonts w:ascii="標楷體" w:eastAsia="標楷體" w:hAnsi="標楷體"/>
          <w:bCs/>
          <w:kern w:val="0"/>
          <w:sz w:val="28"/>
          <w:szCs w:val="20"/>
        </w:rPr>
        <w:t>繕</w:t>
      </w:r>
      <w:proofErr w:type="gramEnd"/>
      <w:r w:rsidRPr="00516537">
        <w:rPr>
          <w:rFonts w:ascii="標楷體" w:eastAsia="標楷體" w:hAnsi="標楷體"/>
          <w:bCs/>
          <w:kern w:val="0"/>
          <w:sz w:val="28"/>
          <w:szCs w:val="20"/>
        </w:rPr>
        <w:t>打方式）。</w:t>
      </w:r>
    </w:p>
    <w:p w:rsidR="00611CDD" w:rsidRPr="00516537" w:rsidRDefault="00611CDD" w:rsidP="00BD5990">
      <w:pPr>
        <w:numPr>
          <w:ilvl w:val="0"/>
          <w:numId w:val="5"/>
        </w:numPr>
        <w:kinsoku w:val="0"/>
        <w:overflowPunct w:val="0"/>
        <w:adjustRightInd w:val="0"/>
        <w:snapToGrid w:val="0"/>
        <w:spacing w:line="360" w:lineRule="auto"/>
        <w:jc w:val="both"/>
        <w:rPr>
          <w:rFonts w:ascii="標楷體" w:eastAsia="標楷體" w:hAnsi="標楷體"/>
          <w:bCs/>
          <w:kern w:val="0"/>
          <w:sz w:val="28"/>
          <w:szCs w:val="20"/>
        </w:rPr>
      </w:pPr>
      <w:r w:rsidRPr="00516537">
        <w:rPr>
          <w:rFonts w:ascii="標楷體" w:eastAsia="標楷體" w:hAnsi="標楷體"/>
          <w:bCs/>
          <w:kern w:val="0"/>
          <w:sz w:val="28"/>
          <w:szCs w:val="20"/>
        </w:rPr>
        <w:t>裝訂方式：加封面（列明本案名稱及</w:t>
      </w:r>
      <w:r>
        <w:rPr>
          <w:rFonts w:ascii="標楷體" w:eastAsia="標楷體" w:hAnsi="標楷體"/>
          <w:bCs/>
          <w:kern w:val="0"/>
          <w:sz w:val="28"/>
          <w:szCs w:val="20"/>
        </w:rPr>
        <w:t>投標者</w:t>
      </w:r>
      <w:r w:rsidRPr="00516537">
        <w:rPr>
          <w:rFonts w:ascii="標楷體" w:eastAsia="標楷體" w:hAnsi="標楷體"/>
          <w:bCs/>
          <w:kern w:val="0"/>
          <w:sz w:val="28"/>
          <w:szCs w:val="20"/>
        </w:rPr>
        <w:t>名稱），並以左側固定式裝成一冊。</w:t>
      </w:r>
    </w:p>
    <w:p w:rsidR="00611CDD" w:rsidRPr="00516537" w:rsidRDefault="00611CDD" w:rsidP="00BD5990">
      <w:pPr>
        <w:numPr>
          <w:ilvl w:val="0"/>
          <w:numId w:val="5"/>
        </w:numPr>
        <w:kinsoku w:val="0"/>
        <w:overflowPunct w:val="0"/>
        <w:adjustRightInd w:val="0"/>
        <w:snapToGrid w:val="0"/>
        <w:spacing w:line="360" w:lineRule="auto"/>
        <w:jc w:val="both"/>
        <w:rPr>
          <w:rFonts w:ascii="標楷體" w:eastAsia="標楷體" w:hAnsi="標楷體"/>
          <w:bCs/>
          <w:kern w:val="0"/>
          <w:sz w:val="28"/>
          <w:szCs w:val="20"/>
        </w:rPr>
      </w:pPr>
      <w:r w:rsidRPr="00516537">
        <w:rPr>
          <w:rFonts w:ascii="標楷體" w:eastAsia="標楷體" w:hAnsi="標楷體"/>
          <w:bCs/>
          <w:kern w:val="0"/>
          <w:sz w:val="28"/>
          <w:szCs w:val="20"/>
        </w:rPr>
        <w:t>應編目錄、頁碼，依序編頁不含封面、證照，內文總頁數不超過100頁為原則。</w:t>
      </w:r>
    </w:p>
    <w:p w:rsidR="00611CDD" w:rsidRPr="00516537" w:rsidRDefault="00611CDD" w:rsidP="00BD5990">
      <w:pPr>
        <w:numPr>
          <w:ilvl w:val="0"/>
          <w:numId w:val="5"/>
        </w:numPr>
        <w:kinsoku w:val="0"/>
        <w:overflowPunct w:val="0"/>
        <w:adjustRightInd w:val="0"/>
        <w:snapToGrid w:val="0"/>
        <w:spacing w:line="360" w:lineRule="auto"/>
        <w:jc w:val="both"/>
        <w:rPr>
          <w:rFonts w:ascii="標楷體" w:eastAsia="標楷體" w:hAnsi="標楷體"/>
          <w:bCs/>
          <w:kern w:val="0"/>
          <w:sz w:val="28"/>
          <w:szCs w:val="20"/>
        </w:rPr>
      </w:pPr>
      <w:r w:rsidRPr="00516537">
        <w:rPr>
          <w:rFonts w:ascii="標楷體" w:eastAsia="標楷體" w:hAnsi="標楷體"/>
          <w:bCs/>
          <w:kern w:val="0"/>
          <w:sz w:val="28"/>
          <w:szCs w:val="20"/>
        </w:rPr>
        <w:t>份數：請準備一式1</w:t>
      </w:r>
      <w:r w:rsidRPr="00516537">
        <w:rPr>
          <w:rFonts w:ascii="標楷體" w:eastAsia="標楷體" w:hAnsi="標楷體" w:hint="eastAsia"/>
          <w:bCs/>
          <w:kern w:val="0"/>
          <w:sz w:val="28"/>
          <w:szCs w:val="20"/>
        </w:rPr>
        <w:t>0</w:t>
      </w:r>
      <w:r w:rsidRPr="00516537">
        <w:rPr>
          <w:rFonts w:ascii="標楷體" w:eastAsia="標楷體" w:hAnsi="標楷體"/>
          <w:bCs/>
          <w:kern w:val="0"/>
          <w:sz w:val="28"/>
          <w:szCs w:val="20"/>
        </w:rPr>
        <w:t>份。</w:t>
      </w:r>
    </w:p>
    <w:p w:rsidR="00611CDD" w:rsidRPr="00516537" w:rsidRDefault="00611CDD" w:rsidP="00BD5990">
      <w:pPr>
        <w:numPr>
          <w:ilvl w:val="0"/>
          <w:numId w:val="5"/>
        </w:numPr>
        <w:kinsoku w:val="0"/>
        <w:overflowPunct w:val="0"/>
        <w:adjustRightInd w:val="0"/>
        <w:snapToGrid w:val="0"/>
        <w:spacing w:line="360" w:lineRule="auto"/>
        <w:jc w:val="both"/>
        <w:rPr>
          <w:rFonts w:ascii="標楷體" w:eastAsia="標楷體" w:hAnsi="標楷體"/>
          <w:bCs/>
          <w:kern w:val="0"/>
          <w:sz w:val="28"/>
          <w:szCs w:val="20"/>
        </w:rPr>
      </w:pPr>
      <w:r w:rsidRPr="00516537">
        <w:rPr>
          <w:rFonts w:ascii="標楷體" w:eastAsia="標楷體" w:hAnsi="標楷體" w:hint="eastAsia"/>
          <w:bCs/>
          <w:kern w:val="0"/>
          <w:sz w:val="28"/>
          <w:szCs w:val="20"/>
        </w:rPr>
        <w:t>繳交投標計畫書光碟片兩份（含各類附件）。</w:t>
      </w:r>
    </w:p>
    <w:p w:rsidR="00611CDD" w:rsidRPr="00516537" w:rsidRDefault="00611CDD" w:rsidP="00BD5990">
      <w:pPr>
        <w:numPr>
          <w:ilvl w:val="0"/>
          <w:numId w:val="5"/>
        </w:numPr>
        <w:kinsoku w:val="0"/>
        <w:overflowPunct w:val="0"/>
        <w:adjustRightInd w:val="0"/>
        <w:snapToGrid w:val="0"/>
        <w:spacing w:line="360" w:lineRule="auto"/>
        <w:jc w:val="both"/>
        <w:rPr>
          <w:rFonts w:ascii="標楷體" w:eastAsia="標楷體" w:hAnsi="標楷體"/>
          <w:bCs/>
          <w:kern w:val="0"/>
          <w:sz w:val="28"/>
          <w:szCs w:val="20"/>
        </w:rPr>
      </w:pPr>
      <w:r w:rsidRPr="00516537">
        <w:rPr>
          <w:rFonts w:ascii="標楷體" w:eastAsia="標楷體" w:hAnsi="標楷體"/>
          <w:bCs/>
          <w:kern w:val="0"/>
          <w:sz w:val="28"/>
          <w:szCs w:val="20"/>
        </w:rPr>
        <w:t>字體格式：標楷體14號字。</w:t>
      </w:r>
    </w:p>
    <w:p w:rsidR="00611CDD" w:rsidRPr="00516537" w:rsidRDefault="00611CDD" w:rsidP="00BD5990">
      <w:pPr>
        <w:numPr>
          <w:ilvl w:val="0"/>
          <w:numId w:val="5"/>
        </w:numPr>
        <w:kinsoku w:val="0"/>
        <w:overflowPunct w:val="0"/>
        <w:adjustRightInd w:val="0"/>
        <w:snapToGrid w:val="0"/>
        <w:spacing w:line="360" w:lineRule="auto"/>
        <w:jc w:val="both"/>
        <w:rPr>
          <w:rFonts w:ascii="標楷體" w:eastAsia="標楷體" w:hAnsi="標楷體"/>
          <w:sz w:val="28"/>
          <w:szCs w:val="28"/>
        </w:rPr>
      </w:pPr>
      <w:r w:rsidRPr="00516537">
        <w:rPr>
          <w:rFonts w:ascii="標楷體" w:eastAsia="標楷體" w:hAnsi="標楷體"/>
          <w:bCs/>
          <w:kern w:val="0"/>
          <w:sz w:val="28"/>
          <w:szCs w:val="20"/>
        </w:rPr>
        <w:t>撰寫大綱：請</w:t>
      </w:r>
      <w:r>
        <w:rPr>
          <w:rFonts w:ascii="標楷體" w:eastAsia="標楷體" w:hAnsi="標楷體"/>
          <w:bCs/>
          <w:kern w:val="0"/>
          <w:sz w:val="28"/>
          <w:szCs w:val="20"/>
        </w:rPr>
        <w:t>投標者</w:t>
      </w:r>
      <w:r w:rsidRPr="00516537">
        <w:rPr>
          <w:rFonts w:ascii="標楷體" w:eastAsia="標楷體" w:hAnsi="標楷體"/>
          <w:bCs/>
          <w:kern w:val="0"/>
          <w:sz w:val="28"/>
          <w:szCs w:val="20"/>
        </w:rPr>
        <w:t>依</w:t>
      </w:r>
      <w:r w:rsidRPr="00516537">
        <w:rPr>
          <w:rFonts w:ascii="標楷體" w:eastAsia="標楷體" w:hAnsi="標楷體" w:hint="eastAsia"/>
          <w:bCs/>
          <w:kern w:val="0"/>
          <w:sz w:val="28"/>
          <w:szCs w:val="20"/>
        </w:rPr>
        <w:t>據</w:t>
      </w:r>
      <w:r w:rsidRPr="00516537">
        <w:rPr>
          <w:rFonts w:ascii="標楷體" w:eastAsia="標楷體" w:hAnsi="標楷體" w:hint="eastAsia"/>
          <w:sz w:val="28"/>
          <w:szCs w:val="28"/>
        </w:rPr>
        <w:t>公司能力與健全性</w:t>
      </w:r>
      <w:r w:rsidRPr="00516537">
        <w:rPr>
          <w:rFonts w:ascii="標楷體" w:eastAsia="標楷體" w:hAnsi="標楷體"/>
          <w:bCs/>
          <w:kern w:val="0"/>
          <w:sz w:val="28"/>
          <w:szCs w:val="20"/>
        </w:rPr>
        <w:t>、</w:t>
      </w:r>
      <w:r w:rsidRPr="00516537">
        <w:rPr>
          <w:rFonts w:ascii="標楷體" w:eastAsia="標楷體" w:hAnsi="標楷體" w:hint="eastAsia"/>
          <w:sz w:val="28"/>
          <w:szCs w:val="28"/>
        </w:rPr>
        <w:t>技術規格（其中如</w:t>
      </w:r>
      <w:r>
        <w:rPr>
          <w:rFonts w:ascii="標楷體" w:eastAsia="標楷體" w:hAnsi="標楷體" w:hint="eastAsia"/>
          <w:sz w:val="28"/>
          <w:szCs w:val="28"/>
        </w:rPr>
        <w:t>投標者</w:t>
      </w:r>
      <w:r w:rsidRPr="00516537">
        <w:rPr>
          <w:rFonts w:ascii="標楷體" w:eastAsia="標楷體" w:hAnsi="標楷體" w:hint="eastAsia"/>
          <w:sz w:val="28"/>
          <w:szCs w:val="28"/>
        </w:rPr>
        <w:t>未載明規劃設置容量、或所載規劃設置容量無法辨識、或</w:t>
      </w:r>
      <w:r>
        <w:rPr>
          <w:rFonts w:ascii="標楷體" w:eastAsia="標楷體" w:hAnsi="標楷體" w:hint="eastAsia"/>
          <w:sz w:val="28"/>
          <w:szCs w:val="28"/>
        </w:rPr>
        <w:t>本部</w:t>
      </w:r>
      <w:r w:rsidRPr="00516537">
        <w:rPr>
          <w:rFonts w:ascii="標楷體" w:eastAsia="標楷體" w:hAnsi="標楷體" w:hint="eastAsia"/>
          <w:sz w:val="28"/>
          <w:szCs w:val="28"/>
        </w:rPr>
        <w:t>認定顯有疑義者，喪失投標資格）</w:t>
      </w:r>
      <w:r w:rsidRPr="00516537">
        <w:rPr>
          <w:rFonts w:ascii="標楷體" w:eastAsia="標楷體" w:hAnsi="標楷體"/>
          <w:bCs/>
          <w:kern w:val="0"/>
          <w:sz w:val="28"/>
          <w:szCs w:val="20"/>
        </w:rPr>
        <w:t>、營運管理</w:t>
      </w:r>
      <w:r w:rsidRPr="00516537">
        <w:rPr>
          <w:rFonts w:ascii="標楷體" w:eastAsia="標楷體" w:hAnsi="標楷體" w:hint="eastAsia"/>
          <w:bCs/>
          <w:kern w:val="0"/>
          <w:sz w:val="28"/>
          <w:szCs w:val="20"/>
        </w:rPr>
        <w:t>、</w:t>
      </w:r>
      <w:r w:rsidRPr="00516537">
        <w:rPr>
          <w:rFonts w:ascii="標楷體" w:eastAsia="標楷體" w:hAnsi="標楷體" w:hint="eastAsia"/>
          <w:sz w:val="28"/>
          <w:szCs w:val="28"/>
        </w:rPr>
        <w:t>屋頂改造及回饋金比例</w:t>
      </w:r>
      <w:r w:rsidRPr="00516537">
        <w:rPr>
          <w:rFonts w:ascii="標楷體" w:eastAsia="標楷體" w:hAnsi="標楷體"/>
          <w:bCs/>
          <w:kern w:val="0"/>
          <w:sz w:val="28"/>
          <w:szCs w:val="20"/>
        </w:rPr>
        <w:t>等</w:t>
      </w:r>
      <w:r w:rsidRPr="00516537">
        <w:rPr>
          <w:rFonts w:ascii="標楷體" w:eastAsia="標楷體" w:hAnsi="標楷體" w:hint="eastAsia"/>
          <w:bCs/>
          <w:kern w:val="0"/>
          <w:sz w:val="28"/>
          <w:szCs w:val="20"/>
        </w:rPr>
        <w:t>五</w:t>
      </w:r>
      <w:r w:rsidRPr="00516537">
        <w:rPr>
          <w:rFonts w:ascii="標楷體" w:eastAsia="標楷體" w:hAnsi="標楷體"/>
          <w:bCs/>
          <w:kern w:val="0"/>
          <w:sz w:val="28"/>
          <w:szCs w:val="20"/>
        </w:rPr>
        <w:t>項評選項目，依序分項撰寫說明。</w:t>
      </w:r>
    </w:p>
    <w:p w:rsidR="00611CDD" w:rsidRPr="00516537" w:rsidRDefault="00611CDD" w:rsidP="00611CDD">
      <w:pPr>
        <w:pStyle w:val="1"/>
        <w:keepNext w:val="0"/>
        <w:kinsoku w:val="0"/>
        <w:overflowPunct w:val="0"/>
        <w:adjustRightInd w:val="0"/>
        <w:snapToGrid w:val="0"/>
        <w:spacing w:before="0" w:afterLines="5" w:after="12" w:line="240" w:lineRule="auto"/>
        <w:rPr>
          <w:rFonts w:ascii="標楷體" w:eastAsia="標楷體" w:hAnsi="標楷體"/>
          <w:b w:val="0"/>
          <w:sz w:val="28"/>
          <w:szCs w:val="28"/>
        </w:rPr>
      </w:pPr>
      <w:r w:rsidRPr="00516537">
        <w:rPr>
          <w:rFonts w:ascii="標楷體" w:eastAsia="標楷體" w:hAnsi="標楷體"/>
          <w:sz w:val="44"/>
          <w:szCs w:val="44"/>
        </w:rPr>
        <w:br w:type="page"/>
      </w:r>
      <w:bookmarkStart w:id="1142" w:name="_Toc61939451"/>
      <w:bookmarkStart w:id="1143" w:name="_Toc487705462"/>
      <w:r w:rsidRPr="00516537">
        <w:rPr>
          <w:rFonts w:ascii="標楷體" w:eastAsia="標楷體" w:hAnsi="標楷體"/>
          <w:b w:val="0"/>
          <w:sz w:val="28"/>
          <w:szCs w:val="28"/>
        </w:rPr>
        <w:lastRenderedPageBreak/>
        <w:t>附件十</w:t>
      </w:r>
      <w:r w:rsidRPr="00516537">
        <w:rPr>
          <w:rFonts w:ascii="標楷體" w:eastAsia="標楷體" w:hAnsi="標楷體" w:hint="eastAsia"/>
          <w:b w:val="0"/>
          <w:sz w:val="28"/>
          <w:szCs w:val="28"/>
        </w:rPr>
        <w:t>二</w:t>
      </w:r>
      <w:r w:rsidRPr="00516537">
        <w:rPr>
          <w:rFonts w:ascii="標楷體" w:eastAsia="標楷體" w:hAnsi="標楷體"/>
          <w:b w:val="0"/>
          <w:sz w:val="28"/>
          <w:szCs w:val="28"/>
        </w:rPr>
        <w:t>、開（決）標委託代理授權書</w:t>
      </w:r>
      <w:bookmarkEnd w:id="1142"/>
    </w:p>
    <w:p w:rsidR="00611CDD" w:rsidRPr="00516537" w:rsidRDefault="00611CDD" w:rsidP="00611CDD">
      <w:pPr>
        <w:kinsoku w:val="0"/>
        <w:overflowPunct w:val="0"/>
        <w:adjustRightInd w:val="0"/>
        <w:snapToGrid w:val="0"/>
        <w:rPr>
          <w:rFonts w:ascii="標楷體" w:eastAsia="標楷體" w:hAnsi="標楷體"/>
          <w:sz w:val="28"/>
          <w:szCs w:val="28"/>
        </w:rPr>
      </w:pPr>
    </w:p>
    <w:p w:rsidR="00611CDD" w:rsidRPr="00516537" w:rsidRDefault="00611CDD" w:rsidP="00611CDD">
      <w:pPr>
        <w:kinsoku w:val="0"/>
        <w:overflowPunct w:val="0"/>
        <w:adjustRightInd w:val="0"/>
        <w:snapToGrid w:val="0"/>
        <w:spacing w:afterLines="100" w:after="240"/>
        <w:jc w:val="center"/>
        <w:rPr>
          <w:rFonts w:ascii="標楷體" w:eastAsia="標楷體" w:hAnsi="標楷體"/>
          <w:b/>
          <w:sz w:val="40"/>
          <w:szCs w:val="28"/>
        </w:rPr>
      </w:pPr>
      <w:r w:rsidRPr="00516537">
        <w:rPr>
          <w:rFonts w:ascii="標楷體" w:eastAsia="標楷體" w:hAnsi="標楷體"/>
          <w:b/>
          <w:sz w:val="40"/>
          <w:szCs w:val="28"/>
        </w:rPr>
        <w:t>開（決）標委託代理授權書</w:t>
      </w:r>
    </w:p>
    <w:p w:rsidR="00611CDD" w:rsidRPr="00516537" w:rsidRDefault="00611CDD" w:rsidP="00611CDD">
      <w:pPr>
        <w:kinsoku w:val="0"/>
        <w:overflowPunct w:val="0"/>
        <w:adjustRightInd w:val="0"/>
        <w:snapToGrid w:val="0"/>
        <w:spacing w:line="360" w:lineRule="auto"/>
        <w:jc w:val="both"/>
        <w:rPr>
          <w:rFonts w:ascii="標楷體" w:eastAsia="標楷體" w:hAnsi="標楷體"/>
          <w:sz w:val="28"/>
          <w:szCs w:val="28"/>
        </w:rPr>
      </w:pPr>
      <w:r w:rsidRPr="00516537">
        <w:rPr>
          <w:rFonts w:ascii="標楷體" w:eastAsia="標楷體" w:hAnsi="標楷體"/>
          <w:sz w:val="28"/>
          <w:szCs w:val="28"/>
        </w:rPr>
        <w:t>本人</w:t>
      </w:r>
      <w:r w:rsidRPr="00516537">
        <w:rPr>
          <w:rFonts w:ascii="標楷體" w:eastAsia="標楷體" w:hAnsi="標楷體" w:hint="eastAsia"/>
          <w:sz w:val="28"/>
          <w:szCs w:val="28"/>
        </w:rPr>
        <w:t>○○○</w:t>
      </w:r>
      <w:r w:rsidRPr="00516537">
        <w:rPr>
          <w:rFonts w:ascii="標楷體" w:eastAsia="標楷體" w:hAnsi="標楷體" w:hint="eastAsia"/>
          <w:sz w:val="28"/>
          <w:szCs w:val="28"/>
          <w:vertAlign w:val="subscript"/>
        </w:rPr>
        <w:t>【</w:t>
      </w:r>
      <w:r>
        <w:rPr>
          <w:rFonts w:ascii="標楷體" w:eastAsia="標楷體" w:hAnsi="標楷體" w:hint="eastAsia"/>
          <w:sz w:val="28"/>
          <w:szCs w:val="28"/>
          <w:vertAlign w:val="subscript"/>
        </w:rPr>
        <w:t>投標者</w:t>
      </w:r>
      <w:r w:rsidRPr="00516537">
        <w:rPr>
          <w:rFonts w:ascii="標楷體" w:eastAsia="標楷體" w:hAnsi="標楷體" w:hint="eastAsia"/>
          <w:sz w:val="28"/>
          <w:szCs w:val="28"/>
          <w:vertAlign w:val="subscript"/>
        </w:rPr>
        <w:t>】</w:t>
      </w:r>
      <w:r w:rsidR="001F3042">
        <w:rPr>
          <w:rFonts w:ascii="標楷體" w:eastAsia="標楷體" w:hAnsi="標楷體" w:hint="eastAsia"/>
          <w:sz w:val="28"/>
          <w:szCs w:val="28"/>
        </w:rPr>
        <w:t>參</w:t>
      </w:r>
      <w:r w:rsidRPr="00516537">
        <w:rPr>
          <w:rFonts w:ascii="標楷體" w:eastAsia="標楷體" w:hAnsi="標楷體"/>
          <w:sz w:val="28"/>
          <w:szCs w:val="28"/>
        </w:rPr>
        <w:t>與</w:t>
      </w:r>
      <w:r w:rsidRPr="00516537">
        <w:rPr>
          <w:rFonts w:ascii="標楷體" w:eastAsia="標楷體" w:hAnsi="標楷體" w:hint="eastAsia"/>
          <w:sz w:val="28"/>
          <w:szCs w:val="28"/>
        </w:rPr>
        <w:t>「</w:t>
      </w:r>
      <w:r w:rsidR="0072321F">
        <w:rPr>
          <w:rFonts w:ascii="標楷體" w:eastAsia="標楷體" w:hAnsi="標楷體" w:hint="eastAsia"/>
          <w:sz w:val="28"/>
          <w:szCs w:val="28"/>
        </w:rPr>
        <w:t>台北市、新北市</w:t>
      </w:r>
      <w:r>
        <w:rPr>
          <w:rFonts w:ascii="標楷體" w:eastAsia="標楷體" w:hAnsi="標楷體" w:hint="eastAsia"/>
          <w:sz w:val="28"/>
          <w:szCs w:val="28"/>
        </w:rPr>
        <w:t>中央機關公有屋頂聯合標租</w:t>
      </w:r>
      <w:r w:rsidRPr="00516537">
        <w:rPr>
          <w:rFonts w:ascii="標楷體" w:eastAsia="標楷體" w:hAnsi="標楷體" w:hint="eastAsia"/>
          <w:sz w:val="28"/>
          <w:szCs w:val="28"/>
        </w:rPr>
        <w:t>營運商遴選案」</w:t>
      </w:r>
      <w:r w:rsidRPr="00516537">
        <w:rPr>
          <w:rFonts w:ascii="標楷體" w:eastAsia="標楷體" w:hAnsi="標楷體"/>
          <w:sz w:val="28"/>
          <w:szCs w:val="28"/>
        </w:rPr>
        <w:t>，茲授權下列代</w:t>
      </w:r>
      <w:r w:rsidR="001F3042">
        <w:rPr>
          <w:rFonts w:ascii="標楷體" w:eastAsia="標楷體" w:hAnsi="標楷體" w:hint="eastAsia"/>
          <w:sz w:val="28"/>
          <w:szCs w:val="28"/>
        </w:rPr>
        <w:t>理</w:t>
      </w:r>
      <w:r w:rsidRPr="00516537">
        <w:rPr>
          <w:rFonts w:ascii="標楷體" w:eastAsia="標楷體" w:hAnsi="標楷體"/>
          <w:sz w:val="28"/>
          <w:szCs w:val="28"/>
        </w:rPr>
        <w:t>人全權代</w:t>
      </w:r>
      <w:r w:rsidR="001F3042">
        <w:rPr>
          <w:rFonts w:ascii="標楷體" w:eastAsia="標楷體" w:hAnsi="標楷體" w:hint="eastAsia"/>
          <w:sz w:val="28"/>
          <w:szCs w:val="28"/>
        </w:rPr>
        <w:t>理</w:t>
      </w:r>
      <w:r w:rsidRPr="00516537">
        <w:rPr>
          <w:rFonts w:ascii="標楷體" w:eastAsia="標楷體" w:hAnsi="標楷體"/>
          <w:sz w:val="28"/>
          <w:szCs w:val="28"/>
        </w:rPr>
        <w:t>本人</w:t>
      </w:r>
      <w:r w:rsidR="001F3042">
        <w:rPr>
          <w:rFonts w:ascii="標楷體" w:eastAsia="標楷體" w:hAnsi="標楷體" w:hint="eastAsia"/>
          <w:sz w:val="28"/>
          <w:szCs w:val="28"/>
        </w:rPr>
        <w:t>參</w:t>
      </w:r>
      <w:r w:rsidRPr="00516537">
        <w:rPr>
          <w:rFonts w:ascii="標楷體" w:eastAsia="標楷體" w:hAnsi="標楷體"/>
          <w:sz w:val="28"/>
          <w:szCs w:val="28"/>
        </w:rPr>
        <w:t>加開（決）標相關事宜。</w:t>
      </w:r>
    </w:p>
    <w:p w:rsidR="00611CDD" w:rsidRPr="00516537" w:rsidRDefault="00611CDD" w:rsidP="00611CDD">
      <w:pPr>
        <w:kinsoku w:val="0"/>
        <w:overflowPunct w:val="0"/>
        <w:adjustRightInd w:val="0"/>
        <w:snapToGrid w:val="0"/>
        <w:spacing w:line="480" w:lineRule="exact"/>
        <w:jc w:val="both"/>
        <w:rPr>
          <w:rFonts w:ascii="標楷體" w:eastAsia="標楷體" w:hAnsi="標楷體"/>
          <w:sz w:val="28"/>
          <w:szCs w:val="28"/>
        </w:rPr>
      </w:pPr>
    </w:p>
    <w:p w:rsidR="00611CDD" w:rsidRPr="00516537" w:rsidRDefault="00611CDD" w:rsidP="00611CDD">
      <w:pPr>
        <w:kinsoku w:val="0"/>
        <w:overflowPunct w:val="0"/>
        <w:adjustRightInd w:val="0"/>
        <w:snapToGrid w:val="0"/>
        <w:spacing w:line="480" w:lineRule="exact"/>
        <w:jc w:val="both"/>
        <w:rPr>
          <w:rFonts w:ascii="標楷體" w:eastAsia="標楷體" w:hAnsi="標楷體"/>
          <w:sz w:val="28"/>
          <w:szCs w:val="28"/>
        </w:rPr>
      </w:pPr>
      <w:r w:rsidRPr="00516537">
        <w:rPr>
          <w:rFonts w:ascii="標楷體" w:eastAsia="標楷體" w:hAnsi="標楷體"/>
          <w:sz w:val="28"/>
          <w:szCs w:val="28"/>
        </w:rPr>
        <w:t>此致</w:t>
      </w:r>
    </w:p>
    <w:p w:rsidR="00611CDD" w:rsidRPr="00516537" w:rsidRDefault="00611CDD" w:rsidP="00611CDD">
      <w:pPr>
        <w:kinsoku w:val="0"/>
        <w:overflowPunct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經濟部</w:t>
      </w:r>
    </w:p>
    <w:p w:rsidR="00611CDD" w:rsidRPr="00516537" w:rsidRDefault="00611CDD" w:rsidP="00611CDD">
      <w:pPr>
        <w:kinsoku w:val="0"/>
        <w:overflowPunct w:val="0"/>
        <w:adjustRightInd w:val="0"/>
        <w:snapToGrid w:val="0"/>
        <w:spacing w:line="480" w:lineRule="exact"/>
        <w:jc w:val="both"/>
        <w:rPr>
          <w:rFonts w:ascii="標楷體" w:eastAsia="標楷體" w:hAnsi="標楷體"/>
          <w:sz w:val="28"/>
          <w:szCs w:val="28"/>
        </w:rPr>
      </w:pPr>
    </w:p>
    <w:p w:rsidR="00611CDD" w:rsidRPr="00516537" w:rsidRDefault="00611CDD" w:rsidP="00611CDD">
      <w:pPr>
        <w:kinsoku w:val="0"/>
        <w:overflowPunct w:val="0"/>
        <w:adjustRightInd w:val="0"/>
        <w:snapToGrid w:val="0"/>
        <w:spacing w:line="480" w:lineRule="exact"/>
        <w:jc w:val="both"/>
        <w:rPr>
          <w:rFonts w:ascii="標楷體" w:eastAsia="標楷體" w:hAnsi="標楷體"/>
          <w:sz w:val="28"/>
          <w:szCs w:val="28"/>
        </w:rPr>
      </w:pPr>
    </w:p>
    <w:p w:rsidR="00611CDD" w:rsidRPr="00516537" w:rsidRDefault="00611CDD" w:rsidP="00611CDD">
      <w:pPr>
        <w:kinsoku w:val="0"/>
        <w:overflowPunct w:val="0"/>
        <w:adjustRightInd w:val="0"/>
        <w:snapToGrid w:val="0"/>
        <w:spacing w:line="480" w:lineRule="exact"/>
        <w:jc w:val="both"/>
        <w:rPr>
          <w:rFonts w:ascii="標楷體" w:eastAsia="標楷體" w:hAnsi="標楷體"/>
          <w:b/>
          <w:sz w:val="28"/>
          <w:szCs w:val="28"/>
        </w:rPr>
      </w:pPr>
      <w:r w:rsidRPr="00516537">
        <w:rPr>
          <w:rFonts w:ascii="標楷體" w:eastAsia="標楷體" w:hAnsi="標楷體"/>
          <w:b/>
          <w:sz w:val="28"/>
          <w:szCs w:val="28"/>
        </w:rPr>
        <w:t>代理人</w:t>
      </w:r>
    </w:p>
    <w:p w:rsidR="00611CDD" w:rsidRPr="00516537" w:rsidRDefault="00611CDD" w:rsidP="00611CDD">
      <w:pPr>
        <w:kinsoku w:val="0"/>
        <w:overflowPunct w:val="0"/>
        <w:adjustRightInd w:val="0"/>
        <w:snapToGrid w:val="0"/>
        <w:spacing w:line="480" w:lineRule="exact"/>
        <w:jc w:val="both"/>
        <w:rPr>
          <w:rFonts w:ascii="標楷體" w:eastAsia="標楷體" w:hAnsi="標楷體"/>
          <w:sz w:val="28"/>
          <w:szCs w:val="28"/>
        </w:rPr>
      </w:pPr>
      <w:r w:rsidRPr="00516537">
        <w:rPr>
          <w:rFonts w:ascii="標楷體" w:eastAsia="標楷體" w:hAnsi="標楷體"/>
          <w:sz w:val="28"/>
          <w:szCs w:val="28"/>
        </w:rPr>
        <w:t>姓名/名稱：</w:t>
      </w:r>
    </w:p>
    <w:p w:rsidR="00611CDD" w:rsidRPr="00516537" w:rsidRDefault="00611CDD" w:rsidP="00611CDD">
      <w:pPr>
        <w:kinsoku w:val="0"/>
        <w:overflowPunct w:val="0"/>
        <w:adjustRightInd w:val="0"/>
        <w:snapToGrid w:val="0"/>
        <w:spacing w:line="480" w:lineRule="exact"/>
        <w:jc w:val="both"/>
        <w:rPr>
          <w:rFonts w:ascii="標楷體" w:eastAsia="標楷體" w:hAnsi="標楷體"/>
          <w:sz w:val="28"/>
          <w:szCs w:val="28"/>
        </w:rPr>
      </w:pPr>
      <w:r w:rsidRPr="00516537">
        <w:rPr>
          <w:rFonts w:ascii="標楷體" w:eastAsia="標楷體" w:hAnsi="標楷體"/>
          <w:sz w:val="28"/>
          <w:szCs w:val="28"/>
        </w:rPr>
        <w:t>（自然人應簽名或蓋章）</w:t>
      </w:r>
    </w:p>
    <w:p w:rsidR="00611CDD" w:rsidRPr="00516537" w:rsidRDefault="00611CDD" w:rsidP="00611CDD">
      <w:pPr>
        <w:kinsoku w:val="0"/>
        <w:overflowPunct w:val="0"/>
        <w:adjustRightInd w:val="0"/>
        <w:snapToGrid w:val="0"/>
        <w:spacing w:line="480" w:lineRule="exact"/>
        <w:jc w:val="both"/>
        <w:rPr>
          <w:rFonts w:ascii="標楷體" w:eastAsia="標楷體" w:hAnsi="標楷體"/>
          <w:sz w:val="28"/>
          <w:szCs w:val="28"/>
        </w:rPr>
      </w:pPr>
      <w:r w:rsidRPr="00516537">
        <w:rPr>
          <w:rFonts w:ascii="標楷體" w:eastAsia="標楷體" w:hAnsi="標楷體"/>
          <w:sz w:val="28"/>
          <w:szCs w:val="28"/>
        </w:rPr>
        <w:t>身分證字號/統一編號：</w:t>
      </w:r>
    </w:p>
    <w:p w:rsidR="00611CDD" w:rsidRPr="00516537" w:rsidRDefault="00611CDD" w:rsidP="00611CDD">
      <w:pPr>
        <w:kinsoku w:val="0"/>
        <w:overflowPunct w:val="0"/>
        <w:adjustRightInd w:val="0"/>
        <w:snapToGrid w:val="0"/>
        <w:spacing w:line="480" w:lineRule="exact"/>
        <w:jc w:val="both"/>
        <w:rPr>
          <w:rFonts w:ascii="標楷體" w:eastAsia="標楷體" w:hAnsi="標楷體"/>
          <w:sz w:val="28"/>
          <w:szCs w:val="28"/>
        </w:rPr>
      </w:pPr>
    </w:p>
    <w:p w:rsidR="00611CDD" w:rsidRPr="00516537" w:rsidRDefault="00611CDD" w:rsidP="00611CDD">
      <w:pPr>
        <w:kinsoku w:val="0"/>
        <w:overflowPunct w:val="0"/>
        <w:adjustRightInd w:val="0"/>
        <w:snapToGrid w:val="0"/>
        <w:spacing w:line="480" w:lineRule="exact"/>
        <w:jc w:val="both"/>
        <w:rPr>
          <w:rFonts w:ascii="標楷體" w:eastAsia="標楷體" w:hAnsi="標楷體"/>
          <w:sz w:val="28"/>
          <w:szCs w:val="28"/>
        </w:rPr>
      </w:pPr>
      <w:r w:rsidRPr="00516537">
        <w:rPr>
          <w:rFonts w:ascii="標楷體" w:eastAsia="標楷體" w:hAnsi="標楷體"/>
          <w:b/>
          <w:sz w:val="28"/>
          <w:szCs w:val="28"/>
        </w:rPr>
        <w:t>委任人</w:t>
      </w:r>
      <w:r w:rsidRPr="00516537">
        <w:rPr>
          <w:rFonts w:ascii="標楷體" w:eastAsia="標楷體" w:hAnsi="標楷體"/>
          <w:sz w:val="28"/>
          <w:szCs w:val="28"/>
        </w:rPr>
        <w:t>（</w:t>
      </w:r>
      <w:r>
        <w:rPr>
          <w:rFonts w:ascii="標楷體" w:eastAsia="標楷體" w:hAnsi="標楷體"/>
          <w:sz w:val="28"/>
          <w:szCs w:val="28"/>
        </w:rPr>
        <w:t>投標者</w:t>
      </w:r>
      <w:r w:rsidRPr="00516537">
        <w:rPr>
          <w:rFonts w:ascii="標楷體" w:eastAsia="標楷體" w:hAnsi="標楷體"/>
          <w:sz w:val="28"/>
          <w:szCs w:val="28"/>
        </w:rPr>
        <w:t>）</w:t>
      </w:r>
    </w:p>
    <w:p w:rsidR="00611CDD" w:rsidRPr="00516537" w:rsidRDefault="00611CDD" w:rsidP="00611CDD">
      <w:pPr>
        <w:kinsoku w:val="0"/>
        <w:overflowPunct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投標者</w:t>
      </w:r>
      <w:r w:rsidRPr="00516537">
        <w:rPr>
          <w:rFonts w:ascii="標楷體" w:eastAsia="標楷體" w:hAnsi="標楷體"/>
          <w:sz w:val="28"/>
          <w:szCs w:val="28"/>
        </w:rPr>
        <w:t>名稱：</w:t>
      </w:r>
    </w:p>
    <w:p w:rsidR="00611CDD" w:rsidRPr="00516537" w:rsidRDefault="00611CDD" w:rsidP="00611CDD">
      <w:pPr>
        <w:kinsoku w:val="0"/>
        <w:overflowPunct w:val="0"/>
        <w:adjustRightInd w:val="0"/>
        <w:snapToGrid w:val="0"/>
        <w:spacing w:line="480" w:lineRule="exact"/>
        <w:jc w:val="both"/>
        <w:rPr>
          <w:rFonts w:ascii="標楷體" w:eastAsia="標楷體" w:hAnsi="標楷體"/>
          <w:sz w:val="28"/>
          <w:szCs w:val="28"/>
        </w:rPr>
      </w:pPr>
      <w:r w:rsidRPr="00516537">
        <w:rPr>
          <w:rFonts w:ascii="標楷體" w:eastAsia="標楷體" w:hAnsi="標楷體"/>
          <w:sz w:val="28"/>
          <w:szCs w:val="28"/>
        </w:rPr>
        <w:t>（公司應蓋組織印章「或使用經授權之專用章」及</w:t>
      </w:r>
      <w:r w:rsidRPr="00516537">
        <w:rPr>
          <w:rFonts w:ascii="標楷體" w:eastAsia="標楷體" w:hAnsi="標楷體" w:hint="eastAsia"/>
          <w:sz w:val="28"/>
          <w:szCs w:val="28"/>
        </w:rPr>
        <w:t>代表人</w:t>
      </w:r>
      <w:r w:rsidRPr="00516537">
        <w:rPr>
          <w:rFonts w:ascii="標楷體" w:eastAsia="標楷體" w:hAnsi="標楷體"/>
          <w:sz w:val="28"/>
          <w:szCs w:val="28"/>
        </w:rPr>
        <w:t>印章）</w:t>
      </w:r>
    </w:p>
    <w:p w:rsidR="00611CDD" w:rsidRPr="00516537" w:rsidRDefault="00611CDD" w:rsidP="00611CDD">
      <w:pPr>
        <w:kinsoku w:val="0"/>
        <w:overflowPunct w:val="0"/>
        <w:adjustRightInd w:val="0"/>
        <w:snapToGrid w:val="0"/>
        <w:spacing w:line="480" w:lineRule="exact"/>
        <w:jc w:val="both"/>
        <w:rPr>
          <w:rFonts w:ascii="標楷體" w:eastAsia="標楷體" w:hAnsi="標楷體"/>
          <w:b/>
          <w:sz w:val="28"/>
          <w:szCs w:val="28"/>
        </w:rPr>
      </w:pPr>
    </w:p>
    <w:p w:rsidR="00611CDD" w:rsidRPr="00516537" w:rsidRDefault="00611CDD" w:rsidP="00611CDD">
      <w:pPr>
        <w:kinsoku w:val="0"/>
        <w:overflowPunct w:val="0"/>
        <w:adjustRightInd w:val="0"/>
        <w:snapToGrid w:val="0"/>
        <w:spacing w:line="480" w:lineRule="exact"/>
        <w:jc w:val="both"/>
        <w:rPr>
          <w:rFonts w:ascii="標楷體" w:eastAsia="標楷體" w:hAnsi="標楷體"/>
          <w:b/>
          <w:sz w:val="28"/>
          <w:szCs w:val="28"/>
        </w:rPr>
      </w:pPr>
    </w:p>
    <w:p w:rsidR="00611CDD" w:rsidRPr="00060225" w:rsidRDefault="00611CDD" w:rsidP="00611CDD">
      <w:pPr>
        <w:kinsoku w:val="0"/>
        <w:overflowPunct w:val="0"/>
        <w:adjustRightInd w:val="0"/>
        <w:snapToGrid w:val="0"/>
        <w:spacing w:line="288" w:lineRule="auto"/>
        <w:ind w:left="589" w:hangingChars="210" w:hanging="589"/>
        <w:jc w:val="both"/>
        <w:rPr>
          <w:rFonts w:ascii="標楷體" w:eastAsia="標楷體" w:hAnsi="標楷體"/>
          <w:sz w:val="28"/>
          <w:szCs w:val="28"/>
        </w:rPr>
      </w:pPr>
      <w:r w:rsidRPr="00060225">
        <w:rPr>
          <w:rFonts w:ascii="標楷體" w:eastAsia="標楷體" w:hAnsi="標楷體"/>
          <w:b/>
          <w:sz w:val="28"/>
          <w:szCs w:val="28"/>
        </w:rPr>
        <w:t>注意事項：</w:t>
      </w:r>
    </w:p>
    <w:p w:rsidR="00611CDD" w:rsidRPr="00060225" w:rsidRDefault="00611CDD" w:rsidP="00611CDD">
      <w:pPr>
        <w:kinsoku w:val="0"/>
        <w:overflowPunct w:val="0"/>
        <w:adjustRightInd w:val="0"/>
        <w:snapToGrid w:val="0"/>
        <w:spacing w:line="288" w:lineRule="auto"/>
        <w:ind w:left="588" w:hangingChars="210" w:hanging="588"/>
        <w:jc w:val="both"/>
        <w:rPr>
          <w:rFonts w:ascii="標楷體" w:eastAsia="標楷體" w:hAnsi="標楷體"/>
          <w:sz w:val="28"/>
          <w:szCs w:val="28"/>
        </w:rPr>
      </w:pPr>
      <w:r w:rsidRPr="00060225">
        <w:rPr>
          <w:rFonts w:ascii="標楷體" w:eastAsia="標楷體" w:hAnsi="標楷體"/>
          <w:sz w:val="28"/>
          <w:szCs w:val="28"/>
        </w:rPr>
        <w:t>投標者</w:t>
      </w:r>
      <w:r w:rsidRPr="00060225">
        <w:rPr>
          <w:rFonts w:ascii="標楷體" w:eastAsia="標楷體" w:hAnsi="標楷體" w:hint="eastAsia"/>
          <w:sz w:val="28"/>
          <w:szCs w:val="28"/>
        </w:rPr>
        <w:t>代表人或代理人於參加開標時，應依下列規定出示身分證件及本授權書：</w:t>
      </w:r>
    </w:p>
    <w:p w:rsidR="00611CDD" w:rsidRPr="00060225" w:rsidRDefault="00611CDD" w:rsidP="00BD5990">
      <w:pPr>
        <w:numPr>
          <w:ilvl w:val="0"/>
          <w:numId w:val="8"/>
        </w:numPr>
        <w:kinsoku w:val="0"/>
        <w:overflowPunct w:val="0"/>
        <w:adjustRightInd w:val="0"/>
        <w:snapToGrid w:val="0"/>
        <w:spacing w:line="288" w:lineRule="auto"/>
        <w:ind w:left="588" w:hangingChars="210" w:hanging="588"/>
        <w:jc w:val="both"/>
        <w:rPr>
          <w:rFonts w:ascii="標楷體" w:eastAsia="標楷體" w:hAnsi="標楷體"/>
          <w:sz w:val="28"/>
          <w:szCs w:val="28"/>
        </w:rPr>
      </w:pPr>
      <w:r w:rsidRPr="00060225">
        <w:rPr>
          <w:rFonts w:ascii="標楷體" w:eastAsia="標楷體" w:hAnsi="標楷體" w:hint="eastAsia"/>
          <w:sz w:val="28"/>
          <w:szCs w:val="28"/>
        </w:rPr>
        <w:t>投標者若由代表人攜帶公司印章及代表人印章親至開標地點，應出示身分證件，本授權書則無須填寫出示。</w:t>
      </w:r>
    </w:p>
    <w:p w:rsidR="00611CDD" w:rsidRPr="00060225" w:rsidRDefault="00611CDD" w:rsidP="00BD5990">
      <w:pPr>
        <w:numPr>
          <w:ilvl w:val="0"/>
          <w:numId w:val="8"/>
        </w:numPr>
        <w:kinsoku w:val="0"/>
        <w:overflowPunct w:val="0"/>
        <w:adjustRightInd w:val="0"/>
        <w:snapToGrid w:val="0"/>
        <w:spacing w:line="288" w:lineRule="auto"/>
        <w:ind w:left="588" w:hangingChars="210" w:hanging="588"/>
        <w:jc w:val="both"/>
        <w:rPr>
          <w:rFonts w:ascii="標楷體" w:eastAsia="標楷體" w:hAnsi="標楷體"/>
          <w:sz w:val="28"/>
          <w:szCs w:val="28"/>
        </w:rPr>
      </w:pPr>
      <w:r w:rsidRPr="00060225">
        <w:rPr>
          <w:rFonts w:ascii="標楷體" w:eastAsia="標楷體" w:hAnsi="標楷體" w:hint="eastAsia"/>
          <w:sz w:val="28"/>
          <w:szCs w:val="28"/>
        </w:rPr>
        <w:t>投標者若委由代理人出席參加開標，攜帶公司及代表人印章或授權投標專用章，則應完整填寫本授權書及身分證。</w:t>
      </w:r>
    </w:p>
    <w:p w:rsidR="00611CDD" w:rsidRPr="00060225" w:rsidRDefault="00611CDD" w:rsidP="00BD5990">
      <w:pPr>
        <w:numPr>
          <w:ilvl w:val="0"/>
          <w:numId w:val="8"/>
        </w:numPr>
        <w:kinsoku w:val="0"/>
        <w:overflowPunct w:val="0"/>
        <w:adjustRightInd w:val="0"/>
        <w:snapToGrid w:val="0"/>
        <w:spacing w:line="288" w:lineRule="auto"/>
        <w:ind w:left="588" w:hangingChars="210" w:hanging="588"/>
        <w:jc w:val="both"/>
        <w:rPr>
          <w:rFonts w:ascii="標楷體" w:eastAsia="標楷體" w:hAnsi="標楷體"/>
          <w:sz w:val="28"/>
          <w:szCs w:val="28"/>
        </w:rPr>
      </w:pPr>
      <w:r w:rsidRPr="00060225">
        <w:rPr>
          <w:rFonts w:ascii="標楷體" w:eastAsia="標楷體" w:hAnsi="標楷體" w:hint="eastAsia"/>
          <w:sz w:val="28"/>
          <w:szCs w:val="28"/>
        </w:rPr>
        <w:t>本授權書自簽發之日起生效。</w:t>
      </w:r>
    </w:p>
    <w:p w:rsidR="00611CDD" w:rsidRPr="00060225" w:rsidRDefault="00611CDD" w:rsidP="00BD5990">
      <w:pPr>
        <w:numPr>
          <w:ilvl w:val="0"/>
          <w:numId w:val="8"/>
        </w:numPr>
        <w:kinsoku w:val="0"/>
        <w:overflowPunct w:val="0"/>
        <w:adjustRightInd w:val="0"/>
        <w:snapToGrid w:val="0"/>
        <w:spacing w:line="288" w:lineRule="auto"/>
        <w:ind w:left="588" w:hangingChars="210" w:hanging="588"/>
        <w:jc w:val="both"/>
        <w:rPr>
          <w:rFonts w:ascii="標楷體" w:eastAsia="標楷體" w:hAnsi="標楷體"/>
          <w:b/>
          <w:sz w:val="28"/>
          <w:szCs w:val="28"/>
        </w:rPr>
      </w:pPr>
      <w:r w:rsidRPr="00060225">
        <w:rPr>
          <w:rFonts w:ascii="標楷體" w:eastAsia="標楷體" w:hAnsi="標楷體"/>
          <w:sz w:val="28"/>
          <w:szCs w:val="28"/>
        </w:rPr>
        <w:t>委任代理人出席以一人為限</w:t>
      </w:r>
      <w:r w:rsidRPr="00060225">
        <w:rPr>
          <w:rFonts w:ascii="標楷體" w:eastAsia="標楷體" w:hAnsi="標楷體" w:hint="eastAsia"/>
          <w:sz w:val="28"/>
          <w:szCs w:val="28"/>
        </w:rPr>
        <w:t>。</w:t>
      </w:r>
    </w:p>
    <w:p w:rsidR="00611CDD" w:rsidRPr="00516537" w:rsidRDefault="00611CDD" w:rsidP="00611CDD">
      <w:pPr>
        <w:kinsoku w:val="0"/>
        <w:overflowPunct w:val="0"/>
        <w:adjustRightInd w:val="0"/>
        <w:snapToGrid w:val="0"/>
        <w:spacing w:line="288" w:lineRule="auto"/>
        <w:jc w:val="both"/>
        <w:rPr>
          <w:rFonts w:ascii="標楷體" w:eastAsia="標楷體" w:hAnsi="標楷體"/>
          <w:szCs w:val="28"/>
        </w:rPr>
      </w:pPr>
      <w:r w:rsidRPr="00516537">
        <w:rPr>
          <w:rFonts w:ascii="標楷體" w:eastAsia="標楷體" w:hAnsi="標楷體"/>
          <w:szCs w:val="28"/>
        </w:rPr>
        <w:br w:type="page"/>
      </w:r>
    </w:p>
    <w:p w:rsidR="00A52A28" w:rsidRPr="00516537" w:rsidRDefault="00611CDD" w:rsidP="00A52A28">
      <w:pPr>
        <w:kinsoku w:val="0"/>
        <w:overflowPunct w:val="0"/>
        <w:adjustRightInd w:val="0"/>
        <w:snapToGrid w:val="0"/>
        <w:spacing w:afterLines="100" w:after="240"/>
        <w:rPr>
          <w:rFonts w:ascii="標楷體" w:eastAsia="標楷體" w:hAnsi="標楷體"/>
          <w:b/>
          <w:bCs/>
          <w:sz w:val="36"/>
          <w:szCs w:val="40"/>
        </w:rPr>
      </w:pPr>
      <w:bookmarkStart w:id="1144" w:name="_Toc61939452"/>
      <w:r w:rsidRPr="00516537">
        <w:rPr>
          <w:rFonts w:ascii="標楷體" w:eastAsia="標楷體" w:hAnsi="標楷體"/>
          <w:sz w:val="28"/>
          <w:szCs w:val="28"/>
        </w:rPr>
        <w:lastRenderedPageBreak/>
        <w:t>附件十</w:t>
      </w:r>
      <w:r w:rsidRPr="00516537">
        <w:rPr>
          <w:rFonts w:ascii="標楷體" w:eastAsia="標楷體" w:hAnsi="標楷體" w:hint="eastAsia"/>
          <w:sz w:val="28"/>
          <w:szCs w:val="28"/>
        </w:rPr>
        <w:t>三</w:t>
      </w:r>
      <w:r w:rsidRPr="00516537">
        <w:rPr>
          <w:rFonts w:ascii="標楷體" w:eastAsia="標楷體" w:hAnsi="標楷體"/>
          <w:sz w:val="28"/>
          <w:szCs w:val="28"/>
        </w:rPr>
        <w:t>、</w:t>
      </w:r>
      <w:r w:rsidR="00A52A28" w:rsidRPr="00A52A28">
        <w:rPr>
          <w:rFonts w:ascii="標楷體" w:eastAsia="標楷體" w:hAnsi="標楷體" w:cstheme="majorBidi" w:hint="eastAsia"/>
          <w:bCs/>
          <w:kern w:val="52"/>
          <w:sz w:val="28"/>
          <w:szCs w:val="28"/>
        </w:rPr>
        <w:t>押標金轉作履約保證金同意書</w:t>
      </w:r>
    </w:p>
    <w:bookmarkEnd w:id="1144"/>
    <w:p w:rsidR="00A52A28" w:rsidRDefault="00A52A28" w:rsidP="00611CDD">
      <w:pPr>
        <w:kinsoku w:val="0"/>
        <w:overflowPunct w:val="0"/>
        <w:adjustRightInd w:val="0"/>
        <w:snapToGrid w:val="0"/>
        <w:spacing w:afterLines="100" w:after="240"/>
        <w:jc w:val="center"/>
        <w:rPr>
          <w:rFonts w:ascii="標楷體" w:eastAsia="標楷體" w:hAnsi="標楷體"/>
          <w:b/>
          <w:bCs/>
          <w:sz w:val="40"/>
          <w:szCs w:val="40"/>
        </w:rPr>
      </w:pPr>
    </w:p>
    <w:p w:rsidR="00611CDD" w:rsidRPr="00516537" w:rsidRDefault="00611CDD" w:rsidP="00611CDD">
      <w:pPr>
        <w:kinsoku w:val="0"/>
        <w:overflowPunct w:val="0"/>
        <w:adjustRightInd w:val="0"/>
        <w:snapToGrid w:val="0"/>
        <w:spacing w:afterLines="100" w:after="240"/>
        <w:jc w:val="center"/>
        <w:rPr>
          <w:rFonts w:ascii="標楷體" w:eastAsia="標楷體" w:hAnsi="標楷體"/>
          <w:b/>
          <w:bCs/>
          <w:sz w:val="36"/>
          <w:szCs w:val="40"/>
        </w:rPr>
      </w:pPr>
      <w:proofErr w:type="gramStart"/>
      <w:r w:rsidRPr="00516537">
        <w:rPr>
          <w:rFonts w:ascii="標楷體" w:eastAsia="標楷體" w:hAnsi="標楷體" w:hint="eastAsia"/>
          <w:b/>
          <w:bCs/>
          <w:sz w:val="40"/>
          <w:szCs w:val="40"/>
        </w:rPr>
        <w:t>押</w:t>
      </w:r>
      <w:proofErr w:type="gramEnd"/>
      <w:r w:rsidRPr="00516537">
        <w:rPr>
          <w:rFonts w:ascii="標楷體" w:eastAsia="標楷體" w:hAnsi="標楷體" w:hint="eastAsia"/>
          <w:b/>
          <w:bCs/>
          <w:sz w:val="40"/>
          <w:szCs w:val="40"/>
        </w:rPr>
        <w:t>標金轉作履約保證金同意書</w:t>
      </w:r>
    </w:p>
    <w:p w:rsidR="00611CDD" w:rsidRPr="00516537" w:rsidRDefault="00611CDD" w:rsidP="00611CDD">
      <w:pPr>
        <w:kinsoku w:val="0"/>
        <w:overflowPunct w:val="0"/>
        <w:adjustRightInd w:val="0"/>
        <w:snapToGrid w:val="0"/>
        <w:spacing w:line="276" w:lineRule="auto"/>
        <w:jc w:val="center"/>
        <w:rPr>
          <w:rFonts w:ascii="標楷體" w:eastAsia="標楷體" w:hAnsi="標楷體"/>
          <w:b/>
          <w:bCs/>
          <w:szCs w:val="24"/>
        </w:rPr>
      </w:pPr>
      <w:r w:rsidRPr="00516537">
        <w:rPr>
          <w:rFonts w:ascii="標楷體" w:eastAsia="標楷體" w:hAnsi="標楷體" w:cs="DFKaiShu-SB-Estd-BF"/>
          <w:kern w:val="0"/>
          <w:szCs w:val="24"/>
        </w:rPr>
        <w:t>（</w:t>
      </w:r>
      <w:r w:rsidRPr="00516537">
        <w:rPr>
          <w:rFonts w:ascii="標楷體" w:eastAsia="標楷體" w:hAnsi="標楷體" w:cs="DFKaiShu-SB-Estd-BF" w:hint="eastAsia"/>
          <w:kern w:val="0"/>
          <w:szCs w:val="24"/>
        </w:rPr>
        <w:t>本同意書應裝入外標封內，無轉作者免附</w:t>
      </w:r>
      <w:r w:rsidRPr="00516537">
        <w:rPr>
          <w:rFonts w:ascii="標楷體" w:eastAsia="標楷體" w:hAnsi="標楷體" w:cs="DFKaiShu-SB-Estd-BF"/>
          <w:kern w:val="0"/>
          <w:szCs w:val="24"/>
        </w:rPr>
        <w:t>）</w:t>
      </w:r>
    </w:p>
    <w:p w:rsidR="00611CDD" w:rsidRPr="00516537" w:rsidRDefault="00611CDD" w:rsidP="00611CDD">
      <w:pPr>
        <w:kinsoku w:val="0"/>
        <w:overflowPunct w:val="0"/>
        <w:adjustRightInd w:val="0"/>
        <w:snapToGrid w:val="0"/>
        <w:spacing w:line="276" w:lineRule="auto"/>
        <w:ind w:left="538" w:hangingChars="192" w:hanging="538"/>
        <w:rPr>
          <w:rFonts w:ascii="標楷體" w:eastAsia="標楷體" w:hAnsi="標楷體" w:cs="DFKaiShu-SB-Estd-BF"/>
          <w:kern w:val="0"/>
          <w:sz w:val="28"/>
          <w:szCs w:val="28"/>
          <w:lang w:bidi="sa-IN"/>
        </w:rPr>
      </w:pPr>
      <w:r w:rsidRPr="00516537">
        <w:rPr>
          <w:rFonts w:ascii="標楷體" w:eastAsia="標楷體" w:hAnsi="標楷體" w:hint="eastAsia"/>
          <w:sz w:val="28"/>
          <w:szCs w:val="28"/>
        </w:rPr>
        <w:t>一、本公司投標</w:t>
      </w:r>
      <w:r w:rsidRPr="00516537">
        <w:rPr>
          <w:rFonts w:ascii="標楷體" w:eastAsia="標楷體" w:hAnsi="標楷體" w:hint="eastAsia"/>
          <w:b/>
          <w:sz w:val="28"/>
          <w:szCs w:val="28"/>
        </w:rPr>
        <w:t>「</w:t>
      </w:r>
      <w:r w:rsidR="0072321F">
        <w:rPr>
          <w:rFonts w:ascii="標楷體" w:eastAsia="標楷體" w:hAnsi="標楷體" w:hint="eastAsia"/>
          <w:b/>
          <w:sz w:val="28"/>
          <w:szCs w:val="28"/>
          <w:u w:val="single"/>
        </w:rPr>
        <w:t>台北市、新北市</w:t>
      </w:r>
      <w:r>
        <w:rPr>
          <w:rFonts w:ascii="標楷體" w:eastAsia="標楷體" w:hAnsi="標楷體" w:hint="eastAsia"/>
          <w:b/>
          <w:sz w:val="28"/>
          <w:szCs w:val="28"/>
          <w:u w:val="single"/>
        </w:rPr>
        <w:t>中央機關公有屋頂聯合標租</w:t>
      </w:r>
      <w:r w:rsidRPr="00516537">
        <w:rPr>
          <w:rFonts w:ascii="標楷體" w:eastAsia="標楷體" w:hAnsi="標楷體" w:hint="eastAsia"/>
          <w:b/>
          <w:bCs/>
          <w:sz w:val="28"/>
          <w:szCs w:val="32"/>
          <w:u w:val="single"/>
        </w:rPr>
        <w:t>營運商遴選案</w:t>
      </w:r>
      <w:r w:rsidRPr="00516537">
        <w:rPr>
          <w:rFonts w:ascii="標楷體" w:eastAsia="標楷體" w:hAnsi="標楷體" w:hint="eastAsia"/>
          <w:b/>
          <w:sz w:val="28"/>
          <w:szCs w:val="28"/>
        </w:rPr>
        <w:t>」</w:t>
      </w:r>
      <w:r w:rsidRPr="00516537">
        <w:rPr>
          <w:rFonts w:ascii="標楷體" w:eastAsia="標楷體" w:hAnsi="標楷體" w:hint="eastAsia"/>
          <w:sz w:val="28"/>
          <w:szCs w:val="28"/>
        </w:rPr>
        <w:t>，</w:t>
      </w:r>
      <w:proofErr w:type="gramStart"/>
      <w:r w:rsidRPr="00516537">
        <w:rPr>
          <w:rFonts w:ascii="標楷體" w:eastAsia="標楷體" w:hAnsi="標楷體" w:hint="eastAsia"/>
          <w:sz w:val="28"/>
          <w:szCs w:val="28"/>
        </w:rPr>
        <w:t>經貴局</w:t>
      </w:r>
      <w:proofErr w:type="gramEnd"/>
      <w:r w:rsidRPr="00516537">
        <w:rPr>
          <w:rFonts w:ascii="標楷體" w:eastAsia="標楷體" w:hAnsi="標楷體" w:hint="eastAsia"/>
          <w:sz w:val="28"/>
          <w:szCs w:val="28"/>
        </w:rPr>
        <w:t>核定得標，謹</w:t>
      </w:r>
      <w:proofErr w:type="gramStart"/>
      <w:r w:rsidRPr="00516537">
        <w:rPr>
          <w:rFonts w:ascii="標楷體" w:eastAsia="標楷體" w:hAnsi="標楷體" w:hint="eastAsia"/>
          <w:sz w:val="28"/>
          <w:szCs w:val="28"/>
        </w:rPr>
        <w:t>此立書</w:t>
      </w:r>
      <w:proofErr w:type="gramEnd"/>
      <w:r w:rsidRPr="00516537">
        <w:rPr>
          <w:rFonts w:ascii="標楷體" w:eastAsia="標楷體" w:hAnsi="標楷體" w:hint="eastAsia"/>
          <w:sz w:val="28"/>
          <w:szCs w:val="28"/>
        </w:rPr>
        <w:t>同意貴局</w:t>
      </w:r>
      <w:proofErr w:type="gramStart"/>
      <w:r w:rsidRPr="00516537">
        <w:rPr>
          <w:rFonts w:ascii="標楷體" w:eastAsia="標楷體" w:hAnsi="標楷體" w:hint="eastAsia"/>
          <w:sz w:val="28"/>
          <w:szCs w:val="28"/>
        </w:rPr>
        <w:t>逕</w:t>
      </w:r>
      <w:proofErr w:type="gramEnd"/>
      <w:r w:rsidRPr="00516537">
        <w:rPr>
          <w:rFonts w:ascii="標楷體" w:eastAsia="標楷體" w:hAnsi="標楷體" w:hint="eastAsia"/>
          <w:sz w:val="28"/>
          <w:szCs w:val="28"/>
        </w:rPr>
        <w:t>將本廠商</w:t>
      </w:r>
      <w:proofErr w:type="gramStart"/>
      <w:r w:rsidRPr="00516537">
        <w:rPr>
          <w:rFonts w:ascii="標楷體" w:eastAsia="標楷體" w:hAnsi="標楷體" w:hint="eastAsia"/>
          <w:sz w:val="28"/>
          <w:szCs w:val="28"/>
        </w:rPr>
        <w:t>所繳押標金</w:t>
      </w:r>
      <w:proofErr w:type="gramEnd"/>
      <w:r w:rsidRPr="00516537">
        <w:rPr>
          <w:rFonts w:ascii="標楷體" w:eastAsia="標楷體" w:hAnsi="標楷體" w:hint="eastAsia"/>
          <w:sz w:val="28"/>
          <w:szCs w:val="28"/>
        </w:rPr>
        <w:t>總計</w:t>
      </w:r>
      <w:r w:rsidRPr="00516537">
        <w:rPr>
          <w:rFonts w:ascii="標楷體" w:eastAsia="標楷體" w:hAnsi="標楷體" w:hint="eastAsia"/>
          <w:b/>
          <w:sz w:val="28"/>
          <w:szCs w:val="28"/>
          <w:u w:val="single"/>
        </w:rPr>
        <w:t>新臺幣</w:t>
      </w:r>
      <w:proofErr w:type="gramStart"/>
      <w:r w:rsidRPr="00516537">
        <w:rPr>
          <w:rFonts w:ascii="標楷體" w:eastAsia="標楷體" w:hAnsi="標楷體" w:hint="eastAsia"/>
          <w:b/>
          <w:sz w:val="28"/>
          <w:szCs w:val="28"/>
          <w:u w:val="single"/>
        </w:rPr>
        <w:t>一</w:t>
      </w:r>
      <w:proofErr w:type="gramEnd"/>
      <w:r w:rsidRPr="00516537">
        <w:rPr>
          <w:rFonts w:ascii="標楷體" w:eastAsia="標楷體" w:hAnsi="標楷體" w:hint="eastAsia"/>
          <w:b/>
          <w:sz w:val="28"/>
          <w:szCs w:val="28"/>
          <w:u w:val="single"/>
        </w:rPr>
        <w:t>百萬元整</w:t>
      </w:r>
      <w:proofErr w:type="gramStart"/>
      <w:r w:rsidRPr="00516537">
        <w:rPr>
          <w:rFonts w:ascii="標楷體" w:eastAsia="標楷體" w:hAnsi="標楷體" w:hint="eastAsia"/>
          <w:b/>
          <w:sz w:val="28"/>
          <w:szCs w:val="28"/>
        </w:rPr>
        <w:t>（</w:t>
      </w:r>
      <w:proofErr w:type="gramEnd"/>
      <w:r w:rsidRPr="00516537">
        <w:rPr>
          <w:rFonts w:ascii="標楷體" w:eastAsia="標楷體" w:hAnsi="標楷體" w:hint="eastAsia"/>
          <w:b/>
          <w:sz w:val="28"/>
          <w:szCs w:val="28"/>
        </w:rPr>
        <w:t>銀行</w:t>
      </w:r>
      <w:r w:rsidRPr="00516537">
        <w:rPr>
          <w:rFonts w:ascii="標楷體" w:eastAsia="標楷體" w:hAnsi="標楷體" w:cs="DFKaiShu-SB-Estd-BF" w:hint="eastAsia"/>
          <w:b/>
          <w:kern w:val="0"/>
          <w:sz w:val="28"/>
          <w:szCs w:val="28"/>
          <w:lang w:bidi="sa-IN"/>
        </w:rPr>
        <w:t>之票據號碼號票據乙紙。</w:t>
      </w:r>
      <w:r w:rsidRPr="00516537">
        <w:rPr>
          <w:rFonts w:ascii="標楷體" w:eastAsia="標楷體" w:hAnsi="標楷體" w:hint="eastAsia"/>
          <w:b/>
          <w:sz w:val="28"/>
          <w:szCs w:val="28"/>
        </w:rPr>
        <w:t>）</w:t>
      </w:r>
      <w:r w:rsidRPr="00516537">
        <w:rPr>
          <w:rFonts w:ascii="標楷體" w:eastAsia="標楷體" w:hAnsi="標楷體" w:hint="eastAsia"/>
          <w:sz w:val="28"/>
          <w:szCs w:val="28"/>
        </w:rPr>
        <w:t>，轉作履約保證金之一部分。</w:t>
      </w:r>
    </w:p>
    <w:p w:rsidR="00611CDD" w:rsidRPr="00516537" w:rsidRDefault="00611CDD" w:rsidP="00611CDD">
      <w:pPr>
        <w:kinsoku w:val="0"/>
        <w:overflowPunct w:val="0"/>
        <w:adjustRightInd w:val="0"/>
        <w:snapToGrid w:val="0"/>
        <w:spacing w:line="276" w:lineRule="auto"/>
        <w:ind w:left="560" w:hangingChars="200" w:hanging="560"/>
        <w:rPr>
          <w:rFonts w:ascii="標楷體" w:eastAsia="標楷體" w:hAnsi="標楷體"/>
          <w:sz w:val="28"/>
          <w:szCs w:val="28"/>
        </w:rPr>
      </w:pPr>
      <w:r w:rsidRPr="00516537">
        <w:rPr>
          <w:rFonts w:ascii="標楷體" w:eastAsia="標楷體" w:hAnsi="標楷體" w:hint="eastAsia"/>
          <w:sz w:val="28"/>
          <w:szCs w:val="28"/>
        </w:rPr>
        <w:t>二、如本公司應繳納履約保證金金額超過</w:t>
      </w:r>
      <w:proofErr w:type="gramStart"/>
      <w:r w:rsidRPr="00516537">
        <w:rPr>
          <w:rFonts w:ascii="標楷體" w:eastAsia="標楷體" w:hAnsi="標楷體" w:hint="eastAsia"/>
          <w:sz w:val="28"/>
          <w:szCs w:val="28"/>
        </w:rPr>
        <w:t>所繳押標金</w:t>
      </w:r>
      <w:proofErr w:type="gramEnd"/>
      <w:r w:rsidRPr="00516537">
        <w:rPr>
          <w:rFonts w:ascii="標楷體" w:eastAsia="標楷體" w:hAnsi="標楷體" w:hint="eastAsia"/>
          <w:sz w:val="28"/>
          <w:szCs w:val="28"/>
        </w:rPr>
        <w:t>時，不足部分依本計畫</w:t>
      </w:r>
      <w:r w:rsidR="00014600">
        <w:rPr>
          <w:rFonts w:ascii="標楷體" w:eastAsia="標楷體" w:hAnsi="標楷體" w:hint="eastAsia"/>
          <w:sz w:val="28"/>
        </w:rPr>
        <w:t>公告</w:t>
      </w:r>
      <w:r w:rsidRPr="00516537">
        <w:rPr>
          <w:rFonts w:ascii="標楷體" w:eastAsia="標楷體" w:hAnsi="標楷體" w:hint="eastAsia"/>
          <w:sz w:val="28"/>
          <w:szCs w:val="28"/>
        </w:rPr>
        <w:t>文件及契約相關規定另行補足。</w:t>
      </w:r>
    </w:p>
    <w:p w:rsidR="00611CDD" w:rsidRPr="00516537" w:rsidRDefault="00611CDD" w:rsidP="00611CDD">
      <w:pPr>
        <w:pStyle w:val="afd"/>
        <w:kinsoku w:val="0"/>
        <w:overflowPunct w:val="0"/>
        <w:adjustRightInd w:val="0"/>
        <w:snapToGrid w:val="0"/>
        <w:spacing w:line="276" w:lineRule="auto"/>
        <w:rPr>
          <w:rFonts w:ascii="標楷體" w:eastAsia="標楷體" w:hAnsi="標楷體"/>
          <w:sz w:val="28"/>
          <w:szCs w:val="28"/>
        </w:rPr>
      </w:pPr>
      <w:r w:rsidRPr="00516537">
        <w:rPr>
          <w:rFonts w:ascii="標楷體" w:eastAsia="標楷體" w:hAnsi="標楷體" w:hint="eastAsia"/>
          <w:sz w:val="28"/>
          <w:szCs w:val="28"/>
        </w:rPr>
        <w:t>此致</w:t>
      </w:r>
    </w:p>
    <w:p w:rsidR="00611CDD" w:rsidRPr="00516537" w:rsidRDefault="00611CDD" w:rsidP="00611CDD">
      <w:pPr>
        <w:pStyle w:val="afd"/>
        <w:kinsoku w:val="0"/>
        <w:overflowPunct w:val="0"/>
        <w:adjustRightInd w:val="0"/>
        <w:snapToGrid w:val="0"/>
        <w:ind w:left="1200" w:hanging="720"/>
        <w:rPr>
          <w:rFonts w:ascii="標楷體" w:eastAsia="標楷體" w:hAnsi="標楷體"/>
          <w:sz w:val="32"/>
          <w:szCs w:val="36"/>
        </w:rPr>
      </w:pPr>
      <w:r w:rsidRPr="00516537">
        <w:rPr>
          <w:rFonts w:ascii="標楷體" w:eastAsia="標楷體" w:hAnsi="標楷體" w:cs="DFKaiShu-SB-Estd-BF"/>
          <w:b/>
          <w:noProof/>
          <w:kern w:val="0"/>
          <w:sz w:val="32"/>
          <w:szCs w:val="32"/>
        </w:rPr>
        <mc:AlternateContent>
          <mc:Choice Requires="wps">
            <w:drawing>
              <wp:anchor distT="0" distB="0" distL="114300" distR="114300" simplePos="0" relativeHeight="251665408" behindDoc="0" locked="0" layoutInCell="1" allowOverlap="1" wp14:anchorId="5576CAA7" wp14:editId="494954B7">
                <wp:simplePos x="0" y="0"/>
                <wp:positionH relativeFrom="column">
                  <wp:posOffset>4441190</wp:posOffset>
                </wp:positionH>
                <wp:positionV relativeFrom="paragraph">
                  <wp:posOffset>58420</wp:posOffset>
                </wp:positionV>
                <wp:extent cx="968375" cy="777875"/>
                <wp:effectExtent l="0" t="0" r="3175" b="3175"/>
                <wp:wrapTight wrapText="bothSides">
                  <wp:wrapPolygon edited="0">
                    <wp:start x="0" y="0"/>
                    <wp:lineTo x="0" y="21688"/>
                    <wp:lineTo x="21671" y="21688"/>
                    <wp:lineTo x="21671" y="0"/>
                    <wp:lineTo x="0" y="0"/>
                  </wp:wrapPolygon>
                </wp:wrapTight>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777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094DA1" id="矩形 14" o:spid="_x0000_s1026" style="position:absolute;margin-left:349.7pt;margin-top:4.6pt;width:76.25pt;height: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">
                <w10:wrap type="tight"/>
              </v:rect>
            </w:pict>
          </mc:Fallback>
        </mc:AlternateContent>
      </w:r>
      <w:r>
        <w:rPr>
          <w:rFonts w:ascii="標楷體" w:eastAsia="標楷體" w:hAnsi="標楷體" w:hint="eastAsia"/>
          <w:sz w:val="36"/>
          <w:szCs w:val="36"/>
        </w:rPr>
        <w:t>經濟部</w:t>
      </w:r>
    </w:p>
    <w:p w:rsidR="00611CDD" w:rsidRPr="00516537" w:rsidRDefault="00611CDD" w:rsidP="00611CDD">
      <w:pPr>
        <w:kinsoku w:val="0"/>
        <w:overflowPunct w:val="0"/>
        <w:adjustRightInd w:val="0"/>
        <w:snapToGrid w:val="0"/>
        <w:spacing w:line="720" w:lineRule="auto"/>
        <w:rPr>
          <w:rFonts w:ascii="標楷體" w:eastAsia="標楷體" w:hAnsi="標楷體" w:cs="DFKaiShu-SB-Estd-BF"/>
          <w:b/>
          <w:kern w:val="0"/>
          <w:sz w:val="32"/>
          <w:szCs w:val="32"/>
        </w:rPr>
      </w:pPr>
      <w:r w:rsidRPr="00516537">
        <w:rPr>
          <w:rFonts w:ascii="標楷體" w:eastAsia="標楷體" w:hAnsi="標楷體" w:cs="DFKaiShu-SB-Estd-BF" w:hint="eastAsia"/>
          <w:b/>
          <w:kern w:val="0"/>
          <w:sz w:val="32"/>
          <w:szCs w:val="32"/>
        </w:rPr>
        <w:t>投標人名稱：簽章</w:t>
      </w:r>
    </w:p>
    <w:p w:rsidR="00611CDD" w:rsidRPr="00516537" w:rsidRDefault="00611CDD" w:rsidP="00611CDD">
      <w:pPr>
        <w:kinsoku w:val="0"/>
        <w:overflowPunct w:val="0"/>
        <w:adjustRightInd w:val="0"/>
        <w:snapToGrid w:val="0"/>
        <w:spacing w:line="600" w:lineRule="auto"/>
        <w:rPr>
          <w:rFonts w:ascii="標楷體" w:eastAsia="標楷體" w:hAnsi="標楷體" w:cs="DFKaiShu-SB-Estd-BF"/>
          <w:b/>
          <w:kern w:val="0"/>
          <w:sz w:val="32"/>
          <w:szCs w:val="32"/>
        </w:rPr>
      </w:pPr>
      <w:r w:rsidRPr="00516537">
        <w:rPr>
          <w:rFonts w:ascii="標楷體" w:eastAsia="標楷體" w:hAnsi="標楷體" w:cs="DFKaiShu-SB-Estd-BF"/>
          <w:b/>
          <w:noProof/>
          <w:kern w:val="0"/>
          <w:sz w:val="32"/>
          <w:szCs w:val="32"/>
        </w:rPr>
        <mc:AlternateContent>
          <mc:Choice Requires="wps">
            <w:drawing>
              <wp:anchor distT="0" distB="0" distL="114300" distR="114300" simplePos="0" relativeHeight="251664384" behindDoc="0" locked="0" layoutInCell="1" allowOverlap="1" wp14:anchorId="1D43C77A" wp14:editId="4C484260">
                <wp:simplePos x="0" y="0"/>
                <wp:positionH relativeFrom="column">
                  <wp:posOffset>4528185</wp:posOffset>
                </wp:positionH>
                <wp:positionV relativeFrom="paragraph">
                  <wp:posOffset>396240</wp:posOffset>
                </wp:positionV>
                <wp:extent cx="914400" cy="800100"/>
                <wp:effectExtent l="0" t="0" r="0" b="0"/>
                <wp:wrapTight wrapText="bothSides">
                  <wp:wrapPolygon edited="0">
                    <wp:start x="0" y="0"/>
                    <wp:lineTo x="0" y="21600"/>
                    <wp:lineTo x="21600" y="21600"/>
                    <wp:lineTo x="21600" y="0"/>
                    <wp:lineTo x="0" y="0"/>
                  </wp:wrapPolygon>
                </wp:wrapTight>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55F7A0" id="矩形 13" o:spid="_x0000_s1026" style="position:absolute;margin-left:356.55pt;margin-top:31.2pt;width:1in;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">
                <w10:wrap type="tight"/>
              </v:rect>
            </w:pict>
          </mc:Fallback>
        </mc:AlternateContent>
      </w:r>
      <w:r w:rsidRPr="00516537">
        <w:rPr>
          <w:rFonts w:ascii="標楷體" w:eastAsia="標楷體" w:hAnsi="標楷體" w:cs="DFKaiShu-SB-Estd-BF" w:hint="eastAsia"/>
          <w:b/>
          <w:kern w:val="0"/>
          <w:sz w:val="32"/>
          <w:szCs w:val="32"/>
        </w:rPr>
        <w:t>統一編號：</w:t>
      </w:r>
    </w:p>
    <w:p w:rsidR="00611CDD" w:rsidRPr="00516537" w:rsidRDefault="00611CDD" w:rsidP="00611CDD">
      <w:pPr>
        <w:kinsoku w:val="0"/>
        <w:overflowPunct w:val="0"/>
        <w:adjustRightInd w:val="0"/>
        <w:snapToGrid w:val="0"/>
        <w:spacing w:line="600" w:lineRule="auto"/>
        <w:rPr>
          <w:rFonts w:ascii="標楷體" w:eastAsia="標楷體" w:hAnsi="標楷體" w:cs="DFKaiShu-SB-Estd-BF"/>
          <w:b/>
          <w:kern w:val="0"/>
          <w:sz w:val="32"/>
          <w:szCs w:val="32"/>
        </w:rPr>
      </w:pPr>
      <w:r w:rsidRPr="00516537">
        <w:rPr>
          <w:rFonts w:ascii="標楷體" w:eastAsia="標楷體" w:hAnsi="標楷體" w:cs="DFKaiShu-SB-Estd-BF" w:hint="eastAsia"/>
          <w:b/>
          <w:kern w:val="0"/>
          <w:sz w:val="32"/>
          <w:szCs w:val="32"/>
        </w:rPr>
        <w:t>負責人姓名：簽章</w:t>
      </w:r>
    </w:p>
    <w:p w:rsidR="00611CDD" w:rsidRPr="00516537" w:rsidRDefault="00611CDD" w:rsidP="00611CDD">
      <w:pPr>
        <w:kinsoku w:val="0"/>
        <w:overflowPunct w:val="0"/>
        <w:adjustRightInd w:val="0"/>
        <w:snapToGrid w:val="0"/>
        <w:spacing w:line="720" w:lineRule="auto"/>
        <w:rPr>
          <w:rFonts w:ascii="標楷體" w:eastAsia="標楷體" w:hAnsi="標楷體" w:cs="DFKaiShu-SB-Estd-BF"/>
          <w:b/>
          <w:kern w:val="0"/>
          <w:sz w:val="32"/>
          <w:szCs w:val="32"/>
        </w:rPr>
      </w:pPr>
      <w:r w:rsidRPr="00516537">
        <w:rPr>
          <w:rFonts w:ascii="標楷體" w:eastAsia="標楷體" w:hAnsi="標楷體" w:cs="DFKaiShu-SB-Estd-BF" w:hint="eastAsia"/>
          <w:b/>
          <w:kern w:val="0"/>
          <w:sz w:val="32"/>
          <w:szCs w:val="32"/>
        </w:rPr>
        <w:t>負責人身分證字號：</w:t>
      </w:r>
    </w:p>
    <w:p w:rsidR="00611CDD" w:rsidRPr="00516537" w:rsidRDefault="00611CDD" w:rsidP="00611CDD">
      <w:pPr>
        <w:kinsoku w:val="0"/>
        <w:overflowPunct w:val="0"/>
        <w:adjustRightInd w:val="0"/>
        <w:snapToGrid w:val="0"/>
        <w:spacing w:line="600" w:lineRule="auto"/>
        <w:rPr>
          <w:rFonts w:ascii="標楷體" w:eastAsia="標楷體" w:hAnsi="標楷體" w:cs="DFKaiShu-SB-Estd-BF"/>
          <w:b/>
          <w:kern w:val="0"/>
          <w:sz w:val="32"/>
          <w:szCs w:val="32"/>
        </w:rPr>
      </w:pPr>
      <w:r w:rsidRPr="00516537">
        <w:rPr>
          <w:rFonts w:ascii="標楷體" w:eastAsia="標楷體" w:hAnsi="標楷體" w:cs="DFKaiShu-SB-Estd-BF" w:hint="eastAsia"/>
          <w:b/>
          <w:kern w:val="0"/>
          <w:sz w:val="32"/>
          <w:szCs w:val="32"/>
        </w:rPr>
        <w:t>電話：</w:t>
      </w:r>
    </w:p>
    <w:p w:rsidR="00611CDD" w:rsidRPr="00516537" w:rsidRDefault="00611CDD" w:rsidP="00611CDD">
      <w:pPr>
        <w:kinsoku w:val="0"/>
        <w:overflowPunct w:val="0"/>
        <w:adjustRightInd w:val="0"/>
        <w:snapToGrid w:val="0"/>
        <w:spacing w:line="600" w:lineRule="auto"/>
        <w:rPr>
          <w:rFonts w:ascii="標楷體" w:eastAsia="標楷體" w:hAnsi="標楷體" w:cs="DFKaiShu-SB-Estd-BF"/>
          <w:b/>
          <w:kern w:val="0"/>
          <w:sz w:val="32"/>
          <w:szCs w:val="32"/>
        </w:rPr>
      </w:pPr>
      <w:r w:rsidRPr="00516537">
        <w:rPr>
          <w:rFonts w:ascii="標楷體" w:eastAsia="標楷體" w:hAnsi="標楷體" w:cs="DFKaiShu-SB-Estd-BF" w:hint="eastAsia"/>
          <w:b/>
          <w:kern w:val="0"/>
          <w:sz w:val="32"/>
          <w:szCs w:val="32"/>
        </w:rPr>
        <w:t>住址：□□□□□</w:t>
      </w:r>
    </w:p>
    <w:p w:rsidR="00611CDD" w:rsidRPr="00516537" w:rsidRDefault="00611CDD" w:rsidP="00611CDD">
      <w:pPr>
        <w:kinsoku w:val="0"/>
        <w:overflowPunct w:val="0"/>
        <w:adjustRightInd w:val="0"/>
        <w:snapToGrid w:val="0"/>
        <w:spacing w:line="480" w:lineRule="auto"/>
        <w:jc w:val="distribute"/>
        <w:rPr>
          <w:rFonts w:ascii="標楷體" w:eastAsia="標楷體" w:hAnsi="標楷體" w:cs="DFKaiShu-SB-Estd-BF"/>
          <w:b/>
          <w:bCs/>
          <w:kern w:val="0"/>
          <w:sz w:val="32"/>
          <w:szCs w:val="32"/>
        </w:rPr>
      </w:pPr>
      <w:r w:rsidRPr="00516537">
        <w:rPr>
          <w:rFonts w:ascii="標楷體" w:eastAsia="標楷體" w:hAnsi="標楷體" w:cs="DFKaiShu-SB-Estd-BF" w:hint="eastAsia"/>
          <w:b/>
          <w:bCs/>
          <w:kern w:val="0"/>
          <w:sz w:val="32"/>
          <w:szCs w:val="32"/>
        </w:rPr>
        <w:t>中華民國年月日</w:t>
      </w:r>
    </w:p>
    <w:p w:rsidR="00611CDD" w:rsidRPr="00516537" w:rsidRDefault="00611CDD" w:rsidP="00611CDD">
      <w:pPr>
        <w:kinsoku w:val="0"/>
        <w:overflowPunct w:val="0"/>
        <w:adjustRightInd w:val="0"/>
        <w:snapToGrid w:val="0"/>
        <w:rPr>
          <w:rFonts w:ascii="標楷體" w:eastAsia="標楷體" w:hAnsi="標楷體" w:cs="DFKaiShu-SB-Estd-BF"/>
          <w:b/>
          <w:bCs/>
          <w:kern w:val="0"/>
          <w:sz w:val="32"/>
          <w:szCs w:val="32"/>
        </w:rPr>
      </w:pPr>
      <w:r w:rsidRPr="00516537">
        <w:rPr>
          <w:rFonts w:ascii="標楷體" w:eastAsia="標楷體" w:hAnsi="標楷體" w:cs="DFKaiShu-SB-Estd-BF"/>
          <w:b/>
          <w:bCs/>
          <w:kern w:val="0"/>
          <w:sz w:val="32"/>
          <w:szCs w:val="32"/>
        </w:rPr>
        <w:br w:type="page"/>
      </w:r>
    </w:p>
    <w:p w:rsidR="00611CDD" w:rsidRPr="00516537" w:rsidRDefault="00611CDD" w:rsidP="00611CDD">
      <w:pPr>
        <w:tabs>
          <w:tab w:val="left" w:pos="1440"/>
        </w:tabs>
        <w:kinsoku w:val="0"/>
        <w:overflowPunct w:val="0"/>
        <w:adjustRightInd w:val="0"/>
        <w:snapToGrid w:val="0"/>
        <w:spacing w:afterLines="25" w:after="60"/>
        <w:jc w:val="both"/>
        <w:outlineLvl w:val="0"/>
        <w:rPr>
          <w:rFonts w:ascii="標楷體" w:eastAsia="標楷體" w:hAnsi="標楷體"/>
          <w:sz w:val="28"/>
          <w:szCs w:val="24"/>
        </w:rPr>
      </w:pPr>
      <w:bookmarkStart w:id="1145" w:name="_Toc61939453"/>
      <w:r w:rsidRPr="00516537">
        <w:rPr>
          <w:rFonts w:ascii="標楷體" w:eastAsia="標楷體" w:hAnsi="標楷體"/>
          <w:sz w:val="28"/>
          <w:szCs w:val="24"/>
        </w:rPr>
        <w:lastRenderedPageBreak/>
        <w:t>附件十</w:t>
      </w:r>
      <w:r w:rsidRPr="00516537">
        <w:rPr>
          <w:rFonts w:ascii="標楷體" w:eastAsia="標楷體" w:hAnsi="標楷體" w:hint="eastAsia"/>
          <w:sz w:val="28"/>
          <w:szCs w:val="24"/>
        </w:rPr>
        <w:t>四</w:t>
      </w:r>
      <w:r w:rsidRPr="00516537">
        <w:rPr>
          <w:rFonts w:ascii="標楷體" w:eastAsia="標楷體" w:hAnsi="標楷體"/>
          <w:sz w:val="28"/>
          <w:szCs w:val="24"/>
        </w:rPr>
        <w:t>、評選項目及配分標準</w:t>
      </w:r>
      <w:bookmarkEnd w:id="1143"/>
      <w:bookmarkEnd w:id="1145"/>
    </w:p>
    <w:p w:rsidR="00611CDD" w:rsidRPr="00516537" w:rsidRDefault="00611CDD" w:rsidP="00611CDD">
      <w:pPr>
        <w:kinsoku w:val="0"/>
        <w:overflowPunct w:val="0"/>
        <w:adjustRightInd w:val="0"/>
        <w:snapToGrid w:val="0"/>
        <w:rPr>
          <w:rFonts w:ascii="標楷體" w:eastAsia="標楷體" w:hAnsi="標楷體"/>
          <w:sz w:val="28"/>
          <w:szCs w:val="24"/>
        </w:rPr>
      </w:pPr>
    </w:p>
    <w:p w:rsidR="00611CDD" w:rsidRPr="00516537" w:rsidRDefault="00611CDD" w:rsidP="00611CDD">
      <w:pPr>
        <w:kinsoku w:val="0"/>
        <w:overflowPunct w:val="0"/>
        <w:adjustRightInd w:val="0"/>
        <w:snapToGrid w:val="0"/>
        <w:spacing w:afterLines="100" w:after="240"/>
        <w:jc w:val="center"/>
        <w:rPr>
          <w:rFonts w:ascii="標楷體" w:eastAsia="標楷體" w:hAnsi="標楷體"/>
          <w:b/>
          <w:sz w:val="40"/>
          <w:szCs w:val="28"/>
        </w:rPr>
      </w:pPr>
      <w:r w:rsidRPr="00516537">
        <w:rPr>
          <w:rFonts w:ascii="標楷體" w:eastAsia="標楷體" w:hAnsi="標楷體"/>
          <w:b/>
          <w:sz w:val="40"/>
          <w:szCs w:val="28"/>
        </w:rPr>
        <w:t>評選項目及配分標準</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484"/>
        <w:gridCol w:w="1908"/>
        <w:gridCol w:w="4499"/>
        <w:gridCol w:w="240"/>
        <w:gridCol w:w="1425"/>
      </w:tblGrid>
      <w:tr w:rsidR="00611CDD" w:rsidRPr="00516537" w:rsidTr="00611CDD">
        <w:trPr>
          <w:jc w:val="center"/>
        </w:trPr>
        <w:tc>
          <w:tcPr>
            <w:tcW w:w="283" w:type="pct"/>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
                <w:bCs/>
                <w:kern w:val="0"/>
                <w:sz w:val="28"/>
                <w:szCs w:val="20"/>
              </w:rPr>
            </w:pPr>
            <w:r w:rsidRPr="00516537">
              <w:rPr>
                <w:rFonts w:ascii="標楷體" w:eastAsia="標楷體" w:hAnsi="標楷體"/>
                <w:b/>
                <w:bCs/>
                <w:kern w:val="0"/>
                <w:sz w:val="28"/>
                <w:szCs w:val="20"/>
              </w:rPr>
              <w:t>編號</w:t>
            </w:r>
          </w:p>
        </w:tc>
        <w:tc>
          <w:tcPr>
            <w:tcW w:w="1115" w:type="pct"/>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
                <w:bCs/>
                <w:kern w:val="0"/>
                <w:sz w:val="28"/>
                <w:szCs w:val="20"/>
              </w:rPr>
            </w:pPr>
            <w:r w:rsidRPr="00516537">
              <w:rPr>
                <w:rFonts w:ascii="標楷體" w:eastAsia="標楷體" w:hAnsi="標楷體"/>
                <w:b/>
                <w:bCs/>
                <w:kern w:val="0"/>
                <w:sz w:val="28"/>
                <w:szCs w:val="20"/>
              </w:rPr>
              <w:t>評選項目</w:t>
            </w:r>
          </w:p>
        </w:tc>
        <w:tc>
          <w:tcPr>
            <w:tcW w:w="2629" w:type="pct"/>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
              </w:rPr>
            </w:pPr>
            <w:proofErr w:type="gramStart"/>
            <w:r w:rsidRPr="00516537">
              <w:rPr>
                <w:rFonts w:ascii="標楷體" w:eastAsia="標楷體" w:hAnsi="標楷體"/>
                <w:b/>
                <w:bCs/>
                <w:kern w:val="0"/>
                <w:sz w:val="28"/>
                <w:szCs w:val="20"/>
              </w:rPr>
              <w:t>評選子項</w:t>
            </w:r>
            <w:proofErr w:type="gramEnd"/>
          </w:p>
        </w:tc>
        <w:tc>
          <w:tcPr>
            <w:tcW w:w="140" w:type="pct"/>
            <w:tcBorders>
              <w:bottom w:val="single" w:sz="4" w:space="0" w:color="auto"/>
            </w:tcBorders>
            <w:shd w:val="clear" w:color="auto" w:fill="auto"/>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
                <w:bCs/>
                <w:kern w:val="0"/>
                <w:sz w:val="28"/>
                <w:szCs w:val="20"/>
              </w:rPr>
            </w:pPr>
          </w:p>
        </w:tc>
        <w:tc>
          <w:tcPr>
            <w:tcW w:w="833" w:type="pct"/>
            <w:tcBorders>
              <w:bottom w:val="single" w:sz="4" w:space="0" w:color="auto"/>
            </w:tcBorders>
            <w:shd w:val="clear" w:color="auto" w:fill="auto"/>
          </w:tcPr>
          <w:p w:rsidR="00611CDD" w:rsidRPr="00516537" w:rsidRDefault="00611CDD" w:rsidP="00611CDD">
            <w:pPr>
              <w:kinsoku w:val="0"/>
              <w:overflowPunct w:val="0"/>
              <w:adjustRightInd w:val="0"/>
              <w:snapToGrid w:val="0"/>
              <w:spacing w:line="420" w:lineRule="exact"/>
              <w:jc w:val="center"/>
              <w:rPr>
                <w:rFonts w:ascii="標楷體" w:eastAsia="標楷體" w:hAnsi="標楷體"/>
                <w:b/>
                <w:bCs/>
                <w:kern w:val="0"/>
                <w:sz w:val="28"/>
                <w:szCs w:val="20"/>
              </w:rPr>
            </w:pPr>
            <w:r w:rsidRPr="00516537">
              <w:rPr>
                <w:rFonts w:ascii="標楷體" w:eastAsia="標楷體" w:hAnsi="標楷體"/>
                <w:b/>
                <w:bCs/>
                <w:kern w:val="0"/>
                <w:sz w:val="28"/>
                <w:szCs w:val="20"/>
              </w:rPr>
              <w:t>分項總分</w:t>
            </w:r>
          </w:p>
        </w:tc>
      </w:tr>
      <w:tr w:rsidR="00611CDD" w:rsidRPr="00516537" w:rsidTr="00611CDD">
        <w:trPr>
          <w:trHeight w:val="118"/>
          <w:jc w:val="center"/>
        </w:trPr>
        <w:tc>
          <w:tcPr>
            <w:tcW w:w="283" w:type="pct"/>
            <w:vMerge w:val="restar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r w:rsidRPr="00516537">
              <w:rPr>
                <w:rFonts w:ascii="標楷體" w:eastAsia="標楷體" w:hAnsi="標楷體"/>
                <w:bCs/>
                <w:kern w:val="0"/>
                <w:sz w:val="28"/>
                <w:szCs w:val="20"/>
              </w:rPr>
              <w:t>1</w:t>
            </w:r>
          </w:p>
        </w:tc>
        <w:tc>
          <w:tcPr>
            <w:tcW w:w="1115" w:type="pct"/>
            <w:vMerge w:val="restar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ind w:rightChars="46" w:right="110"/>
              <w:jc w:val="center"/>
              <w:rPr>
                <w:rFonts w:ascii="標楷體" w:eastAsia="標楷體" w:hAnsi="標楷體"/>
                <w:bCs/>
                <w:kern w:val="0"/>
                <w:sz w:val="28"/>
                <w:szCs w:val="20"/>
              </w:rPr>
            </w:pPr>
            <w:r w:rsidRPr="00516537">
              <w:rPr>
                <w:rFonts w:ascii="標楷體" w:eastAsia="標楷體" w:hAnsi="標楷體" w:hint="eastAsia"/>
                <w:bCs/>
                <w:kern w:val="0"/>
                <w:sz w:val="28"/>
                <w:szCs w:val="20"/>
              </w:rPr>
              <w:t>公司能力</w:t>
            </w:r>
          </w:p>
          <w:p w:rsidR="00611CDD" w:rsidRPr="00516537" w:rsidRDefault="00611CDD" w:rsidP="00611CDD">
            <w:pPr>
              <w:kinsoku w:val="0"/>
              <w:overflowPunct w:val="0"/>
              <w:adjustRightInd w:val="0"/>
              <w:snapToGrid w:val="0"/>
              <w:spacing w:beforeLines="25" w:before="60" w:afterLines="25" w:after="60"/>
              <w:ind w:rightChars="46" w:right="110"/>
              <w:jc w:val="center"/>
              <w:rPr>
                <w:rFonts w:ascii="標楷體" w:eastAsia="標楷體" w:hAnsi="標楷體"/>
                <w:bCs/>
                <w:kern w:val="0"/>
                <w:sz w:val="28"/>
                <w:szCs w:val="20"/>
              </w:rPr>
            </w:pPr>
            <w:r w:rsidRPr="00516537">
              <w:rPr>
                <w:rFonts w:ascii="標楷體" w:eastAsia="標楷體" w:hAnsi="標楷體" w:hint="eastAsia"/>
                <w:bCs/>
                <w:kern w:val="0"/>
                <w:sz w:val="28"/>
                <w:szCs w:val="20"/>
              </w:rPr>
              <w:t>與健全性</w:t>
            </w: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1"/>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hint="eastAsia"/>
                <w:bCs/>
                <w:kern w:val="0"/>
                <w:sz w:val="28"/>
                <w:szCs w:val="20"/>
              </w:rPr>
              <w:t>公司</w:t>
            </w:r>
            <w:r w:rsidRPr="00516537">
              <w:rPr>
                <w:rFonts w:ascii="標楷體" w:eastAsia="標楷體" w:hAnsi="標楷體"/>
                <w:bCs/>
                <w:kern w:val="0"/>
                <w:sz w:val="28"/>
                <w:szCs w:val="20"/>
              </w:rPr>
              <w:t>團隊組成</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833" w:type="pct"/>
            <w:vMerge w:val="restar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0"/>
              </w:rPr>
            </w:pPr>
            <w:r w:rsidRPr="00516537">
              <w:rPr>
                <w:rFonts w:ascii="標楷體" w:eastAsia="標楷體" w:hAnsi="標楷體"/>
                <w:bCs/>
                <w:kern w:val="0"/>
                <w:sz w:val="28"/>
                <w:szCs w:val="20"/>
              </w:rPr>
              <w:t>30%</w:t>
            </w:r>
          </w:p>
        </w:tc>
      </w:tr>
      <w:tr w:rsidR="00611CDD" w:rsidRPr="00516537" w:rsidTr="00611CDD">
        <w:trPr>
          <w:trHeight w:val="117"/>
          <w:jc w:val="center"/>
        </w:trPr>
        <w:tc>
          <w:tcPr>
            <w:tcW w:w="283"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1115"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1"/>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hint="eastAsia"/>
                <w:sz w:val="28"/>
                <w:szCs w:val="28"/>
              </w:rPr>
              <w:t>財</w:t>
            </w:r>
            <w:r w:rsidRPr="00516537">
              <w:rPr>
                <w:rFonts w:ascii="標楷體" w:eastAsia="標楷體" w:hAnsi="標楷體"/>
                <w:sz w:val="28"/>
                <w:szCs w:val="28"/>
              </w:rPr>
              <w:t>務健全性</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833" w:type="pct"/>
            <w:vMerge/>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0"/>
              </w:rPr>
            </w:pPr>
          </w:p>
        </w:tc>
      </w:tr>
      <w:tr w:rsidR="00611CDD" w:rsidRPr="00516537" w:rsidTr="00611CDD">
        <w:trPr>
          <w:trHeight w:val="117"/>
          <w:jc w:val="center"/>
        </w:trPr>
        <w:tc>
          <w:tcPr>
            <w:tcW w:w="283"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1115"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1"/>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sz w:val="28"/>
                <w:szCs w:val="28"/>
              </w:rPr>
              <w:t>工程設計</w:t>
            </w:r>
            <w:r w:rsidRPr="00516537">
              <w:rPr>
                <w:rFonts w:ascii="標楷體" w:eastAsia="標楷體" w:hAnsi="標楷體" w:hint="eastAsia"/>
                <w:sz w:val="28"/>
                <w:szCs w:val="28"/>
              </w:rPr>
              <w:t>、</w:t>
            </w:r>
            <w:r w:rsidRPr="00516537">
              <w:rPr>
                <w:rFonts w:ascii="標楷體" w:eastAsia="標楷體" w:hAnsi="標楷體"/>
                <w:sz w:val="28"/>
                <w:szCs w:val="28"/>
              </w:rPr>
              <w:t>營運能力、採購能力及建造能力</w:t>
            </w:r>
            <w:r w:rsidRPr="00516537">
              <w:rPr>
                <w:rFonts w:ascii="標楷體" w:eastAsia="標楷體" w:hAnsi="標楷體" w:hint="eastAsia"/>
                <w:sz w:val="28"/>
                <w:szCs w:val="28"/>
              </w:rPr>
              <w:t>說明</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833" w:type="pct"/>
            <w:vMerge/>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0"/>
              </w:rPr>
            </w:pPr>
          </w:p>
        </w:tc>
      </w:tr>
      <w:tr w:rsidR="00611CDD" w:rsidRPr="00516537" w:rsidTr="00611CDD">
        <w:trPr>
          <w:trHeight w:val="117"/>
          <w:jc w:val="center"/>
        </w:trPr>
        <w:tc>
          <w:tcPr>
            <w:tcW w:w="283"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1115"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1"/>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hint="eastAsia"/>
                <w:sz w:val="28"/>
                <w:szCs w:val="28"/>
              </w:rPr>
              <w:t>太陽光電工程</w:t>
            </w:r>
            <w:r w:rsidRPr="00516537">
              <w:rPr>
                <w:rFonts w:ascii="標楷體" w:eastAsia="標楷體" w:hAnsi="標楷體"/>
                <w:sz w:val="28"/>
                <w:szCs w:val="28"/>
              </w:rPr>
              <w:t>實績</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833" w:type="pct"/>
            <w:vMerge/>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0"/>
              </w:rPr>
            </w:pPr>
          </w:p>
        </w:tc>
      </w:tr>
      <w:tr w:rsidR="00611CDD" w:rsidRPr="00516537" w:rsidTr="00611CDD">
        <w:trPr>
          <w:trHeight w:val="117"/>
          <w:jc w:val="center"/>
        </w:trPr>
        <w:tc>
          <w:tcPr>
            <w:tcW w:w="283" w:type="pct"/>
            <w:vMerge/>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1115" w:type="pct"/>
            <w:vMerge/>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1"/>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sz w:val="28"/>
                <w:szCs w:val="28"/>
              </w:rPr>
              <w:t>優良事蹟與獎項</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833" w:type="pct"/>
            <w:vMerge/>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0"/>
              </w:rPr>
            </w:pPr>
          </w:p>
        </w:tc>
      </w:tr>
      <w:tr w:rsidR="00611CDD" w:rsidRPr="00516537" w:rsidTr="00611CDD">
        <w:trPr>
          <w:trHeight w:val="127"/>
          <w:jc w:val="center"/>
        </w:trPr>
        <w:tc>
          <w:tcPr>
            <w:tcW w:w="283" w:type="pct"/>
            <w:vMerge w:val="restar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r w:rsidRPr="00516537">
              <w:rPr>
                <w:rFonts w:ascii="標楷體" w:eastAsia="標楷體" w:hAnsi="標楷體"/>
                <w:bCs/>
                <w:kern w:val="0"/>
                <w:sz w:val="28"/>
                <w:szCs w:val="20"/>
              </w:rPr>
              <w:t>2</w:t>
            </w:r>
          </w:p>
        </w:tc>
        <w:tc>
          <w:tcPr>
            <w:tcW w:w="1115" w:type="pct"/>
            <w:vMerge w:val="restar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spacing w:val="308"/>
                <w:w w:val="87"/>
                <w:kern w:val="0"/>
                <w:sz w:val="28"/>
                <w:szCs w:val="20"/>
              </w:rPr>
            </w:pPr>
            <w:r w:rsidRPr="00516537">
              <w:rPr>
                <w:rFonts w:ascii="標楷體" w:eastAsia="標楷體" w:hAnsi="標楷體" w:hint="eastAsia"/>
                <w:bCs/>
                <w:kern w:val="0"/>
                <w:sz w:val="28"/>
                <w:szCs w:val="20"/>
              </w:rPr>
              <w:t>技術規格</w:t>
            </w: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2"/>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bCs/>
                <w:kern w:val="0"/>
                <w:sz w:val="28"/>
                <w:szCs w:val="20"/>
              </w:rPr>
              <w:t>光電與機電設備規格</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833" w:type="pct"/>
            <w:vMerge w:val="restar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0"/>
              </w:rPr>
            </w:pPr>
            <w:r w:rsidRPr="00516537">
              <w:rPr>
                <w:rFonts w:ascii="標楷體" w:eastAsia="標楷體" w:hAnsi="標楷體" w:hint="eastAsia"/>
                <w:bCs/>
                <w:kern w:val="0"/>
                <w:sz w:val="28"/>
                <w:szCs w:val="20"/>
              </w:rPr>
              <w:t>25</w:t>
            </w:r>
            <w:r w:rsidRPr="00516537">
              <w:rPr>
                <w:rFonts w:ascii="標楷體" w:eastAsia="標楷體" w:hAnsi="標楷體"/>
                <w:bCs/>
                <w:kern w:val="0"/>
                <w:sz w:val="28"/>
                <w:szCs w:val="20"/>
              </w:rPr>
              <w:t>%</w:t>
            </w:r>
          </w:p>
        </w:tc>
      </w:tr>
      <w:tr w:rsidR="00611CDD" w:rsidRPr="00516537" w:rsidTr="00611CDD">
        <w:trPr>
          <w:trHeight w:val="78"/>
          <w:jc w:val="center"/>
        </w:trPr>
        <w:tc>
          <w:tcPr>
            <w:tcW w:w="283"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1115"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2"/>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hint="eastAsia"/>
                <w:sz w:val="28"/>
                <w:szCs w:val="28"/>
              </w:rPr>
              <w:t>結構設計規劃</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833" w:type="pct"/>
            <w:vMerge/>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0"/>
              </w:rPr>
            </w:pPr>
          </w:p>
        </w:tc>
      </w:tr>
      <w:tr w:rsidR="00611CDD" w:rsidRPr="00516537" w:rsidTr="00611CDD">
        <w:trPr>
          <w:trHeight w:val="78"/>
          <w:jc w:val="center"/>
        </w:trPr>
        <w:tc>
          <w:tcPr>
            <w:tcW w:w="283" w:type="pct"/>
            <w:vMerge/>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1115" w:type="pct"/>
            <w:vMerge/>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2"/>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hint="eastAsia"/>
                <w:sz w:val="28"/>
                <w:szCs w:val="28"/>
              </w:rPr>
              <w:t>規劃設置容量</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833" w:type="pct"/>
            <w:vMerge/>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0"/>
              </w:rPr>
            </w:pPr>
          </w:p>
        </w:tc>
      </w:tr>
      <w:tr w:rsidR="00611CDD" w:rsidRPr="00516537" w:rsidTr="00611CDD">
        <w:trPr>
          <w:trHeight w:val="97"/>
          <w:jc w:val="center"/>
        </w:trPr>
        <w:tc>
          <w:tcPr>
            <w:tcW w:w="283" w:type="pct"/>
            <w:vMerge w:val="restar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r w:rsidRPr="00516537">
              <w:rPr>
                <w:rFonts w:ascii="標楷體" w:eastAsia="標楷體" w:hAnsi="標楷體"/>
                <w:bCs/>
                <w:kern w:val="0"/>
                <w:sz w:val="28"/>
                <w:szCs w:val="20"/>
              </w:rPr>
              <w:t>3</w:t>
            </w:r>
          </w:p>
        </w:tc>
        <w:tc>
          <w:tcPr>
            <w:tcW w:w="1115" w:type="pct"/>
            <w:vMerge w:val="restar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r w:rsidRPr="00516537">
              <w:rPr>
                <w:rFonts w:ascii="標楷體" w:eastAsia="標楷體" w:hAnsi="標楷體"/>
                <w:bCs/>
                <w:kern w:val="0"/>
                <w:sz w:val="28"/>
                <w:szCs w:val="20"/>
              </w:rPr>
              <w:t>營運管理</w:t>
            </w: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3"/>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sz w:val="28"/>
                <w:szCs w:val="28"/>
              </w:rPr>
              <w:t>營運組織</w:t>
            </w:r>
            <w:r w:rsidRPr="00516537">
              <w:rPr>
                <w:rFonts w:ascii="標楷體" w:eastAsia="標楷體" w:hAnsi="標楷體" w:hint="eastAsia"/>
                <w:sz w:val="28"/>
                <w:szCs w:val="28"/>
              </w:rPr>
              <w:t>與</w:t>
            </w:r>
            <w:r w:rsidRPr="00516537">
              <w:rPr>
                <w:rFonts w:ascii="標楷體" w:eastAsia="標楷體" w:hAnsi="標楷體"/>
                <w:sz w:val="28"/>
                <w:szCs w:val="28"/>
              </w:rPr>
              <w:t>管理計畫</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833" w:type="pct"/>
            <w:vMerge w:val="restar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0"/>
              </w:rPr>
            </w:pPr>
            <w:r w:rsidRPr="00516537">
              <w:rPr>
                <w:rFonts w:ascii="標楷體" w:eastAsia="標楷體" w:hAnsi="標楷體" w:hint="eastAsia"/>
                <w:bCs/>
                <w:kern w:val="0"/>
                <w:sz w:val="28"/>
                <w:szCs w:val="28"/>
              </w:rPr>
              <w:t>15</w:t>
            </w:r>
            <w:r w:rsidRPr="00516537">
              <w:rPr>
                <w:rFonts w:ascii="標楷體" w:eastAsia="標楷體" w:hAnsi="標楷體"/>
                <w:bCs/>
                <w:kern w:val="0"/>
                <w:sz w:val="28"/>
                <w:szCs w:val="28"/>
              </w:rPr>
              <w:t>%</w:t>
            </w:r>
          </w:p>
        </w:tc>
      </w:tr>
      <w:tr w:rsidR="00611CDD" w:rsidRPr="00516537" w:rsidTr="00611CDD">
        <w:trPr>
          <w:trHeight w:val="93"/>
          <w:jc w:val="center"/>
        </w:trPr>
        <w:tc>
          <w:tcPr>
            <w:tcW w:w="283"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1115"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3"/>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sz w:val="28"/>
                <w:szCs w:val="28"/>
              </w:rPr>
              <w:t>設備</w:t>
            </w:r>
            <w:r w:rsidRPr="00516537">
              <w:rPr>
                <w:rFonts w:ascii="標楷體" w:eastAsia="標楷體" w:hAnsi="標楷體" w:hint="eastAsia"/>
                <w:sz w:val="28"/>
                <w:szCs w:val="28"/>
              </w:rPr>
              <w:t>維運與維修</w:t>
            </w:r>
            <w:r w:rsidRPr="00516537">
              <w:rPr>
                <w:rFonts w:ascii="標楷體" w:eastAsia="標楷體" w:hAnsi="標楷體"/>
                <w:sz w:val="28"/>
                <w:szCs w:val="28"/>
              </w:rPr>
              <w:t>計畫</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833" w:type="pct"/>
            <w:vMerge/>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8"/>
              </w:rPr>
            </w:pPr>
          </w:p>
        </w:tc>
      </w:tr>
      <w:tr w:rsidR="00611CDD" w:rsidRPr="00516537" w:rsidTr="00611CDD">
        <w:trPr>
          <w:trHeight w:val="93"/>
          <w:jc w:val="center"/>
        </w:trPr>
        <w:tc>
          <w:tcPr>
            <w:tcW w:w="283"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1115"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3"/>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bCs/>
                <w:kern w:val="0"/>
                <w:sz w:val="28"/>
                <w:szCs w:val="20"/>
              </w:rPr>
              <w:t>安全維護措施</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833" w:type="pct"/>
            <w:vMerge/>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8"/>
              </w:rPr>
            </w:pPr>
          </w:p>
        </w:tc>
      </w:tr>
      <w:tr w:rsidR="00611CDD" w:rsidRPr="00516537" w:rsidTr="00611CDD">
        <w:trPr>
          <w:trHeight w:val="93"/>
          <w:jc w:val="center"/>
        </w:trPr>
        <w:tc>
          <w:tcPr>
            <w:tcW w:w="283"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1115" w:type="pct"/>
            <w:vMerge/>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3"/>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bCs/>
                <w:kern w:val="0"/>
                <w:sz w:val="28"/>
                <w:szCs w:val="20"/>
              </w:rPr>
              <w:t>緊急應變計畫</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833" w:type="pct"/>
            <w:vMerge/>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8"/>
              </w:rPr>
            </w:pPr>
          </w:p>
        </w:tc>
      </w:tr>
      <w:tr w:rsidR="00611CDD" w:rsidRPr="00516537" w:rsidTr="00611CDD">
        <w:trPr>
          <w:trHeight w:val="93"/>
          <w:jc w:val="center"/>
        </w:trPr>
        <w:tc>
          <w:tcPr>
            <w:tcW w:w="283" w:type="pct"/>
            <w:vMerge/>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1115" w:type="pct"/>
            <w:vMerge/>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3"/>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bCs/>
                <w:kern w:val="0"/>
                <w:sz w:val="28"/>
                <w:szCs w:val="20"/>
              </w:rPr>
              <w:t>品質保證計畫</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833" w:type="pct"/>
            <w:vMerge/>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8"/>
              </w:rPr>
            </w:pPr>
          </w:p>
        </w:tc>
      </w:tr>
      <w:tr w:rsidR="00611CDD" w:rsidRPr="00516537" w:rsidTr="00611CDD">
        <w:trPr>
          <w:trHeight w:val="235"/>
          <w:jc w:val="center"/>
        </w:trPr>
        <w:tc>
          <w:tcPr>
            <w:tcW w:w="283" w:type="pct"/>
            <w:vMerge w:val="restar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r w:rsidRPr="00516537">
              <w:rPr>
                <w:rFonts w:ascii="標楷體" w:eastAsia="標楷體" w:hAnsi="標楷體"/>
                <w:bCs/>
                <w:kern w:val="0"/>
                <w:sz w:val="28"/>
                <w:szCs w:val="20"/>
              </w:rPr>
              <w:t>4</w:t>
            </w:r>
          </w:p>
        </w:tc>
        <w:tc>
          <w:tcPr>
            <w:tcW w:w="1115" w:type="pct"/>
            <w:vMerge w:val="restar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r w:rsidRPr="00516537">
              <w:rPr>
                <w:rFonts w:ascii="標楷體" w:eastAsia="標楷體" w:hAnsi="標楷體" w:hint="eastAsia"/>
                <w:bCs/>
                <w:kern w:val="0"/>
                <w:sz w:val="28"/>
                <w:szCs w:val="20"/>
              </w:rPr>
              <w:t>屋頂改造</w:t>
            </w: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4"/>
              </w:numPr>
              <w:kinsoku w:val="0"/>
              <w:overflowPunct w:val="0"/>
              <w:adjustRightInd w:val="0"/>
              <w:snapToGrid w:val="0"/>
              <w:spacing w:beforeLines="25" w:before="60" w:afterLines="25" w:after="60"/>
              <w:jc w:val="both"/>
              <w:rPr>
                <w:rFonts w:ascii="標楷體" w:eastAsia="標楷體" w:hAnsi="標楷體"/>
                <w:kern w:val="0"/>
                <w:sz w:val="28"/>
                <w:szCs w:val="28"/>
              </w:rPr>
            </w:pPr>
            <w:r w:rsidRPr="00516537">
              <w:rPr>
                <w:rFonts w:ascii="標楷體" w:eastAsia="標楷體" w:hAnsi="標楷體" w:hint="eastAsia"/>
                <w:sz w:val="28"/>
                <w:szCs w:val="28"/>
              </w:rPr>
              <w:t>屋頂改造規劃</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kern w:val="0"/>
                <w:sz w:val="28"/>
                <w:szCs w:val="28"/>
              </w:rPr>
            </w:pPr>
          </w:p>
        </w:tc>
        <w:tc>
          <w:tcPr>
            <w:tcW w:w="833" w:type="pct"/>
            <w:vMerge w:val="restar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Cs w:val="24"/>
              </w:rPr>
            </w:pPr>
            <w:r w:rsidRPr="00516537">
              <w:rPr>
                <w:rFonts w:ascii="標楷體" w:eastAsia="標楷體" w:hAnsi="標楷體" w:hint="eastAsia"/>
                <w:bCs/>
                <w:kern w:val="0"/>
                <w:sz w:val="28"/>
                <w:szCs w:val="20"/>
              </w:rPr>
              <w:t>15</w:t>
            </w:r>
            <w:r w:rsidRPr="00516537">
              <w:rPr>
                <w:rFonts w:ascii="標楷體" w:eastAsia="標楷體" w:hAnsi="標楷體"/>
                <w:bCs/>
                <w:kern w:val="0"/>
                <w:sz w:val="28"/>
                <w:szCs w:val="20"/>
              </w:rPr>
              <w:t>%</w:t>
            </w:r>
          </w:p>
        </w:tc>
      </w:tr>
      <w:tr w:rsidR="00611CDD" w:rsidRPr="00516537" w:rsidTr="00611CDD">
        <w:trPr>
          <w:trHeight w:val="70"/>
          <w:jc w:val="center"/>
        </w:trPr>
        <w:tc>
          <w:tcPr>
            <w:tcW w:w="283" w:type="pct"/>
            <w:vMerge/>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1115" w:type="pct"/>
            <w:vMerge/>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4"/>
              </w:numPr>
              <w:kinsoku w:val="0"/>
              <w:overflowPunct w:val="0"/>
              <w:adjustRightInd w:val="0"/>
              <w:snapToGrid w:val="0"/>
              <w:spacing w:beforeLines="25" w:before="60" w:afterLines="25" w:after="60"/>
              <w:jc w:val="both"/>
              <w:rPr>
                <w:rFonts w:ascii="標楷體" w:eastAsia="標楷體" w:hAnsi="標楷體"/>
                <w:kern w:val="0"/>
                <w:sz w:val="28"/>
                <w:szCs w:val="28"/>
              </w:rPr>
            </w:pPr>
            <w:r w:rsidRPr="00516537">
              <w:rPr>
                <w:rFonts w:ascii="標楷體" w:eastAsia="標楷體" w:hAnsi="標楷體" w:hint="eastAsia"/>
                <w:sz w:val="28"/>
                <w:szCs w:val="28"/>
              </w:rPr>
              <w:t>屋頂整體景觀設計。</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kern w:val="0"/>
                <w:sz w:val="28"/>
                <w:szCs w:val="28"/>
              </w:rPr>
            </w:pPr>
          </w:p>
        </w:tc>
        <w:tc>
          <w:tcPr>
            <w:tcW w:w="833" w:type="pct"/>
            <w:vMerge/>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0"/>
              </w:rPr>
            </w:pPr>
          </w:p>
        </w:tc>
      </w:tr>
      <w:tr w:rsidR="00611CDD" w:rsidRPr="00516537" w:rsidTr="00611CDD">
        <w:trPr>
          <w:trHeight w:val="70"/>
          <w:jc w:val="center"/>
        </w:trPr>
        <w:tc>
          <w:tcPr>
            <w:tcW w:w="283" w:type="pct"/>
            <w:vMerge/>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p>
        </w:tc>
        <w:tc>
          <w:tcPr>
            <w:tcW w:w="1115" w:type="pct"/>
            <w:vMerge/>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p>
        </w:tc>
        <w:tc>
          <w:tcPr>
            <w:tcW w:w="2629" w:type="pct"/>
            <w:tcBorders>
              <w:top w:val="single" w:sz="4" w:space="0" w:color="auto"/>
              <w:bottom w:val="single" w:sz="4" w:space="0" w:color="auto"/>
            </w:tcBorders>
            <w:shd w:val="clear" w:color="auto" w:fill="auto"/>
            <w:vAlign w:val="center"/>
          </w:tcPr>
          <w:p w:rsidR="00611CDD" w:rsidRPr="00516537" w:rsidRDefault="00611CDD" w:rsidP="00BD5990">
            <w:pPr>
              <w:numPr>
                <w:ilvl w:val="0"/>
                <w:numId w:val="14"/>
              </w:numPr>
              <w:kinsoku w:val="0"/>
              <w:overflowPunct w:val="0"/>
              <w:adjustRightInd w:val="0"/>
              <w:snapToGrid w:val="0"/>
              <w:spacing w:beforeLines="25" w:before="60" w:afterLines="25" w:after="60"/>
              <w:jc w:val="both"/>
              <w:rPr>
                <w:rFonts w:ascii="標楷體" w:eastAsia="標楷體" w:hAnsi="標楷體"/>
                <w:bCs/>
                <w:kern w:val="0"/>
                <w:sz w:val="28"/>
                <w:szCs w:val="20"/>
              </w:rPr>
            </w:pPr>
            <w:r w:rsidRPr="00516537">
              <w:rPr>
                <w:rFonts w:ascii="標楷體" w:eastAsia="標楷體" w:hAnsi="標楷體" w:hint="eastAsia"/>
                <w:sz w:val="28"/>
                <w:szCs w:val="28"/>
              </w:rPr>
              <w:t>屋頂結構補強方案</w:t>
            </w:r>
            <w:r w:rsidRPr="00516537">
              <w:rPr>
                <w:rFonts w:ascii="標楷體" w:eastAsia="標楷體" w:hAnsi="標楷體" w:hint="eastAsia"/>
                <w:bCs/>
                <w:kern w:val="0"/>
                <w:sz w:val="28"/>
                <w:szCs w:val="20"/>
              </w:rPr>
              <w:t>。</w:t>
            </w:r>
          </w:p>
        </w:tc>
        <w:tc>
          <w:tcPr>
            <w:tcW w:w="140" w:type="pct"/>
            <w:tcBorders>
              <w:top w:val="single" w:sz="4" w:space="0" w:color="auto"/>
              <w:bottom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kern w:val="0"/>
                <w:sz w:val="28"/>
                <w:szCs w:val="28"/>
              </w:rPr>
            </w:pPr>
          </w:p>
        </w:tc>
        <w:tc>
          <w:tcPr>
            <w:tcW w:w="833" w:type="pct"/>
            <w:vMerge/>
            <w:tcBorders>
              <w:bottom w:val="single" w:sz="4" w:space="0" w:color="auto"/>
            </w:tcBorders>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0"/>
              </w:rPr>
            </w:pPr>
          </w:p>
        </w:tc>
      </w:tr>
      <w:tr w:rsidR="00611CDD" w:rsidRPr="00516537" w:rsidTr="00611CDD">
        <w:trPr>
          <w:trHeight w:val="1329"/>
          <w:jc w:val="center"/>
        </w:trPr>
        <w:tc>
          <w:tcPr>
            <w:tcW w:w="283" w:type="pc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bCs/>
                <w:kern w:val="0"/>
                <w:sz w:val="28"/>
                <w:szCs w:val="20"/>
              </w:rPr>
            </w:pPr>
            <w:r w:rsidRPr="00516537">
              <w:rPr>
                <w:rFonts w:ascii="標楷體" w:eastAsia="標楷體" w:hAnsi="標楷體" w:hint="eastAsia"/>
                <w:bCs/>
                <w:kern w:val="0"/>
                <w:sz w:val="28"/>
                <w:szCs w:val="20"/>
              </w:rPr>
              <w:t>5</w:t>
            </w:r>
          </w:p>
        </w:tc>
        <w:tc>
          <w:tcPr>
            <w:tcW w:w="1115" w:type="pc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ind w:leftChars="49" w:left="118" w:rightChars="46" w:right="110"/>
              <w:jc w:val="center"/>
              <w:rPr>
                <w:rFonts w:ascii="標楷體" w:eastAsia="標楷體" w:hAnsi="標楷體"/>
                <w:bCs/>
                <w:kern w:val="0"/>
                <w:sz w:val="28"/>
                <w:szCs w:val="20"/>
              </w:rPr>
            </w:pPr>
            <w:r w:rsidRPr="00516537">
              <w:rPr>
                <w:rFonts w:ascii="標楷體" w:eastAsia="標楷體" w:hAnsi="標楷體" w:hint="eastAsia"/>
                <w:bCs/>
                <w:kern w:val="0"/>
                <w:sz w:val="28"/>
                <w:szCs w:val="20"/>
              </w:rPr>
              <w:t>回饋金比例</w:t>
            </w:r>
          </w:p>
        </w:tc>
        <w:tc>
          <w:tcPr>
            <w:tcW w:w="2629" w:type="pc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both"/>
              <w:rPr>
                <w:rFonts w:ascii="標楷體" w:eastAsia="標楷體" w:hAnsi="標楷體"/>
                <w:bCs/>
                <w:kern w:val="0"/>
                <w:sz w:val="28"/>
                <w:szCs w:val="20"/>
              </w:rPr>
            </w:pPr>
            <w:proofErr w:type="gramStart"/>
            <w:r w:rsidRPr="00516537">
              <w:rPr>
                <w:rFonts w:ascii="標楷體" w:eastAsia="標楷體" w:hAnsi="標楷體" w:hint="eastAsia"/>
                <w:bCs/>
                <w:kern w:val="0"/>
                <w:sz w:val="28"/>
                <w:szCs w:val="20"/>
              </w:rPr>
              <w:t>提撥</w:t>
            </w:r>
            <w:proofErr w:type="gramEnd"/>
            <w:r w:rsidRPr="00516537">
              <w:rPr>
                <w:rFonts w:ascii="標楷體" w:eastAsia="標楷體" w:hAnsi="標楷體" w:hint="eastAsia"/>
                <w:bCs/>
                <w:kern w:val="0"/>
                <w:sz w:val="28"/>
                <w:szCs w:val="20"/>
              </w:rPr>
              <w:t>予申請人比例(不得低於10%)。</w:t>
            </w:r>
          </w:p>
        </w:tc>
        <w:tc>
          <w:tcPr>
            <w:tcW w:w="140" w:type="pc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beforeLines="25" w:before="60" w:afterLines="25" w:after="60"/>
              <w:jc w:val="center"/>
              <w:rPr>
                <w:rFonts w:ascii="標楷體" w:eastAsia="標楷體" w:hAnsi="標楷體"/>
                <w:kern w:val="0"/>
                <w:sz w:val="28"/>
                <w:szCs w:val="28"/>
              </w:rPr>
            </w:pPr>
          </w:p>
        </w:tc>
        <w:tc>
          <w:tcPr>
            <w:tcW w:w="833" w:type="pct"/>
            <w:tcBorders>
              <w:top w:val="single" w:sz="4" w:space="0" w:color="auto"/>
            </w:tcBorders>
            <w:shd w:val="clear" w:color="auto" w:fill="auto"/>
            <w:vAlign w:val="center"/>
          </w:tcPr>
          <w:p w:rsidR="00611CDD" w:rsidRPr="00516537" w:rsidRDefault="00611CDD" w:rsidP="00611CDD">
            <w:pPr>
              <w:kinsoku w:val="0"/>
              <w:overflowPunct w:val="0"/>
              <w:adjustRightInd w:val="0"/>
              <w:snapToGrid w:val="0"/>
              <w:spacing w:line="420" w:lineRule="exact"/>
              <w:jc w:val="center"/>
              <w:rPr>
                <w:rFonts w:ascii="標楷體" w:eastAsia="標楷體" w:hAnsi="標楷體"/>
                <w:bCs/>
                <w:kern w:val="0"/>
                <w:sz w:val="28"/>
                <w:szCs w:val="20"/>
              </w:rPr>
            </w:pPr>
            <w:r w:rsidRPr="00516537">
              <w:rPr>
                <w:rFonts w:ascii="標楷體" w:eastAsia="標楷體" w:hAnsi="標楷體" w:hint="eastAsia"/>
                <w:bCs/>
                <w:kern w:val="0"/>
                <w:sz w:val="28"/>
                <w:szCs w:val="20"/>
              </w:rPr>
              <w:t>15%</w:t>
            </w:r>
          </w:p>
        </w:tc>
      </w:tr>
    </w:tbl>
    <w:p w:rsidR="00611CDD" w:rsidRPr="00516537" w:rsidRDefault="00611CDD" w:rsidP="00611CDD">
      <w:pPr>
        <w:kinsoku w:val="0"/>
        <w:overflowPunct w:val="0"/>
        <w:adjustRightInd w:val="0"/>
        <w:snapToGrid w:val="0"/>
        <w:rPr>
          <w:rFonts w:ascii="標楷體" w:eastAsia="標楷體" w:hAnsi="標楷體"/>
          <w:sz w:val="28"/>
          <w:szCs w:val="28"/>
        </w:rPr>
      </w:pPr>
      <w:bookmarkStart w:id="1146" w:name="_Toc487705463"/>
    </w:p>
    <w:p w:rsidR="00611CDD" w:rsidRPr="00516537" w:rsidRDefault="00611CDD" w:rsidP="00611CDD">
      <w:pPr>
        <w:pStyle w:val="1"/>
        <w:keepNext w:val="0"/>
        <w:kinsoku w:val="0"/>
        <w:overflowPunct w:val="0"/>
        <w:adjustRightInd w:val="0"/>
        <w:snapToGrid w:val="0"/>
        <w:spacing w:before="0" w:afterLines="5" w:after="12" w:line="240" w:lineRule="auto"/>
        <w:rPr>
          <w:rFonts w:ascii="標楷體" w:eastAsia="標楷體" w:hAnsi="標楷體"/>
          <w:b w:val="0"/>
          <w:sz w:val="28"/>
          <w:szCs w:val="28"/>
        </w:rPr>
      </w:pPr>
      <w:r w:rsidRPr="00516537">
        <w:rPr>
          <w:rFonts w:ascii="標楷體" w:eastAsia="標楷體" w:hAnsi="標楷體"/>
          <w:sz w:val="28"/>
          <w:szCs w:val="28"/>
        </w:rPr>
        <w:br w:type="page"/>
      </w:r>
      <w:bookmarkStart w:id="1147" w:name="_Toc61939454"/>
      <w:r w:rsidRPr="00516537">
        <w:rPr>
          <w:rFonts w:ascii="標楷體" w:eastAsia="標楷體" w:hAnsi="標楷體"/>
          <w:b w:val="0"/>
          <w:sz w:val="28"/>
          <w:szCs w:val="28"/>
        </w:rPr>
        <w:lastRenderedPageBreak/>
        <w:t>附件十</w:t>
      </w:r>
      <w:r w:rsidRPr="00516537">
        <w:rPr>
          <w:rFonts w:ascii="標楷體" w:eastAsia="標楷體" w:hAnsi="標楷體" w:hint="eastAsia"/>
          <w:b w:val="0"/>
          <w:sz w:val="28"/>
          <w:szCs w:val="28"/>
        </w:rPr>
        <w:t>五</w:t>
      </w:r>
      <w:r w:rsidRPr="00516537">
        <w:rPr>
          <w:rFonts w:ascii="標楷體" w:eastAsia="標楷體" w:hAnsi="標楷體"/>
          <w:b w:val="0"/>
          <w:sz w:val="28"/>
          <w:szCs w:val="28"/>
        </w:rPr>
        <w:t>、</w:t>
      </w:r>
      <w:r w:rsidRPr="00516537">
        <w:rPr>
          <w:rFonts w:ascii="標楷體" w:eastAsia="標楷體" w:hAnsi="標楷體" w:hint="eastAsia"/>
          <w:b w:val="0"/>
          <w:sz w:val="28"/>
          <w:szCs w:val="28"/>
        </w:rPr>
        <w:t>評選委員</w:t>
      </w:r>
      <w:r w:rsidRPr="00516537">
        <w:rPr>
          <w:rFonts w:ascii="標楷體" w:eastAsia="標楷體" w:hAnsi="標楷體"/>
          <w:b w:val="0"/>
          <w:sz w:val="28"/>
          <w:szCs w:val="28"/>
        </w:rPr>
        <w:t>評分表</w:t>
      </w:r>
      <w:bookmarkEnd w:id="1146"/>
      <w:bookmarkEnd w:id="1147"/>
    </w:p>
    <w:p w:rsidR="00611CDD" w:rsidRPr="00516537" w:rsidRDefault="00611CDD" w:rsidP="00611CDD">
      <w:pPr>
        <w:kinsoku w:val="0"/>
        <w:overflowPunct w:val="0"/>
        <w:adjustRightInd w:val="0"/>
        <w:snapToGrid w:val="0"/>
        <w:rPr>
          <w:rFonts w:ascii="標楷體" w:eastAsia="標楷體" w:hAnsi="標楷體"/>
        </w:rPr>
      </w:pPr>
    </w:p>
    <w:p w:rsidR="00611CDD" w:rsidRDefault="00611CDD" w:rsidP="00611CDD">
      <w:pPr>
        <w:kinsoku w:val="0"/>
        <w:overflowPunct w:val="0"/>
        <w:adjustRightInd w:val="0"/>
        <w:snapToGrid w:val="0"/>
        <w:jc w:val="center"/>
        <w:rPr>
          <w:rFonts w:ascii="標楷體" w:eastAsia="標楷體" w:hAnsi="標楷體"/>
          <w:b/>
          <w:sz w:val="36"/>
        </w:rPr>
      </w:pPr>
      <w:r w:rsidRPr="00516537">
        <w:rPr>
          <w:rFonts w:ascii="標楷體" w:eastAsia="標楷體" w:hAnsi="標楷體" w:hint="eastAsia"/>
          <w:b/>
          <w:sz w:val="36"/>
        </w:rPr>
        <w:t>「</w:t>
      </w:r>
      <w:r w:rsidR="0072321F">
        <w:rPr>
          <w:rFonts w:ascii="標楷體" w:eastAsia="標楷體" w:hAnsi="標楷體" w:hint="eastAsia"/>
          <w:b/>
          <w:sz w:val="36"/>
        </w:rPr>
        <w:t>台北市、新北市</w:t>
      </w:r>
      <w:r>
        <w:rPr>
          <w:rFonts w:ascii="標楷體" w:eastAsia="標楷體" w:hAnsi="標楷體" w:hint="eastAsia"/>
          <w:b/>
          <w:sz w:val="36"/>
        </w:rPr>
        <w:t>中央機關公有屋頂聯合標租</w:t>
      </w:r>
      <w:r w:rsidRPr="00516537">
        <w:rPr>
          <w:rFonts w:ascii="標楷體" w:eastAsia="標楷體" w:hAnsi="標楷體" w:hint="eastAsia"/>
          <w:b/>
          <w:sz w:val="36"/>
        </w:rPr>
        <w:t>」營運商遴選案</w:t>
      </w:r>
    </w:p>
    <w:p w:rsidR="00611CDD" w:rsidRPr="00516537" w:rsidRDefault="00611CDD" w:rsidP="00611CDD">
      <w:pPr>
        <w:kinsoku w:val="0"/>
        <w:overflowPunct w:val="0"/>
        <w:adjustRightInd w:val="0"/>
        <w:snapToGrid w:val="0"/>
        <w:jc w:val="center"/>
        <w:rPr>
          <w:rFonts w:ascii="標楷體" w:eastAsia="標楷體" w:hAnsi="標楷體"/>
          <w:b/>
          <w:sz w:val="36"/>
        </w:rPr>
      </w:pPr>
      <w:r w:rsidRPr="00516537">
        <w:rPr>
          <w:rFonts w:ascii="標楷體" w:eastAsia="標楷體" w:hAnsi="標楷體" w:hint="eastAsia"/>
          <w:b/>
          <w:sz w:val="36"/>
        </w:rPr>
        <w:t>評選委員評分表</w:t>
      </w:r>
    </w:p>
    <w:p w:rsidR="00611CDD" w:rsidRPr="00516537" w:rsidRDefault="00611CDD" w:rsidP="00611CDD">
      <w:pPr>
        <w:kinsoku w:val="0"/>
        <w:overflowPunct w:val="0"/>
        <w:adjustRightInd w:val="0"/>
        <w:snapToGrid w:val="0"/>
        <w:jc w:val="right"/>
        <w:rPr>
          <w:rFonts w:ascii="標楷體" w:eastAsia="標楷體" w:hAnsi="標楷體"/>
          <w:b/>
          <w:sz w:val="28"/>
        </w:rPr>
      </w:pPr>
      <w:r w:rsidRPr="00516537">
        <w:rPr>
          <w:rFonts w:ascii="標楷體" w:eastAsia="標楷體" w:hAnsi="標楷體" w:hint="eastAsia"/>
          <w:b/>
          <w:sz w:val="28"/>
        </w:rPr>
        <w:t>委員編號：</w:t>
      </w:r>
    </w:p>
    <w:p w:rsidR="00611CDD" w:rsidRPr="00060225" w:rsidRDefault="00611CDD" w:rsidP="00611CDD">
      <w:pPr>
        <w:pStyle w:val="afd"/>
        <w:kinsoku w:val="0"/>
        <w:overflowPunct w:val="0"/>
        <w:adjustRightInd w:val="0"/>
        <w:snapToGrid w:val="0"/>
        <w:spacing w:line="0" w:lineRule="atLeast"/>
        <w:jc w:val="center"/>
        <w:rPr>
          <w:rFonts w:ascii="標楷體" w:eastAsia="標楷體" w:hAnsi="標楷體"/>
          <w:bCs/>
          <w:sz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4678"/>
        <w:gridCol w:w="709"/>
        <w:gridCol w:w="567"/>
        <w:gridCol w:w="567"/>
        <w:gridCol w:w="567"/>
        <w:gridCol w:w="567"/>
        <w:gridCol w:w="567"/>
      </w:tblGrid>
      <w:tr w:rsidR="00611CDD" w:rsidRPr="00060225" w:rsidTr="00611CDD">
        <w:trPr>
          <w:cantSplit/>
          <w:trHeight w:val="273"/>
        </w:trPr>
        <w:tc>
          <w:tcPr>
            <w:tcW w:w="1702" w:type="dxa"/>
            <w:vMerge w:val="restart"/>
            <w:shd w:val="clear" w:color="auto" w:fill="FFFFFF"/>
            <w:vAlign w:val="center"/>
          </w:tcPr>
          <w:p w:rsidR="00611CDD" w:rsidRPr="00060225" w:rsidRDefault="00611CDD" w:rsidP="00611CDD">
            <w:pPr>
              <w:tabs>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jc w:val="center"/>
              <w:rPr>
                <w:rFonts w:ascii="標楷體" w:eastAsia="標楷體" w:hAnsi="標楷體"/>
                <w:bCs/>
                <w:sz w:val="22"/>
              </w:rPr>
            </w:pPr>
            <w:r w:rsidRPr="00060225">
              <w:rPr>
                <w:rFonts w:ascii="標楷體" w:eastAsia="標楷體" w:hAnsi="標楷體" w:hint="eastAsia"/>
                <w:bCs/>
                <w:sz w:val="22"/>
              </w:rPr>
              <w:t>評選項目</w:t>
            </w:r>
          </w:p>
        </w:tc>
        <w:tc>
          <w:tcPr>
            <w:tcW w:w="4678" w:type="dxa"/>
            <w:vMerge w:val="restart"/>
            <w:shd w:val="clear" w:color="auto" w:fill="FFFFFF"/>
            <w:vAlign w:val="center"/>
          </w:tcPr>
          <w:p w:rsidR="00611CDD" w:rsidRPr="00060225" w:rsidRDefault="00611CDD" w:rsidP="00611CDD">
            <w:pPr>
              <w:tabs>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jc w:val="center"/>
              <w:rPr>
                <w:rFonts w:ascii="標楷體" w:eastAsia="標楷體" w:hAnsi="標楷體"/>
                <w:bCs/>
                <w:sz w:val="22"/>
              </w:rPr>
            </w:pPr>
            <w:proofErr w:type="gramStart"/>
            <w:r w:rsidRPr="00060225">
              <w:rPr>
                <w:rFonts w:ascii="標楷體" w:eastAsia="標楷體" w:hAnsi="標楷體" w:hint="eastAsia"/>
                <w:bCs/>
                <w:sz w:val="22"/>
              </w:rPr>
              <w:t>評選子項</w:t>
            </w:r>
            <w:proofErr w:type="gramEnd"/>
          </w:p>
        </w:tc>
        <w:tc>
          <w:tcPr>
            <w:tcW w:w="709" w:type="dxa"/>
            <w:vMerge w:val="restart"/>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r w:rsidRPr="00060225">
              <w:rPr>
                <w:rFonts w:ascii="標楷體" w:eastAsia="標楷體" w:hAnsi="標楷體" w:hint="eastAsia"/>
                <w:bCs/>
                <w:sz w:val="22"/>
              </w:rPr>
              <w:t>配分</w:t>
            </w:r>
          </w:p>
        </w:tc>
        <w:tc>
          <w:tcPr>
            <w:tcW w:w="2835" w:type="dxa"/>
            <w:gridSpan w:val="5"/>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bdr w:val="single" w:sz="4" w:space="0" w:color="auto"/>
              </w:rPr>
            </w:pPr>
            <w:r w:rsidRPr="00060225">
              <w:rPr>
                <w:rFonts w:ascii="標楷體" w:eastAsia="標楷體" w:hAnsi="標楷體" w:hint="eastAsia"/>
                <w:bCs/>
                <w:sz w:val="22"/>
              </w:rPr>
              <w:t>廠商編號及得分</w:t>
            </w:r>
          </w:p>
        </w:tc>
      </w:tr>
      <w:tr w:rsidR="00611CDD" w:rsidRPr="00060225" w:rsidTr="00611CDD">
        <w:trPr>
          <w:cantSplit/>
          <w:trHeight w:val="273"/>
        </w:trPr>
        <w:tc>
          <w:tcPr>
            <w:tcW w:w="1702" w:type="dxa"/>
            <w:vMerge/>
            <w:shd w:val="clear" w:color="auto" w:fill="FFFFFF"/>
            <w:vAlign w:val="center"/>
          </w:tcPr>
          <w:p w:rsidR="00611CDD" w:rsidRPr="00060225" w:rsidRDefault="00611CDD" w:rsidP="00611CDD">
            <w:pPr>
              <w:tabs>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jc w:val="center"/>
              <w:rPr>
                <w:rFonts w:ascii="標楷體" w:eastAsia="標楷體" w:hAnsi="標楷體"/>
                <w:bCs/>
                <w:sz w:val="22"/>
              </w:rPr>
            </w:pPr>
          </w:p>
        </w:tc>
        <w:tc>
          <w:tcPr>
            <w:tcW w:w="4678" w:type="dxa"/>
            <w:vMerge/>
            <w:shd w:val="clear" w:color="auto" w:fill="FFFFFF"/>
            <w:vAlign w:val="center"/>
          </w:tcPr>
          <w:p w:rsidR="00611CDD" w:rsidRPr="00060225" w:rsidRDefault="00611CDD" w:rsidP="00611CDD">
            <w:pPr>
              <w:tabs>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jc w:val="center"/>
              <w:rPr>
                <w:rFonts w:ascii="標楷體" w:eastAsia="標楷體" w:hAnsi="標楷體"/>
                <w:bCs/>
                <w:sz w:val="22"/>
              </w:rPr>
            </w:pPr>
          </w:p>
        </w:tc>
        <w:tc>
          <w:tcPr>
            <w:tcW w:w="709" w:type="dxa"/>
            <w:vMerge/>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bdr w:val="single" w:sz="4" w:space="0" w:color="auto"/>
              </w:rPr>
            </w:pPr>
            <w:r w:rsidRPr="00060225">
              <w:rPr>
                <w:rFonts w:ascii="標楷體" w:eastAsia="標楷體" w:hAnsi="標楷體" w:hint="eastAsia"/>
                <w:bCs/>
                <w:sz w:val="22"/>
                <w:bdr w:val="single" w:sz="4" w:space="0" w:color="auto"/>
              </w:rPr>
              <w:t>1</w:t>
            </w: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bdr w:val="single" w:sz="4" w:space="0" w:color="auto"/>
              </w:rPr>
            </w:pPr>
            <w:r w:rsidRPr="00060225">
              <w:rPr>
                <w:rFonts w:ascii="標楷體" w:eastAsia="標楷體" w:hAnsi="標楷體" w:hint="eastAsia"/>
                <w:bCs/>
                <w:sz w:val="22"/>
                <w:bdr w:val="single" w:sz="4" w:space="0" w:color="auto"/>
              </w:rPr>
              <w:t>2</w:t>
            </w: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bdr w:val="single" w:sz="4" w:space="0" w:color="auto"/>
              </w:rPr>
            </w:pPr>
            <w:r w:rsidRPr="00060225">
              <w:rPr>
                <w:rFonts w:ascii="標楷體" w:eastAsia="標楷體" w:hAnsi="標楷體" w:hint="eastAsia"/>
                <w:bCs/>
                <w:sz w:val="22"/>
                <w:bdr w:val="single" w:sz="4" w:space="0" w:color="auto"/>
              </w:rPr>
              <w:t>3</w:t>
            </w: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bdr w:val="single" w:sz="4" w:space="0" w:color="auto"/>
              </w:rPr>
            </w:pPr>
            <w:r w:rsidRPr="00060225">
              <w:rPr>
                <w:rFonts w:ascii="標楷體" w:eastAsia="標楷體" w:hAnsi="標楷體" w:hint="eastAsia"/>
                <w:bCs/>
                <w:sz w:val="22"/>
                <w:bdr w:val="single" w:sz="4" w:space="0" w:color="auto"/>
              </w:rPr>
              <w:t>4</w:t>
            </w: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bdr w:val="single" w:sz="4" w:space="0" w:color="auto"/>
              </w:rPr>
            </w:pPr>
            <w:r w:rsidRPr="00060225">
              <w:rPr>
                <w:rFonts w:ascii="標楷體" w:eastAsia="標楷體" w:hAnsi="標楷體" w:hint="eastAsia"/>
                <w:bCs/>
                <w:sz w:val="22"/>
                <w:bdr w:val="single" w:sz="4" w:space="0" w:color="auto"/>
              </w:rPr>
              <w:t>5</w:t>
            </w:r>
          </w:p>
        </w:tc>
      </w:tr>
      <w:tr w:rsidR="00611CDD" w:rsidRPr="00060225" w:rsidTr="00611CDD">
        <w:trPr>
          <w:cantSplit/>
          <w:trHeight w:val="1483"/>
        </w:trPr>
        <w:tc>
          <w:tcPr>
            <w:tcW w:w="1702"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
                <w:sz w:val="22"/>
              </w:rPr>
            </w:pPr>
            <w:r w:rsidRPr="00060225">
              <w:rPr>
                <w:rFonts w:ascii="標楷體" w:eastAsia="標楷體" w:hAnsi="標楷體" w:hint="eastAsia"/>
                <w:b/>
                <w:sz w:val="22"/>
              </w:rPr>
              <w:t>一、</w:t>
            </w:r>
            <w:r w:rsidRPr="00060225">
              <w:rPr>
                <w:rFonts w:ascii="標楷體" w:eastAsia="標楷體" w:hAnsi="標楷體" w:hint="eastAsia"/>
                <w:sz w:val="22"/>
              </w:rPr>
              <w:t>公司能力與健全性</w:t>
            </w:r>
          </w:p>
        </w:tc>
        <w:tc>
          <w:tcPr>
            <w:tcW w:w="4678"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1.公司</w:t>
            </w:r>
            <w:r w:rsidRPr="00060225">
              <w:rPr>
                <w:rFonts w:ascii="標楷體" w:eastAsia="標楷體" w:hAnsi="標楷體" w:hint="eastAsia"/>
                <w:bCs/>
                <w:kern w:val="16"/>
                <w:sz w:val="22"/>
                <w:szCs w:val="20"/>
              </w:rPr>
              <w:t>團隊</w:t>
            </w:r>
            <w:r w:rsidRPr="00060225">
              <w:rPr>
                <w:rFonts w:ascii="標楷體" w:eastAsia="標楷體" w:hAnsi="標楷體" w:hint="eastAsia"/>
                <w:sz w:val="22"/>
              </w:rPr>
              <w:t>組成。</w:t>
            </w:r>
          </w:p>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2.</w:t>
            </w:r>
            <w:r w:rsidRPr="00060225">
              <w:rPr>
                <w:rFonts w:ascii="標楷體" w:eastAsia="標楷體" w:hAnsi="標楷體" w:hint="eastAsia"/>
                <w:bCs/>
                <w:kern w:val="16"/>
                <w:sz w:val="22"/>
                <w:szCs w:val="20"/>
              </w:rPr>
              <w:t>財務健全性</w:t>
            </w:r>
            <w:r w:rsidRPr="00060225">
              <w:rPr>
                <w:rFonts w:ascii="標楷體" w:eastAsia="標楷體" w:hAnsi="標楷體" w:hint="eastAsia"/>
                <w:sz w:val="22"/>
              </w:rPr>
              <w:t>。</w:t>
            </w:r>
          </w:p>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3.</w:t>
            </w:r>
            <w:r w:rsidRPr="00060225">
              <w:rPr>
                <w:rFonts w:ascii="標楷體" w:eastAsia="標楷體" w:hAnsi="標楷體" w:hint="eastAsia"/>
                <w:bCs/>
                <w:kern w:val="16"/>
                <w:sz w:val="22"/>
                <w:szCs w:val="20"/>
              </w:rPr>
              <w:t>工程設計</w:t>
            </w:r>
            <w:r w:rsidRPr="00060225">
              <w:rPr>
                <w:rFonts w:ascii="標楷體" w:eastAsia="標楷體" w:hAnsi="標楷體" w:hint="eastAsia"/>
                <w:sz w:val="22"/>
              </w:rPr>
              <w:t>、營運能力、採購能力及建造能力說明。</w:t>
            </w:r>
          </w:p>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4.太陽光電工程實績。</w:t>
            </w:r>
          </w:p>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5.優良事蹟與獎項。</w:t>
            </w:r>
          </w:p>
        </w:tc>
        <w:tc>
          <w:tcPr>
            <w:tcW w:w="709"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r w:rsidRPr="00060225">
              <w:rPr>
                <w:rFonts w:ascii="標楷體" w:eastAsia="標楷體" w:hAnsi="標楷體" w:hint="eastAsia"/>
                <w:b/>
                <w:bCs/>
                <w:sz w:val="22"/>
              </w:rPr>
              <w:t>30分</w:t>
            </w: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dstrike/>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dstrike/>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dstrike/>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r>
      <w:tr w:rsidR="00611CDD" w:rsidRPr="00060225" w:rsidTr="00611CDD">
        <w:trPr>
          <w:cantSplit/>
          <w:trHeight w:val="528"/>
        </w:trPr>
        <w:tc>
          <w:tcPr>
            <w:tcW w:w="1702"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
                <w:sz w:val="22"/>
              </w:rPr>
            </w:pPr>
            <w:r w:rsidRPr="00060225">
              <w:rPr>
                <w:rFonts w:ascii="標楷體" w:eastAsia="標楷體" w:hAnsi="標楷體" w:hint="eastAsia"/>
                <w:b/>
                <w:sz w:val="22"/>
              </w:rPr>
              <w:t>二、</w:t>
            </w:r>
            <w:r w:rsidRPr="00060225">
              <w:rPr>
                <w:rFonts w:ascii="標楷體" w:eastAsia="標楷體" w:hAnsi="標楷體" w:hint="eastAsia"/>
                <w:sz w:val="22"/>
              </w:rPr>
              <w:t>技術規格</w:t>
            </w:r>
          </w:p>
        </w:tc>
        <w:tc>
          <w:tcPr>
            <w:tcW w:w="4678"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1.光電與機電設備規格。</w:t>
            </w:r>
          </w:p>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2.結構設計規劃。</w:t>
            </w:r>
          </w:p>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3.</w:t>
            </w:r>
            <w:r w:rsidRPr="00060225">
              <w:rPr>
                <w:rFonts w:ascii="標楷體" w:eastAsia="標楷體" w:hAnsi="標楷體" w:hint="eastAsia"/>
                <w:bCs/>
                <w:kern w:val="16"/>
                <w:sz w:val="22"/>
                <w:szCs w:val="20"/>
              </w:rPr>
              <w:t>規劃設置容量</w:t>
            </w:r>
            <w:r w:rsidRPr="00060225">
              <w:rPr>
                <w:rFonts w:ascii="標楷體" w:eastAsia="標楷體" w:hAnsi="標楷體" w:hint="eastAsia"/>
                <w:sz w:val="22"/>
              </w:rPr>
              <w:t>。</w:t>
            </w:r>
          </w:p>
        </w:tc>
        <w:tc>
          <w:tcPr>
            <w:tcW w:w="709"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r w:rsidRPr="00060225">
              <w:rPr>
                <w:rFonts w:ascii="標楷體" w:eastAsia="標楷體" w:hAnsi="標楷體" w:hint="eastAsia"/>
                <w:b/>
                <w:bCs/>
                <w:sz w:val="22"/>
              </w:rPr>
              <w:t>25分</w:t>
            </w: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r>
      <w:tr w:rsidR="00611CDD" w:rsidRPr="00060225" w:rsidTr="00611CDD">
        <w:trPr>
          <w:cantSplit/>
          <w:trHeight w:val="1615"/>
        </w:trPr>
        <w:tc>
          <w:tcPr>
            <w:tcW w:w="1702"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
                <w:sz w:val="22"/>
              </w:rPr>
            </w:pPr>
            <w:r w:rsidRPr="00060225">
              <w:rPr>
                <w:rFonts w:ascii="標楷體" w:eastAsia="標楷體" w:hAnsi="標楷體" w:hint="eastAsia"/>
                <w:b/>
                <w:sz w:val="22"/>
              </w:rPr>
              <w:t>三、</w:t>
            </w:r>
            <w:r w:rsidRPr="00060225">
              <w:rPr>
                <w:rFonts w:ascii="標楷體" w:eastAsia="標楷體" w:hAnsi="標楷體" w:hint="eastAsia"/>
                <w:sz w:val="22"/>
              </w:rPr>
              <w:t>營運管理</w:t>
            </w:r>
          </w:p>
        </w:tc>
        <w:tc>
          <w:tcPr>
            <w:tcW w:w="4678"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1.營運組織與管理計畫。</w:t>
            </w:r>
          </w:p>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2.</w:t>
            </w:r>
            <w:r w:rsidRPr="00060225">
              <w:rPr>
                <w:rFonts w:ascii="標楷體" w:eastAsia="標楷體" w:hAnsi="標楷體" w:hint="eastAsia"/>
                <w:bCs/>
                <w:kern w:val="16"/>
                <w:sz w:val="22"/>
                <w:szCs w:val="20"/>
              </w:rPr>
              <w:t>設備維運與維修計畫</w:t>
            </w:r>
            <w:r w:rsidRPr="00060225">
              <w:rPr>
                <w:rFonts w:ascii="標楷體" w:eastAsia="標楷體" w:hAnsi="標楷體" w:hint="eastAsia"/>
                <w:sz w:val="22"/>
              </w:rPr>
              <w:t>。</w:t>
            </w:r>
          </w:p>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3.安全</w:t>
            </w:r>
            <w:r w:rsidRPr="00060225">
              <w:rPr>
                <w:rFonts w:ascii="標楷體" w:eastAsia="標楷體" w:hAnsi="標楷體" w:hint="eastAsia"/>
                <w:bCs/>
                <w:kern w:val="16"/>
                <w:sz w:val="22"/>
                <w:szCs w:val="20"/>
              </w:rPr>
              <w:t>維護</w:t>
            </w:r>
            <w:r w:rsidRPr="00060225">
              <w:rPr>
                <w:rFonts w:ascii="標楷體" w:eastAsia="標楷體" w:hAnsi="標楷體" w:hint="eastAsia"/>
                <w:sz w:val="22"/>
              </w:rPr>
              <w:t>措施。</w:t>
            </w:r>
          </w:p>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4.</w:t>
            </w:r>
            <w:r w:rsidRPr="00060225">
              <w:rPr>
                <w:rFonts w:ascii="標楷體" w:eastAsia="標楷體" w:hAnsi="標楷體" w:hint="eastAsia"/>
                <w:bCs/>
                <w:kern w:val="16"/>
                <w:sz w:val="22"/>
                <w:szCs w:val="20"/>
              </w:rPr>
              <w:t>緊急應變</w:t>
            </w:r>
            <w:r w:rsidRPr="00060225">
              <w:rPr>
                <w:rFonts w:ascii="標楷體" w:eastAsia="標楷體" w:hAnsi="標楷體" w:hint="eastAsia"/>
                <w:sz w:val="22"/>
              </w:rPr>
              <w:t>計畫。</w:t>
            </w:r>
          </w:p>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5.品質保證計畫。</w:t>
            </w:r>
          </w:p>
        </w:tc>
        <w:tc>
          <w:tcPr>
            <w:tcW w:w="709"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r w:rsidRPr="00060225">
              <w:rPr>
                <w:rFonts w:ascii="標楷體" w:eastAsia="標楷體" w:hAnsi="標楷體" w:hint="eastAsia"/>
                <w:b/>
                <w:bCs/>
                <w:sz w:val="22"/>
              </w:rPr>
              <w:t>15分</w:t>
            </w: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r>
      <w:tr w:rsidR="00611CDD" w:rsidRPr="00060225" w:rsidTr="00611CDD">
        <w:trPr>
          <w:cantSplit/>
          <w:trHeight w:val="1044"/>
        </w:trPr>
        <w:tc>
          <w:tcPr>
            <w:tcW w:w="1702"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
                <w:sz w:val="22"/>
              </w:rPr>
            </w:pPr>
            <w:r w:rsidRPr="00060225">
              <w:rPr>
                <w:rFonts w:ascii="標楷體" w:eastAsia="標楷體" w:hAnsi="標楷體" w:hint="eastAsia"/>
                <w:sz w:val="22"/>
              </w:rPr>
              <w:t>四、屋頂改造</w:t>
            </w:r>
          </w:p>
        </w:tc>
        <w:tc>
          <w:tcPr>
            <w:tcW w:w="4678"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1.屋頂改造規劃。</w:t>
            </w:r>
          </w:p>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2.屋頂整體景觀設計。</w:t>
            </w:r>
          </w:p>
          <w:p w:rsidR="00611CDD" w:rsidRPr="00060225" w:rsidRDefault="00611CDD" w:rsidP="00611CDD">
            <w:pPr>
              <w:kinsoku w:val="0"/>
              <w:overflowPunct w:val="0"/>
              <w:adjustRightInd w:val="0"/>
              <w:snapToGrid w:val="0"/>
              <w:rPr>
                <w:rFonts w:ascii="標楷體" w:eastAsia="標楷體" w:hAnsi="標楷體"/>
                <w:sz w:val="22"/>
              </w:rPr>
            </w:pPr>
            <w:r w:rsidRPr="00060225">
              <w:rPr>
                <w:rFonts w:ascii="標楷體" w:eastAsia="標楷體" w:hAnsi="標楷體" w:hint="eastAsia"/>
                <w:sz w:val="22"/>
              </w:rPr>
              <w:t>3.屋頂結構補強方案。</w:t>
            </w:r>
          </w:p>
        </w:tc>
        <w:tc>
          <w:tcPr>
            <w:tcW w:w="709"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r w:rsidRPr="00060225">
              <w:rPr>
                <w:rFonts w:ascii="標楷體" w:eastAsia="標楷體" w:hAnsi="標楷體" w:hint="eastAsia"/>
                <w:b/>
                <w:bCs/>
                <w:sz w:val="22"/>
              </w:rPr>
              <w:t>15分</w:t>
            </w: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r>
      <w:tr w:rsidR="00611CDD" w:rsidRPr="00060225" w:rsidTr="00611CDD">
        <w:trPr>
          <w:cantSplit/>
          <w:trHeight w:val="633"/>
        </w:trPr>
        <w:tc>
          <w:tcPr>
            <w:tcW w:w="1702"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
                <w:sz w:val="22"/>
              </w:rPr>
            </w:pPr>
            <w:r w:rsidRPr="00060225">
              <w:rPr>
                <w:rFonts w:ascii="標楷體" w:eastAsia="標楷體" w:hAnsi="標楷體" w:hint="eastAsia"/>
                <w:sz w:val="22"/>
              </w:rPr>
              <w:t>五、回饋金比例</w:t>
            </w:r>
          </w:p>
        </w:tc>
        <w:tc>
          <w:tcPr>
            <w:tcW w:w="4678"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sz w:val="22"/>
              </w:rPr>
            </w:pPr>
            <w:proofErr w:type="gramStart"/>
            <w:r w:rsidRPr="00060225">
              <w:rPr>
                <w:rFonts w:ascii="標楷體" w:eastAsia="標楷體" w:hAnsi="標楷體" w:hint="eastAsia"/>
                <w:sz w:val="22"/>
              </w:rPr>
              <w:t>提撥</w:t>
            </w:r>
            <w:proofErr w:type="gramEnd"/>
            <w:r w:rsidRPr="00060225">
              <w:rPr>
                <w:rFonts w:ascii="標楷體" w:eastAsia="標楷體" w:hAnsi="標楷體" w:hint="eastAsia"/>
                <w:sz w:val="22"/>
              </w:rPr>
              <w:t>予申請人比例（不得低於10%）。</w:t>
            </w:r>
          </w:p>
        </w:tc>
        <w:tc>
          <w:tcPr>
            <w:tcW w:w="709"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r w:rsidRPr="00060225">
              <w:rPr>
                <w:rFonts w:ascii="標楷體" w:eastAsia="標楷體" w:hAnsi="標楷體" w:hint="eastAsia"/>
                <w:b/>
                <w:bCs/>
                <w:sz w:val="22"/>
              </w:rPr>
              <w:t>15分</w:t>
            </w: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c>
          <w:tcPr>
            <w:tcW w:w="567" w:type="dxa"/>
            <w:shd w:val="clear" w:color="auto" w:fill="FFFFFF"/>
            <w:vAlign w:val="center"/>
          </w:tcPr>
          <w:p w:rsidR="00611CDD" w:rsidRPr="00060225" w:rsidRDefault="00611CDD" w:rsidP="00611CDD">
            <w:pPr>
              <w:kinsoku w:val="0"/>
              <w:overflowPunct w:val="0"/>
              <w:adjustRightInd w:val="0"/>
              <w:snapToGrid w:val="0"/>
              <w:rPr>
                <w:rFonts w:ascii="標楷體" w:eastAsia="標楷體" w:hAnsi="標楷體"/>
                <w:bCs/>
                <w:sz w:val="22"/>
              </w:rPr>
            </w:pPr>
          </w:p>
        </w:tc>
      </w:tr>
      <w:tr w:rsidR="00611CDD" w:rsidRPr="00060225" w:rsidTr="00611CDD">
        <w:trPr>
          <w:cantSplit/>
          <w:trHeight w:val="313"/>
        </w:trPr>
        <w:tc>
          <w:tcPr>
            <w:tcW w:w="7089" w:type="dxa"/>
            <w:gridSpan w:val="3"/>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r w:rsidRPr="00060225">
              <w:rPr>
                <w:rFonts w:ascii="標楷體" w:eastAsia="標楷體" w:hAnsi="標楷體" w:hint="eastAsia"/>
                <w:bCs/>
                <w:sz w:val="22"/>
              </w:rPr>
              <w:t>總評分</w:t>
            </w: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p>
        </w:tc>
      </w:tr>
      <w:tr w:rsidR="00611CDD" w:rsidRPr="00060225" w:rsidTr="00611CDD">
        <w:trPr>
          <w:cantSplit/>
          <w:trHeight w:val="313"/>
        </w:trPr>
        <w:tc>
          <w:tcPr>
            <w:tcW w:w="7089" w:type="dxa"/>
            <w:gridSpan w:val="3"/>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r w:rsidRPr="00060225">
              <w:rPr>
                <w:rFonts w:ascii="標楷體" w:eastAsia="標楷體" w:hAnsi="標楷體" w:hint="eastAsia"/>
                <w:bCs/>
                <w:sz w:val="22"/>
              </w:rPr>
              <w:t>序位</w:t>
            </w: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p>
        </w:tc>
        <w:tc>
          <w:tcPr>
            <w:tcW w:w="567" w:type="dxa"/>
            <w:shd w:val="clear" w:color="auto" w:fill="FFFFFF"/>
            <w:vAlign w:val="center"/>
          </w:tcPr>
          <w:p w:rsidR="00611CDD" w:rsidRPr="00060225" w:rsidRDefault="00611CDD" w:rsidP="00611CD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kinsoku w:val="0"/>
              <w:overflowPunct w:val="0"/>
              <w:adjustRightInd w:val="0"/>
              <w:snapToGrid w:val="0"/>
              <w:spacing w:line="0" w:lineRule="atLeast"/>
              <w:ind w:right="26"/>
              <w:jc w:val="center"/>
              <w:rPr>
                <w:rFonts w:ascii="標楷體" w:eastAsia="標楷體" w:hAnsi="標楷體"/>
                <w:bCs/>
                <w:sz w:val="22"/>
              </w:rPr>
            </w:pPr>
          </w:p>
        </w:tc>
      </w:tr>
    </w:tbl>
    <w:p w:rsidR="00611CDD" w:rsidRPr="00060225" w:rsidRDefault="00611CDD" w:rsidP="00611CDD">
      <w:pPr>
        <w:kinsoku w:val="0"/>
        <w:overflowPunct w:val="0"/>
        <w:adjustRightInd w:val="0"/>
        <w:snapToGrid w:val="0"/>
        <w:spacing w:line="240" w:lineRule="atLeast"/>
        <w:ind w:left="691" w:hangingChars="314" w:hanging="691"/>
        <w:rPr>
          <w:rFonts w:ascii="標楷體" w:eastAsia="標楷體" w:hAnsi="標楷體"/>
          <w:sz w:val="22"/>
        </w:rPr>
      </w:pPr>
      <w:r w:rsidRPr="00060225">
        <w:rPr>
          <w:rFonts w:ascii="標楷體" w:eastAsia="標楷體" w:hAnsi="標楷體" w:hint="eastAsia"/>
          <w:sz w:val="22"/>
        </w:rPr>
        <w:t>備註：請委員惠予參考該評分級距評定分數。</w:t>
      </w:r>
    </w:p>
    <w:p w:rsidR="00611CDD" w:rsidRPr="00060225" w:rsidRDefault="00611CDD" w:rsidP="00611CDD">
      <w:pPr>
        <w:kinsoku w:val="0"/>
        <w:overflowPunct w:val="0"/>
        <w:adjustRightInd w:val="0"/>
        <w:snapToGrid w:val="0"/>
        <w:spacing w:line="240" w:lineRule="atLeast"/>
        <w:ind w:leftChars="232" w:left="557"/>
        <w:rPr>
          <w:rFonts w:ascii="標楷體" w:eastAsia="標楷體" w:hAnsi="標楷體"/>
          <w:sz w:val="22"/>
        </w:rPr>
      </w:pPr>
      <w:r w:rsidRPr="00060225">
        <w:rPr>
          <w:rFonts w:ascii="標楷體" w:eastAsia="標楷體" w:hAnsi="標楷體" w:hint="eastAsia"/>
          <w:sz w:val="22"/>
        </w:rPr>
        <w:t>各評選項目得分在90分以上者：優良；</w:t>
      </w:r>
    </w:p>
    <w:p w:rsidR="00611CDD" w:rsidRPr="00060225" w:rsidRDefault="00611CDD" w:rsidP="00611CDD">
      <w:pPr>
        <w:kinsoku w:val="0"/>
        <w:overflowPunct w:val="0"/>
        <w:adjustRightInd w:val="0"/>
        <w:snapToGrid w:val="0"/>
        <w:spacing w:line="240" w:lineRule="atLeast"/>
        <w:ind w:leftChars="472" w:left="1133"/>
        <w:rPr>
          <w:rFonts w:ascii="標楷體" w:eastAsia="標楷體" w:hAnsi="標楷體"/>
          <w:sz w:val="22"/>
        </w:rPr>
      </w:pPr>
      <w:r w:rsidRPr="00060225">
        <w:rPr>
          <w:rFonts w:ascii="標楷體" w:eastAsia="標楷體" w:hAnsi="標楷體" w:hint="eastAsia"/>
          <w:sz w:val="22"/>
        </w:rPr>
        <w:t>得分在80分以上未達90分者：佳；</w:t>
      </w:r>
    </w:p>
    <w:p w:rsidR="00611CDD" w:rsidRPr="00060225" w:rsidRDefault="00611CDD" w:rsidP="00611CDD">
      <w:pPr>
        <w:kinsoku w:val="0"/>
        <w:overflowPunct w:val="0"/>
        <w:adjustRightInd w:val="0"/>
        <w:snapToGrid w:val="0"/>
        <w:spacing w:line="240" w:lineRule="atLeast"/>
        <w:ind w:leftChars="472" w:left="1133"/>
        <w:rPr>
          <w:rFonts w:ascii="標楷體" w:eastAsia="標楷體" w:hAnsi="標楷體"/>
          <w:sz w:val="22"/>
        </w:rPr>
      </w:pPr>
      <w:r w:rsidRPr="00060225">
        <w:rPr>
          <w:rFonts w:ascii="標楷體" w:eastAsia="標楷體" w:hAnsi="標楷體" w:hint="eastAsia"/>
          <w:sz w:val="22"/>
        </w:rPr>
        <w:t>得分在70分以上未達80分者：尚可；</w:t>
      </w:r>
    </w:p>
    <w:p w:rsidR="00611CDD" w:rsidRPr="00060225" w:rsidRDefault="00611CDD" w:rsidP="00611CDD">
      <w:pPr>
        <w:kinsoku w:val="0"/>
        <w:overflowPunct w:val="0"/>
        <w:adjustRightInd w:val="0"/>
        <w:snapToGrid w:val="0"/>
        <w:spacing w:line="240" w:lineRule="atLeast"/>
        <w:ind w:leftChars="472" w:left="1133"/>
        <w:rPr>
          <w:rFonts w:ascii="標楷體" w:eastAsia="標楷體" w:hAnsi="標楷體"/>
          <w:sz w:val="22"/>
        </w:rPr>
      </w:pPr>
      <w:r w:rsidRPr="00060225">
        <w:rPr>
          <w:rFonts w:ascii="標楷體" w:eastAsia="標楷體" w:hAnsi="標楷體" w:hint="eastAsia"/>
          <w:sz w:val="22"/>
        </w:rPr>
        <w:t>得分在60分以上未達70分者：差；</w:t>
      </w:r>
    </w:p>
    <w:p w:rsidR="00611CDD" w:rsidRPr="00060225" w:rsidRDefault="00611CDD" w:rsidP="00611CDD">
      <w:pPr>
        <w:kinsoku w:val="0"/>
        <w:overflowPunct w:val="0"/>
        <w:adjustRightInd w:val="0"/>
        <w:snapToGrid w:val="0"/>
        <w:spacing w:line="240" w:lineRule="atLeast"/>
        <w:ind w:leftChars="472" w:left="1133"/>
        <w:rPr>
          <w:rFonts w:ascii="標楷體" w:eastAsia="標楷體" w:hAnsi="標楷體"/>
          <w:sz w:val="22"/>
        </w:rPr>
      </w:pPr>
      <w:r w:rsidRPr="00060225">
        <w:rPr>
          <w:rFonts w:ascii="標楷體" w:eastAsia="標楷體" w:hAnsi="標楷體" w:hint="eastAsia"/>
          <w:sz w:val="22"/>
        </w:rPr>
        <w:t>得分未達60分者：極差。</w:t>
      </w:r>
    </w:p>
    <w:p w:rsidR="00611CDD" w:rsidRPr="00060225" w:rsidRDefault="00611CDD" w:rsidP="00611CDD">
      <w:pPr>
        <w:kinsoku w:val="0"/>
        <w:overflowPunct w:val="0"/>
        <w:adjustRightInd w:val="0"/>
        <w:snapToGrid w:val="0"/>
        <w:spacing w:line="240" w:lineRule="atLeast"/>
        <w:ind w:leftChars="232" w:left="557"/>
        <w:rPr>
          <w:rFonts w:ascii="標楷體" w:eastAsia="標楷體" w:hAnsi="標楷體"/>
          <w:sz w:val="22"/>
        </w:rPr>
      </w:pPr>
      <w:r w:rsidRPr="00060225">
        <w:rPr>
          <w:rFonts w:ascii="標楷體" w:eastAsia="標楷體" w:hAnsi="標楷體" w:hint="eastAsia"/>
          <w:sz w:val="22"/>
        </w:rPr>
        <w:t>本表分數填列於評選總表後</w:t>
      </w:r>
      <w:r w:rsidRPr="00060225">
        <w:rPr>
          <w:rFonts w:ascii="標楷體" w:eastAsia="標楷體" w:hAnsi="標楷體" w:hint="eastAsia"/>
          <w:b/>
          <w:sz w:val="22"/>
        </w:rPr>
        <w:t>，</w:t>
      </w:r>
      <w:proofErr w:type="gramStart"/>
      <w:r w:rsidRPr="00060225">
        <w:rPr>
          <w:rFonts w:ascii="標楷體" w:eastAsia="標楷體" w:hAnsi="標楷體" w:hint="eastAsia"/>
          <w:sz w:val="22"/>
        </w:rPr>
        <w:t>併</w:t>
      </w:r>
      <w:proofErr w:type="gramEnd"/>
      <w:r w:rsidRPr="00060225">
        <w:rPr>
          <w:rFonts w:ascii="標楷體" w:eastAsia="標楷體" w:hAnsi="標楷體" w:hint="eastAsia"/>
          <w:sz w:val="22"/>
        </w:rPr>
        <w:t>其他評選委員評分表封存，由主席代表全體委員</w:t>
      </w:r>
      <w:proofErr w:type="gramStart"/>
      <w:r w:rsidRPr="00060225">
        <w:rPr>
          <w:rFonts w:ascii="標楷體" w:eastAsia="標楷體" w:hAnsi="標楷體" w:hint="eastAsia"/>
          <w:sz w:val="22"/>
        </w:rPr>
        <w:t>於彌封處簽名</w:t>
      </w:r>
      <w:proofErr w:type="gramEnd"/>
      <w:r w:rsidRPr="00060225">
        <w:rPr>
          <w:rFonts w:ascii="標楷體" w:eastAsia="標楷體" w:hAnsi="標楷體" w:hint="eastAsia"/>
          <w:sz w:val="22"/>
        </w:rPr>
        <w:t>或蓋章。</w:t>
      </w:r>
    </w:p>
    <w:p w:rsidR="00611CDD" w:rsidRPr="00516537" w:rsidRDefault="00611CDD" w:rsidP="00611CDD">
      <w:pPr>
        <w:pStyle w:val="ac"/>
        <w:kinsoku w:val="0"/>
        <w:overflowPunct w:val="0"/>
        <w:adjustRightInd w:val="0"/>
        <w:snapToGrid w:val="0"/>
        <w:spacing w:beforeLines="50" w:before="120"/>
        <w:ind w:leftChars="0" w:left="0"/>
        <w:jc w:val="both"/>
        <w:rPr>
          <w:rFonts w:ascii="標楷體" w:hAnsi="標楷體"/>
        </w:rPr>
      </w:pPr>
      <w:r w:rsidRPr="00516537">
        <w:rPr>
          <w:rFonts w:ascii="標楷體" w:hAnsi="標楷體"/>
          <w:noProof/>
        </w:rPr>
        <mc:AlternateContent>
          <mc:Choice Requires="wps">
            <w:drawing>
              <wp:anchor distT="0" distB="0" distL="114300" distR="114300" simplePos="0" relativeHeight="251662336" behindDoc="0" locked="1" layoutInCell="1" allowOverlap="0" wp14:anchorId="0B27396A" wp14:editId="7AD2577E">
                <wp:simplePos x="0" y="0"/>
                <wp:positionH relativeFrom="column">
                  <wp:posOffset>-394970</wp:posOffset>
                </wp:positionH>
                <wp:positionV relativeFrom="page">
                  <wp:posOffset>9168130</wp:posOffset>
                </wp:positionV>
                <wp:extent cx="1371600" cy="1371600"/>
                <wp:effectExtent l="0" t="0" r="0" b="0"/>
                <wp:wrapSquare wrapText="bothSides"/>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238" w:rsidRPr="00402C28" w:rsidRDefault="00B64238" w:rsidP="00611CDD">
                            <w:pPr>
                              <w:rPr>
                                <w:rFonts w:ascii="新細明體" w:hAnsi="新細明體"/>
                                <w:sz w:val="28"/>
                                <w:szCs w:val="28"/>
                                <w:shd w:val="clear" w:color="auto" w:fill="737373"/>
                              </w:rPr>
                            </w:pPr>
                            <w:r w:rsidRPr="009244CD">
                              <w:rPr>
                                <w:rFonts w:ascii="新細明體" w:hAnsi="新細明體" w:hint="eastAsia"/>
                                <w:sz w:val="28"/>
                                <w:szCs w:val="28"/>
                                <w:shd w:val="clear" w:color="auto" w:fill="737373"/>
                              </w:rPr>
                              <w:t>評選</w:t>
                            </w:r>
                            <w:r w:rsidRPr="00402C28">
                              <w:rPr>
                                <w:rFonts w:ascii="新細明體" w:hAnsi="新細明體" w:hint="eastAsia"/>
                                <w:sz w:val="28"/>
                                <w:szCs w:val="28"/>
                                <w:shd w:val="clear" w:color="auto" w:fill="737373"/>
                              </w:rPr>
                              <w:t>委員簽名</w:t>
                            </w:r>
                          </w:p>
                          <w:p w:rsidR="00B64238" w:rsidRPr="00402C28" w:rsidRDefault="00B64238" w:rsidP="00611CDD">
                            <w:pPr>
                              <w:rPr>
                                <w:rFonts w:ascii="新細明體" w:hAnsi="新細明體"/>
                                <w:sz w:val="28"/>
                                <w:szCs w:val="28"/>
                                <w:shd w:val="clear" w:color="auto" w:fill="737373"/>
                              </w:rPr>
                            </w:pPr>
                          </w:p>
                          <w:p w:rsidR="00B64238" w:rsidRPr="00402C28" w:rsidRDefault="00B64238" w:rsidP="00611CDD">
                            <w:pPr>
                              <w:rPr>
                                <w:rFonts w:ascii="新細明體" w:hAnsi="新細明體"/>
                                <w:sz w:val="28"/>
                                <w:szCs w:val="28"/>
                                <w:shd w:val="clear" w:color="auto" w:fill="737373"/>
                              </w:rPr>
                            </w:pPr>
                          </w:p>
                          <w:p w:rsidR="00B64238" w:rsidRPr="00402C28" w:rsidRDefault="00B64238" w:rsidP="00611CDD">
                            <w:pPr>
                              <w:rPr>
                                <w:rFonts w:ascii="新細明體" w:hAnsi="新細明體"/>
                                <w:sz w:val="28"/>
                                <w:szCs w:val="28"/>
                                <w:shd w:val="clear" w:color="auto" w:fill="737373"/>
                              </w:rPr>
                            </w:pPr>
                          </w:p>
                          <w:p w:rsidR="00B64238" w:rsidRPr="00402C28" w:rsidRDefault="00B64238" w:rsidP="00611CDD">
                            <w:pPr>
                              <w:rPr>
                                <w:rFonts w:ascii="新細明體" w:hAnsi="新細明體"/>
                                <w:sz w:val="28"/>
                                <w:szCs w:val="28"/>
                                <w:shd w:val="clear" w:color="auto" w:fill="737373"/>
                              </w:rPr>
                            </w:pPr>
                          </w:p>
                          <w:p w:rsidR="00B64238" w:rsidRPr="00E45ED7" w:rsidRDefault="00B64238" w:rsidP="00611CDD">
                            <w:pPr>
                              <w:rPr>
                                <w:rFonts w:ascii="新細明體" w:hAnsi="新細明體"/>
                                <w:sz w:val="28"/>
                                <w:szCs w:val="28"/>
                                <w:shd w:val="clear" w:color="auto" w:fil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7396A" id="Text Box 91" o:spid="_x0000_s1028" type="#_x0000_t202" style="position:absolute;left:0;text-align:left;margin-left:-31.1pt;margin-top:721.9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" o:allowoverlap="f">
                <v:textbox>
                  <w:txbxContent>
                    <w:p w:rsidR="00B64238" w:rsidRPr="00402C28" w:rsidRDefault="00B64238" w:rsidP="00611CDD">
                      <w:pPr>
                        <w:rPr>
                          <w:rFonts w:ascii="新細明體" w:hAnsi="新細明體"/>
                          <w:sz w:val="28"/>
                          <w:szCs w:val="28"/>
                          <w:shd w:val="clear" w:color="auto" w:fill="737373"/>
                        </w:rPr>
                      </w:pPr>
                      <w:r w:rsidRPr="009244CD">
                        <w:rPr>
                          <w:rFonts w:ascii="新細明體" w:hAnsi="新細明體" w:hint="eastAsia"/>
                          <w:sz w:val="28"/>
                          <w:szCs w:val="28"/>
                          <w:shd w:val="clear" w:color="auto" w:fill="737373"/>
                        </w:rPr>
                        <w:t>評選</w:t>
                      </w:r>
                      <w:r w:rsidRPr="00402C28">
                        <w:rPr>
                          <w:rFonts w:ascii="新細明體" w:hAnsi="新細明體" w:hint="eastAsia"/>
                          <w:sz w:val="28"/>
                          <w:szCs w:val="28"/>
                          <w:shd w:val="clear" w:color="auto" w:fill="737373"/>
                        </w:rPr>
                        <w:t>委員簽名</w:t>
                      </w:r>
                    </w:p>
                    <w:p w:rsidR="00B64238" w:rsidRPr="00402C28" w:rsidRDefault="00B64238" w:rsidP="00611CDD">
                      <w:pPr>
                        <w:rPr>
                          <w:rFonts w:ascii="新細明體" w:hAnsi="新細明體"/>
                          <w:sz w:val="28"/>
                          <w:szCs w:val="28"/>
                          <w:shd w:val="clear" w:color="auto" w:fill="737373"/>
                        </w:rPr>
                      </w:pPr>
                    </w:p>
                    <w:p w:rsidR="00B64238" w:rsidRPr="00402C28" w:rsidRDefault="00B64238" w:rsidP="00611CDD">
                      <w:pPr>
                        <w:rPr>
                          <w:rFonts w:ascii="新細明體" w:hAnsi="新細明體"/>
                          <w:sz w:val="28"/>
                          <w:szCs w:val="28"/>
                          <w:shd w:val="clear" w:color="auto" w:fill="737373"/>
                        </w:rPr>
                      </w:pPr>
                    </w:p>
                    <w:p w:rsidR="00B64238" w:rsidRPr="00402C28" w:rsidRDefault="00B64238" w:rsidP="00611CDD">
                      <w:pPr>
                        <w:rPr>
                          <w:rFonts w:ascii="新細明體" w:hAnsi="新細明體"/>
                          <w:sz w:val="28"/>
                          <w:szCs w:val="28"/>
                          <w:shd w:val="clear" w:color="auto" w:fill="737373"/>
                        </w:rPr>
                      </w:pPr>
                    </w:p>
                    <w:p w:rsidR="00B64238" w:rsidRPr="00402C28" w:rsidRDefault="00B64238" w:rsidP="00611CDD">
                      <w:pPr>
                        <w:rPr>
                          <w:rFonts w:ascii="新細明體" w:hAnsi="新細明體"/>
                          <w:sz w:val="28"/>
                          <w:szCs w:val="28"/>
                          <w:shd w:val="clear" w:color="auto" w:fill="737373"/>
                        </w:rPr>
                      </w:pPr>
                    </w:p>
                    <w:p w:rsidR="00B64238" w:rsidRPr="00E45ED7" w:rsidRDefault="00B64238" w:rsidP="00611CDD">
                      <w:pPr>
                        <w:rPr>
                          <w:rFonts w:ascii="新細明體" w:hAnsi="新細明體"/>
                          <w:sz w:val="28"/>
                          <w:szCs w:val="28"/>
                          <w:shd w:val="clear" w:color="auto" w:fill="808080"/>
                        </w:rPr>
                      </w:pPr>
                    </w:p>
                  </w:txbxContent>
                </v:textbox>
                <w10:wrap type="square" anchory="page"/>
                <w10:anchorlock/>
              </v:shape>
            </w:pict>
          </mc:Fallback>
        </mc:AlternateContent>
      </w:r>
      <w:r w:rsidRPr="00516537">
        <w:rPr>
          <w:rFonts w:ascii="標楷體" w:hAnsi="標楷體"/>
          <w:noProof/>
        </w:rPr>
        <mc:AlternateContent>
          <mc:Choice Requires="wps">
            <w:drawing>
              <wp:anchor distT="0" distB="0" distL="114300" distR="114300" simplePos="0" relativeHeight="251663360" behindDoc="1" locked="1" layoutInCell="1" allowOverlap="1" wp14:anchorId="7273819E" wp14:editId="54408C8C">
                <wp:simplePos x="0" y="0"/>
                <wp:positionH relativeFrom="margin">
                  <wp:posOffset>-623570</wp:posOffset>
                </wp:positionH>
                <wp:positionV relativeFrom="margin">
                  <wp:posOffset>8129270</wp:posOffset>
                </wp:positionV>
                <wp:extent cx="2286000" cy="2286000"/>
                <wp:effectExtent l="0" t="0" r="0" b="0"/>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2286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994CE3" id="Line 9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9.1pt,640.1pt" to="130.9pt,8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">
                <v:stroke dashstyle="dash"/>
                <w10:wrap anchorx="margin" anchory="margin"/>
                <w10:anchorlock/>
              </v:line>
            </w:pict>
          </mc:Fallback>
        </mc:AlternateContent>
      </w:r>
    </w:p>
    <w:p w:rsidR="00611CDD" w:rsidRPr="00516537" w:rsidRDefault="00611CDD" w:rsidP="00611CDD">
      <w:pPr>
        <w:kinsoku w:val="0"/>
        <w:overflowPunct w:val="0"/>
        <w:adjustRightInd w:val="0"/>
        <w:snapToGrid w:val="0"/>
        <w:spacing w:afterLines="25" w:after="60"/>
        <w:ind w:right="1843"/>
        <w:jc w:val="both"/>
        <w:outlineLvl w:val="0"/>
        <w:rPr>
          <w:rFonts w:ascii="標楷體" w:eastAsia="標楷體" w:hAnsi="標楷體"/>
          <w:sz w:val="28"/>
          <w:szCs w:val="28"/>
        </w:rPr>
      </w:pPr>
      <w:r w:rsidRPr="00516537">
        <w:rPr>
          <w:rFonts w:ascii="標楷體" w:eastAsia="標楷體" w:hAnsi="標楷體"/>
          <w:sz w:val="28"/>
          <w:szCs w:val="28"/>
        </w:rPr>
        <w:br w:type="page"/>
      </w:r>
    </w:p>
    <w:p w:rsidR="00611CDD" w:rsidRPr="00516537" w:rsidRDefault="00611CDD" w:rsidP="00611CDD">
      <w:pPr>
        <w:kinsoku w:val="0"/>
        <w:overflowPunct w:val="0"/>
        <w:adjustRightInd w:val="0"/>
        <w:snapToGrid w:val="0"/>
        <w:spacing w:afterLines="25" w:after="60"/>
        <w:ind w:right="1843"/>
        <w:jc w:val="both"/>
        <w:outlineLvl w:val="0"/>
        <w:rPr>
          <w:rFonts w:ascii="標楷體" w:eastAsia="標楷體" w:hAnsi="標楷體"/>
          <w:sz w:val="28"/>
          <w:szCs w:val="28"/>
        </w:rPr>
      </w:pPr>
      <w:bookmarkStart w:id="1148" w:name="_Toc61939455"/>
      <w:r w:rsidRPr="00516537">
        <w:rPr>
          <w:rFonts w:ascii="標楷體" w:eastAsia="標楷體" w:hAnsi="標楷體"/>
          <w:sz w:val="28"/>
          <w:szCs w:val="28"/>
        </w:rPr>
        <w:lastRenderedPageBreak/>
        <w:t>附件十</w:t>
      </w:r>
      <w:r w:rsidRPr="00516537">
        <w:rPr>
          <w:rFonts w:ascii="標楷體" w:eastAsia="標楷體" w:hAnsi="標楷體" w:hint="eastAsia"/>
          <w:sz w:val="28"/>
          <w:szCs w:val="28"/>
        </w:rPr>
        <w:t>六</w:t>
      </w:r>
      <w:r w:rsidRPr="00516537">
        <w:rPr>
          <w:rFonts w:ascii="標楷體" w:eastAsia="標楷體" w:hAnsi="標楷體"/>
          <w:sz w:val="28"/>
          <w:szCs w:val="28"/>
        </w:rPr>
        <w:t>、評選總</w:t>
      </w:r>
      <w:r w:rsidRPr="00516537">
        <w:rPr>
          <w:rFonts w:ascii="標楷體" w:eastAsia="標楷體" w:hAnsi="標楷體" w:hint="eastAsia"/>
          <w:sz w:val="28"/>
          <w:szCs w:val="28"/>
        </w:rPr>
        <w:t>評</w:t>
      </w:r>
      <w:r w:rsidRPr="00516537">
        <w:rPr>
          <w:rFonts w:ascii="標楷體" w:eastAsia="標楷體" w:hAnsi="標楷體"/>
          <w:sz w:val="28"/>
          <w:szCs w:val="28"/>
        </w:rPr>
        <w:t>表</w:t>
      </w:r>
      <w:bookmarkEnd w:id="1148"/>
    </w:p>
    <w:p w:rsidR="00611CDD" w:rsidRDefault="00611CDD" w:rsidP="00611CDD">
      <w:pPr>
        <w:kinsoku w:val="0"/>
        <w:overflowPunct w:val="0"/>
        <w:adjustRightInd w:val="0"/>
        <w:snapToGrid w:val="0"/>
        <w:jc w:val="center"/>
        <w:rPr>
          <w:rFonts w:ascii="標楷體" w:eastAsia="標楷體" w:hAnsi="標楷體"/>
          <w:b/>
          <w:bCs/>
          <w:sz w:val="36"/>
          <w:szCs w:val="36"/>
        </w:rPr>
      </w:pPr>
      <w:bookmarkStart w:id="1149" w:name="_Toc480963941"/>
      <w:r w:rsidRPr="00516537">
        <w:rPr>
          <w:rFonts w:ascii="標楷體" w:eastAsia="標楷體" w:hAnsi="標楷體" w:hint="eastAsia"/>
          <w:b/>
          <w:bCs/>
          <w:sz w:val="36"/>
          <w:szCs w:val="36"/>
        </w:rPr>
        <w:t>「</w:t>
      </w:r>
      <w:r w:rsidR="0072321F">
        <w:rPr>
          <w:rFonts w:ascii="標楷體" w:eastAsia="標楷體" w:hAnsi="標楷體" w:hint="eastAsia"/>
          <w:b/>
          <w:sz w:val="36"/>
        </w:rPr>
        <w:t>台北市、新北市</w:t>
      </w:r>
      <w:r>
        <w:rPr>
          <w:rFonts w:ascii="標楷體" w:eastAsia="標楷體" w:hAnsi="標楷體" w:hint="eastAsia"/>
          <w:b/>
          <w:sz w:val="36"/>
        </w:rPr>
        <w:t>中央機關公有屋頂聯合標租</w:t>
      </w:r>
      <w:r w:rsidRPr="00516537">
        <w:rPr>
          <w:rFonts w:ascii="標楷體" w:eastAsia="標楷體" w:hAnsi="標楷體" w:hint="eastAsia"/>
          <w:b/>
          <w:bCs/>
          <w:sz w:val="36"/>
          <w:szCs w:val="36"/>
        </w:rPr>
        <w:t>」營運商遴選案</w:t>
      </w:r>
    </w:p>
    <w:p w:rsidR="00611CDD" w:rsidRPr="002037A5" w:rsidRDefault="00611CDD" w:rsidP="00611CDD">
      <w:pPr>
        <w:kinsoku w:val="0"/>
        <w:overflowPunct w:val="0"/>
        <w:adjustRightInd w:val="0"/>
        <w:snapToGrid w:val="0"/>
        <w:jc w:val="center"/>
        <w:rPr>
          <w:rFonts w:ascii="標楷體" w:eastAsia="標楷體" w:hAnsi="標楷體"/>
          <w:b/>
          <w:bCs/>
          <w:sz w:val="36"/>
          <w:szCs w:val="36"/>
        </w:rPr>
      </w:pPr>
      <w:r w:rsidRPr="00516537">
        <w:rPr>
          <w:rFonts w:ascii="標楷體" w:eastAsia="標楷體" w:hAnsi="標楷體"/>
          <w:b/>
          <w:sz w:val="36"/>
          <w:szCs w:val="36"/>
        </w:rPr>
        <w:t>評選總</w:t>
      </w:r>
      <w:r w:rsidRPr="00516537">
        <w:rPr>
          <w:rFonts w:ascii="標楷體" w:eastAsia="標楷體" w:hAnsi="標楷體" w:hint="eastAsia"/>
          <w:b/>
          <w:sz w:val="36"/>
          <w:szCs w:val="36"/>
        </w:rPr>
        <w:t>評</w:t>
      </w:r>
      <w:r w:rsidRPr="00516537">
        <w:rPr>
          <w:rFonts w:ascii="標楷體" w:eastAsia="標楷體" w:hAnsi="標楷體"/>
          <w:b/>
          <w:sz w:val="36"/>
          <w:szCs w:val="36"/>
        </w:rPr>
        <w:t>表</w:t>
      </w:r>
      <w:bookmarkEnd w:id="1149"/>
    </w:p>
    <w:p w:rsidR="00611CDD" w:rsidRPr="00516537" w:rsidRDefault="00611CDD" w:rsidP="00611CDD">
      <w:pPr>
        <w:kinsoku w:val="0"/>
        <w:overflowPunct w:val="0"/>
        <w:adjustRightInd w:val="0"/>
        <w:snapToGrid w:val="0"/>
        <w:spacing w:line="360" w:lineRule="exact"/>
        <w:ind w:left="758" w:hanging="847"/>
        <w:jc w:val="right"/>
        <w:rPr>
          <w:rFonts w:ascii="標楷體" w:eastAsia="標楷體" w:hAnsi="標楷體"/>
        </w:rPr>
      </w:pPr>
      <w:bookmarkStart w:id="1150" w:name="_Toc487705465"/>
      <w:r w:rsidRPr="00516537">
        <w:rPr>
          <w:rFonts w:ascii="標楷體" w:eastAsia="標楷體" w:hAnsi="標楷體"/>
          <w:kern w:val="3"/>
          <w:szCs w:val="24"/>
        </w:rPr>
        <w:t>日期：年月日</w:t>
      </w:r>
    </w:p>
    <w:tbl>
      <w:tblPr>
        <w:tblW w:w="9677" w:type="dxa"/>
        <w:jc w:val="center"/>
        <w:tblCellMar>
          <w:left w:w="10" w:type="dxa"/>
          <w:right w:w="10" w:type="dxa"/>
        </w:tblCellMar>
        <w:tblLook w:val="0000" w:firstRow="0" w:lastRow="0" w:firstColumn="0" w:lastColumn="0" w:noHBand="0" w:noVBand="0"/>
      </w:tblPr>
      <w:tblGrid>
        <w:gridCol w:w="2248"/>
        <w:gridCol w:w="1147"/>
        <w:gridCol w:w="723"/>
        <w:gridCol w:w="1156"/>
        <w:gridCol w:w="723"/>
        <w:gridCol w:w="1156"/>
        <w:gridCol w:w="723"/>
        <w:gridCol w:w="1156"/>
        <w:gridCol w:w="645"/>
      </w:tblGrid>
      <w:tr w:rsidR="00611CDD" w:rsidRPr="00516537" w:rsidTr="00611CDD">
        <w:trPr>
          <w:cantSplit/>
          <w:trHeight w:val="493"/>
          <w:jc w:val="center"/>
        </w:trPr>
        <w:tc>
          <w:tcPr>
            <w:tcW w:w="2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ind w:right="238"/>
              <w:jc w:val="right"/>
              <w:rPr>
                <w:rFonts w:ascii="標楷體" w:eastAsia="標楷體" w:hAnsi="標楷體"/>
                <w:kern w:val="3"/>
                <w:szCs w:val="24"/>
              </w:rPr>
            </w:pPr>
            <w:r w:rsidRPr="00516537">
              <w:rPr>
                <w:rFonts w:ascii="標楷體" w:eastAsia="標楷體" w:hAnsi="標楷體"/>
                <w:kern w:val="3"/>
                <w:szCs w:val="24"/>
              </w:rPr>
              <w:t>廠商編號</w:t>
            </w:r>
          </w:p>
          <w:p w:rsidR="00611CDD" w:rsidRPr="00516537" w:rsidRDefault="00611CDD" w:rsidP="00611CDD">
            <w:pPr>
              <w:kinsoku w:val="0"/>
              <w:overflowPunct w:val="0"/>
              <w:adjustRightInd w:val="0"/>
              <w:snapToGrid w:val="0"/>
              <w:ind w:right="238"/>
              <w:jc w:val="right"/>
              <w:rPr>
                <w:rFonts w:ascii="標楷體" w:eastAsia="標楷體" w:hAnsi="標楷體"/>
                <w:kern w:val="3"/>
                <w:szCs w:val="24"/>
              </w:rPr>
            </w:pPr>
            <w:r w:rsidRPr="00516537">
              <w:rPr>
                <w:rFonts w:ascii="標楷體" w:eastAsia="標楷體" w:hAnsi="標楷體"/>
                <w:kern w:val="3"/>
                <w:szCs w:val="24"/>
              </w:rPr>
              <w:t>及名稱</w:t>
            </w:r>
          </w:p>
          <w:p w:rsidR="00611CDD" w:rsidRPr="00516537" w:rsidRDefault="00611CDD" w:rsidP="00611CDD">
            <w:pPr>
              <w:kinsoku w:val="0"/>
              <w:overflowPunct w:val="0"/>
              <w:adjustRightInd w:val="0"/>
              <w:snapToGrid w:val="0"/>
              <w:rPr>
                <w:rFonts w:ascii="標楷體" w:eastAsia="標楷體" w:hAnsi="標楷體"/>
                <w:kern w:val="3"/>
                <w:szCs w:val="24"/>
              </w:rPr>
            </w:pPr>
            <w:r w:rsidRPr="00516537">
              <w:rPr>
                <w:rFonts w:ascii="標楷體" w:eastAsia="標楷體" w:hAnsi="標楷體" w:hint="eastAsia"/>
                <w:kern w:val="3"/>
                <w:szCs w:val="24"/>
              </w:rPr>
              <w:t>評選</w:t>
            </w:r>
            <w:r w:rsidRPr="00516537">
              <w:rPr>
                <w:rFonts w:ascii="標楷體" w:eastAsia="標楷體" w:hAnsi="標楷體"/>
                <w:kern w:val="3"/>
                <w:szCs w:val="24"/>
              </w:rPr>
              <w:t>委員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rPr>
                <w:rFonts w:ascii="標楷體" w:eastAsia="標楷體" w:hAnsi="標楷體"/>
                <w:kern w:val="3"/>
                <w:szCs w:val="24"/>
              </w:rPr>
            </w:pPr>
            <w:r w:rsidRPr="00516537">
              <w:rPr>
                <w:rFonts w:ascii="標楷體" w:eastAsia="標楷體" w:hAnsi="標楷體"/>
                <w:kern w:val="3"/>
                <w:szCs w:val="24"/>
              </w:rPr>
              <w:t>甲：</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rPr>
                <w:rFonts w:ascii="標楷體" w:eastAsia="標楷體" w:hAnsi="標楷體"/>
                <w:kern w:val="3"/>
                <w:szCs w:val="24"/>
              </w:rPr>
            </w:pPr>
            <w:r w:rsidRPr="00516537">
              <w:rPr>
                <w:rFonts w:ascii="標楷體" w:eastAsia="標楷體" w:hAnsi="標楷體"/>
                <w:kern w:val="3"/>
                <w:szCs w:val="24"/>
              </w:rPr>
              <w:t>乙：</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rPr>
                <w:rFonts w:ascii="標楷體" w:eastAsia="標楷體" w:hAnsi="標楷體"/>
                <w:kern w:val="3"/>
                <w:szCs w:val="24"/>
              </w:rPr>
            </w:pPr>
            <w:proofErr w:type="gramStart"/>
            <w:r w:rsidRPr="00516537">
              <w:rPr>
                <w:rFonts w:ascii="標楷體" w:eastAsia="標楷體" w:hAnsi="標楷體"/>
                <w:kern w:val="3"/>
                <w:szCs w:val="24"/>
              </w:rPr>
              <w:t>丙</w:t>
            </w:r>
            <w:proofErr w:type="gramEnd"/>
            <w:r w:rsidRPr="00516537">
              <w:rPr>
                <w:rFonts w:ascii="標楷體" w:eastAsia="標楷體" w:hAnsi="標楷體"/>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rPr>
                <w:rFonts w:ascii="標楷體" w:eastAsia="標楷體" w:hAnsi="標楷體"/>
                <w:kern w:val="3"/>
                <w:szCs w:val="24"/>
              </w:rPr>
            </w:pPr>
            <w:r w:rsidRPr="00516537">
              <w:rPr>
                <w:rFonts w:ascii="標楷體" w:eastAsia="標楷體" w:hAnsi="標楷體"/>
                <w:kern w:val="3"/>
                <w:szCs w:val="24"/>
              </w:rPr>
              <w:t>丁：</w:t>
            </w:r>
          </w:p>
        </w:tc>
      </w:tr>
      <w:tr w:rsidR="00611CDD" w:rsidRPr="00516537" w:rsidTr="00611CDD">
        <w:trPr>
          <w:cantSplit/>
          <w:trHeight w:val="388"/>
          <w:jc w:val="center"/>
        </w:trPr>
        <w:tc>
          <w:tcPr>
            <w:tcW w:w="2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rPr>
                <w:rFonts w:ascii="標楷體" w:eastAsia="標楷體" w:hAnsi="標楷體"/>
                <w:kern w:val="3"/>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得分加總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序位</w:t>
            </w:r>
          </w:p>
        </w:tc>
      </w:tr>
      <w:tr w:rsidR="00611CDD" w:rsidRPr="00516537" w:rsidTr="00611CD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r>
      <w:tr w:rsidR="00611CDD" w:rsidRPr="00516537" w:rsidTr="00611CD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r>
      <w:tr w:rsidR="00611CDD" w:rsidRPr="00516537" w:rsidTr="00611CD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r>
      <w:tr w:rsidR="00611CDD" w:rsidRPr="00516537" w:rsidTr="00611CD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r>
      <w:tr w:rsidR="00611CDD" w:rsidRPr="00516537" w:rsidTr="00611CD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r>
      <w:tr w:rsidR="00611CDD" w:rsidRPr="00516537" w:rsidTr="00611CD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r>
      <w:tr w:rsidR="00611CDD" w:rsidRPr="00516537" w:rsidTr="00611CD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r>
      <w:tr w:rsidR="00611CDD" w:rsidRPr="00516537" w:rsidTr="00611CDD">
        <w:trPr>
          <w:cantSplit/>
          <w:trHeight w:hRule="exact" w:val="477"/>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廠商標價</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r>
      <w:tr w:rsidR="00611CDD" w:rsidRPr="00516537" w:rsidTr="00611CDD">
        <w:trPr>
          <w:cantSplit/>
          <w:trHeight w:val="464"/>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總評分/平均總評分</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b/>
                <w:kern w:val="3"/>
                <w:szCs w:val="24"/>
              </w:rPr>
            </w:pPr>
            <w:r w:rsidRPr="00516537">
              <w:rPr>
                <w:rFonts w:ascii="標楷體" w:eastAsia="標楷體" w:hAnsi="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b/>
                <w:kern w:val="3"/>
                <w:szCs w:val="24"/>
              </w:rPr>
            </w:pPr>
            <w:r w:rsidRPr="00516537">
              <w:rPr>
                <w:rFonts w:ascii="標楷體" w:eastAsia="標楷體" w:hAnsi="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b/>
                <w:kern w:val="3"/>
                <w:szCs w:val="24"/>
              </w:rPr>
            </w:pPr>
            <w:r w:rsidRPr="00516537">
              <w:rPr>
                <w:rFonts w:ascii="標楷體" w:eastAsia="標楷體" w:hAnsi="標楷體"/>
                <w:b/>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b/>
                <w:kern w:val="3"/>
                <w:szCs w:val="24"/>
              </w:rPr>
            </w:pPr>
            <w:r w:rsidRPr="00516537">
              <w:rPr>
                <w:rFonts w:ascii="標楷體" w:eastAsia="標楷體" w:hAnsi="標楷體"/>
                <w:b/>
                <w:kern w:val="3"/>
                <w:szCs w:val="24"/>
              </w:rPr>
              <w:t>/</w:t>
            </w:r>
          </w:p>
        </w:tc>
      </w:tr>
      <w:tr w:rsidR="00611CDD" w:rsidRPr="00516537" w:rsidTr="00611CDD">
        <w:trPr>
          <w:cantSplit/>
          <w:trHeight w:val="612"/>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平均總評分是否合格</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rPr>
                <w:rFonts w:ascii="標楷體" w:eastAsia="標楷體" w:hAnsi="標楷體"/>
                <w:kern w:val="3"/>
                <w:szCs w:val="24"/>
              </w:rPr>
            </w:pPr>
            <w:r w:rsidRPr="00516537">
              <w:rPr>
                <w:rFonts w:ascii="標楷體" w:eastAsia="標楷體" w:hAnsi="標楷體"/>
                <w:kern w:val="3"/>
                <w:szCs w:val="24"/>
              </w:rPr>
              <w:t>□合格</w:t>
            </w:r>
          </w:p>
          <w:p w:rsidR="00611CDD" w:rsidRPr="00516537" w:rsidRDefault="00611CDD" w:rsidP="00611CDD">
            <w:pPr>
              <w:kinsoku w:val="0"/>
              <w:overflowPunct w:val="0"/>
              <w:adjustRightInd w:val="0"/>
              <w:snapToGrid w:val="0"/>
              <w:rPr>
                <w:rFonts w:ascii="標楷體" w:eastAsia="標楷體" w:hAnsi="標楷體"/>
                <w:kern w:val="3"/>
                <w:szCs w:val="24"/>
              </w:rPr>
            </w:pPr>
            <w:r w:rsidRPr="00516537">
              <w:rPr>
                <w:rFonts w:ascii="標楷體" w:eastAsia="標楷體" w:hAnsi="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rPr>
                <w:rFonts w:ascii="標楷體" w:eastAsia="標楷體" w:hAnsi="標楷體"/>
                <w:kern w:val="3"/>
                <w:szCs w:val="24"/>
              </w:rPr>
            </w:pPr>
            <w:r w:rsidRPr="00516537">
              <w:rPr>
                <w:rFonts w:ascii="標楷體" w:eastAsia="標楷體" w:hAnsi="標楷體"/>
                <w:kern w:val="3"/>
                <w:szCs w:val="24"/>
              </w:rPr>
              <w:t>□合格</w:t>
            </w:r>
          </w:p>
          <w:p w:rsidR="00611CDD" w:rsidRPr="00516537" w:rsidRDefault="00611CDD" w:rsidP="00611CDD">
            <w:pPr>
              <w:kinsoku w:val="0"/>
              <w:overflowPunct w:val="0"/>
              <w:adjustRightInd w:val="0"/>
              <w:snapToGrid w:val="0"/>
              <w:rPr>
                <w:rFonts w:ascii="標楷體" w:eastAsia="標楷體" w:hAnsi="標楷體"/>
                <w:kern w:val="3"/>
                <w:szCs w:val="24"/>
              </w:rPr>
            </w:pPr>
            <w:r w:rsidRPr="00516537">
              <w:rPr>
                <w:rFonts w:ascii="標楷體" w:eastAsia="標楷體" w:hAnsi="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rPr>
                <w:rFonts w:ascii="標楷體" w:eastAsia="標楷體" w:hAnsi="標楷體"/>
                <w:kern w:val="3"/>
                <w:szCs w:val="24"/>
              </w:rPr>
            </w:pPr>
            <w:r w:rsidRPr="00516537">
              <w:rPr>
                <w:rFonts w:ascii="標楷體" w:eastAsia="標楷體" w:hAnsi="標楷體"/>
                <w:kern w:val="3"/>
                <w:szCs w:val="24"/>
              </w:rPr>
              <w:t>□合格</w:t>
            </w:r>
          </w:p>
          <w:p w:rsidR="00611CDD" w:rsidRPr="00516537" w:rsidRDefault="00611CDD" w:rsidP="00611CDD">
            <w:pPr>
              <w:kinsoku w:val="0"/>
              <w:overflowPunct w:val="0"/>
              <w:adjustRightInd w:val="0"/>
              <w:snapToGrid w:val="0"/>
              <w:rPr>
                <w:rFonts w:ascii="標楷體" w:eastAsia="標楷體" w:hAnsi="標楷體"/>
                <w:kern w:val="3"/>
                <w:szCs w:val="24"/>
              </w:rPr>
            </w:pPr>
            <w:r w:rsidRPr="00516537">
              <w:rPr>
                <w:rFonts w:ascii="標楷體" w:eastAsia="標楷體" w:hAnsi="標楷體"/>
                <w:kern w:val="3"/>
                <w:szCs w:val="24"/>
              </w:rPr>
              <w:t>□不合格</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rPr>
                <w:rFonts w:ascii="標楷體" w:eastAsia="標楷體" w:hAnsi="標楷體"/>
                <w:kern w:val="3"/>
                <w:szCs w:val="24"/>
              </w:rPr>
            </w:pPr>
            <w:r w:rsidRPr="00516537">
              <w:rPr>
                <w:rFonts w:ascii="標楷體" w:eastAsia="標楷體" w:hAnsi="標楷體"/>
                <w:kern w:val="3"/>
                <w:szCs w:val="24"/>
              </w:rPr>
              <w:t>□合格</w:t>
            </w:r>
          </w:p>
          <w:p w:rsidR="00611CDD" w:rsidRPr="00516537" w:rsidRDefault="00611CDD" w:rsidP="00611CDD">
            <w:pPr>
              <w:kinsoku w:val="0"/>
              <w:overflowPunct w:val="0"/>
              <w:adjustRightInd w:val="0"/>
              <w:snapToGrid w:val="0"/>
              <w:rPr>
                <w:rFonts w:ascii="標楷體" w:eastAsia="標楷體" w:hAnsi="標楷體"/>
                <w:kern w:val="3"/>
                <w:szCs w:val="24"/>
              </w:rPr>
            </w:pPr>
            <w:r w:rsidRPr="00516537">
              <w:rPr>
                <w:rFonts w:ascii="標楷體" w:eastAsia="標楷體" w:hAnsi="標楷體"/>
                <w:kern w:val="3"/>
                <w:szCs w:val="24"/>
              </w:rPr>
              <w:t>□不合格</w:t>
            </w:r>
          </w:p>
        </w:tc>
      </w:tr>
      <w:tr w:rsidR="00611CDD" w:rsidRPr="00516537" w:rsidTr="00611CDD">
        <w:trPr>
          <w:cantSplit/>
          <w:trHeight w:val="416"/>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rPr>
            </w:pPr>
            <w:r w:rsidRPr="00516537">
              <w:rPr>
                <w:rFonts w:ascii="標楷體" w:eastAsia="標楷體" w:hAnsi="標楷體"/>
                <w:kern w:val="3"/>
                <w:szCs w:val="24"/>
              </w:rPr>
              <w:t>序位和（序位合計）</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rPr>
                <w:rFonts w:ascii="標楷體" w:eastAsia="標楷體" w:hAnsi="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r>
      <w:tr w:rsidR="00611CDD" w:rsidRPr="00516537" w:rsidTr="00611CDD">
        <w:trPr>
          <w:cantSplit/>
          <w:trHeight w:val="46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r w:rsidRPr="00516537">
              <w:rPr>
                <w:rFonts w:ascii="標楷體" w:eastAsia="標楷體" w:hAnsi="標楷體"/>
                <w:kern w:val="3"/>
                <w:szCs w:val="24"/>
              </w:rPr>
              <w:t>優勝序位</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CDD" w:rsidRPr="00516537" w:rsidRDefault="00611CDD" w:rsidP="00611CDD">
            <w:pPr>
              <w:kinsoku w:val="0"/>
              <w:overflowPunct w:val="0"/>
              <w:adjustRightInd w:val="0"/>
              <w:snapToGrid w:val="0"/>
              <w:jc w:val="center"/>
              <w:rPr>
                <w:rFonts w:ascii="標楷體" w:eastAsia="標楷體" w:hAnsi="標楷體"/>
                <w:kern w:val="3"/>
                <w:szCs w:val="24"/>
              </w:rPr>
            </w:pPr>
          </w:p>
        </w:tc>
      </w:tr>
    </w:tbl>
    <w:p w:rsidR="00611CDD" w:rsidRPr="00516537" w:rsidRDefault="00611CDD" w:rsidP="00611CDD">
      <w:pPr>
        <w:kinsoku w:val="0"/>
        <w:overflowPunct w:val="0"/>
        <w:adjustRightInd w:val="0"/>
        <w:snapToGrid w:val="0"/>
        <w:ind w:left="520" w:hanging="520"/>
        <w:jc w:val="both"/>
        <w:rPr>
          <w:rFonts w:ascii="標楷體" w:eastAsia="標楷體" w:hAnsi="標楷體"/>
        </w:rPr>
      </w:pPr>
      <w:proofErr w:type="gramStart"/>
      <w:r w:rsidRPr="00516537">
        <w:rPr>
          <w:rFonts w:ascii="標楷體" w:eastAsia="標楷體" w:hAnsi="標楷體"/>
          <w:bCs/>
          <w:kern w:val="3"/>
          <w:sz w:val="20"/>
          <w:szCs w:val="24"/>
        </w:rPr>
        <w:t>註</w:t>
      </w:r>
      <w:proofErr w:type="gramEnd"/>
      <w:r w:rsidRPr="00516537">
        <w:rPr>
          <w:rFonts w:ascii="標楷體" w:eastAsia="標楷體" w:hAnsi="標楷體"/>
          <w:bCs/>
          <w:kern w:val="3"/>
          <w:sz w:val="20"/>
          <w:szCs w:val="24"/>
        </w:rPr>
        <w:t>：1.評分後若</w:t>
      </w:r>
      <w:r>
        <w:rPr>
          <w:rFonts w:ascii="標楷體" w:eastAsia="標楷體" w:hAnsi="標楷體"/>
          <w:bCs/>
          <w:kern w:val="3"/>
          <w:sz w:val="20"/>
          <w:szCs w:val="24"/>
        </w:rPr>
        <w:t>投標者</w:t>
      </w:r>
      <w:r w:rsidRPr="00516537">
        <w:rPr>
          <w:rFonts w:ascii="標楷體" w:eastAsia="標楷體" w:hAnsi="標楷體"/>
          <w:bCs/>
          <w:kern w:val="3"/>
          <w:sz w:val="20"/>
          <w:szCs w:val="24"/>
        </w:rPr>
        <w:t>之總平均得分未達合格分數</w:t>
      </w:r>
      <w:r w:rsidRPr="00516537">
        <w:rPr>
          <w:rFonts w:ascii="標楷體" w:eastAsia="標楷體" w:hAnsi="標楷體" w:hint="eastAsia"/>
          <w:bCs/>
          <w:kern w:val="3"/>
          <w:sz w:val="20"/>
          <w:szCs w:val="24"/>
        </w:rPr>
        <w:t>75</w:t>
      </w:r>
      <w:r w:rsidRPr="00516537">
        <w:rPr>
          <w:rFonts w:ascii="標楷體" w:eastAsia="標楷體" w:hAnsi="標楷體"/>
          <w:bCs/>
          <w:kern w:val="3"/>
          <w:sz w:val="20"/>
          <w:szCs w:val="24"/>
        </w:rPr>
        <w:t>分，</w:t>
      </w:r>
      <w:r w:rsidRPr="00516537">
        <w:rPr>
          <w:rFonts w:ascii="標楷體" w:eastAsia="標楷體" w:hAnsi="標楷體"/>
          <w:b/>
          <w:bCs/>
          <w:kern w:val="3"/>
          <w:sz w:val="20"/>
          <w:szCs w:val="24"/>
        </w:rPr>
        <w:t>不列入優勝廠商，不予排序</w:t>
      </w:r>
      <w:r w:rsidRPr="00516537">
        <w:rPr>
          <w:rFonts w:ascii="標楷體" w:eastAsia="標楷體" w:hAnsi="標楷體"/>
          <w:bCs/>
          <w:kern w:val="3"/>
          <w:sz w:val="20"/>
          <w:szCs w:val="24"/>
        </w:rPr>
        <w:t>。</w:t>
      </w:r>
    </w:p>
    <w:p w:rsidR="00611CDD" w:rsidRPr="00516537" w:rsidRDefault="00611CDD" w:rsidP="00611CDD">
      <w:pPr>
        <w:kinsoku w:val="0"/>
        <w:overflowPunct w:val="0"/>
        <w:adjustRightInd w:val="0"/>
        <w:snapToGrid w:val="0"/>
        <w:ind w:left="592" w:hanging="160"/>
        <w:jc w:val="both"/>
        <w:rPr>
          <w:rFonts w:ascii="標楷體" w:eastAsia="標楷體" w:hAnsi="標楷體"/>
          <w:bCs/>
          <w:kern w:val="3"/>
          <w:sz w:val="20"/>
          <w:szCs w:val="24"/>
        </w:rPr>
      </w:pPr>
      <w:r w:rsidRPr="00516537">
        <w:rPr>
          <w:rFonts w:ascii="標楷體" w:eastAsia="標楷體" w:hAnsi="標楷體"/>
          <w:bCs/>
          <w:kern w:val="3"/>
          <w:sz w:val="20"/>
          <w:szCs w:val="24"/>
        </w:rPr>
        <w:t>2.加總計算各</w:t>
      </w:r>
      <w:proofErr w:type="gramStart"/>
      <w:r w:rsidRPr="00516537">
        <w:rPr>
          <w:rFonts w:ascii="標楷體" w:eastAsia="標楷體" w:hAnsi="標楷體"/>
          <w:bCs/>
          <w:kern w:val="3"/>
          <w:sz w:val="20"/>
          <w:szCs w:val="24"/>
        </w:rPr>
        <w:t>廠商之序位</w:t>
      </w:r>
      <w:proofErr w:type="gramEnd"/>
      <w:r w:rsidRPr="00516537">
        <w:rPr>
          <w:rFonts w:ascii="標楷體" w:eastAsia="標楷體" w:hAnsi="標楷體"/>
          <w:bCs/>
          <w:kern w:val="3"/>
          <w:sz w:val="20"/>
          <w:szCs w:val="24"/>
        </w:rPr>
        <w:t>，序位合計最低者為優勝序位第1，且經</w:t>
      </w:r>
      <w:r w:rsidRPr="00516537">
        <w:rPr>
          <w:rFonts w:ascii="標楷體" w:eastAsia="標楷體" w:hAnsi="標楷體" w:hint="eastAsia"/>
          <w:bCs/>
          <w:kern w:val="3"/>
          <w:sz w:val="20"/>
          <w:szCs w:val="24"/>
        </w:rPr>
        <w:t>評選</w:t>
      </w:r>
      <w:r w:rsidRPr="00516537">
        <w:rPr>
          <w:rFonts w:ascii="標楷體" w:eastAsia="標楷體" w:hAnsi="標楷體"/>
          <w:bCs/>
          <w:kern w:val="3"/>
          <w:sz w:val="20"/>
          <w:szCs w:val="24"/>
        </w:rPr>
        <w:t>委員會過半數決定者為最優勝廠商，始能取得最優先議價資格。</w:t>
      </w:r>
    </w:p>
    <w:p w:rsidR="00611CDD" w:rsidRPr="00516537" w:rsidRDefault="00611CDD" w:rsidP="00611CDD">
      <w:pPr>
        <w:kinsoku w:val="0"/>
        <w:overflowPunct w:val="0"/>
        <w:adjustRightInd w:val="0"/>
        <w:snapToGrid w:val="0"/>
        <w:ind w:left="592" w:hanging="160"/>
        <w:jc w:val="both"/>
        <w:rPr>
          <w:rFonts w:ascii="標楷體" w:eastAsia="標楷體" w:hAnsi="標楷體"/>
        </w:rPr>
      </w:pPr>
      <w:r w:rsidRPr="00516537">
        <w:rPr>
          <w:rFonts w:ascii="標楷體" w:eastAsia="標楷體" w:hAnsi="標楷體"/>
          <w:kern w:val="3"/>
          <w:sz w:val="20"/>
          <w:szCs w:val="24"/>
        </w:rPr>
        <w:t>3.</w:t>
      </w:r>
      <w:proofErr w:type="gramStart"/>
      <w:r w:rsidRPr="00516537">
        <w:rPr>
          <w:rFonts w:ascii="標楷體" w:eastAsia="標楷體" w:hAnsi="標楷體"/>
          <w:kern w:val="3"/>
          <w:sz w:val="20"/>
          <w:szCs w:val="24"/>
        </w:rPr>
        <w:t>本表簽報</w:t>
      </w:r>
      <w:proofErr w:type="gramEnd"/>
      <w:r w:rsidRPr="00516537">
        <w:rPr>
          <w:rFonts w:ascii="標楷體" w:eastAsia="標楷體" w:hAnsi="標楷體"/>
          <w:bCs/>
          <w:kern w:val="3"/>
          <w:sz w:val="20"/>
          <w:szCs w:val="24"/>
        </w:rPr>
        <w:t>機關</w:t>
      </w:r>
      <w:r w:rsidRPr="00516537">
        <w:rPr>
          <w:rFonts w:ascii="標楷體" w:eastAsia="標楷體" w:hAnsi="標楷體"/>
          <w:kern w:val="3"/>
          <w:sz w:val="20"/>
          <w:szCs w:val="24"/>
        </w:rPr>
        <w:t>首長或其授權人員核定後，除涉及個別廠商之商業機密者外，</w:t>
      </w:r>
      <w:r>
        <w:rPr>
          <w:rFonts w:ascii="標楷體" w:eastAsia="標楷體" w:hAnsi="標楷體"/>
          <w:kern w:val="3"/>
          <w:sz w:val="20"/>
          <w:szCs w:val="24"/>
        </w:rPr>
        <w:t>投標者</w:t>
      </w:r>
      <w:r w:rsidRPr="00516537">
        <w:rPr>
          <w:rFonts w:ascii="標楷體" w:eastAsia="標楷體" w:hAnsi="標楷體"/>
          <w:kern w:val="3"/>
          <w:sz w:val="20"/>
          <w:szCs w:val="24"/>
        </w:rPr>
        <w:t>並得申請閱覽、抄寫、複印或攝影。</w:t>
      </w:r>
    </w:p>
    <w:tbl>
      <w:tblPr>
        <w:tblW w:w="5000" w:type="pct"/>
        <w:tblCellMar>
          <w:left w:w="10" w:type="dxa"/>
          <w:right w:w="10" w:type="dxa"/>
        </w:tblCellMar>
        <w:tblLook w:val="0000" w:firstRow="0" w:lastRow="0" w:firstColumn="0" w:lastColumn="0" w:noHBand="0" w:noVBand="0"/>
      </w:tblPr>
      <w:tblGrid>
        <w:gridCol w:w="1234"/>
        <w:gridCol w:w="1235"/>
        <w:gridCol w:w="1850"/>
        <w:gridCol w:w="1111"/>
        <w:gridCol w:w="1358"/>
        <w:gridCol w:w="1848"/>
      </w:tblGrid>
      <w:tr w:rsidR="00611CDD" w:rsidRPr="00516537" w:rsidTr="00611CDD">
        <w:trPr>
          <w:trHeight w:val="374"/>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姓名</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職業</w:t>
            </w: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簽名</w:t>
            </w: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姓名</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職業</w:t>
            </w: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簽名</w:t>
            </w:r>
          </w:p>
        </w:tc>
      </w:tr>
      <w:tr w:rsidR="00611CDD" w:rsidRPr="00516537" w:rsidTr="00611CDD">
        <w:trPr>
          <w:trHeight w:val="492"/>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r>
      <w:tr w:rsidR="00611CDD" w:rsidRPr="00516537" w:rsidTr="00611CDD">
        <w:trPr>
          <w:trHeight w:val="274"/>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姓名</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職業</w:t>
            </w: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簽名</w:t>
            </w: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姓名</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職業</w:t>
            </w: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簽名</w:t>
            </w:r>
          </w:p>
        </w:tc>
      </w:tr>
      <w:tr w:rsidR="00611CDD" w:rsidRPr="00516537" w:rsidTr="00611CDD">
        <w:trPr>
          <w:trHeight w:val="518"/>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r>
      <w:tr w:rsidR="00611CDD" w:rsidRPr="00516537" w:rsidTr="00611CDD">
        <w:trPr>
          <w:trHeight w:val="345"/>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姓名</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職業</w:t>
            </w: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簽名</w:t>
            </w: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姓名</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職業</w:t>
            </w: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簽名</w:t>
            </w:r>
          </w:p>
        </w:tc>
      </w:tr>
      <w:tr w:rsidR="00611CDD" w:rsidRPr="00516537" w:rsidTr="00611CDD">
        <w:trPr>
          <w:trHeight w:val="576"/>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p>
        </w:tc>
      </w:tr>
      <w:tr w:rsidR="00611CDD" w:rsidRPr="00516537" w:rsidTr="00611CDD">
        <w:trPr>
          <w:trHeight w:val="272"/>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姓名</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職業</w:t>
            </w: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簽名</w:t>
            </w: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姓名</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職業</w:t>
            </w: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jc w:val="center"/>
              <w:rPr>
                <w:rFonts w:ascii="標楷體" w:eastAsia="標楷體" w:hAnsi="標楷體"/>
              </w:rPr>
            </w:pPr>
            <w:r w:rsidRPr="00516537">
              <w:rPr>
                <w:rFonts w:ascii="標楷體" w:eastAsia="標楷體" w:hAnsi="標楷體"/>
              </w:rPr>
              <w:t>簽名</w:t>
            </w:r>
          </w:p>
        </w:tc>
      </w:tr>
      <w:tr w:rsidR="00611CDD" w:rsidRPr="00516537" w:rsidTr="00611CDD">
        <w:trPr>
          <w:trHeight w:val="541"/>
        </w:trPr>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rPr>
                <w:rFonts w:ascii="標楷體" w:eastAsia="標楷體" w:hAnsi="標楷體"/>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rPr>
                <w:rFonts w:ascii="標楷體" w:eastAsia="標楷體" w:hAnsi="標楷體"/>
              </w:rPr>
            </w:pPr>
          </w:p>
        </w:tc>
        <w:tc>
          <w:tcPr>
            <w:tcW w:w="1071" w:type="pc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rPr>
                <w:rFonts w:ascii="標楷體" w:eastAsia="標楷體" w:hAnsi="標楷體"/>
              </w:rPr>
            </w:pPr>
          </w:p>
        </w:tc>
        <w:tc>
          <w:tcPr>
            <w:tcW w:w="643" w:type="pc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rPr>
                <w:rFonts w:ascii="標楷體" w:eastAsia="標楷體" w:hAnsi="標楷體"/>
              </w:rPr>
            </w:pP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rPr>
                <w:rFonts w:ascii="標楷體" w:eastAsia="標楷體" w:hAnsi="標楷體"/>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DD" w:rsidRPr="00516537" w:rsidRDefault="00611CDD" w:rsidP="00611CDD">
            <w:pPr>
              <w:kinsoku w:val="0"/>
              <w:overflowPunct w:val="0"/>
              <w:adjustRightInd w:val="0"/>
              <w:snapToGrid w:val="0"/>
              <w:spacing w:line="400" w:lineRule="exact"/>
              <w:rPr>
                <w:rFonts w:ascii="標楷體" w:eastAsia="標楷體" w:hAnsi="標楷體"/>
              </w:rPr>
            </w:pPr>
          </w:p>
        </w:tc>
      </w:tr>
      <w:bookmarkEnd w:id="1150"/>
    </w:tbl>
    <w:p w:rsidR="00611CDD" w:rsidRDefault="00611CDD" w:rsidP="00611CDD">
      <w:pPr>
        <w:widowControl/>
        <w:rPr>
          <w:rFonts w:ascii="標楷體" w:eastAsia="標楷體" w:hAnsi="標楷體"/>
          <w:b/>
          <w:szCs w:val="28"/>
        </w:rPr>
        <w:sectPr w:rsidR="00611CDD" w:rsidSect="00611CDD">
          <w:headerReference w:type="even" r:id="rId18"/>
          <w:headerReference w:type="default" r:id="rId19"/>
          <w:footerReference w:type="even" r:id="rId20"/>
          <w:footerReference w:type="default" r:id="rId21"/>
          <w:headerReference w:type="first" r:id="rId22"/>
          <w:pgSz w:w="11906" w:h="16838"/>
          <w:pgMar w:top="851" w:right="1700" w:bottom="1440" w:left="1560" w:header="227" w:footer="992" w:gutter="0"/>
          <w:cols w:space="425"/>
          <w:docGrid w:linePitch="360"/>
        </w:sectPr>
      </w:pPr>
    </w:p>
    <w:p w:rsidR="00611CDD" w:rsidRDefault="00611CDD" w:rsidP="00611CDD">
      <w:pPr>
        <w:kinsoku w:val="0"/>
        <w:overflowPunct w:val="0"/>
        <w:adjustRightInd w:val="0"/>
        <w:snapToGrid w:val="0"/>
        <w:spacing w:afterLines="25" w:after="60"/>
        <w:ind w:right="1843"/>
        <w:jc w:val="both"/>
        <w:outlineLvl w:val="0"/>
        <w:rPr>
          <w:rFonts w:ascii="標楷體" w:eastAsia="標楷體" w:hAnsi="標楷體"/>
          <w:sz w:val="28"/>
          <w:szCs w:val="28"/>
        </w:rPr>
      </w:pPr>
      <w:bookmarkStart w:id="1151" w:name="_Toc61939456"/>
      <w:r w:rsidRPr="00D7654F">
        <w:rPr>
          <w:rFonts w:ascii="標楷體" w:eastAsia="標楷體" w:hAnsi="標楷體" w:hint="eastAsia"/>
          <w:sz w:val="28"/>
          <w:szCs w:val="28"/>
        </w:rPr>
        <w:lastRenderedPageBreak/>
        <w:t>附件十七：</w:t>
      </w:r>
      <w:bookmarkEnd w:id="1151"/>
    </w:p>
    <w:p w:rsidR="00611CDD" w:rsidRDefault="00611CDD" w:rsidP="00611CDD">
      <w:pPr>
        <w:kinsoku w:val="0"/>
        <w:overflowPunct w:val="0"/>
        <w:adjustRightInd w:val="0"/>
        <w:snapToGrid w:val="0"/>
        <w:jc w:val="center"/>
        <w:rPr>
          <w:rFonts w:ascii="標楷體" w:eastAsia="標楷體" w:hAnsi="標楷體"/>
          <w:b/>
          <w:bCs/>
          <w:sz w:val="36"/>
          <w:szCs w:val="36"/>
        </w:rPr>
      </w:pPr>
      <w:bookmarkStart w:id="1152" w:name="_Toc61939457"/>
      <w:r w:rsidRPr="008270FD">
        <w:rPr>
          <w:rFonts w:ascii="標楷體" w:eastAsia="標楷體" w:hAnsi="標楷體" w:hint="eastAsia"/>
          <w:b/>
          <w:bCs/>
          <w:sz w:val="36"/>
          <w:szCs w:val="36"/>
        </w:rPr>
        <w:t>得標廠商提供設置進度資料格式</w:t>
      </w:r>
      <w:bookmarkEnd w:id="1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gridCol w:w="1418"/>
        <w:gridCol w:w="1418"/>
        <w:gridCol w:w="1418"/>
        <w:gridCol w:w="1418"/>
      </w:tblGrid>
      <w:tr w:rsidR="00611CDD" w:rsidTr="00611CDD">
        <w:trPr>
          <w:trHeight w:val="851"/>
        </w:trPr>
        <w:tc>
          <w:tcPr>
            <w:tcW w:w="1418" w:type="dxa"/>
            <w:vAlign w:val="center"/>
          </w:tcPr>
          <w:p w:rsidR="00611CDD" w:rsidRDefault="00470BBA" w:rsidP="00611CDD">
            <w:pPr>
              <w:widowControl/>
              <w:jc w:val="center"/>
              <w:rPr>
                <w:rFonts w:ascii="標楷體" w:eastAsia="標楷體" w:hAnsi="標楷體"/>
                <w:b/>
                <w:szCs w:val="28"/>
              </w:rPr>
            </w:pPr>
            <w:r>
              <w:rPr>
                <w:rFonts w:ascii="Times New Roman" w:eastAsia="標楷體" w:hAnsi="Times New Roman" w:cs="Times New Roman" w:hint="eastAsia"/>
                <w:sz w:val="28"/>
                <w:szCs w:val="28"/>
              </w:rPr>
              <w:t>建物管理機關管理權人</w:t>
            </w:r>
          </w:p>
        </w:tc>
        <w:tc>
          <w:tcPr>
            <w:tcW w:w="1418" w:type="dxa"/>
            <w:vAlign w:val="center"/>
          </w:tcPr>
          <w:p w:rsidR="00611CDD" w:rsidRDefault="00611CDD" w:rsidP="00611CDD">
            <w:pPr>
              <w:widowControl/>
              <w:jc w:val="center"/>
              <w:rPr>
                <w:rFonts w:ascii="標楷體" w:eastAsia="標楷體" w:hAnsi="標楷體"/>
                <w:b/>
                <w:szCs w:val="28"/>
              </w:rPr>
            </w:pPr>
            <w:r w:rsidRPr="00C352BA">
              <w:rPr>
                <w:rFonts w:ascii="標楷體" w:eastAsia="標楷體" w:hAnsi="標楷體" w:hint="eastAsia"/>
                <w:color w:val="000000" w:themeColor="text1"/>
                <w:sz w:val="28"/>
                <w:szCs w:val="28"/>
              </w:rPr>
              <w:t>簽約日期</w:t>
            </w:r>
          </w:p>
        </w:tc>
        <w:tc>
          <w:tcPr>
            <w:tcW w:w="1418" w:type="dxa"/>
            <w:vAlign w:val="center"/>
          </w:tcPr>
          <w:p w:rsidR="00611CDD" w:rsidRDefault="00611CDD" w:rsidP="00611CDD">
            <w:pPr>
              <w:widowControl/>
              <w:jc w:val="center"/>
              <w:rPr>
                <w:rFonts w:ascii="標楷體" w:eastAsia="標楷體" w:hAnsi="標楷體" w:cs="標楷體..."/>
                <w:color w:val="000000" w:themeColor="text1"/>
                <w:kern w:val="0"/>
                <w:sz w:val="28"/>
                <w:szCs w:val="28"/>
              </w:rPr>
            </w:pPr>
            <w:r w:rsidRPr="00C352BA">
              <w:rPr>
                <w:rFonts w:ascii="標楷體" w:eastAsia="標楷體" w:hAnsi="標楷體" w:cs="標楷體..." w:hint="eastAsia"/>
                <w:color w:val="000000" w:themeColor="text1"/>
                <w:kern w:val="0"/>
                <w:sz w:val="28"/>
                <w:szCs w:val="28"/>
              </w:rPr>
              <w:t>預計設</w:t>
            </w:r>
          </w:p>
          <w:p w:rsidR="00611CDD" w:rsidRDefault="00611CDD" w:rsidP="00611CDD">
            <w:pPr>
              <w:widowControl/>
              <w:jc w:val="center"/>
              <w:rPr>
                <w:rFonts w:ascii="標楷體" w:eastAsia="標楷體" w:hAnsi="標楷體"/>
                <w:b/>
                <w:szCs w:val="28"/>
              </w:rPr>
            </w:pPr>
            <w:r w:rsidRPr="00C352BA">
              <w:rPr>
                <w:rFonts w:ascii="標楷體" w:eastAsia="標楷體" w:hAnsi="標楷體" w:cs="標楷體..." w:hint="eastAsia"/>
                <w:color w:val="000000" w:themeColor="text1"/>
                <w:kern w:val="0"/>
                <w:sz w:val="28"/>
                <w:szCs w:val="28"/>
              </w:rPr>
              <w:t>置容量</w:t>
            </w:r>
          </w:p>
        </w:tc>
        <w:tc>
          <w:tcPr>
            <w:tcW w:w="1418" w:type="dxa"/>
            <w:vAlign w:val="center"/>
          </w:tcPr>
          <w:p w:rsidR="00611CDD" w:rsidRDefault="00611CDD" w:rsidP="00611CDD">
            <w:pPr>
              <w:widowControl/>
              <w:jc w:val="center"/>
              <w:rPr>
                <w:rFonts w:ascii="標楷體" w:eastAsia="標楷體" w:hAnsi="標楷體" w:cs="標楷體..."/>
                <w:color w:val="000000" w:themeColor="text1"/>
                <w:kern w:val="0"/>
                <w:sz w:val="28"/>
                <w:szCs w:val="28"/>
              </w:rPr>
            </w:pPr>
            <w:r w:rsidRPr="00C352BA">
              <w:rPr>
                <w:rFonts w:ascii="標楷體" w:eastAsia="標楷體" w:hAnsi="標楷體" w:cs="標楷體..." w:hint="eastAsia"/>
                <w:color w:val="000000" w:themeColor="text1"/>
                <w:kern w:val="0"/>
                <w:sz w:val="28"/>
                <w:szCs w:val="28"/>
              </w:rPr>
              <w:t>同意備案</w:t>
            </w:r>
          </w:p>
          <w:p w:rsidR="00611CDD" w:rsidRDefault="00611CDD" w:rsidP="00611CDD">
            <w:pPr>
              <w:widowControl/>
              <w:jc w:val="center"/>
              <w:rPr>
                <w:rFonts w:ascii="標楷體" w:eastAsia="標楷體" w:hAnsi="標楷體"/>
                <w:b/>
                <w:szCs w:val="28"/>
              </w:rPr>
            </w:pPr>
            <w:r w:rsidRPr="00C352BA">
              <w:rPr>
                <w:rFonts w:ascii="標楷體" w:eastAsia="標楷體" w:hAnsi="標楷體" w:cs="標楷體..." w:hint="eastAsia"/>
                <w:color w:val="000000" w:themeColor="text1"/>
                <w:kern w:val="0"/>
                <w:sz w:val="28"/>
                <w:szCs w:val="28"/>
              </w:rPr>
              <w:t>日期</w:t>
            </w:r>
          </w:p>
        </w:tc>
        <w:tc>
          <w:tcPr>
            <w:tcW w:w="1418" w:type="dxa"/>
            <w:vAlign w:val="center"/>
          </w:tcPr>
          <w:p w:rsidR="00611CDD" w:rsidRDefault="00611CDD" w:rsidP="00611CDD">
            <w:pPr>
              <w:widowControl/>
              <w:jc w:val="center"/>
              <w:rPr>
                <w:rFonts w:ascii="標楷體" w:eastAsia="標楷體" w:hAnsi="標楷體"/>
                <w:b/>
                <w:szCs w:val="28"/>
              </w:rPr>
            </w:pPr>
            <w:r>
              <w:rPr>
                <w:rFonts w:ascii="標楷體" w:eastAsia="標楷體" w:hAnsi="標楷體" w:cs="標楷體..." w:hint="eastAsia"/>
                <w:color w:val="000000" w:themeColor="text1"/>
                <w:kern w:val="0"/>
                <w:sz w:val="28"/>
                <w:szCs w:val="28"/>
              </w:rPr>
              <w:t>與</w:t>
            </w:r>
            <w:r w:rsidRPr="00C352BA">
              <w:rPr>
                <w:rFonts w:ascii="標楷體" w:eastAsia="標楷體" w:hAnsi="標楷體" w:cs="標楷體..." w:hint="eastAsia"/>
                <w:color w:val="000000" w:themeColor="text1"/>
                <w:kern w:val="0"/>
                <w:sz w:val="28"/>
                <w:szCs w:val="28"/>
              </w:rPr>
              <w:t>台電簽約日</w:t>
            </w:r>
          </w:p>
        </w:tc>
        <w:tc>
          <w:tcPr>
            <w:tcW w:w="1418" w:type="dxa"/>
            <w:vAlign w:val="center"/>
          </w:tcPr>
          <w:p w:rsidR="00611CDD" w:rsidRDefault="00611CDD" w:rsidP="00611CDD">
            <w:pPr>
              <w:widowControl/>
              <w:jc w:val="center"/>
              <w:rPr>
                <w:rFonts w:ascii="標楷體" w:eastAsia="標楷體" w:hAnsi="標楷體"/>
                <w:b/>
                <w:szCs w:val="28"/>
              </w:rPr>
            </w:pPr>
            <w:proofErr w:type="gramStart"/>
            <w:r w:rsidRPr="00C352BA">
              <w:rPr>
                <w:rFonts w:ascii="標楷體" w:eastAsia="標楷體" w:hAnsi="標楷體" w:cs="標楷體..." w:hint="eastAsia"/>
                <w:color w:val="000000" w:themeColor="text1"/>
                <w:kern w:val="0"/>
                <w:sz w:val="28"/>
                <w:szCs w:val="28"/>
              </w:rPr>
              <w:t>併</w:t>
            </w:r>
            <w:proofErr w:type="gramEnd"/>
            <w:r w:rsidRPr="00C352BA">
              <w:rPr>
                <w:rFonts w:ascii="標楷體" w:eastAsia="標楷體" w:hAnsi="標楷體" w:cs="標楷體..." w:hint="eastAsia"/>
                <w:color w:val="000000" w:themeColor="text1"/>
                <w:kern w:val="0"/>
                <w:sz w:val="28"/>
                <w:szCs w:val="28"/>
              </w:rPr>
              <w:t>聯日期</w:t>
            </w:r>
          </w:p>
        </w:tc>
        <w:tc>
          <w:tcPr>
            <w:tcW w:w="1418" w:type="dxa"/>
            <w:vAlign w:val="center"/>
          </w:tcPr>
          <w:p w:rsidR="00611CDD" w:rsidRDefault="00611CDD" w:rsidP="00611CDD">
            <w:pPr>
              <w:widowControl/>
              <w:jc w:val="center"/>
              <w:rPr>
                <w:rFonts w:ascii="標楷體" w:eastAsia="標楷體" w:hAnsi="標楷體"/>
                <w:b/>
                <w:szCs w:val="28"/>
              </w:rPr>
            </w:pPr>
            <w:r w:rsidRPr="00C352BA">
              <w:rPr>
                <w:rFonts w:ascii="標楷體" w:eastAsia="標楷體" w:hAnsi="標楷體" w:cs="標楷體..." w:hint="eastAsia"/>
                <w:color w:val="000000" w:themeColor="text1"/>
                <w:kern w:val="0"/>
                <w:sz w:val="28"/>
                <w:szCs w:val="28"/>
              </w:rPr>
              <w:t>設備登記日期</w:t>
            </w:r>
          </w:p>
        </w:tc>
        <w:tc>
          <w:tcPr>
            <w:tcW w:w="1418" w:type="dxa"/>
            <w:vAlign w:val="center"/>
          </w:tcPr>
          <w:p w:rsidR="00611CDD" w:rsidRDefault="00611CDD" w:rsidP="00611CDD">
            <w:pPr>
              <w:widowControl/>
              <w:jc w:val="center"/>
              <w:rPr>
                <w:rFonts w:ascii="標楷體" w:eastAsia="標楷體" w:hAnsi="標楷體"/>
                <w:b/>
                <w:szCs w:val="28"/>
              </w:rPr>
            </w:pPr>
            <w:r w:rsidRPr="00C352BA">
              <w:rPr>
                <w:rFonts w:ascii="標楷體" w:eastAsia="標楷體" w:hAnsi="標楷體" w:cs="標楷體..." w:hint="eastAsia"/>
                <w:color w:val="000000" w:themeColor="text1"/>
                <w:kern w:val="0"/>
                <w:sz w:val="28"/>
                <w:szCs w:val="28"/>
              </w:rPr>
              <w:t>設備登記量</w:t>
            </w:r>
          </w:p>
        </w:tc>
        <w:tc>
          <w:tcPr>
            <w:tcW w:w="1418" w:type="dxa"/>
            <w:vAlign w:val="center"/>
          </w:tcPr>
          <w:p w:rsidR="00611CDD" w:rsidRDefault="00611CDD" w:rsidP="00611CDD">
            <w:pPr>
              <w:widowControl/>
              <w:jc w:val="center"/>
              <w:rPr>
                <w:rFonts w:ascii="標楷體" w:eastAsia="標楷體" w:hAnsi="標楷體"/>
                <w:b/>
                <w:szCs w:val="28"/>
              </w:rPr>
            </w:pPr>
            <w:r w:rsidRPr="00E00CB1">
              <w:rPr>
                <w:rFonts w:ascii="標楷體" w:eastAsia="標楷體" w:hAnsi="標楷體" w:cs="標楷體..." w:hint="eastAsia"/>
                <w:color w:val="000000" w:themeColor="text1"/>
                <w:kern w:val="0"/>
                <w:sz w:val="28"/>
                <w:szCs w:val="28"/>
              </w:rPr>
              <w:t>無法施作</w:t>
            </w:r>
            <w:r>
              <w:rPr>
                <w:rFonts w:ascii="標楷體" w:eastAsia="標楷體" w:hAnsi="標楷體" w:cs="標楷體..." w:hint="eastAsia"/>
                <w:color w:val="000000" w:themeColor="text1"/>
                <w:kern w:val="0"/>
                <w:sz w:val="28"/>
                <w:szCs w:val="28"/>
              </w:rPr>
              <w:t>原因</w:t>
            </w:r>
          </w:p>
        </w:tc>
        <w:tc>
          <w:tcPr>
            <w:tcW w:w="1418" w:type="dxa"/>
            <w:vAlign w:val="center"/>
          </w:tcPr>
          <w:p w:rsidR="00611CDD" w:rsidRDefault="00336686" w:rsidP="00611CDD">
            <w:pPr>
              <w:widowControl/>
              <w:jc w:val="center"/>
              <w:rPr>
                <w:rFonts w:ascii="標楷體" w:eastAsia="標楷體" w:hAnsi="標楷體"/>
                <w:b/>
                <w:szCs w:val="28"/>
              </w:rPr>
            </w:pPr>
            <w:r w:rsidRPr="00F5607E">
              <w:rPr>
                <w:rFonts w:ascii="標楷體" w:eastAsia="標楷體" w:hAnsi="標楷體" w:hint="eastAsia"/>
                <w:color w:val="000000" w:themeColor="text1"/>
                <w:sz w:val="28"/>
                <w:szCs w:val="28"/>
              </w:rPr>
              <w:t>是否屬原公告清冊範圍</w:t>
            </w:r>
          </w:p>
        </w:tc>
      </w:tr>
      <w:tr w:rsidR="00611CDD" w:rsidTr="00611CDD">
        <w:trPr>
          <w:trHeight w:val="851"/>
        </w:trPr>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r>
      <w:tr w:rsidR="00611CDD" w:rsidTr="00611CDD">
        <w:trPr>
          <w:trHeight w:val="851"/>
        </w:trPr>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r>
      <w:tr w:rsidR="00611CDD" w:rsidTr="00611CDD">
        <w:trPr>
          <w:trHeight w:val="851"/>
        </w:trPr>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r>
      <w:tr w:rsidR="00611CDD" w:rsidTr="00611CDD">
        <w:trPr>
          <w:trHeight w:val="851"/>
        </w:trPr>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r>
      <w:tr w:rsidR="00611CDD" w:rsidTr="00611CDD">
        <w:trPr>
          <w:trHeight w:val="851"/>
        </w:trPr>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r>
      <w:tr w:rsidR="00611CDD" w:rsidTr="00611CDD">
        <w:trPr>
          <w:trHeight w:val="851"/>
        </w:trPr>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r>
      <w:tr w:rsidR="00611CDD" w:rsidTr="00611CDD">
        <w:trPr>
          <w:trHeight w:val="851"/>
        </w:trPr>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c>
          <w:tcPr>
            <w:tcW w:w="1418" w:type="dxa"/>
          </w:tcPr>
          <w:p w:rsidR="00611CDD" w:rsidRDefault="00611CDD" w:rsidP="00611CDD">
            <w:pPr>
              <w:widowControl/>
              <w:rPr>
                <w:rFonts w:ascii="標楷體" w:eastAsia="標楷體" w:hAnsi="標楷體"/>
                <w:b/>
                <w:szCs w:val="28"/>
              </w:rPr>
            </w:pPr>
          </w:p>
        </w:tc>
      </w:tr>
    </w:tbl>
    <w:p w:rsidR="00A04969" w:rsidRDefault="00A04969">
      <w:pPr>
        <w:widowControl/>
        <w:rPr>
          <w:rFonts w:ascii="微軟正黑體" w:eastAsia="微軟正黑體" w:hAnsi="微軟正黑體"/>
          <w:b/>
          <w:sz w:val="44"/>
          <w:szCs w:val="72"/>
        </w:rPr>
        <w:sectPr w:rsidR="00A04969" w:rsidSect="00A04969">
          <w:pgSz w:w="16838" w:h="11906" w:orient="landscape"/>
          <w:pgMar w:top="567" w:right="1021" w:bottom="567" w:left="1021" w:header="851" w:footer="992" w:gutter="0"/>
          <w:cols w:space="425"/>
          <w:docGrid w:linePitch="360"/>
        </w:sectPr>
      </w:pPr>
    </w:p>
    <w:p w:rsidR="0086095B" w:rsidRDefault="0086095B">
      <w:pPr>
        <w:widowControl/>
        <w:rPr>
          <w:rFonts w:ascii="微軟正黑體" w:eastAsia="微軟正黑體" w:hAnsi="微軟正黑體"/>
          <w:b/>
          <w:sz w:val="44"/>
          <w:szCs w:val="72"/>
        </w:rPr>
      </w:pPr>
    </w:p>
    <w:tbl>
      <w:tblPr>
        <w:tblW w:w="5000" w:type="pct"/>
        <w:jc w:val="center"/>
        <w:tblLook w:val="04A0" w:firstRow="1" w:lastRow="0" w:firstColumn="1" w:lastColumn="0" w:noHBand="0" w:noVBand="1"/>
      </w:tblPr>
      <w:tblGrid>
        <w:gridCol w:w="8505"/>
      </w:tblGrid>
      <w:tr w:rsidR="0086095B" w:rsidRPr="00762750" w:rsidTr="0086095B">
        <w:trPr>
          <w:trHeight w:val="2880"/>
          <w:jc w:val="center"/>
        </w:trPr>
        <w:tc>
          <w:tcPr>
            <w:tcW w:w="5000" w:type="pct"/>
          </w:tcPr>
          <w:p w:rsidR="0086095B" w:rsidRPr="00762750" w:rsidRDefault="0086095B" w:rsidP="0086095B">
            <w:pPr>
              <w:pStyle w:val="a4"/>
              <w:jc w:val="center"/>
              <w:rPr>
                <w:rFonts w:ascii="標楷體" w:eastAsia="標楷體" w:hAnsi="標楷體"/>
                <w:caps/>
              </w:rPr>
            </w:pPr>
          </w:p>
        </w:tc>
      </w:tr>
      <w:tr w:rsidR="0086095B" w:rsidRPr="00762750" w:rsidTr="0086095B">
        <w:trPr>
          <w:trHeight w:val="1440"/>
          <w:jc w:val="center"/>
        </w:trPr>
        <w:tc>
          <w:tcPr>
            <w:tcW w:w="5000" w:type="pct"/>
            <w:tcBorders>
              <w:bottom w:val="single" w:sz="4" w:space="0" w:color="4F81BD"/>
            </w:tcBorders>
            <w:vAlign w:val="center"/>
          </w:tcPr>
          <w:p w:rsidR="0086095B" w:rsidRPr="00762750" w:rsidRDefault="0086095B" w:rsidP="0086095B">
            <w:pPr>
              <w:pStyle w:val="a4"/>
              <w:rPr>
                <w:rFonts w:ascii="標楷體" w:eastAsia="標楷體" w:hAnsi="標楷體"/>
                <w:b/>
                <w:sz w:val="44"/>
                <w:szCs w:val="64"/>
              </w:rPr>
            </w:pPr>
          </w:p>
          <w:p w:rsidR="0086095B" w:rsidRPr="00762750" w:rsidRDefault="00F930C3" w:rsidP="0086095B">
            <w:pPr>
              <w:pStyle w:val="a4"/>
              <w:spacing w:afterLines="50" w:after="120"/>
              <w:jc w:val="center"/>
              <w:rPr>
                <w:rFonts w:ascii="標楷體" w:eastAsia="標楷體" w:hAnsi="標楷體"/>
                <w:b/>
                <w:sz w:val="44"/>
                <w:szCs w:val="60"/>
              </w:rPr>
            </w:pPr>
            <w:r>
              <w:rPr>
                <w:rFonts w:ascii="標楷體" w:eastAsia="標楷體" w:hAnsi="標楷體" w:hint="eastAsia"/>
                <w:b/>
                <w:sz w:val="44"/>
                <w:szCs w:val="60"/>
              </w:rPr>
              <w:t>「</w:t>
            </w:r>
            <w:r w:rsidR="0072321F">
              <w:rPr>
                <w:rFonts w:ascii="標楷體" w:eastAsia="標楷體" w:hAnsi="標楷體" w:hint="eastAsia"/>
                <w:b/>
                <w:sz w:val="44"/>
                <w:szCs w:val="60"/>
              </w:rPr>
              <w:t>台北市、新北市</w:t>
            </w:r>
            <w:r w:rsidR="0086095B">
              <w:rPr>
                <w:rFonts w:ascii="標楷體" w:eastAsia="標楷體" w:hAnsi="標楷體" w:hint="eastAsia"/>
                <w:b/>
                <w:sz w:val="44"/>
                <w:szCs w:val="60"/>
              </w:rPr>
              <w:t>中央機關公有屋頂聯合標租」</w:t>
            </w:r>
          </w:p>
          <w:p w:rsidR="0086095B" w:rsidRPr="00762750" w:rsidRDefault="0086095B" w:rsidP="0086095B">
            <w:pPr>
              <w:pStyle w:val="a4"/>
              <w:spacing w:afterLines="50" w:after="120"/>
              <w:jc w:val="center"/>
              <w:rPr>
                <w:rFonts w:ascii="標楷體" w:eastAsia="標楷體" w:hAnsi="標楷體"/>
                <w:b/>
                <w:sz w:val="44"/>
                <w:szCs w:val="60"/>
              </w:rPr>
            </w:pPr>
            <w:r w:rsidRPr="00762750">
              <w:rPr>
                <w:rFonts w:ascii="標楷體" w:eastAsia="標楷體" w:hAnsi="標楷體" w:hint="eastAsia"/>
                <w:b/>
                <w:sz w:val="44"/>
                <w:szCs w:val="60"/>
              </w:rPr>
              <w:t>開發權利契約書</w:t>
            </w:r>
          </w:p>
          <w:p w:rsidR="0086095B" w:rsidRDefault="0086095B" w:rsidP="0086095B">
            <w:pPr>
              <w:pStyle w:val="a4"/>
              <w:spacing w:afterLines="50" w:after="120"/>
              <w:jc w:val="center"/>
              <w:rPr>
                <w:rFonts w:ascii="標楷體" w:eastAsia="標楷體" w:hAnsi="標楷體"/>
                <w:b/>
                <w:sz w:val="44"/>
                <w:szCs w:val="60"/>
              </w:rPr>
            </w:pPr>
          </w:p>
          <w:p w:rsidR="0086095B" w:rsidRPr="00762750" w:rsidRDefault="0086095B" w:rsidP="0086095B">
            <w:pPr>
              <w:pStyle w:val="a4"/>
              <w:spacing w:afterLines="50" w:after="120"/>
              <w:jc w:val="center"/>
              <w:rPr>
                <w:rFonts w:ascii="標楷體" w:eastAsia="標楷體" w:hAnsi="標楷體"/>
                <w:b/>
                <w:sz w:val="44"/>
                <w:szCs w:val="60"/>
              </w:rPr>
            </w:pPr>
          </w:p>
          <w:p w:rsidR="0086095B" w:rsidRPr="00762750" w:rsidRDefault="0086095B" w:rsidP="0086095B">
            <w:pPr>
              <w:pStyle w:val="a4"/>
              <w:rPr>
                <w:rFonts w:ascii="標楷體" w:eastAsia="標楷體" w:hAnsi="標楷體"/>
                <w:b/>
                <w:sz w:val="60"/>
                <w:szCs w:val="60"/>
              </w:rPr>
            </w:pPr>
          </w:p>
        </w:tc>
      </w:tr>
      <w:tr w:rsidR="0086095B" w:rsidRPr="00762750" w:rsidTr="0086095B">
        <w:trPr>
          <w:trHeight w:val="2703"/>
          <w:jc w:val="center"/>
        </w:trPr>
        <w:tc>
          <w:tcPr>
            <w:tcW w:w="5000" w:type="pct"/>
            <w:vAlign w:val="center"/>
          </w:tcPr>
          <w:p w:rsidR="0086095B" w:rsidRDefault="0086095B" w:rsidP="0086095B">
            <w:pPr>
              <w:pStyle w:val="a4"/>
              <w:jc w:val="center"/>
              <w:rPr>
                <w:rFonts w:ascii="標楷體" w:eastAsia="標楷體" w:hAnsi="標楷體"/>
                <w:b/>
                <w:bCs/>
                <w:sz w:val="32"/>
                <w:szCs w:val="32"/>
              </w:rPr>
            </w:pPr>
            <w:r>
              <w:rPr>
                <w:rFonts w:ascii="標楷體" w:eastAsia="標楷體" w:hAnsi="標楷體" w:hint="eastAsia"/>
                <w:b/>
                <w:bCs/>
                <w:sz w:val="32"/>
                <w:szCs w:val="32"/>
              </w:rPr>
              <w:t>經濟部</w:t>
            </w:r>
          </w:p>
          <w:p w:rsidR="00A04969" w:rsidRDefault="00A04969" w:rsidP="0086095B">
            <w:pPr>
              <w:pStyle w:val="a4"/>
              <w:jc w:val="center"/>
              <w:rPr>
                <w:rFonts w:ascii="標楷體" w:eastAsia="標楷體" w:hAnsi="標楷體"/>
                <w:b/>
                <w:bCs/>
                <w:sz w:val="32"/>
                <w:szCs w:val="32"/>
              </w:rPr>
            </w:pPr>
          </w:p>
          <w:p w:rsidR="00A04969" w:rsidRPr="00762750" w:rsidRDefault="00A04969" w:rsidP="0086095B">
            <w:pPr>
              <w:pStyle w:val="a4"/>
              <w:jc w:val="center"/>
              <w:rPr>
                <w:rFonts w:ascii="標楷體" w:eastAsia="標楷體" w:hAnsi="標楷體"/>
                <w:b/>
                <w:bCs/>
                <w:sz w:val="32"/>
                <w:szCs w:val="32"/>
              </w:rPr>
            </w:pPr>
          </w:p>
        </w:tc>
      </w:tr>
    </w:tbl>
    <w:p w:rsidR="00807C93" w:rsidRDefault="00807C93"/>
    <w:tbl>
      <w:tblPr>
        <w:tblW w:w="5000" w:type="pct"/>
        <w:jc w:val="center"/>
        <w:tblLook w:val="04A0" w:firstRow="1" w:lastRow="0" w:firstColumn="1" w:lastColumn="0" w:noHBand="0" w:noVBand="1"/>
      </w:tblPr>
      <w:tblGrid>
        <w:gridCol w:w="8505"/>
      </w:tblGrid>
      <w:tr w:rsidR="0086095B" w:rsidRPr="00762750" w:rsidTr="00807C93">
        <w:trPr>
          <w:trHeight w:val="214"/>
          <w:jc w:val="center"/>
        </w:trPr>
        <w:tc>
          <w:tcPr>
            <w:tcW w:w="5000" w:type="pct"/>
            <w:vAlign w:val="center"/>
          </w:tcPr>
          <w:p w:rsidR="00A04969" w:rsidRDefault="00A04969" w:rsidP="0086095B">
            <w:pPr>
              <w:pStyle w:val="a4"/>
              <w:jc w:val="center"/>
              <w:rPr>
                <w:rFonts w:ascii="標楷體" w:eastAsia="標楷體" w:hAnsi="標楷體"/>
                <w:b/>
                <w:bCs/>
                <w:sz w:val="32"/>
                <w:szCs w:val="32"/>
              </w:rPr>
            </w:pPr>
          </w:p>
          <w:p w:rsidR="00A04969" w:rsidRDefault="00A04969" w:rsidP="0086095B">
            <w:pPr>
              <w:pStyle w:val="a4"/>
              <w:jc w:val="center"/>
              <w:rPr>
                <w:rFonts w:ascii="標楷體" w:eastAsia="標楷體" w:hAnsi="標楷體"/>
                <w:b/>
                <w:bCs/>
                <w:sz w:val="32"/>
                <w:szCs w:val="32"/>
              </w:rPr>
            </w:pPr>
          </w:p>
          <w:p w:rsidR="00A04969" w:rsidRDefault="00A04969" w:rsidP="00A04969">
            <w:pPr>
              <w:pStyle w:val="a4"/>
              <w:rPr>
                <w:rFonts w:ascii="標楷體" w:eastAsia="標楷體" w:hAnsi="標楷體"/>
                <w:b/>
                <w:bCs/>
                <w:sz w:val="32"/>
                <w:szCs w:val="32"/>
              </w:rPr>
            </w:pPr>
          </w:p>
          <w:p w:rsidR="0086095B" w:rsidRPr="00762750" w:rsidRDefault="0086095B" w:rsidP="0086095B">
            <w:pPr>
              <w:pStyle w:val="a4"/>
              <w:jc w:val="center"/>
              <w:rPr>
                <w:rFonts w:ascii="標楷體" w:eastAsia="標楷體" w:hAnsi="標楷體"/>
                <w:b/>
                <w:bCs/>
                <w:sz w:val="32"/>
                <w:szCs w:val="32"/>
              </w:rPr>
            </w:pPr>
            <w:r w:rsidRPr="00762750">
              <w:rPr>
                <w:rFonts w:ascii="標楷體" w:eastAsia="標楷體" w:hAnsi="標楷體" w:hint="eastAsia"/>
                <w:b/>
                <w:bCs/>
                <w:sz w:val="32"/>
                <w:szCs w:val="32"/>
              </w:rPr>
              <w:t>公告日期：</w:t>
            </w:r>
          </w:p>
          <w:p w:rsidR="00807C93" w:rsidRPr="00762750" w:rsidRDefault="0086095B" w:rsidP="00807C93">
            <w:pPr>
              <w:pStyle w:val="a4"/>
              <w:jc w:val="center"/>
              <w:rPr>
                <w:rFonts w:ascii="標楷體" w:eastAsia="標楷體" w:hAnsi="標楷體"/>
                <w:b/>
                <w:bCs/>
                <w:sz w:val="32"/>
                <w:szCs w:val="32"/>
              </w:rPr>
            </w:pPr>
            <w:r>
              <w:rPr>
                <w:rFonts w:ascii="標楷體" w:eastAsia="標楷體" w:hAnsi="標楷體" w:hint="eastAsia"/>
                <w:b/>
                <w:bCs/>
                <w:sz w:val="32"/>
                <w:szCs w:val="32"/>
              </w:rPr>
              <w:t>110</w:t>
            </w:r>
            <w:r w:rsidRPr="00762750">
              <w:rPr>
                <w:rFonts w:ascii="標楷體" w:eastAsia="標楷體" w:hAnsi="標楷體" w:hint="eastAsia"/>
                <w:b/>
                <w:bCs/>
                <w:sz w:val="32"/>
                <w:szCs w:val="32"/>
              </w:rPr>
              <w:t>年</w:t>
            </w:r>
            <w:r w:rsidR="00E64B7C">
              <w:rPr>
                <w:rFonts w:ascii="標楷體" w:eastAsia="標楷體" w:hAnsi="標楷體" w:hint="eastAsia"/>
                <w:b/>
                <w:bCs/>
                <w:sz w:val="32"/>
                <w:szCs w:val="32"/>
              </w:rPr>
              <w:t>04</w:t>
            </w:r>
            <w:r w:rsidRPr="00762750">
              <w:rPr>
                <w:rFonts w:ascii="標楷體" w:eastAsia="標楷體" w:hAnsi="標楷體" w:hint="eastAsia"/>
                <w:b/>
                <w:bCs/>
                <w:sz w:val="32"/>
                <w:szCs w:val="32"/>
              </w:rPr>
              <w:t>月</w:t>
            </w:r>
            <w:r w:rsidR="00E64B7C">
              <w:rPr>
                <w:rFonts w:ascii="標楷體" w:eastAsia="標楷體" w:hAnsi="標楷體" w:hint="eastAsia"/>
                <w:b/>
                <w:bCs/>
                <w:sz w:val="32"/>
                <w:szCs w:val="32"/>
              </w:rPr>
              <w:t>07</w:t>
            </w:r>
            <w:r w:rsidRPr="00762750">
              <w:rPr>
                <w:rFonts w:ascii="標楷體" w:eastAsia="標楷體" w:hAnsi="標楷體" w:hint="eastAsia"/>
                <w:b/>
                <w:bCs/>
                <w:sz w:val="32"/>
                <w:szCs w:val="32"/>
              </w:rPr>
              <w:t>日</w:t>
            </w:r>
          </w:p>
        </w:tc>
      </w:tr>
    </w:tbl>
    <w:p w:rsidR="0086095B" w:rsidRPr="00B230E1" w:rsidRDefault="0086095B" w:rsidP="00B230E1">
      <w:pPr>
        <w:jc w:val="center"/>
        <w:rPr>
          <w:rFonts w:ascii="標楷體" w:eastAsia="標楷體" w:hAnsi="標楷體"/>
          <w:b/>
          <w:szCs w:val="28"/>
        </w:rPr>
      </w:pPr>
      <w:r w:rsidRPr="00B230E1">
        <w:rPr>
          <w:rFonts w:ascii="標楷體" w:eastAsia="標楷體" w:hAnsi="標楷體" w:hint="eastAsia"/>
          <w:b/>
          <w:sz w:val="36"/>
          <w:szCs w:val="36"/>
        </w:rPr>
        <w:lastRenderedPageBreak/>
        <w:t>「</w:t>
      </w:r>
      <w:r w:rsidR="0072321F">
        <w:rPr>
          <w:rFonts w:ascii="標楷體" w:eastAsia="標楷體" w:hAnsi="標楷體" w:hint="eastAsia"/>
          <w:b/>
          <w:sz w:val="36"/>
          <w:szCs w:val="36"/>
        </w:rPr>
        <w:t>台北市、新北市</w:t>
      </w:r>
      <w:r w:rsidRPr="00B230E1">
        <w:rPr>
          <w:rFonts w:ascii="標楷體" w:eastAsia="標楷體" w:hAnsi="標楷體" w:hint="eastAsia"/>
          <w:b/>
          <w:sz w:val="36"/>
          <w:szCs w:val="36"/>
        </w:rPr>
        <w:t>中央機關公有屋頂聯合標租」開發權利契約書</w:t>
      </w:r>
    </w:p>
    <w:p w:rsidR="0086095B" w:rsidRPr="00762750" w:rsidRDefault="0086095B" w:rsidP="0086095B">
      <w:pPr>
        <w:snapToGrid w:val="0"/>
        <w:spacing w:line="288" w:lineRule="auto"/>
        <w:jc w:val="right"/>
        <w:rPr>
          <w:rFonts w:ascii="標楷體" w:eastAsia="標楷體" w:hAnsi="標楷體"/>
          <w:b/>
          <w:sz w:val="36"/>
          <w:szCs w:val="36"/>
        </w:rPr>
      </w:pPr>
    </w:p>
    <w:p w:rsidR="0086095B" w:rsidRPr="00762750" w:rsidRDefault="0086095B" w:rsidP="0086095B">
      <w:pPr>
        <w:kinsoku w:val="0"/>
        <w:overflowPunct w:val="0"/>
        <w:adjustRightInd w:val="0"/>
        <w:snapToGrid w:val="0"/>
        <w:spacing w:line="288" w:lineRule="auto"/>
        <w:jc w:val="both"/>
        <w:rPr>
          <w:rFonts w:ascii="標楷體" w:eastAsia="標楷體" w:hAnsi="標楷體"/>
          <w:sz w:val="28"/>
          <w:szCs w:val="28"/>
        </w:rPr>
      </w:pPr>
      <w:r>
        <w:rPr>
          <w:rFonts w:ascii="標楷體" w:eastAsia="標楷體" w:hAnsi="標楷體" w:hint="eastAsia"/>
          <w:sz w:val="28"/>
          <w:szCs w:val="28"/>
        </w:rPr>
        <w:t>經濟部</w:t>
      </w:r>
      <w:r w:rsidRPr="00762750">
        <w:rPr>
          <w:rFonts w:ascii="標楷體" w:eastAsia="標楷體" w:hAnsi="標楷體" w:hint="eastAsia"/>
          <w:sz w:val="28"/>
          <w:szCs w:val="28"/>
        </w:rPr>
        <w:t>（以下簡稱甲方）及</w:t>
      </w:r>
      <w:r>
        <w:rPr>
          <w:rFonts w:ascii="標楷體" w:eastAsia="標楷體" w:hAnsi="標楷體" w:hint="eastAsia"/>
          <w:sz w:val="28"/>
          <w:szCs w:val="28"/>
        </w:rPr>
        <w:t>乙方</w:t>
      </w:r>
      <w:r w:rsidRPr="00762750">
        <w:rPr>
          <w:rFonts w:ascii="標楷體" w:eastAsia="標楷體" w:hAnsi="標楷體" w:hint="eastAsia"/>
          <w:sz w:val="28"/>
          <w:szCs w:val="28"/>
        </w:rPr>
        <w:t>○○○（以下簡稱乙方）執行「</w:t>
      </w:r>
      <w:r w:rsidR="0072321F">
        <w:rPr>
          <w:rFonts w:ascii="標楷體" w:eastAsia="標楷體" w:hAnsi="標楷體" w:hint="eastAsia"/>
          <w:sz w:val="28"/>
          <w:szCs w:val="28"/>
        </w:rPr>
        <w:t>台北市、新北市</w:t>
      </w:r>
      <w:r>
        <w:rPr>
          <w:rFonts w:ascii="標楷體" w:eastAsia="標楷體" w:hAnsi="標楷體" w:hint="eastAsia"/>
          <w:sz w:val="28"/>
          <w:szCs w:val="28"/>
        </w:rPr>
        <w:t>中央機關公有屋頂聯合標租</w:t>
      </w:r>
      <w:r w:rsidRPr="00762750">
        <w:rPr>
          <w:rFonts w:ascii="標楷體" w:eastAsia="標楷體" w:hAnsi="標楷體" w:hint="eastAsia"/>
          <w:sz w:val="28"/>
          <w:szCs w:val="28"/>
        </w:rPr>
        <w:t>」（以下簡稱本案），同意訂定本契約，共同遵守，其條款如下：</w:t>
      </w:r>
    </w:p>
    <w:p w:rsidR="0086095B" w:rsidRPr="00762750" w:rsidRDefault="0086095B" w:rsidP="0086095B">
      <w:pPr>
        <w:kinsoku w:val="0"/>
        <w:overflowPunct w:val="0"/>
        <w:adjustRightInd w:val="0"/>
        <w:snapToGrid w:val="0"/>
        <w:spacing w:line="288" w:lineRule="auto"/>
        <w:jc w:val="both"/>
        <w:rPr>
          <w:rFonts w:ascii="標楷體" w:eastAsia="標楷體" w:hAnsi="標楷體"/>
          <w:sz w:val="28"/>
          <w:szCs w:val="28"/>
        </w:rPr>
      </w:pPr>
    </w:p>
    <w:p w:rsidR="0086095B" w:rsidRPr="00762750" w:rsidRDefault="0086095B" w:rsidP="00BD5990">
      <w:pPr>
        <w:numPr>
          <w:ilvl w:val="0"/>
          <w:numId w:val="34"/>
        </w:numPr>
        <w:kinsoku w:val="0"/>
        <w:overflowPunct w:val="0"/>
        <w:adjustRightInd w:val="0"/>
        <w:snapToGrid w:val="0"/>
        <w:spacing w:line="360" w:lineRule="auto"/>
        <w:ind w:left="0" w:firstLine="0"/>
        <w:outlineLvl w:val="0"/>
        <w:rPr>
          <w:rFonts w:ascii="標楷體" w:eastAsia="標楷體" w:hAnsi="標楷體"/>
          <w:b/>
          <w:sz w:val="28"/>
          <w:szCs w:val="28"/>
        </w:rPr>
      </w:pPr>
      <w:r w:rsidRPr="00762750">
        <w:rPr>
          <w:rFonts w:ascii="標楷體" w:eastAsia="標楷體" w:hAnsi="標楷體" w:hint="eastAsia"/>
          <w:b/>
          <w:sz w:val="28"/>
          <w:szCs w:val="28"/>
        </w:rPr>
        <w:t xml:space="preserve">　契約期間</w:t>
      </w:r>
    </w:p>
    <w:p w:rsidR="0086095B" w:rsidRPr="00762750" w:rsidRDefault="0086095B" w:rsidP="0086095B">
      <w:pPr>
        <w:kinsoku w:val="0"/>
        <w:overflowPunct w:val="0"/>
        <w:adjustRightInd w:val="0"/>
        <w:snapToGrid w:val="0"/>
        <w:spacing w:after="60" w:line="288" w:lineRule="auto"/>
        <w:ind w:leftChars="250" w:left="600"/>
        <w:jc w:val="both"/>
        <w:rPr>
          <w:rFonts w:ascii="標楷體" w:eastAsia="標楷體" w:hAnsi="標楷體"/>
          <w:sz w:val="28"/>
          <w:szCs w:val="28"/>
        </w:rPr>
      </w:pPr>
      <w:r w:rsidRPr="00762750">
        <w:rPr>
          <w:rFonts w:ascii="標楷體" w:eastAsia="標楷體" w:hAnsi="標楷體" w:hint="eastAsia"/>
          <w:sz w:val="28"/>
          <w:szCs w:val="28"/>
        </w:rPr>
        <w:t>本契約期間自簽訂日</w:t>
      </w:r>
      <w:r>
        <w:rPr>
          <w:rFonts w:ascii="標楷體" w:eastAsia="標楷體" w:hAnsi="標楷體" w:hint="eastAsia"/>
          <w:sz w:val="28"/>
          <w:szCs w:val="28"/>
        </w:rPr>
        <w:t>至中華民國111年12月31日</w:t>
      </w:r>
      <w:r w:rsidRPr="00762750">
        <w:rPr>
          <w:rFonts w:ascii="標楷體" w:eastAsia="標楷體" w:hAnsi="標楷體" w:hint="eastAsia"/>
          <w:sz w:val="28"/>
          <w:szCs w:val="28"/>
        </w:rPr>
        <w:t>。</w:t>
      </w:r>
    </w:p>
    <w:p w:rsidR="0086095B" w:rsidRPr="00762750" w:rsidRDefault="0086095B" w:rsidP="00BD5990">
      <w:pPr>
        <w:numPr>
          <w:ilvl w:val="0"/>
          <w:numId w:val="34"/>
        </w:numPr>
        <w:kinsoku w:val="0"/>
        <w:overflowPunct w:val="0"/>
        <w:adjustRightInd w:val="0"/>
        <w:snapToGrid w:val="0"/>
        <w:spacing w:line="360" w:lineRule="auto"/>
        <w:ind w:left="0" w:firstLine="0"/>
        <w:outlineLvl w:val="0"/>
        <w:rPr>
          <w:rFonts w:ascii="標楷體" w:eastAsia="標楷體" w:hAnsi="標楷體"/>
          <w:b/>
          <w:sz w:val="28"/>
          <w:szCs w:val="28"/>
        </w:rPr>
      </w:pPr>
      <w:r w:rsidRPr="00762750">
        <w:rPr>
          <w:rFonts w:ascii="標楷體" w:eastAsia="標楷體" w:hAnsi="標楷體" w:hint="eastAsia"/>
          <w:b/>
          <w:sz w:val="28"/>
          <w:szCs w:val="28"/>
        </w:rPr>
        <w:t xml:space="preserve">　</w:t>
      </w:r>
      <w:r>
        <w:rPr>
          <w:rFonts w:ascii="標楷體" w:eastAsia="標楷體" w:hAnsi="標楷體" w:hint="eastAsia"/>
          <w:b/>
          <w:sz w:val="28"/>
          <w:szCs w:val="28"/>
        </w:rPr>
        <w:t>乙方</w:t>
      </w:r>
      <w:r w:rsidRPr="00762750">
        <w:rPr>
          <w:rFonts w:ascii="標楷體" w:eastAsia="標楷體" w:hAnsi="標楷體" w:hint="eastAsia"/>
          <w:b/>
          <w:sz w:val="28"/>
          <w:szCs w:val="28"/>
        </w:rPr>
        <w:t>開發權利</w:t>
      </w:r>
    </w:p>
    <w:p w:rsidR="00336686" w:rsidRDefault="00336686" w:rsidP="00BD5990">
      <w:pPr>
        <w:numPr>
          <w:ilvl w:val="0"/>
          <w:numId w:val="47"/>
        </w:numPr>
        <w:kinsoku w:val="0"/>
        <w:overflowPunct w:val="0"/>
        <w:adjustRightInd w:val="0"/>
        <w:snapToGrid w:val="0"/>
        <w:spacing w:after="120" w:line="288" w:lineRule="auto"/>
        <w:ind w:leftChars="250" w:left="1160" w:hangingChars="200" w:hanging="560"/>
        <w:jc w:val="both"/>
        <w:rPr>
          <w:rFonts w:ascii="標楷體" w:eastAsia="標楷體" w:hAnsi="標楷體"/>
          <w:sz w:val="28"/>
          <w:szCs w:val="28"/>
        </w:rPr>
      </w:pPr>
      <w:r w:rsidRPr="000C7C16">
        <w:rPr>
          <w:rFonts w:ascii="標楷體" w:eastAsia="標楷體" w:hAnsi="標楷體" w:hint="eastAsia"/>
          <w:sz w:val="28"/>
          <w:szCs w:val="28"/>
        </w:rPr>
        <w:t>開發權利範圍</w:t>
      </w:r>
      <w:r>
        <w:rPr>
          <w:rFonts w:ascii="標楷體" w:eastAsia="標楷體" w:hAnsi="標楷體" w:hint="eastAsia"/>
          <w:sz w:val="28"/>
          <w:szCs w:val="28"/>
        </w:rPr>
        <w:t>：</w:t>
      </w:r>
    </w:p>
    <w:p w:rsidR="00336686" w:rsidRDefault="00336686" w:rsidP="00BD5990">
      <w:pPr>
        <w:numPr>
          <w:ilvl w:val="0"/>
          <w:numId w:val="96"/>
        </w:numPr>
        <w:kinsoku w:val="0"/>
        <w:overflowPunct w:val="0"/>
        <w:adjustRightInd w:val="0"/>
        <w:snapToGrid w:val="0"/>
        <w:spacing w:after="120" w:line="288" w:lineRule="auto"/>
        <w:ind w:left="1418" w:hanging="818"/>
        <w:jc w:val="both"/>
        <w:rPr>
          <w:rFonts w:ascii="標楷體" w:eastAsia="標楷體" w:hAnsi="標楷體"/>
          <w:sz w:val="28"/>
          <w:szCs w:val="28"/>
        </w:rPr>
      </w:pPr>
      <w:r>
        <w:rPr>
          <w:rFonts w:ascii="標楷體" w:eastAsia="標楷體" w:hAnsi="標楷體" w:hint="eastAsia"/>
          <w:sz w:val="28"/>
          <w:szCs w:val="28"/>
        </w:rPr>
        <w:t>甲方</w:t>
      </w:r>
      <w:r w:rsidRPr="000C7C16">
        <w:rPr>
          <w:rFonts w:ascii="標楷體" w:eastAsia="標楷體" w:hAnsi="標楷體" w:hint="eastAsia"/>
          <w:sz w:val="28"/>
          <w:szCs w:val="28"/>
        </w:rPr>
        <w:t>公告之</w:t>
      </w:r>
      <w:r w:rsidRPr="003E5FB0">
        <w:rPr>
          <w:rFonts w:ascii="標楷體" w:eastAsia="標楷體" w:hAnsi="標楷體" w:hint="eastAsia"/>
          <w:sz w:val="28"/>
          <w:szCs w:val="28"/>
        </w:rPr>
        <w:t>「</w:t>
      </w:r>
      <w:r w:rsidR="0072321F">
        <w:rPr>
          <w:rFonts w:ascii="標楷體" w:eastAsia="標楷體" w:hAnsi="標楷體" w:hint="eastAsia"/>
          <w:sz w:val="28"/>
          <w:szCs w:val="28"/>
        </w:rPr>
        <w:t>台北市、新北市</w:t>
      </w:r>
      <w:r>
        <w:rPr>
          <w:rFonts w:ascii="標楷體" w:eastAsia="標楷體" w:hAnsi="標楷體" w:hint="eastAsia"/>
          <w:sz w:val="28"/>
          <w:szCs w:val="28"/>
        </w:rPr>
        <w:t>中央機關公有屋頂聯合標租</w:t>
      </w:r>
      <w:r w:rsidRPr="003E5FB0">
        <w:rPr>
          <w:rFonts w:ascii="標楷體" w:eastAsia="標楷體" w:hAnsi="標楷體" w:hint="eastAsia"/>
          <w:sz w:val="28"/>
          <w:szCs w:val="28"/>
        </w:rPr>
        <w:t>」</w:t>
      </w:r>
      <w:r>
        <w:rPr>
          <w:rFonts w:ascii="標楷體" w:eastAsia="標楷體" w:hAnsi="標楷體" w:hint="eastAsia"/>
          <w:sz w:val="28"/>
          <w:szCs w:val="28"/>
        </w:rPr>
        <w:t>營運商</w:t>
      </w:r>
      <w:r w:rsidRPr="003E5FB0">
        <w:rPr>
          <w:rFonts w:ascii="標楷體" w:eastAsia="標楷體" w:hAnsi="標楷體" w:hint="eastAsia"/>
          <w:sz w:val="28"/>
          <w:szCs w:val="28"/>
        </w:rPr>
        <w:t>遴選案清冊</w:t>
      </w:r>
      <w:r>
        <w:rPr>
          <w:rFonts w:ascii="標楷體" w:eastAsia="標楷體" w:hAnsi="標楷體" w:hint="eastAsia"/>
          <w:sz w:val="28"/>
          <w:szCs w:val="28"/>
        </w:rPr>
        <w:t>範圍(附件一)</w:t>
      </w:r>
      <w:r w:rsidRPr="003E5FB0">
        <w:rPr>
          <w:rFonts w:ascii="標楷體" w:eastAsia="標楷體" w:hAnsi="標楷體" w:hint="eastAsia"/>
          <w:color w:val="000000" w:themeColor="text1"/>
          <w:sz w:val="28"/>
          <w:szCs w:val="28"/>
        </w:rPr>
        <w:t>。</w:t>
      </w:r>
    </w:p>
    <w:p w:rsidR="0086095B" w:rsidRPr="000569FE" w:rsidRDefault="00336686" w:rsidP="007A55E1">
      <w:pPr>
        <w:numPr>
          <w:ilvl w:val="0"/>
          <w:numId w:val="96"/>
        </w:numPr>
        <w:kinsoku w:val="0"/>
        <w:overflowPunct w:val="0"/>
        <w:adjustRightInd w:val="0"/>
        <w:snapToGrid w:val="0"/>
        <w:spacing w:after="120" w:line="288" w:lineRule="auto"/>
        <w:ind w:left="1418" w:hanging="818"/>
        <w:jc w:val="both"/>
        <w:rPr>
          <w:rFonts w:ascii="標楷體" w:eastAsia="標楷體" w:hAnsi="標楷體"/>
          <w:color w:val="000000" w:themeColor="text1"/>
          <w:sz w:val="28"/>
          <w:szCs w:val="28"/>
        </w:rPr>
      </w:pPr>
      <w:r w:rsidRPr="000569FE">
        <w:rPr>
          <w:rFonts w:ascii="標楷體" w:eastAsia="標楷體" w:hAnsi="標楷體" w:hint="eastAsia"/>
          <w:color w:val="000000" w:themeColor="text1"/>
          <w:sz w:val="28"/>
          <w:szCs w:val="28"/>
        </w:rPr>
        <w:t>甲方公告清冊範圍(附件一)</w:t>
      </w:r>
      <w:r w:rsidR="00647A8B" w:rsidRPr="000569FE">
        <w:rPr>
          <w:rFonts w:ascii="標楷體" w:eastAsia="標楷體" w:hAnsi="標楷體" w:hint="eastAsia"/>
          <w:color w:val="000000" w:themeColor="text1"/>
          <w:sz w:val="28"/>
          <w:szCs w:val="28"/>
        </w:rPr>
        <w:t>外，並</w:t>
      </w:r>
      <w:r w:rsidR="007A55E1" w:rsidRPr="000569FE">
        <w:rPr>
          <w:rFonts w:ascii="標楷體" w:eastAsia="標楷體" w:hAnsi="標楷體" w:hint="eastAsia"/>
          <w:color w:val="000000" w:themeColor="text1"/>
          <w:sz w:val="28"/>
          <w:szCs w:val="28"/>
        </w:rPr>
        <w:t>經建物管理機關同意增列至開發範疇之「</w:t>
      </w:r>
      <w:r w:rsidR="0072321F">
        <w:rPr>
          <w:rFonts w:ascii="標楷體" w:eastAsia="標楷體" w:hAnsi="標楷體" w:hint="eastAsia"/>
          <w:color w:val="000000" w:themeColor="text1"/>
          <w:sz w:val="28"/>
          <w:szCs w:val="28"/>
        </w:rPr>
        <w:t>台北市、新北市</w:t>
      </w:r>
      <w:r w:rsidR="007A55E1" w:rsidRPr="000569FE">
        <w:rPr>
          <w:rFonts w:ascii="標楷體" w:eastAsia="標楷體" w:hAnsi="標楷體" w:hint="eastAsia"/>
          <w:color w:val="000000" w:themeColor="text1"/>
          <w:sz w:val="28"/>
          <w:szCs w:val="28"/>
        </w:rPr>
        <w:t>中央機關公有屋頂」。</w:t>
      </w:r>
    </w:p>
    <w:p w:rsidR="0086095B" w:rsidRPr="000569FE" w:rsidRDefault="0086095B" w:rsidP="00BD5990">
      <w:pPr>
        <w:numPr>
          <w:ilvl w:val="0"/>
          <w:numId w:val="47"/>
        </w:numPr>
        <w:kinsoku w:val="0"/>
        <w:overflowPunct w:val="0"/>
        <w:adjustRightInd w:val="0"/>
        <w:snapToGrid w:val="0"/>
        <w:spacing w:after="120" w:line="288" w:lineRule="auto"/>
        <w:ind w:leftChars="250" w:left="1160" w:hangingChars="200" w:hanging="560"/>
        <w:jc w:val="both"/>
        <w:rPr>
          <w:rFonts w:ascii="標楷體" w:eastAsia="標楷體" w:hAnsi="標楷體"/>
          <w:color w:val="000000" w:themeColor="text1"/>
          <w:sz w:val="28"/>
          <w:szCs w:val="28"/>
        </w:rPr>
      </w:pPr>
      <w:r w:rsidRPr="000569FE">
        <w:rPr>
          <w:rFonts w:ascii="標楷體" w:eastAsia="標楷體" w:hAnsi="標楷體" w:hint="eastAsia"/>
          <w:color w:val="000000" w:themeColor="text1"/>
          <w:sz w:val="28"/>
          <w:szCs w:val="28"/>
        </w:rPr>
        <w:t>簽訂租賃契約書：得於開發權利</w:t>
      </w:r>
      <w:proofErr w:type="gramStart"/>
      <w:r w:rsidRPr="000569FE">
        <w:rPr>
          <w:rFonts w:ascii="標楷體" w:eastAsia="標楷體" w:hAnsi="標楷體" w:hint="eastAsia"/>
          <w:color w:val="000000" w:themeColor="text1"/>
          <w:sz w:val="28"/>
          <w:szCs w:val="28"/>
        </w:rPr>
        <w:t>期間，</w:t>
      </w:r>
      <w:proofErr w:type="gramEnd"/>
      <w:r w:rsidRPr="000569FE">
        <w:rPr>
          <w:rFonts w:ascii="標楷體" w:eastAsia="標楷體" w:hAnsi="標楷體" w:hint="eastAsia"/>
          <w:color w:val="000000" w:themeColor="text1"/>
          <w:sz w:val="28"/>
          <w:szCs w:val="28"/>
        </w:rPr>
        <w:t>與開發權利範圍內之屋頂</w:t>
      </w:r>
      <w:r w:rsidR="00470BBA" w:rsidRPr="000569FE">
        <w:rPr>
          <w:rFonts w:ascii="Times New Roman" w:eastAsia="標楷體" w:hAnsi="Times New Roman" w:cs="Times New Roman" w:hint="eastAsia"/>
          <w:color w:val="000000" w:themeColor="text1"/>
          <w:sz w:val="28"/>
          <w:szCs w:val="28"/>
        </w:rPr>
        <w:t>建物管理機關管理權人</w:t>
      </w:r>
      <w:r w:rsidRPr="000569FE">
        <w:rPr>
          <w:rFonts w:ascii="標楷體" w:eastAsia="標楷體" w:hAnsi="標楷體" w:hint="eastAsia"/>
          <w:color w:val="000000" w:themeColor="text1"/>
          <w:sz w:val="28"/>
          <w:szCs w:val="28"/>
        </w:rPr>
        <w:t>(以下簡稱</w:t>
      </w:r>
      <w:r w:rsidR="00470BBA" w:rsidRPr="000569FE">
        <w:rPr>
          <w:rFonts w:ascii="Times New Roman" w:eastAsia="標楷體" w:hAnsi="Times New Roman" w:cs="Times New Roman" w:hint="eastAsia"/>
          <w:color w:val="000000" w:themeColor="text1"/>
          <w:sz w:val="28"/>
          <w:szCs w:val="28"/>
        </w:rPr>
        <w:t>機關管理權人</w:t>
      </w:r>
      <w:r w:rsidRPr="000569FE">
        <w:rPr>
          <w:rFonts w:ascii="標楷體" w:eastAsia="標楷體" w:hAnsi="標楷體" w:hint="eastAsia"/>
          <w:color w:val="000000" w:themeColor="text1"/>
          <w:sz w:val="28"/>
          <w:szCs w:val="28"/>
        </w:rPr>
        <w:t>)，簽訂「『全國中央機關公有屋頂聯合標租』太陽光電發電設備租賃契約書」(以下簡稱租賃契約)(附件二)，及統籌辦理屋頂型太陽光電發電設備之申請設置。</w:t>
      </w:r>
      <w:bookmarkStart w:id="1153" w:name="_Toc487209753"/>
    </w:p>
    <w:p w:rsidR="004211BD" w:rsidRPr="000569FE" w:rsidRDefault="004211BD" w:rsidP="004211BD">
      <w:pPr>
        <w:numPr>
          <w:ilvl w:val="0"/>
          <w:numId w:val="47"/>
        </w:numPr>
        <w:kinsoku w:val="0"/>
        <w:overflowPunct w:val="0"/>
        <w:adjustRightInd w:val="0"/>
        <w:snapToGrid w:val="0"/>
        <w:spacing w:after="120" w:line="288" w:lineRule="auto"/>
        <w:ind w:leftChars="250" w:left="1160" w:hangingChars="200" w:hanging="560"/>
        <w:jc w:val="both"/>
        <w:rPr>
          <w:rFonts w:ascii="標楷體" w:eastAsia="標楷體" w:hAnsi="標楷體"/>
          <w:color w:val="000000" w:themeColor="text1"/>
          <w:sz w:val="28"/>
          <w:szCs w:val="28"/>
        </w:rPr>
      </w:pPr>
      <w:r w:rsidRPr="000569FE">
        <w:rPr>
          <w:rFonts w:ascii="標楷體" w:eastAsia="標楷體" w:hAnsi="標楷體" w:hint="eastAsia"/>
          <w:color w:val="000000" w:themeColor="text1"/>
          <w:sz w:val="28"/>
          <w:szCs w:val="28"/>
        </w:rPr>
        <w:t>「</w:t>
      </w:r>
      <w:r w:rsidR="0072321F">
        <w:rPr>
          <w:rFonts w:ascii="標楷體" w:eastAsia="標楷體" w:hAnsi="標楷體" w:hint="eastAsia"/>
          <w:color w:val="000000" w:themeColor="text1"/>
          <w:sz w:val="28"/>
          <w:szCs w:val="28"/>
        </w:rPr>
        <w:t>台北市、新北市</w:t>
      </w:r>
      <w:r w:rsidRPr="000569FE">
        <w:rPr>
          <w:rFonts w:ascii="標楷體" w:eastAsia="標楷體" w:hAnsi="標楷體" w:hint="eastAsia"/>
          <w:color w:val="000000" w:themeColor="text1"/>
          <w:sz w:val="28"/>
          <w:szCs w:val="28"/>
        </w:rPr>
        <w:t>中央機關管理土地之地面型案件」經土地管理機關同意</w:t>
      </w:r>
      <w:proofErr w:type="gramStart"/>
      <w:r w:rsidRPr="000569FE">
        <w:rPr>
          <w:rFonts w:ascii="標楷體" w:eastAsia="標楷體" w:hAnsi="標楷體" w:hint="eastAsia"/>
          <w:color w:val="000000" w:themeColor="text1"/>
          <w:sz w:val="28"/>
          <w:szCs w:val="28"/>
        </w:rPr>
        <w:t>併</w:t>
      </w:r>
      <w:proofErr w:type="gramEnd"/>
      <w:r w:rsidRPr="000569FE">
        <w:rPr>
          <w:rFonts w:ascii="標楷體" w:eastAsia="標楷體" w:hAnsi="標楷體" w:hint="eastAsia"/>
          <w:color w:val="000000" w:themeColor="text1"/>
          <w:sz w:val="28"/>
          <w:szCs w:val="28"/>
        </w:rPr>
        <w:t>同開發者，土地管理機關得與乙方合作開發，惟其開發權利及租賃土地所生之權利義務關係，應另行約定之，不適用本契約條款。</w:t>
      </w:r>
    </w:p>
    <w:p w:rsidR="0086095B" w:rsidRPr="00077020" w:rsidRDefault="0086095B" w:rsidP="004211BD">
      <w:pPr>
        <w:numPr>
          <w:ilvl w:val="0"/>
          <w:numId w:val="47"/>
        </w:numPr>
        <w:kinsoku w:val="0"/>
        <w:overflowPunct w:val="0"/>
        <w:adjustRightInd w:val="0"/>
        <w:snapToGrid w:val="0"/>
        <w:spacing w:after="120" w:line="288" w:lineRule="auto"/>
        <w:jc w:val="both"/>
        <w:rPr>
          <w:rFonts w:ascii="標楷體" w:eastAsia="標楷體" w:hAnsi="標楷體"/>
          <w:sz w:val="28"/>
          <w:szCs w:val="28"/>
        </w:rPr>
      </w:pPr>
      <w:r w:rsidRPr="00077020">
        <w:rPr>
          <w:rFonts w:ascii="標楷體" w:eastAsia="標楷體" w:hAnsi="標楷體" w:hint="eastAsia"/>
          <w:sz w:val="28"/>
          <w:szCs w:val="28"/>
        </w:rPr>
        <w:t>必要之行政協助：得標營運商於開發權利範圍內設置屋頂型太陽光電發電設備事宜，得向</w:t>
      </w:r>
      <w:r>
        <w:rPr>
          <w:rFonts w:ascii="標楷體" w:eastAsia="標楷體" w:hAnsi="標楷體" w:hint="eastAsia"/>
          <w:sz w:val="28"/>
          <w:szCs w:val="28"/>
        </w:rPr>
        <w:t>甲方</w:t>
      </w:r>
      <w:r w:rsidRPr="00077020">
        <w:rPr>
          <w:rFonts w:ascii="標楷體" w:eastAsia="標楷體" w:hAnsi="標楷體" w:hint="eastAsia"/>
          <w:sz w:val="28"/>
          <w:szCs w:val="28"/>
        </w:rPr>
        <w:t>申請必要之行政協助。</w:t>
      </w:r>
    </w:p>
    <w:bookmarkEnd w:id="1153"/>
    <w:p w:rsidR="0086095B" w:rsidRPr="00762750" w:rsidRDefault="0086095B" w:rsidP="00BD5990">
      <w:pPr>
        <w:numPr>
          <w:ilvl w:val="0"/>
          <w:numId w:val="34"/>
        </w:numPr>
        <w:kinsoku w:val="0"/>
        <w:overflowPunct w:val="0"/>
        <w:adjustRightInd w:val="0"/>
        <w:snapToGrid w:val="0"/>
        <w:spacing w:line="360" w:lineRule="auto"/>
        <w:ind w:left="0" w:firstLine="0"/>
        <w:outlineLvl w:val="0"/>
        <w:rPr>
          <w:rFonts w:ascii="標楷體" w:eastAsia="標楷體" w:hAnsi="標楷體"/>
          <w:b/>
          <w:sz w:val="28"/>
          <w:szCs w:val="28"/>
        </w:rPr>
      </w:pPr>
      <w:r w:rsidRPr="00762750">
        <w:rPr>
          <w:rFonts w:ascii="標楷體" w:eastAsia="標楷體" w:hAnsi="標楷體" w:hint="eastAsia"/>
          <w:b/>
          <w:sz w:val="28"/>
          <w:szCs w:val="28"/>
        </w:rPr>
        <w:t xml:space="preserve">　乙方履約義務</w:t>
      </w:r>
    </w:p>
    <w:p w:rsidR="0086095B" w:rsidRDefault="0086095B" w:rsidP="00BD5990">
      <w:pPr>
        <w:numPr>
          <w:ilvl w:val="0"/>
          <w:numId w:val="36"/>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2B2113">
        <w:rPr>
          <w:rFonts w:ascii="標楷體" w:eastAsia="標楷體" w:hAnsi="標楷體" w:hint="eastAsia"/>
          <w:sz w:val="28"/>
          <w:szCs w:val="28"/>
        </w:rPr>
        <w:t>禁止權利轉讓：</w:t>
      </w:r>
      <w:r>
        <w:rPr>
          <w:rFonts w:ascii="標楷體" w:eastAsia="標楷體" w:hAnsi="標楷體" w:hint="eastAsia"/>
          <w:sz w:val="28"/>
          <w:szCs w:val="28"/>
        </w:rPr>
        <w:t>本</w:t>
      </w:r>
      <w:r w:rsidRPr="002B2113">
        <w:rPr>
          <w:rFonts w:ascii="標楷體" w:eastAsia="標楷體" w:hAnsi="標楷體" w:hint="eastAsia"/>
          <w:sz w:val="28"/>
          <w:szCs w:val="28"/>
        </w:rPr>
        <w:t>契約期間不得將得標所生權利轉讓予第三人。</w:t>
      </w:r>
    </w:p>
    <w:p w:rsidR="0086095B" w:rsidRDefault="0086095B" w:rsidP="00BD5990">
      <w:pPr>
        <w:numPr>
          <w:ilvl w:val="0"/>
          <w:numId w:val="36"/>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2B2113">
        <w:rPr>
          <w:rFonts w:ascii="標楷體" w:eastAsia="標楷體" w:hAnsi="標楷體" w:hint="eastAsia"/>
          <w:sz w:val="28"/>
          <w:szCs w:val="28"/>
        </w:rPr>
        <w:t>最低保障限制：應與</w:t>
      </w:r>
      <w:r>
        <w:rPr>
          <w:rFonts w:ascii="標楷體" w:eastAsia="標楷體" w:hAnsi="標楷體" w:hint="eastAsia"/>
          <w:sz w:val="28"/>
          <w:szCs w:val="28"/>
        </w:rPr>
        <w:t>開發</w:t>
      </w:r>
      <w:r w:rsidRPr="002B2113">
        <w:rPr>
          <w:rFonts w:ascii="標楷體" w:eastAsia="標楷體" w:hAnsi="標楷體" w:hint="eastAsia"/>
          <w:sz w:val="28"/>
          <w:szCs w:val="28"/>
        </w:rPr>
        <w:t>權利範圍內之</w:t>
      </w:r>
      <w:r w:rsidR="007E4FFF">
        <w:rPr>
          <w:rFonts w:ascii="Times New Roman" w:eastAsia="標楷體" w:hAnsi="Times New Roman" w:cs="Times New Roman" w:hint="eastAsia"/>
          <w:sz w:val="28"/>
          <w:szCs w:val="28"/>
        </w:rPr>
        <w:t>機關管理權人</w:t>
      </w:r>
      <w:r w:rsidRPr="002B2113">
        <w:rPr>
          <w:rFonts w:ascii="標楷體" w:eastAsia="標楷體" w:hAnsi="標楷體" w:hint="eastAsia"/>
          <w:sz w:val="28"/>
          <w:szCs w:val="28"/>
        </w:rPr>
        <w:t>簽訂租</w:t>
      </w:r>
      <w:r w:rsidRPr="002B2113">
        <w:rPr>
          <w:rFonts w:ascii="標楷體" w:eastAsia="標楷體" w:hAnsi="標楷體" w:hint="eastAsia"/>
          <w:sz w:val="28"/>
          <w:szCs w:val="28"/>
        </w:rPr>
        <w:lastRenderedPageBreak/>
        <w:t>賃契約書，且其對</w:t>
      </w:r>
      <w:r w:rsidR="007E4FFF">
        <w:rPr>
          <w:rFonts w:ascii="Times New Roman" w:eastAsia="標楷體" w:hAnsi="Times New Roman" w:cs="Times New Roman" w:hint="eastAsia"/>
          <w:sz w:val="28"/>
          <w:szCs w:val="28"/>
        </w:rPr>
        <w:t>機關管理權人</w:t>
      </w:r>
      <w:r w:rsidRPr="002B2113">
        <w:rPr>
          <w:rFonts w:ascii="標楷體" w:eastAsia="標楷體" w:hAnsi="標楷體" w:hint="eastAsia"/>
          <w:sz w:val="28"/>
          <w:szCs w:val="28"/>
        </w:rPr>
        <w:t>之保障不得低於</w:t>
      </w:r>
      <w:r>
        <w:rPr>
          <w:rFonts w:ascii="標楷體" w:eastAsia="標楷體" w:hAnsi="標楷體" w:hint="eastAsia"/>
          <w:sz w:val="28"/>
          <w:szCs w:val="28"/>
        </w:rPr>
        <w:t>本</w:t>
      </w:r>
      <w:r w:rsidRPr="002B2113">
        <w:rPr>
          <w:rFonts w:ascii="標楷體" w:eastAsia="標楷體" w:hAnsi="標楷體" w:hint="eastAsia"/>
          <w:sz w:val="28"/>
          <w:szCs w:val="28"/>
        </w:rPr>
        <w:t>契約。</w:t>
      </w:r>
    </w:p>
    <w:p w:rsidR="0086095B" w:rsidRPr="0086095B" w:rsidRDefault="0086095B" w:rsidP="000569FE">
      <w:pPr>
        <w:numPr>
          <w:ilvl w:val="0"/>
          <w:numId w:val="36"/>
        </w:numPr>
        <w:kinsoku w:val="0"/>
        <w:overflowPunct w:val="0"/>
        <w:adjustRightInd w:val="0"/>
        <w:snapToGrid w:val="0"/>
        <w:spacing w:after="60" w:line="288" w:lineRule="auto"/>
        <w:jc w:val="both"/>
        <w:rPr>
          <w:rFonts w:ascii="標楷體" w:eastAsia="標楷體" w:hAnsi="標楷體"/>
          <w:sz w:val="28"/>
          <w:szCs w:val="28"/>
        </w:rPr>
      </w:pPr>
      <w:r w:rsidRPr="0086095B">
        <w:rPr>
          <w:rFonts w:ascii="標楷體" w:eastAsia="標楷體" w:hAnsi="標楷體" w:hint="eastAsia"/>
          <w:sz w:val="28"/>
          <w:szCs w:val="28"/>
        </w:rPr>
        <w:t>設置容量限制：乙方設置容量不得低於</w:t>
      </w:r>
      <w:r w:rsidR="0072321F">
        <w:rPr>
          <w:rFonts w:ascii="標楷體" w:eastAsia="標楷體" w:hAnsi="標楷體" w:hint="eastAsia"/>
          <w:sz w:val="28"/>
          <w:szCs w:val="28"/>
        </w:rPr>
        <w:t>台北市、新北市</w:t>
      </w:r>
      <w:r w:rsidRPr="0086095B">
        <w:rPr>
          <w:rFonts w:ascii="標楷體" w:eastAsia="標楷體" w:hAnsi="標楷體" w:hint="eastAsia"/>
          <w:sz w:val="28"/>
          <w:szCs w:val="28"/>
        </w:rPr>
        <w:t>中央機關公有屋頂清冊總容量（</w:t>
      </w:r>
      <w:r w:rsidR="0072321F">
        <w:rPr>
          <w:rFonts w:ascii="標楷體" w:eastAsia="標楷體" w:hAnsi="標楷體"/>
          <w:sz w:val="28"/>
          <w:szCs w:val="28"/>
        </w:rPr>
        <w:t>3802.1</w:t>
      </w:r>
      <w:proofErr w:type="gramStart"/>
      <w:r w:rsidRPr="0086095B">
        <w:rPr>
          <w:rFonts w:ascii="標楷體" w:eastAsia="標楷體" w:hAnsi="標楷體" w:hint="eastAsia"/>
          <w:sz w:val="28"/>
          <w:szCs w:val="28"/>
        </w:rPr>
        <w:t>瓩</w:t>
      </w:r>
      <w:proofErr w:type="gramEnd"/>
      <w:r w:rsidRPr="0086095B">
        <w:rPr>
          <w:rFonts w:ascii="標楷體" w:eastAsia="標楷體" w:hAnsi="標楷體"/>
          <w:sz w:val="28"/>
          <w:szCs w:val="28"/>
        </w:rPr>
        <w:t>）</w:t>
      </w:r>
      <w:r w:rsidRPr="0086095B">
        <w:rPr>
          <w:rFonts w:ascii="標楷體" w:eastAsia="標楷體" w:hAnsi="標楷體" w:hint="eastAsia"/>
          <w:sz w:val="28"/>
          <w:szCs w:val="28"/>
        </w:rPr>
        <w:t>之百分之七十，即為</w:t>
      </w:r>
      <w:r w:rsidR="0072321F">
        <w:rPr>
          <w:rFonts w:ascii="標楷體" w:eastAsia="標楷體" w:hAnsi="標楷體"/>
          <w:sz w:val="28"/>
          <w:szCs w:val="28"/>
        </w:rPr>
        <w:t>2661.5</w:t>
      </w:r>
      <w:proofErr w:type="gramStart"/>
      <w:r w:rsidRPr="0086095B">
        <w:rPr>
          <w:rFonts w:ascii="標楷體" w:eastAsia="標楷體" w:hAnsi="標楷體" w:hint="eastAsia"/>
          <w:sz w:val="28"/>
          <w:szCs w:val="28"/>
        </w:rPr>
        <w:t>瓩</w:t>
      </w:r>
      <w:proofErr w:type="gramEnd"/>
      <w:r w:rsidRPr="0086095B">
        <w:rPr>
          <w:rFonts w:ascii="標楷體" w:eastAsia="標楷體" w:hAnsi="標楷體" w:hint="eastAsia"/>
          <w:sz w:val="28"/>
          <w:szCs w:val="28"/>
        </w:rPr>
        <w:t>。</w:t>
      </w:r>
    </w:p>
    <w:p w:rsidR="0086095B" w:rsidRPr="00FA28DD" w:rsidRDefault="0086095B" w:rsidP="00BD5990">
      <w:pPr>
        <w:numPr>
          <w:ilvl w:val="0"/>
          <w:numId w:val="36"/>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FA28DD">
        <w:rPr>
          <w:rFonts w:ascii="標楷體" w:eastAsia="標楷體" w:hAnsi="標楷體" w:hint="eastAsia"/>
          <w:sz w:val="28"/>
          <w:szCs w:val="28"/>
        </w:rPr>
        <w:t>最低完成設置期限：</w:t>
      </w:r>
      <w:r>
        <w:rPr>
          <w:rFonts w:ascii="標楷體" w:eastAsia="標楷體" w:hAnsi="標楷體" w:hint="eastAsia"/>
          <w:sz w:val="28"/>
          <w:szCs w:val="28"/>
        </w:rPr>
        <w:t>乙方</w:t>
      </w:r>
      <w:r w:rsidRPr="00FA28DD">
        <w:rPr>
          <w:rFonts w:ascii="標楷體" w:eastAsia="標楷體" w:hAnsi="標楷體" w:hint="eastAsia"/>
          <w:sz w:val="28"/>
          <w:szCs w:val="28"/>
        </w:rPr>
        <w:t>並應於</w:t>
      </w:r>
      <w:r>
        <w:rPr>
          <w:rFonts w:ascii="標楷體" w:eastAsia="標楷體" w:hAnsi="標楷體" w:hint="eastAsia"/>
          <w:sz w:val="28"/>
          <w:szCs w:val="28"/>
        </w:rPr>
        <w:t>決標公告之</w:t>
      </w:r>
      <w:r w:rsidRPr="00FA28DD">
        <w:rPr>
          <w:rFonts w:ascii="標楷體" w:eastAsia="標楷體" w:hAnsi="標楷體" w:hint="eastAsia"/>
          <w:sz w:val="28"/>
          <w:szCs w:val="28"/>
        </w:rPr>
        <w:t>日</w:t>
      </w:r>
      <w:proofErr w:type="gramStart"/>
      <w:r w:rsidRPr="00FA28DD">
        <w:rPr>
          <w:rFonts w:ascii="標楷體" w:eastAsia="標楷體" w:hAnsi="標楷體" w:hint="eastAsia"/>
          <w:sz w:val="28"/>
          <w:szCs w:val="28"/>
        </w:rPr>
        <w:t>起算至15個月內</w:t>
      </w:r>
      <w:proofErr w:type="gramEnd"/>
      <w:r w:rsidRPr="00FA28DD">
        <w:rPr>
          <w:rFonts w:ascii="標楷體" w:eastAsia="標楷體" w:hAnsi="標楷體" w:hint="eastAsia"/>
          <w:sz w:val="28"/>
          <w:szCs w:val="28"/>
        </w:rPr>
        <w:t>，完成其於投標文件所載之規劃設置容量之太陽光電發電設備，並完工運轉</w:t>
      </w:r>
      <w:proofErr w:type="gramStart"/>
      <w:r w:rsidRPr="00FA28DD">
        <w:rPr>
          <w:rFonts w:ascii="標楷體" w:eastAsia="標楷體" w:hAnsi="標楷體" w:hint="eastAsia"/>
          <w:sz w:val="28"/>
          <w:szCs w:val="28"/>
        </w:rPr>
        <w:t>併</w:t>
      </w:r>
      <w:proofErr w:type="gramEnd"/>
      <w:r w:rsidRPr="00FA28DD">
        <w:rPr>
          <w:rFonts w:ascii="標楷體" w:eastAsia="標楷體" w:hAnsi="標楷體" w:hint="eastAsia"/>
          <w:sz w:val="28"/>
          <w:szCs w:val="28"/>
        </w:rPr>
        <w:t>聯提供電能。</w:t>
      </w:r>
    </w:p>
    <w:p w:rsidR="0086095B" w:rsidRPr="00FA28DD" w:rsidRDefault="0086095B" w:rsidP="00BD5990">
      <w:pPr>
        <w:numPr>
          <w:ilvl w:val="0"/>
          <w:numId w:val="36"/>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FA28DD">
        <w:rPr>
          <w:rFonts w:ascii="標楷體" w:eastAsia="標楷體" w:hAnsi="標楷體" w:hint="eastAsia"/>
          <w:sz w:val="28"/>
          <w:szCs w:val="28"/>
        </w:rPr>
        <w:t>設置進度資料提供：得標廠商應分別於</w:t>
      </w:r>
      <w:r w:rsidRPr="006503DB">
        <w:rPr>
          <w:rFonts w:ascii="標楷體" w:eastAsia="標楷體" w:hAnsi="標楷體" w:hint="eastAsia"/>
          <w:sz w:val="28"/>
          <w:szCs w:val="28"/>
        </w:rPr>
        <w:t>決標公告之日</w:t>
      </w:r>
      <w:r w:rsidRPr="00FA28DD">
        <w:rPr>
          <w:rFonts w:ascii="標楷體" w:eastAsia="標楷體" w:hAnsi="標楷體" w:hint="eastAsia"/>
          <w:sz w:val="28"/>
          <w:szCs w:val="28"/>
        </w:rPr>
        <w:t>起每月5</w:t>
      </w:r>
      <w:r>
        <w:rPr>
          <w:rFonts w:ascii="標楷體" w:eastAsia="標楷體" w:hAnsi="標楷體" w:hint="eastAsia"/>
          <w:sz w:val="28"/>
          <w:szCs w:val="28"/>
        </w:rPr>
        <w:t>、20</w:t>
      </w:r>
      <w:r w:rsidRPr="00FA28DD">
        <w:rPr>
          <w:rFonts w:ascii="標楷體" w:eastAsia="標楷體" w:hAnsi="標楷體" w:hint="eastAsia"/>
          <w:sz w:val="28"/>
          <w:szCs w:val="28"/>
        </w:rPr>
        <w:t>日將案件清冊送交</w:t>
      </w:r>
      <w:r>
        <w:rPr>
          <w:rFonts w:ascii="標楷體" w:eastAsia="標楷體" w:hAnsi="標楷體" w:hint="eastAsia"/>
          <w:sz w:val="28"/>
          <w:szCs w:val="28"/>
        </w:rPr>
        <w:t>甲方</w:t>
      </w:r>
      <w:r w:rsidRPr="00FA28DD">
        <w:rPr>
          <w:rFonts w:ascii="標楷體" w:eastAsia="標楷體" w:hAnsi="標楷體" w:hint="eastAsia"/>
          <w:sz w:val="28"/>
          <w:szCs w:val="28"/>
        </w:rPr>
        <w:t>備查，清冊內容包括如下內容</w:t>
      </w:r>
      <w:r>
        <w:rPr>
          <w:rFonts w:ascii="標楷體" w:eastAsia="標楷體" w:hAnsi="標楷體" w:hint="eastAsia"/>
          <w:sz w:val="28"/>
          <w:szCs w:val="28"/>
        </w:rPr>
        <w:t>，檢送</w:t>
      </w:r>
      <w:r w:rsidRPr="007E3E1A">
        <w:rPr>
          <w:rFonts w:ascii="標楷體" w:eastAsia="標楷體" w:hAnsi="標楷體" w:hint="eastAsia"/>
          <w:sz w:val="28"/>
          <w:szCs w:val="28"/>
        </w:rPr>
        <w:t>格式詳如(</w:t>
      </w:r>
      <w:r>
        <w:rPr>
          <w:rFonts w:ascii="標楷體" w:eastAsia="標楷體" w:hAnsi="標楷體" w:hint="eastAsia"/>
          <w:sz w:val="28"/>
          <w:szCs w:val="28"/>
        </w:rPr>
        <w:t>附件四</w:t>
      </w:r>
      <w:r w:rsidRPr="007E3E1A">
        <w:rPr>
          <w:rFonts w:ascii="標楷體" w:eastAsia="標楷體" w:hAnsi="標楷體" w:hint="eastAsia"/>
          <w:sz w:val="28"/>
          <w:szCs w:val="28"/>
        </w:rPr>
        <w:t>)</w:t>
      </w:r>
      <w:r w:rsidRPr="00FA28DD">
        <w:rPr>
          <w:rFonts w:ascii="標楷體" w:eastAsia="標楷體" w:hAnsi="標楷體" w:hint="eastAsia"/>
          <w:sz w:val="28"/>
          <w:szCs w:val="28"/>
        </w:rPr>
        <w:t>：</w:t>
      </w:r>
    </w:p>
    <w:p w:rsidR="0086095B" w:rsidRPr="00C352BA" w:rsidRDefault="007E4FFF" w:rsidP="00BD5990">
      <w:pPr>
        <w:numPr>
          <w:ilvl w:val="1"/>
          <w:numId w:val="94"/>
        </w:numPr>
        <w:kinsoku w:val="0"/>
        <w:overflowPunct w:val="0"/>
        <w:adjustRightInd w:val="0"/>
        <w:snapToGrid w:val="0"/>
        <w:spacing w:afterLines="25" w:after="60" w:line="288" w:lineRule="auto"/>
        <w:ind w:leftChars="575" w:left="1805" w:hanging="425"/>
        <w:jc w:val="both"/>
        <w:rPr>
          <w:rFonts w:ascii="標楷體" w:eastAsia="標楷體" w:hAnsi="標楷體"/>
          <w:color w:val="000000" w:themeColor="text1"/>
          <w:sz w:val="28"/>
          <w:szCs w:val="28"/>
        </w:rPr>
      </w:pPr>
      <w:r w:rsidRPr="00266BD4">
        <w:rPr>
          <w:rFonts w:ascii="標楷體" w:eastAsia="標楷體" w:hAnsi="標楷體" w:hint="eastAsia"/>
          <w:color w:val="000000" w:themeColor="text1"/>
          <w:sz w:val="28"/>
          <w:szCs w:val="28"/>
        </w:rPr>
        <w:t>機關管理權人</w:t>
      </w:r>
      <w:r w:rsidR="0086095B" w:rsidRPr="00266BD4">
        <w:rPr>
          <w:rFonts w:ascii="標楷體" w:eastAsia="標楷體" w:hAnsi="標楷體" w:hint="eastAsia"/>
          <w:color w:val="000000" w:themeColor="text1"/>
          <w:sz w:val="28"/>
          <w:szCs w:val="28"/>
        </w:rPr>
        <w:t>名單。</w:t>
      </w:r>
    </w:p>
    <w:p w:rsidR="0086095B" w:rsidRPr="00C352BA" w:rsidRDefault="0086095B" w:rsidP="00BD5990">
      <w:pPr>
        <w:numPr>
          <w:ilvl w:val="1"/>
          <w:numId w:val="94"/>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C352BA">
        <w:rPr>
          <w:rFonts w:ascii="標楷體" w:eastAsia="標楷體" w:hAnsi="標楷體" w:hint="eastAsia"/>
          <w:color w:val="000000" w:themeColor="text1"/>
          <w:sz w:val="28"/>
          <w:szCs w:val="28"/>
        </w:rPr>
        <w:t>與</w:t>
      </w:r>
      <w:r w:rsidR="007E4FFF">
        <w:rPr>
          <w:rFonts w:ascii="Times New Roman" w:eastAsia="標楷體" w:hAnsi="Times New Roman" w:cs="Times New Roman" w:hint="eastAsia"/>
          <w:sz w:val="28"/>
          <w:szCs w:val="28"/>
        </w:rPr>
        <w:t>機關管理權人</w:t>
      </w:r>
      <w:r w:rsidRPr="00C352BA">
        <w:rPr>
          <w:rFonts w:ascii="標楷體" w:eastAsia="標楷體" w:hAnsi="標楷體" w:hint="eastAsia"/>
          <w:color w:val="000000" w:themeColor="text1"/>
          <w:sz w:val="28"/>
          <w:szCs w:val="28"/>
        </w:rPr>
        <w:t>簽約日期。</w:t>
      </w:r>
    </w:p>
    <w:p w:rsidR="0086095B" w:rsidRPr="00C352BA" w:rsidRDefault="0086095B" w:rsidP="00BD5990">
      <w:pPr>
        <w:numPr>
          <w:ilvl w:val="1"/>
          <w:numId w:val="94"/>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C352BA">
        <w:rPr>
          <w:rFonts w:ascii="標楷體" w:eastAsia="標楷體" w:hAnsi="標楷體" w:cs="標楷體..." w:hint="eastAsia"/>
          <w:color w:val="000000" w:themeColor="text1"/>
          <w:kern w:val="0"/>
          <w:sz w:val="28"/>
          <w:szCs w:val="28"/>
        </w:rPr>
        <w:t>太陽光電設備預計設置容量。</w:t>
      </w:r>
    </w:p>
    <w:p w:rsidR="0086095B" w:rsidRPr="00C352BA" w:rsidRDefault="0086095B" w:rsidP="00BD5990">
      <w:pPr>
        <w:numPr>
          <w:ilvl w:val="1"/>
          <w:numId w:val="94"/>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C352BA">
        <w:rPr>
          <w:rFonts w:ascii="標楷體" w:eastAsia="標楷體" w:hAnsi="標楷體" w:cs="標楷體..." w:hint="eastAsia"/>
          <w:color w:val="000000" w:themeColor="text1"/>
          <w:kern w:val="0"/>
          <w:sz w:val="28"/>
          <w:szCs w:val="28"/>
        </w:rPr>
        <w:t>同意備案日期（如未核備可暫不填列）。</w:t>
      </w:r>
    </w:p>
    <w:p w:rsidR="0086095B" w:rsidRPr="00C352BA" w:rsidRDefault="0086095B" w:rsidP="00BD5990">
      <w:pPr>
        <w:numPr>
          <w:ilvl w:val="1"/>
          <w:numId w:val="94"/>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C352BA">
        <w:rPr>
          <w:rFonts w:ascii="標楷體" w:eastAsia="標楷體" w:hAnsi="標楷體" w:cs="標楷體..." w:hint="eastAsia"/>
          <w:color w:val="000000" w:themeColor="text1"/>
          <w:kern w:val="0"/>
          <w:sz w:val="28"/>
          <w:szCs w:val="28"/>
        </w:rPr>
        <w:t>與台電公司簽約日期（如未核備可暫不填列）。</w:t>
      </w:r>
    </w:p>
    <w:p w:rsidR="0086095B" w:rsidRPr="00C352BA" w:rsidRDefault="0086095B" w:rsidP="00BD5990">
      <w:pPr>
        <w:numPr>
          <w:ilvl w:val="1"/>
          <w:numId w:val="94"/>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proofErr w:type="gramStart"/>
      <w:r w:rsidRPr="00C352BA">
        <w:rPr>
          <w:rFonts w:ascii="標楷體" w:eastAsia="標楷體" w:hAnsi="標楷體" w:cs="標楷體..." w:hint="eastAsia"/>
          <w:color w:val="000000" w:themeColor="text1"/>
          <w:kern w:val="0"/>
          <w:sz w:val="28"/>
          <w:szCs w:val="28"/>
        </w:rPr>
        <w:t>併</w:t>
      </w:r>
      <w:proofErr w:type="gramEnd"/>
      <w:r w:rsidRPr="00C352BA">
        <w:rPr>
          <w:rFonts w:ascii="標楷體" w:eastAsia="標楷體" w:hAnsi="標楷體" w:cs="標楷體..." w:hint="eastAsia"/>
          <w:color w:val="000000" w:themeColor="text1"/>
          <w:kern w:val="0"/>
          <w:sz w:val="28"/>
          <w:szCs w:val="28"/>
        </w:rPr>
        <w:t>聯日期（如未核備可暫不填列）。</w:t>
      </w:r>
    </w:p>
    <w:p w:rsidR="0086095B" w:rsidRPr="00C352BA" w:rsidRDefault="0086095B" w:rsidP="00BD5990">
      <w:pPr>
        <w:numPr>
          <w:ilvl w:val="1"/>
          <w:numId w:val="94"/>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C352BA">
        <w:rPr>
          <w:rFonts w:ascii="標楷體" w:eastAsia="標楷體" w:hAnsi="標楷體" w:cs="標楷體..." w:hint="eastAsia"/>
          <w:color w:val="000000" w:themeColor="text1"/>
          <w:kern w:val="0"/>
          <w:sz w:val="28"/>
          <w:szCs w:val="28"/>
        </w:rPr>
        <w:t>設備登記日期（如未核備可暫不填列）。</w:t>
      </w:r>
    </w:p>
    <w:p w:rsidR="0086095B" w:rsidRPr="00C352BA" w:rsidRDefault="0086095B" w:rsidP="00BD5990">
      <w:pPr>
        <w:numPr>
          <w:ilvl w:val="1"/>
          <w:numId w:val="94"/>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C352BA">
        <w:rPr>
          <w:rFonts w:ascii="標楷體" w:eastAsia="標楷體" w:hAnsi="標楷體" w:cs="標楷體..." w:hint="eastAsia"/>
          <w:color w:val="000000" w:themeColor="text1"/>
          <w:kern w:val="0"/>
          <w:sz w:val="28"/>
          <w:szCs w:val="28"/>
        </w:rPr>
        <w:t>設備登記量（如未核備可暫不填列）。</w:t>
      </w:r>
    </w:p>
    <w:p w:rsidR="0086095B" w:rsidRDefault="0086095B" w:rsidP="00BD5990">
      <w:pPr>
        <w:numPr>
          <w:ilvl w:val="1"/>
          <w:numId w:val="94"/>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C352BA">
        <w:rPr>
          <w:rFonts w:ascii="標楷體" w:eastAsia="標楷體" w:hAnsi="標楷體" w:cs="標楷體..." w:hint="eastAsia"/>
          <w:color w:val="000000" w:themeColor="text1"/>
          <w:kern w:val="0"/>
          <w:sz w:val="28"/>
          <w:szCs w:val="28"/>
        </w:rPr>
        <w:t>其他與履行本契約相關之資訊。</w:t>
      </w:r>
    </w:p>
    <w:p w:rsidR="0086095B" w:rsidRPr="00723394" w:rsidRDefault="0086095B" w:rsidP="00BD5990">
      <w:pPr>
        <w:numPr>
          <w:ilvl w:val="1"/>
          <w:numId w:val="94"/>
        </w:numPr>
        <w:kinsoku w:val="0"/>
        <w:overflowPunct w:val="0"/>
        <w:adjustRightInd w:val="0"/>
        <w:snapToGrid w:val="0"/>
        <w:spacing w:afterLines="25" w:after="60" w:line="288" w:lineRule="auto"/>
        <w:ind w:leftChars="532" w:left="1700" w:hanging="423"/>
        <w:jc w:val="both"/>
        <w:rPr>
          <w:rFonts w:ascii="標楷體" w:eastAsia="標楷體" w:hAnsi="標楷體" w:cs="標楷體..."/>
          <w:color w:val="000000" w:themeColor="text1"/>
          <w:kern w:val="0"/>
          <w:sz w:val="28"/>
          <w:szCs w:val="28"/>
        </w:rPr>
      </w:pPr>
      <w:r w:rsidRPr="006917D4">
        <w:rPr>
          <w:rFonts w:ascii="標楷體" w:eastAsia="標楷體" w:hAnsi="標楷體" w:cs="標楷體..." w:hint="eastAsia"/>
          <w:color w:val="000000" w:themeColor="text1"/>
          <w:kern w:val="0"/>
          <w:sz w:val="28"/>
          <w:szCs w:val="28"/>
        </w:rPr>
        <w:t>無法施作</w:t>
      </w:r>
      <w:r>
        <w:rPr>
          <w:rFonts w:ascii="標楷體" w:eastAsia="標楷體" w:hAnsi="標楷體" w:cs="標楷體..." w:hint="eastAsia"/>
          <w:color w:val="000000" w:themeColor="text1"/>
          <w:kern w:val="0"/>
          <w:sz w:val="28"/>
          <w:szCs w:val="28"/>
        </w:rPr>
        <w:t>原因(</w:t>
      </w:r>
      <w:r w:rsidR="00336686">
        <w:rPr>
          <w:rFonts w:ascii="標楷體" w:eastAsia="標楷體" w:hAnsi="標楷體" w:cs="標楷體..." w:hint="eastAsia"/>
          <w:color w:val="000000" w:themeColor="text1"/>
          <w:kern w:val="0"/>
          <w:sz w:val="28"/>
          <w:szCs w:val="28"/>
        </w:rPr>
        <w:t>應檢附證明文件</w:t>
      </w:r>
      <w:r w:rsidR="00336686" w:rsidRPr="006917D4">
        <w:rPr>
          <w:rFonts w:ascii="標楷體" w:eastAsia="標楷體" w:hAnsi="標楷體" w:cs="標楷體..." w:hint="eastAsia"/>
          <w:color w:val="000000" w:themeColor="text1"/>
          <w:kern w:val="0"/>
          <w:sz w:val="28"/>
          <w:szCs w:val="28"/>
        </w:rPr>
        <w:t>，並經</w:t>
      </w:r>
      <w:r w:rsidR="00336686">
        <w:rPr>
          <w:rFonts w:ascii="標楷體" w:eastAsia="標楷體" w:hAnsi="標楷體" w:cs="標楷體..." w:hint="eastAsia"/>
          <w:color w:val="000000" w:themeColor="text1"/>
          <w:kern w:val="0"/>
          <w:sz w:val="28"/>
          <w:szCs w:val="28"/>
        </w:rPr>
        <w:t>甲方</w:t>
      </w:r>
      <w:proofErr w:type="gramStart"/>
      <w:r w:rsidR="00336686" w:rsidRPr="006917D4">
        <w:rPr>
          <w:rFonts w:ascii="標楷體" w:eastAsia="標楷體" w:hAnsi="標楷體" w:cs="標楷體..." w:hint="eastAsia"/>
          <w:color w:val="000000" w:themeColor="text1"/>
          <w:kern w:val="0"/>
          <w:sz w:val="28"/>
          <w:szCs w:val="28"/>
        </w:rPr>
        <w:t>查核後允以</w:t>
      </w:r>
      <w:proofErr w:type="gramEnd"/>
      <w:r w:rsidR="00336686">
        <w:rPr>
          <w:rFonts w:ascii="標楷體" w:eastAsia="標楷體" w:hAnsi="標楷體" w:cs="標楷體..." w:hint="eastAsia"/>
          <w:color w:val="000000" w:themeColor="text1"/>
          <w:kern w:val="0"/>
          <w:sz w:val="28"/>
          <w:szCs w:val="28"/>
        </w:rPr>
        <w:t>列為</w:t>
      </w:r>
      <w:r w:rsidR="00336686" w:rsidRPr="007F1345">
        <w:rPr>
          <w:rFonts w:ascii="標楷體" w:eastAsia="標楷體" w:hAnsi="標楷體" w:cs="標楷體..."/>
          <w:color w:val="000000" w:themeColor="text1"/>
          <w:kern w:val="0"/>
          <w:sz w:val="28"/>
          <w:szCs w:val="28"/>
        </w:rPr>
        <w:t>不可</w:t>
      </w:r>
      <w:r w:rsidR="00336686" w:rsidRPr="007F1345">
        <w:rPr>
          <w:rFonts w:ascii="標楷體" w:eastAsia="標楷體" w:hAnsi="標楷體" w:cs="標楷體..." w:hint="eastAsia"/>
          <w:color w:val="000000" w:themeColor="text1"/>
          <w:kern w:val="0"/>
          <w:sz w:val="28"/>
          <w:szCs w:val="28"/>
        </w:rPr>
        <w:t>歸</w:t>
      </w:r>
      <w:r w:rsidR="00336686" w:rsidRPr="007F1345">
        <w:rPr>
          <w:rFonts w:ascii="標楷體" w:eastAsia="標楷體" w:hAnsi="標楷體" w:cs="標楷體..."/>
          <w:color w:val="000000" w:themeColor="text1"/>
          <w:kern w:val="0"/>
          <w:sz w:val="28"/>
          <w:szCs w:val="28"/>
        </w:rPr>
        <w:t>責</w:t>
      </w:r>
      <w:r w:rsidR="00336686" w:rsidRPr="007F1345">
        <w:rPr>
          <w:rFonts w:ascii="標楷體" w:eastAsia="標楷體" w:hAnsi="標楷體" w:cs="標楷體..." w:hint="eastAsia"/>
          <w:color w:val="000000" w:themeColor="text1"/>
          <w:kern w:val="0"/>
          <w:sz w:val="28"/>
          <w:szCs w:val="28"/>
        </w:rPr>
        <w:t>之</w:t>
      </w:r>
      <w:r w:rsidR="00336686" w:rsidRPr="007F1345">
        <w:rPr>
          <w:rFonts w:ascii="標楷體" w:eastAsia="標楷體" w:hAnsi="標楷體" w:cs="標楷體..."/>
          <w:color w:val="000000" w:themeColor="text1"/>
          <w:kern w:val="0"/>
          <w:sz w:val="28"/>
          <w:szCs w:val="28"/>
        </w:rPr>
        <w:t>系統設置容量</w:t>
      </w:r>
      <w:r>
        <w:rPr>
          <w:rFonts w:ascii="標楷體" w:eastAsia="標楷體" w:hAnsi="標楷體" w:cs="標楷體..." w:hint="eastAsia"/>
          <w:color w:val="000000" w:themeColor="text1"/>
          <w:kern w:val="0"/>
          <w:sz w:val="28"/>
          <w:szCs w:val="28"/>
        </w:rPr>
        <w:t>)</w:t>
      </w:r>
      <w:r w:rsidRPr="006917D4">
        <w:rPr>
          <w:rFonts w:ascii="標楷體" w:eastAsia="標楷體" w:hAnsi="標楷體" w:cs="標楷體..." w:hint="eastAsia"/>
          <w:color w:val="000000" w:themeColor="text1"/>
          <w:kern w:val="0"/>
          <w:sz w:val="28"/>
          <w:szCs w:val="28"/>
        </w:rPr>
        <w:t>。</w:t>
      </w:r>
    </w:p>
    <w:p w:rsidR="0086095B" w:rsidRDefault="0086095B" w:rsidP="00BD5990">
      <w:pPr>
        <w:numPr>
          <w:ilvl w:val="0"/>
          <w:numId w:val="36"/>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AD59F2">
        <w:rPr>
          <w:rFonts w:ascii="標楷體" w:eastAsia="標楷體" w:hAnsi="標楷體" w:hint="eastAsia"/>
          <w:sz w:val="28"/>
          <w:szCs w:val="28"/>
        </w:rPr>
        <w:t>設置基本規定：應符合「設置再生能源</w:t>
      </w:r>
      <w:proofErr w:type="gramStart"/>
      <w:r w:rsidRPr="00AD59F2">
        <w:rPr>
          <w:rFonts w:ascii="標楷體" w:eastAsia="標楷體" w:hAnsi="標楷體" w:hint="eastAsia"/>
          <w:sz w:val="28"/>
          <w:szCs w:val="28"/>
        </w:rPr>
        <w:t>設施免請領</w:t>
      </w:r>
      <w:proofErr w:type="gramEnd"/>
      <w:r w:rsidRPr="00AD59F2">
        <w:rPr>
          <w:rFonts w:ascii="標楷體" w:eastAsia="標楷體" w:hAnsi="標楷體" w:hint="eastAsia"/>
          <w:sz w:val="28"/>
          <w:szCs w:val="28"/>
        </w:rPr>
        <w:t>雜項執照標準」及「太陽光電發電設備規格及要求」（附件三）相關規定，並由領有開業證書之建築師、領有執業執照之土木技師或結構技師查驗簽證、開立太陽光電發電設備檢驗表。</w:t>
      </w:r>
    </w:p>
    <w:p w:rsidR="0086095B" w:rsidRPr="00206026" w:rsidRDefault="0086095B" w:rsidP="00BD5990">
      <w:pPr>
        <w:numPr>
          <w:ilvl w:val="0"/>
          <w:numId w:val="36"/>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回饋金限制：</w:t>
      </w:r>
      <w:r w:rsidRPr="00206026">
        <w:rPr>
          <w:rFonts w:ascii="標楷體" w:eastAsia="標楷體" w:hAnsi="標楷體" w:hint="eastAsia"/>
          <w:sz w:val="28"/>
          <w:szCs w:val="28"/>
        </w:rPr>
        <w:t>乙方應自完工運轉</w:t>
      </w:r>
      <w:proofErr w:type="gramStart"/>
      <w:r w:rsidRPr="00206026">
        <w:rPr>
          <w:rFonts w:ascii="標楷體" w:eastAsia="標楷體" w:hAnsi="標楷體" w:hint="eastAsia"/>
          <w:sz w:val="28"/>
          <w:szCs w:val="28"/>
        </w:rPr>
        <w:t>併</w:t>
      </w:r>
      <w:proofErr w:type="gramEnd"/>
      <w:r w:rsidRPr="00206026">
        <w:rPr>
          <w:rFonts w:ascii="標楷體" w:eastAsia="標楷體" w:hAnsi="標楷體" w:hint="eastAsia"/>
          <w:sz w:val="28"/>
          <w:szCs w:val="28"/>
        </w:rPr>
        <w:t>聯提供電能日起，將各期</w:t>
      </w:r>
      <w:r w:rsidR="0021134C" w:rsidRPr="0021134C">
        <w:rPr>
          <w:rFonts w:ascii="標楷體" w:eastAsia="標楷體" w:hAnsi="標楷體" w:hint="eastAsia"/>
          <w:sz w:val="28"/>
          <w:szCs w:val="28"/>
        </w:rPr>
        <w:t>發電售電</w:t>
      </w:r>
      <w:r w:rsidRPr="00206026">
        <w:rPr>
          <w:rFonts w:ascii="標楷體" w:eastAsia="標楷體" w:hAnsi="標楷體" w:hint="eastAsia"/>
          <w:sz w:val="28"/>
          <w:szCs w:val="28"/>
        </w:rPr>
        <w:t>收入之百分之◎</w:t>
      </w:r>
      <w:r w:rsidRPr="00206026">
        <w:rPr>
          <w:rFonts w:ascii="標楷體" w:eastAsia="標楷體" w:hAnsi="標楷體"/>
          <w:sz w:val="28"/>
          <w:szCs w:val="28"/>
        </w:rPr>
        <w:t>（</w:t>
      </w:r>
      <w:r w:rsidRPr="00206026">
        <w:rPr>
          <w:rFonts w:ascii="標楷體" w:eastAsia="標楷體" w:hAnsi="標楷體" w:hint="eastAsia"/>
          <w:sz w:val="28"/>
          <w:szCs w:val="28"/>
        </w:rPr>
        <w:t>不得低於</w:t>
      </w:r>
      <w:r w:rsidRPr="00206026">
        <w:rPr>
          <w:rFonts w:ascii="標楷體" w:eastAsia="標楷體" w:hAnsi="標楷體"/>
          <w:sz w:val="28"/>
          <w:szCs w:val="28"/>
        </w:rPr>
        <w:t>10%）</w:t>
      </w:r>
      <w:r w:rsidRPr="00206026">
        <w:rPr>
          <w:rFonts w:ascii="標楷體" w:eastAsia="標楷體" w:hAnsi="標楷體" w:hint="eastAsia"/>
          <w:sz w:val="28"/>
          <w:szCs w:val="28"/>
        </w:rPr>
        <w:t>，給付予</w:t>
      </w:r>
      <w:r w:rsidR="007E4FFF">
        <w:rPr>
          <w:rFonts w:ascii="Times New Roman" w:eastAsia="標楷體" w:hAnsi="Times New Roman" w:cs="Times New Roman" w:hint="eastAsia"/>
          <w:sz w:val="28"/>
          <w:szCs w:val="28"/>
        </w:rPr>
        <w:t>機關管理權人</w:t>
      </w:r>
      <w:r w:rsidRPr="00206026">
        <w:rPr>
          <w:rFonts w:ascii="標楷體" w:eastAsia="標楷體" w:hAnsi="標楷體" w:hint="eastAsia"/>
          <w:sz w:val="28"/>
          <w:szCs w:val="28"/>
        </w:rPr>
        <w:t>作為回饋金。乙方應負善良管理人之注意義務，以善盡與</w:t>
      </w:r>
      <w:r w:rsidR="007E4FFF">
        <w:rPr>
          <w:rFonts w:ascii="Times New Roman" w:eastAsia="標楷體" w:hAnsi="Times New Roman" w:cs="Times New Roman" w:hint="eastAsia"/>
          <w:sz w:val="28"/>
          <w:szCs w:val="28"/>
        </w:rPr>
        <w:t>機關管理權人</w:t>
      </w:r>
      <w:r w:rsidRPr="00206026">
        <w:rPr>
          <w:rFonts w:ascii="標楷體" w:eastAsia="標楷體" w:hAnsi="標楷體" w:hint="eastAsia"/>
          <w:sz w:val="28"/>
          <w:szCs w:val="28"/>
        </w:rPr>
        <w:t>之溝通，履行本契約太陽光電發電設備之設置、維運、拆除、清運、處理，以及將</w:t>
      </w:r>
      <w:r w:rsidR="007E4FFF">
        <w:rPr>
          <w:rFonts w:ascii="Times New Roman" w:eastAsia="標楷體" w:hAnsi="Times New Roman" w:cs="Times New Roman" w:hint="eastAsia"/>
          <w:sz w:val="28"/>
          <w:szCs w:val="28"/>
        </w:rPr>
        <w:t>機關管理權人</w:t>
      </w:r>
      <w:r w:rsidRPr="00206026">
        <w:rPr>
          <w:rFonts w:ascii="標楷體" w:eastAsia="標楷體" w:hAnsi="標楷體" w:hint="eastAsia"/>
          <w:sz w:val="28"/>
          <w:szCs w:val="28"/>
        </w:rPr>
        <w:t>出租標的回復原狀之責，並要求分包廠商遵循本契約之相關規定。</w:t>
      </w:r>
    </w:p>
    <w:p w:rsidR="0086095B" w:rsidRPr="00762750" w:rsidRDefault="0086095B" w:rsidP="00BD5990">
      <w:pPr>
        <w:numPr>
          <w:ilvl w:val="0"/>
          <w:numId w:val="36"/>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lastRenderedPageBreak/>
        <w:t>基本保險規定：</w:t>
      </w:r>
      <w:r w:rsidRPr="00762750">
        <w:rPr>
          <w:rFonts w:ascii="標楷體" w:eastAsia="標楷體" w:hAnsi="標楷體" w:hint="eastAsia"/>
          <w:sz w:val="28"/>
          <w:szCs w:val="28"/>
        </w:rPr>
        <w:t>應於太陽光電發電設備設置及回復原狀期間辦理安裝或營造綜合保險，其投保項目須包含安裝或營造工程綜合保險、雇主意外責任險及第三人意外責任險；於租賃期間辦理電子設備或財產綜合保險及第三人意外責任險。</w:t>
      </w:r>
      <w:r>
        <w:rPr>
          <w:rFonts w:ascii="標楷體" w:eastAsia="標楷體" w:hAnsi="標楷體" w:hint="eastAsia"/>
          <w:sz w:val="28"/>
          <w:szCs w:val="28"/>
        </w:rPr>
        <w:t>且</w:t>
      </w:r>
      <w:r w:rsidRPr="00762750">
        <w:rPr>
          <w:rFonts w:ascii="標楷體" w:eastAsia="標楷體" w:hAnsi="標楷體" w:hint="eastAsia"/>
          <w:sz w:val="28"/>
          <w:szCs w:val="28"/>
        </w:rPr>
        <w:t>應於辦妥保險後十日內，提供保險單</w:t>
      </w:r>
      <w:proofErr w:type="gramStart"/>
      <w:r w:rsidRPr="00762750">
        <w:rPr>
          <w:rFonts w:ascii="標楷體" w:eastAsia="標楷體" w:hAnsi="標楷體" w:hint="eastAsia"/>
          <w:sz w:val="28"/>
          <w:szCs w:val="28"/>
        </w:rPr>
        <w:t>影本交</w:t>
      </w:r>
      <w:r w:rsidR="007E4FFF" w:rsidRPr="0021134C">
        <w:rPr>
          <w:rFonts w:ascii="標楷體" w:eastAsia="標楷體" w:hAnsi="標楷體" w:hint="eastAsia"/>
          <w:sz w:val="28"/>
          <w:szCs w:val="28"/>
        </w:rPr>
        <w:t>機關</w:t>
      </w:r>
      <w:proofErr w:type="gramEnd"/>
      <w:r w:rsidR="007E4FFF">
        <w:rPr>
          <w:rFonts w:ascii="Times New Roman" w:eastAsia="標楷體" w:hAnsi="Times New Roman" w:cs="Times New Roman" w:hint="eastAsia"/>
          <w:sz w:val="28"/>
          <w:szCs w:val="28"/>
        </w:rPr>
        <w:t>管理權人</w:t>
      </w:r>
      <w:r w:rsidRPr="00762750">
        <w:rPr>
          <w:rFonts w:ascii="標楷體" w:eastAsia="標楷體" w:hAnsi="標楷體" w:hint="eastAsia"/>
          <w:sz w:val="28"/>
          <w:szCs w:val="28"/>
        </w:rPr>
        <w:t>收執。</w:t>
      </w:r>
    </w:p>
    <w:p w:rsidR="0086095B" w:rsidRPr="00FA28DD" w:rsidRDefault="0086095B" w:rsidP="00BD5990">
      <w:pPr>
        <w:numPr>
          <w:ilvl w:val="0"/>
          <w:numId w:val="36"/>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FA28DD">
        <w:rPr>
          <w:rFonts w:ascii="標楷體" w:eastAsia="標楷體" w:hAnsi="標楷體" w:hint="eastAsia"/>
          <w:kern w:val="0"/>
          <w:sz w:val="28"/>
          <w:szCs w:val="28"/>
        </w:rPr>
        <w:t>乙方應至少於2</w:t>
      </w:r>
      <w:r w:rsidRPr="00FA28DD">
        <w:rPr>
          <w:rFonts w:ascii="標楷體" w:eastAsia="標楷體" w:hAnsi="標楷體"/>
          <w:kern w:val="0"/>
          <w:sz w:val="28"/>
          <w:szCs w:val="28"/>
        </w:rPr>
        <w:t>處案場拍攝紀錄影片，提供</w:t>
      </w:r>
      <w:r w:rsidRPr="00FA28DD">
        <w:rPr>
          <w:rFonts w:ascii="標楷體" w:eastAsia="標楷體" w:hAnsi="標楷體" w:hint="eastAsia"/>
          <w:kern w:val="0"/>
          <w:sz w:val="28"/>
          <w:szCs w:val="28"/>
        </w:rPr>
        <w:t>甲方為宣傳推廣素材，影片呈現方式及長度須經甲方同意。</w:t>
      </w:r>
    </w:p>
    <w:p w:rsidR="0086095B" w:rsidRPr="00762750" w:rsidRDefault="0086095B" w:rsidP="00BD5990">
      <w:pPr>
        <w:numPr>
          <w:ilvl w:val="0"/>
          <w:numId w:val="34"/>
        </w:numPr>
        <w:kinsoku w:val="0"/>
        <w:overflowPunct w:val="0"/>
        <w:adjustRightInd w:val="0"/>
        <w:snapToGrid w:val="0"/>
        <w:spacing w:line="360" w:lineRule="auto"/>
        <w:outlineLvl w:val="0"/>
        <w:rPr>
          <w:rFonts w:ascii="標楷體" w:eastAsia="標楷體" w:hAnsi="標楷體"/>
          <w:b/>
          <w:sz w:val="28"/>
          <w:szCs w:val="28"/>
        </w:rPr>
      </w:pPr>
      <w:r w:rsidRPr="00762750">
        <w:rPr>
          <w:rFonts w:ascii="標楷體" w:eastAsia="標楷體" w:hAnsi="標楷體" w:hint="eastAsia"/>
          <w:b/>
          <w:sz w:val="28"/>
          <w:szCs w:val="28"/>
        </w:rPr>
        <w:t xml:space="preserve">　違約及損害賠償</w:t>
      </w:r>
    </w:p>
    <w:p w:rsidR="0086095B" w:rsidRPr="0086095B" w:rsidRDefault="0086095B" w:rsidP="0086095B">
      <w:pPr>
        <w:pStyle w:val="ac"/>
        <w:kinsoku w:val="0"/>
        <w:overflowPunct w:val="0"/>
        <w:adjustRightInd w:val="0"/>
        <w:snapToGrid w:val="0"/>
        <w:spacing w:after="60" w:line="288" w:lineRule="auto"/>
        <w:ind w:leftChars="0" w:left="1160"/>
        <w:rPr>
          <w:rFonts w:ascii="標楷體" w:eastAsia="標楷體" w:hAnsi="標楷體"/>
          <w:sz w:val="28"/>
          <w:szCs w:val="28"/>
        </w:rPr>
      </w:pPr>
      <w:r w:rsidRPr="0086095B">
        <w:rPr>
          <w:rFonts w:ascii="標楷體" w:eastAsia="標楷體" w:hAnsi="標楷體" w:hint="eastAsia"/>
          <w:sz w:val="28"/>
          <w:szCs w:val="28"/>
        </w:rPr>
        <w:t>因可歸責於乙方之事由，</w:t>
      </w:r>
      <w:proofErr w:type="gramStart"/>
      <w:r w:rsidRPr="0086095B">
        <w:rPr>
          <w:rFonts w:ascii="標楷體" w:eastAsia="標楷體" w:hAnsi="標楷體" w:hint="eastAsia"/>
          <w:sz w:val="28"/>
          <w:szCs w:val="28"/>
        </w:rPr>
        <w:t>致甲方</w:t>
      </w:r>
      <w:proofErr w:type="gramEnd"/>
      <w:r w:rsidRPr="0086095B">
        <w:rPr>
          <w:rFonts w:ascii="標楷體" w:eastAsia="標楷體" w:hAnsi="標楷體" w:hint="eastAsia"/>
          <w:sz w:val="28"/>
          <w:szCs w:val="28"/>
        </w:rPr>
        <w:t>及其所屬機關受損害、</w:t>
      </w:r>
      <w:proofErr w:type="gramStart"/>
      <w:r w:rsidRPr="0086095B">
        <w:rPr>
          <w:rFonts w:ascii="標楷體" w:eastAsia="標楷體" w:hAnsi="標楷體" w:hint="eastAsia"/>
          <w:sz w:val="28"/>
          <w:szCs w:val="28"/>
        </w:rPr>
        <w:t>被訴或被求償者</w:t>
      </w:r>
      <w:proofErr w:type="gramEnd"/>
      <w:r w:rsidRPr="0086095B">
        <w:rPr>
          <w:rFonts w:ascii="標楷體" w:eastAsia="標楷體" w:hAnsi="標楷體" w:hint="eastAsia"/>
          <w:sz w:val="28"/>
          <w:szCs w:val="28"/>
        </w:rPr>
        <w:t>，乙方就甲方及其所屬機關所受之一切損害（包含但不限於程序費用、律師費及其他必要費用）應負賠償之責。</w:t>
      </w:r>
    </w:p>
    <w:p w:rsidR="0086095B" w:rsidRPr="00762750" w:rsidRDefault="0086095B" w:rsidP="00BD5990">
      <w:pPr>
        <w:numPr>
          <w:ilvl w:val="0"/>
          <w:numId w:val="34"/>
        </w:numPr>
        <w:kinsoku w:val="0"/>
        <w:overflowPunct w:val="0"/>
        <w:adjustRightInd w:val="0"/>
        <w:snapToGrid w:val="0"/>
        <w:spacing w:line="360" w:lineRule="auto"/>
        <w:ind w:left="0" w:firstLine="0"/>
        <w:outlineLvl w:val="0"/>
        <w:rPr>
          <w:rFonts w:ascii="標楷體" w:eastAsia="標楷體" w:hAnsi="標楷體"/>
          <w:b/>
          <w:sz w:val="28"/>
          <w:szCs w:val="28"/>
        </w:rPr>
      </w:pPr>
      <w:r w:rsidRPr="00762750">
        <w:rPr>
          <w:rFonts w:ascii="標楷體" w:eastAsia="標楷體" w:hAnsi="標楷體" w:hint="eastAsia"/>
          <w:b/>
          <w:sz w:val="28"/>
          <w:szCs w:val="28"/>
        </w:rPr>
        <w:t>契約終止</w:t>
      </w:r>
    </w:p>
    <w:p w:rsidR="0086095B" w:rsidRPr="007C4F6A" w:rsidRDefault="0086095B" w:rsidP="00BD5990">
      <w:pPr>
        <w:numPr>
          <w:ilvl w:val="0"/>
          <w:numId w:val="43"/>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因政府法令變更或不可歸責於雙方之事由，致本契約無法繼續履行者</w:t>
      </w:r>
      <w:r w:rsidRPr="007C4F6A">
        <w:rPr>
          <w:rFonts w:ascii="標楷體" w:eastAsia="標楷體" w:hAnsi="標楷體" w:hint="eastAsia"/>
          <w:sz w:val="28"/>
          <w:szCs w:val="28"/>
        </w:rPr>
        <w:t>，甲、乙雙方得以書面協議終止本契約。</w:t>
      </w:r>
    </w:p>
    <w:p w:rsidR="0086095B" w:rsidRPr="007C4F6A" w:rsidRDefault="0086095B" w:rsidP="00BD5990">
      <w:pPr>
        <w:numPr>
          <w:ilvl w:val="0"/>
          <w:numId w:val="43"/>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C4F6A">
        <w:rPr>
          <w:rFonts w:ascii="標楷體" w:eastAsia="標楷體" w:hAnsi="標楷體" w:hint="eastAsia"/>
          <w:sz w:val="28"/>
          <w:szCs w:val="28"/>
        </w:rPr>
        <w:t>乙方有下列情形之</w:t>
      </w:r>
      <w:proofErr w:type="gramStart"/>
      <w:r w:rsidRPr="007C4F6A">
        <w:rPr>
          <w:rFonts w:ascii="標楷體" w:eastAsia="標楷體" w:hAnsi="標楷體" w:hint="eastAsia"/>
          <w:sz w:val="28"/>
          <w:szCs w:val="28"/>
        </w:rPr>
        <w:t>一</w:t>
      </w:r>
      <w:proofErr w:type="gramEnd"/>
      <w:r w:rsidRPr="007C4F6A">
        <w:rPr>
          <w:rFonts w:ascii="標楷體" w:eastAsia="標楷體" w:hAnsi="標楷體" w:hint="eastAsia"/>
          <w:sz w:val="28"/>
          <w:szCs w:val="28"/>
        </w:rPr>
        <w:t>者，甲方得終止本契約：</w:t>
      </w:r>
    </w:p>
    <w:p w:rsidR="0086095B" w:rsidRPr="0086095B" w:rsidRDefault="0086095B" w:rsidP="00BD5990">
      <w:pPr>
        <w:pStyle w:val="ac"/>
        <w:numPr>
          <w:ilvl w:val="0"/>
          <w:numId w:val="49"/>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86095B">
        <w:rPr>
          <w:rFonts w:ascii="標楷體" w:eastAsia="標楷體" w:hAnsi="標楷體" w:hint="eastAsia"/>
          <w:sz w:val="28"/>
          <w:szCs w:val="28"/>
        </w:rPr>
        <w:t>乙方未依第三條第二項規定提供</w:t>
      </w:r>
      <w:r w:rsidR="007E4FFF" w:rsidRPr="007C4F6A">
        <w:rPr>
          <w:rFonts w:ascii="標楷體" w:eastAsia="標楷體" w:hAnsi="標楷體" w:hint="eastAsia"/>
          <w:sz w:val="28"/>
          <w:szCs w:val="28"/>
        </w:rPr>
        <w:t>機關管理權人</w:t>
      </w:r>
      <w:r w:rsidRPr="0086095B">
        <w:rPr>
          <w:rFonts w:ascii="標楷體" w:eastAsia="標楷體" w:hAnsi="標楷體" w:hint="eastAsia"/>
          <w:sz w:val="28"/>
          <w:szCs w:val="28"/>
        </w:rPr>
        <w:t>不低於契約範本之保障，經甲方書面通知遲未改善。</w:t>
      </w:r>
    </w:p>
    <w:p w:rsidR="0086095B" w:rsidRPr="007C4F6A" w:rsidRDefault="0086095B" w:rsidP="00BD5990">
      <w:pPr>
        <w:pStyle w:val="ac"/>
        <w:numPr>
          <w:ilvl w:val="0"/>
          <w:numId w:val="49"/>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86095B">
        <w:rPr>
          <w:rFonts w:ascii="標楷體" w:eastAsia="標楷體" w:hAnsi="標楷體" w:hint="eastAsia"/>
          <w:sz w:val="28"/>
          <w:szCs w:val="28"/>
        </w:rPr>
        <w:t>乙方違反本契約或相關法令規定，經甲方書面通知而遲未改善。</w:t>
      </w:r>
    </w:p>
    <w:p w:rsidR="0086095B" w:rsidRPr="00762750" w:rsidRDefault="0086095B" w:rsidP="00BD5990">
      <w:pPr>
        <w:numPr>
          <w:ilvl w:val="0"/>
          <w:numId w:val="34"/>
        </w:numPr>
        <w:kinsoku w:val="0"/>
        <w:overflowPunct w:val="0"/>
        <w:adjustRightInd w:val="0"/>
        <w:snapToGrid w:val="0"/>
        <w:spacing w:line="360" w:lineRule="auto"/>
        <w:ind w:left="0" w:firstLine="0"/>
        <w:outlineLvl w:val="0"/>
        <w:rPr>
          <w:rFonts w:ascii="標楷體" w:eastAsia="標楷體" w:hAnsi="標楷體"/>
          <w:b/>
          <w:sz w:val="28"/>
          <w:szCs w:val="28"/>
        </w:rPr>
      </w:pPr>
      <w:r w:rsidRPr="00762750">
        <w:rPr>
          <w:rFonts w:ascii="標楷體" w:eastAsia="標楷體" w:hAnsi="標楷體" w:hint="eastAsia"/>
          <w:b/>
          <w:sz w:val="28"/>
          <w:szCs w:val="28"/>
        </w:rPr>
        <w:t xml:space="preserve">　履約保證</w:t>
      </w:r>
      <w:r>
        <w:rPr>
          <w:rFonts w:ascii="標楷體" w:eastAsia="標楷體" w:hAnsi="標楷體" w:hint="eastAsia"/>
          <w:b/>
          <w:sz w:val="28"/>
          <w:szCs w:val="28"/>
        </w:rPr>
        <w:t>金</w:t>
      </w:r>
    </w:p>
    <w:p w:rsidR="0086095B" w:rsidRPr="00762750" w:rsidRDefault="0086095B" w:rsidP="00BD5990">
      <w:pPr>
        <w:numPr>
          <w:ilvl w:val="0"/>
          <w:numId w:val="38"/>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乙方應於</w:t>
      </w:r>
      <w:r w:rsidRPr="00636FD7">
        <w:rPr>
          <w:rFonts w:ascii="標楷體" w:eastAsia="標楷體" w:hAnsi="標楷體" w:hint="eastAsia"/>
          <w:sz w:val="28"/>
          <w:szCs w:val="28"/>
        </w:rPr>
        <w:t>本契約期間內</w:t>
      </w:r>
      <w:r w:rsidRPr="001E38A3">
        <w:rPr>
          <w:rFonts w:ascii="標楷體" w:eastAsia="標楷體" w:hAnsi="標楷體" w:hint="eastAsia"/>
          <w:bCs/>
          <w:sz w:val="28"/>
          <w:szCs w:val="28"/>
        </w:rPr>
        <w:t>提供規定設置容量每</w:t>
      </w:r>
      <w:proofErr w:type="gramStart"/>
      <w:r w:rsidRPr="001E38A3">
        <w:rPr>
          <w:rFonts w:ascii="標楷體" w:eastAsia="標楷體" w:hAnsi="標楷體" w:hint="eastAsia"/>
          <w:bCs/>
          <w:sz w:val="28"/>
          <w:szCs w:val="28"/>
        </w:rPr>
        <w:t>瓩</w:t>
      </w:r>
      <w:proofErr w:type="gramEnd"/>
      <w:r w:rsidRPr="001E38A3">
        <w:rPr>
          <w:rFonts w:ascii="標楷體" w:eastAsia="標楷體" w:hAnsi="標楷體" w:hint="eastAsia"/>
          <w:bCs/>
          <w:sz w:val="28"/>
          <w:szCs w:val="28"/>
        </w:rPr>
        <w:t>新台幣</w:t>
      </w:r>
      <w:r w:rsidRPr="001E38A3">
        <w:rPr>
          <w:rFonts w:ascii="標楷體" w:eastAsia="標楷體" w:hAnsi="標楷體"/>
          <w:bCs/>
          <w:sz w:val="28"/>
          <w:szCs w:val="28"/>
        </w:rPr>
        <w:t>2</w:t>
      </w:r>
      <w:r w:rsidRPr="001E38A3">
        <w:rPr>
          <w:rFonts w:ascii="標楷體" w:eastAsia="標楷體" w:hAnsi="標楷體" w:hint="eastAsia"/>
          <w:bCs/>
          <w:sz w:val="28"/>
          <w:szCs w:val="28"/>
        </w:rPr>
        <w:t>,000元之履約</w:t>
      </w:r>
      <w:proofErr w:type="gramStart"/>
      <w:r w:rsidRPr="001E38A3">
        <w:rPr>
          <w:rFonts w:ascii="標楷體" w:eastAsia="標楷體" w:hAnsi="標楷體" w:hint="eastAsia"/>
          <w:bCs/>
          <w:sz w:val="28"/>
          <w:szCs w:val="28"/>
        </w:rPr>
        <w:t>保證予</w:t>
      </w:r>
      <w:r>
        <w:rPr>
          <w:rFonts w:ascii="標楷體" w:eastAsia="標楷體" w:hAnsi="標楷體" w:hint="eastAsia"/>
          <w:bCs/>
          <w:sz w:val="28"/>
          <w:szCs w:val="28"/>
        </w:rPr>
        <w:t>甲方</w:t>
      </w:r>
      <w:proofErr w:type="gramEnd"/>
      <w:r w:rsidRPr="001E38A3">
        <w:rPr>
          <w:rFonts w:ascii="標楷體" w:eastAsia="標楷體" w:hAnsi="標楷體" w:hint="eastAsia"/>
          <w:bCs/>
          <w:sz w:val="28"/>
          <w:szCs w:val="28"/>
        </w:rPr>
        <w:t>，以擔保權利契約義務之履行</w:t>
      </w:r>
      <w:r>
        <w:rPr>
          <w:rFonts w:ascii="標楷體" w:eastAsia="標楷體" w:hAnsi="標楷體" w:hint="eastAsia"/>
          <w:bCs/>
          <w:sz w:val="28"/>
          <w:szCs w:val="28"/>
        </w:rPr>
        <w:t>。</w:t>
      </w:r>
      <w:r w:rsidRPr="00762750">
        <w:rPr>
          <w:rFonts w:ascii="標楷體" w:eastAsia="標楷體" w:hAnsi="標楷體" w:hint="eastAsia"/>
          <w:sz w:val="28"/>
          <w:szCs w:val="28"/>
        </w:rPr>
        <w:t>履約保證金計新台幣</w:t>
      </w:r>
      <w:r w:rsidR="006B3746">
        <w:rPr>
          <w:rFonts w:ascii="標楷體" w:eastAsia="標楷體" w:hAnsi="標楷體"/>
          <w:sz w:val="28"/>
          <w:szCs w:val="28"/>
        </w:rPr>
        <w:t>○○○</w:t>
      </w:r>
      <w:r w:rsidRPr="00762750">
        <w:rPr>
          <w:rFonts w:ascii="標楷體" w:eastAsia="標楷體" w:hAnsi="標楷體" w:hint="eastAsia"/>
          <w:sz w:val="28"/>
          <w:szCs w:val="28"/>
        </w:rPr>
        <w:t>元整。</w:t>
      </w:r>
    </w:p>
    <w:p w:rsidR="0086095B" w:rsidRPr="009542FA" w:rsidRDefault="0086095B" w:rsidP="00BD5990">
      <w:pPr>
        <w:numPr>
          <w:ilvl w:val="0"/>
          <w:numId w:val="38"/>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9542FA">
        <w:rPr>
          <w:rFonts w:ascii="標楷體" w:eastAsia="標楷體" w:hAnsi="標楷體" w:hint="eastAsia"/>
          <w:sz w:val="28"/>
          <w:szCs w:val="28"/>
        </w:rPr>
        <w:t>履約保證</w:t>
      </w:r>
      <w:r w:rsidR="00EC6623">
        <w:rPr>
          <w:rFonts w:ascii="標楷體" w:eastAsia="標楷體" w:hAnsi="標楷體" w:hint="eastAsia"/>
          <w:sz w:val="28"/>
          <w:szCs w:val="28"/>
        </w:rPr>
        <w:t>金</w:t>
      </w:r>
      <w:r w:rsidRPr="009542FA">
        <w:rPr>
          <w:rFonts w:ascii="標楷體" w:eastAsia="標楷體" w:hAnsi="標楷體" w:hint="eastAsia"/>
          <w:sz w:val="28"/>
          <w:szCs w:val="28"/>
        </w:rPr>
        <w:t>之提供方式：</w:t>
      </w:r>
    </w:p>
    <w:p w:rsidR="0086095B" w:rsidRPr="00EE0FA0" w:rsidRDefault="0086095B" w:rsidP="00BD5990">
      <w:pPr>
        <w:pStyle w:val="ac"/>
        <w:numPr>
          <w:ilvl w:val="0"/>
          <w:numId w:val="44"/>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EE0FA0">
        <w:rPr>
          <w:rFonts w:ascii="標楷體" w:eastAsia="標楷體" w:hAnsi="標楷體" w:hint="eastAsia"/>
          <w:sz w:val="28"/>
          <w:szCs w:val="28"/>
        </w:rPr>
        <w:t>乙方應以現金</w:t>
      </w:r>
      <w:proofErr w:type="gramStart"/>
      <w:r w:rsidRPr="00EE0FA0">
        <w:rPr>
          <w:rFonts w:ascii="標楷體" w:eastAsia="標楷體" w:hAnsi="標楷體" w:hint="eastAsia"/>
          <w:sz w:val="28"/>
          <w:szCs w:val="28"/>
        </w:rPr>
        <w:t>（</w:t>
      </w:r>
      <w:proofErr w:type="gramEnd"/>
      <w:r w:rsidRPr="00EE0FA0">
        <w:rPr>
          <w:rFonts w:ascii="標楷體" w:eastAsia="標楷體" w:hAnsi="標楷體" w:hint="eastAsia"/>
          <w:sz w:val="28"/>
          <w:szCs w:val="28"/>
        </w:rPr>
        <w:t>限一次足額以現金匯款或存入_</w:t>
      </w:r>
      <w:r w:rsidR="00366505">
        <w:rPr>
          <w:rFonts w:ascii="標楷體" w:eastAsia="標楷體" w:hAnsi="標楷體" w:hint="eastAsia"/>
          <w:sz w:val="28"/>
          <w:szCs w:val="28"/>
        </w:rPr>
        <w:t>經濟部能源局</w:t>
      </w:r>
      <w:r w:rsidRPr="00EE0FA0">
        <w:rPr>
          <w:rFonts w:ascii="標楷體" w:eastAsia="標楷體" w:hAnsi="標楷體" w:hint="eastAsia"/>
          <w:sz w:val="28"/>
          <w:szCs w:val="28"/>
        </w:rPr>
        <w:t>_代收款專戶，銀行名稱：_</w:t>
      </w:r>
      <w:r w:rsidR="00366505">
        <w:rPr>
          <w:rFonts w:ascii="標楷體" w:eastAsia="標楷體" w:hAnsi="標楷體" w:hint="eastAsia"/>
          <w:sz w:val="28"/>
          <w:szCs w:val="28"/>
        </w:rPr>
        <w:t>中央銀行國庫局</w:t>
      </w:r>
      <w:r w:rsidRPr="00EE0FA0">
        <w:rPr>
          <w:rFonts w:ascii="標楷體" w:eastAsia="標楷體" w:hAnsi="標楷體" w:hint="eastAsia"/>
          <w:sz w:val="28"/>
          <w:szCs w:val="28"/>
        </w:rPr>
        <w:t>_，帳號：_</w:t>
      </w:r>
      <w:r w:rsidR="00366505">
        <w:rPr>
          <w:rFonts w:ascii="標楷體" w:eastAsia="標楷體" w:hAnsi="標楷體" w:hint="eastAsia"/>
          <w:sz w:val="28"/>
          <w:szCs w:val="28"/>
        </w:rPr>
        <w:t>24269602127000</w:t>
      </w:r>
      <w:r w:rsidRPr="00EE0FA0">
        <w:rPr>
          <w:rFonts w:ascii="標楷體" w:eastAsia="標楷體" w:hAnsi="標楷體" w:hint="eastAsia"/>
          <w:sz w:val="28"/>
          <w:szCs w:val="28"/>
        </w:rPr>
        <w:t>_</w:t>
      </w:r>
      <w:proofErr w:type="gramStart"/>
      <w:r w:rsidRPr="00EE0FA0">
        <w:rPr>
          <w:rFonts w:ascii="標楷體" w:eastAsia="標楷體" w:hAnsi="標楷體" w:hint="eastAsia"/>
          <w:sz w:val="28"/>
          <w:szCs w:val="28"/>
        </w:rPr>
        <w:t>）</w:t>
      </w:r>
      <w:proofErr w:type="gramEnd"/>
      <w:r w:rsidRPr="00EE0FA0">
        <w:rPr>
          <w:rFonts w:ascii="標楷體" w:eastAsia="標楷體" w:hAnsi="標楷體" w:hint="eastAsia"/>
          <w:sz w:val="28"/>
          <w:szCs w:val="28"/>
        </w:rPr>
        <w:t>、設定質權之金融機構定期存款單（存單設定質權後按月應領利息，由乙方</w:t>
      </w:r>
      <w:proofErr w:type="gramStart"/>
      <w:r w:rsidRPr="00EE0FA0">
        <w:rPr>
          <w:rFonts w:ascii="標楷體" w:eastAsia="標楷體" w:hAnsi="標楷體" w:hint="eastAsia"/>
          <w:sz w:val="28"/>
          <w:szCs w:val="28"/>
        </w:rPr>
        <w:t>逕</w:t>
      </w:r>
      <w:proofErr w:type="gramEnd"/>
      <w:r w:rsidRPr="00EE0FA0">
        <w:rPr>
          <w:rFonts w:ascii="標楷體" w:eastAsia="標楷體" w:hAnsi="標楷體" w:hint="eastAsia"/>
          <w:sz w:val="28"/>
          <w:szCs w:val="28"/>
        </w:rPr>
        <w:t>向該金融機構領取，存單到期時應辦理自動轉期）、銀行</w:t>
      </w:r>
      <w:r w:rsidRPr="00EE0FA0">
        <w:rPr>
          <w:rFonts w:ascii="標楷體" w:eastAsia="標楷體" w:hAnsi="標楷體" w:hint="eastAsia"/>
          <w:sz w:val="28"/>
          <w:szCs w:val="28"/>
        </w:rPr>
        <w:lastRenderedPageBreak/>
        <w:t>出具之履約保證函（應以甲方為被保證人）等方式之</w:t>
      </w:r>
      <w:proofErr w:type="gramStart"/>
      <w:r w:rsidRPr="00EE0FA0">
        <w:rPr>
          <w:rFonts w:ascii="標楷體" w:eastAsia="標楷體" w:hAnsi="標楷體" w:hint="eastAsia"/>
          <w:sz w:val="28"/>
          <w:szCs w:val="28"/>
        </w:rPr>
        <w:t>一</w:t>
      </w:r>
      <w:proofErr w:type="gramEnd"/>
      <w:r w:rsidRPr="00EE0FA0">
        <w:rPr>
          <w:rFonts w:ascii="標楷體" w:eastAsia="標楷體" w:hAnsi="標楷體" w:hint="eastAsia"/>
          <w:sz w:val="28"/>
          <w:szCs w:val="28"/>
        </w:rPr>
        <w:t>辦理履約保證。</w:t>
      </w:r>
    </w:p>
    <w:p w:rsidR="0086095B" w:rsidRPr="00EE0FA0" w:rsidRDefault="0086095B" w:rsidP="00BD5990">
      <w:pPr>
        <w:pStyle w:val="ac"/>
        <w:numPr>
          <w:ilvl w:val="0"/>
          <w:numId w:val="44"/>
        </w:numPr>
        <w:kinsoku w:val="0"/>
        <w:overflowPunct w:val="0"/>
        <w:adjustRightInd w:val="0"/>
        <w:snapToGrid w:val="0"/>
        <w:spacing w:after="60" w:line="288" w:lineRule="auto"/>
        <w:ind w:leftChars="500" w:left="2040" w:hangingChars="300" w:hanging="840"/>
        <w:jc w:val="both"/>
        <w:rPr>
          <w:rFonts w:ascii="標楷體" w:eastAsia="標楷體" w:hAnsi="標楷體"/>
          <w:sz w:val="28"/>
        </w:rPr>
      </w:pPr>
      <w:r w:rsidRPr="00EE0FA0">
        <w:rPr>
          <w:rFonts w:ascii="標楷體" w:eastAsia="標楷體" w:hAnsi="標楷體" w:hint="eastAsia"/>
          <w:sz w:val="28"/>
          <w:szCs w:val="28"/>
        </w:rPr>
        <w:t>乙方應於本契約簽訂前，提供足額之履約保證</w:t>
      </w:r>
      <w:r w:rsidR="00EC6623">
        <w:rPr>
          <w:rFonts w:ascii="標楷體" w:eastAsia="標楷體" w:hAnsi="標楷體" w:hint="eastAsia"/>
          <w:sz w:val="28"/>
          <w:szCs w:val="28"/>
        </w:rPr>
        <w:t>金</w:t>
      </w:r>
      <w:r w:rsidRPr="00EE0FA0">
        <w:rPr>
          <w:rFonts w:ascii="標楷體" w:eastAsia="標楷體" w:hAnsi="標楷體" w:hint="eastAsia"/>
          <w:sz w:val="28"/>
          <w:szCs w:val="28"/>
        </w:rPr>
        <w:t>。乙方原繳納之押標金，得轉為履約保證金，其不足部分乙方應於簽訂本契約前補足，超出之部分則無息發還乙方。</w:t>
      </w:r>
    </w:p>
    <w:p w:rsidR="0086095B" w:rsidRPr="00EE0FA0" w:rsidRDefault="0086095B" w:rsidP="00BD5990">
      <w:pPr>
        <w:pStyle w:val="ac"/>
        <w:numPr>
          <w:ilvl w:val="0"/>
          <w:numId w:val="44"/>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EE0FA0">
        <w:rPr>
          <w:rFonts w:ascii="標楷體" w:eastAsia="標楷體" w:hAnsi="標楷體" w:hint="eastAsia"/>
          <w:sz w:val="28"/>
          <w:szCs w:val="28"/>
        </w:rPr>
        <w:t>銀行出具之履約保證函應載明：「倘有違反『</w:t>
      </w:r>
      <w:r w:rsidR="0072321F">
        <w:rPr>
          <w:rFonts w:ascii="標楷體" w:eastAsia="標楷體" w:hAnsi="標楷體" w:hint="eastAsia"/>
          <w:sz w:val="28"/>
          <w:szCs w:val="28"/>
        </w:rPr>
        <w:t>台北市、新北市</w:t>
      </w:r>
      <w:r w:rsidRPr="00EE0FA0">
        <w:rPr>
          <w:rFonts w:ascii="標楷體" w:eastAsia="標楷體" w:hAnsi="標楷體" w:hint="eastAsia"/>
          <w:sz w:val="28"/>
          <w:szCs w:val="28"/>
        </w:rPr>
        <w:t>中央機關公有屋頂聯合標租』開發權利契約書之情事，經經濟部通知本行後，本行當即在前開保證金額內，將經濟部書面通知所載金額如數撥至經濟部指定之帳戶，絕不推諉拖延，且無須經過任何法律、仲裁、調解或行政等各項程序。本行對於經濟部主張絕不提出任何異議或主張抵銷，更絕不主張民法第七百四十五條等不利機關主張之各項權利。」或類似字樣。</w:t>
      </w:r>
    </w:p>
    <w:p w:rsidR="0086095B" w:rsidRPr="00EE0FA0" w:rsidRDefault="0086095B" w:rsidP="00BD5990">
      <w:pPr>
        <w:pStyle w:val="ac"/>
        <w:numPr>
          <w:ilvl w:val="0"/>
          <w:numId w:val="38"/>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EE0FA0">
        <w:rPr>
          <w:rFonts w:ascii="標楷體" w:eastAsia="標楷體" w:hAnsi="標楷體" w:hint="eastAsia"/>
          <w:sz w:val="28"/>
          <w:szCs w:val="28"/>
        </w:rPr>
        <w:t>履約保證</w:t>
      </w:r>
      <w:r w:rsidR="00EC6623">
        <w:rPr>
          <w:rFonts w:ascii="標楷體" w:eastAsia="標楷體" w:hAnsi="標楷體" w:hint="eastAsia"/>
          <w:sz w:val="28"/>
          <w:szCs w:val="28"/>
        </w:rPr>
        <w:t>金</w:t>
      </w:r>
      <w:r w:rsidRPr="00EE0FA0">
        <w:rPr>
          <w:rFonts w:ascii="標楷體" w:eastAsia="標楷體" w:hAnsi="標楷體" w:hint="eastAsia"/>
          <w:sz w:val="28"/>
          <w:szCs w:val="28"/>
        </w:rPr>
        <w:t>之</w:t>
      </w:r>
      <w:proofErr w:type="gramStart"/>
      <w:r w:rsidRPr="00EE0FA0">
        <w:rPr>
          <w:rFonts w:ascii="標楷體" w:eastAsia="標楷體" w:hAnsi="標楷體" w:hint="eastAsia"/>
          <w:sz w:val="28"/>
          <w:szCs w:val="28"/>
        </w:rPr>
        <w:t>扣抵及補足</w:t>
      </w:r>
      <w:proofErr w:type="gramEnd"/>
      <w:r w:rsidRPr="00EE0FA0">
        <w:rPr>
          <w:rFonts w:ascii="標楷體" w:eastAsia="標楷體" w:hAnsi="標楷體" w:hint="eastAsia"/>
          <w:sz w:val="28"/>
          <w:szCs w:val="28"/>
        </w:rPr>
        <w:t>：</w:t>
      </w:r>
    </w:p>
    <w:p w:rsidR="0086095B" w:rsidRPr="00EE0FA0" w:rsidRDefault="0086095B" w:rsidP="00BD5990">
      <w:pPr>
        <w:pStyle w:val="ac"/>
        <w:numPr>
          <w:ilvl w:val="0"/>
          <w:numId w:val="41"/>
        </w:numPr>
        <w:kinsoku w:val="0"/>
        <w:overflowPunct w:val="0"/>
        <w:snapToGrid w:val="0"/>
        <w:spacing w:after="60" w:line="288" w:lineRule="auto"/>
        <w:ind w:leftChars="500" w:left="2040" w:hangingChars="300" w:hanging="840"/>
        <w:jc w:val="both"/>
        <w:rPr>
          <w:rFonts w:ascii="標楷體" w:eastAsia="標楷體" w:hAnsi="標楷體"/>
          <w:sz w:val="28"/>
          <w:szCs w:val="28"/>
        </w:rPr>
      </w:pPr>
      <w:r w:rsidRPr="00EE0FA0">
        <w:rPr>
          <w:rFonts w:ascii="標楷體" w:eastAsia="標楷體" w:hAnsi="標楷體" w:hint="eastAsia"/>
          <w:sz w:val="28"/>
          <w:szCs w:val="28"/>
        </w:rPr>
        <w:t>乙方因不履行或違反本契約</w:t>
      </w:r>
      <w:proofErr w:type="gramStart"/>
      <w:r w:rsidRPr="00EE0FA0">
        <w:rPr>
          <w:rFonts w:ascii="標楷體" w:eastAsia="標楷體" w:hAnsi="標楷體" w:hint="eastAsia"/>
          <w:sz w:val="28"/>
          <w:szCs w:val="28"/>
        </w:rPr>
        <w:t>義務致甲方</w:t>
      </w:r>
      <w:proofErr w:type="gramEnd"/>
      <w:r w:rsidRPr="00EE0FA0">
        <w:rPr>
          <w:rFonts w:ascii="標楷體" w:eastAsia="標楷體" w:hAnsi="標楷體" w:hint="eastAsia"/>
          <w:sz w:val="28"/>
          <w:szCs w:val="28"/>
        </w:rPr>
        <w:t>受有損害時，甲方得向乙方請求給付之債務不履行損害賠償、違約金或其他相關費用等本契約所生之債權，甲方有權自乙方提供之履約保證</w:t>
      </w:r>
      <w:r w:rsidR="00EC6623">
        <w:rPr>
          <w:rFonts w:ascii="標楷體" w:eastAsia="標楷體" w:hAnsi="標楷體" w:hint="eastAsia"/>
          <w:sz w:val="28"/>
          <w:szCs w:val="28"/>
        </w:rPr>
        <w:t>金</w:t>
      </w:r>
      <w:r w:rsidRPr="00EE0FA0">
        <w:rPr>
          <w:rFonts w:ascii="標楷體" w:eastAsia="標楷體" w:hAnsi="標楷體" w:hint="eastAsia"/>
          <w:sz w:val="28"/>
          <w:szCs w:val="28"/>
        </w:rPr>
        <w:t>予以扣抵。</w:t>
      </w:r>
    </w:p>
    <w:p w:rsidR="0086095B" w:rsidRPr="00EE0FA0" w:rsidRDefault="0086095B" w:rsidP="00BD5990">
      <w:pPr>
        <w:pStyle w:val="ac"/>
        <w:numPr>
          <w:ilvl w:val="0"/>
          <w:numId w:val="41"/>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EE0FA0">
        <w:rPr>
          <w:rFonts w:ascii="標楷體" w:eastAsia="標楷體" w:hAnsi="標楷體" w:hint="eastAsia"/>
          <w:sz w:val="28"/>
          <w:szCs w:val="28"/>
        </w:rPr>
        <w:t>乙方所提供之履約保證</w:t>
      </w:r>
      <w:r w:rsidR="00EC6623">
        <w:rPr>
          <w:rFonts w:ascii="標楷體" w:eastAsia="標楷體" w:hAnsi="標楷體" w:hint="eastAsia"/>
          <w:sz w:val="28"/>
          <w:szCs w:val="28"/>
        </w:rPr>
        <w:t>金</w:t>
      </w:r>
      <w:r w:rsidRPr="00EE0FA0">
        <w:rPr>
          <w:rFonts w:ascii="標楷體" w:eastAsia="標楷體" w:hAnsi="標楷體" w:hint="eastAsia"/>
          <w:sz w:val="28"/>
          <w:szCs w:val="28"/>
        </w:rPr>
        <w:t>不足清償甲方之債權時，應依序抵充違約金（含懲罰性違約金）及其利息</w:t>
      </w:r>
      <w:r w:rsidRPr="00EE0FA0">
        <w:rPr>
          <w:rFonts w:ascii="標楷體" w:eastAsia="標楷體" w:hAnsi="標楷體"/>
          <w:sz w:val="28"/>
          <w:szCs w:val="28"/>
        </w:rPr>
        <w:t>，</w:t>
      </w:r>
      <w:r w:rsidRPr="00EE0FA0">
        <w:rPr>
          <w:rFonts w:ascii="標楷體" w:eastAsia="標楷體" w:hAnsi="標楷體" w:hint="eastAsia"/>
          <w:sz w:val="28"/>
          <w:szCs w:val="28"/>
        </w:rPr>
        <w:t>次充債務不履行損害賠償</w:t>
      </w:r>
      <w:r w:rsidRPr="00EE0FA0">
        <w:rPr>
          <w:rFonts w:ascii="標楷體" w:eastAsia="標楷體" w:hAnsi="標楷體"/>
          <w:sz w:val="28"/>
          <w:szCs w:val="28"/>
        </w:rPr>
        <w:t>，</w:t>
      </w:r>
      <w:r w:rsidRPr="00EE0FA0">
        <w:rPr>
          <w:rFonts w:ascii="標楷體" w:eastAsia="標楷體" w:hAnsi="標楷體" w:hint="eastAsia"/>
          <w:sz w:val="28"/>
          <w:szCs w:val="28"/>
        </w:rPr>
        <w:t>再充其他相關費用。</w:t>
      </w:r>
    </w:p>
    <w:p w:rsidR="0086095B" w:rsidRPr="00EE0FA0" w:rsidRDefault="0086095B" w:rsidP="00BD5990">
      <w:pPr>
        <w:pStyle w:val="ac"/>
        <w:numPr>
          <w:ilvl w:val="0"/>
          <w:numId w:val="41"/>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EE0FA0">
        <w:rPr>
          <w:rFonts w:ascii="標楷體" w:eastAsia="標楷體" w:hAnsi="標楷體" w:hint="eastAsia"/>
          <w:sz w:val="28"/>
          <w:szCs w:val="28"/>
        </w:rPr>
        <w:t>甲方依第一款</w:t>
      </w:r>
      <w:proofErr w:type="gramStart"/>
      <w:r w:rsidRPr="00EE0FA0">
        <w:rPr>
          <w:rFonts w:ascii="標楷體" w:eastAsia="標楷體" w:hAnsi="標楷體" w:hint="eastAsia"/>
          <w:sz w:val="28"/>
          <w:szCs w:val="28"/>
        </w:rPr>
        <w:t>規定為扣抵</w:t>
      </w:r>
      <w:proofErr w:type="gramEnd"/>
      <w:r w:rsidRPr="00EE0FA0">
        <w:rPr>
          <w:rFonts w:ascii="標楷體" w:eastAsia="標楷體" w:hAnsi="標楷體" w:hint="eastAsia"/>
          <w:sz w:val="28"/>
          <w:szCs w:val="28"/>
        </w:rPr>
        <w:t>後，乙方應於甲方指定期限內補足履約保證</w:t>
      </w:r>
      <w:r w:rsidR="00EC6623">
        <w:rPr>
          <w:rFonts w:ascii="標楷體" w:eastAsia="標楷體" w:hAnsi="標楷體" w:hint="eastAsia"/>
          <w:sz w:val="28"/>
          <w:szCs w:val="28"/>
        </w:rPr>
        <w:t>金</w:t>
      </w:r>
      <w:r w:rsidRPr="00EE0FA0">
        <w:rPr>
          <w:rFonts w:ascii="標楷體" w:eastAsia="標楷體" w:hAnsi="標楷體" w:hint="eastAsia"/>
          <w:sz w:val="28"/>
          <w:szCs w:val="28"/>
        </w:rPr>
        <w:t>之金額。</w:t>
      </w:r>
    </w:p>
    <w:p w:rsidR="0086095B" w:rsidRPr="00762750" w:rsidRDefault="0086095B" w:rsidP="00BD5990">
      <w:pPr>
        <w:numPr>
          <w:ilvl w:val="0"/>
          <w:numId w:val="38"/>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乙方應擔保其所提出之履約保證</w:t>
      </w:r>
      <w:r w:rsidR="00EC6623">
        <w:rPr>
          <w:rFonts w:ascii="標楷體" w:eastAsia="標楷體" w:hAnsi="標楷體" w:hint="eastAsia"/>
          <w:sz w:val="28"/>
          <w:szCs w:val="28"/>
        </w:rPr>
        <w:t>金</w:t>
      </w:r>
      <w:r w:rsidRPr="00762750">
        <w:rPr>
          <w:rFonts w:ascii="標楷體" w:eastAsia="標楷體" w:hAnsi="標楷體" w:hint="eastAsia"/>
          <w:sz w:val="28"/>
          <w:szCs w:val="28"/>
        </w:rPr>
        <w:t>，於本契約</w:t>
      </w:r>
      <w:proofErr w:type="gramStart"/>
      <w:r w:rsidRPr="00762750">
        <w:rPr>
          <w:rFonts w:ascii="標楷體" w:eastAsia="標楷體" w:hAnsi="標楷體" w:hint="eastAsia"/>
          <w:sz w:val="28"/>
          <w:szCs w:val="28"/>
        </w:rPr>
        <w:t>期間（至甲</w:t>
      </w:r>
      <w:proofErr w:type="gramEnd"/>
      <w:r w:rsidRPr="00762750">
        <w:rPr>
          <w:rFonts w:ascii="標楷體" w:eastAsia="標楷體" w:hAnsi="標楷體" w:hint="eastAsia"/>
          <w:sz w:val="28"/>
          <w:szCs w:val="28"/>
        </w:rPr>
        <w:t>方依本條第五項同意發還之日止）內足額且有效。乙方未提出足額且有效之履約保證者，乙方應依本案有效契約容量每</w:t>
      </w:r>
      <w:proofErr w:type="gramStart"/>
      <w:r w:rsidRPr="00762750">
        <w:rPr>
          <w:rFonts w:ascii="標楷體" w:eastAsia="標楷體" w:hAnsi="標楷體" w:hint="eastAsia"/>
          <w:sz w:val="28"/>
          <w:szCs w:val="28"/>
        </w:rPr>
        <w:t>瓩</w:t>
      </w:r>
      <w:proofErr w:type="gramEnd"/>
      <w:r w:rsidRPr="00762750">
        <w:rPr>
          <w:rFonts w:ascii="標楷體" w:eastAsia="標楷體" w:hAnsi="標楷體" w:hint="eastAsia"/>
          <w:sz w:val="28"/>
          <w:szCs w:val="28"/>
        </w:rPr>
        <w:t>新臺幣4</w:t>
      </w:r>
      <w:r w:rsidRPr="00762750">
        <w:rPr>
          <w:rFonts w:ascii="標楷體" w:eastAsia="標楷體" w:hAnsi="標楷體"/>
          <w:sz w:val="28"/>
          <w:szCs w:val="28"/>
        </w:rPr>
        <w:t>,000</w:t>
      </w:r>
      <w:r w:rsidRPr="00762750">
        <w:rPr>
          <w:rFonts w:ascii="標楷體" w:eastAsia="標楷體" w:hAnsi="標楷體" w:hint="eastAsia"/>
          <w:sz w:val="28"/>
          <w:szCs w:val="28"/>
        </w:rPr>
        <w:t>元計算懲罰性違約金</w:t>
      </w:r>
      <w:proofErr w:type="gramStart"/>
      <w:r w:rsidRPr="00762750">
        <w:rPr>
          <w:rFonts w:ascii="標楷體" w:eastAsia="標楷體" w:hAnsi="標楷體" w:hint="eastAsia"/>
          <w:sz w:val="28"/>
          <w:szCs w:val="28"/>
        </w:rPr>
        <w:t>給付予甲方</w:t>
      </w:r>
      <w:proofErr w:type="gramEnd"/>
      <w:r w:rsidRPr="00762750">
        <w:rPr>
          <w:rFonts w:ascii="標楷體" w:eastAsia="標楷體" w:hAnsi="標楷體" w:hint="eastAsia"/>
          <w:sz w:val="28"/>
          <w:szCs w:val="28"/>
        </w:rPr>
        <w:t>。</w:t>
      </w:r>
    </w:p>
    <w:p w:rsidR="0086095B" w:rsidRPr="00762750" w:rsidRDefault="0086095B" w:rsidP="00BD5990">
      <w:pPr>
        <w:numPr>
          <w:ilvl w:val="0"/>
          <w:numId w:val="38"/>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履約保證</w:t>
      </w:r>
      <w:r w:rsidR="00EC6623">
        <w:rPr>
          <w:rFonts w:ascii="標楷體" w:eastAsia="標楷體" w:hAnsi="標楷體" w:hint="eastAsia"/>
          <w:sz w:val="28"/>
          <w:szCs w:val="28"/>
        </w:rPr>
        <w:t>金</w:t>
      </w:r>
      <w:r w:rsidRPr="00762750">
        <w:rPr>
          <w:rFonts w:ascii="標楷體" w:eastAsia="標楷體" w:hAnsi="標楷體" w:hint="eastAsia"/>
          <w:sz w:val="28"/>
          <w:szCs w:val="28"/>
        </w:rPr>
        <w:t>之發還：</w:t>
      </w:r>
    </w:p>
    <w:p w:rsidR="0086095B" w:rsidRPr="00EE0FA0" w:rsidRDefault="0086095B" w:rsidP="00BD5990">
      <w:pPr>
        <w:pStyle w:val="ac"/>
        <w:numPr>
          <w:ilvl w:val="0"/>
          <w:numId w:val="42"/>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EE0FA0">
        <w:rPr>
          <w:rFonts w:ascii="標楷體" w:eastAsia="標楷體" w:hAnsi="標楷體" w:hint="eastAsia"/>
          <w:sz w:val="28"/>
          <w:szCs w:val="28"/>
        </w:rPr>
        <w:t>乙方應於完成</w:t>
      </w:r>
      <w:proofErr w:type="gramStart"/>
      <w:r w:rsidRPr="00EE0FA0">
        <w:rPr>
          <w:rFonts w:ascii="標楷體" w:eastAsia="標楷體" w:hAnsi="標楷體" w:hint="eastAsia"/>
          <w:sz w:val="28"/>
          <w:szCs w:val="28"/>
        </w:rPr>
        <w:t>併</w:t>
      </w:r>
      <w:proofErr w:type="gramEnd"/>
      <w:r w:rsidRPr="00EE0FA0">
        <w:rPr>
          <w:rFonts w:ascii="標楷體" w:eastAsia="標楷體" w:hAnsi="標楷體" w:hint="eastAsia"/>
          <w:sz w:val="28"/>
          <w:szCs w:val="28"/>
        </w:rPr>
        <w:t>聯達</w:t>
      </w:r>
      <w:r w:rsidR="006B3746">
        <w:rPr>
          <w:rFonts w:ascii="標楷體" w:eastAsia="標楷體" w:hAnsi="標楷體"/>
          <w:sz w:val="28"/>
          <w:szCs w:val="28"/>
        </w:rPr>
        <w:t>○○○</w:t>
      </w:r>
      <w:proofErr w:type="gramStart"/>
      <w:r w:rsidRPr="00EE0FA0">
        <w:rPr>
          <w:rFonts w:ascii="標楷體" w:eastAsia="標楷體" w:hAnsi="標楷體" w:hint="eastAsia"/>
          <w:sz w:val="28"/>
          <w:szCs w:val="28"/>
        </w:rPr>
        <w:t>瓩</w:t>
      </w:r>
      <w:proofErr w:type="gramEnd"/>
      <w:r w:rsidRPr="00EE0FA0">
        <w:rPr>
          <w:rFonts w:ascii="標楷體" w:eastAsia="標楷體" w:hAnsi="標楷體" w:hint="eastAsia"/>
          <w:sz w:val="28"/>
          <w:szCs w:val="28"/>
        </w:rPr>
        <w:t>之太陽光電發電設備設置容量後(以與台灣電力公司完成</w:t>
      </w:r>
      <w:proofErr w:type="gramStart"/>
      <w:r w:rsidRPr="00EE0FA0">
        <w:rPr>
          <w:rFonts w:ascii="標楷體" w:eastAsia="標楷體" w:hAnsi="標楷體" w:hint="eastAsia"/>
          <w:sz w:val="28"/>
          <w:szCs w:val="28"/>
        </w:rPr>
        <w:t>併聯試</w:t>
      </w:r>
      <w:proofErr w:type="gramEnd"/>
      <w:r w:rsidRPr="00EE0FA0">
        <w:rPr>
          <w:rFonts w:ascii="標楷體" w:eastAsia="標楷體" w:hAnsi="標楷體" w:hint="eastAsia"/>
          <w:sz w:val="28"/>
          <w:szCs w:val="28"/>
        </w:rPr>
        <w:t>運轉為主)，</w:t>
      </w:r>
      <w:r w:rsidRPr="00EE0FA0">
        <w:rPr>
          <w:rFonts w:ascii="標楷體" w:eastAsia="標楷體" w:hAnsi="標楷體" w:hint="eastAsia"/>
          <w:sz w:val="28"/>
          <w:szCs w:val="28"/>
        </w:rPr>
        <w:lastRenderedPageBreak/>
        <w:t>檢附相關證明文件向甲方申請發還履約保證金，甲方將無息退還全額之履約保證金。</w:t>
      </w:r>
    </w:p>
    <w:p w:rsidR="0086095B" w:rsidRPr="00EE0FA0" w:rsidRDefault="0086095B" w:rsidP="00BD5990">
      <w:pPr>
        <w:pStyle w:val="ac"/>
        <w:numPr>
          <w:ilvl w:val="0"/>
          <w:numId w:val="42"/>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EE0FA0">
        <w:rPr>
          <w:rFonts w:ascii="標楷體" w:eastAsia="標楷體" w:hAnsi="標楷體" w:hint="eastAsia"/>
          <w:sz w:val="28"/>
          <w:szCs w:val="28"/>
        </w:rPr>
        <w:t>履約保證</w:t>
      </w:r>
      <w:r w:rsidR="00EC6623">
        <w:rPr>
          <w:rFonts w:ascii="標楷體" w:eastAsia="標楷體" w:hAnsi="標楷體" w:hint="eastAsia"/>
          <w:sz w:val="28"/>
          <w:szCs w:val="28"/>
        </w:rPr>
        <w:t>金</w:t>
      </w:r>
      <w:r w:rsidRPr="00EE0FA0">
        <w:rPr>
          <w:rFonts w:ascii="標楷體" w:eastAsia="標楷體" w:hAnsi="標楷體" w:hint="eastAsia"/>
          <w:sz w:val="28"/>
          <w:szCs w:val="28"/>
        </w:rPr>
        <w:t>之發還方式：</w:t>
      </w:r>
    </w:p>
    <w:p w:rsidR="0086095B" w:rsidRPr="00EE0FA0" w:rsidRDefault="0086095B" w:rsidP="00BD5990">
      <w:pPr>
        <w:pStyle w:val="ac"/>
        <w:numPr>
          <w:ilvl w:val="0"/>
          <w:numId w:val="46"/>
        </w:numPr>
        <w:kinsoku w:val="0"/>
        <w:overflowPunct w:val="0"/>
        <w:adjustRightInd w:val="0"/>
        <w:snapToGrid w:val="0"/>
        <w:spacing w:after="60" w:line="288" w:lineRule="auto"/>
        <w:ind w:leftChars="850" w:left="2520"/>
        <w:jc w:val="both"/>
        <w:rPr>
          <w:rFonts w:ascii="標楷體" w:eastAsia="標楷體" w:hAnsi="標楷體"/>
          <w:sz w:val="28"/>
          <w:szCs w:val="28"/>
        </w:rPr>
      </w:pPr>
      <w:r w:rsidRPr="00EE0FA0">
        <w:rPr>
          <w:rFonts w:ascii="標楷體" w:eastAsia="標楷體" w:hAnsi="標楷體" w:hint="eastAsia"/>
          <w:sz w:val="28"/>
          <w:szCs w:val="28"/>
        </w:rPr>
        <w:t>以現金繳納者，以現金或記載原繳納人為受款人之禁止背書轉讓即期支票發還。</w:t>
      </w:r>
    </w:p>
    <w:p w:rsidR="0086095B" w:rsidRPr="00EE0FA0" w:rsidRDefault="0086095B" w:rsidP="00BD5990">
      <w:pPr>
        <w:pStyle w:val="ac"/>
        <w:numPr>
          <w:ilvl w:val="0"/>
          <w:numId w:val="46"/>
        </w:numPr>
        <w:kinsoku w:val="0"/>
        <w:overflowPunct w:val="0"/>
        <w:adjustRightInd w:val="0"/>
        <w:snapToGrid w:val="0"/>
        <w:spacing w:after="60" w:line="288" w:lineRule="auto"/>
        <w:ind w:leftChars="850" w:left="2520"/>
        <w:jc w:val="both"/>
        <w:rPr>
          <w:rFonts w:ascii="標楷體" w:eastAsia="標楷體" w:hAnsi="標楷體"/>
          <w:sz w:val="28"/>
          <w:szCs w:val="28"/>
        </w:rPr>
      </w:pPr>
      <w:r w:rsidRPr="00EE0FA0">
        <w:rPr>
          <w:rFonts w:ascii="標楷體" w:eastAsia="標楷體" w:hAnsi="標楷體" w:hint="eastAsia"/>
          <w:sz w:val="28"/>
          <w:szCs w:val="28"/>
        </w:rPr>
        <w:t>以設定質權之金融機構定期存款單繳納者，以質權消滅通知書</w:t>
      </w:r>
      <w:proofErr w:type="gramStart"/>
      <w:r w:rsidRPr="00EE0FA0">
        <w:rPr>
          <w:rFonts w:ascii="標楷體" w:eastAsia="標楷體" w:hAnsi="標楷體" w:hint="eastAsia"/>
          <w:sz w:val="28"/>
          <w:szCs w:val="28"/>
        </w:rPr>
        <w:t>通知該質權</w:t>
      </w:r>
      <w:proofErr w:type="gramEnd"/>
      <w:r w:rsidRPr="00EE0FA0">
        <w:rPr>
          <w:rFonts w:ascii="標楷體" w:eastAsia="標楷體" w:hAnsi="標楷體" w:hint="eastAsia"/>
          <w:sz w:val="28"/>
          <w:szCs w:val="28"/>
        </w:rPr>
        <w:t>設定之金融機構。</w:t>
      </w:r>
    </w:p>
    <w:p w:rsidR="0086095B" w:rsidRPr="00EE0FA0" w:rsidRDefault="0086095B" w:rsidP="00BD5990">
      <w:pPr>
        <w:pStyle w:val="ac"/>
        <w:numPr>
          <w:ilvl w:val="0"/>
          <w:numId w:val="46"/>
        </w:numPr>
        <w:kinsoku w:val="0"/>
        <w:overflowPunct w:val="0"/>
        <w:adjustRightInd w:val="0"/>
        <w:snapToGrid w:val="0"/>
        <w:spacing w:after="60" w:line="288" w:lineRule="auto"/>
        <w:ind w:leftChars="850" w:left="2520"/>
        <w:jc w:val="both"/>
        <w:rPr>
          <w:rFonts w:ascii="標楷體" w:eastAsia="標楷體" w:hAnsi="標楷體"/>
          <w:sz w:val="28"/>
          <w:szCs w:val="28"/>
        </w:rPr>
      </w:pPr>
      <w:r w:rsidRPr="00EE0FA0">
        <w:rPr>
          <w:rFonts w:ascii="標楷體" w:eastAsia="標楷體" w:hAnsi="標楷體" w:hint="eastAsia"/>
          <w:sz w:val="28"/>
          <w:szCs w:val="28"/>
        </w:rPr>
        <w:t>以銀行出具之履約保證函繳納者，發還予保證之銀行或乙方。但履約保證銀行不要求發還或履約</w:t>
      </w:r>
      <w:proofErr w:type="gramStart"/>
      <w:r w:rsidRPr="00EE0FA0">
        <w:rPr>
          <w:rFonts w:ascii="標楷體" w:eastAsia="標楷體" w:hAnsi="標楷體" w:hint="eastAsia"/>
          <w:sz w:val="28"/>
          <w:szCs w:val="28"/>
        </w:rPr>
        <w:t>保證函已屆期</w:t>
      </w:r>
      <w:proofErr w:type="gramEnd"/>
      <w:r w:rsidRPr="00EE0FA0">
        <w:rPr>
          <w:rFonts w:ascii="標楷體" w:eastAsia="標楷體" w:hAnsi="標楷體" w:hint="eastAsia"/>
          <w:sz w:val="28"/>
          <w:szCs w:val="28"/>
        </w:rPr>
        <w:t>失效者，得免發還。</w:t>
      </w:r>
    </w:p>
    <w:p w:rsidR="0086095B" w:rsidRPr="00C352BA" w:rsidRDefault="0086095B" w:rsidP="00BD5990">
      <w:pPr>
        <w:numPr>
          <w:ilvl w:val="0"/>
          <w:numId w:val="34"/>
        </w:numPr>
        <w:kinsoku w:val="0"/>
        <w:overflowPunct w:val="0"/>
        <w:adjustRightInd w:val="0"/>
        <w:snapToGrid w:val="0"/>
        <w:spacing w:line="360" w:lineRule="auto"/>
        <w:ind w:left="0" w:firstLine="0"/>
        <w:outlineLvl w:val="0"/>
        <w:rPr>
          <w:rFonts w:ascii="標楷體" w:eastAsia="標楷體" w:hAnsi="標楷體"/>
          <w:b/>
          <w:sz w:val="28"/>
          <w:szCs w:val="28"/>
        </w:rPr>
      </w:pPr>
      <w:r w:rsidRPr="00C352BA">
        <w:rPr>
          <w:rFonts w:ascii="標楷體" w:eastAsia="標楷體" w:hAnsi="標楷體" w:hint="eastAsia"/>
          <w:b/>
          <w:sz w:val="28"/>
          <w:szCs w:val="28"/>
        </w:rPr>
        <w:t>逾期違約金及懲罰性違約金收取及計算方式</w:t>
      </w:r>
    </w:p>
    <w:p w:rsidR="0086095B" w:rsidRPr="00EE0FA0" w:rsidRDefault="0086095B" w:rsidP="00BD5990">
      <w:pPr>
        <w:pStyle w:val="ac"/>
        <w:numPr>
          <w:ilvl w:val="0"/>
          <w:numId w:val="50"/>
        </w:numPr>
        <w:snapToGrid w:val="0"/>
        <w:spacing w:line="400" w:lineRule="exact"/>
        <w:ind w:leftChars="0"/>
        <w:textDirection w:val="lrTbV"/>
        <w:rPr>
          <w:rFonts w:ascii="標楷體" w:eastAsia="標楷體" w:hAnsi="標楷體"/>
          <w:kern w:val="0"/>
          <w:sz w:val="28"/>
          <w:szCs w:val="28"/>
        </w:rPr>
      </w:pPr>
      <w:r w:rsidRPr="00EE0FA0">
        <w:rPr>
          <w:rFonts w:ascii="標楷體" w:eastAsia="標楷體" w:hAnsi="標楷體" w:hint="eastAsia"/>
          <w:kern w:val="0"/>
          <w:sz w:val="28"/>
          <w:szCs w:val="28"/>
        </w:rPr>
        <w:t>為使甲方有效管理太陽光電發電系統設置現況，乙方應</w:t>
      </w:r>
      <w:r w:rsidRPr="00EE0FA0">
        <w:rPr>
          <w:rFonts w:ascii="標楷體" w:eastAsia="標楷體" w:hAnsi="標楷體" w:hint="eastAsia"/>
          <w:kern w:val="0"/>
          <w:sz w:val="28"/>
          <w:szCs w:val="28"/>
          <w:lang w:eastAsia="zh-HK"/>
        </w:rPr>
        <w:t>依期遵守以下事項</w:t>
      </w:r>
      <w:r w:rsidRPr="00EE0FA0">
        <w:rPr>
          <w:rFonts w:ascii="標楷體" w:eastAsia="標楷體" w:hAnsi="標楷體" w:hint="eastAsia"/>
          <w:kern w:val="0"/>
          <w:sz w:val="28"/>
          <w:szCs w:val="28"/>
        </w:rPr>
        <w:t>，</w:t>
      </w:r>
      <w:r w:rsidRPr="00EE0FA0">
        <w:rPr>
          <w:rFonts w:ascii="標楷體" w:eastAsia="標楷體" w:hAnsi="標楷體" w:hint="eastAsia"/>
          <w:kern w:val="0"/>
          <w:sz w:val="28"/>
          <w:szCs w:val="28"/>
          <w:lang w:eastAsia="zh-HK"/>
        </w:rPr>
        <w:t>未依期辦理者</w:t>
      </w:r>
      <w:r w:rsidRPr="00EE0FA0">
        <w:rPr>
          <w:rFonts w:ascii="標楷體" w:eastAsia="標楷體" w:hAnsi="標楷體" w:hint="eastAsia"/>
          <w:kern w:val="0"/>
          <w:sz w:val="28"/>
          <w:szCs w:val="28"/>
        </w:rPr>
        <w:t>，每逾一日按日收取新台幣</w:t>
      </w:r>
      <w:r w:rsidRPr="00EE0FA0">
        <w:rPr>
          <w:rFonts w:ascii="標楷體" w:eastAsia="標楷體" w:hAnsi="標楷體"/>
          <w:kern w:val="0"/>
          <w:sz w:val="28"/>
          <w:szCs w:val="28"/>
        </w:rPr>
        <w:t>1,000</w:t>
      </w:r>
      <w:r w:rsidRPr="00EE0FA0">
        <w:rPr>
          <w:rFonts w:ascii="標楷體" w:eastAsia="標楷體" w:hAnsi="標楷體" w:hint="eastAsia"/>
          <w:kern w:val="0"/>
          <w:sz w:val="28"/>
          <w:szCs w:val="28"/>
        </w:rPr>
        <w:t>元之逾期違約金。</w:t>
      </w:r>
      <w:r w:rsidRPr="00EE0FA0">
        <w:rPr>
          <w:rFonts w:ascii="標楷體" w:eastAsia="標楷體" w:hAnsi="標楷體" w:hint="eastAsia"/>
          <w:kern w:val="0"/>
          <w:sz w:val="28"/>
          <w:szCs w:val="28"/>
          <w:lang w:eastAsia="zh-HK"/>
        </w:rPr>
        <w:t>並得依逾期程度考量每</w:t>
      </w:r>
      <w:r w:rsidRPr="00EE0FA0">
        <w:rPr>
          <w:rFonts w:ascii="標楷體" w:eastAsia="標楷體" w:hAnsi="標楷體" w:hint="eastAsia"/>
          <w:kern w:val="0"/>
          <w:sz w:val="28"/>
          <w:szCs w:val="28"/>
        </w:rPr>
        <w:t>二</w:t>
      </w:r>
      <w:r w:rsidRPr="00EE0FA0">
        <w:rPr>
          <w:rFonts w:ascii="標楷體" w:eastAsia="標楷體" w:hAnsi="標楷體" w:hint="eastAsia"/>
          <w:kern w:val="0"/>
          <w:sz w:val="28"/>
          <w:szCs w:val="28"/>
          <w:lang w:eastAsia="zh-HK"/>
        </w:rPr>
        <w:t>月結算收取一次</w:t>
      </w:r>
      <w:r w:rsidRPr="00EE0FA0">
        <w:rPr>
          <w:rFonts w:ascii="標楷體" w:eastAsia="標楷體" w:hAnsi="標楷體" w:hint="eastAsia"/>
          <w:kern w:val="0"/>
          <w:sz w:val="28"/>
          <w:szCs w:val="28"/>
        </w:rPr>
        <w:t>。</w:t>
      </w:r>
    </w:p>
    <w:p w:rsidR="00D920F1" w:rsidRPr="00D920F1" w:rsidRDefault="00D920F1" w:rsidP="00BD5990">
      <w:pPr>
        <w:pStyle w:val="ac"/>
        <w:numPr>
          <w:ilvl w:val="0"/>
          <w:numId w:val="97"/>
        </w:numPr>
        <w:snapToGrid w:val="0"/>
        <w:spacing w:line="400" w:lineRule="exact"/>
        <w:ind w:leftChars="0"/>
        <w:jc w:val="both"/>
        <w:textDirection w:val="lrTbV"/>
        <w:rPr>
          <w:rFonts w:ascii="標楷體" w:eastAsia="標楷體" w:hAnsi="標楷體"/>
          <w:kern w:val="0"/>
          <w:sz w:val="28"/>
          <w:szCs w:val="28"/>
        </w:rPr>
      </w:pPr>
      <w:r w:rsidRPr="00D920F1">
        <w:rPr>
          <w:rFonts w:ascii="標楷體" w:eastAsia="標楷體" w:hAnsi="標楷體" w:hint="eastAsia"/>
          <w:kern w:val="0"/>
          <w:sz w:val="28"/>
          <w:szCs w:val="28"/>
        </w:rPr>
        <w:t>於決標公告之日起算三個月內完成本案所有清冊租賃標的現</w:t>
      </w:r>
      <w:proofErr w:type="gramStart"/>
      <w:r w:rsidRPr="00D920F1">
        <w:rPr>
          <w:rFonts w:ascii="標楷體" w:eastAsia="標楷體" w:hAnsi="標楷體" w:hint="eastAsia"/>
          <w:kern w:val="0"/>
          <w:sz w:val="28"/>
          <w:szCs w:val="28"/>
        </w:rPr>
        <w:t>勘</w:t>
      </w:r>
      <w:proofErr w:type="gramEnd"/>
      <w:r w:rsidRPr="00D920F1">
        <w:rPr>
          <w:rFonts w:ascii="標楷體" w:eastAsia="標楷體" w:hAnsi="標楷體" w:hint="eastAsia"/>
          <w:kern w:val="0"/>
          <w:sz w:val="28"/>
          <w:szCs w:val="28"/>
        </w:rPr>
        <w:t>，並與「</w:t>
      </w:r>
      <w:r w:rsidR="0072321F">
        <w:rPr>
          <w:rFonts w:ascii="標楷體" w:eastAsia="標楷體" w:hAnsi="標楷體" w:hint="eastAsia"/>
          <w:kern w:val="0"/>
          <w:sz w:val="28"/>
          <w:szCs w:val="28"/>
        </w:rPr>
        <w:t>台北市、新北市</w:t>
      </w:r>
      <w:r w:rsidRPr="00D920F1">
        <w:rPr>
          <w:rFonts w:ascii="標楷體" w:eastAsia="標楷體" w:hAnsi="標楷體" w:hint="eastAsia"/>
          <w:kern w:val="0"/>
          <w:sz w:val="28"/>
          <w:szCs w:val="28"/>
        </w:rPr>
        <w:t>中央機關公有屋頂聯合標租」清冊之機關管理權人簽訂「全國中央機關公有屋頂聯合標租」太陽光電發電設備租賃契約書。</w:t>
      </w:r>
    </w:p>
    <w:p w:rsidR="00D920F1" w:rsidRPr="00D920F1" w:rsidRDefault="00D920F1" w:rsidP="00BD5990">
      <w:pPr>
        <w:pStyle w:val="ac"/>
        <w:numPr>
          <w:ilvl w:val="0"/>
          <w:numId w:val="97"/>
        </w:numPr>
        <w:snapToGrid w:val="0"/>
        <w:spacing w:line="400" w:lineRule="exact"/>
        <w:ind w:leftChars="0"/>
        <w:jc w:val="both"/>
        <w:textDirection w:val="lrTbV"/>
        <w:rPr>
          <w:rFonts w:ascii="標楷體" w:eastAsia="標楷體" w:hAnsi="標楷體"/>
          <w:kern w:val="0"/>
          <w:sz w:val="28"/>
          <w:szCs w:val="28"/>
        </w:rPr>
      </w:pPr>
      <w:r w:rsidRPr="00D920F1">
        <w:rPr>
          <w:rFonts w:ascii="標楷體" w:eastAsia="標楷體" w:hAnsi="標楷體" w:hint="eastAsia"/>
          <w:kern w:val="0"/>
          <w:sz w:val="28"/>
          <w:szCs w:val="28"/>
        </w:rPr>
        <w:t>於決標公告之日起算六個月內完成申請再生能源發電設備同意備案。</w:t>
      </w:r>
    </w:p>
    <w:p w:rsidR="00D920F1" w:rsidRPr="00D920F1" w:rsidRDefault="0018507E" w:rsidP="00BD5990">
      <w:pPr>
        <w:pStyle w:val="ac"/>
        <w:numPr>
          <w:ilvl w:val="0"/>
          <w:numId w:val="97"/>
        </w:numPr>
        <w:snapToGrid w:val="0"/>
        <w:spacing w:line="400" w:lineRule="exact"/>
        <w:ind w:leftChars="0"/>
        <w:jc w:val="both"/>
        <w:textDirection w:val="lrTbV"/>
        <w:rPr>
          <w:rFonts w:ascii="標楷體" w:eastAsia="標楷體" w:hAnsi="標楷體"/>
          <w:kern w:val="0"/>
          <w:sz w:val="28"/>
          <w:szCs w:val="28"/>
        </w:rPr>
      </w:pPr>
      <w:r w:rsidRPr="000569FE">
        <w:rPr>
          <w:rFonts w:ascii="標楷體" w:eastAsia="標楷體" w:hAnsi="標楷體" w:hint="eastAsia"/>
          <w:color w:val="000000" w:themeColor="text1"/>
          <w:kern w:val="0"/>
          <w:sz w:val="28"/>
          <w:szCs w:val="28"/>
        </w:rPr>
        <w:t>屬本契約第二條第一項第二款規範</w:t>
      </w:r>
      <w:r w:rsidR="00D920F1" w:rsidRPr="000569FE">
        <w:rPr>
          <w:rFonts w:ascii="標楷體" w:eastAsia="標楷體" w:hAnsi="標楷體" w:hint="eastAsia"/>
          <w:color w:val="000000" w:themeColor="text1"/>
          <w:kern w:val="0"/>
          <w:sz w:val="28"/>
          <w:szCs w:val="28"/>
        </w:rPr>
        <w:t>之租賃標的，</w:t>
      </w:r>
      <w:r w:rsidR="00D920F1" w:rsidRPr="00D920F1">
        <w:rPr>
          <w:rFonts w:ascii="標楷體" w:eastAsia="標楷體" w:hAnsi="標楷體" w:hint="eastAsia"/>
          <w:kern w:val="0"/>
          <w:sz w:val="28"/>
          <w:szCs w:val="28"/>
        </w:rPr>
        <w:t>不受本條第一項第一款之規範，惟須符合本條第一項第二款之規範完成申請再生能源發電設備同意備案。</w:t>
      </w:r>
    </w:p>
    <w:p w:rsidR="00372681" w:rsidRPr="00372681" w:rsidRDefault="00372681" w:rsidP="00BD5990">
      <w:pPr>
        <w:pStyle w:val="ac"/>
        <w:numPr>
          <w:ilvl w:val="0"/>
          <w:numId w:val="50"/>
        </w:numPr>
        <w:snapToGrid w:val="0"/>
        <w:spacing w:line="400" w:lineRule="exact"/>
        <w:ind w:leftChars="0"/>
        <w:textDirection w:val="lrTbV"/>
        <w:rPr>
          <w:rFonts w:ascii="標楷體" w:eastAsia="標楷體" w:hAnsi="標楷體"/>
          <w:kern w:val="0"/>
          <w:sz w:val="28"/>
          <w:szCs w:val="28"/>
        </w:rPr>
      </w:pPr>
      <w:r w:rsidRPr="00372681">
        <w:rPr>
          <w:rFonts w:ascii="標楷體" w:eastAsia="標楷體" w:hAnsi="標楷體" w:hint="eastAsia"/>
          <w:kern w:val="0"/>
          <w:sz w:val="28"/>
          <w:szCs w:val="28"/>
        </w:rPr>
        <w:t>得標營運商應依期遵守以下事項，逾期完成者，每逾期一日未完成應設置容量，按日收取逾期違約金，計算方式為：新台幣2,000(元/kWp)x(日數/365)。並得依逾期程度每二月結算收取一次。</w:t>
      </w:r>
    </w:p>
    <w:p w:rsidR="00372681" w:rsidRPr="00875E48" w:rsidRDefault="00372681" w:rsidP="00BD5990">
      <w:pPr>
        <w:pStyle w:val="ac"/>
        <w:numPr>
          <w:ilvl w:val="0"/>
          <w:numId w:val="98"/>
        </w:numPr>
        <w:snapToGrid w:val="0"/>
        <w:spacing w:line="400" w:lineRule="exact"/>
        <w:ind w:leftChars="0"/>
        <w:jc w:val="both"/>
        <w:textDirection w:val="lrTbV"/>
        <w:rPr>
          <w:rFonts w:ascii="標楷體" w:eastAsia="標楷體" w:hAnsi="標楷體"/>
          <w:kern w:val="0"/>
          <w:sz w:val="28"/>
          <w:szCs w:val="28"/>
        </w:rPr>
      </w:pPr>
      <w:r w:rsidRPr="005A32A1">
        <w:rPr>
          <w:rFonts w:ascii="標楷體" w:eastAsia="標楷體" w:hAnsi="標楷體" w:hint="eastAsia"/>
          <w:kern w:val="0"/>
          <w:sz w:val="28"/>
          <w:szCs w:val="28"/>
        </w:rPr>
        <w:t>得標營運商於決標公告之日起算八個月內，</w:t>
      </w:r>
      <w:r>
        <w:rPr>
          <w:rFonts w:ascii="標楷體" w:eastAsia="標楷體" w:hAnsi="標楷體" w:hint="eastAsia"/>
          <w:kern w:val="0"/>
          <w:sz w:val="28"/>
          <w:szCs w:val="28"/>
        </w:rPr>
        <w:t>應完成</w:t>
      </w:r>
      <w:r w:rsidRPr="005A32A1">
        <w:rPr>
          <w:rFonts w:ascii="標楷體" w:eastAsia="標楷體" w:hAnsi="標楷體" w:hint="eastAsia"/>
          <w:kern w:val="0"/>
          <w:sz w:val="28"/>
          <w:szCs w:val="28"/>
        </w:rPr>
        <w:t>承諾設置容量百分之三十</w:t>
      </w:r>
      <w:r w:rsidRPr="00875E48">
        <w:rPr>
          <w:rFonts w:ascii="標楷體" w:eastAsia="標楷體" w:hAnsi="標楷體" w:hint="eastAsia"/>
          <w:kern w:val="0"/>
          <w:sz w:val="28"/>
          <w:szCs w:val="28"/>
        </w:rPr>
        <w:t>。</w:t>
      </w:r>
    </w:p>
    <w:p w:rsidR="00372681" w:rsidRPr="005A32A1" w:rsidRDefault="00372681" w:rsidP="00BD5990">
      <w:pPr>
        <w:pStyle w:val="ac"/>
        <w:numPr>
          <w:ilvl w:val="0"/>
          <w:numId w:val="98"/>
        </w:numPr>
        <w:snapToGrid w:val="0"/>
        <w:spacing w:line="400" w:lineRule="exact"/>
        <w:ind w:leftChars="0"/>
        <w:jc w:val="both"/>
        <w:textDirection w:val="lrTbV"/>
        <w:rPr>
          <w:rFonts w:ascii="標楷體" w:eastAsia="標楷體" w:hAnsi="標楷體"/>
          <w:kern w:val="0"/>
          <w:sz w:val="28"/>
          <w:szCs w:val="28"/>
        </w:rPr>
      </w:pPr>
      <w:r w:rsidRPr="005A32A1">
        <w:rPr>
          <w:rFonts w:ascii="標楷體" w:eastAsia="標楷體" w:hAnsi="標楷體" w:hint="eastAsia"/>
          <w:kern w:val="0"/>
          <w:sz w:val="28"/>
          <w:szCs w:val="28"/>
        </w:rPr>
        <w:t>得標營運商應</w:t>
      </w:r>
      <w:r w:rsidRPr="005A32A1">
        <w:rPr>
          <w:rFonts w:ascii="標楷體" w:eastAsia="標楷體" w:hAnsi="標楷體"/>
          <w:kern w:val="0"/>
          <w:sz w:val="28"/>
          <w:szCs w:val="28"/>
        </w:rPr>
        <w:t>於</w:t>
      </w:r>
      <w:r w:rsidRPr="005A32A1">
        <w:rPr>
          <w:rFonts w:ascii="標楷體" w:eastAsia="標楷體" w:hAnsi="標楷體" w:hint="eastAsia"/>
          <w:kern w:val="0"/>
          <w:sz w:val="28"/>
          <w:szCs w:val="28"/>
        </w:rPr>
        <w:t>決標公告之日起算十五</w:t>
      </w:r>
      <w:proofErr w:type="gramStart"/>
      <w:r w:rsidRPr="005A32A1">
        <w:rPr>
          <w:rFonts w:ascii="標楷體" w:eastAsia="標楷體" w:hAnsi="標楷體" w:hint="eastAsia"/>
          <w:kern w:val="0"/>
          <w:sz w:val="28"/>
          <w:szCs w:val="28"/>
        </w:rPr>
        <w:t>個</w:t>
      </w:r>
      <w:proofErr w:type="gramEnd"/>
      <w:r w:rsidRPr="005A32A1">
        <w:rPr>
          <w:rFonts w:ascii="標楷體" w:eastAsia="標楷體" w:hAnsi="標楷體" w:hint="eastAsia"/>
          <w:kern w:val="0"/>
          <w:sz w:val="28"/>
          <w:szCs w:val="28"/>
        </w:rPr>
        <w:t>月內</w:t>
      </w:r>
      <w:r w:rsidRPr="005A32A1">
        <w:rPr>
          <w:rFonts w:ascii="標楷體" w:eastAsia="標楷體" w:hAnsi="標楷體"/>
          <w:kern w:val="0"/>
          <w:sz w:val="28"/>
          <w:szCs w:val="28"/>
        </w:rPr>
        <w:t>，完成</w:t>
      </w:r>
      <w:r w:rsidRPr="005A32A1">
        <w:rPr>
          <w:rFonts w:ascii="標楷體" w:eastAsia="標楷體" w:hAnsi="標楷體" w:hint="eastAsia"/>
          <w:kern w:val="0"/>
          <w:sz w:val="28"/>
          <w:szCs w:val="28"/>
        </w:rPr>
        <w:t>於本契約承諾本部施作之設置容量。</w:t>
      </w:r>
    </w:p>
    <w:p w:rsidR="0086095B" w:rsidRPr="00EE0FA0" w:rsidRDefault="0086095B" w:rsidP="00BD5990">
      <w:pPr>
        <w:pStyle w:val="ac"/>
        <w:numPr>
          <w:ilvl w:val="0"/>
          <w:numId w:val="50"/>
        </w:numPr>
        <w:snapToGrid w:val="0"/>
        <w:spacing w:line="400" w:lineRule="exact"/>
        <w:ind w:leftChars="0"/>
        <w:jc w:val="both"/>
        <w:textDirection w:val="lrTbV"/>
        <w:rPr>
          <w:rFonts w:ascii="標楷體" w:eastAsia="標楷體" w:hAnsi="標楷體"/>
          <w:kern w:val="0"/>
          <w:sz w:val="28"/>
          <w:szCs w:val="28"/>
        </w:rPr>
      </w:pPr>
      <w:r w:rsidRPr="00EE0FA0">
        <w:rPr>
          <w:rFonts w:ascii="標楷體" w:eastAsia="標楷體" w:hAnsi="標楷體" w:hint="eastAsia"/>
          <w:kern w:val="0"/>
          <w:sz w:val="28"/>
          <w:szCs w:val="28"/>
        </w:rPr>
        <w:t>前列各款如因前置期限遲延致後續期限逾期或未及完成者，得於前置期限完成逾期違約金繳交後重新協商完成期限。</w:t>
      </w:r>
    </w:p>
    <w:p w:rsidR="0086095B" w:rsidRPr="00EE0FA0" w:rsidRDefault="0086095B" w:rsidP="00BD5990">
      <w:pPr>
        <w:pStyle w:val="ac"/>
        <w:numPr>
          <w:ilvl w:val="0"/>
          <w:numId w:val="50"/>
        </w:numPr>
        <w:snapToGrid w:val="0"/>
        <w:spacing w:line="400" w:lineRule="exact"/>
        <w:ind w:leftChars="0"/>
        <w:jc w:val="both"/>
        <w:textDirection w:val="lrTbV"/>
        <w:rPr>
          <w:rFonts w:ascii="標楷體" w:eastAsia="標楷體" w:hAnsi="標楷體"/>
          <w:kern w:val="0"/>
          <w:sz w:val="28"/>
          <w:szCs w:val="28"/>
        </w:rPr>
      </w:pPr>
      <w:r w:rsidRPr="00EE0FA0">
        <w:rPr>
          <w:rFonts w:ascii="標楷體" w:eastAsia="標楷體" w:hAnsi="標楷體" w:hint="eastAsia"/>
          <w:kern w:val="0"/>
          <w:sz w:val="28"/>
          <w:szCs w:val="28"/>
          <w:lang w:eastAsia="zh-HK"/>
        </w:rPr>
        <w:lastRenderedPageBreak/>
        <w:t>下列情形如屬可歸責於乙方事由</w:t>
      </w:r>
      <w:r w:rsidRPr="00EE0FA0">
        <w:rPr>
          <w:rFonts w:ascii="標楷體" w:eastAsia="標楷體" w:hAnsi="標楷體" w:hint="eastAsia"/>
          <w:kern w:val="0"/>
          <w:sz w:val="28"/>
          <w:szCs w:val="28"/>
        </w:rPr>
        <w:t>，甲方</w:t>
      </w:r>
      <w:r w:rsidRPr="00EE0FA0">
        <w:rPr>
          <w:rFonts w:ascii="標楷體" w:eastAsia="標楷體" w:hAnsi="標楷體"/>
          <w:kern w:val="0"/>
          <w:sz w:val="28"/>
          <w:szCs w:val="28"/>
        </w:rPr>
        <w:t>應依下列公式計算</w:t>
      </w:r>
      <w:r w:rsidRPr="00EE0FA0">
        <w:rPr>
          <w:rFonts w:ascii="標楷體" w:eastAsia="標楷體" w:hAnsi="標楷體" w:hint="eastAsia"/>
          <w:kern w:val="0"/>
          <w:sz w:val="28"/>
          <w:szCs w:val="28"/>
          <w:lang w:eastAsia="zh-HK"/>
        </w:rPr>
        <w:t>對乙方收取</w:t>
      </w:r>
      <w:r w:rsidRPr="00EE0FA0">
        <w:rPr>
          <w:rFonts w:ascii="標楷體" w:eastAsia="標楷體" w:hAnsi="標楷體"/>
          <w:kern w:val="0"/>
          <w:sz w:val="28"/>
          <w:szCs w:val="28"/>
        </w:rPr>
        <w:t>懲罰性違約金</w:t>
      </w:r>
      <w:r w:rsidRPr="00EE0FA0">
        <w:rPr>
          <w:rFonts w:ascii="標楷體" w:eastAsia="標楷體" w:hAnsi="標楷體" w:hint="eastAsia"/>
          <w:kern w:val="0"/>
          <w:sz w:val="28"/>
          <w:szCs w:val="28"/>
        </w:rPr>
        <w:t>。</w:t>
      </w:r>
      <w:r w:rsidRPr="00EE0FA0">
        <w:rPr>
          <w:rFonts w:ascii="標楷體" w:eastAsia="標楷體" w:hAnsi="標楷體"/>
          <w:kern w:val="0"/>
          <w:sz w:val="28"/>
          <w:szCs w:val="28"/>
        </w:rPr>
        <w:t>但有不可預見、不可避免之災害或法令變更等不可歸責於乙方之因素者，不在此限。</w:t>
      </w:r>
    </w:p>
    <w:p w:rsidR="0086095B" w:rsidRPr="00EE0FA0" w:rsidRDefault="0086095B" w:rsidP="00BD5990">
      <w:pPr>
        <w:pStyle w:val="ac"/>
        <w:numPr>
          <w:ilvl w:val="0"/>
          <w:numId w:val="51"/>
        </w:numPr>
        <w:snapToGrid w:val="0"/>
        <w:spacing w:line="400" w:lineRule="exact"/>
        <w:ind w:leftChars="0"/>
        <w:jc w:val="both"/>
        <w:textDirection w:val="lrTbV"/>
        <w:rPr>
          <w:rFonts w:ascii="標楷體" w:eastAsia="標楷體" w:hAnsi="標楷體"/>
          <w:kern w:val="0"/>
          <w:sz w:val="28"/>
          <w:szCs w:val="28"/>
        </w:rPr>
      </w:pPr>
      <w:r w:rsidRPr="00EE0FA0">
        <w:rPr>
          <w:rFonts w:ascii="標楷體" w:eastAsia="標楷體" w:hAnsi="標楷體" w:hint="eastAsia"/>
          <w:kern w:val="0"/>
          <w:sz w:val="28"/>
          <w:szCs w:val="28"/>
        </w:rPr>
        <w:t>乙方無法完成承諾之設置容量。懲罰性</w:t>
      </w:r>
      <w:r w:rsidRPr="00EE0FA0">
        <w:rPr>
          <w:rFonts w:ascii="標楷體" w:eastAsia="標楷體" w:hAnsi="標楷體"/>
          <w:kern w:val="0"/>
          <w:sz w:val="28"/>
          <w:szCs w:val="28"/>
        </w:rPr>
        <w:t>違約金</w:t>
      </w:r>
      <w:r w:rsidRPr="00EE0FA0">
        <w:rPr>
          <w:rFonts w:ascii="標楷體" w:eastAsia="標楷體" w:hAnsi="標楷體" w:hint="eastAsia"/>
          <w:kern w:val="0"/>
          <w:sz w:val="28"/>
          <w:szCs w:val="28"/>
          <w:lang w:eastAsia="zh-HK"/>
        </w:rPr>
        <w:t>計算公式為</w:t>
      </w:r>
      <w:r w:rsidRPr="00EE0FA0">
        <w:rPr>
          <w:rFonts w:ascii="標楷體" w:eastAsia="標楷體" w:hAnsi="標楷體" w:hint="eastAsia"/>
          <w:kern w:val="0"/>
          <w:sz w:val="28"/>
          <w:szCs w:val="28"/>
        </w:rPr>
        <w:t>:【</w:t>
      </w:r>
      <w:r w:rsidRPr="00EE0FA0">
        <w:rPr>
          <w:rFonts w:ascii="標楷體" w:eastAsia="標楷體" w:hAnsi="標楷體"/>
          <w:kern w:val="0"/>
          <w:sz w:val="28"/>
          <w:szCs w:val="28"/>
        </w:rPr>
        <w:t>(</w:t>
      </w:r>
      <w:r w:rsidRPr="00EE0FA0">
        <w:rPr>
          <w:rFonts w:ascii="標楷體" w:eastAsia="標楷體" w:hAnsi="標楷體" w:hint="eastAsia"/>
          <w:kern w:val="0"/>
          <w:sz w:val="28"/>
          <w:szCs w:val="28"/>
        </w:rPr>
        <w:t>決標後承諾於甲方施作之設置容量(kWp))</w:t>
      </w:r>
      <w:r w:rsidRPr="00EE0FA0">
        <w:rPr>
          <w:rFonts w:ascii="標楷體" w:eastAsia="標楷體" w:hAnsi="標楷體"/>
          <w:kern w:val="0"/>
          <w:sz w:val="28"/>
          <w:szCs w:val="28"/>
        </w:rPr>
        <w:t>-(不可</w:t>
      </w:r>
      <w:r w:rsidRPr="00EE0FA0">
        <w:rPr>
          <w:rFonts w:ascii="標楷體" w:eastAsia="標楷體" w:hAnsi="標楷體" w:hint="eastAsia"/>
          <w:kern w:val="0"/>
          <w:sz w:val="28"/>
          <w:szCs w:val="28"/>
        </w:rPr>
        <w:t>歸</w:t>
      </w:r>
      <w:r w:rsidRPr="00EE0FA0">
        <w:rPr>
          <w:rFonts w:ascii="標楷體" w:eastAsia="標楷體" w:hAnsi="標楷體"/>
          <w:kern w:val="0"/>
          <w:sz w:val="28"/>
          <w:szCs w:val="28"/>
        </w:rPr>
        <w:t>責</w:t>
      </w:r>
      <w:r w:rsidRPr="00EE0FA0">
        <w:rPr>
          <w:rFonts w:ascii="標楷體" w:eastAsia="標楷體" w:hAnsi="標楷體" w:hint="eastAsia"/>
          <w:kern w:val="0"/>
          <w:sz w:val="28"/>
          <w:szCs w:val="28"/>
        </w:rPr>
        <w:t>之</w:t>
      </w:r>
      <w:r w:rsidRPr="00EE0FA0">
        <w:rPr>
          <w:rFonts w:ascii="標楷體" w:eastAsia="標楷體" w:hAnsi="標楷體"/>
          <w:kern w:val="0"/>
          <w:sz w:val="28"/>
          <w:szCs w:val="28"/>
        </w:rPr>
        <w:t>系統設置容量</w:t>
      </w:r>
      <w:r w:rsidRPr="00EE0FA0">
        <w:rPr>
          <w:rFonts w:ascii="標楷體" w:eastAsia="標楷體" w:hAnsi="標楷體" w:hint="eastAsia"/>
          <w:kern w:val="0"/>
          <w:sz w:val="28"/>
          <w:szCs w:val="28"/>
        </w:rPr>
        <w:t>(kWp)</w:t>
      </w:r>
      <w:r w:rsidRPr="00EE0FA0">
        <w:rPr>
          <w:rFonts w:ascii="標楷體" w:eastAsia="標楷體" w:hAnsi="標楷體"/>
          <w:kern w:val="0"/>
          <w:sz w:val="28"/>
          <w:szCs w:val="28"/>
        </w:rPr>
        <w:t>)-(實際系統設置容量</w:t>
      </w:r>
      <w:r w:rsidRPr="00EE0FA0">
        <w:rPr>
          <w:rFonts w:ascii="標楷體" w:eastAsia="標楷體" w:hAnsi="標楷體" w:hint="eastAsia"/>
          <w:kern w:val="0"/>
          <w:sz w:val="28"/>
          <w:szCs w:val="28"/>
        </w:rPr>
        <w:t>(kWp)</w:t>
      </w:r>
      <w:r w:rsidRPr="00EE0FA0">
        <w:rPr>
          <w:rFonts w:ascii="標楷體" w:eastAsia="標楷體" w:hAnsi="標楷體"/>
          <w:kern w:val="0"/>
          <w:sz w:val="28"/>
          <w:szCs w:val="28"/>
        </w:rPr>
        <w:t>)】x(</w:t>
      </w:r>
      <w:r w:rsidRPr="00EE0FA0">
        <w:rPr>
          <w:rFonts w:ascii="標楷體" w:eastAsia="標楷體" w:hAnsi="標楷體" w:hint="eastAsia"/>
          <w:kern w:val="0"/>
          <w:sz w:val="28"/>
          <w:szCs w:val="28"/>
        </w:rPr>
        <w:t>2</w:t>
      </w:r>
      <w:r w:rsidRPr="00EE0FA0">
        <w:rPr>
          <w:rFonts w:ascii="標楷體" w:eastAsia="標楷體" w:hAnsi="標楷體"/>
          <w:kern w:val="0"/>
          <w:sz w:val="28"/>
          <w:szCs w:val="28"/>
        </w:rPr>
        <w:t>,000(元/kWp))。</w:t>
      </w:r>
    </w:p>
    <w:p w:rsidR="0086095B" w:rsidRPr="00EE0FA0" w:rsidRDefault="0086095B" w:rsidP="00BD5990">
      <w:pPr>
        <w:pStyle w:val="ac"/>
        <w:numPr>
          <w:ilvl w:val="0"/>
          <w:numId w:val="51"/>
        </w:numPr>
        <w:snapToGrid w:val="0"/>
        <w:spacing w:line="400" w:lineRule="exact"/>
        <w:ind w:leftChars="0"/>
        <w:jc w:val="both"/>
        <w:textDirection w:val="lrTbV"/>
        <w:rPr>
          <w:rFonts w:ascii="標楷體" w:eastAsia="標楷體" w:hAnsi="標楷體"/>
          <w:kern w:val="0"/>
          <w:sz w:val="28"/>
          <w:szCs w:val="28"/>
        </w:rPr>
      </w:pPr>
      <w:r w:rsidRPr="00EE0FA0">
        <w:rPr>
          <w:rFonts w:ascii="標楷體" w:eastAsia="標楷體" w:hAnsi="標楷體" w:hint="eastAsia"/>
          <w:kern w:val="0"/>
          <w:sz w:val="28"/>
          <w:szCs w:val="28"/>
          <w:lang w:eastAsia="zh-HK"/>
        </w:rPr>
        <w:t>責任歸屬認定為</w:t>
      </w:r>
      <w:r w:rsidRPr="00EE0FA0">
        <w:rPr>
          <w:rFonts w:ascii="標楷體" w:eastAsia="標楷體" w:hAnsi="標楷體" w:hint="eastAsia"/>
          <w:kern w:val="0"/>
          <w:sz w:val="28"/>
          <w:szCs w:val="28"/>
        </w:rPr>
        <w:t>經雙方協商或</w:t>
      </w:r>
      <w:r w:rsidRPr="00EE0FA0">
        <w:rPr>
          <w:rFonts w:ascii="標楷體" w:eastAsia="標楷體" w:hAnsi="標楷體" w:hint="eastAsia"/>
          <w:kern w:val="0"/>
          <w:sz w:val="28"/>
          <w:szCs w:val="28"/>
          <w:lang w:eastAsia="zh-HK"/>
        </w:rPr>
        <w:t>由</w:t>
      </w:r>
      <w:r w:rsidRPr="00EE0FA0">
        <w:rPr>
          <w:rFonts w:ascii="標楷體" w:eastAsia="標楷體" w:hAnsi="標楷體" w:hint="eastAsia"/>
          <w:kern w:val="0"/>
          <w:sz w:val="28"/>
          <w:szCs w:val="28"/>
        </w:rPr>
        <w:t>乙方經公正第三方證明責任歸屬。公正第三方係指土木技師公會、結構技師公會或建築師公會等相關專門技術職業工會擔任。</w:t>
      </w:r>
    </w:p>
    <w:p w:rsidR="0086095B" w:rsidRPr="00EE0FA0" w:rsidRDefault="0086095B" w:rsidP="00BD5990">
      <w:pPr>
        <w:numPr>
          <w:ilvl w:val="0"/>
          <w:numId w:val="34"/>
        </w:numPr>
        <w:kinsoku w:val="0"/>
        <w:overflowPunct w:val="0"/>
        <w:adjustRightInd w:val="0"/>
        <w:snapToGrid w:val="0"/>
        <w:spacing w:line="360" w:lineRule="auto"/>
        <w:ind w:left="0" w:firstLine="0"/>
        <w:outlineLvl w:val="0"/>
        <w:rPr>
          <w:rFonts w:ascii="標楷體" w:eastAsia="標楷體" w:hAnsi="標楷體"/>
          <w:b/>
          <w:sz w:val="32"/>
          <w:szCs w:val="28"/>
        </w:rPr>
      </w:pPr>
      <w:r w:rsidRPr="00EE0FA0">
        <w:rPr>
          <w:rFonts w:ascii="標楷體" w:eastAsia="標楷體" w:hAnsi="標楷體" w:hint="eastAsia"/>
          <w:b/>
          <w:sz w:val="32"/>
          <w:szCs w:val="28"/>
        </w:rPr>
        <w:t>政府法</w:t>
      </w:r>
      <w:r w:rsidR="001F3042">
        <w:rPr>
          <w:rFonts w:ascii="標楷體" w:eastAsia="標楷體" w:hAnsi="標楷體" w:hint="eastAsia"/>
          <w:b/>
          <w:sz w:val="32"/>
          <w:szCs w:val="28"/>
        </w:rPr>
        <w:t>令</w:t>
      </w:r>
      <w:r w:rsidRPr="00EE0FA0">
        <w:rPr>
          <w:rFonts w:ascii="標楷體" w:eastAsia="標楷體" w:hAnsi="標楷體" w:hint="eastAsia"/>
          <w:b/>
          <w:sz w:val="32"/>
          <w:szCs w:val="28"/>
        </w:rPr>
        <w:t>變更之處理</w:t>
      </w:r>
    </w:p>
    <w:p w:rsidR="0086095B" w:rsidRPr="00EE0FA0" w:rsidRDefault="0086095B" w:rsidP="00BD5990">
      <w:pPr>
        <w:pStyle w:val="ac"/>
        <w:numPr>
          <w:ilvl w:val="0"/>
          <w:numId w:val="48"/>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EE0FA0">
        <w:rPr>
          <w:rFonts w:ascii="標楷體" w:eastAsia="標楷體" w:hAnsi="標楷體" w:hint="eastAsia"/>
          <w:sz w:val="28"/>
          <w:szCs w:val="28"/>
        </w:rPr>
        <w:t>甲、乙</w:t>
      </w:r>
      <w:proofErr w:type="gramStart"/>
      <w:r w:rsidRPr="00EE0FA0">
        <w:rPr>
          <w:rFonts w:ascii="標楷體" w:eastAsia="標楷體" w:hAnsi="標楷體" w:hint="eastAsia"/>
          <w:sz w:val="28"/>
          <w:szCs w:val="28"/>
        </w:rPr>
        <w:t>雙方均應盡力</w:t>
      </w:r>
      <w:proofErr w:type="gramEnd"/>
      <w:r w:rsidRPr="00EE0FA0">
        <w:rPr>
          <w:rFonts w:ascii="標楷體" w:eastAsia="標楷體" w:hAnsi="標楷體" w:hint="eastAsia"/>
          <w:sz w:val="28"/>
          <w:szCs w:val="28"/>
        </w:rPr>
        <w:t>採取各種必要之合理方法，以減輕因政府法令變更所致之損害或避免損害之擴大。</w:t>
      </w:r>
    </w:p>
    <w:p w:rsidR="0086095B" w:rsidRPr="00EE0FA0" w:rsidRDefault="0086095B" w:rsidP="00BD5990">
      <w:pPr>
        <w:pStyle w:val="ac"/>
        <w:numPr>
          <w:ilvl w:val="0"/>
          <w:numId w:val="48"/>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EE0FA0">
        <w:rPr>
          <w:rFonts w:ascii="標楷體" w:eastAsia="標楷體" w:hAnsi="標楷體" w:hint="eastAsia"/>
          <w:sz w:val="28"/>
          <w:szCs w:val="28"/>
        </w:rPr>
        <w:t>如有政府法</w:t>
      </w:r>
      <w:r w:rsidR="002452F7">
        <w:rPr>
          <w:rFonts w:ascii="標楷體" w:eastAsia="標楷體" w:hAnsi="標楷體" w:hint="eastAsia"/>
          <w:sz w:val="28"/>
          <w:szCs w:val="28"/>
        </w:rPr>
        <w:t>令</w:t>
      </w:r>
      <w:r w:rsidRPr="00EE0FA0">
        <w:rPr>
          <w:rFonts w:ascii="標楷體" w:eastAsia="標楷體" w:hAnsi="標楷體" w:hint="eastAsia"/>
          <w:sz w:val="28"/>
          <w:szCs w:val="28"/>
        </w:rPr>
        <w:t>變更之情事，任何一方均得以書面就下列事項，通知他方回覆：</w:t>
      </w:r>
    </w:p>
    <w:p w:rsidR="0086095B" w:rsidRPr="00762750" w:rsidRDefault="0086095B" w:rsidP="00BD5990">
      <w:pPr>
        <w:numPr>
          <w:ilvl w:val="0"/>
          <w:numId w:val="39"/>
        </w:numPr>
        <w:kinsoku w:val="0"/>
        <w:overflowPunct w:val="0"/>
        <w:adjustRightInd w:val="0"/>
        <w:snapToGrid w:val="0"/>
        <w:spacing w:line="288" w:lineRule="auto"/>
        <w:ind w:leftChars="450" w:left="1920" w:hangingChars="300" w:hanging="840"/>
        <w:rPr>
          <w:rFonts w:ascii="標楷體" w:eastAsia="標楷體" w:hAnsi="標楷體"/>
          <w:sz w:val="28"/>
          <w:szCs w:val="28"/>
        </w:rPr>
      </w:pPr>
      <w:r w:rsidRPr="00762750">
        <w:rPr>
          <w:rFonts w:ascii="標楷體" w:eastAsia="標楷體" w:hAnsi="標楷體" w:hint="eastAsia"/>
          <w:sz w:val="28"/>
          <w:szCs w:val="28"/>
        </w:rPr>
        <w:t>本契約之開發權利範圍是否應配合變動。</w:t>
      </w:r>
    </w:p>
    <w:p w:rsidR="0086095B" w:rsidRPr="00762750" w:rsidRDefault="0086095B" w:rsidP="00BD5990">
      <w:pPr>
        <w:numPr>
          <w:ilvl w:val="0"/>
          <w:numId w:val="39"/>
        </w:numPr>
        <w:kinsoku w:val="0"/>
        <w:overflowPunct w:val="0"/>
        <w:adjustRightInd w:val="0"/>
        <w:snapToGrid w:val="0"/>
        <w:spacing w:line="288" w:lineRule="auto"/>
        <w:ind w:leftChars="450" w:left="1920" w:hangingChars="300" w:hanging="840"/>
        <w:rPr>
          <w:rFonts w:ascii="標楷體" w:eastAsia="標楷體" w:hAnsi="標楷體"/>
          <w:sz w:val="28"/>
          <w:szCs w:val="28"/>
        </w:rPr>
      </w:pPr>
      <w:r w:rsidRPr="00762750">
        <w:rPr>
          <w:rFonts w:ascii="標楷體" w:eastAsia="標楷體" w:hAnsi="標楷體" w:hint="eastAsia"/>
          <w:sz w:val="28"/>
          <w:szCs w:val="28"/>
        </w:rPr>
        <w:t>本契約內容是否應配合修改。</w:t>
      </w:r>
    </w:p>
    <w:p w:rsidR="0086095B" w:rsidRPr="00762750" w:rsidRDefault="0086095B" w:rsidP="00BD5990">
      <w:pPr>
        <w:numPr>
          <w:ilvl w:val="0"/>
          <w:numId w:val="39"/>
        </w:numPr>
        <w:kinsoku w:val="0"/>
        <w:overflowPunct w:val="0"/>
        <w:adjustRightInd w:val="0"/>
        <w:snapToGrid w:val="0"/>
        <w:spacing w:line="288" w:lineRule="auto"/>
        <w:ind w:leftChars="450" w:left="1920" w:hangingChars="300" w:hanging="840"/>
        <w:rPr>
          <w:rFonts w:ascii="標楷體" w:eastAsia="標楷體" w:hAnsi="標楷體"/>
          <w:sz w:val="28"/>
          <w:szCs w:val="28"/>
        </w:rPr>
      </w:pPr>
      <w:r w:rsidRPr="00762750">
        <w:rPr>
          <w:rFonts w:ascii="標楷體" w:eastAsia="標楷體" w:hAnsi="標楷體" w:hint="eastAsia"/>
          <w:sz w:val="28"/>
          <w:szCs w:val="28"/>
        </w:rPr>
        <w:t>本契約相關期日是否應配合展延。</w:t>
      </w:r>
    </w:p>
    <w:p w:rsidR="0086095B" w:rsidRPr="00762750" w:rsidRDefault="0086095B" w:rsidP="00BD5990">
      <w:pPr>
        <w:numPr>
          <w:ilvl w:val="0"/>
          <w:numId w:val="39"/>
        </w:numPr>
        <w:kinsoku w:val="0"/>
        <w:overflowPunct w:val="0"/>
        <w:adjustRightInd w:val="0"/>
        <w:snapToGrid w:val="0"/>
        <w:spacing w:after="120" w:line="288" w:lineRule="auto"/>
        <w:ind w:leftChars="450" w:left="1920" w:hangingChars="300" w:hanging="840"/>
        <w:rPr>
          <w:rFonts w:ascii="標楷體" w:eastAsia="標楷體" w:hAnsi="標楷體"/>
          <w:sz w:val="28"/>
          <w:szCs w:val="28"/>
        </w:rPr>
      </w:pPr>
      <w:r w:rsidRPr="00762750">
        <w:rPr>
          <w:rFonts w:ascii="標楷體" w:eastAsia="標楷體" w:hAnsi="標楷體" w:hint="eastAsia"/>
          <w:sz w:val="28"/>
          <w:szCs w:val="28"/>
        </w:rPr>
        <w:t>因法令變更所致之損害。</w:t>
      </w:r>
    </w:p>
    <w:p w:rsidR="0086095B" w:rsidRPr="00EE0FA0" w:rsidRDefault="0086095B" w:rsidP="00BD5990">
      <w:pPr>
        <w:pStyle w:val="ac"/>
        <w:numPr>
          <w:ilvl w:val="0"/>
          <w:numId w:val="48"/>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EE0FA0">
        <w:rPr>
          <w:rFonts w:ascii="標楷體" w:eastAsia="標楷體" w:hAnsi="標楷體" w:hint="eastAsia"/>
          <w:sz w:val="28"/>
          <w:szCs w:val="28"/>
        </w:rPr>
        <w:t>任何一方於收到他方依前項之通知後，甲、乙雙方應即綜合當時情況加以認定，必要時雙方得另行以書面協議變更本契約之內容。</w:t>
      </w:r>
    </w:p>
    <w:p w:rsidR="0086095B" w:rsidRPr="00762750" w:rsidRDefault="0086095B" w:rsidP="00BD5990">
      <w:pPr>
        <w:numPr>
          <w:ilvl w:val="0"/>
          <w:numId w:val="34"/>
        </w:numPr>
        <w:kinsoku w:val="0"/>
        <w:overflowPunct w:val="0"/>
        <w:adjustRightInd w:val="0"/>
        <w:snapToGrid w:val="0"/>
        <w:spacing w:line="360" w:lineRule="auto"/>
        <w:ind w:left="0" w:firstLine="0"/>
        <w:outlineLvl w:val="0"/>
        <w:rPr>
          <w:rFonts w:ascii="標楷體" w:eastAsia="標楷體" w:hAnsi="標楷體"/>
          <w:b/>
          <w:sz w:val="28"/>
          <w:szCs w:val="28"/>
        </w:rPr>
      </w:pPr>
      <w:r w:rsidRPr="00762750">
        <w:rPr>
          <w:rFonts w:ascii="標楷體" w:eastAsia="標楷體" w:hAnsi="標楷體" w:hint="eastAsia"/>
          <w:b/>
          <w:sz w:val="28"/>
          <w:szCs w:val="28"/>
        </w:rPr>
        <w:t>爭議處理</w:t>
      </w:r>
    </w:p>
    <w:p w:rsidR="0086095B" w:rsidRPr="00762750" w:rsidRDefault="0086095B" w:rsidP="00BD5990">
      <w:pPr>
        <w:numPr>
          <w:ilvl w:val="0"/>
          <w:numId w:val="37"/>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甲方與乙方因履約而生爭議者，應依法令及本契約定，考量公共利益及公平合理，本誠信和諧，盡力協調解決之。其未能達成協議者，得以下列方式處理之：</w:t>
      </w:r>
    </w:p>
    <w:p w:rsidR="0086095B" w:rsidRPr="00762750" w:rsidRDefault="0086095B" w:rsidP="00BD5990">
      <w:pPr>
        <w:numPr>
          <w:ilvl w:val="0"/>
          <w:numId w:val="40"/>
        </w:numPr>
        <w:kinsoku w:val="0"/>
        <w:overflowPunct w:val="0"/>
        <w:adjustRightInd w:val="0"/>
        <w:snapToGrid w:val="0"/>
        <w:spacing w:line="288" w:lineRule="auto"/>
        <w:ind w:leftChars="500" w:left="2040" w:hangingChars="300" w:hanging="840"/>
        <w:jc w:val="both"/>
        <w:rPr>
          <w:rFonts w:ascii="標楷體" w:eastAsia="標楷體" w:hAnsi="標楷體"/>
          <w:sz w:val="28"/>
          <w:szCs w:val="28"/>
        </w:rPr>
      </w:pPr>
      <w:r w:rsidRPr="00762750">
        <w:rPr>
          <w:rFonts w:ascii="標楷體" w:eastAsia="標楷體" w:hAnsi="標楷體" w:hint="eastAsia"/>
          <w:sz w:val="28"/>
          <w:szCs w:val="28"/>
        </w:rPr>
        <w:t>經契約雙方合意並簽訂仲裁協議書後，依仲裁法規定提付仲裁，並以甲方指定之仲裁處所為其仲裁處所。</w:t>
      </w:r>
    </w:p>
    <w:p w:rsidR="0086095B" w:rsidRPr="00762750" w:rsidRDefault="0086095B" w:rsidP="00BD5990">
      <w:pPr>
        <w:numPr>
          <w:ilvl w:val="0"/>
          <w:numId w:val="40"/>
        </w:numPr>
        <w:kinsoku w:val="0"/>
        <w:overflowPunct w:val="0"/>
        <w:adjustRightInd w:val="0"/>
        <w:snapToGrid w:val="0"/>
        <w:spacing w:line="288" w:lineRule="auto"/>
        <w:ind w:leftChars="500" w:left="2040" w:hangingChars="300" w:hanging="840"/>
        <w:rPr>
          <w:rFonts w:ascii="標楷體" w:eastAsia="標楷體" w:hAnsi="標楷體"/>
          <w:sz w:val="28"/>
          <w:szCs w:val="28"/>
        </w:rPr>
      </w:pPr>
      <w:r w:rsidRPr="00762750">
        <w:rPr>
          <w:rFonts w:ascii="標楷體" w:eastAsia="標楷體" w:hAnsi="標楷體" w:hint="eastAsia"/>
          <w:sz w:val="28"/>
          <w:szCs w:val="28"/>
        </w:rPr>
        <w:t>依法律申（聲）請調解。</w:t>
      </w:r>
    </w:p>
    <w:p w:rsidR="0086095B" w:rsidRPr="00762750" w:rsidRDefault="0086095B" w:rsidP="00BD5990">
      <w:pPr>
        <w:numPr>
          <w:ilvl w:val="0"/>
          <w:numId w:val="40"/>
        </w:numPr>
        <w:kinsoku w:val="0"/>
        <w:overflowPunct w:val="0"/>
        <w:adjustRightInd w:val="0"/>
        <w:snapToGrid w:val="0"/>
        <w:spacing w:after="60" w:line="288" w:lineRule="auto"/>
        <w:ind w:leftChars="500" w:left="2040" w:hangingChars="300" w:hanging="840"/>
        <w:rPr>
          <w:rFonts w:ascii="標楷體" w:eastAsia="標楷體" w:hAnsi="標楷體"/>
          <w:sz w:val="28"/>
          <w:szCs w:val="28"/>
        </w:rPr>
      </w:pPr>
      <w:r w:rsidRPr="00762750">
        <w:rPr>
          <w:rFonts w:ascii="標楷體" w:eastAsia="標楷體" w:hAnsi="標楷體" w:hint="eastAsia"/>
          <w:sz w:val="28"/>
          <w:szCs w:val="28"/>
        </w:rPr>
        <w:t>其他依契約或雙方合意之方式。</w:t>
      </w:r>
    </w:p>
    <w:p w:rsidR="0086095B" w:rsidRPr="00653C0B" w:rsidRDefault="0086095B" w:rsidP="00BD5990">
      <w:pPr>
        <w:numPr>
          <w:ilvl w:val="0"/>
          <w:numId w:val="37"/>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本權利契約以中華民國法律為</w:t>
      </w:r>
      <w:proofErr w:type="gramStart"/>
      <w:r w:rsidRPr="00762750">
        <w:rPr>
          <w:rFonts w:ascii="標楷體" w:eastAsia="標楷體" w:hAnsi="標楷體" w:hint="eastAsia"/>
          <w:sz w:val="28"/>
          <w:szCs w:val="28"/>
        </w:rPr>
        <w:t>準</w:t>
      </w:r>
      <w:proofErr w:type="gramEnd"/>
      <w:r w:rsidRPr="00762750">
        <w:rPr>
          <w:rFonts w:ascii="標楷體" w:eastAsia="標楷體" w:hAnsi="標楷體" w:hint="eastAsia"/>
          <w:sz w:val="28"/>
          <w:szCs w:val="28"/>
        </w:rPr>
        <w:t>據法，因本</w:t>
      </w:r>
      <w:r w:rsidR="002452F7">
        <w:rPr>
          <w:rFonts w:ascii="標楷體" w:eastAsia="標楷體" w:hAnsi="標楷體" w:hint="eastAsia"/>
          <w:sz w:val="28"/>
          <w:szCs w:val="28"/>
        </w:rPr>
        <w:t>契</w:t>
      </w:r>
      <w:r w:rsidRPr="00762750">
        <w:rPr>
          <w:rFonts w:ascii="標楷體" w:eastAsia="標楷體" w:hAnsi="標楷體" w:hint="eastAsia"/>
          <w:sz w:val="28"/>
          <w:szCs w:val="28"/>
        </w:rPr>
        <w:t>約所生或與本</w:t>
      </w:r>
      <w:r w:rsidR="002452F7">
        <w:rPr>
          <w:rFonts w:ascii="標楷體" w:eastAsia="標楷體" w:hAnsi="標楷體" w:hint="eastAsia"/>
          <w:sz w:val="28"/>
          <w:szCs w:val="28"/>
        </w:rPr>
        <w:t>契</w:t>
      </w:r>
      <w:r w:rsidRPr="00762750">
        <w:rPr>
          <w:rFonts w:ascii="標楷體" w:eastAsia="標楷體" w:hAnsi="標楷體" w:hint="eastAsia"/>
          <w:sz w:val="28"/>
          <w:szCs w:val="28"/>
        </w:rPr>
        <w:t>約有關之訴訟，甲、乙雙方同意以台北高等行政法院為第</w:t>
      </w:r>
      <w:r w:rsidRPr="00762750">
        <w:rPr>
          <w:rFonts w:ascii="標楷體" w:eastAsia="標楷體" w:hAnsi="標楷體" w:hint="eastAsia"/>
          <w:sz w:val="28"/>
          <w:szCs w:val="28"/>
        </w:rPr>
        <w:lastRenderedPageBreak/>
        <w:t>一審管轄法院。</w:t>
      </w:r>
    </w:p>
    <w:p w:rsidR="0086095B" w:rsidRPr="00762750" w:rsidRDefault="002452F7" w:rsidP="00BD5990">
      <w:pPr>
        <w:numPr>
          <w:ilvl w:val="0"/>
          <w:numId w:val="34"/>
        </w:numPr>
        <w:kinsoku w:val="0"/>
        <w:overflowPunct w:val="0"/>
        <w:adjustRightInd w:val="0"/>
        <w:snapToGrid w:val="0"/>
        <w:spacing w:line="360" w:lineRule="auto"/>
        <w:ind w:left="0" w:firstLine="0"/>
        <w:outlineLvl w:val="0"/>
        <w:rPr>
          <w:rFonts w:ascii="標楷體" w:eastAsia="標楷體" w:hAnsi="標楷體"/>
          <w:b/>
          <w:sz w:val="28"/>
          <w:szCs w:val="28"/>
        </w:rPr>
      </w:pPr>
      <w:r>
        <w:rPr>
          <w:rFonts w:ascii="標楷體" w:eastAsia="標楷體" w:hAnsi="標楷體" w:hint="eastAsia"/>
          <w:b/>
          <w:sz w:val="28"/>
          <w:szCs w:val="28"/>
        </w:rPr>
        <w:t>契</w:t>
      </w:r>
      <w:r w:rsidR="0086095B" w:rsidRPr="00762750">
        <w:rPr>
          <w:rFonts w:ascii="標楷體" w:eastAsia="標楷體" w:hAnsi="標楷體" w:hint="eastAsia"/>
          <w:b/>
          <w:sz w:val="28"/>
          <w:szCs w:val="28"/>
        </w:rPr>
        <w:t>約生效、變更、修改及權</w:t>
      </w:r>
      <w:r>
        <w:rPr>
          <w:rFonts w:ascii="標楷體" w:eastAsia="標楷體" w:hAnsi="標楷體" w:hint="eastAsia"/>
          <w:b/>
          <w:sz w:val="28"/>
          <w:szCs w:val="28"/>
        </w:rPr>
        <w:t>利行</w:t>
      </w:r>
      <w:r w:rsidR="0086095B" w:rsidRPr="00762750">
        <w:rPr>
          <w:rFonts w:ascii="標楷體" w:eastAsia="標楷體" w:hAnsi="標楷體" w:hint="eastAsia"/>
          <w:b/>
          <w:sz w:val="28"/>
          <w:szCs w:val="28"/>
        </w:rPr>
        <w:t>使</w:t>
      </w:r>
    </w:p>
    <w:p w:rsidR="0086095B" w:rsidRPr="00762750" w:rsidRDefault="0086095B" w:rsidP="00BD5990">
      <w:pPr>
        <w:numPr>
          <w:ilvl w:val="0"/>
          <w:numId w:val="35"/>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本</w:t>
      </w:r>
      <w:r w:rsidR="002452F7">
        <w:rPr>
          <w:rFonts w:ascii="標楷體" w:eastAsia="標楷體" w:hAnsi="標楷體" w:hint="eastAsia"/>
          <w:sz w:val="28"/>
          <w:szCs w:val="28"/>
        </w:rPr>
        <w:t>契</w:t>
      </w:r>
      <w:r w:rsidRPr="00762750">
        <w:rPr>
          <w:rFonts w:ascii="標楷體" w:eastAsia="標楷體" w:hAnsi="標楷體" w:hint="eastAsia"/>
          <w:sz w:val="28"/>
          <w:szCs w:val="28"/>
        </w:rPr>
        <w:t>約以契約簽訂日為生效日。</w:t>
      </w:r>
    </w:p>
    <w:p w:rsidR="0086095B" w:rsidRPr="00762750" w:rsidRDefault="0086095B" w:rsidP="00BD5990">
      <w:pPr>
        <w:numPr>
          <w:ilvl w:val="0"/>
          <w:numId w:val="35"/>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除本</w:t>
      </w:r>
      <w:r w:rsidR="002452F7">
        <w:rPr>
          <w:rFonts w:ascii="標楷體" w:eastAsia="標楷體" w:hAnsi="標楷體" w:hint="eastAsia"/>
          <w:sz w:val="28"/>
          <w:szCs w:val="28"/>
        </w:rPr>
        <w:t>契</w:t>
      </w:r>
      <w:r w:rsidRPr="00762750">
        <w:rPr>
          <w:rFonts w:ascii="標楷體" w:eastAsia="標楷體" w:hAnsi="標楷體" w:hint="eastAsia"/>
          <w:sz w:val="28"/>
          <w:szCs w:val="28"/>
        </w:rPr>
        <w:t>約另有約定外，本</w:t>
      </w:r>
      <w:r w:rsidR="002452F7">
        <w:rPr>
          <w:rFonts w:ascii="標楷體" w:eastAsia="標楷體" w:hAnsi="標楷體" w:hint="eastAsia"/>
          <w:sz w:val="28"/>
          <w:szCs w:val="28"/>
        </w:rPr>
        <w:t>契</w:t>
      </w:r>
      <w:r w:rsidRPr="00762750">
        <w:rPr>
          <w:rFonts w:ascii="標楷體" w:eastAsia="標楷體" w:hAnsi="標楷體" w:hint="eastAsia"/>
          <w:sz w:val="28"/>
          <w:szCs w:val="28"/>
        </w:rPr>
        <w:t>約條款之變</w:t>
      </w:r>
      <w:r w:rsidR="002452F7">
        <w:rPr>
          <w:rFonts w:ascii="標楷體" w:eastAsia="標楷體" w:hAnsi="標楷體" w:hint="eastAsia"/>
          <w:sz w:val="28"/>
          <w:szCs w:val="28"/>
        </w:rPr>
        <w:t>更</w:t>
      </w:r>
      <w:r w:rsidRPr="00762750">
        <w:rPr>
          <w:rFonts w:ascii="標楷體" w:eastAsia="標楷體" w:hAnsi="標楷體" w:hint="eastAsia"/>
          <w:sz w:val="28"/>
          <w:szCs w:val="28"/>
        </w:rPr>
        <w:t>、修改，應經甲、乙雙方同意，並以書面簽訂契約變更協議書為之，始生效</w:t>
      </w:r>
      <w:r w:rsidR="002452F7">
        <w:rPr>
          <w:rFonts w:ascii="標楷體" w:eastAsia="標楷體" w:hAnsi="標楷體" w:hint="eastAsia"/>
          <w:sz w:val="28"/>
          <w:szCs w:val="28"/>
        </w:rPr>
        <w:t>力</w:t>
      </w:r>
      <w:r w:rsidRPr="00762750">
        <w:rPr>
          <w:rFonts w:ascii="標楷體" w:eastAsia="標楷體" w:hAnsi="標楷體" w:hint="eastAsia"/>
          <w:sz w:val="28"/>
          <w:szCs w:val="28"/>
        </w:rPr>
        <w:t>。</w:t>
      </w:r>
    </w:p>
    <w:p w:rsidR="0086095B" w:rsidRPr="00762750" w:rsidRDefault="0086095B" w:rsidP="00BD5990">
      <w:pPr>
        <w:numPr>
          <w:ilvl w:val="0"/>
          <w:numId w:val="35"/>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本</w:t>
      </w:r>
      <w:r w:rsidR="002452F7">
        <w:rPr>
          <w:rFonts w:ascii="標楷體" w:eastAsia="標楷體" w:hAnsi="標楷體" w:hint="eastAsia"/>
          <w:sz w:val="28"/>
          <w:szCs w:val="28"/>
        </w:rPr>
        <w:t>契</w:t>
      </w:r>
      <w:r w:rsidRPr="00762750">
        <w:rPr>
          <w:rFonts w:ascii="標楷體" w:eastAsia="標楷體" w:hAnsi="標楷體" w:hint="eastAsia"/>
          <w:sz w:val="28"/>
          <w:szCs w:val="28"/>
        </w:rPr>
        <w:t>約條款或約定如有無效之情形，如除去該無效部分，</w:t>
      </w:r>
      <w:r w:rsidR="002452F7">
        <w:rPr>
          <w:rFonts w:ascii="標楷體" w:eastAsia="標楷體" w:hAnsi="標楷體" w:hint="eastAsia"/>
          <w:sz w:val="28"/>
          <w:szCs w:val="28"/>
        </w:rPr>
        <w:t>契</w:t>
      </w:r>
      <w:r w:rsidRPr="00762750">
        <w:rPr>
          <w:rFonts w:ascii="標楷體" w:eastAsia="標楷體" w:hAnsi="標楷體" w:hint="eastAsia"/>
          <w:sz w:val="28"/>
          <w:szCs w:val="28"/>
        </w:rPr>
        <w:t>約亦可成</w:t>
      </w:r>
      <w:r w:rsidR="002452F7">
        <w:rPr>
          <w:rFonts w:ascii="標楷體" w:eastAsia="標楷體" w:hAnsi="標楷體" w:hint="eastAsia"/>
          <w:sz w:val="28"/>
          <w:szCs w:val="28"/>
        </w:rPr>
        <w:t>立</w:t>
      </w:r>
      <w:r w:rsidRPr="00762750">
        <w:rPr>
          <w:rFonts w:ascii="標楷體" w:eastAsia="標楷體" w:hAnsi="標楷體" w:hint="eastAsia"/>
          <w:sz w:val="28"/>
          <w:szCs w:val="28"/>
        </w:rPr>
        <w:t>者，其他條款仍屬有效。該無效之部分，甲、乙雙方必要時得依本契約原定目的，經雙方同意後變更之。</w:t>
      </w:r>
    </w:p>
    <w:p w:rsidR="0086095B" w:rsidRPr="00762750" w:rsidRDefault="0086095B" w:rsidP="00BD5990">
      <w:pPr>
        <w:numPr>
          <w:ilvl w:val="0"/>
          <w:numId w:val="35"/>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本</w:t>
      </w:r>
      <w:r w:rsidR="002452F7">
        <w:rPr>
          <w:rFonts w:ascii="標楷體" w:eastAsia="標楷體" w:hAnsi="標楷體" w:hint="eastAsia"/>
          <w:sz w:val="28"/>
          <w:szCs w:val="28"/>
        </w:rPr>
        <w:t>契</w:t>
      </w:r>
      <w:r w:rsidRPr="00762750">
        <w:rPr>
          <w:rFonts w:ascii="標楷體" w:eastAsia="標楷體" w:hAnsi="標楷體" w:hint="eastAsia"/>
          <w:sz w:val="28"/>
          <w:szCs w:val="28"/>
        </w:rPr>
        <w:t>約及附件、本案遴選公告、乙方投標計畫書及其於評選之簡報內容及承諾事項，共同構成甲、乙雙方之完整</w:t>
      </w:r>
      <w:r w:rsidR="002452F7">
        <w:rPr>
          <w:rFonts w:ascii="標楷體" w:eastAsia="標楷體" w:hAnsi="標楷體" w:hint="eastAsia"/>
          <w:sz w:val="28"/>
          <w:szCs w:val="28"/>
        </w:rPr>
        <w:t>契</w:t>
      </w:r>
      <w:r w:rsidRPr="00762750">
        <w:rPr>
          <w:rFonts w:ascii="標楷體" w:eastAsia="標楷體" w:hAnsi="標楷體" w:hint="eastAsia"/>
          <w:sz w:val="28"/>
          <w:szCs w:val="28"/>
        </w:rPr>
        <w:t>約，並取代雙方先前所為之意思表示。如有不同者，應以甲、乙雙方之完整契約為</w:t>
      </w:r>
      <w:proofErr w:type="gramStart"/>
      <w:r w:rsidRPr="00762750">
        <w:rPr>
          <w:rFonts w:ascii="標楷體" w:eastAsia="標楷體" w:hAnsi="標楷體" w:hint="eastAsia"/>
          <w:sz w:val="28"/>
          <w:szCs w:val="28"/>
        </w:rPr>
        <w:t>準</w:t>
      </w:r>
      <w:proofErr w:type="gramEnd"/>
      <w:r w:rsidRPr="00762750">
        <w:rPr>
          <w:rFonts w:ascii="標楷體" w:eastAsia="標楷體" w:hAnsi="標楷體" w:hint="eastAsia"/>
          <w:sz w:val="28"/>
          <w:szCs w:val="28"/>
        </w:rPr>
        <w:t>。</w:t>
      </w:r>
    </w:p>
    <w:p w:rsidR="0086095B" w:rsidRPr="00653C0B" w:rsidRDefault="0086095B" w:rsidP="00BD5990">
      <w:pPr>
        <w:numPr>
          <w:ilvl w:val="0"/>
          <w:numId w:val="35"/>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本</w:t>
      </w:r>
      <w:r w:rsidR="002452F7">
        <w:rPr>
          <w:rFonts w:ascii="標楷體" w:eastAsia="標楷體" w:hAnsi="標楷體" w:hint="eastAsia"/>
          <w:sz w:val="28"/>
          <w:szCs w:val="28"/>
        </w:rPr>
        <w:t>契</w:t>
      </w:r>
      <w:r w:rsidRPr="00762750">
        <w:rPr>
          <w:rFonts w:ascii="標楷體" w:eastAsia="標楷體" w:hAnsi="標楷體" w:hint="eastAsia"/>
          <w:sz w:val="28"/>
          <w:szCs w:val="28"/>
        </w:rPr>
        <w:t>約任一方，如於任何時刻未</w:t>
      </w:r>
      <w:r w:rsidR="002452F7">
        <w:rPr>
          <w:rFonts w:ascii="標楷體" w:eastAsia="標楷體" w:hAnsi="標楷體" w:hint="eastAsia"/>
          <w:sz w:val="28"/>
          <w:szCs w:val="28"/>
        </w:rPr>
        <w:t>行</w:t>
      </w:r>
      <w:r w:rsidRPr="00762750">
        <w:rPr>
          <w:rFonts w:ascii="標楷體" w:eastAsia="標楷體" w:hAnsi="標楷體" w:hint="eastAsia"/>
          <w:sz w:val="28"/>
          <w:szCs w:val="28"/>
        </w:rPr>
        <w:t>使其依本</w:t>
      </w:r>
      <w:r w:rsidR="002452F7">
        <w:rPr>
          <w:rFonts w:ascii="標楷體" w:eastAsia="標楷體" w:hAnsi="標楷體" w:hint="eastAsia"/>
          <w:sz w:val="28"/>
          <w:szCs w:val="28"/>
        </w:rPr>
        <w:t>契</w:t>
      </w:r>
      <w:r w:rsidRPr="00762750">
        <w:rPr>
          <w:rFonts w:ascii="標楷體" w:eastAsia="標楷體" w:hAnsi="標楷體" w:hint="eastAsia"/>
          <w:sz w:val="28"/>
          <w:szCs w:val="28"/>
        </w:rPr>
        <w:t>約應享有之權</w:t>
      </w:r>
      <w:r w:rsidR="002452F7">
        <w:rPr>
          <w:rFonts w:ascii="標楷體" w:eastAsia="標楷體" w:hAnsi="標楷體" w:hint="eastAsia"/>
          <w:sz w:val="28"/>
          <w:szCs w:val="28"/>
        </w:rPr>
        <w:t>利</w:t>
      </w:r>
      <w:r w:rsidRPr="00762750">
        <w:rPr>
          <w:rFonts w:ascii="標楷體" w:eastAsia="標楷體" w:hAnsi="標楷體" w:hint="eastAsia"/>
          <w:sz w:val="28"/>
          <w:szCs w:val="28"/>
        </w:rPr>
        <w:t>，</w:t>
      </w:r>
      <w:r w:rsidR="002452F7">
        <w:rPr>
          <w:rFonts w:ascii="標楷體" w:eastAsia="標楷體" w:hAnsi="標楷體" w:hint="eastAsia"/>
          <w:sz w:val="28"/>
          <w:szCs w:val="28"/>
        </w:rPr>
        <w:t>不</w:t>
      </w:r>
      <w:r w:rsidRPr="00762750">
        <w:rPr>
          <w:rFonts w:ascii="標楷體" w:eastAsia="標楷體" w:hAnsi="標楷體" w:hint="eastAsia"/>
          <w:sz w:val="28"/>
          <w:szCs w:val="28"/>
        </w:rPr>
        <w:t>應視為放棄該權</w:t>
      </w:r>
      <w:r w:rsidR="002452F7">
        <w:rPr>
          <w:rFonts w:ascii="標楷體" w:eastAsia="標楷體" w:hAnsi="標楷體" w:hint="eastAsia"/>
          <w:sz w:val="28"/>
          <w:szCs w:val="28"/>
        </w:rPr>
        <w:t>利</w:t>
      </w:r>
      <w:r w:rsidRPr="00762750">
        <w:rPr>
          <w:rFonts w:ascii="標楷體" w:eastAsia="標楷體" w:hAnsi="標楷體" w:hint="eastAsia"/>
          <w:sz w:val="28"/>
          <w:szCs w:val="28"/>
        </w:rPr>
        <w:t>或其他有關之權</w:t>
      </w:r>
      <w:r w:rsidR="002452F7">
        <w:rPr>
          <w:rFonts w:ascii="標楷體" w:eastAsia="標楷體" w:hAnsi="標楷體" w:hint="eastAsia"/>
          <w:sz w:val="28"/>
          <w:szCs w:val="28"/>
        </w:rPr>
        <w:t>利</w:t>
      </w:r>
      <w:r w:rsidRPr="00762750">
        <w:rPr>
          <w:rFonts w:ascii="標楷體" w:eastAsia="標楷體" w:hAnsi="標楷體" w:hint="eastAsia"/>
          <w:sz w:val="28"/>
          <w:szCs w:val="28"/>
        </w:rPr>
        <w:t>，亦</w:t>
      </w:r>
      <w:r w:rsidR="002452F7">
        <w:rPr>
          <w:rFonts w:ascii="標楷體" w:eastAsia="標楷體" w:hAnsi="標楷體" w:hint="eastAsia"/>
          <w:sz w:val="28"/>
          <w:szCs w:val="28"/>
        </w:rPr>
        <w:t>不</w:t>
      </w:r>
      <w:r w:rsidRPr="00762750">
        <w:rPr>
          <w:rFonts w:ascii="標楷體" w:eastAsia="標楷體" w:hAnsi="標楷體" w:hint="eastAsia"/>
          <w:sz w:val="28"/>
          <w:szCs w:val="28"/>
        </w:rPr>
        <w:t>應視為嗣後</w:t>
      </w:r>
      <w:r w:rsidR="002452F7">
        <w:rPr>
          <w:rFonts w:ascii="標楷體" w:eastAsia="標楷體" w:hAnsi="標楷體" w:hint="eastAsia"/>
          <w:sz w:val="28"/>
          <w:szCs w:val="28"/>
        </w:rPr>
        <w:t>不</w:t>
      </w:r>
      <w:r w:rsidRPr="00762750">
        <w:rPr>
          <w:rFonts w:ascii="標楷體" w:eastAsia="標楷體" w:hAnsi="標楷體" w:hint="eastAsia"/>
          <w:sz w:val="28"/>
          <w:szCs w:val="28"/>
        </w:rPr>
        <w:t>得</w:t>
      </w:r>
      <w:r w:rsidR="002452F7">
        <w:rPr>
          <w:rFonts w:ascii="標楷體" w:eastAsia="標楷體" w:hAnsi="標楷體" w:hint="eastAsia"/>
          <w:sz w:val="28"/>
          <w:szCs w:val="28"/>
        </w:rPr>
        <w:t>行</w:t>
      </w:r>
      <w:r w:rsidRPr="00762750">
        <w:rPr>
          <w:rFonts w:ascii="標楷體" w:eastAsia="標楷體" w:hAnsi="標楷體" w:hint="eastAsia"/>
          <w:sz w:val="28"/>
          <w:szCs w:val="28"/>
        </w:rPr>
        <w:t>使此等權利。</w:t>
      </w:r>
    </w:p>
    <w:p w:rsidR="0086095B" w:rsidRPr="00762750" w:rsidRDefault="0086095B" w:rsidP="00BD5990">
      <w:pPr>
        <w:numPr>
          <w:ilvl w:val="0"/>
          <w:numId w:val="34"/>
        </w:numPr>
        <w:kinsoku w:val="0"/>
        <w:overflowPunct w:val="0"/>
        <w:adjustRightInd w:val="0"/>
        <w:snapToGrid w:val="0"/>
        <w:spacing w:line="360" w:lineRule="auto"/>
        <w:ind w:left="0" w:firstLine="0"/>
        <w:outlineLvl w:val="0"/>
        <w:rPr>
          <w:rFonts w:ascii="標楷體" w:eastAsia="標楷體" w:hAnsi="標楷體"/>
          <w:b/>
          <w:sz w:val="28"/>
          <w:szCs w:val="28"/>
        </w:rPr>
      </w:pPr>
      <w:bookmarkStart w:id="1154" w:name="_Toc487705492"/>
      <w:r w:rsidRPr="00762750">
        <w:rPr>
          <w:rFonts w:ascii="標楷體" w:eastAsia="標楷體" w:hAnsi="標楷體" w:hint="eastAsia"/>
          <w:b/>
          <w:sz w:val="28"/>
          <w:szCs w:val="28"/>
        </w:rPr>
        <w:t>強制執行</w:t>
      </w:r>
    </w:p>
    <w:p w:rsidR="0086095B" w:rsidRPr="00762750" w:rsidRDefault="0086095B" w:rsidP="0086095B">
      <w:pPr>
        <w:kinsoku w:val="0"/>
        <w:overflowPunct w:val="0"/>
        <w:adjustRightInd w:val="0"/>
        <w:snapToGrid w:val="0"/>
        <w:spacing w:after="60" w:line="288" w:lineRule="auto"/>
        <w:ind w:leftChars="250" w:left="600"/>
        <w:jc w:val="both"/>
        <w:rPr>
          <w:rFonts w:ascii="標楷體" w:eastAsia="標楷體" w:hAnsi="標楷體"/>
          <w:sz w:val="28"/>
          <w:szCs w:val="28"/>
        </w:rPr>
      </w:pPr>
      <w:r w:rsidRPr="00762750">
        <w:rPr>
          <w:rFonts w:ascii="標楷體" w:eastAsia="標楷體" w:hAnsi="標楷體" w:hint="eastAsia"/>
          <w:sz w:val="28"/>
          <w:szCs w:val="28"/>
        </w:rPr>
        <w:t>本契約一經簽署即對乙方具有合法拘束力，乙方自願依行政程序法第一百四十八條第一項</w:t>
      </w:r>
      <w:proofErr w:type="gramStart"/>
      <w:r w:rsidRPr="00762750">
        <w:rPr>
          <w:rFonts w:ascii="標楷體" w:eastAsia="標楷體" w:hAnsi="標楷體" w:hint="eastAsia"/>
          <w:sz w:val="28"/>
          <w:szCs w:val="28"/>
        </w:rPr>
        <w:t>規定受甲方</w:t>
      </w:r>
      <w:proofErr w:type="gramEnd"/>
      <w:r w:rsidRPr="00762750">
        <w:rPr>
          <w:rFonts w:ascii="標楷體" w:eastAsia="標楷體" w:hAnsi="標楷體" w:hint="eastAsia"/>
          <w:sz w:val="28"/>
          <w:szCs w:val="28"/>
        </w:rPr>
        <w:t>強制執行。</w:t>
      </w:r>
    </w:p>
    <w:p w:rsidR="0086095B" w:rsidRPr="00762750" w:rsidRDefault="0086095B" w:rsidP="00BD5990">
      <w:pPr>
        <w:numPr>
          <w:ilvl w:val="0"/>
          <w:numId w:val="34"/>
        </w:numPr>
        <w:kinsoku w:val="0"/>
        <w:overflowPunct w:val="0"/>
        <w:adjustRightInd w:val="0"/>
        <w:snapToGrid w:val="0"/>
        <w:spacing w:line="360" w:lineRule="auto"/>
        <w:ind w:left="0" w:firstLine="0"/>
        <w:outlineLvl w:val="0"/>
        <w:rPr>
          <w:rFonts w:ascii="標楷體" w:eastAsia="標楷體" w:hAnsi="標楷體"/>
          <w:b/>
          <w:sz w:val="28"/>
          <w:szCs w:val="28"/>
        </w:rPr>
      </w:pPr>
      <w:r w:rsidRPr="00762750">
        <w:rPr>
          <w:rFonts w:ascii="標楷體" w:eastAsia="標楷體" w:hAnsi="標楷體" w:hint="eastAsia"/>
          <w:b/>
          <w:sz w:val="28"/>
          <w:szCs w:val="28"/>
        </w:rPr>
        <w:t>送達地址</w:t>
      </w:r>
      <w:bookmarkEnd w:id="1154"/>
    </w:p>
    <w:p w:rsidR="0086095B" w:rsidRPr="00762750" w:rsidRDefault="0086095B" w:rsidP="00BD5990">
      <w:pPr>
        <w:numPr>
          <w:ilvl w:val="0"/>
          <w:numId w:val="45"/>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除本契約另有約定外，依本契約為通知、申請、寄送文件、資料等，</w:t>
      </w:r>
      <w:proofErr w:type="gramStart"/>
      <w:r w:rsidRPr="00762750">
        <w:rPr>
          <w:rFonts w:ascii="標楷體" w:eastAsia="標楷體" w:hAnsi="標楷體" w:hint="eastAsia"/>
          <w:sz w:val="28"/>
          <w:szCs w:val="28"/>
        </w:rPr>
        <w:t>均應以</w:t>
      </w:r>
      <w:proofErr w:type="gramEnd"/>
      <w:r w:rsidRPr="00762750">
        <w:rPr>
          <w:rFonts w:ascii="標楷體" w:eastAsia="標楷體" w:hAnsi="標楷體" w:hint="eastAsia"/>
          <w:sz w:val="28"/>
          <w:szCs w:val="28"/>
        </w:rPr>
        <w:t>書面方式為之，並於送達時生效，送達</w:t>
      </w:r>
      <w:proofErr w:type="gramStart"/>
      <w:r w:rsidRPr="00762750">
        <w:rPr>
          <w:rFonts w:ascii="標楷體" w:eastAsia="標楷體" w:hAnsi="標楷體" w:hint="eastAsia"/>
          <w:sz w:val="28"/>
          <w:szCs w:val="28"/>
        </w:rPr>
        <w:t>地址均以本</w:t>
      </w:r>
      <w:proofErr w:type="gramEnd"/>
      <w:r w:rsidR="002452F7">
        <w:rPr>
          <w:rFonts w:ascii="標楷體" w:eastAsia="標楷體" w:hAnsi="標楷體" w:hint="eastAsia"/>
          <w:sz w:val="28"/>
          <w:szCs w:val="28"/>
        </w:rPr>
        <w:t>契</w:t>
      </w:r>
      <w:r w:rsidRPr="00762750">
        <w:rPr>
          <w:rFonts w:ascii="標楷體" w:eastAsia="標楷體" w:hAnsi="標楷體" w:hint="eastAsia"/>
          <w:sz w:val="28"/>
          <w:szCs w:val="28"/>
        </w:rPr>
        <w:t>約所載之地址為</w:t>
      </w:r>
      <w:proofErr w:type="gramStart"/>
      <w:r w:rsidRPr="00762750">
        <w:rPr>
          <w:rFonts w:ascii="標楷體" w:eastAsia="標楷體" w:hAnsi="標楷體" w:hint="eastAsia"/>
          <w:sz w:val="28"/>
          <w:szCs w:val="28"/>
        </w:rPr>
        <w:t>準</w:t>
      </w:r>
      <w:proofErr w:type="gramEnd"/>
      <w:r w:rsidRPr="00762750">
        <w:rPr>
          <w:rFonts w:ascii="標楷體" w:eastAsia="標楷體" w:hAnsi="標楷體" w:hint="eastAsia"/>
          <w:sz w:val="28"/>
          <w:szCs w:val="28"/>
        </w:rPr>
        <w:t>。</w:t>
      </w:r>
    </w:p>
    <w:p w:rsidR="0086095B" w:rsidRPr="00B8483F" w:rsidRDefault="0086095B" w:rsidP="00BD5990">
      <w:pPr>
        <w:numPr>
          <w:ilvl w:val="0"/>
          <w:numId w:val="45"/>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一方之地址如有遷移或改變者，應即以書面通知他方；因一方未通知他方，致他方所寄送之書面</w:t>
      </w:r>
      <w:proofErr w:type="gramStart"/>
      <w:r w:rsidRPr="00762750">
        <w:rPr>
          <w:rFonts w:ascii="標楷體" w:eastAsia="標楷體" w:hAnsi="標楷體" w:hint="eastAsia"/>
          <w:sz w:val="28"/>
          <w:szCs w:val="28"/>
        </w:rPr>
        <w:t>文件經拒收</w:t>
      </w:r>
      <w:proofErr w:type="gramEnd"/>
      <w:r w:rsidRPr="00762750">
        <w:rPr>
          <w:rFonts w:ascii="標楷體" w:eastAsia="標楷體" w:hAnsi="標楷體" w:hint="eastAsia"/>
          <w:sz w:val="28"/>
          <w:szCs w:val="28"/>
        </w:rPr>
        <w:t>或無法送達者，以他方第一次附郵寄送通知之日期，視為一方已合法受領該文件。</w:t>
      </w:r>
    </w:p>
    <w:p w:rsidR="0086095B" w:rsidRPr="00762750" w:rsidRDefault="002452F7" w:rsidP="00BD5990">
      <w:pPr>
        <w:numPr>
          <w:ilvl w:val="0"/>
          <w:numId w:val="34"/>
        </w:numPr>
        <w:kinsoku w:val="0"/>
        <w:overflowPunct w:val="0"/>
        <w:adjustRightInd w:val="0"/>
        <w:snapToGrid w:val="0"/>
        <w:spacing w:line="360" w:lineRule="auto"/>
        <w:ind w:left="0" w:firstLine="0"/>
        <w:outlineLvl w:val="0"/>
        <w:rPr>
          <w:rFonts w:ascii="標楷體" w:eastAsia="標楷體" w:hAnsi="標楷體"/>
          <w:b/>
          <w:sz w:val="28"/>
          <w:szCs w:val="28"/>
        </w:rPr>
      </w:pPr>
      <w:r>
        <w:rPr>
          <w:rFonts w:ascii="標楷體" w:eastAsia="標楷體" w:hAnsi="標楷體" w:hint="eastAsia"/>
          <w:b/>
          <w:sz w:val="28"/>
          <w:szCs w:val="28"/>
        </w:rPr>
        <w:t>契約份數</w:t>
      </w:r>
    </w:p>
    <w:p w:rsidR="0086095B" w:rsidRPr="00762750" w:rsidRDefault="0086095B" w:rsidP="0086095B">
      <w:pPr>
        <w:kinsoku w:val="0"/>
        <w:overflowPunct w:val="0"/>
        <w:adjustRightInd w:val="0"/>
        <w:snapToGrid w:val="0"/>
        <w:spacing w:after="60" w:line="288" w:lineRule="auto"/>
        <w:ind w:leftChars="250" w:left="600"/>
        <w:jc w:val="both"/>
        <w:rPr>
          <w:rFonts w:ascii="標楷體" w:eastAsia="標楷體" w:hAnsi="標楷體"/>
          <w:sz w:val="28"/>
          <w:szCs w:val="28"/>
        </w:rPr>
      </w:pPr>
      <w:r>
        <w:rPr>
          <w:rFonts w:ascii="標楷體" w:eastAsia="標楷體" w:hAnsi="標楷體" w:hint="eastAsia"/>
          <w:sz w:val="28"/>
          <w:szCs w:val="28"/>
        </w:rPr>
        <w:t>本</w:t>
      </w:r>
      <w:r w:rsidR="002452F7">
        <w:rPr>
          <w:rFonts w:ascii="標楷體" w:eastAsia="標楷體" w:hAnsi="標楷體" w:hint="eastAsia"/>
          <w:sz w:val="28"/>
          <w:szCs w:val="28"/>
        </w:rPr>
        <w:t>契</w:t>
      </w:r>
      <w:r>
        <w:rPr>
          <w:rFonts w:ascii="標楷體" w:eastAsia="標楷體" w:hAnsi="標楷體" w:hint="eastAsia"/>
          <w:sz w:val="28"/>
          <w:szCs w:val="28"/>
        </w:rPr>
        <w:t>約書一式八份，正本二</w:t>
      </w:r>
      <w:r w:rsidRPr="00762750">
        <w:rPr>
          <w:rFonts w:ascii="標楷體" w:eastAsia="標楷體" w:hAnsi="標楷體" w:hint="eastAsia"/>
          <w:sz w:val="28"/>
          <w:szCs w:val="28"/>
        </w:rPr>
        <w:t>份，由甲、乙雙方各執一份；副本六份，由甲方留存三份，餘由乙方存執。如有誤</w:t>
      </w:r>
      <w:proofErr w:type="gramStart"/>
      <w:r w:rsidRPr="00762750">
        <w:rPr>
          <w:rFonts w:ascii="標楷體" w:eastAsia="標楷體" w:hAnsi="標楷體" w:hint="eastAsia"/>
          <w:sz w:val="28"/>
          <w:szCs w:val="28"/>
        </w:rPr>
        <w:t>繕</w:t>
      </w:r>
      <w:proofErr w:type="gramEnd"/>
      <w:r w:rsidRPr="00762750">
        <w:rPr>
          <w:rFonts w:ascii="標楷體" w:eastAsia="標楷體" w:hAnsi="標楷體" w:hint="eastAsia"/>
          <w:sz w:val="28"/>
          <w:szCs w:val="28"/>
        </w:rPr>
        <w:t>，以正本為</w:t>
      </w:r>
      <w:proofErr w:type="gramStart"/>
      <w:r w:rsidRPr="00762750">
        <w:rPr>
          <w:rFonts w:ascii="標楷體" w:eastAsia="標楷體" w:hAnsi="標楷體" w:hint="eastAsia"/>
          <w:sz w:val="28"/>
          <w:szCs w:val="28"/>
        </w:rPr>
        <w:t>準</w:t>
      </w:r>
      <w:proofErr w:type="gramEnd"/>
      <w:r w:rsidRPr="00762750">
        <w:rPr>
          <w:rFonts w:ascii="標楷體" w:eastAsia="標楷體" w:hAnsi="標楷體" w:hint="eastAsia"/>
          <w:sz w:val="28"/>
          <w:szCs w:val="28"/>
        </w:rPr>
        <w:t>。</w:t>
      </w:r>
    </w:p>
    <w:p w:rsidR="0086095B" w:rsidRPr="00762750" w:rsidRDefault="0086095B" w:rsidP="0086095B">
      <w:pPr>
        <w:kinsoku w:val="0"/>
        <w:overflowPunct w:val="0"/>
        <w:adjustRightInd w:val="0"/>
        <w:snapToGrid w:val="0"/>
        <w:jc w:val="both"/>
        <w:rPr>
          <w:rFonts w:ascii="標楷體" w:eastAsia="標楷體" w:hAnsi="標楷體"/>
          <w:sz w:val="28"/>
          <w:szCs w:val="28"/>
        </w:rPr>
      </w:pPr>
    </w:p>
    <w:p w:rsidR="0086095B" w:rsidRPr="00762750" w:rsidRDefault="0086095B" w:rsidP="00BD5990">
      <w:pPr>
        <w:numPr>
          <w:ilvl w:val="0"/>
          <w:numId w:val="34"/>
        </w:numPr>
        <w:kinsoku w:val="0"/>
        <w:overflowPunct w:val="0"/>
        <w:adjustRightInd w:val="0"/>
        <w:snapToGrid w:val="0"/>
        <w:spacing w:line="360" w:lineRule="auto"/>
        <w:ind w:left="0" w:firstLine="0"/>
        <w:outlineLvl w:val="0"/>
        <w:rPr>
          <w:rFonts w:ascii="標楷體" w:eastAsia="標楷體" w:hAnsi="標楷體"/>
          <w:b/>
          <w:sz w:val="28"/>
          <w:szCs w:val="28"/>
        </w:rPr>
      </w:pPr>
      <w:bookmarkStart w:id="1155" w:name="_Toc487705494"/>
      <w:r w:rsidRPr="00762750">
        <w:rPr>
          <w:rFonts w:ascii="標楷體" w:eastAsia="標楷體" w:hAnsi="標楷體" w:hint="eastAsia"/>
          <w:b/>
          <w:sz w:val="28"/>
          <w:szCs w:val="28"/>
        </w:rPr>
        <w:t>其他相關法令之適用</w:t>
      </w:r>
      <w:bookmarkEnd w:id="1155"/>
    </w:p>
    <w:p w:rsidR="0086095B" w:rsidRPr="00762750" w:rsidRDefault="0086095B" w:rsidP="0086095B">
      <w:pPr>
        <w:kinsoku w:val="0"/>
        <w:overflowPunct w:val="0"/>
        <w:adjustRightInd w:val="0"/>
        <w:snapToGrid w:val="0"/>
        <w:spacing w:line="288" w:lineRule="auto"/>
        <w:ind w:leftChars="250" w:left="600"/>
        <w:jc w:val="both"/>
        <w:rPr>
          <w:rFonts w:ascii="標楷體" w:eastAsia="標楷體" w:hAnsi="標楷體"/>
          <w:sz w:val="28"/>
          <w:szCs w:val="28"/>
        </w:rPr>
      </w:pPr>
      <w:r w:rsidRPr="00762750">
        <w:rPr>
          <w:rFonts w:ascii="標楷體" w:eastAsia="標楷體" w:hAnsi="標楷體" w:hint="eastAsia"/>
          <w:sz w:val="28"/>
          <w:szCs w:val="28"/>
        </w:rPr>
        <w:lastRenderedPageBreak/>
        <w:t>本契約未載明之事項，悉依行政程序法其他相關法令規定辦理。</w:t>
      </w:r>
    </w:p>
    <w:p w:rsidR="0086095B" w:rsidRPr="00762750" w:rsidRDefault="0086095B" w:rsidP="0086095B">
      <w:pPr>
        <w:kinsoku w:val="0"/>
        <w:overflowPunct w:val="0"/>
        <w:adjustRightInd w:val="0"/>
        <w:snapToGrid w:val="0"/>
        <w:rPr>
          <w:rFonts w:ascii="標楷體" w:eastAsia="標楷體" w:hAnsi="標楷體"/>
          <w:sz w:val="28"/>
          <w:szCs w:val="28"/>
        </w:rPr>
      </w:pPr>
      <w:r w:rsidRPr="00762750">
        <w:rPr>
          <w:rFonts w:ascii="標楷體" w:eastAsia="標楷體" w:hAnsi="標楷體"/>
          <w:sz w:val="28"/>
          <w:szCs w:val="28"/>
        </w:rPr>
        <w:br w:type="page"/>
      </w:r>
    </w:p>
    <w:p w:rsidR="0086095B" w:rsidRPr="00762750" w:rsidRDefault="0017089F" w:rsidP="0086095B">
      <w:pPr>
        <w:jc w:val="center"/>
        <w:rPr>
          <w:rFonts w:ascii="標楷體" w:eastAsia="標楷體" w:hAnsi="標楷體"/>
          <w:b/>
          <w:bCs/>
          <w:kern w:val="0"/>
          <w:sz w:val="40"/>
          <w:szCs w:val="40"/>
        </w:rPr>
      </w:pPr>
      <w:r>
        <w:rPr>
          <w:rFonts w:ascii="標楷體" w:eastAsia="標楷體" w:hAnsi="標楷體" w:hint="eastAsia"/>
          <w:b/>
          <w:bCs/>
          <w:kern w:val="0"/>
          <w:sz w:val="40"/>
          <w:szCs w:val="40"/>
        </w:rPr>
        <w:lastRenderedPageBreak/>
        <w:t>立契</w:t>
      </w:r>
      <w:r w:rsidR="0086095B" w:rsidRPr="00762750">
        <w:rPr>
          <w:rFonts w:ascii="標楷體" w:eastAsia="標楷體" w:hAnsi="標楷體" w:hint="eastAsia"/>
          <w:b/>
          <w:bCs/>
          <w:kern w:val="0"/>
          <w:sz w:val="40"/>
          <w:szCs w:val="40"/>
        </w:rPr>
        <w:t>約書人</w:t>
      </w:r>
    </w:p>
    <w:p w:rsidR="0086095B" w:rsidRPr="00762750" w:rsidRDefault="0086095B" w:rsidP="0086095B">
      <w:pPr>
        <w:jc w:val="center"/>
        <w:rPr>
          <w:rFonts w:ascii="標楷體" w:eastAsia="標楷體" w:hAnsi="標楷體"/>
          <w:b/>
          <w:bCs/>
          <w:kern w:val="0"/>
          <w:sz w:val="40"/>
          <w:szCs w:val="40"/>
        </w:rPr>
      </w:pPr>
    </w:p>
    <w:p w:rsidR="0086095B" w:rsidRPr="00762750" w:rsidRDefault="0086095B" w:rsidP="0086095B">
      <w:pPr>
        <w:autoSpaceDE w:val="0"/>
        <w:autoSpaceDN w:val="0"/>
        <w:spacing w:line="360" w:lineRule="auto"/>
        <w:ind w:leftChars="225" w:left="1440" w:hangingChars="281" w:hanging="900"/>
        <w:jc w:val="both"/>
        <w:rPr>
          <w:rFonts w:ascii="標楷體" w:eastAsia="標楷體" w:hAnsi="標楷體"/>
          <w:b/>
          <w:bCs/>
          <w:kern w:val="0"/>
          <w:sz w:val="32"/>
          <w:szCs w:val="32"/>
        </w:rPr>
      </w:pPr>
      <w:r w:rsidRPr="00762750">
        <w:rPr>
          <w:rFonts w:ascii="標楷體" w:eastAsia="標楷體" w:hAnsi="標楷體" w:hint="eastAsia"/>
          <w:b/>
          <w:bCs/>
          <w:kern w:val="0"/>
          <w:sz w:val="32"/>
          <w:szCs w:val="32"/>
        </w:rPr>
        <w:t>甲　方</w:t>
      </w:r>
    </w:p>
    <w:p w:rsidR="0086095B" w:rsidRPr="00762750" w:rsidRDefault="0086095B" w:rsidP="0086095B">
      <w:pPr>
        <w:autoSpaceDE w:val="0"/>
        <w:autoSpaceDN w:val="0"/>
        <w:spacing w:line="360" w:lineRule="auto"/>
        <w:ind w:leftChars="600" w:left="1440"/>
        <w:jc w:val="both"/>
        <w:rPr>
          <w:rFonts w:ascii="標楷體" w:eastAsia="標楷體" w:hAnsi="標楷體"/>
          <w:b/>
          <w:bCs/>
          <w:kern w:val="0"/>
          <w:sz w:val="32"/>
          <w:szCs w:val="32"/>
        </w:rPr>
      </w:pPr>
      <w:r w:rsidRPr="00762750">
        <w:rPr>
          <w:rFonts w:ascii="標楷體" w:eastAsia="標楷體" w:hAnsi="標楷體" w:hint="eastAsia"/>
          <w:b/>
          <w:bCs/>
          <w:kern w:val="0"/>
          <w:sz w:val="32"/>
          <w:szCs w:val="32"/>
        </w:rPr>
        <w:t>主辦機關：</w:t>
      </w:r>
      <w:r>
        <w:rPr>
          <w:rFonts w:ascii="標楷體" w:eastAsia="標楷體" w:hAnsi="標楷體" w:hint="eastAsia"/>
          <w:b/>
          <w:bCs/>
          <w:kern w:val="0"/>
          <w:sz w:val="32"/>
          <w:szCs w:val="32"/>
        </w:rPr>
        <w:t>經濟部</w:t>
      </w:r>
    </w:p>
    <w:p w:rsidR="0086095B" w:rsidRPr="00762750" w:rsidRDefault="0086095B" w:rsidP="0086095B">
      <w:pPr>
        <w:autoSpaceDE w:val="0"/>
        <w:autoSpaceDN w:val="0"/>
        <w:spacing w:line="360" w:lineRule="auto"/>
        <w:ind w:leftChars="600" w:left="1440"/>
        <w:jc w:val="both"/>
        <w:rPr>
          <w:rFonts w:ascii="標楷體" w:eastAsia="標楷體" w:hAnsi="標楷體"/>
          <w:b/>
          <w:bCs/>
          <w:kern w:val="0"/>
          <w:sz w:val="32"/>
          <w:szCs w:val="32"/>
        </w:rPr>
      </w:pPr>
      <w:r w:rsidRPr="00762750">
        <w:rPr>
          <w:rFonts w:ascii="標楷體" w:eastAsia="標楷體" w:hAnsi="標楷體" w:hint="eastAsia"/>
          <w:b/>
          <w:bCs/>
          <w:kern w:val="0"/>
          <w:sz w:val="32"/>
          <w:szCs w:val="32"/>
        </w:rPr>
        <w:t>法定代理人：</w:t>
      </w:r>
      <w:r>
        <w:rPr>
          <w:rFonts w:ascii="標楷體" w:eastAsia="標楷體" w:hAnsi="標楷體" w:hint="eastAsia"/>
          <w:b/>
          <w:bCs/>
          <w:kern w:val="0"/>
          <w:sz w:val="32"/>
          <w:szCs w:val="32"/>
        </w:rPr>
        <w:t>能源</w:t>
      </w:r>
      <w:proofErr w:type="gramStart"/>
      <w:r>
        <w:rPr>
          <w:rFonts w:ascii="標楷體" w:eastAsia="標楷體" w:hAnsi="標楷體" w:hint="eastAsia"/>
          <w:b/>
          <w:bCs/>
          <w:kern w:val="0"/>
          <w:sz w:val="32"/>
          <w:szCs w:val="32"/>
        </w:rPr>
        <w:t>局</w:t>
      </w:r>
      <w:proofErr w:type="gramEnd"/>
      <w:r>
        <w:rPr>
          <w:rFonts w:ascii="標楷體" w:eastAsia="標楷體" w:hAnsi="標楷體" w:hint="eastAsia"/>
          <w:b/>
          <w:bCs/>
          <w:kern w:val="0"/>
          <w:sz w:val="32"/>
          <w:szCs w:val="32"/>
        </w:rPr>
        <w:t>局長游振偉</w:t>
      </w:r>
    </w:p>
    <w:p w:rsidR="0086095B" w:rsidRPr="00B71571" w:rsidRDefault="0086095B" w:rsidP="00B71571">
      <w:pPr>
        <w:autoSpaceDE w:val="0"/>
        <w:autoSpaceDN w:val="0"/>
        <w:spacing w:line="360" w:lineRule="auto"/>
        <w:ind w:leftChars="600" w:left="1440"/>
        <w:jc w:val="both"/>
        <w:rPr>
          <w:rFonts w:ascii="標楷體" w:eastAsia="標楷體" w:hAnsi="標楷體"/>
          <w:b/>
          <w:bCs/>
          <w:kern w:val="0"/>
          <w:sz w:val="32"/>
          <w:szCs w:val="32"/>
        </w:rPr>
      </w:pPr>
      <w:r w:rsidRPr="00762750">
        <w:rPr>
          <w:rFonts w:ascii="標楷體" w:eastAsia="標楷體" w:hAnsi="標楷體" w:hint="eastAsia"/>
          <w:b/>
          <w:bCs/>
          <w:kern w:val="0"/>
          <w:sz w:val="32"/>
          <w:szCs w:val="32"/>
        </w:rPr>
        <w:t>地址：</w:t>
      </w:r>
      <w:r>
        <w:rPr>
          <w:rFonts w:ascii="標楷體" w:eastAsia="標楷體" w:hAnsi="標楷體" w:hint="eastAsia"/>
          <w:b/>
          <w:bCs/>
          <w:kern w:val="0"/>
          <w:sz w:val="32"/>
          <w:szCs w:val="32"/>
        </w:rPr>
        <w:t>臺北市中山區復興北路2號1</w:t>
      </w:r>
      <w:r w:rsidR="00B71571">
        <w:rPr>
          <w:rFonts w:ascii="標楷體" w:eastAsia="標楷體" w:hAnsi="標楷體"/>
          <w:b/>
          <w:bCs/>
          <w:kern w:val="0"/>
          <w:sz w:val="32"/>
          <w:szCs w:val="32"/>
        </w:rPr>
        <w:t>2</w:t>
      </w:r>
      <w:r>
        <w:rPr>
          <w:rFonts w:ascii="標楷體" w:eastAsia="標楷體" w:hAnsi="標楷體" w:hint="eastAsia"/>
          <w:b/>
          <w:bCs/>
          <w:kern w:val="0"/>
          <w:sz w:val="32"/>
          <w:szCs w:val="32"/>
        </w:rPr>
        <w:t>樓</w:t>
      </w:r>
    </w:p>
    <w:p w:rsidR="0086095B" w:rsidRPr="00762750" w:rsidRDefault="0086095B" w:rsidP="0086095B">
      <w:pPr>
        <w:autoSpaceDE w:val="0"/>
        <w:autoSpaceDN w:val="0"/>
        <w:spacing w:line="360" w:lineRule="auto"/>
        <w:ind w:leftChars="600" w:left="1440"/>
        <w:jc w:val="both"/>
        <w:rPr>
          <w:rFonts w:ascii="標楷體" w:eastAsia="標楷體" w:hAnsi="標楷體"/>
          <w:b/>
          <w:bCs/>
          <w:kern w:val="0"/>
          <w:sz w:val="32"/>
          <w:szCs w:val="32"/>
        </w:rPr>
      </w:pPr>
      <w:r w:rsidRPr="00762750">
        <w:rPr>
          <w:rFonts w:ascii="標楷體" w:eastAsia="標楷體" w:hAnsi="標楷體" w:hint="eastAsia"/>
          <w:b/>
          <w:bCs/>
          <w:kern w:val="0"/>
          <w:sz w:val="32"/>
          <w:szCs w:val="32"/>
        </w:rPr>
        <w:t>電話：(02)</w:t>
      </w:r>
      <w:r>
        <w:rPr>
          <w:rFonts w:ascii="標楷體" w:eastAsia="標楷體" w:hAnsi="標楷體" w:hint="eastAsia"/>
          <w:b/>
          <w:bCs/>
          <w:kern w:val="0"/>
          <w:sz w:val="32"/>
          <w:szCs w:val="32"/>
        </w:rPr>
        <w:t>2772-1370</w:t>
      </w:r>
    </w:p>
    <w:p w:rsidR="0086095B" w:rsidRPr="00762750" w:rsidRDefault="0086095B" w:rsidP="0086095B">
      <w:pPr>
        <w:autoSpaceDE w:val="0"/>
        <w:autoSpaceDN w:val="0"/>
        <w:spacing w:line="360" w:lineRule="auto"/>
        <w:ind w:leftChars="600" w:left="1440"/>
        <w:jc w:val="both"/>
        <w:rPr>
          <w:rFonts w:ascii="標楷體" w:eastAsia="標楷體" w:hAnsi="標楷體"/>
          <w:b/>
          <w:bCs/>
          <w:kern w:val="0"/>
          <w:sz w:val="32"/>
          <w:szCs w:val="32"/>
        </w:rPr>
      </w:pPr>
    </w:p>
    <w:p w:rsidR="0086095B" w:rsidRPr="00762750" w:rsidRDefault="0086095B" w:rsidP="0086095B">
      <w:pPr>
        <w:autoSpaceDE w:val="0"/>
        <w:autoSpaceDN w:val="0"/>
        <w:spacing w:line="360" w:lineRule="auto"/>
        <w:ind w:leftChars="225" w:left="1437" w:hangingChars="280" w:hanging="897"/>
        <w:jc w:val="both"/>
        <w:rPr>
          <w:rFonts w:ascii="標楷體" w:eastAsia="標楷體" w:hAnsi="標楷體"/>
          <w:b/>
          <w:bCs/>
          <w:kern w:val="0"/>
          <w:sz w:val="32"/>
          <w:szCs w:val="32"/>
        </w:rPr>
      </w:pPr>
      <w:r w:rsidRPr="00762750">
        <w:rPr>
          <w:rFonts w:ascii="標楷體" w:eastAsia="標楷體" w:hAnsi="標楷體" w:hint="eastAsia"/>
          <w:b/>
          <w:bCs/>
          <w:kern w:val="0"/>
          <w:sz w:val="32"/>
          <w:szCs w:val="32"/>
        </w:rPr>
        <w:t>乙　方</w:t>
      </w:r>
    </w:p>
    <w:p w:rsidR="0086095B" w:rsidRPr="00762750" w:rsidRDefault="0086095B" w:rsidP="0086095B">
      <w:pPr>
        <w:autoSpaceDE w:val="0"/>
        <w:autoSpaceDN w:val="0"/>
        <w:spacing w:line="360" w:lineRule="auto"/>
        <w:ind w:leftChars="600" w:left="1440"/>
        <w:jc w:val="both"/>
        <w:rPr>
          <w:rFonts w:ascii="標楷體" w:eastAsia="標楷體" w:hAnsi="標楷體"/>
          <w:b/>
          <w:bCs/>
          <w:kern w:val="0"/>
          <w:sz w:val="32"/>
          <w:szCs w:val="32"/>
        </w:rPr>
      </w:pPr>
      <w:r w:rsidRPr="00762750">
        <w:rPr>
          <w:rFonts w:ascii="標楷體" w:eastAsia="標楷體" w:hAnsi="標楷體" w:hint="eastAsia"/>
          <w:b/>
          <w:bCs/>
          <w:kern w:val="0"/>
          <w:sz w:val="32"/>
          <w:szCs w:val="32"/>
        </w:rPr>
        <w:t>得標廠商：</w:t>
      </w:r>
    </w:p>
    <w:p w:rsidR="0086095B" w:rsidRPr="00762750" w:rsidRDefault="0086095B" w:rsidP="0086095B">
      <w:pPr>
        <w:autoSpaceDE w:val="0"/>
        <w:autoSpaceDN w:val="0"/>
        <w:spacing w:line="360" w:lineRule="auto"/>
        <w:ind w:leftChars="600" w:left="1440"/>
        <w:jc w:val="both"/>
        <w:rPr>
          <w:rFonts w:ascii="標楷體" w:eastAsia="標楷體" w:hAnsi="標楷體"/>
          <w:b/>
          <w:bCs/>
          <w:kern w:val="0"/>
          <w:sz w:val="32"/>
          <w:szCs w:val="32"/>
        </w:rPr>
      </w:pPr>
      <w:r w:rsidRPr="00762750">
        <w:rPr>
          <w:rFonts w:ascii="標楷體" w:eastAsia="標楷體" w:hAnsi="標楷體" w:hint="eastAsia"/>
          <w:b/>
          <w:bCs/>
          <w:kern w:val="0"/>
          <w:sz w:val="32"/>
          <w:szCs w:val="32"/>
        </w:rPr>
        <w:t>統一編號：</w:t>
      </w:r>
    </w:p>
    <w:p w:rsidR="0086095B" w:rsidRPr="00762750" w:rsidRDefault="0086095B" w:rsidP="0086095B">
      <w:pPr>
        <w:autoSpaceDE w:val="0"/>
        <w:autoSpaceDN w:val="0"/>
        <w:spacing w:line="360" w:lineRule="auto"/>
        <w:ind w:leftChars="600" w:left="1440"/>
        <w:jc w:val="both"/>
        <w:rPr>
          <w:rFonts w:ascii="標楷體" w:eastAsia="標楷體" w:hAnsi="標楷體"/>
          <w:b/>
          <w:bCs/>
          <w:kern w:val="0"/>
          <w:sz w:val="32"/>
          <w:szCs w:val="32"/>
        </w:rPr>
      </w:pPr>
      <w:r w:rsidRPr="00762750">
        <w:rPr>
          <w:rFonts w:ascii="標楷體" w:eastAsia="標楷體" w:hAnsi="標楷體" w:hint="eastAsia"/>
          <w:b/>
          <w:bCs/>
          <w:kern w:val="0"/>
          <w:sz w:val="32"/>
          <w:szCs w:val="32"/>
        </w:rPr>
        <w:t>代表人（法定代理人）：</w:t>
      </w:r>
    </w:p>
    <w:p w:rsidR="0086095B" w:rsidRPr="00762750" w:rsidRDefault="0086095B" w:rsidP="0086095B">
      <w:pPr>
        <w:autoSpaceDE w:val="0"/>
        <w:autoSpaceDN w:val="0"/>
        <w:spacing w:line="360" w:lineRule="auto"/>
        <w:ind w:leftChars="600" w:left="1440"/>
        <w:jc w:val="both"/>
        <w:rPr>
          <w:rFonts w:ascii="標楷體" w:eastAsia="標楷體" w:hAnsi="標楷體"/>
          <w:b/>
          <w:bCs/>
          <w:kern w:val="0"/>
          <w:sz w:val="32"/>
          <w:szCs w:val="32"/>
        </w:rPr>
      </w:pPr>
      <w:r w:rsidRPr="00762750">
        <w:rPr>
          <w:rFonts w:ascii="標楷體" w:eastAsia="標楷體" w:hAnsi="標楷體" w:hint="eastAsia"/>
          <w:b/>
          <w:bCs/>
          <w:kern w:val="0"/>
          <w:sz w:val="32"/>
          <w:szCs w:val="32"/>
        </w:rPr>
        <w:t>地</w:t>
      </w:r>
      <w:r w:rsidRPr="00762750">
        <w:rPr>
          <w:rFonts w:ascii="標楷體" w:eastAsia="標楷體" w:hAnsi="標楷體"/>
          <w:b/>
          <w:bCs/>
          <w:kern w:val="0"/>
          <w:sz w:val="32"/>
          <w:szCs w:val="32"/>
        </w:rPr>
        <w:tab/>
      </w:r>
      <w:r w:rsidRPr="00762750">
        <w:rPr>
          <w:rFonts w:ascii="標楷體" w:eastAsia="標楷體" w:hAnsi="標楷體" w:hint="eastAsia"/>
          <w:b/>
          <w:bCs/>
          <w:kern w:val="0"/>
          <w:sz w:val="32"/>
          <w:szCs w:val="32"/>
        </w:rPr>
        <w:t>址：</w:t>
      </w:r>
    </w:p>
    <w:p w:rsidR="0086095B" w:rsidRPr="00762750" w:rsidRDefault="0086095B" w:rsidP="0086095B">
      <w:pPr>
        <w:autoSpaceDE w:val="0"/>
        <w:autoSpaceDN w:val="0"/>
        <w:spacing w:line="360" w:lineRule="auto"/>
        <w:ind w:leftChars="600" w:left="1440"/>
        <w:jc w:val="both"/>
        <w:rPr>
          <w:rFonts w:ascii="標楷體" w:eastAsia="標楷體" w:hAnsi="標楷體"/>
          <w:b/>
          <w:bCs/>
          <w:kern w:val="0"/>
          <w:sz w:val="32"/>
          <w:szCs w:val="32"/>
        </w:rPr>
      </w:pPr>
      <w:r w:rsidRPr="00762750">
        <w:rPr>
          <w:rFonts w:ascii="標楷體" w:eastAsia="標楷體" w:hAnsi="標楷體" w:hint="eastAsia"/>
          <w:b/>
          <w:bCs/>
          <w:kern w:val="0"/>
          <w:sz w:val="32"/>
          <w:szCs w:val="32"/>
        </w:rPr>
        <w:t>電</w:t>
      </w:r>
      <w:r w:rsidRPr="00762750">
        <w:rPr>
          <w:rFonts w:ascii="標楷體" w:eastAsia="標楷體" w:hAnsi="標楷體"/>
          <w:b/>
          <w:bCs/>
          <w:kern w:val="0"/>
          <w:sz w:val="32"/>
          <w:szCs w:val="32"/>
        </w:rPr>
        <w:tab/>
      </w:r>
      <w:r w:rsidRPr="00762750">
        <w:rPr>
          <w:rFonts w:ascii="標楷體" w:eastAsia="標楷體" w:hAnsi="標楷體" w:hint="eastAsia"/>
          <w:b/>
          <w:bCs/>
          <w:kern w:val="0"/>
          <w:sz w:val="32"/>
          <w:szCs w:val="32"/>
        </w:rPr>
        <w:t>話：</w:t>
      </w:r>
    </w:p>
    <w:p w:rsidR="0086095B" w:rsidRPr="00762750" w:rsidRDefault="0086095B" w:rsidP="0086095B">
      <w:pPr>
        <w:autoSpaceDE w:val="0"/>
        <w:autoSpaceDN w:val="0"/>
        <w:spacing w:line="360" w:lineRule="auto"/>
        <w:ind w:leftChars="600" w:left="1440"/>
        <w:jc w:val="both"/>
        <w:rPr>
          <w:rFonts w:ascii="標楷體" w:eastAsia="標楷體" w:hAnsi="標楷體"/>
          <w:b/>
          <w:bCs/>
          <w:kern w:val="0"/>
          <w:sz w:val="32"/>
          <w:szCs w:val="32"/>
        </w:rPr>
      </w:pPr>
    </w:p>
    <w:p w:rsidR="0086095B" w:rsidRPr="00762750" w:rsidRDefault="0086095B" w:rsidP="0086095B">
      <w:pPr>
        <w:autoSpaceDE w:val="0"/>
        <w:autoSpaceDN w:val="0"/>
        <w:spacing w:line="360" w:lineRule="auto"/>
        <w:ind w:leftChars="600" w:left="1440"/>
        <w:jc w:val="both"/>
        <w:rPr>
          <w:rFonts w:ascii="標楷體" w:eastAsia="標楷體" w:hAnsi="標楷體"/>
          <w:b/>
          <w:bCs/>
          <w:kern w:val="0"/>
          <w:sz w:val="32"/>
          <w:szCs w:val="32"/>
        </w:rPr>
      </w:pPr>
    </w:p>
    <w:p w:rsidR="0086095B" w:rsidRPr="00762750" w:rsidRDefault="0086095B" w:rsidP="0086095B">
      <w:pPr>
        <w:autoSpaceDE w:val="0"/>
        <w:autoSpaceDN w:val="0"/>
        <w:spacing w:line="360" w:lineRule="auto"/>
        <w:ind w:leftChars="600" w:left="1440"/>
        <w:jc w:val="both"/>
        <w:rPr>
          <w:rFonts w:ascii="標楷體" w:eastAsia="標楷體" w:hAnsi="標楷體"/>
          <w:b/>
          <w:bCs/>
          <w:kern w:val="0"/>
          <w:sz w:val="32"/>
          <w:szCs w:val="32"/>
        </w:rPr>
      </w:pPr>
    </w:p>
    <w:p w:rsidR="0086095B" w:rsidRPr="00762750" w:rsidRDefault="0086095B" w:rsidP="0086095B">
      <w:pPr>
        <w:autoSpaceDE w:val="0"/>
        <w:autoSpaceDN w:val="0"/>
        <w:spacing w:line="360" w:lineRule="auto"/>
        <w:ind w:leftChars="600" w:left="1440"/>
        <w:jc w:val="both"/>
        <w:rPr>
          <w:rFonts w:ascii="標楷體" w:eastAsia="標楷體" w:hAnsi="標楷體"/>
          <w:b/>
          <w:bCs/>
          <w:kern w:val="0"/>
          <w:sz w:val="32"/>
          <w:szCs w:val="32"/>
        </w:rPr>
      </w:pPr>
    </w:p>
    <w:p w:rsidR="00F21DAD" w:rsidRDefault="0086095B" w:rsidP="00F21DAD">
      <w:pPr>
        <w:jc w:val="center"/>
        <w:rPr>
          <w:rFonts w:ascii="標楷體" w:eastAsia="標楷體" w:hAnsi="標楷體"/>
          <w:b/>
          <w:bCs/>
          <w:kern w:val="0"/>
          <w:sz w:val="32"/>
          <w:szCs w:val="32"/>
        </w:rPr>
        <w:sectPr w:rsidR="00F21DAD" w:rsidSect="004F46C0">
          <w:pgSz w:w="11906" w:h="16838"/>
          <w:pgMar w:top="1021" w:right="1700" w:bottom="1021" w:left="1701" w:header="851" w:footer="992" w:gutter="0"/>
          <w:cols w:space="425"/>
          <w:docGrid w:linePitch="360"/>
        </w:sectPr>
      </w:pPr>
      <w:r w:rsidRPr="00762750">
        <w:rPr>
          <w:rFonts w:ascii="標楷體" w:eastAsia="標楷體" w:hAnsi="標楷體" w:hint="eastAsia"/>
          <w:b/>
          <w:bCs/>
          <w:kern w:val="0"/>
          <w:sz w:val="32"/>
          <w:szCs w:val="32"/>
        </w:rPr>
        <w:t>中華民國年月日</w:t>
      </w:r>
    </w:p>
    <w:p w:rsidR="00A04969" w:rsidRDefault="00F21DAD" w:rsidP="00A5336D">
      <w:pPr>
        <w:tabs>
          <w:tab w:val="left" w:pos="5245"/>
        </w:tabs>
        <w:wordWrap w:val="0"/>
        <w:spacing w:afterLines="25" w:after="60"/>
        <w:ind w:right="1843"/>
        <w:jc w:val="both"/>
        <w:outlineLvl w:val="0"/>
        <w:rPr>
          <w:rFonts w:ascii="標楷體" w:eastAsia="標楷體" w:hAnsi="標楷體"/>
          <w:b/>
          <w:sz w:val="28"/>
          <w:szCs w:val="28"/>
        </w:rPr>
      </w:pPr>
      <w:bookmarkStart w:id="1156" w:name="_Toc14939234"/>
      <w:r w:rsidRPr="00762750">
        <w:rPr>
          <w:rFonts w:ascii="標楷體" w:eastAsia="標楷體" w:hAnsi="標楷體"/>
          <w:b/>
          <w:sz w:val="28"/>
          <w:szCs w:val="28"/>
        </w:rPr>
        <w:lastRenderedPageBreak/>
        <w:t>附件一、</w:t>
      </w:r>
      <w:bookmarkEnd w:id="1156"/>
      <w:r w:rsidRPr="000D76C9">
        <w:rPr>
          <w:rFonts w:ascii="標楷體" w:eastAsia="標楷體" w:hAnsi="標楷體" w:hint="eastAsia"/>
          <w:b/>
          <w:sz w:val="28"/>
          <w:szCs w:val="28"/>
        </w:rPr>
        <w:t>「</w:t>
      </w:r>
      <w:r w:rsidR="0072321F">
        <w:rPr>
          <w:rFonts w:ascii="標楷體" w:eastAsia="標楷體" w:hAnsi="標楷體" w:hint="eastAsia"/>
          <w:b/>
          <w:sz w:val="28"/>
          <w:szCs w:val="28"/>
        </w:rPr>
        <w:t>台北市、新北市</w:t>
      </w:r>
      <w:r>
        <w:rPr>
          <w:rFonts w:ascii="標楷體" w:eastAsia="標楷體" w:hAnsi="標楷體" w:hint="eastAsia"/>
          <w:b/>
          <w:sz w:val="28"/>
          <w:szCs w:val="28"/>
        </w:rPr>
        <w:t>中央機關公有屋頂聯合標租</w:t>
      </w:r>
      <w:r w:rsidRPr="000D76C9">
        <w:rPr>
          <w:rFonts w:ascii="標楷體" w:eastAsia="標楷體" w:hAnsi="標楷體" w:hint="eastAsia"/>
          <w:b/>
          <w:sz w:val="28"/>
          <w:szCs w:val="28"/>
        </w:rPr>
        <w:t>」營運商遴選案清冊範圍</w:t>
      </w:r>
    </w:p>
    <w:tbl>
      <w:tblPr>
        <w:tblW w:w="15309" w:type="dxa"/>
        <w:tblCellMar>
          <w:left w:w="28" w:type="dxa"/>
          <w:right w:w="28" w:type="dxa"/>
        </w:tblCellMar>
        <w:tblLook w:val="04A0" w:firstRow="1" w:lastRow="0" w:firstColumn="1" w:lastColumn="0" w:noHBand="0" w:noVBand="1"/>
      </w:tblPr>
      <w:tblGrid>
        <w:gridCol w:w="509"/>
        <w:gridCol w:w="382"/>
        <w:gridCol w:w="480"/>
        <w:gridCol w:w="480"/>
        <w:gridCol w:w="2595"/>
        <w:gridCol w:w="382"/>
        <w:gridCol w:w="673"/>
        <w:gridCol w:w="382"/>
        <w:gridCol w:w="382"/>
        <w:gridCol w:w="382"/>
        <w:gridCol w:w="382"/>
        <w:gridCol w:w="964"/>
        <w:gridCol w:w="1001"/>
        <w:gridCol w:w="1001"/>
        <w:gridCol w:w="1001"/>
        <w:gridCol w:w="1164"/>
        <w:gridCol w:w="703"/>
        <w:gridCol w:w="692"/>
        <w:gridCol w:w="784"/>
        <w:gridCol w:w="970"/>
      </w:tblGrid>
      <w:tr w:rsidR="0072321F" w:rsidRPr="0072321F" w:rsidTr="00613D72">
        <w:trPr>
          <w:trHeight w:val="360"/>
        </w:trPr>
        <w:tc>
          <w:tcPr>
            <w:tcW w:w="509"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382" w:type="dxa"/>
            <w:tcBorders>
              <w:top w:val="single" w:sz="8" w:space="0" w:color="auto"/>
              <w:left w:val="nil"/>
              <w:bottom w:val="single" w:sz="4" w:space="0" w:color="auto"/>
              <w:right w:val="single" w:sz="4" w:space="0" w:color="auto"/>
            </w:tcBorders>
            <w:shd w:val="clear" w:color="000000" w:fill="FCE4D6"/>
            <w:noWrap/>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480"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480"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2595"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382"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673"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2492" w:type="dxa"/>
            <w:gridSpan w:val="5"/>
            <w:tcBorders>
              <w:top w:val="single" w:sz="8" w:space="0" w:color="auto"/>
              <w:left w:val="nil"/>
              <w:bottom w:val="single" w:sz="4" w:space="0" w:color="auto"/>
              <w:right w:val="single" w:sz="4" w:space="0" w:color="auto"/>
            </w:tcBorders>
            <w:shd w:val="clear" w:color="000000" w:fill="FCE4D6"/>
            <w:noWrap/>
            <w:vAlign w:val="center"/>
            <w:hideMark/>
          </w:tcPr>
          <w:p w:rsidR="0072321F" w:rsidRPr="0072321F" w:rsidRDefault="0072321F" w:rsidP="00613D72">
            <w:pPr>
              <w:widowControl/>
              <w:jc w:val="center"/>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建物坐落地號</w:t>
            </w:r>
          </w:p>
        </w:tc>
        <w:tc>
          <w:tcPr>
            <w:tcW w:w="1001"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1001"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1001" w:type="dxa"/>
            <w:tcBorders>
              <w:top w:val="single" w:sz="8" w:space="0" w:color="auto"/>
              <w:left w:val="nil"/>
              <w:bottom w:val="single" w:sz="4" w:space="0" w:color="auto"/>
              <w:right w:val="single" w:sz="4" w:space="0" w:color="auto"/>
            </w:tcBorders>
            <w:shd w:val="clear" w:color="000000" w:fill="FCE4D6"/>
            <w:noWrap/>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1164"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703"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692" w:type="dxa"/>
            <w:tcBorders>
              <w:top w:val="single" w:sz="8" w:space="0" w:color="auto"/>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784" w:type="dxa"/>
            <w:tcBorders>
              <w:top w:val="single" w:sz="8" w:space="0" w:color="auto"/>
              <w:left w:val="nil"/>
              <w:bottom w:val="single" w:sz="4" w:space="0" w:color="auto"/>
              <w:right w:val="single" w:sz="4" w:space="0" w:color="auto"/>
            </w:tcBorders>
            <w:shd w:val="clear" w:color="000000" w:fill="FCE4D6"/>
            <w:noWrap/>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c>
          <w:tcPr>
            <w:tcW w:w="970" w:type="dxa"/>
            <w:tcBorders>
              <w:top w:val="single" w:sz="8" w:space="0" w:color="auto"/>
              <w:left w:val="nil"/>
              <w:bottom w:val="single" w:sz="4" w:space="0" w:color="auto"/>
              <w:right w:val="single" w:sz="8"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 xml:space="preserve">　</w:t>
            </w:r>
          </w:p>
        </w:tc>
      </w:tr>
      <w:tr w:rsidR="0072321F" w:rsidRPr="0072321F" w:rsidTr="00613D72">
        <w:trPr>
          <w:trHeight w:val="1520"/>
        </w:trPr>
        <w:tc>
          <w:tcPr>
            <w:tcW w:w="509" w:type="dxa"/>
            <w:tcBorders>
              <w:top w:val="nil"/>
              <w:left w:val="single" w:sz="8" w:space="0" w:color="auto"/>
              <w:bottom w:val="single" w:sz="4" w:space="0" w:color="auto"/>
              <w:right w:val="single" w:sz="4" w:space="0" w:color="auto"/>
            </w:tcBorders>
            <w:shd w:val="clear" w:color="000000" w:fill="FCE4D6"/>
            <w:noWrap/>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標號</w:t>
            </w:r>
          </w:p>
        </w:tc>
        <w:tc>
          <w:tcPr>
            <w:tcW w:w="382"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所屬部會</w:t>
            </w:r>
          </w:p>
        </w:tc>
        <w:tc>
          <w:tcPr>
            <w:tcW w:w="480"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建物所有權人</w:t>
            </w:r>
          </w:p>
        </w:tc>
        <w:tc>
          <w:tcPr>
            <w:tcW w:w="480"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建物管理者</w:t>
            </w:r>
          </w:p>
        </w:tc>
        <w:tc>
          <w:tcPr>
            <w:tcW w:w="2595"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管理單位</w:t>
            </w:r>
            <w:r w:rsidRPr="0072321F">
              <w:rPr>
                <w:rFonts w:ascii="微軟正黑體" w:eastAsia="微軟正黑體" w:hAnsi="微軟正黑體" w:cs="新細明體" w:hint="eastAsia"/>
                <w:b/>
                <w:bCs/>
                <w:color w:val="000000"/>
                <w:kern w:val="0"/>
                <w:szCs w:val="24"/>
              </w:rPr>
              <w:br/>
              <w:t>聯絡窗口</w:t>
            </w:r>
            <w:r w:rsidRPr="0072321F">
              <w:rPr>
                <w:rFonts w:ascii="微軟正黑體" w:eastAsia="微軟正黑體" w:hAnsi="微軟正黑體" w:cs="新細明體" w:hint="eastAsia"/>
                <w:b/>
                <w:bCs/>
                <w:color w:val="000000"/>
                <w:kern w:val="0"/>
                <w:szCs w:val="24"/>
              </w:rPr>
              <w:br/>
              <w:t>姓名:</w:t>
            </w:r>
            <w:r w:rsidRPr="0072321F">
              <w:rPr>
                <w:rFonts w:ascii="微軟正黑體" w:eastAsia="微軟正黑體" w:hAnsi="微軟正黑體" w:cs="新細明體" w:hint="eastAsia"/>
                <w:b/>
                <w:bCs/>
                <w:color w:val="000000"/>
                <w:kern w:val="0"/>
                <w:szCs w:val="24"/>
              </w:rPr>
              <w:br/>
              <w:t>電話:</w:t>
            </w:r>
          </w:p>
        </w:tc>
        <w:tc>
          <w:tcPr>
            <w:tcW w:w="382"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縣市別</w:t>
            </w:r>
          </w:p>
        </w:tc>
        <w:tc>
          <w:tcPr>
            <w:tcW w:w="673"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設置地址</w:t>
            </w:r>
          </w:p>
        </w:tc>
        <w:tc>
          <w:tcPr>
            <w:tcW w:w="382"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613D72">
            <w:pPr>
              <w:widowControl/>
              <w:jc w:val="center"/>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縣市</w:t>
            </w:r>
          </w:p>
        </w:tc>
        <w:tc>
          <w:tcPr>
            <w:tcW w:w="382"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613D72">
            <w:pPr>
              <w:widowControl/>
              <w:jc w:val="center"/>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鄉鎮市區</w:t>
            </w:r>
          </w:p>
        </w:tc>
        <w:tc>
          <w:tcPr>
            <w:tcW w:w="382"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613D72">
            <w:pPr>
              <w:widowControl/>
              <w:jc w:val="center"/>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段</w:t>
            </w:r>
          </w:p>
        </w:tc>
        <w:tc>
          <w:tcPr>
            <w:tcW w:w="382"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613D72">
            <w:pPr>
              <w:widowControl/>
              <w:jc w:val="center"/>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小段</w:t>
            </w:r>
          </w:p>
        </w:tc>
        <w:tc>
          <w:tcPr>
            <w:tcW w:w="964"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613D72">
            <w:pPr>
              <w:widowControl/>
              <w:jc w:val="center"/>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地號</w:t>
            </w:r>
          </w:p>
        </w:tc>
        <w:tc>
          <w:tcPr>
            <w:tcW w:w="1001"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有無建（使）照、建物謄本</w:t>
            </w:r>
          </w:p>
        </w:tc>
        <w:tc>
          <w:tcPr>
            <w:tcW w:w="1001"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建（使）照編號</w:t>
            </w:r>
          </w:p>
        </w:tc>
        <w:tc>
          <w:tcPr>
            <w:tcW w:w="1001"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建物謄本</w:t>
            </w:r>
          </w:p>
        </w:tc>
        <w:tc>
          <w:tcPr>
            <w:tcW w:w="1164"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屋頂可供設置面積</w:t>
            </w:r>
            <w:r w:rsidRPr="0072321F">
              <w:rPr>
                <w:rFonts w:ascii="微軟正黑體" w:eastAsia="微軟正黑體" w:hAnsi="微軟正黑體" w:cs="新細明體" w:hint="eastAsia"/>
                <w:b/>
                <w:bCs/>
                <w:color w:val="000000"/>
                <w:kern w:val="0"/>
                <w:szCs w:val="24"/>
              </w:rPr>
              <w:br/>
              <w:t>(平方公尺)</w:t>
            </w:r>
          </w:p>
        </w:tc>
        <w:tc>
          <w:tcPr>
            <w:tcW w:w="703"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屋齡</w:t>
            </w:r>
          </w:p>
        </w:tc>
        <w:tc>
          <w:tcPr>
            <w:tcW w:w="692" w:type="dxa"/>
            <w:tcBorders>
              <w:top w:val="nil"/>
              <w:left w:val="nil"/>
              <w:bottom w:val="single" w:sz="4" w:space="0" w:color="auto"/>
              <w:right w:val="single" w:sz="4"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屋頂型式</w:t>
            </w:r>
            <w:r w:rsidRPr="0072321F">
              <w:rPr>
                <w:rFonts w:ascii="微軟正黑體" w:eastAsia="微軟正黑體" w:hAnsi="微軟正黑體" w:cs="新細明體" w:hint="eastAsia"/>
                <w:b/>
                <w:bCs/>
                <w:color w:val="000000"/>
                <w:kern w:val="0"/>
                <w:szCs w:val="24"/>
              </w:rPr>
              <w:br/>
              <w:t>（平屋頂/斜屋頂等）</w:t>
            </w:r>
          </w:p>
        </w:tc>
        <w:tc>
          <w:tcPr>
            <w:tcW w:w="784" w:type="dxa"/>
            <w:tcBorders>
              <w:top w:val="nil"/>
              <w:left w:val="nil"/>
              <w:bottom w:val="single" w:sz="4" w:space="0" w:color="auto"/>
              <w:right w:val="single" w:sz="4" w:space="0" w:color="auto"/>
            </w:tcBorders>
            <w:shd w:val="clear" w:color="000000" w:fill="FCE4D6"/>
            <w:noWrap/>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權利範圍</w:t>
            </w:r>
          </w:p>
        </w:tc>
        <w:tc>
          <w:tcPr>
            <w:tcW w:w="970" w:type="dxa"/>
            <w:tcBorders>
              <w:top w:val="nil"/>
              <w:left w:val="nil"/>
              <w:bottom w:val="single" w:sz="4" w:space="0" w:color="auto"/>
              <w:right w:val="single" w:sz="8" w:space="0" w:color="auto"/>
            </w:tcBorders>
            <w:shd w:val="clear" w:color="000000" w:fill="FCE4D6"/>
            <w:vAlign w:val="center"/>
            <w:hideMark/>
          </w:tcPr>
          <w:p w:rsidR="0072321F" w:rsidRPr="0072321F" w:rsidRDefault="0072321F" w:rsidP="00613D72">
            <w:pPr>
              <w:widowControl/>
              <w:rPr>
                <w:rFonts w:ascii="微軟正黑體" w:eastAsia="微軟正黑體" w:hAnsi="微軟正黑體" w:cs="新細明體"/>
                <w:b/>
                <w:bCs/>
                <w:color w:val="000000"/>
                <w:kern w:val="0"/>
                <w:szCs w:val="24"/>
              </w:rPr>
            </w:pPr>
            <w:r w:rsidRPr="0072321F">
              <w:rPr>
                <w:rFonts w:ascii="微軟正黑體" w:eastAsia="微軟正黑體" w:hAnsi="微軟正黑體" w:cs="新細明體" w:hint="eastAsia"/>
                <w:b/>
                <w:bCs/>
                <w:color w:val="000000"/>
                <w:kern w:val="0"/>
                <w:szCs w:val="24"/>
              </w:rPr>
              <w:t>備註</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農委會</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家畜衛生試驗所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楊珊瑩</w:t>
            </w:r>
            <w:r w:rsidRPr="0072321F">
              <w:rPr>
                <w:rFonts w:ascii="新細明體" w:eastAsia="新細明體" w:hAnsi="新細明體" w:cs="新細明體" w:hint="eastAsia"/>
                <w:color w:val="000000"/>
                <w:kern w:val="0"/>
                <w:szCs w:val="24"/>
              </w:rPr>
              <w:br/>
              <w:t>02-26212111#117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新北市淡水區中正路376號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紅毛城段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1043-0000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94</w:t>
            </w:r>
            <w:proofErr w:type="gramStart"/>
            <w:r w:rsidRPr="0072321F">
              <w:rPr>
                <w:rFonts w:ascii="新細明體" w:eastAsia="新細明體" w:hAnsi="新細明體" w:cs="新細明體" w:hint="eastAsia"/>
                <w:color w:val="000000"/>
                <w:kern w:val="0"/>
                <w:szCs w:val="24"/>
              </w:rPr>
              <w:t>淡使字</w:t>
            </w:r>
            <w:proofErr w:type="gramEnd"/>
            <w:r w:rsidRPr="0072321F">
              <w:rPr>
                <w:rFonts w:ascii="新細明體" w:eastAsia="新細明體" w:hAnsi="新細明體" w:cs="新細明體" w:hint="eastAsia"/>
                <w:color w:val="000000"/>
                <w:kern w:val="0"/>
                <w:szCs w:val="24"/>
              </w:rPr>
              <w:t>第064號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新北市淡水區紅毛城段01883-007建號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433</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位於文化部「淡水埔頂地區古蹟群及其環境景觀保存計畫」範圍內，光電板必須水平設置</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農委會</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家畜衛生</w:t>
            </w:r>
            <w:r w:rsidRPr="0072321F">
              <w:rPr>
                <w:rFonts w:ascii="新細明體" w:eastAsia="新細明體" w:hAnsi="新細明體" w:cs="新細明體" w:hint="eastAsia"/>
                <w:color w:val="000000"/>
                <w:kern w:val="0"/>
                <w:szCs w:val="24"/>
              </w:rPr>
              <w:lastRenderedPageBreak/>
              <w:t>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楊珊瑩</w:t>
            </w:r>
            <w:r w:rsidRPr="0072321F">
              <w:rPr>
                <w:rFonts w:ascii="新細明體" w:eastAsia="新細明體" w:hAnsi="新細明體" w:cs="新細明體" w:hint="eastAsia"/>
                <w:color w:val="000000"/>
                <w:kern w:val="0"/>
                <w:szCs w:val="24"/>
              </w:rPr>
              <w:br/>
              <w:t>02-26212111#117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新北市淡水區中正</w:t>
            </w:r>
            <w:r w:rsidRPr="0072321F">
              <w:rPr>
                <w:rFonts w:ascii="新細明體" w:eastAsia="新細明體" w:hAnsi="新細明體" w:cs="新細明體" w:hint="eastAsia"/>
                <w:color w:val="000000"/>
                <w:kern w:val="0"/>
                <w:szCs w:val="24"/>
              </w:rPr>
              <w:lastRenderedPageBreak/>
              <w:t>路32巷7、8號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紅毛城段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1054-0000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60</w:t>
            </w:r>
            <w:proofErr w:type="gramStart"/>
            <w:r w:rsidRPr="0072321F">
              <w:rPr>
                <w:rFonts w:ascii="新細明體" w:eastAsia="新細明體" w:hAnsi="新細明體" w:cs="新細明體" w:hint="eastAsia"/>
                <w:color w:val="000000"/>
                <w:kern w:val="0"/>
                <w:szCs w:val="24"/>
              </w:rPr>
              <w:t>淡使字</w:t>
            </w:r>
            <w:proofErr w:type="gramEnd"/>
            <w:r w:rsidRPr="0072321F">
              <w:rPr>
                <w:rFonts w:ascii="新細明體" w:eastAsia="新細明體" w:hAnsi="新細明體" w:cs="新細明體" w:hint="eastAsia"/>
                <w:color w:val="000000"/>
                <w:kern w:val="0"/>
                <w:szCs w:val="24"/>
              </w:rPr>
              <w:t>第294號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新北市淡水區紅毛城</w:t>
            </w:r>
            <w:r w:rsidRPr="0072321F">
              <w:rPr>
                <w:rFonts w:ascii="新細明體" w:eastAsia="新細明體" w:hAnsi="新細明體" w:cs="新細明體" w:hint="eastAsia"/>
                <w:color w:val="000000"/>
                <w:kern w:val="0"/>
                <w:szCs w:val="24"/>
              </w:rPr>
              <w:lastRenderedPageBreak/>
              <w:t>段01898-007建號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120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位於文化部「淡水埔頂地</w:t>
            </w:r>
            <w:r w:rsidRPr="0072321F">
              <w:rPr>
                <w:rFonts w:ascii="新細明體" w:eastAsia="新細明體" w:hAnsi="新細明體" w:cs="新細明體" w:hint="eastAsia"/>
                <w:color w:val="000000"/>
                <w:kern w:val="0"/>
                <w:szCs w:val="24"/>
              </w:rPr>
              <w:lastRenderedPageBreak/>
              <w:t>區古蹟群及其環境景觀保存計畫」範圍內，光電板必須水平設置</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農委會</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家畜衛生試驗所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楊珊瑩</w:t>
            </w:r>
            <w:r w:rsidRPr="0072321F">
              <w:rPr>
                <w:rFonts w:ascii="新細明體" w:eastAsia="新細明體" w:hAnsi="新細明體" w:cs="新細明體" w:hint="eastAsia"/>
                <w:color w:val="000000"/>
                <w:kern w:val="0"/>
                <w:szCs w:val="24"/>
              </w:rPr>
              <w:br/>
              <w:t>02-26212111#117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新北市淡水區中正路32巷9、10號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紅毛城段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1054-0000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60</w:t>
            </w:r>
            <w:proofErr w:type="gramStart"/>
            <w:r w:rsidRPr="0072321F">
              <w:rPr>
                <w:rFonts w:ascii="新細明體" w:eastAsia="新細明體" w:hAnsi="新細明體" w:cs="新細明體" w:hint="eastAsia"/>
                <w:color w:val="000000"/>
                <w:kern w:val="0"/>
                <w:szCs w:val="24"/>
              </w:rPr>
              <w:t>淡使字</w:t>
            </w:r>
            <w:proofErr w:type="gramEnd"/>
            <w:r w:rsidRPr="0072321F">
              <w:rPr>
                <w:rFonts w:ascii="新細明體" w:eastAsia="新細明體" w:hAnsi="新細明體" w:cs="新細明體" w:hint="eastAsia"/>
                <w:color w:val="000000"/>
                <w:kern w:val="0"/>
                <w:szCs w:val="24"/>
              </w:rPr>
              <w:t>第294號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新北市淡水區紅毛城段01898-006建號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位於文化部「淡水埔頂地區古蹟群及其環境景觀保存計畫」範圍內，光電板必須水平設置</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農委會</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家畜衛生試</w:t>
            </w:r>
            <w:r w:rsidRPr="0072321F">
              <w:rPr>
                <w:rFonts w:ascii="新細明體" w:eastAsia="新細明體" w:hAnsi="新細明體" w:cs="新細明體" w:hint="eastAsia"/>
                <w:color w:val="000000"/>
                <w:kern w:val="0"/>
                <w:szCs w:val="24"/>
              </w:rPr>
              <w:lastRenderedPageBreak/>
              <w:t>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楊珊瑩</w:t>
            </w:r>
            <w:r w:rsidRPr="0072321F">
              <w:rPr>
                <w:rFonts w:ascii="新細明體" w:eastAsia="新細明體" w:hAnsi="新細明體" w:cs="新細明體" w:hint="eastAsia"/>
                <w:color w:val="000000"/>
                <w:kern w:val="0"/>
                <w:szCs w:val="24"/>
              </w:rPr>
              <w:br/>
              <w:t>02-26212111#117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新北市淡水區中正路32巷</w:t>
            </w:r>
            <w:r w:rsidRPr="0072321F">
              <w:rPr>
                <w:rFonts w:ascii="新細明體" w:eastAsia="新細明體" w:hAnsi="新細明體" w:cs="新細明體" w:hint="eastAsia"/>
                <w:color w:val="000000"/>
                <w:kern w:val="0"/>
                <w:szCs w:val="24"/>
              </w:rPr>
              <w:lastRenderedPageBreak/>
              <w:t>15、16、17、18號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紅毛城段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1054-0000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w:t>
            </w:r>
            <w:proofErr w:type="gramStart"/>
            <w:r w:rsidRPr="0072321F">
              <w:rPr>
                <w:rFonts w:ascii="新細明體" w:eastAsia="新細明體" w:hAnsi="新細明體" w:cs="新細明體" w:hint="eastAsia"/>
                <w:color w:val="000000"/>
                <w:kern w:val="0"/>
                <w:szCs w:val="24"/>
              </w:rPr>
              <w:t>淡使字</w:t>
            </w:r>
            <w:proofErr w:type="gramEnd"/>
            <w:r w:rsidRPr="0072321F">
              <w:rPr>
                <w:rFonts w:ascii="新細明體" w:eastAsia="新細明體" w:hAnsi="新細明體" w:cs="新細明體" w:hint="eastAsia"/>
                <w:color w:val="000000"/>
                <w:kern w:val="0"/>
                <w:szCs w:val="24"/>
              </w:rPr>
              <w:t>第324號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新北市淡水區紅毛城段01898-010建號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180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位於文化部「淡水埔頂地區古蹟群及其</w:t>
            </w:r>
            <w:r w:rsidRPr="0072321F">
              <w:rPr>
                <w:rFonts w:ascii="新細明體" w:eastAsia="新細明體" w:hAnsi="新細明體" w:cs="新細明體" w:hint="eastAsia"/>
                <w:color w:val="000000"/>
                <w:kern w:val="0"/>
                <w:szCs w:val="24"/>
              </w:rPr>
              <w:lastRenderedPageBreak/>
              <w:t>環境景觀保存計畫」範圍內，光電板必須水平設置</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環保署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行政院環境保護署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秘書室</w:t>
            </w:r>
            <w:r w:rsidRPr="0072321F">
              <w:rPr>
                <w:rFonts w:ascii="新細明體" w:eastAsia="新細明體" w:hAnsi="新細明體" w:cs="新細明體" w:hint="eastAsia"/>
                <w:color w:val="000000"/>
                <w:kern w:val="0"/>
                <w:szCs w:val="24"/>
              </w:rPr>
              <w:br/>
              <w:t>二科</w:t>
            </w:r>
            <w:r w:rsidRPr="0072321F">
              <w:rPr>
                <w:rFonts w:ascii="新細明體" w:eastAsia="新細明體" w:hAnsi="新細明體" w:cs="新細明體" w:hint="eastAsia"/>
                <w:color w:val="000000"/>
                <w:kern w:val="0"/>
                <w:szCs w:val="24"/>
              </w:rPr>
              <w:br/>
              <w:t>謝依萍</w:t>
            </w:r>
            <w:r w:rsidRPr="0072321F">
              <w:rPr>
                <w:rFonts w:ascii="新細明體" w:eastAsia="新細明體" w:hAnsi="新細明體" w:cs="新細明體" w:hint="eastAsia"/>
                <w:color w:val="000000"/>
                <w:kern w:val="0"/>
                <w:szCs w:val="24"/>
              </w:rPr>
              <w:br/>
              <w:t>02-23117722#2498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臺北市中正區中華路1段83號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城中段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0800-0000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96</w:t>
            </w:r>
            <w:proofErr w:type="gramStart"/>
            <w:r w:rsidRPr="0072321F">
              <w:rPr>
                <w:rFonts w:ascii="新細明體" w:eastAsia="新細明體" w:hAnsi="新細明體" w:cs="新細明體" w:hint="eastAsia"/>
                <w:color w:val="000000"/>
                <w:kern w:val="0"/>
                <w:szCs w:val="24"/>
              </w:rPr>
              <w:t>變使字第0152號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中正區城中段三小段00156-000建號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本署大樓</w:t>
            </w:r>
            <w:proofErr w:type="gramEnd"/>
            <w:r w:rsidRPr="0072321F">
              <w:rPr>
                <w:rFonts w:ascii="新細明體" w:eastAsia="新細明體" w:hAnsi="新細明體" w:cs="新細明體" w:hint="eastAsia"/>
                <w:color w:val="000000"/>
                <w:kern w:val="0"/>
                <w:szCs w:val="24"/>
              </w:rPr>
              <w:t>建物頂樓面積1058.4平方公尺，已設置</w:t>
            </w:r>
            <w:proofErr w:type="gramStart"/>
            <w:r w:rsidRPr="0072321F">
              <w:rPr>
                <w:rFonts w:ascii="新細明體" w:eastAsia="新細明體" w:hAnsi="新細明體" w:cs="新細明體" w:hint="eastAsia"/>
                <w:color w:val="000000"/>
                <w:kern w:val="0"/>
                <w:szCs w:val="24"/>
              </w:rPr>
              <w:t>屋突1層</w:t>
            </w:r>
            <w:proofErr w:type="gramEnd"/>
            <w:r w:rsidRPr="0072321F">
              <w:rPr>
                <w:rFonts w:ascii="新細明體" w:eastAsia="新細明體" w:hAnsi="新細明體" w:cs="新細明體" w:hint="eastAsia"/>
                <w:color w:val="000000"/>
                <w:kern w:val="0"/>
                <w:szCs w:val="24"/>
              </w:rPr>
              <w:t>229.91平方公尺，並已設有5KW光電設施；另828.49平方公尺，放置空調機組設備</w:t>
            </w:r>
            <w:r w:rsidRPr="0072321F">
              <w:rPr>
                <w:rFonts w:ascii="新細明體" w:eastAsia="新細明體" w:hAnsi="新細明體" w:cs="新細明體" w:hint="eastAsia"/>
                <w:color w:val="000000"/>
                <w:kern w:val="0"/>
                <w:szCs w:val="24"/>
              </w:rPr>
              <w:lastRenderedPageBreak/>
              <w:t>(183.42平方公尺)、空中花園(553.36平方公尺)及</w:t>
            </w:r>
            <w:proofErr w:type="gramStart"/>
            <w:r w:rsidRPr="0072321F">
              <w:rPr>
                <w:rFonts w:ascii="新細明體" w:eastAsia="新細明體" w:hAnsi="新細明體" w:cs="新細明體" w:hint="eastAsia"/>
                <w:color w:val="000000"/>
                <w:kern w:val="0"/>
                <w:szCs w:val="24"/>
              </w:rPr>
              <w:t>屋突2層</w:t>
            </w:r>
            <w:proofErr w:type="gramEnd"/>
            <w:r w:rsidRPr="0072321F">
              <w:rPr>
                <w:rFonts w:ascii="新細明體" w:eastAsia="新細明體" w:hAnsi="新細明體" w:cs="新細明體" w:hint="eastAsia"/>
                <w:color w:val="000000"/>
                <w:kern w:val="0"/>
                <w:szCs w:val="24"/>
              </w:rPr>
              <w:t>(避雷針及水塔，91.71平方公尺)。</w:t>
            </w:r>
            <w:proofErr w:type="gramStart"/>
            <w:r w:rsidRPr="0072321F">
              <w:rPr>
                <w:rFonts w:ascii="新細明體" w:eastAsia="新細明體" w:hAnsi="新細明體" w:cs="新細明體" w:hint="eastAsia"/>
                <w:color w:val="000000"/>
                <w:kern w:val="0"/>
                <w:szCs w:val="24"/>
              </w:rPr>
              <w:t>本署於</w:t>
            </w:r>
            <w:proofErr w:type="gramEnd"/>
            <w:r w:rsidRPr="0072321F">
              <w:rPr>
                <w:rFonts w:ascii="新細明體" w:eastAsia="新細明體" w:hAnsi="新細明體" w:cs="新細明體" w:hint="eastAsia"/>
                <w:color w:val="000000"/>
                <w:kern w:val="0"/>
                <w:szCs w:val="24"/>
              </w:rPr>
              <w:t>109年12月2日邀請光電業者規劃評估，原空中花園部份可施作362平方公尺。</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內政部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警政署刑</w:t>
            </w:r>
            <w:r w:rsidRPr="0072321F">
              <w:rPr>
                <w:rFonts w:ascii="新細明體" w:eastAsia="新細明體" w:hAnsi="新細明體" w:cs="新細明體" w:hint="eastAsia"/>
                <w:color w:val="000000"/>
                <w:kern w:val="0"/>
                <w:szCs w:val="24"/>
              </w:rPr>
              <w:lastRenderedPageBreak/>
              <w:t>事警察局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警政署刑</w:t>
            </w:r>
            <w:r w:rsidRPr="0072321F">
              <w:rPr>
                <w:rFonts w:ascii="新細明體" w:eastAsia="新細明體" w:hAnsi="新細明體" w:cs="新細明體" w:hint="eastAsia"/>
                <w:color w:val="000000"/>
                <w:kern w:val="0"/>
                <w:szCs w:val="24"/>
              </w:rPr>
              <w:lastRenderedPageBreak/>
              <w:t>事警察局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陳合群</w:t>
            </w:r>
            <w:r w:rsidRPr="0072321F">
              <w:rPr>
                <w:rFonts w:ascii="新細明體" w:eastAsia="新細明體" w:hAnsi="新細明體" w:cs="新細明體" w:hint="eastAsia"/>
                <w:color w:val="000000"/>
                <w:kern w:val="0"/>
                <w:szCs w:val="24"/>
              </w:rPr>
              <w:br/>
              <w:t>(02)2748-2090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信義區忠孝東路4</w:t>
            </w:r>
            <w:r w:rsidRPr="0072321F">
              <w:rPr>
                <w:rFonts w:ascii="新細明體" w:eastAsia="新細明體" w:hAnsi="新細明體" w:cs="新細明體" w:hint="eastAsia"/>
                <w:color w:val="000000"/>
                <w:kern w:val="0"/>
                <w:szCs w:val="24"/>
              </w:rPr>
              <w:lastRenderedPageBreak/>
              <w:t>段553巷5號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信義區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逸仙段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二小段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0352-0001、0353-0002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71建松山三</w:t>
            </w:r>
            <w:proofErr w:type="gramStart"/>
            <w:r w:rsidRPr="0072321F">
              <w:rPr>
                <w:rFonts w:ascii="新細明體" w:eastAsia="新細明體" w:hAnsi="新細明體" w:cs="新細明體" w:hint="eastAsia"/>
                <w:color w:val="000000"/>
                <w:kern w:val="0"/>
                <w:szCs w:val="24"/>
              </w:rPr>
              <w:t>0268</w:t>
            </w:r>
            <w:proofErr w:type="gramEnd"/>
            <w:r w:rsidRPr="0072321F">
              <w:rPr>
                <w:rFonts w:ascii="新細明體" w:eastAsia="新細明體" w:hAnsi="新細明體" w:cs="新細明體" w:hint="eastAsia"/>
                <w:color w:val="000000"/>
                <w:kern w:val="0"/>
                <w:szCs w:val="24"/>
              </w:rPr>
              <w:t>號</w:t>
            </w:r>
            <w:r w:rsidRPr="0072321F">
              <w:rPr>
                <w:rFonts w:ascii="新細明體" w:eastAsia="新細明體" w:hAnsi="新細明體" w:cs="新細明體" w:hint="eastAsia"/>
                <w:color w:val="000000"/>
                <w:kern w:val="0"/>
                <w:szCs w:val="24"/>
              </w:rPr>
              <w:br/>
              <w:t>使用執</w:t>
            </w:r>
            <w:r w:rsidRPr="0072321F">
              <w:rPr>
                <w:rFonts w:ascii="新細明體" w:eastAsia="新細明體" w:hAnsi="新細明體" w:cs="新細明體" w:hint="eastAsia"/>
                <w:color w:val="000000"/>
                <w:kern w:val="0"/>
                <w:szCs w:val="24"/>
              </w:rPr>
              <w:lastRenderedPageBreak/>
              <w:t>照字號:73年使874號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台北市信義區逸仙段二小段</w:t>
            </w:r>
            <w:r w:rsidRPr="0072321F">
              <w:rPr>
                <w:rFonts w:ascii="新細明體" w:eastAsia="新細明體" w:hAnsi="新細明體" w:cs="新細明體" w:hint="eastAsia"/>
                <w:color w:val="000000"/>
                <w:kern w:val="0"/>
                <w:szCs w:val="24"/>
              </w:rPr>
              <w:lastRenderedPageBreak/>
              <w:t>02039-000建號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400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參與聯合標租</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內政部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警政署保安警察第六總隊</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警政署保安警察第六總隊</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丁健民(02)23513611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中正區南昌路一段10號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南海段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四小段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北市96建字第0055號</w:t>
            </w:r>
            <w:r w:rsidRPr="0072321F">
              <w:rPr>
                <w:rFonts w:ascii="新細明體" w:eastAsia="新細明體" w:hAnsi="新細明體" w:cs="新細明體" w:hint="eastAsia"/>
                <w:color w:val="000000"/>
                <w:kern w:val="0"/>
                <w:szCs w:val="24"/>
              </w:rPr>
              <w:br/>
              <w:t>北市98</w:t>
            </w:r>
            <w:proofErr w:type="gramStart"/>
            <w:r w:rsidRPr="0072321F">
              <w:rPr>
                <w:rFonts w:ascii="新細明體" w:eastAsia="新細明體" w:hAnsi="新細明體" w:cs="新細明體" w:hint="eastAsia"/>
                <w:color w:val="000000"/>
                <w:kern w:val="0"/>
                <w:szCs w:val="24"/>
              </w:rPr>
              <w:t>使字第0061號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古亭登</w:t>
            </w:r>
            <w:proofErr w:type="gramStart"/>
            <w:r w:rsidRPr="0072321F">
              <w:rPr>
                <w:rFonts w:ascii="新細明體" w:eastAsia="新細明體" w:hAnsi="新細明體" w:cs="新細明體" w:hint="eastAsia"/>
                <w:color w:val="000000"/>
                <w:kern w:val="0"/>
                <w:szCs w:val="24"/>
              </w:rPr>
              <w:t>謄</w:t>
            </w:r>
            <w:proofErr w:type="gramEnd"/>
            <w:r w:rsidRPr="0072321F">
              <w:rPr>
                <w:rFonts w:ascii="新細明體" w:eastAsia="新細明體" w:hAnsi="新細明體" w:cs="新細明體" w:hint="eastAsia"/>
                <w:color w:val="000000"/>
                <w:kern w:val="0"/>
                <w:szCs w:val="24"/>
              </w:rPr>
              <w:t>字第020781號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321.96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參與聯合標租</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內政部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警政署國道公路警察局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警政署國道公路警察局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第九公路</w:t>
            </w:r>
            <w:r w:rsidRPr="0072321F">
              <w:rPr>
                <w:rFonts w:ascii="新細明體" w:eastAsia="新細明體" w:hAnsi="新細明體" w:cs="新細明體" w:hint="eastAsia"/>
                <w:color w:val="000000"/>
                <w:kern w:val="0"/>
                <w:szCs w:val="24"/>
              </w:rPr>
              <w:br/>
              <w:t>警察大隊</w:t>
            </w:r>
            <w:r w:rsidRPr="0072321F">
              <w:rPr>
                <w:rFonts w:ascii="新細明體" w:eastAsia="新細明體" w:hAnsi="新細明體" w:cs="新細明體" w:hint="eastAsia"/>
                <w:color w:val="000000"/>
                <w:kern w:val="0"/>
                <w:szCs w:val="24"/>
              </w:rPr>
              <w:br/>
              <w:t>小隊長洪順治039889688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文山區新光路2段96號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w:t>
            </w:r>
            <w:proofErr w:type="gramStart"/>
            <w:r w:rsidRPr="0072321F">
              <w:rPr>
                <w:rFonts w:ascii="新細明體" w:eastAsia="新細明體" w:hAnsi="新細明體" w:cs="新細明體" w:hint="eastAsia"/>
                <w:color w:val="000000"/>
                <w:kern w:val="0"/>
                <w:szCs w:val="24"/>
              </w:rPr>
              <w:t>巿</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頭</w:t>
            </w:r>
            <w:proofErr w:type="gramStart"/>
            <w:r w:rsidRPr="0072321F">
              <w:rPr>
                <w:rFonts w:ascii="新細明體" w:eastAsia="新細明體" w:hAnsi="新細明體" w:cs="新細明體" w:hint="eastAsia"/>
                <w:color w:val="000000"/>
                <w:kern w:val="0"/>
                <w:szCs w:val="24"/>
              </w:rPr>
              <w:t>廷</w:t>
            </w:r>
            <w:proofErr w:type="gramEnd"/>
            <w:r w:rsidRPr="0072321F">
              <w:rPr>
                <w:rFonts w:ascii="新細明體" w:eastAsia="新細明體" w:hAnsi="新細明體" w:cs="新細明體" w:hint="eastAsia"/>
                <w:color w:val="000000"/>
                <w:kern w:val="0"/>
                <w:szCs w:val="24"/>
              </w:rPr>
              <w:t>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一小段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95-3、96-3、100、101、102、103、112-1、122-2、123-1、124、161-4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(86)</w:t>
            </w:r>
            <w:proofErr w:type="gramStart"/>
            <w:r w:rsidRPr="0072321F">
              <w:rPr>
                <w:rFonts w:ascii="新細明體" w:eastAsia="新細明體" w:hAnsi="新細明體" w:cs="新細明體" w:hint="eastAsia"/>
                <w:color w:val="000000"/>
                <w:kern w:val="0"/>
                <w:szCs w:val="24"/>
              </w:rPr>
              <w:t>國道使字第001號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建號00039-000</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650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參與聯合標租</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內政部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內政部移</w:t>
            </w:r>
            <w:r w:rsidRPr="0072321F">
              <w:rPr>
                <w:rFonts w:ascii="新細明體" w:eastAsia="新細明體" w:hAnsi="新細明體" w:cs="新細明體" w:hint="eastAsia"/>
                <w:color w:val="000000"/>
                <w:kern w:val="0"/>
                <w:szCs w:val="24"/>
              </w:rPr>
              <w:lastRenderedPageBreak/>
              <w:t>民署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北區事務</w:t>
            </w:r>
            <w:r w:rsidRPr="0072321F">
              <w:rPr>
                <w:rFonts w:ascii="新細明體" w:eastAsia="新細明體" w:hAnsi="新細明體" w:cs="新細明體" w:hint="eastAsia"/>
                <w:color w:val="000000"/>
                <w:kern w:val="0"/>
                <w:szCs w:val="24"/>
              </w:rPr>
              <w:lastRenderedPageBreak/>
              <w:t>大隊</w:t>
            </w:r>
            <w:r w:rsidRPr="0072321F">
              <w:rPr>
                <w:rFonts w:ascii="新細明體" w:eastAsia="新細明體" w:hAnsi="新細明體" w:cs="新細明體" w:hint="eastAsia"/>
                <w:color w:val="000000"/>
                <w:kern w:val="0"/>
                <w:szCs w:val="24"/>
              </w:rPr>
              <w:br/>
            </w: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北收容所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余先生</w:t>
            </w:r>
            <w:r w:rsidRPr="0072321F">
              <w:rPr>
                <w:rFonts w:ascii="新細明體" w:eastAsia="新細明體" w:hAnsi="新細明體" w:cs="新細明體" w:hint="eastAsia"/>
                <w:color w:val="000000"/>
                <w:kern w:val="0"/>
                <w:szCs w:val="24"/>
              </w:rPr>
              <w:br/>
              <w:t>02-26730091</w:t>
            </w:r>
            <w:r w:rsidRPr="0072321F">
              <w:rPr>
                <w:rFonts w:ascii="新細明體" w:eastAsia="新細明體" w:hAnsi="新細明體" w:cs="新細明體" w:hint="eastAsia"/>
                <w:color w:val="000000"/>
                <w:kern w:val="0"/>
                <w:szCs w:val="24"/>
              </w:rPr>
              <w:br/>
              <w:t>分機13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新北市三峽區大埔</w:t>
            </w:r>
            <w:r w:rsidRPr="0072321F">
              <w:rPr>
                <w:rFonts w:ascii="新細明體" w:eastAsia="新細明體" w:hAnsi="新細明體" w:cs="新細明體" w:hint="eastAsia"/>
                <w:color w:val="000000"/>
                <w:kern w:val="0"/>
                <w:szCs w:val="24"/>
              </w:rPr>
              <w:lastRenderedPageBreak/>
              <w:t>路150號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三峽區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大埔</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大埔小段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0283-0002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83</w:t>
            </w:r>
            <w:proofErr w:type="gramStart"/>
            <w:r w:rsidRPr="0072321F">
              <w:rPr>
                <w:rFonts w:ascii="新細明體" w:eastAsia="新細明體" w:hAnsi="新細明體" w:cs="新細明體" w:hint="eastAsia"/>
                <w:color w:val="000000"/>
                <w:kern w:val="0"/>
                <w:szCs w:val="24"/>
              </w:rPr>
              <w:t>峽使1036號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572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參與聯合標租</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財政部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財政部北區國稅局板橋分局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財政部北區國稅局板橋分局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服務管理設</w:t>
            </w:r>
            <w:r w:rsidRPr="0072321F">
              <w:rPr>
                <w:rFonts w:ascii="新細明體" w:eastAsia="新細明體" w:hAnsi="新細明體" w:cs="新細明體" w:hint="eastAsia"/>
                <w:color w:val="000000"/>
                <w:kern w:val="0"/>
                <w:szCs w:val="24"/>
              </w:rPr>
              <w:br/>
            </w:r>
            <w:proofErr w:type="gramStart"/>
            <w:r w:rsidRPr="0072321F">
              <w:rPr>
                <w:rFonts w:ascii="新細明體" w:eastAsia="新細明體" w:hAnsi="新細明體" w:cs="新細明體" w:hint="eastAsia"/>
                <w:color w:val="000000"/>
                <w:kern w:val="0"/>
                <w:szCs w:val="24"/>
              </w:rPr>
              <w:t>胡馨予</w:t>
            </w:r>
            <w:proofErr w:type="gramEnd"/>
            <w:r w:rsidRPr="0072321F">
              <w:rPr>
                <w:rFonts w:ascii="新細明體" w:eastAsia="新細明體" w:hAnsi="新細明體" w:cs="新細明體" w:hint="eastAsia"/>
                <w:color w:val="000000"/>
                <w:kern w:val="0"/>
                <w:szCs w:val="24"/>
              </w:rPr>
              <w:br/>
              <w:t>02-29683569#509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新北市板橋區文化路1段48號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板橋區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府中段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750-1、</w:t>
            </w:r>
            <w:r w:rsidRPr="0072321F">
              <w:rPr>
                <w:rFonts w:ascii="新細明體" w:eastAsia="新細明體" w:hAnsi="新細明體" w:cs="新細明體" w:hint="eastAsia"/>
                <w:color w:val="000000"/>
                <w:kern w:val="0"/>
                <w:szCs w:val="24"/>
              </w:rPr>
              <w:br/>
              <w:t>752-2</w:t>
            </w:r>
            <w:r w:rsidRPr="0072321F">
              <w:rPr>
                <w:rFonts w:ascii="新細明體" w:eastAsia="新細明體" w:hAnsi="新細明體" w:cs="新細明體" w:hint="eastAsia"/>
                <w:color w:val="000000"/>
                <w:kern w:val="0"/>
                <w:szCs w:val="24"/>
              </w:rPr>
              <w:br/>
              <w:t>753、754、 754-1、</w:t>
            </w:r>
            <w:r w:rsidRPr="0072321F">
              <w:rPr>
                <w:rFonts w:ascii="新細明體" w:eastAsia="新細明體" w:hAnsi="新細明體" w:cs="新細明體" w:hint="eastAsia"/>
                <w:color w:val="000000"/>
                <w:kern w:val="0"/>
                <w:szCs w:val="24"/>
              </w:rPr>
              <w:br/>
              <w:t>754-3、</w:t>
            </w:r>
            <w:r w:rsidRPr="0072321F">
              <w:rPr>
                <w:rFonts w:ascii="新細明體" w:eastAsia="新細明體" w:hAnsi="新細明體" w:cs="新細明體" w:hint="eastAsia"/>
                <w:color w:val="000000"/>
                <w:kern w:val="0"/>
                <w:szCs w:val="24"/>
              </w:rPr>
              <w:br/>
              <w:t>755、756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101</w:t>
            </w:r>
            <w:proofErr w:type="gramStart"/>
            <w:r w:rsidRPr="0072321F">
              <w:rPr>
                <w:rFonts w:ascii="新細明體" w:eastAsia="新細明體" w:hAnsi="新細明體" w:cs="新細明體" w:hint="eastAsia"/>
                <w:color w:val="000000"/>
                <w:kern w:val="0"/>
                <w:szCs w:val="24"/>
              </w:rPr>
              <w:t>板使字</w:t>
            </w:r>
            <w:proofErr w:type="gramEnd"/>
            <w:r w:rsidRPr="0072321F">
              <w:rPr>
                <w:rFonts w:ascii="新細明體" w:eastAsia="新細明體" w:hAnsi="新細明體" w:cs="新細明體" w:hint="eastAsia"/>
                <w:color w:val="000000"/>
                <w:kern w:val="0"/>
                <w:szCs w:val="24"/>
              </w:rPr>
              <w:t>第447號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新北市板橋區府中段05925-000建號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300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財政部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財政部北區國稅局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財政部北區國稅局淡水</w:t>
            </w:r>
            <w:proofErr w:type="gramStart"/>
            <w:r w:rsidRPr="0072321F">
              <w:rPr>
                <w:rFonts w:ascii="新細明體" w:eastAsia="新細明體" w:hAnsi="新細明體" w:cs="新細明體" w:hint="eastAsia"/>
                <w:color w:val="000000"/>
                <w:kern w:val="0"/>
                <w:szCs w:val="24"/>
              </w:rPr>
              <w:t>稽</w:t>
            </w:r>
            <w:proofErr w:type="gramEnd"/>
            <w:r w:rsidRPr="0072321F">
              <w:rPr>
                <w:rFonts w:ascii="新細明體" w:eastAsia="新細明體" w:hAnsi="新細明體" w:cs="新細明體" w:hint="eastAsia"/>
                <w:color w:val="000000"/>
                <w:kern w:val="0"/>
                <w:szCs w:val="24"/>
              </w:rPr>
              <w:lastRenderedPageBreak/>
              <w:t>徵所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服務管理股黃世傑26251532#415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新北市淡水區中正路199號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757</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無(建)使</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新北市淡水區中正段1381號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本址己</w:t>
            </w:r>
            <w:proofErr w:type="gramEnd"/>
            <w:r w:rsidRPr="0072321F">
              <w:rPr>
                <w:rFonts w:ascii="新細明體" w:eastAsia="新細明體" w:hAnsi="新細明體" w:cs="新細明體" w:hint="eastAsia"/>
                <w:color w:val="000000"/>
                <w:kern w:val="0"/>
                <w:szCs w:val="24"/>
              </w:rPr>
              <w:t>同意新建辦公廳舍，後續將納入新建辦公廳舍規劃設計時併入</w:t>
            </w:r>
            <w:r w:rsidRPr="0072321F">
              <w:rPr>
                <w:rFonts w:ascii="新細明體" w:eastAsia="新細明體" w:hAnsi="新細明體" w:cs="新細明體" w:hint="eastAsia"/>
                <w:color w:val="000000"/>
                <w:kern w:val="0"/>
                <w:szCs w:val="24"/>
              </w:rPr>
              <w:lastRenderedPageBreak/>
              <w:t>設置太陽光電</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12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法務部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北女子看守所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張文哲(02)22748959分機127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新北市土城區青雲路33號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土城區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安和段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945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81土建字第01303號84</w:t>
            </w:r>
            <w:proofErr w:type="gramStart"/>
            <w:r w:rsidRPr="0072321F">
              <w:rPr>
                <w:rFonts w:ascii="新細明體" w:eastAsia="新細明體" w:hAnsi="新細明體" w:cs="新細明體" w:hint="eastAsia"/>
                <w:color w:val="000000"/>
                <w:kern w:val="0"/>
                <w:szCs w:val="24"/>
              </w:rPr>
              <w:t>土使字</w:t>
            </w:r>
            <w:proofErr w:type="gramEnd"/>
            <w:r w:rsidRPr="0072321F">
              <w:rPr>
                <w:rFonts w:ascii="新細明體" w:eastAsia="新細明體" w:hAnsi="新細明體" w:cs="新細明體" w:hint="eastAsia"/>
                <w:color w:val="000000"/>
                <w:kern w:val="0"/>
                <w:szCs w:val="24"/>
              </w:rPr>
              <w:t>第01642號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土城區安和段05372建號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25年2月</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「行政大樓」公有</w:t>
            </w:r>
            <w:proofErr w:type="gramStart"/>
            <w:r w:rsidRPr="0072321F">
              <w:rPr>
                <w:rFonts w:ascii="新細明體" w:eastAsia="新細明體" w:hAnsi="新細明體" w:cs="新細明體" w:hint="eastAsia"/>
                <w:color w:val="000000"/>
                <w:kern w:val="0"/>
                <w:szCs w:val="24"/>
              </w:rPr>
              <w:t>屋頂均已設置</w:t>
            </w:r>
            <w:proofErr w:type="gramEnd"/>
            <w:r w:rsidRPr="0072321F">
              <w:rPr>
                <w:rFonts w:ascii="新細明體" w:eastAsia="新細明體" w:hAnsi="新細明體" w:cs="新細明體" w:hint="eastAsia"/>
                <w:color w:val="000000"/>
                <w:kern w:val="0"/>
                <w:szCs w:val="24"/>
              </w:rPr>
              <w:t>收容人晾衣場、發電機組、空調設配、排風扇、熱水儲存系統、國旗基座、避雷針及</w:t>
            </w:r>
            <w:proofErr w:type="gramStart"/>
            <w:r w:rsidRPr="0072321F">
              <w:rPr>
                <w:rFonts w:ascii="新細明體" w:eastAsia="新細明體" w:hAnsi="新細明體" w:cs="新細明體" w:hint="eastAsia"/>
                <w:color w:val="000000"/>
                <w:kern w:val="0"/>
                <w:szCs w:val="24"/>
              </w:rPr>
              <w:t>突出狀梁</w:t>
            </w:r>
            <w:proofErr w:type="gramEnd"/>
            <w:r w:rsidRPr="0072321F">
              <w:rPr>
                <w:rFonts w:ascii="新細明體" w:eastAsia="新細明體" w:hAnsi="新細明體" w:cs="新細明體" w:hint="eastAsia"/>
                <w:color w:val="000000"/>
                <w:kern w:val="0"/>
                <w:szCs w:val="24"/>
              </w:rPr>
              <w:t>柱，「炊場」公有</w:t>
            </w:r>
            <w:proofErr w:type="gramStart"/>
            <w:r w:rsidRPr="0072321F">
              <w:rPr>
                <w:rFonts w:ascii="新細明體" w:eastAsia="新細明體" w:hAnsi="新細明體" w:cs="新細明體" w:hint="eastAsia"/>
                <w:color w:val="000000"/>
                <w:kern w:val="0"/>
                <w:szCs w:val="24"/>
              </w:rPr>
              <w:t>屋頂均已設置</w:t>
            </w:r>
            <w:proofErr w:type="gramEnd"/>
            <w:r w:rsidRPr="0072321F">
              <w:rPr>
                <w:rFonts w:ascii="新細明體" w:eastAsia="新細明體" w:hAnsi="新細明體" w:cs="新細明體" w:hint="eastAsia"/>
                <w:color w:val="000000"/>
                <w:kern w:val="0"/>
                <w:szCs w:val="24"/>
              </w:rPr>
              <w:t>收容人排風扇等設備。</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13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主計總處</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行政院主計總處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林紫苓            (02)33567535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新北市新店區新烏路126號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梅花湖段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0317-0000、0400-0000、0404-0000、0407-0000、0411-0000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使用執照字號:89</w:t>
            </w:r>
            <w:proofErr w:type="gramStart"/>
            <w:r w:rsidRPr="0072321F">
              <w:rPr>
                <w:rFonts w:ascii="新細明體" w:eastAsia="新細明體" w:hAnsi="新細明體" w:cs="新細明體" w:hint="eastAsia"/>
                <w:color w:val="000000"/>
                <w:kern w:val="0"/>
                <w:szCs w:val="24"/>
              </w:rPr>
              <w:t>店使字</w:t>
            </w:r>
            <w:proofErr w:type="gramEnd"/>
            <w:r w:rsidRPr="0072321F">
              <w:rPr>
                <w:rFonts w:ascii="新細明體" w:eastAsia="新細明體" w:hAnsi="新細明體" w:cs="新細明體" w:hint="eastAsia"/>
                <w:color w:val="000000"/>
                <w:kern w:val="0"/>
                <w:szCs w:val="24"/>
              </w:rPr>
              <w:t>第1012號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新店區梅花湖段 00036-000建號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1208.2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海洋委員會海巡署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海洋委員會海巡署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吳瑞安                                02-22399247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興隆路三段296號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興安段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65、66、67、68-1、72-3、68-1、71、72-3、35-1、37-1、38、39、40、72-6、72-3、72-6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2棟無       2棟有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97</w:t>
            </w:r>
            <w:proofErr w:type="gramStart"/>
            <w:r w:rsidRPr="0072321F">
              <w:rPr>
                <w:rFonts w:ascii="新細明體" w:eastAsia="新細明體" w:hAnsi="新細明體" w:cs="新細明體" w:hint="eastAsia"/>
                <w:color w:val="000000"/>
                <w:kern w:val="0"/>
                <w:szCs w:val="24"/>
              </w:rPr>
              <w:t>使字第0359號</w:t>
            </w:r>
            <w:proofErr w:type="gramEnd"/>
            <w:r w:rsidRPr="0072321F">
              <w:rPr>
                <w:rFonts w:ascii="新細明體" w:eastAsia="新細明體" w:hAnsi="新細明體" w:cs="新細明體" w:hint="eastAsia"/>
                <w:color w:val="000000"/>
                <w:kern w:val="0"/>
                <w:szCs w:val="24"/>
              </w:rPr>
              <w:t xml:space="preserve">                             91</w:t>
            </w:r>
            <w:proofErr w:type="gramStart"/>
            <w:r w:rsidRPr="0072321F">
              <w:rPr>
                <w:rFonts w:ascii="新細明體" w:eastAsia="新細明體" w:hAnsi="新細明體" w:cs="新細明體" w:hint="eastAsia"/>
                <w:color w:val="000000"/>
                <w:kern w:val="0"/>
                <w:szCs w:val="24"/>
              </w:rPr>
              <w:t>使字第0442號</w:t>
            </w:r>
            <w:proofErr w:type="gramEnd"/>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臺北市文山區興安段四小段00276-000建號                臺北市文山區興安段四小段00277-000建號                                                  臺北市文山區興安段四小段00352-000建號                                    臺北市文山區</w:t>
            </w:r>
            <w:r w:rsidRPr="0072321F">
              <w:rPr>
                <w:rFonts w:ascii="新細明體" w:eastAsia="新細明體" w:hAnsi="新細明體" w:cs="新細明體" w:hint="eastAsia"/>
                <w:color w:val="000000"/>
                <w:kern w:val="0"/>
                <w:szCs w:val="24"/>
              </w:rPr>
              <w:lastRenderedPageBreak/>
              <w:t>興安段四小段00275-000建號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3813</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22、43、13、19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平屋頂3棟                               斜屋頂1棟</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r w:rsidRPr="0072321F">
              <w:rPr>
                <w:rFonts w:ascii="新細明體" w:eastAsia="新細明體" w:hAnsi="新細明體" w:cs="新細明體" w:hint="eastAsia"/>
                <w:color w:val="000000"/>
                <w:kern w:val="0"/>
                <w:szCs w:val="24"/>
              </w:rPr>
              <w:t>海巡署教育</w:t>
            </w:r>
            <w:proofErr w:type="gramStart"/>
            <w:r w:rsidRPr="0072321F">
              <w:rPr>
                <w:rFonts w:ascii="新細明體" w:eastAsia="新細明體" w:hAnsi="新細明體" w:cs="新細明體" w:hint="eastAsia"/>
                <w:color w:val="000000"/>
                <w:kern w:val="0"/>
                <w:szCs w:val="24"/>
              </w:rPr>
              <w:t>訓練測考中心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r w:rsidRPr="0072321F">
              <w:rPr>
                <w:rFonts w:ascii="新細明體" w:eastAsia="新細明體" w:hAnsi="新細明體" w:cs="新細明體" w:hint="eastAsia"/>
                <w:color w:val="000000"/>
                <w:kern w:val="0"/>
                <w:szCs w:val="24"/>
              </w:rPr>
              <w:t>海巡署教育</w:t>
            </w:r>
            <w:proofErr w:type="gramStart"/>
            <w:r w:rsidRPr="0072321F">
              <w:rPr>
                <w:rFonts w:ascii="新細明體" w:eastAsia="新細明體" w:hAnsi="新細明體" w:cs="新細明體" w:hint="eastAsia"/>
                <w:color w:val="000000"/>
                <w:kern w:val="0"/>
                <w:szCs w:val="24"/>
              </w:rPr>
              <w:t>訓練測考中心</w:t>
            </w:r>
            <w:proofErr w:type="gramEnd"/>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張</w:t>
            </w:r>
            <w:proofErr w:type="gramStart"/>
            <w:r w:rsidRPr="0072321F">
              <w:rPr>
                <w:rFonts w:ascii="新細明體" w:eastAsia="新細明體" w:hAnsi="新細明體" w:cs="新細明體" w:hint="eastAsia"/>
                <w:color w:val="000000"/>
                <w:kern w:val="0"/>
                <w:szCs w:val="24"/>
              </w:rPr>
              <w:t>詺騏</w:t>
            </w:r>
            <w:proofErr w:type="gramEnd"/>
            <w:r w:rsidRPr="0072321F">
              <w:rPr>
                <w:rFonts w:ascii="新細明體" w:eastAsia="新細明體" w:hAnsi="新細明體" w:cs="新細明體" w:hint="eastAsia"/>
                <w:color w:val="000000"/>
                <w:kern w:val="0"/>
                <w:szCs w:val="24"/>
              </w:rPr>
              <w:br/>
              <w:t>(02)2377-3065#271609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大安區臥龍街240-2號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大安區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辛亥</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457-7</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大安區辛亥段四小段02043-000建號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462.4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貢寮區東興街2號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田寮洋段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挖子小段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15-26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新北市貢寮區福隆段00003-000建號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998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海巡署艦隊</w:t>
            </w:r>
            <w:r w:rsidRPr="0072321F">
              <w:rPr>
                <w:rFonts w:ascii="新細明體" w:eastAsia="新細明體" w:hAnsi="新細明體" w:cs="新細明體" w:hint="eastAsia"/>
                <w:color w:val="000000"/>
                <w:kern w:val="0"/>
                <w:szCs w:val="24"/>
              </w:rPr>
              <w:lastRenderedPageBreak/>
              <w:t>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海巡署艦隊</w:t>
            </w:r>
            <w:r w:rsidRPr="0072321F">
              <w:rPr>
                <w:rFonts w:ascii="新細明體" w:eastAsia="新細明體" w:hAnsi="新細明體" w:cs="新細明體" w:hint="eastAsia"/>
                <w:color w:val="000000"/>
                <w:kern w:val="0"/>
                <w:szCs w:val="24"/>
              </w:rPr>
              <w:lastRenderedPageBreak/>
              <w:t>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林天晧</w:t>
            </w:r>
            <w:r w:rsidRPr="0072321F">
              <w:rPr>
                <w:rFonts w:ascii="新細明體" w:eastAsia="新細明體" w:hAnsi="新細明體" w:cs="新細明體" w:hint="eastAsia"/>
                <w:color w:val="000000"/>
                <w:kern w:val="0"/>
                <w:szCs w:val="24"/>
              </w:rPr>
              <w:br/>
              <w:t>02-28053990#362410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淡水區中正路一段</w:t>
            </w:r>
            <w:r w:rsidRPr="0072321F">
              <w:rPr>
                <w:rFonts w:ascii="新細明體" w:eastAsia="新細明體" w:hAnsi="新細明體" w:cs="新細明體" w:hint="eastAsia"/>
                <w:color w:val="000000"/>
                <w:kern w:val="0"/>
                <w:szCs w:val="24"/>
              </w:rPr>
              <w:lastRenderedPageBreak/>
              <w:t>63巷20號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天生段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1046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93</w:t>
            </w:r>
            <w:proofErr w:type="gramStart"/>
            <w:r w:rsidRPr="0072321F">
              <w:rPr>
                <w:rFonts w:ascii="新細明體" w:eastAsia="新細明體" w:hAnsi="新細明體" w:cs="新細明體" w:hint="eastAsia"/>
                <w:color w:val="000000"/>
                <w:kern w:val="0"/>
                <w:szCs w:val="24"/>
              </w:rPr>
              <w:t>淡使字</w:t>
            </w:r>
            <w:proofErr w:type="gramEnd"/>
            <w:r w:rsidRPr="0072321F">
              <w:rPr>
                <w:rFonts w:ascii="新細明體" w:eastAsia="新細明體" w:hAnsi="新細明體" w:cs="新細明體" w:hint="eastAsia"/>
                <w:color w:val="000000"/>
                <w:kern w:val="0"/>
                <w:szCs w:val="24"/>
              </w:rPr>
              <w:t>第546號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淡水區天生段1987~</w:t>
            </w:r>
            <w:r w:rsidRPr="0072321F">
              <w:rPr>
                <w:rFonts w:ascii="新細明體" w:eastAsia="新細明體" w:hAnsi="新細明體" w:cs="新細明體" w:hint="eastAsia"/>
                <w:color w:val="000000"/>
                <w:kern w:val="0"/>
                <w:szCs w:val="24"/>
              </w:rPr>
              <w:br/>
              <w:t>1992建號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1392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海巡署艦隊分署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海巡署艦隊分署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林天晧</w:t>
            </w:r>
            <w:r w:rsidRPr="0072321F">
              <w:rPr>
                <w:rFonts w:ascii="新細明體" w:eastAsia="新細明體" w:hAnsi="新細明體" w:cs="新細明體" w:hint="eastAsia"/>
                <w:color w:val="000000"/>
                <w:kern w:val="0"/>
                <w:szCs w:val="24"/>
              </w:rPr>
              <w:br/>
              <w:t>02-28053990#362410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新北市貢寮區新港街128號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新港段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795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91</w:t>
            </w:r>
            <w:proofErr w:type="gramStart"/>
            <w:r w:rsidRPr="0072321F">
              <w:rPr>
                <w:rFonts w:ascii="新細明體" w:eastAsia="新細明體" w:hAnsi="新細明體" w:cs="新細明體" w:hint="eastAsia"/>
                <w:color w:val="000000"/>
                <w:kern w:val="0"/>
                <w:szCs w:val="24"/>
              </w:rPr>
              <w:t>貢使字</w:t>
            </w:r>
            <w:proofErr w:type="gramEnd"/>
            <w:r w:rsidRPr="0072321F">
              <w:rPr>
                <w:rFonts w:ascii="新細明體" w:eastAsia="新細明體" w:hAnsi="新細明體" w:cs="新細明體" w:hint="eastAsia"/>
                <w:color w:val="000000"/>
                <w:kern w:val="0"/>
                <w:szCs w:val="24"/>
              </w:rPr>
              <w:t>第456號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貢寮區新港段38建號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海巡署艦隊分署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海巡署艦隊分署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林天晧</w:t>
            </w:r>
            <w:r w:rsidRPr="0072321F">
              <w:rPr>
                <w:rFonts w:ascii="新細明體" w:eastAsia="新細明體" w:hAnsi="新細明體" w:cs="新細明體" w:hint="eastAsia"/>
                <w:color w:val="000000"/>
                <w:kern w:val="0"/>
                <w:szCs w:val="24"/>
              </w:rPr>
              <w:br/>
              <w:t>02-28053990#362410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w:t>
            </w:r>
            <w:proofErr w:type="gramStart"/>
            <w:r w:rsidRPr="0072321F">
              <w:rPr>
                <w:rFonts w:ascii="新細明體" w:eastAsia="新細明體" w:hAnsi="新細明體" w:cs="新細明體" w:hint="eastAsia"/>
                <w:color w:val="000000"/>
                <w:kern w:val="0"/>
                <w:szCs w:val="24"/>
              </w:rPr>
              <w:t>區訊塘里</w:t>
            </w:r>
            <w:proofErr w:type="gramEnd"/>
            <w:r w:rsidRPr="0072321F">
              <w:rPr>
                <w:rFonts w:ascii="新細明體" w:eastAsia="新細明體" w:hAnsi="新細明體" w:cs="新細明體" w:hint="eastAsia"/>
                <w:color w:val="000000"/>
                <w:kern w:val="0"/>
                <w:szCs w:val="24"/>
              </w:rPr>
              <w:t>6鄰廈竹圍7-9號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小八里</w:t>
            </w:r>
            <w:proofErr w:type="gramStart"/>
            <w:r w:rsidRPr="0072321F">
              <w:rPr>
                <w:rFonts w:ascii="新細明體" w:eastAsia="新細明體" w:hAnsi="新細明體" w:cs="新細明體" w:hint="eastAsia"/>
                <w:color w:val="000000"/>
                <w:kern w:val="0"/>
                <w:szCs w:val="24"/>
              </w:rPr>
              <w:t>坌</w:t>
            </w:r>
            <w:proofErr w:type="gramEnd"/>
            <w:r w:rsidRPr="0072321F">
              <w:rPr>
                <w:rFonts w:ascii="新細明體" w:eastAsia="新細明體" w:hAnsi="新細明體" w:cs="新細明體" w:hint="eastAsia"/>
                <w:color w:val="000000"/>
                <w:kern w:val="0"/>
                <w:szCs w:val="24"/>
              </w:rPr>
              <w:t>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344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106</w:t>
            </w:r>
            <w:proofErr w:type="gramStart"/>
            <w:r w:rsidRPr="0072321F">
              <w:rPr>
                <w:rFonts w:ascii="新細明體" w:eastAsia="新細明體" w:hAnsi="新細明體" w:cs="新細明體" w:hint="eastAsia"/>
                <w:color w:val="000000"/>
                <w:kern w:val="0"/>
                <w:szCs w:val="24"/>
              </w:rPr>
              <w:t>八使字第00040號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八里區小八里</w:t>
            </w:r>
            <w:proofErr w:type="gramStart"/>
            <w:r w:rsidRPr="0072321F">
              <w:rPr>
                <w:rFonts w:ascii="新細明體" w:eastAsia="新細明體" w:hAnsi="新細明體" w:cs="新細明體" w:hint="eastAsia"/>
                <w:color w:val="000000"/>
                <w:kern w:val="0"/>
                <w:szCs w:val="24"/>
              </w:rPr>
              <w:t>坌</w:t>
            </w:r>
            <w:proofErr w:type="gramEnd"/>
            <w:r w:rsidRPr="0072321F">
              <w:rPr>
                <w:rFonts w:ascii="新細明體" w:eastAsia="新細明體" w:hAnsi="新細明體" w:cs="新細明體" w:hint="eastAsia"/>
                <w:color w:val="000000"/>
                <w:kern w:val="0"/>
                <w:szCs w:val="24"/>
              </w:rPr>
              <w:t>段中小段207-2建號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429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w:t>
            </w:r>
            <w:proofErr w:type="gramStart"/>
            <w:r w:rsidRPr="0072321F">
              <w:rPr>
                <w:rFonts w:ascii="新細明體" w:eastAsia="新細明體" w:hAnsi="新細明體" w:cs="新細明體" w:hint="eastAsia"/>
                <w:color w:val="000000"/>
                <w:kern w:val="0"/>
                <w:szCs w:val="24"/>
              </w:rPr>
              <w:t>偵</w:t>
            </w:r>
            <w:proofErr w:type="gramEnd"/>
            <w:r w:rsidRPr="0072321F">
              <w:rPr>
                <w:rFonts w:ascii="新細明體" w:eastAsia="新細明體" w:hAnsi="新細明體" w:cs="新細明體" w:hint="eastAsia"/>
                <w:color w:val="000000"/>
                <w:kern w:val="0"/>
                <w:szCs w:val="24"/>
              </w:rPr>
              <w:t>防分署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w:t>
            </w:r>
            <w:proofErr w:type="gramStart"/>
            <w:r w:rsidRPr="0072321F">
              <w:rPr>
                <w:rFonts w:ascii="新細明體" w:eastAsia="新細明體" w:hAnsi="新細明體" w:cs="新細明體" w:hint="eastAsia"/>
                <w:color w:val="000000"/>
                <w:kern w:val="0"/>
                <w:szCs w:val="24"/>
              </w:rPr>
              <w:t>偵</w:t>
            </w:r>
            <w:proofErr w:type="gramEnd"/>
            <w:r w:rsidRPr="0072321F">
              <w:rPr>
                <w:rFonts w:ascii="新細明體" w:eastAsia="新細明體" w:hAnsi="新細明體" w:cs="新細明體" w:hint="eastAsia"/>
                <w:color w:val="000000"/>
                <w:kern w:val="0"/>
                <w:szCs w:val="24"/>
              </w:rPr>
              <w:t>防分署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洪承佑</w:t>
            </w:r>
            <w:r w:rsidRPr="0072321F">
              <w:rPr>
                <w:rFonts w:ascii="新細明體" w:eastAsia="新細明體" w:hAnsi="新細明體" w:cs="新細明體" w:hint="eastAsia"/>
                <w:color w:val="000000"/>
                <w:kern w:val="0"/>
                <w:szCs w:val="24"/>
              </w:rPr>
              <w:br/>
              <w:t>02-22390026#363624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瑞芳區瑞濱路85號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深澳段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0218-0037</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新北市瑞芳區深澳段00696-000建號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75.08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海巡署金馬</w:t>
            </w:r>
            <w:proofErr w:type="gramStart"/>
            <w:r w:rsidRPr="0072321F">
              <w:rPr>
                <w:rFonts w:ascii="新細明體" w:eastAsia="新細明體" w:hAnsi="新細明體" w:cs="新細明體" w:hint="eastAsia"/>
                <w:color w:val="000000"/>
                <w:kern w:val="0"/>
                <w:szCs w:val="24"/>
              </w:rPr>
              <w:t>澎</w:t>
            </w:r>
            <w:proofErr w:type="gramEnd"/>
            <w:r w:rsidRPr="0072321F">
              <w:rPr>
                <w:rFonts w:ascii="新細明體" w:eastAsia="新細明體" w:hAnsi="新細明體" w:cs="新細明體" w:hint="eastAsia"/>
                <w:color w:val="000000"/>
                <w:kern w:val="0"/>
                <w:szCs w:val="24"/>
              </w:rPr>
              <w:lastRenderedPageBreak/>
              <w:t>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海巡署金馬</w:t>
            </w:r>
            <w:proofErr w:type="gramStart"/>
            <w:r w:rsidRPr="0072321F">
              <w:rPr>
                <w:rFonts w:ascii="新細明體" w:eastAsia="新細明體" w:hAnsi="新細明體" w:cs="新細明體" w:hint="eastAsia"/>
                <w:color w:val="000000"/>
                <w:kern w:val="0"/>
                <w:szCs w:val="24"/>
              </w:rPr>
              <w:t>澎</w:t>
            </w:r>
            <w:proofErr w:type="gramEnd"/>
            <w:r w:rsidRPr="0072321F">
              <w:rPr>
                <w:rFonts w:ascii="新細明體" w:eastAsia="新細明體" w:hAnsi="新細明體" w:cs="新細明體" w:hint="eastAsia"/>
                <w:color w:val="000000"/>
                <w:kern w:val="0"/>
                <w:szCs w:val="24"/>
              </w:rPr>
              <w:lastRenderedPageBreak/>
              <w:t>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鄧智文</w:t>
            </w:r>
            <w:r w:rsidRPr="0072321F">
              <w:rPr>
                <w:rFonts w:ascii="新細明體" w:eastAsia="新細明體" w:hAnsi="新細明體" w:cs="新細明體" w:hint="eastAsia"/>
                <w:color w:val="000000"/>
                <w:kern w:val="0"/>
                <w:szCs w:val="24"/>
              </w:rPr>
              <w:br/>
              <w:t>(02)8942-1405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中和區秀峰街129號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秀峰段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422、617、662、670、673、695、698、</w:t>
            </w:r>
            <w:r w:rsidRPr="0072321F">
              <w:rPr>
                <w:rFonts w:ascii="新細明體" w:eastAsia="新細明體" w:hAnsi="新細明體" w:cs="新細明體" w:hint="eastAsia"/>
                <w:color w:val="000000"/>
                <w:kern w:val="0"/>
                <w:szCs w:val="24"/>
              </w:rPr>
              <w:lastRenderedPageBreak/>
              <w:t>699、703、722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5240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26、29、34、45、48、49、56、</w:t>
            </w:r>
            <w:r w:rsidRPr="0072321F">
              <w:rPr>
                <w:rFonts w:ascii="新細明體" w:eastAsia="新細明體" w:hAnsi="新細明體" w:cs="新細明體" w:hint="eastAsia"/>
                <w:color w:val="000000"/>
                <w:kern w:val="0"/>
                <w:szCs w:val="24"/>
              </w:rPr>
              <w:lastRenderedPageBreak/>
              <w:t>57、58、65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平屋頂(9棟)</w:t>
            </w:r>
            <w:r w:rsidRPr="0072321F">
              <w:rPr>
                <w:rFonts w:ascii="新細明體" w:eastAsia="新細明體" w:hAnsi="新細明體" w:cs="新細明體" w:hint="eastAsia"/>
                <w:color w:val="000000"/>
                <w:kern w:val="0"/>
                <w:szCs w:val="24"/>
              </w:rPr>
              <w:br/>
              <w:t>斜屋頂(25棟)</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roofErr w:type="gramStart"/>
            <w:r w:rsidRPr="0072321F">
              <w:rPr>
                <w:rFonts w:ascii="新細明體" w:eastAsia="新細明體" w:hAnsi="新細明體" w:cs="新細明體" w:hint="eastAsia"/>
                <w:color w:val="000000"/>
                <w:kern w:val="0"/>
                <w:szCs w:val="24"/>
              </w:rPr>
              <w:t>萬里加投</w:t>
            </w:r>
            <w:proofErr w:type="gramEnd"/>
            <w:r w:rsidRPr="0072321F">
              <w:rPr>
                <w:rFonts w:ascii="新細明體" w:eastAsia="新細明體" w:hAnsi="新細明體" w:cs="新細明體" w:hint="eastAsia"/>
                <w:color w:val="000000"/>
                <w:kern w:val="0"/>
                <w:szCs w:val="24"/>
              </w:rPr>
              <w:t>301-6號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大鵬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32-2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98萬使字第00752號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1283</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貢寮區馬崗街22號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田寮洋段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萊萊</w:t>
            </w:r>
            <w:proofErr w:type="gramEnd"/>
            <w:r w:rsidRPr="0072321F">
              <w:rPr>
                <w:rFonts w:ascii="新細明體" w:eastAsia="新細明體" w:hAnsi="新細明體" w:cs="新細明體" w:hint="eastAsia"/>
                <w:color w:val="000000"/>
                <w:kern w:val="0"/>
                <w:szCs w:val="24"/>
              </w:rPr>
              <w:t>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355-3</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161.54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貢寮區香蘭街33號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田寮洋段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荖</w:t>
            </w:r>
            <w:proofErr w:type="gramEnd"/>
            <w:r w:rsidRPr="0072321F">
              <w:rPr>
                <w:rFonts w:ascii="新細明體" w:eastAsia="新細明體" w:hAnsi="新細明體" w:cs="新細明體" w:hint="eastAsia"/>
                <w:color w:val="000000"/>
                <w:kern w:val="0"/>
                <w:szCs w:val="24"/>
              </w:rPr>
              <w:t>蘭小段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76-23</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132.25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w:t>
            </w:r>
            <w:r w:rsidRPr="0072321F">
              <w:rPr>
                <w:rFonts w:ascii="新細明體" w:eastAsia="新細明體" w:hAnsi="新細明體" w:cs="新細明體" w:hint="eastAsia"/>
                <w:color w:val="000000"/>
                <w:kern w:val="0"/>
                <w:szCs w:val="24"/>
              </w:rPr>
              <w:lastRenderedPageBreak/>
              <w:t>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海巡署北部</w:t>
            </w:r>
            <w:r w:rsidRPr="0072321F">
              <w:rPr>
                <w:rFonts w:ascii="新細明體" w:eastAsia="新細明體" w:hAnsi="新細明體" w:cs="新細明體" w:hint="eastAsia"/>
                <w:color w:val="000000"/>
                <w:kern w:val="0"/>
                <w:szCs w:val="24"/>
              </w:rPr>
              <w:lastRenderedPageBreak/>
              <w:t>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貢寮區東興街6-17號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撈洞段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蚊子坑小段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292-16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134.35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貢寮區真理村新港街26巷31-6號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新港段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795-1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236.6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貢寮區美灩山街59-3號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貢寮區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真美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321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82</w:t>
            </w:r>
            <w:proofErr w:type="gramStart"/>
            <w:r w:rsidRPr="0072321F">
              <w:rPr>
                <w:rFonts w:ascii="新細明體" w:eastAsia="新細明體" w:hAnsi="新細明體" w:cs="新細明體" w:hint="eastAsia"/>
                <w:color w:val="000000"/>
                <w:kern w:val="0"/>
                <w:szCs w:val="24"/>
              </w:rPr>
              <w:t>使字068號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125.99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南子</w:t>
            </w:r>
            <w:proofErr w:type="gramStart"/>
            <w:r w:rsidRPr="0072321F">
              <w:rPr>
                <w:rFonts w:ascii="新細明體" w:eastAsia="新細明體" w:hAnsi="新細明體" w:cs="新細明體" w:hint="eastAsia"/>
                <w:color w:val="000000"/>
                <w:kern w:val="0"/>
                <w:szCs w:val="24"/>
              </w:rPr>
              <w:t>吝</w:t>
            </w:r>
            <w:proofErr w:type="gramEnd"/>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南子</w:t>
            </w:r>
            <w:proofErr w:type="gramStart"/>
            <w:r w:rsidRPr="0072321F">
              <w:rPr>
                <w:rFonts w:ascii="新細明體" w:eastAsia="新細明體" w:hAnsi="新細明體" w:cs="新細明體" w:hint="eastAsia"/>
                <w:color w:val="000000"/>
                <w:kern w:val="0"/>
                <w:szCs w:val="24"/>
              </w:rPr>
              <w:t>吝</w:t>
            </w:r>
            <w:proofErr w:type="gramEnd"/>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38 - 4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160.05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瑞芳區洞頂路136號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水</w:t>
            </w:r>
            <w:proofErr w:type="gramStart"/>
            <w:r w:rsidRPr="0072321F">
              <w:rPr>
                <w:rFonts w:ascii="新細明體" w:eastAsia="新細明體" w:hAnsi="新細明體" w:cs="新細明體" w:hint="eastAsia"/>
                <w:color w:val="000000"/>
                <w:kern w:val="0"/>
                <w:szCs w:val="24"/>
              </w:rPr>
              <w:t>湳</w:t>
            </w:r>
            <w:proofErr w:type="gramEnd"/>
            <w:r w:rsidRPr="0072321F">
              <w:rPr>
                <w:rFonts w:ascii="新細明體" w:eastAsia="新細明體" w:hAnsi="新細明體" w:cs="新細明體" w:hint="eastAsia"/>
                <w:color w:val="000000"/>
                <w:kern w:val="0"/>
                <w:szCs w:val="24"/>
              </w:rPr>
              <w:t>洞段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467.78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30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瑞芳區深澳路189-9號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深澳新段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38</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瑞芳區</w:t>
            </w:r>
            <w:proofErr w:type="gramStart"/>
            <w:r w:rsidRPr="0072321F">
              <w:rPr>
                <w:rFonts w:ascii="新細明體" w:eastAsia="新細明體" w:hAnsi="新細明體" w:cs="新細明體" w:hint="eastAsia"/>
                <w:color w:val="000000"/>
                <w:kern w:val="0"/>
                <w:szCs w:val="24"/>
              </w:rPr>
              <w:t>深澳新段</w:t>
            </w:r>
            <w:proofErr w:type="gramEnd"/>
            <w:r w:rsidRPr="0072321F">
              <w:rPr>
                <w:rFonts w:ascii="新細明體" w:eastAsia="新細明體" w:hAnsi="新細明體" w:cs="新細明體" w:hint="eastAsia"/>
                <w:color w:val="000000"/>
                <w:kern w:val="0"/>
                <w:szCs w:val="24"/>
              </w:rPr>
              <w:t>00001-000建號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361.98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13</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萬里區獅頭路15-6號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中萬里</w:t>
            </w:r>
            <w:proofErr w:type="gramStart"/>
            <w:r w:rsidRPr="0072321F">
              <w:rPr>
                <w:rFonts w:ascii="新細明體" w:eastAsia="新細明體" w:hAnsi="新細明體" w:cs="新細明體" w:hint="eastAsia"/>
                <w:color w:val="000000"/>
                <w:kern w:val="0"/>
                <w:szCs w:val="24"/>
              </w:rPr>
              <w:t>加投段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瑪鋉</w:t>
            </w:r>
            <w:proofErr w:type="gramEnd"/>
            <w:r w:rsidRPr="0072321F">
              <w:rPr>
                <w:rFonts w:ascii="新細明體" w:eastAsia="新細明體" w:hAnsi="新細明體" w:cs="新細明體" w:hint="eastAsia"/>
                <w:color w:val="000000"/>
                <w:kern w:val="0"/>
                <w:szCs w:val="24"/>
              </w:rPr>
              <w:t>港口小段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288-7</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191.4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萬里區獅頭路15-1號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中萬里</w:t>
            </w:r>
            <w:proofErr w:type="gramStart"/>
            <w:r w:rsidRPr="0072321F">
              <w:rPr>
                <w:rFonts w:ascii="新細明體" w:eastAsia="新細明體" w:hAnsi="新細明體" w:cs="新細明體" w:hint="eastAsia"/>
                <w:color w:val="000000"/>
                <w:kern w:val="0"/>
                <w:szCs w:val="24"/>
              </w:rPr>
              <w:t>加投段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瑪鋉</w:t>
            </w:r>
            <w:proofErr w:type="gramEnd"/>
            <w:r w:rsidRPr="0072321F">
              <w:rPr>
                <w:rFonts w:ascii="新細明體" w:eastAsia="新細明體" w:hAnsi="新細明體" w:cs="新細明體" w:hint="eastAsia"/>
                <w:color w:val="000000"/>
                <w:kern w:val="0"/>
                <w:szCs w:val="24"/>
              </w:rPr>
              <w:t>港口小段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288-1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119.62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w:t>
            </w:r>
            <w:proofErr w:type="gramStart"/>
            <w:r w:rsidRPr="0072321F">
              <w:rPr>
                <w:rFonts w:ascii="新細明體" w:eastAsia="新細明體" w:hAnsi="新細明體" w:cs="新細明體" w:hint="eastAsia"/>
                <w:color w:val="000000"/>
                <w:kern w:val="0"/>
                <w:szCs w:val="24"/>
              </w:rPr>
              <w:t>區龜吼里漁澳</w:t>
            </w:r>
            <w:proofErr w:type="gramEnd"/>
            <w:r w:rsidRPr="0072321F">
              <w:rPr>
                <w:rFonts w:ascii="新細明體" w:eastAsia="新細明體" w:hAnsi="新細明體" w:cs="新細明體" w:hint="eastAsia"/>
                <w:color w:val="000000"/>
                <w:kern w:val="0"/>
                <w:szCs w:val="24"/>
              </w:rPr>
              <w:t>85-3號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翡翠段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174-4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108萬使字第00056號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106萬建字第00300號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227.01</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34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萬里區港東72-2號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海洋段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萬里區海洋段00923-000建號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503.64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金山</w:t>
            </w:r>
            <w:proofErr w:type="gramStart"/>
            <w:r w:rsidRPr="0072321F">
              <w:rPr>
                <w:rFonts w:ascii="新細明體" w:eastAsia="新細明體" w:hAnsi="新細明體" w:cs="新細明體" w:hint="eastAsia"/>
                <w:color w:val="000000"/>
                <w:kern w:val="0"/>
                <w:szCs w:val="24"/>
              </w:rPr>
              <w:t>區漁豐</w:t>
            </w:r>
            <w:proofErr w:type="gramEnd"/>
            <w:r w:rsidRPr="0072321F">
              <w:rPr>
                <w:rFonts w:ascii="新細明體" w:eastAsia="新細明體" w:hAnsi="新細明體" w:cs="新細明體" w:hint="eastAsia"/>
                <w:color w:val="000000"/>
                <w:kern w:val="0"/>
                <w:szCs w:val="24"/>
              </w:rPr>
              <w:t>村民生路2號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金山區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中興段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12.45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金山區磺港路24-6號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金山區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中興段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123.45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w:t>
            </w:r>
            <w:proofErr w:type="gramStart"/>
            <w:r w:rsidRPr="0072321F">
              <w:rPr>
                <w:rFonts w:ascii="新細明體" w:eastAsia="新細明體" w:hAnsi="新細明體" w:cs="新細明體" w:hint="eastAsia"/>
                <w:color w:val="000000"/>
                <w:kern w:val="0"/>
                <w:szCs w:val="24"/>
              </w:rPr>
              <w:t>區龜吼里漁澳</w:t>
            </w:r>
            <w:proofErr w:type="gramEnd"/>
            <w:r w:rsidRPr="0072321F">
              <w:rPr>
                <w:rFonts w:ascii="新細明體" w:eastAsia="新細明體" w:hAnsi="新細明體" w:cs="新細明體" w:hint="eastAsia"/>
                <w:color w:val="000000"/>
                <w:kern w:val="0"/>
                <w:szCs w:val="24"/>
              </w:rPr>
              <w:t>85-3號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萬里區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翡翠段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174-4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108萬使字第00056號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106萬建字第00300號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227.01</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38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石門區草里</w:t>
            </w:r>
            <w:proofErr w:type="gramEnd"/>
            <w:r w:rsidRPr="0072321F">
              <w:rPr>
                <w:rFonts w:ascii="新細明體" w:eastAsia="新細明體" w:hAnsi="新細明體" w:cs="新細明體" w:hint="eastAsia"/>
                <w:color w:val="000000"/>
                <w:kern w:val="0"/>
                <w:szCs w:val="24"/>
              </w:rPr>
              <w:t>村阿里荖33-2號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石門區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下角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阿里荖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267 - 12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268.42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石門區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石門區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頭圍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楓林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105 - 20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82門使字第358號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三芝區海尾14-34號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三芝區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錫板</w:t>
            </w:r>
            <w:proofErr w:type="gramEnd"/>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海尾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淡水區六塊厝2-6號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淡水區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屯山段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924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42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八里區埤頭村挖子尾街20號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小八里</w:t>
            </w:r>
            <w:proofErr w:type="gramStart"/>
            <w:r w:rsidRPr="0072321F">
              <w:rPr>
                <w:rFonts w:ascii="新細明體" w:eastAsia="新細明體" w:hAnsi="新細明體" w:cs="新細明體" w:hint="eastAsia"/>
                <w:color w:val="000000"/>
                <w:kern w:val="0"/>
                <w:szCs w:val="24"/>
              </w:rPr>
              <w:t>坌</w:t>
            </w:r>
            <w:proofErr w:type="gramEnd"/>
            <w:r w:rsidRPr="0072321F">
              <w:rPr>
                <w:rFonts w:ascii="新細明體" w:eastAsia="新細明體" w:hAnsi="新細明體" w:cs="新細明體" w:hint="eastAsia"/>
                <w:color w:val="000000"/>
                <w:kern w:val="0"/>
                <w:szCs w:val="24"/>
              </w:rPr>
              <w:t xml:space="preserve">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挖子尾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51-12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127.76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八里區下罟村二鄰282號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下罟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558</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164.5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林口區太平村汕頭路1-8號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林口區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瑞樹坑 </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後坑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1022-1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169.6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海委會</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海巡署北部分署</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簡文俊                             03-4986743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林口</w:t>
            </w:r>
            <w:proofErr w:type="gramStart"/>
            <w:r w:rsidRPr="0072321F">
              <w:rPr>
                <w:rFonts w:ascii="新細明體" w:eastAsia="新細明體" w:hAnsi="新細明體" w:cs="新細明體" w:hint="eastAsia"/>
                <w:color w:val="000000"/>
                <w:kern w:val="0"/>
                <w:szCs w:val="24"/>
              </w:rPr>
              <w:t>區嘉宏村</w:t>
            </w:r>
            <w:proofErr w:type="gramEnd"/>
            <w:r w:rsidRPr="0072321F">
              <w:rPr>
                <w:rFonts w:ascii="新細明體" w:eastAsia="新細明體" w:hAnsi="新細明體" w:cs="新細明體" w:hint="eastAsia"/>
                <w:color w:val="000000"/>
                <w:kern w:val="0"/>
                <w:szCs w:val="24"/>
              </w:rPr>
              <w:t>46-1號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林口區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大南灣段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嘉溪子</w:t>
            </w:r>
            <w:proofErr w:type="gramEnd"/>
            <w:r w:rsidRPr="0072321F">
              <w:rPr>
                <w:rFonts w:ascii="新細明體" w:eastAsia="新細明體" w:hAnsi="新細明體" w:cs="新細明體" w:hint="eastAsia"/>
                <w:color w:val="000000"/>
                <w:kern w:val="0"/>
                <w:szCs w:val="24"/>
              </w:rPr>
              <w:t>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46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標檢局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經濟部標準檢驗局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吳忠穎</w:t>
            </w:r>
            <w:r w:rsidRPr="0072321F">
              <w:rPr>
                <w:rFonts w:ascii="新細明體" w:eastAsia="新細明體" w:hAnsi="新細明體" w:cs="新細明體" w:hint="eastAsia"/>
                <w:color w:val="000000"/>
                <w:kern w:val="0"/>
                <w:szCs w:val="24"/>
              </w:rPr>
              <w:br/>
              <w:t>02-33432269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台北市濟南路1段4號(行政大樓)</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成功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101-1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73年使307號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00717-000</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818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36年11月</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標檢局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經濟部標準檢驗局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吳忠穎</w:t>
            </w:r>
            <w:r w:rsidRPr="0072321F">
              <w:rPr>
                <w:rFonts w:ascii="新細明體" w:eastAsia="新細明體" w:hAnsi="新細明體" w:cs="新細明體" w:hint="eastAsia"/>
                <w:color w:val="000000"/>
                <w:kern w:val="0"/>
                <w:szCs w:val="24"/>
              </w:rPr>
              <w:br/>
              <w:t>02-33432269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台北市濟南路1段4號(資料大樓)</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成功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101-1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roofErr w:type="gramStart"/>
            <w:r w:rsidRPr="0072321F">
              <w:rPr>
                <w:rFonts w:ascii="新細明體" w:eastAsia="新細明體" w:hAnsi="新細明體" w:cs="新細明體" w:hint="eastAsia"/>
                <w:color w:val="000000"/>
                <w:kern w:val="0"/>
                <w:szCs w:val="24"/>
              </w:rPr>
              <w:t>使字386號</w:t>
            </w:r>
            <w:proofErr w:type="gramEnd"/>
            <w:r w:rsidRPr="0072321F">
              <w:rPr>
                <w:rFonts w:ascii="新細明體" w:eastAsia="新細明體" w:hAnsi="新細明體" w:cs="新細明體" w:hint="eastAsia"/>
                <w:color w:val="000000"/>
                <w:kern w:val="0"/>
                <w:szCs w:val="24"/>
              </w:rPr>
              <w:br/>
              <w:t>72</w:t>
            </w:r>
            <w:proofErr w:type="gramStart"/>
            <w:r w:rsidRPr="0072321F">
              <w:rPr>
                <w:rFonts w:ascii="新細明體" w:eastAsia="新細明體" w:hAnsi="新細明體" w:cs="新細明體" w:hint="eastAsia"/>
                <w:color w:val="000000"/>
                <w:kern w:val="0"/>
                <w:szCs w:val="24"/>
              </w:rPr>
              <w:t>使字986號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00717-002</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37年6月</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文化部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文化部</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蒙藏文化中心</w:t>
            </w:r>
            <w:r w:rsidRPr="0072321F">
              <w:rPr>
                <w:rFonts w:ascii="新細明體" w:eastAsia="新細明體" w:hAnsi="新細明體" w:cs="新細明體" w:hint="eastAsia"/>
                <w:color w:val="000000"/>
                <w:kern w:val="0"/>
                <w:szCs w:val="24"/>
              </w:rPr>
              <w:br/>
              <w:t>程廣益 02-23416841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台北市大安區青田街8巷3號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大安</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金華</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二</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81年使字176號</w:t>
            </w:r>
            <w:proofErr w:type="gramEnd"/>
            <w:r w:rsidRPr="0072321F">
              <w:rPr>
                <w:rFonts w:ascii="新細明體" w:eastAsia="新細明體" w:hAnsi="新細明體" w:cs="新細明體" w:hint="eastAsia"/>
                <w:color w:val="000000"/>
                <w:kern w:val="0"/>
                <w:szCs w:val="24"/>
              </w:rPr>
              <w:t>、</w:t>
            </w:r>
            <w:proofErr w:type="gramStart"/>
            <w:r w:rsidRPr="0072321F">
              <w:rPr>
                <w:rFonts w:ascii="新細明體" w:eastAsia="新細明體" w:hAnsi="新細明體" w:cs="新細明體" w:hint="eastAsia"/>
                <w:color w:val="000000"/>
                <w:kern w:val="0"/>
                <w:szCs w:val="24"/>
              </w:rPr>
              <w:t>79年使字258號</w:t>
            </w:r>
            <w:proofErr w:type="gramEnd"/>
            <w:r w:rsidRPr="0072321F">
              <w:rPr>
                <w:rFonts w:ascii="新細明體" w:eastAsia="新細明體" w:hAnsi="新細明體" w:cs="新細明體" w:hint="eastAsia"/>
                <w:color w:val="000000"/>
                <w:kern w:val="0"/>
                <w:szCs w:val="24"/>
              </w:rPr>
              <w:t>、</w:t>
            </w:r>
            <w:proofErr w:type="gramStart"/>
            <w:r w:rsidRPr="0072321F">
              <w:rPr>
                <w:rFonts w:ascii="新細明體" w:eastAsia="新細明體" w:hAnsi="新細明體" w:cs="新細明體" w:hint="eastAsia"/>
                <w:color w:val="000000"/>
                <w:kern w:val="0"/>
                <w:szCs w:val="24"/>
              </w:rPr>
              <w:t>76年使字246號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臺北市大安區金華段二小段3290建號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127</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1.斜屋頂為薄鋼板，其上設置太陽光電板可能有承重安全疑慮及漏水可能. 2.位於</w:t>
            </w:r>
            <w:proofErr w:type="gramStart"/>
            <w:r w:rsidRPr="0072321F">
              <w:rPr>
                <w:rFonts w:ascii="新細明體" w:eastAsia="新細明體" w:hAnsi="新細明體" w:cs="新細明體" w:hint="eastAsia"/>
                <w:color w:val="000000"/>
                <w:kern w:val="0"/>
                <w:szCs w:val="24"/>
              </w:rPr>
              <w:t>住宅區之巷弄</w:t>
            </w:r>
            <w:proofErr w:type="gramEnd"/>
            <w:r w:rsidRPr="0072321F">
              <w:rPr>
                <w:rFonts w:ascii="新細明體" w:eastAsia="新細明體" w:hAnsi="新細明體" w:cs="新細明體" w:hint="eastAsia"/>
                <w:color w:val="000000"/>
                <w:kern w:val="0"/>
                <w:szCs w:val="24"/>
              </w:rPr>
              <w:t>內，</w:t>
            </w:r>
            <w:r w:rsidRPr="0072321F">
              <w:rPr>
                <w:rFonts w:ascii="新細明體" w:eastAsia="新細明體" w:hAnsi="新細明體" w:cs="新細明體" w:hint="eastAsia"/>
                <w:color w:val="000000"/>
                <w:kern w:val="0"/>
                <w:szCs w:val="24"/>
              </w:rPr>
              <w:lastRenderedPageBreak/>
              <w:t>地上僅4層樓，鄰近周圍民宅大樓高度均高於本館，於本館屋頂設置太陽</w:t>
            </w:r>
            <w:proofErr w:type="gramStart"/>
            <w:r w:rsidRPr="0072321F">
              <w:rPr>
                <w:rFonts w:ascii="新細明體" w:eastAsia="新細明體" w:hAnsi="新細明體" w:cs="新細明體" w:hint="eastAsia"/>
                <w:color w:val="000000"/>
                <w:kern w:val="0"/>
                <w:szCs w:val="24"/>
              </w:rPr>
              <w:t>光電板恐對</w:t>
            </w:r>
            <w:proofErr w:type="gramEnd"/>
            <w:r w:rsidRPr="0072321F">
              <w:rPr>
                <w:rFonts w:ascii="新細明體" w:eastAsia="新細明體" w:hAnsi="新細明體" w:cs="新細明體" w:hint="eastAsia"/>
                <w:color w:val="000000"/>
                <w:kern w:val="0"/>
                <w:szCs w:val="24"/>
              </w:rPr>
              <w:t>周圍住戶造成反光、</w:t>
            </w:r>
            <w:proofErr w:type="gramStart"/>
            <w:r w:rsidRPr="0072321F">
              <w:rPr>
                <w:rFonts w:ascii="新細明體" w:eastAsia="新細明體" w:hAnsi="新細明體" w:cs="新細明體" w:hint="eastAsia"/>
                <w:color w:val="000000"/>
                <w:kern w:val="0"/>
                <w:szCs w:val="24"/>
              </w:rPr>
              <w:t>眩</w:t>
            </w:r>
            <w:proofErr w:type="gramEnd"/>
            <w:r w:rsidRPr="0072321F">
              <w:rPr>
                <w:rFonts w:ascii="新細明體" w:eastAsia="新細明體" w:hAnsi="新細明體" w:cs="新細明體" w:hint="eastAsia"/>
                <w:color w:val="000000"/>
                <w:kern w:val="0"/>
                <w:szCs w:val="24"/>
              </w:rPr>
              <w:t>光等居住上不適，引來民眾抗議，須審慎評估。</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49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交通部(本部)</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游幸珊02-2349-2418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臺北市中正區仁愛路1段50號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仁愛區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2-1、2-2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95</w:t>
            </w:r>
            <w:proofErr w:type="gramStart"/>
            <w:r w:rsidRPr="0072321F">
              <w:rPr>
                <w:rFonts w:ascii="新細明體" w:eastAsia="新細明體" w:hAnsi="新細明體" w:cs="新細明體" w:hint="eastAsia"/>
                <w:color w:val="000000"/>
                <w:kern w:val="0"/>
                <w:szCs w:val="24"/>
              </w:rPr>
              <w:t>使字第0205號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與通傳會合署</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50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吳宏亮02-22308308轉3236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A 台北市文山區新光路二段98號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頭</w:t>
            </w:r>
            <w:proofErr w:type="gramStart"/>
            <w:r w:rsidRPr="0072321F">
              <w:rPr>
                <w:rFonts w:ascii="新細明體" w:eastAsia="新細明體" w:hAnsi="新細明體" w:cs="新細明體" w:hint="eastAsia"/>
                <w:color w:val="000000"/>
                <w:kern w:val="0"/>
                <w:szCs w:val="24"/>
              </w:rPr>
              <w:t>廷</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一</w:t>
            </w:r>
            <w:proofErr w:type="gramEnd"/>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0078-0004；0095-0000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84</w:t>
            </w:r>
            <w:proofErr w:type="gramStart"/>
            <w:r w:rsidRPr="0072321F">
              <w:rPr>
                <w:rFonts w:ascii="新細明體" w:eastAsia="新細明體" w:hAnsi="新細明體" w:cs="新細明體" w:hint="eastAsia"/>
                <w:color w:val="000000"/>
                <w:kern w:val="0"/>
                <w:szCs w:val="24"/>
              </w:rPr>
              <w:t>國道使字13號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台北市文山區新光路二段98號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77.04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w:t>
            </w:r>
            <w:r w:rsidRPr="0072321F">
              <w:rPr>
                <w:rFonts w:ascii="新細明體" w:eastAsia="新細明體" w:hAnsi="新細明體" w:cs="新細明體" w:hint="eastAsia"/>
                <w:color w:val="000000"/>
                <w:kern w:val="0"/>
                <w:szCs w:val="24"/>
              </w:rPr>
              <w:lastRenderedPageBreak/>
              <w:t>處景美工務段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台北市三福街12號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景美</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一</w:t>
            </w:r>
            <w:proofErr w:type="gramEnd"/>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594、552、553</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臺北市政府都市發展局99</w:t>
            </w:r>
            <w:proofErr w:type="gramStart"/>
            <w:r w:rsidRPr="0072321F">
              <w:rPr>
                <w:rFonts w:ascii="新細明體" w:eastAsia="新細明體" w:hAnsi="新細明體" w:cs="新細明體" w:hint="eastAsia"/>
                <w:color w:val="000000"/>
                <w:kern w:val="0"/>
                <w:szCs w:val="24"/>
              </w:rPr>
              <w:t>使字第0276號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臺北市文山區景美段一小段2753號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292.32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景美工務段辦公大樓</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交通部(本部)</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游幸珊02-2349-2418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新北市新店區安康路3段571巷5號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錦秀段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1471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84</w:t>
            </w:r>
            <w:proofErr w:type="gramStart"/>
            <w:r w:rsidRPr="0072321F">
              <w:rPr>
                <w:rFonts w:ascii="新細明體" w:eastAsia="新細明體" w:hAnsi="新細明體" w:cs="新細明體" w:hint="eastAsia"/>
                <w:color w:val="000000"/>
                <w:kern w:val="0"/>
                <w:szCs w:val="24"/>
              </w:rPr>
              <w:t>店使字</w:t>
            </w:r>
            <w:proofErr w:type="gramEnd"/>
            <w:r w:rsidRPr="0072321F">
              <w:rPr>
                <w:rFonts w:ascii="新細明體" w:eastAsia="新細明體" w:hAnsi="新細明體" w:cs="新細明體" w:hint="eastAsia"/>
                <w:color w:val="000000"/>
                <w:kern w:val="0"/>
                <w:szCs w:val="24"/>
              </w:rPr>
              <w:t>第748號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交通部公路總局材料試驗所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張耀升</w:t>
            </w:r>
            <w:proofErr w:type="gramEnd"/>
            <w:r w:rsidRPr="0072321F">
              <w:rPr>
                <w:rFonts w:ascii="新細明體" w:eastAsia="新細明體" w:hAnsi="新細明體" w:cs="新細明體" w:hint="eastAsia"/>
                <w:color w:val="000000"/>
                <w:kern w:val="0"/>
                <w:szCs w:val="24"/>
              </w:rPr>
              <w:t xml:space="preserve"> 02-29936183*308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新北市新莊區新泰路211號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立言段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0689-0000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83</w:t>
            </w:r>
            <w:proofErr w:type="gramStart"/>
            <w:r w:rsidRPr="0072321F">
              <w:rPr>
                <w:rFonts w:ascii="新細明體" w:eastAsia="新細明體" w:hAnsi="新細明體" w:cs="新細明體" w:hint="eastAsia"/>
                <w:color w:val="000000"/>
                <w:kern w:val="0"/>
                <w:szCs w:val="24"/>
              </w:rPr>
              <w:t>莊使字</w:t>
            </w:r>
            <w:proofErr w:type="gramEnd"/>
            <w:r w:rsidRPr="0072321F">
              <w:rPr>
                <w:rFonts w:ascii="新細明體" w:eastAsia="新細明體" w:hAnsi="新細明體" w:cs="新細明體" w:hint="eastAsia"/>
                <w:color w:val="000000"/>
                <w:kern w:val="0"/>
                <w:szCs w:val="24"/>
              </w:rPr>
              <w:t>第1285號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新莊區立言段03032-000建號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337.134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行政大樓</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r w:rsidRPr="0072321F">
              <w:rPr>
                <w:rFonts w:ascii="新細明體" w:eastAsia="新細明體" w:hAnsi="新細明體" w:cs="新細明體" w:hint="eastAsia"/>
                <w:color w:val="000000"/>
                <w:kern w:val="0"/>
                <w:szCs w:val="24"/>
              </w:rPr>
              <w:lastRenderedPageBreak/>
              <w:t>高速公路局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交通部</w:t>
            </w:r>
            <w:r w:rsidRPr="0072321F">
              <w:rPr>
                <w:rFonts w:ascii="新細明體" w:eastAsia="新細明體" w:hAnsi="新細明體" w:cs="新細明體" w:hint="eastAsia"/>
                <w:color w:val="000000"/>
                <w:kern w:val="0"/>
                <w:szCs w:val="24"/>
              </w:rPr>
              <w:lastRenderedPageBreak/>
              <w:t>高速公路局北區養護工程分局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劉鴻伸03-9887060轉3206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新北市石碇</w:t>
            </w:r>
            <w:r w:rsidRPr="0072321F">
              <w:rPr>
                <w:rFonts w:ascii="新細明體" w:eastAsia="新細明體" w:hAnsi="新細明體" w:cs="新細明體" w:hint="eastAsia"/>
                <w:color w:val="000000"/>
                <w:kern w:val="0"/>
                <w:szCs w:val="24"/>
              </w:rPr>
              <w:lastRenderedPageBreak/>
              <w:t>區摸乳巷20號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石碇區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烏塗</w:t>
            </w:r>
            <w:r w:rsidRPr="0072321F">
              <w:rPr>
                <w:rFonts w:ascii="新細明體" w:eastAsia="新細明體" w:hAnsi="新細明體" w:cs="新細明體" w:hint="eastAsia"/>
                <w:color w:val="000000"/>
                <w:kern w:val="0"/>
                <w:szCs w:val="24"/>
              </w:rPr>
              <w:lastRenderedPageBreak/>
              <w:t>窟段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摸乳巷</w:t>
            </w:r>
            <w:r w:rsidRPr="0072321F">
              <w:rPr>
                <w:rFonts w:ascii="新細明體" w:eastAsia="新細明體" w:hAnsi="新細明體" w:cs="新細明體" w:hint="eastAsia"/>
                <w:color w:val="000000"/>
                <w:kern w:val="0"/>
                <w:szCs w:val="24"/>
              </w:rPr>
              <w:lastRenderedPageBreak/>
              <w:t>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85-4、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98國道建字第00001號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新北市石碇區烏塗窟</w:t>
            </w:r>
            <w:r w:rsidRPr="0072321F">
              <w:rPr>
                <w:rFonts w:ascii="新細明體" w:eastAsia="新細明體" w:hAnsi="新細明體" w:cs="新細明體" w:hint="eastAsia"/>
                <w:color w:val="000000"/>
                <w:kern w:val="0"/>
                <w:szCs w:val="24"/>
              </w:rPr>
              <w:lastRenderedPageBreak/>
              <w:t>段摸乳巷小段41號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204.89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烏塗管制站</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劉鴻伸03-9887060轉3206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新北市坪林區坪雙路一段21號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坪林區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坑子口段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下坑子口小段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151、151-6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87國道建字第004號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新北市坑子口段下坑子口小段40號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284.03</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161kv</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56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劉鴻伸03-9887060轉3206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新北市石碇區文山路一段1號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石碇區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豐林段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515、516</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93國道建字第009號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新北市石碇區豐林段34號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29.26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石碇地磅</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交通部高速公路局北區養護工程</w:t>
            </w:r>
            <w:r w:rsidRPr="0072321F">
              <w:rPr>
                <w:rFonts w:ascii="新細明體" w:eastAsia="新細明體" w:hAnsi="新細明體" w:cs="新細明體" w:hint="eastAsia"/>
                <w:color w:val="000000"/>
                <w:kern w:val="0"/>
                <w:szCs w:val="24"/>
              </w:rPr>
              <w:lastRenderedPageBreak/>
              <w:t>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劉昌舉03-5875131轉3226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新北市樹林區佳園路三段101巷7號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東園</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1282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82</w:t>
            </w:r>
            <w:proofErr w:type="gramStart"/>
            <w:r w:rsidRPr="0072321F">
              <w:rPr>
                <w:rFonts w:ascii="新細明體" w:eastAsia="新細明體" w:hAnsi="新細明體" w:cs="新細明體" w:hint="eastAsia"/>
                <w:color w:val="000000"/>
                <w:kern w:val="0"/>
                <w:szCs w:val="24"/>
              </w:rPr>
              <w:t>國道使字第013號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東園段655-001</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638.5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吳宏亮02-22308308轉3236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新北市新店區北宜路一段39巷24號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廣明</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0363-0000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86</w:t>
            </w:r>
            <w:proofErr w:type="gramStart"/>
            <w:r w:rsidRPr="0072321F">
              <w:rPr>
                <w:rFonts w:ascii="新細明體" w:eastAsia="新細明體" w:hAnsi="新細明體" w:cs="新細明體" w:hint="eastAsia"/>
                <w:color w:val="000000"/>
                <w:kern w:val="0"/>
                <w:szCs w:val="24"/>
              </w:rPr>
              <w:t>國道使字003號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新北市新店區北宜路一段39巷24號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交通部公路總局材料試驗所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張耀升</w:t>
            </w:r>
            <w:proofErr w:type="gramEnd"/>
            <w:r w:rsidRPr="0072321F">
              <w:rPr>
                <w:rFonts w:ascii="新細明體" w:eastAsia="新細明體" w:hAnsi="新細明體" w:cs="新細明體" w:hint="eastAsia"/>
                <w:color w:val="000000"/>
                <w:kern w:val="0"/>
                <w:szCs w:val="24"/>
              </w:rPr>
              <w:t xml:space="preserve"> 02-29936183*308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新北市新莊區新泰路211號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立言段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0689-0000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91</w:t>
            </w:r>
            <w:proofErr w:type="gramStart"/>
            <w:r w:rsidRPr="0072321F">
              <w:rPr>
                <w:rFonts w:ascii="新細明體" w:eastAsia="新細明體" w:hAnsi="新細明體" w:cs="新細明體" w:hint="eastAsia"/>
                <w:color w:val="000000"/>
                <w:kern w:val="0"/>
                <w:szCs w:val="24"/>
              </w:rPr>
              <w:t>莊使字</w:t>
            </w:r>
            <w:proofErr w:type="gramEnd"/>
            <w:r w:rsidRPr="0072321F">
              <w:rPr>
                <w:rFonts w:ascii="新細明體" w:eastAsia="新細明體" w:hAnsi="新細明體" w:cs="新細明體" w:hint="eastAsia"/>
                <w:color w:val="000000"/>
                <w:kern w:val="0"/>
                <w:szCs w:val="24"/>
              </w:rPr>
              <w:t>第194號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新莊區立言段03655-000建號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169.12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精密儀器室</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60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交通部公路總局材料試驗所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張耀升</w:t>
            </w:r>
            <w:proofErr w:type="gramEnd"/>
            <w:r w:rsidRPr="0072321F">
              <w:rPr>
                <w:rFonts w:ascii="新細明體" w:eastAsia="新細明體" w:hAnsi="新細明體" w:cs="新細明體" w:hint="eastAsia"/>
                <w:color w:val="000000"/>
                <w:kern w:val="0"/>
                <w:szCs w:val="24"/>
              </w:rPr>
              <w:t xml:space="preserve"> 02-29936183*308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新北市新莊區新泰路211號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立言段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0689-0000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64</w:t>
            </w:r>
            <w:proofErr w:type="gramStart"/>
            <w:r w:rsidRPr="0072321F">
              <w:rPr>
                <w:rFonts w:ascii="新細明體" w:eastAsia="新細明體" w:hAnsi="新細明體" w:cs="新細明體" w:hint="eastAsia"/>
                <w:color w:val="000000"/>
                <w:kern w:val="0"/>
                <w:szCs w:val="24"/>
              </w:rPr>
              <w:t>莊使字</w:t>
            </w:r>
            <w:proofErr w:type="gramEnd"/>
            <w:r w:rsidRPr="0072321F">
              <w:rPr>
                <w:rFonts w:ascii="新細明體" w:eastAsia="新細明體" w:hAnsi="新細明體" w:cs="新細明體" w:hint="eastAsia"/>
                <w:color w:val="000000"/>
                <w:kern w:val="0"/>
                <w:szCs w:val="24"/>
              </w:rPr>
              <w:t>第625號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新莊區立言段02554-000建號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145.103</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材料試驗室</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交通部公路總局材料試驗所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張耀升</w:t>
            </w:r>
            <w:proofErr w:type="gramEnd"/>
            <w:r w:rsidRPr="0072321F">
              <w:rPr>
                <w:rFonts w:ascii="新細明體" w:eastAsia="新細明體" w:hAnsi="新細明體" w:cs="新細明體" w:hint="eastAsia"/>
                <w:color w:val="000000"/>
                <w:kern w:val="0"/>
                <w:szCs w:val="24"/>
              </w:rPr>
              <w:t xml:space="preserve"> 02-29936183*308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新北市新莊區新泰路211號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立言段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0689-0000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14.952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消防設備保護棚</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w:t>
            </w:r>
            <w:r w:rsidRPr="0072321F">
              <w:rPr>
                <w:rFonts w:ascii="新細明體" w:eastAsia="新細明體" w:hAnsi="新細明體" w:cs="新細明體" w:hint="eastAsia"/>
                <w:color w:val="000000"/>
                <w:kern w:val="0"/>
                <w:szCs w:val="24"/>
              </w:rPr>
              <w:lastRenderedPageBreak/>
              <w:t>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交通部公路總</w:t>
            </w:r>
            <w:r w:rsidRPr="0072321F">
              <w:rPr>
                <w:rFonts w:ascii="新細明體" w:eastAsia="新細明體" w:hAnsi="新細明體" w:cs="新細明體" w:hint="eastAsia"/>
                <w:color w:val="000000"/>
                <w:kern w:val="0"/>
                <w:szCs w:val="24"/>
              </w:rPr>
              <w:lastRenderedPageBreak/>
              <w:t>局材料試驗所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lastRenderedPageBreak/>
              <w:t>張耀升</w:t>
            </w:r>
            <w:proofErr w:type="gramEnd"/>
            <w:r w:rsidRPr="0072321F">
              <w:rPr>
                <w:rFonts w:ascii="新細明體" w:eastAsia="新細明體" w:hAnsi="新細明體" w:cs="新細明體" w:hint="eastAsia"/>
                <w:color w:val="000000"/>
                <w:kern w:val="0"/>
                <w:szCs w:val="24"/>
              </w:rPr>
              <w:t xml:space="preserve"> 02-29936183*308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新北市新莊區新泰路</w:t>
            </w:r>
            <w:r w:rsidRPr="0072321F">
              <w:rPr>
                <w:rFonts w:ascii="新細明體" w:eastAsia="新細明體" w:hAnsi="新細明體" w:cs="新細明體" w:hint="eastAsia"/>
                <w:color w:val="000000"/>
                <w:kern w:val="0"/>
                <w:szCs w:val="24"/>
              </w:rPr>
              <w:lastRenderedPageBreak/>
              <w:t>211號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新莊區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立言段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0723-0000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22.89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堆料角</w:t>
            </w:r>
            <w:proofErr w:type="gramEnd"/>
            <w:r w:rsidRPr="0072321F">
              <w:rPr>
                <w:rFonts w:ascii="新細明體" w:eastAsia="新細明體" w:hAnsi="新細明體" w:cs="新細明體" w:hint="eastAsia"/>
                <w:color w:val="000000"/>
                <w:kern w:val="0"/>
                <w:szCs w:val="24"/>
              </w:rPr>
              <w:t>鐵架棚</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70</w:t>
            </w:r>
            <w:proofErr w:type="gramStart"/>
            <w:r w:rsidRPr="0072321F">
              <w:rPr>
                <w:rFonts w:ascii="新細明體" w:eastAsia="新細明體" w:hAnsi="新細明體" w:cs="新細明體" w:hint="eastAsia"/>
                <w:color w:val="000000"/>
                <w:kern w:val="0"/>
                <w:szCs w:val="24"/>
              </w:rPr>
              <w:t>使字第4234號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民段2238-2號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593.936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roofErr w:type="gramStart"/>
            <w:r w:rsidRPr="0072321F">
              <w:rPr>
                <w:rFonts w:ascii="新細明體" w:eastAsia="新細明體" w:hAnsi="新細明體" w:cs="新細明體" w:hint="eastAsia"/>
                <w:color w:val="000000"/>
                <w:kern w:val="0"/>
                <w:szCs w:val="24"/>
              </w:rPr>
              <w:t>一</w:t>
            </w:r>
            <w:proofErr w:type="gramEnd"/>
            <w:r w:rsidRPr="0072321F">
              <w:rPr>
                <w:rFonts w:ascii="新細明體" w:eastAsia="新細明體" w:hAnsi="新細明體" w:cs="新細明體" w:hint="eastAsia"/>
                <w:color w:val="000000"/>
                <w:kern w:val="0"/>
                <w:szCs w:val="24"/>
              </w:rPr>
              <w:t>工處保養廠</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w:t>
            </w:r>
            <w:r w:rsidRPr="0072321F">
              <w:rPr>
                <w:rFonts w:ascii="新細明體" w:eastAsia="新細明體" w:hAnsi="新細明體" w:cs="新細明體" w:hint="eastAsia"/>
                <w:color w:val="000000"/>
                <w:kern w:val="0"/>
                <w:szCs w:val="24"/>
              </w:rPr>
              <w:lastRenderedPageBreak/>
              <w:t>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714、761、761-1、761-3</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70</w:t>
            </w:r>
            <w:proofErr w:type="gramStart"/>
            <w:r w:rsidRPr="0072321F">
              <w:rPr>
                <w:rFonts w:ascii="新細明體" w:eastAsia="新細明體" w:hAnsi="新細明體" w:cs="新細明體" w:hint="eastAsia"/>
                <w:color w:val="000000"/>
                <w:kern w:val="0"/>
                <w:szCs w:val="24"/>
              </w:rPr>
              <w:t>使字第4357號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民段2238-1號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一</w:t>
            </w:r>
            <w:proofErr w:type="gramEnd"/>
            <w:r w:rsidRPr="0072321F">
              <w:rPr>
                <w:rFonts w:ascii="新細明體" w:eastAsia="新細明體" w:hAnsi="新細明體" w:cs="新細明體" w:hint="eastAsia"/>
                <w:color w:val="000000"/>
                <w:kern w:val="0"/>
                <w:szCs w:val="24"/>
              </w:rPr>
              <w:t>工處舊辦公大樓</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102</w:t>
            </w:r>
            <w:proofErr w:type="gramStart"/>
            <w:r w:rsidRPr="0072321F">
              <w:rPr>
                <w:rFonts w:ascii="新細明體" w:eastAsia="新細明體" w:hAnsi="新細明體" w:cs="新細明體" w:hint="eastAsia"/>
                <w:color w:val="000000"/>
                <w:kern w:val="0"/>
                <w:szCs w:val="24"/>
              </w:rPr>
              <w:t>樹使字</w:t>
            </w:r>
            <w:proofErr w:type="gramEnd"/>
            <w:r w:rsidRPr="0072321F">
              <w:rPr>
                <w:rFonts w:ascii="新細明體" w:eastAsia="新細明體" w:hAnsi="新細明體" w:cs="新細明體" w:hint="eastAsia"/>
                <w:color w:val="000000"/>
                <w:kern w:val="0"/>
                <w:szCs w:val="24"/>
              </w:rPr>
              <w:t>第00587號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民段2238-9號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275.121</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一</w:t>
            </w:r>
            <w:proofErr w:type="gramEnd"/>
            <w:r w:rsidRPr="0072321F">
              <w:rPr>
                <w:rFonts w:ascii="新細明體" w:eastAsia="新細明體" w:hAnsi="新細明體" w:cs="新細明體" w:hint="eastAsia"/>
                <w:color w:val="000000"/>
                <w:kern w:val="0"/>
                <w:szCs w:val="24"/>
              </w:rPr>
              <w:t>工處辦公大樓</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w:t>
            </w:r>
            <w:r w:rsidRPr="0072321F">
              <w:rPr>
                <w:rFonts w:ascii="新細明體" w:eastAsia="新細明體" w:hAnsi="新細明體" w:cs="新細明體" w:hint="eastAsia"/>
                <w:color w:val="000000"/>
                <w:kern w:val="0"/>
                <w:szCs w:val="24"/>
              </w:rPr>
              <w:lastRenderedPageBreak/>
              <w:t>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72</w:t>
            </w:r>
            <w:proofErr w:type="gramStart"/>
            <w:r w:rsidRPr="0072321F">
              <w:rPr>
                <w:rFonts w:ascii="新細明體" w:eastAsia="新細明體" w:hAnsi="新細明體" w:cs="新細明體" w:hint="eastAsia"/>
                <w:color w:val="000000"/>
                <w:kern w:val="0"/>
                <w:szCs w:val="24"/>
              </w:rPr>
              <w:t>使字第548號</w:t>
            </w:r>
            <w:proofErr w:type="gramEnd"/>
            <w:r w:rsidRPr="0072321F">
              <w:rPr>
                <w:rFonts w:ascii="新細明體" w:eastAsia="新細明體" w:hAnsi="新細明體" w:cs="新細明體" w:hint="eastAsia"/>
                <w:color w:val="000000"/>
                <w:kern w:val="0"/>
                <w:szCs w:val="24"/>
              </w:rPr>
              <w:t>、74</w:t>
            </w:r>
            <w:proofErr w:type="gramStart"/>
            <w:r w:rsidRPr="0072321F">
              <w:rPr>
                <w:rFonts w:ascii="新細明體" w:eastAsia="新細明體" w:hAnsi="新細明體" w:cs="新細明體" w:hint="eastAsia"/>
                <w:color w:val="000000"/>
                <w:kern w:val="0"/>
                <w:szCs w:val="24"/>
              </w:rPr>
              <w:t>使字第907號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民段2238-3號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424.872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一</w:t>
            </w:r>
            <w:proofErr w:type="gramEnd"/>
            <w:r w:rsidRPr="0072321F">
              <w:rPr>
                <w:rFonts w:ascii="新細明體" w:eastAsia="新細明體" w:hAnsi="新細明體" w:cs="新細明體" w:hint="eastAsia"/>
                <w:color w:val="000000"/>
                <w:kern w:val="0"/>
                <w:szCs w:val="24"/>
              </w:rPr>
              <w:t>工</w:t>
            </w:r>
            <w:proofErr w:type="gramStart"/>
            <w:r w:rsidRPr="0072321F">
              <w:rPr>
                <w:rFonts w:ascii="新細明體" w:eastAsia="新細明體" w:hAnsi="新細明體" w:cs="新細明體" w:hint="eastAsia"/>
                <w:color w:val="000000"/>
                <w:kern w:val="0"/>
                <w:szCs w:val="24"/>
              </w:rPr>
              <w:t>處機料課</w:t>
            </w:r>
            <w:proofErr w:type="gramEnd"/>
            <w:r w:rsidRPr="0072321F">
              <w:rPr>
                <w:rFonts w:ascii="新細明體" w:eastAsia="新細明體" w:hAnsi="新細明體" w:cs="新細明體" w:hint="eastAsia"/>
                <w:color w:val="000000"/>
                <w:kern w:val="0"/>
                <w:szCs w:val="24"/>
              </w:rPr>
              <w:t>倉庫</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71</w:t>
            </w:r>
            <w:proofErr w:type="gramStart"/>
            <w:r w:rsidRPr="0072321F">
              <w:rPr>
                <w:rFonts w:ascii="新細明體" w:eastAsia="新細明體" w:hAnsi="新細明體" w:cs="新細明體" w:hint="eastAsia"/>
                <w:color w:val="000000"/>
                <w:kern w:val="0"/>
                <w:szCs w:val="24"/>
              </w:rPr>
              <w:t>使字第1473號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民段2238-8號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103.74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一</w:t>
            </w:r>
            <w:proofErr w:type="gramEnd"/>
            <w:r w:rsidRPr="0072321F">
              <w:rPr>
                <w:rFonts w:ascii="新細明體" w:eastAsia="新細明體" w:hAnsi="新細明體" w:cs="新細明體" w:hint="eastAsia"/>
                <w:color w:val="000000"/>
                <w:kern w:val="0"/>
                <w:szCs w:val="24"/>
              </w:rPr>
              <w:t>工</w:t>
            </w:r>
            <w:proofErr w:type="gramStart"/>
            <w:r w:rsidRPr="0072321F">
              <w:rPr>
                <w:rFonts w:ascii="新細明體" w:eastAsia="新細明體" w:hAnsi="新細明體" w:cs="新細明體" w:hint="eastAsia"/>
                <w:color w:val="000000"/>
                <w:kern w:val="0"/>
                <w:szCs w:val="24"/>
              </w:rPr>
              <w:t>處品檢</w:t>
            </w:r>
            <w:proofErr w:type="gramEnd"/>
            <w:r w:rsidRPr="0072321F">
              <w:rPr>
                <w:rFonts w:ascii="新細明體" w:eastAsia="新細明體" w:hAnsi="新細明體" w:cs="新細明體" w:hint="eastAsia"/>
                <w:color w:val="000000"/>
                <w:kern w:val="0"/>
                <w:szCs w:val="24"/>
              </w:rPr>
              <w:t>中心</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w:t>
            </w:r>
            <w:r w:rsidRPr="0072321F">
              <w:rPr>
                <w:rFonts w:ascii="新細明體" w:eastAsia="新細明體" w:hAnsi="新細明體" w:cs="新細明體" w:hint="eastAsia"/>
                <w:color w:val="000000"/>
                <w:kern w:val="0"/>
                <w:szCs w:val="24"/>
              </w:rPr>
              <w:lastRenderedPageBreak/>
              <w:t>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123.9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汽(機)車棚(前)</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96.6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汽(機)車棚(後)</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w:t>
            </w:r>
            <w:r w:rsidRPr="0072321F">
              <w:rPr>
                <w:rFonts w:ascii="新細明體" w:eastAsia="新細明體" w:hAnsi="新細明體" w:cs="新細明體" w:hint="eastAsia"/>
                <w:color w:val="000000"/>
                <w:kern w:val="0"/>
                <w:szCs w:val="24"/>
              </w:rPr>
              <w:lastRenderedPageBreak/>
              <w:t>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72</w:t>
            </w:r>
            <w:proofErr w:type="gramStart"/>
            <w:r w:rsidRPr="0072321F">
              <w:rPr>
                <w:rFonts w:ascii="新細明體" w:eastAsia="新細明體" w:hAnsi="新細明體" w:cs="新細明體" w:hint="eastAsia"/>
                <w:color w:val="000000"/>
                <w:kern w:val="0"/>
                <w:szCs w:val="24"/>
              </w:rPr>
              <w:t>使字第529號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民段2238-6號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88.872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員工餐廳</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新北市樹林區中正路212號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樹林區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761、761-1、761-4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71</w:t>
            </w:r>
            <w:proofErr w:type="gramStart"/>
            <w:r w:rsidRPr="0072321F">
              <w:rPr>
                <w:rFonts w:ascii="新細明體" w:eastAsia="新細明體" w:hAnsi="新細明體" w:cs="新細明體" w:hint="eastAsia"/>
                <w:color w:val="000000"/>
                <w:kern w:val="0"/>
                <w:szCs w:val="24"/>
              </w:rPr>
              <w:t>使字第1473號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新北市樹林區</w:t>
            </w:r>
            <w:proofErr w:type="gramStart"/>
            <w:r w:rsidRPr="0072321F">
              <w:rPr>
                <w:rFonts w:ascii="新細明體" w:eastAsia="新細明體" w:hAnsi="新細明體" w:cs="新細明體" w:hint="eastAsia"/>
                <w:color w:val="000000"/>
                <w:kern w:val="0"/>
                <w:szCs w:val="24"/>
              </w:rPr>
              <w:t>圳</w:t>
            </w:r>
            <w:proofErr w:type="gramEnd"/>
            <w:r w:rsidRPr="0072321F">
              <w:rPr>
                <w:rFonts w:ascii="新細明體" w:eastAsia="新細明體" w:hAnsi="新細明體" w:cs="新細明體" w:hint="eastAsia"/>
                <w:color w:val="000000"/>
                <w:kern w:val="0"/>
                <w:szCs w:val="24"/>
              </w:rPr>
              <w:t>民段2238-7號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85.071</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職務宿舍</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w:t>
            </w:r>
            <w:r w:rsidRPr="0072321F">
              <w:rPr>
                <w:rFonts w:ascii="新細明體" w:eastAsia="新細明體" w:hAnsi="新細明體" w:cs="新細明體" w:hint="eastAsia"/>
                <w:color w:val="000000"/>
                <w:kern w:val="0"/>
                <w:szCs w:val="24"/>
              </w:rPr>
              <w:lastRenderedPageBreak/>
              <w:t>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94.92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修理工場房屋</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w:t>
            </w:r>
            <w:r w:rsidRPr="0072321F">
              <w:rPr>
                <w:rFonts w:ascii="新細明體" w:eastAsia="新細明體" w:hAnsi="新細明體" w:cs="新細明體" w:hint="eastAsia"/>
                <w:color w:val="000000"/>
                <w:kern w:val="0"/>
                <w:szCs w:val="24"/>
              </w:rPr>
              <w:lastRenderedPageBreak/>
              <w:t>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新北市中和區板南段419號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14.0616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辦公房屋</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新北市中和區板南段414號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110.376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辦公房屋</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w:t>
            </w:r>
            <w:r w:rsidRPr="0072321F">
              <w:rPr>
                <w:rFonts w:ascii="新細明體" w:eastAsia="新細明體" w:hAnsi="新細明體" w:cs="新細明體" w:hint="eastAsia"/>
                <w:color w:val="000000"/>
                <w:kern w:val="0"/>
                <w:szCs w:val="24"/>
              </w:rPr>
              <w:lastRenderedPageBreak/>
              <w:t>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w:t>
            </w:r>
            <w:r w:rsidRPr="0072321F">
              <w:rPr>
                <w:rFonts w:ascii="新細明體" w:eastAsia="新細明體" w:hAnsi="新細明體" w:cs="新細明體" w:hint="eastAsia"/>
                <w:color w:val="000000"/>
                <w:kern w:val="0"/>
                <w:szCs w:val="24"/>
              </w:rPr>
              <w:lastRenderedPageBreak/>
              <w:t>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新北市中和區板南段417號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60.69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物品倉庫</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w:t>
            </w:r>
            <w:r w:rsidRPr="0072321F">
              <w:rPr>
                <w:rFonts w:ascii="新細明體" w:eastAsia="新細明體" w:hAnsi="新細明體" w:cs="新細明體" w:hint="eastAsia"/>
                <w:color w:val="000000"/>
                <w:kern w:val="0"/>
                <w:szCs w:val="24"/>
              </w:rPr>
              <w:lastRenderedPageBreak/>
              <w:t>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新北市中和區板南段416號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39.7656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物品倉庫</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新北市中和區板南段418號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26.6994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物品倉庫</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w:t>
            </w:r>
            <w:r w:rsidRPr="0072321F">
              <w:rPr>
                <w:rFonts w:ascii="新細明體" w:eastAsia="新細明體" w:hAnsi="新細明體" w:cs="新細明體" w:hint="eastAsia"/>
                <w:color w:val="000000"/>
                <w:kern w:val="0"/>
                <w:szCs w:val="24"/>
              </w:rPr>
              <w:lastRenderedPageBreak/>
              <w:t>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w:t>
            </w:r>
            <w:r w:rsidRPr="0072321F">
              <w:rPr>
                <w:rFonts w:ascii="新細明體" w:eastAsia="新細明體" w:hAnsi="新細明體" w:cs="新細明體" w:hint="eastAsia"/>
                <w:color w:val="000000"/>
                <w:kern w:val="0"/>
                <w:szCs w:val="24"/>
              </w:rPr>
              <w:lastRenderedPageBreak/>
              <w:t>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新北市中和區板南段425號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20.5632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物品倉庫</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w:t>
            </w:r>
            <w:r w:rsidRPr="0072321F">
              <w:rPr>
                <w:rFonts w:ascii="新細明體" w:eastAsia="新細明體" w:hAnsi="新細明體" w:cs="新細明體" w:hint="eastAsia"/>
                <w:color w:val="000000"/>
                <w:kern w:val="0"/>
                <w:szCs w:val="24"/>
              </w:rPr>
              <w:lastRenderedPageBreak/>
              <w:t>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新北市中和區板南段424號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29.7906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物品倉庫</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363、364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新北市中和區板南段413號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33.4614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物品倉庫</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w:t>
            </w:r>
            <w:r w:rsidRPr="0072321F">
              <w:rPr>
                <w:rFonts w:ascii="新細明體" w:eastAsia="新細明體" w:hAnsi="新細明體" w:cs="新細明體" w:hint="eastAsia"/>
                <w:color w:val="000000"/>
                <w:kern w:val="0"/>
                <w:szCs w:val="24"/>
              </w:rPr>
              <w:lastRenderedPageBreak/>
              <w:t>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w:t>
            </w:r>
            <w:r w:rsidRPr="0072321F">
              <w:rPr>
                <w:rFonts w:ascii="新細明體" w:eastAsia="新細明體" w:hAnsi="新細明體" w:cs="新細明體" w:hint="eastAsia"/>
                <w:color w:val="000000"/>
                <w:kern w:val="0"/>
                <w:szCs w:val="24"/>
              </w:rPr>
              <w:lastRenderedPageBreak/>
              <w:t>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363、364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新北市中和區板南段412號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34.02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汽車庫</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w:t>
            </w:r>
            <w:r w:rsidRPr="0072321F">
              <w:rPr>
                <w:rFonts w:ascii="新細明體" w:eastAsia="新細明體" w:hAnsi="新細明體" w:cs="新細明體" w:hint="eastAsia"/>
                <w:color w:val="000000"/>
                <w:kern w:val="0"/>
                <w:szCs w:val="24"/>
              </w:rPr>
              <w:lastRenderedPageBreak/>
              <w:t>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新北市中和區板南段423號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136.08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54</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汽(機)車棚</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22.5624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汽(機)車棚</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w:t>
            </w:r>
            <w:r w:rsidRPr="0072321F">
              <w:rPr>
                <w:rFonts w:ascii="新細明體" w:eastAsia="新細明體" w:hAnsi="新細明體" w:cs="新細明體" w:hint="eastAsia"/>
                <w:color w:val="000000"/>
                <w:kern w:val="0"/>
                <w:szCs w:val="24"/>
              </w:rPr>
              <w:lastRenderedPageBreak/>
              <w:t>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w:t>
            </w:r>
            <w:r w:rsidRPr="0072321F">
              <w:rPr>
                <w:rFonts w:ascii="新細明體" w:eastAsia="新細明體" w:hAnsi="新細明體" w:cs="新細明體" w:hint="eastAsia"/>
                <w:color w:val="000000"/>
                <w:kern w:val="0"/>
                <w:szCs w:val="24"/>
              </w:rPr>
              <w:lastRenderedPageBreak/>
              <w:t>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22.4406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49</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汽(機)車棚</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w:t>
            </w:r>
            <w:r w:rsidRPr="0072321F">
              <w:rPr>
                <w:rFonts w:ascii="新細明體" w:eastAsia="新細明體" w:hAnsi="新細明體" w:cs="新細明體" w:hint="eastAsia"/>
                <w:color w:val="000000"/>
                <w:kern w:val="0"/>
                <w:szCs w:val="24"/>
              </w:rPr>
              <w:lastRenderedPageBreak/>
              <w:t>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新北市中和區中山路2段482巷3號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板南段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363、364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新北市中和區板南段411號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20.2146</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61</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廚房</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交通部公路總局台北區監理所蘆洲監理站</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黃永芳 02-26884366*807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新北市蘆洲區中山路2段163號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蘆洲區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和平</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433</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177.975</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47</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行政大樓</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w:t>
            </w:r>
            <w:r w:rsidRPr="0072321F">
              <w:rPr>
                <w:rFonts w:ascii="新細明體" w:eastAsia="新細明體" w:hAnsi="新細明體" w:cs="新細明體" w:hint="eastAsia"/>
                <w:color w:val="000000"/>
                <w:kern w:val="0"/>
                <w:szCs w:val="24"/>
              </w:rPr>
              <w:lastRenderedPageBreak/>
              <w:t>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新北市新店區安和路3段75號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新和段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1124</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99</w:t>
            </w:r>
            <w:proofErr w:type="gramStart"/>
            <w:r w:rsidRPr="0072321F">
              <w:rPr>
                <w:rFonts w:ascii="新細明體" w:eastAsia="新細明體" w:hAnsi="新細明體" w:cs="新細明體" w:hint="eastAsia"/>
                <w:color w:val="000000"/>
                <w:kern w:val="0"/>
                <w:szCs w:val="24"/>
              </w:rPr>
              <w:t>店使字</w:t>
            </w:r>
            <w:proofErr w:type="gramEnd"/>
            <w:r w:rsidRPr="0072321F">
              <w:rPr>
                <w:rFonts w:ascii="新細明體" w:eastAsia="新細明體" w:hAnsi="新細明體" w:cs="新細明體" w:hint="eastAsia"/>
                <w:color w:val="000000"/>
                <w:kern w:val="0"/>
                <w:szCs w:val="24"/>
              </w:rPr>
              <w:t>第154號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新北市新店區新和段6478號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113.33</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修理工場房屋</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新北市新店區安和路3段75號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新和段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1124、1125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97</w:t>
            </w:r>
            <w:proofErr w:type="gramStart"/>
            <w:r w:rsidRPr="0072321F">
              <w:rPr>
                <w:rFonts w:ascii="新細明體" w:eastAsia="新細明體" w:hAnsi="新細明體" w:cs="新細明體" w:hint="eastAsia"/>
                <w:color w:val="000000"/>
                <w:kern w:val="0"/>
                <w:szCs w:val="24"/>
              </w:rPr>
              <w:t>店使字</w:t>
            </w:r>
            <w:proofErr w:type="gramEnd"/>
            <w:r w:rsidRPr="0072321F">
              <w:rPr>
                <w:rFonts w:ascii="新細明體" w:eastAsia="新細明體" w:hAnsi="新細明體" w:cs="新細明體" w:hint="eastAsia"/>
                <w:color w:val="000000"/>
                <w:kern w:val="0"/>
                <w:szCs w:val="24"/>
              </w:rPr>
              <w:t>第290號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新北市新店區新和段6461號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314.37</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辦公房屋</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89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新北市新店區安和路3段75號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新和段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1125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無</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52.29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汽(機)車棚</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w:t>
            </w:r>
            <w:r w:rsidRPr="0072321F">
              <w:rPr>
                <w:rFonts w:ascii="新細明體" w:eastAsia="新細明體" w:hAnsi="新細明體" w:cs="新細明體" w:hint="eastAsia"/>
                <w:color w:val="000000"/>
                <w:kern w:val="0"/>
                <w:szCs w:val="24"/>
              </w:rPr>
              <w:lastRenderedPageBreak/>
              <w:t>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新北市鶯歌區文化路322號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鶯歌區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南靖段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705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新北市鶯歌區</w:t>
            </w:r>
            <w:proofErr w:type="gramStart"/>
            <w:r w:rsidRPr="0072321F">
              <w:rPr>
                <w:rFonts w:ascii="新細明體" w:eastAsia="新細明體" w:hAnsi="新細明體" w:cs="新細明體" w:hint="eastAsia"/>
                <w:color w:val="000000"/>
                <w:kern w:val="0"/>
                <w:szCs w:val="24"/>
              </w:rPr>
              <w:t>南靖段</w:t>
            </w:r>
            <w:proofErr w:type="gramEnd"/>
            <w:r w:rsidRPr="0072321F">
              <w:rPr>
                <w:rFonts w:ascii="新細明體" w:eastAsia="新細明體" w:hAnsi="新細明體" w:cs="新細明體" w:hint="eastAsia"/>
                <w:color w:val="000000"/>
                <w:kern w:val="0"/>
                <w:szCs w:val="24"/>
              </w:rPr>
              <w:t>360號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93.912</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辦公房屋</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新北市中和區民安街47號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民利段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219</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w:t>
            </w:r>
            <w:proofErr w:type="gramStart"/>
            <w:r w:rsidRPr="0072321F">
              <w:rPr>
                <w:rFonts w:ascii="新細明體" w:eastAsia="新細明體" w:hAnsi="新細明體" w:cs="新細明體" w:hint="eastAsia"/>
                <w:color w:val="000000"/>
                <w:kern w:val="0"/>
                <w:szCs w:val="24"/>
              </w:rPr>
              <w:t>民利段364號</w:t>
            </w:r>
            <w:proofErr w:type="gramEnd"/>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80.598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堆棚</w:t>
            </w:r>
            <w:proofErr w:type="gramEnd"/>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92</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新北市中和區民安街47號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民利段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219</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w:t>
            </w:r>
            <w:proofErr w:type="gramStart"/>
            <w:r w:rsidRPr="0072321F">
              <w:rPr>
                <w:rFonts w:ascii="新細明體" w:eastAsia="新細明體" w:hAnsi="新細明體" w:cs="新細明體" w:hint="eastAsia"/>
                <w:color w:val="000000"/>
                <w:kern w:val="0"/>
                <w:szCs w:val="24"/>
              </w:rPr>
              <w:t>民利段367號</w:t>
            </w:r>
            <w:proofErr w:type="gramEnd"/>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8.19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廚房</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交通部公路總局第一區</w:t>
            </w:r>
            <w:r w:rsidRPr="0072321F">
              <w:rPr>
                <w:rFonts w:ascii="新細明體" w:eastAsia="新細明體" w:hAnsi="新細明體" w:cs="新細明體" w:hint="eastAsia"/>
                <w:color w:val="000000"/>
                <w:kern w:val="0"/>
                <w:szCs w:val="24"/>
              </w:rPr>
              <w:lastRenderedPageBreak/>
              <w:t>養護工程處中和工務段</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王興國 02-86875143</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新北市中和區民安街47號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民利段</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219</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新北市中和區</w:t>
            </w:r>
            <w:proofErr w:type="gramStart"/>
            <w:r w:rsidRPr="0072321F">
              <w:rPr>
                <w:rFonts w:ascii="新細明體" w:eastAsia="新細明體" w:hAnsi="新細明體" w:cs="新細明體" w:hint="eastAsia"/>
                <w:color w:val="000000"/>
                <w:kern w:val="0"/>
                <w:szCs w:val="24"/>
              </w:rPr>
              <w:t>民利段365號</w:t>
            </w:r>
            <w:proofErr w:type="gramEnd"/>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37.8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55</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辦公房屋</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94</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劉鴻伸03-9887060轉3206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新北市坪</w:t>
            </w:r>
            <w:proofErr w:type="gramStart"/>
            <w:r w:rsidRPr="0072321F">
              <w:rPr>
                <w:rFonts w:ascii="新細明體" w:eastAsia="新細明體" w:hAnsi="新細明體" w:cs="新細明體" w:hint="eastAsia"/>
                <w:color w:val="000000"/>
                <w:kern w:val="0"/>
                <w:szCs w:val="24"/>
              </w:rPr>
              <w:t>林區上坑子口</w:t>
            </w:r>
            <w:proofErr w:type="gramEnd"/>
            <w:r w:rsidRPr="0072321F">
              <w:rPr>
                <w:rFonts w:ascii="新細明體" w:eastAsia="新細明體" w:hAnsi="新細明體" w:cs="新細明體" w:hint="eastAsia"/>
                <w:color w:val="000000"/>
                <w:kern w:val="0"/>
                <w:szCs w:val="24"/>
              </w:rPr>
              <w:t>27號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坪林區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坑子口段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上坑子口</w:t>
            </w:r>
            <w:proofErr w:type="gramEnd"/>
            <w:r w:rsidRPr="0072321F">
              <w:rPr>
                <w:rFonts w:ascii="新細明體" w:eastAsia="新細明體" w:hAnsi="新細明體" w:cs="新細明體" w:hint="eastAsia"/>
                <w:color w:val="000000"/>
                <w:kern w:val="0"/>
                <w:szCs w:val="24"/>
              </w:rPr>
              <w:t>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158-11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89國道建字第014號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新北市坪林區坑子口</w:t>
            </w:r>
            <w:proofErr w:type="gramStart"/>
            <w:r w:rsidRPr="0072321F">
              <w:rPr>
                <w:rFonts w:ascii="新細明體" w:eastAsia="新細明體" w:hAnsi="新細明體" w:cs="新細明體" w:hint="eastAsia"/>
                <w:color w:val="000000"/>
                <w:kern w:val="0"/>
                <w:szCs w:val="24"/>
              </w:rPr>
              <w:t>段上坑子口</w:t>
            </w:r>
            <w:proofErr w:type="gramEnd"/>
            <w:r w:rsidRPr="0072321F">
              <w:rPr>
                <w:rFonts w:ascii="新細明體" w:eastAsia="新細明體" w:hAnsi="新細明體" w:cs="新細明體" w:hint="eastAsia"/>
                <w:color w:val="000000"/>
                <w:kern w:val="0"/>
                <w:szCs w:val="24"/>
              </w:rPr>
              <w:t>小段53號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彭山南口機房</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95</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交通部高</w:t>
            </w:r>
            <w:r w:rsidRPr="0072321F">
              <w:rPr>
                <w:rFonts w:ascii="新細明體" w:eastAsia="新細明體" w:hAnsi="新細明體" w:cs="新細明體" w:hint="eastAsia"/>
                <w:color w:val="000000"/>
                <w:kern w:val="0"/>
                <w:szCs w:val="24"/>
              </w:rPr>
              <w:lastRenderedPageBreak/>
              <w:t>速公路局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交通部高</w:t>
            </w:r>
            <w:r w:rsidRPr="0072321F">
              <w:rPr>
                <w:rFonts w:ascii="新細明體" w:eastAsia="新細明體" w:hAnsi="新細明體" w:cs="新細明體" w:hint="eastAsia"/>
                <w:color w:val="000000"/>
                <w:kern w:val="0"/>
                <w:szCs w:val="24"/>
              </w:rPr>
              <w:lastRenderedPageBreak/>
              <w:t>速公路局北區養護工程分局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劉鴻伸03-9887060轉3206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F 新北市石碇區崩</w:t>
            </w:r>
            <w:r w:rsidRPr="0072321F">
              <w:rPr>
                <w:rFonts w:ascii="新細明體" w:eastAsia="新細明體" w:hAnsi="新細明體" w:cs="新細明體" w:hint="eastAsia"/>
                <w:color w:val="000000"/>
                <w:kern w:val="0"/>
                <w:szCs w:val="24"/>
              </w:rPr>
              <w:lastRenderedPageBreak/>
              <w:t>山2之1號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石碇區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崩山段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崩山小段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109、970-2</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89國道建字第015號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新北石碇區崩山段崩</w:t>
            </w:r>
            <w:r w:rsidRPr="0072321F">
              <w:rPr>
                <w:rFonts w:ascii="新細明體" w:eastAsia="新細明體" w:hAnsi="新細明體" w:cs="新細明體" w:hint="eastAsia"/>
                <w:color w:val="000000"/>
                <w:kern w:val="0"/>
                <w:szCs w:val="24"/>
              </w:rPr>
              <w:lastRenderedPageBreak/>
              <w:t>山小段45號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100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彭山北口機房</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交通部航港局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交通部航港局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簽契約窗口：邱霈晴 02-26196030 </w:t>
            </w:r>
            <w:r w:rsidRPr="0072321F">
              <w:rPr>
                <w:rFonts w:ascii="新細明體" w:eastAsia="新細明體" w:hAnsi="新細明體" w:cs="新細明體" w:hint="eastAsia"/>
                <w:color w:val="000000"/>
                <w:kern w:val="0"/>
                <w:szCs w:val="24"/>
              </w:rPr>
              <w:br/>
              <w:t>航港局窗口：黃怡媛 02-8978-2569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新北市八里區商港路122號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八里區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小八里</w:t>
            </w:r>
            <w:proofErr w:type="gramStart"/>
            <w:r w:rsidRPr="0072321F">
              <w:rPr>
                <w:rFonts w:ascii="新細明體" w:eastAsia="新細明體" w:hAnsi="新細明體" w:cs="新細明體" w:hint="eastAsia"/>
                <w:color w:val="000000"/>
                <w:kern w:val="0"/>
                <w:szCs w:val="24"/>
              </w:rPr>
              <w:t>坌</w:t>
            </w:r>
            <w:proofErr w:type="gramEnd"/>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0297-0005</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(北縣)90</w:t>
            </w:r>
            <w:proofErr w:type="gramStart"/>
            <w:r w:rsidRPr="0072321F">
              <w:rPr>
                <w:rFonts w:ascii="新細明體" w:eastAsia="新細明體" w:hAnsi="新細明體" w:cs="新細明體" w:hint="eastAsia"/>
                <w:color w:val="000000"/>
                <w:kern w:val="0"/>
                <w:szCs w:val="24"/>
              </w:rPr>
              <w:t>八</w:t>
            </w:r>
            <w:proofErr w:type="gramEnd"/>
            <w:r w:rsidRPr="0072321F">
              <w:rPr>
                <w:rFonts w:ascii="新細明體" w:eastAsia="新細明體" w:hAnsi="新細明體" w:cs="新細明體" w:hint="eastAsia"/>
                <w:color w:val="000000"/>
                <w:kern w:val="0"/>
                <w:szCs w:val="24"/>
              </w:rPr>
              <w:t>建字第298號</w:t>
            </w:r>
            <w:r w:rsidRPr="0072321F">
              <w:rPr>
                <w:rFonts w:ascii="新細明體" w:eastAsia="新細明體" w:hAnsi="新細明體" w:cs="新細明體" w:hint="eastAsia"/>
                <w:color w:val="000000"/>
                <w:kern w:val="0"/>
                <w:szCs w:val="24"/>
              </w:rPr>
              <w:br/>
              <w:t>(北縣)94</w:t>
            </w:r>
            <w:proofErr w:type="gramStart"/>
            <w:r w:rsidRPr="0072321F">
              <w:rPr>
                <w:rFonts w:ascii="新細明體" w:eastAsia="新細明體" w:hAnsi="新細明體" w:cs="新細明體" w:hint="eastAsia"/>
                <w:color w:val="000000"/>
                <w:kern w:val="0"/>
                <w:szCs w:val="24"/>
              </w:rPr>
              <w:t>八使字第230號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新北市八里區小八里</w:t>
            </w:r>
            <w:proofErr w:type="gramStart"/>
            <w:r w:rsidRPr="0072321F">
              <w:rPr>
                <w:rFonts w:ascii="新細明體" w:eastAsia="新細明體" w:hAnsi="新細明體" w:cs="新細明體" w:hint="eastAsia"/>
                <w:color w:val="000000"/>
                <w:kern w:val="0"/>
                <w:szCs w:val="24"/>
              </w:rPr>
              <w:t>坌</w:t>
            </w:r>
            <w:proofErr w:type="gramEnd"/>
            <w:r w:rsidRPr="0072321F">
              <w:rPr>
                <w:rFonts w:ascii="新細明體" w:eastAsia="新細明體" w:hAnsi="新細明體" w:cs="新細明體" w:hint="eastAsia"/>
                <w:color w:val="000000"/>
                <w:kern w:val="0"/>
                <w:szCs w:val="24"/>
              </w:rPr>
              <w:t>段中小段183建號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600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16</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交通部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臺灣鐵路管理局</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臺灣鐵路管理局</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胡</w:t>
            </w:r>
            <w:proofErr w:type="gramStart"/>
            <w:r w:rsidRPr="0072321F">
              <w:rPr>
                <w:rFonts w:ascii="新細明體" w:eastAsia="新細明體" w:hAnsi="新細明體" w:cs="新細明體" w:hint="eastAsia"/>
                <w:color w:val="000000"/>
                <w:kern w:val="0"/>
                <w:szCs w:val="24"/>
              </w:rPr>
              <w:t>攸</w:t>
            </w:r>
            <w:proofErr w:type="gramEnd"/>
            <w:r w:rsidRPr="0072321F">
              <w:rPr>
                <w:rFonts w:ascii="新細明體" w:eastAsia="新細明體" w:hAnsi="新細明體" w:cs="新細明體" w:hint="eastAsia"/>
                <w:color w:val="000000"/>
                <w:kern w:val="0"/>
                <w:szCs w:val="24"/>
              </w:rPr>
              <w:t>印</w:t>
            </w:r>
            <w:r w:rsidRPr="0072321F">
              <w:rPr>
                <w:rFonts w:ascii="新細明體" w:eastAsia="新細明體" w:hAnsi="新細明體" w:cs="新細明體" w:hint="eastAsia"/>
                <w:color w:val="000000"/>
                <w:kern w:val="0"/>
                <w:szCs w:val="24"/>
              </w:rPr>
              <w:br/>
              <w:t>02-23815226#4297</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信義區(台北市信義區市民大道五段38-46號)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信義區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逸仙段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二小段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0033－0000地號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82</w:t>
            </w:r>
            <w:proofErr w:type="gramStart"/>
            <w:r w:rsidRPr="0072321F">
              <w:rPr>
                <w:rFonts w:ascii="新細明體" w:eastAsia="新細明體" w:hAnsi="新細明體" w:cs="新細明體" w:hint="eastAsia"/>
                <w:color w:val="000000"/>
                <w:kern w:val="0"/>
                <w:szCs w:val="24"/>
              </w:rPr>
              <w:t>使字069號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逸仙段二小段2941、2946、2951建號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206.829</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28</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土地坐落於國定古蹟</w:t>
            </w: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北機廠範圍內</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98</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教育部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中華民國</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國立政治大學</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陳文靜，(02)29393091#62821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臺北市文山區指南2段64號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政大</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五</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91</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使用執照</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67</w:t>
            </w:r>
            <w:proofErr w:type="gramStart"/>
            <w:r w:rsidRPr="0072321F">
              <w:rPr>
                <w:rFonts w:ascii="新細明體" w:eastAsia="新細明體" w:hAnsi="新細明體" w:cs="新細明體" w:hint="eastAsia"/>
                <w:color w:val="000000"/>
                <w:kern w:val="0"/>
                <w:szCs w:val="24"/>
              </w:rPr>
              <w:t>使字0249號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87</w:t>
            </w:r>
            <w:proofErr w:type="gramStart"/>
            <w:r w:rsidRPr="0072321F">
              <w:rPr>
                <w:rFonts w:ascii="新細明體" w:eastAsia="新細明體" w:hAnsi="新細明體" w:cs="新細明體" w:hint="eastAsia"/>
                <w:color w:val="000000"/>
                <w:kern w:val="0"/>
                <w:szCs w:val="24"/>
              </w:rPr>
              <w:t>北古字</w:t>
            </w:r>
            <w:proofErr w:type="gramEnd"/>
            <w:r w:rsidRPr="0072321F">
              <w:rPr>
                <w:rFonts w:ascii="新細明體" w:eastAsia="新細明體" w:hAnsi="新細明體" w:cs="新細明體" w:hint="eastAsia"/>
                <w:color w:val="000000"/>
                <w:kern w:val="0"/>
                <w:szCs w:val="24"/>
              </w:rPr>
              <w:t>第(</w:t>
            </w:r>
            <w:proofErr w:type="gramStart"/>
            <w:r w:rsidRPr="0072321F">
              <w:rPr>
                <w:rFonts w:ascii="新細明體" w:eastAsia="新細明體" w:hAnsi="新細明體" w:cs="新細明體" w:hint="eastAsia"/>
                <w:color w:val="000000"/>
                <w:kern w:val="0"/>
                <w:szCs w:val="24"/>
              </w:rPr>
              <w:t>待填</w:t>
            </w:r>
            <w:proofErr w:type="gramEnd"/>
            <w:r w:rsidRPr="0072321F">
              <w:rPr>
                <w:rFonts w:ascii="新細明體" w:eastAsia="新細明體" w:hAnsi="新細明體" w:cs="新細明體" w:hint="eastAsia"/>
                <w:color w:val="000000"/>
                <w:kern w:val="0"/>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2500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44年</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99</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教育部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w:t>
            </w: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北商業大學</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w:t>
            </w: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北商業大學</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曾建達</w:t>
            </w:r>
            <w:r w:rsidRPr="0072321F">
              <w:rPr>
                <w:rFonts w:ascii="新細明體" w:eastAsia="新細明體" w:hAnsi="新細明體" w:cs="新細明體" w:hint="eastAsia"/>
                <w:color w:val="000000"/>
                <w:kern w:val="0"/>
                <w:szCs w:val="24"/>
              </w:rPr>
              <w:br/>
              <w:t>(02)2322-6296</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臺北市中正區濟南路1段321號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中正區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成功段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二小段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00403-007</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proofErr w:type="gramStart"/>
            <w:r w:rsidRPr="0072321F">
              <w:rPr>
                <w:rFonts w:ascii="新細明體" w:eastAsia="新細明體" w:hAnsi="新細明體" w:cs="新細明體" w:hint="eastAsia"/>
                <w:color w:val="000000"/>
                <w:kern w:val="0"/>
                <w:szCs w:val="24"/>
              </w:rPr>
              <w:t>80年使字第88號</w:t>
            </w:r>
            <w:proofErr w:type="gramEnd"/>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建成</w:t>
            </w:r>
            <w:proofErr w:type="gramStart"/>
            <w:r w:rsidRPr="0072321F">
              <w:rPr>
                <w:rFonts w:ascii="新細明體" w:eastAsia="新細明體" w:hAnsi="新細明體" w:cs="新細明體" w:hint="eastAsia"/>
                <w:color w:val="000000"/>
                <w:kern w:val="0"/>
                <w:szCs w:val="24"/>
              </w:rPr>
              <w:t>謄</w:t>
            </w:r>
            <w:proofErr w:type="gramEnd"/>
            <w:r w:rsidRPr="0072321F">
              <w:rPr>
                <w:rFonts w:ascii="新細明體" w:eastAsia="新細明體" w:hAnsi="新細明體" w:cs="新細明體" w:hint="eastAsia"/>
                <w:color w:val="000000"/>
                <w:kern w:val="0"/>
                <w:szCs w:val="24"/>
              </w:rPr>
              <w:t>字第021072號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190</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21年</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平屋頂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教育部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國立政治大學</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國立政治大學附設實驗國民小學</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黃騏堯(02)29393610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臺北市文山區指南路3段12號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文山區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政大段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二小段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0233-0000   0235-0000  0237-0000</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有無建（使）照、建物謄本(M)</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66</w:t>
            </w:r>
            <w:proofErr w:type="gramStart"/>
            <w:r w:rsidRPr="0072321F">
              <w:rPr>
                <w:rFonts w:ascii="新細明體" w:eastAsia="新細明體" w:hAnsi="新細明體" w:cs="新細明體" w:hint="eastAsia"/>
                <w:color w:val="000000"/>
                <w:kern w:val="0"/>
                <w:szCs w:val="24"/>
              </w:rPr>
              <w:t>使字1121號</w:t>
            </w:r>
            <w:proofErr w:type="gramEnd"/>
            <w:r w:rsidRPr="0072321F">
              <w:rPr>
                <w:rFonts w:ascii="新細明體" w:eastAsia="新細明體" w:hAnsi="新細明體" w:cs="新細明體" w:hint="eastAsia"/>
                <w:color w:val="000000"/>
                <w:kern w:val="0"/>
                <w:szCs w:val="24"/>
              </w:rPr>
              <w:br/>
              <w:t xml:space="preserve"> 87</w:t>
            </w:r>
            <w:proofErr w:type="gramStart"/>
            <w:r w:rsidRPr="0072321F">
              <w:rPr>
                <w:rFonts w:ascii="新細明體" w:eastAsia="新細明體" w:hAnsi="新細明體" w:cs="新細明體" w:hint="eastAsia"/>
                <w:color w:val="000000"/>
                <w:kern w:val="0"/>
                <w:szCs w:val="24"/>
              </w:rPr>
              <w:t>北古字</w:t>
            </w:r>
            <w:proofErr w:type="gramEnd"/>
            <w:r w:rsidRPr="0072321F">
              <w:rPr>
                <w:rFonts w:ascii="新細明體" w:eastAsia="新細明體" w:hAnsi="新細明體" w:cs="新細明體" w:hint="eastAsia"/>
                <w:color w:val="000000"/>
                <w:kern w:val="0"/>
                <w:szCs w:val="24"/>
              </w:rPr>
              <w:t>第006703號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臺北市文山區政大段二小段00031-000建號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388</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42</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斜屋頂</w:t>
            </w:r>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全部</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00"/>
        </w:trPr>
        <w:tc>
          <w:tcPr>
            <w:tcW w:w="509" w:type="dxa"/>
            <w:tcBorders>
              <w:top w:val="nil"/>
              <w:left w:val="single" w:sz="8" w:space="0" w:color="auto"/>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lastRenderedPageBreak/>
              <w:t>101</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教育部</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w:t>
            </w: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北教育大學附設實驗國民小學</w:t>
            </w:r>
          </w:p>
        </w:tc>
        <w:tc>
          <w:tcPr>
            <w:tcW w:w="480"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w:t>
            </w:r>
            <w:proofErr w:type="gramStart"/>
            <w:r w:rsidRPr="0072321F">
              <w:rPr>
                <w:rFonts w:ascii="新細明體" w:eastAsia="新細明體" w:hAnsi="新細明體" w:cs="新細明體" w:hint="eastAsia"/>
                <w:color w:val="000000"/>
                <w:kern w:val="0"/>
                <w:szCs w:val="24"/>
              </w:rPr>
              <w:t>臺</w:t>
            </w:r>
            <w:proofErr w:type="gramEnd"/>
            <w:r w:rsidRPr="0072321F">
              <w:rPr>
                <w:rFonts w:ascii="新細明體" w:eastAsia="新細明體" w:hAnsi="新細明體" w:cs="新細明體" w:hint="eastAsia"/>
                <w:color w:val="000000"/>
                <w:kern w:val="0"/>
                <w:szCs w:val="24"/>
              </w:rPr>
              <w:t>北教育大學附設實驗國民小學</w:t>
            </w:r>
          </w:p>
        </w:tc>
        <w:tc>
          <w:tcPr>
            <w:tcW w:w="2595"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0227356186分機140</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臺北市大安區和平東路2段94號</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大安區</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學府段</w:t>
            </w:r>
          </w:p>
        </w:tc>
        <w:tc>
          <w:tcPr>
            <w:tcW w:w="38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三小段</w:t>
            </w:r>
          </w:p>
        </w:tc>
        <w:tc>
          <w:tcPr>
            <w:tcW w:w="9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3地號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至善樓（80始字451號）、勤學樓（70使字1193號）、自強樓屋頂（96使字第0282號）</w:t>
            </w:r>
          </w:p>
        </w:tc>
        <w:tc>
          <w:tcPr>
            <w:tcW w:w="1001"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至善樓（大安登</w:t>
            </w:r>
            <w:proofErr w:type="gramStart"/>
            <w:r w:rsidRPr="0072321F">
              <w:rPr>
                <w:rFonts w:ascii="新細明體" w:eastAsia="新細明體" w:hAnsi="新細明體" w:cs="新細明體" w:hint="eastAsia"/>
                <w:color w:val="000000"/>
                <w:kern w:val="0"/>
                <w:szCs w:val="24"/>
              </w:rPr>
              <w:t>謄</w:t>
            </w:r>
            <w:proofErr w:type="gramEnd"/>
            <w:r w:rsidRPr="0072321F">
              <w:rPr>
                <w:rFonts w:ascii="新細明體" w:eastAsia="新細明體" w:hAnsi="新細明體" w:cs="新細明體" w:hint="eastAsia"/>
                <w:color w:val="000000"/>
                <w:kern w:val="0"/>
                <w:szCs w:val="24"/>
              </w:rPr>
              <w:t>字第015816號）、勤學樓（大安登</w:t>
            </w:r>
            <w:proofErr w:type="gramStart"/>
            <w:r w:rsidRPr="0072321F">
              <w:rPr>
                <w:rFonts w:ascii="新細明體" w:eastAsia="新細明體" w:hAnsi="新細明體" w:cs="新細明體" w:hint="eastAsia"/>
                <w:color w:val="000000"/>
                <w:kern w:val="0"/>
                <w:szCs w:val="24"/>
              </w:rPr>
              <w:t>謄</w:t>
            </w:r>
            <w:proofErr w:type="gramEnd"/>
            <w:r w:rsidRPr="0072321F">
              <w:rPr>
                <w:rFonts w:ascii="新細明體" w:eastAsia="新細明體" w:hAnsi="新細明體" w:cs="新細明體" w:hint="eastAsia"/>
                <w:color w:val="000000"/>
                <w:kern w:val="0"/>
                <w:szCs w:val="24"/>
              </w:rPr>
              <w:t>字第015817號）、自強樓（大安登</w:t>
            </w:r>
            <w:proofErr w:type="gramStart"/>
            <w:r w:rsidRPr="0072321F">
              <w:rPr>
                <w:rFonts w:ascii="新細明體" w:eastAsia="新細明體" w:hAnsi="新細明體" w:cs="新細明體" w:hint="eastAsia"/>
                <w:color w:val="000000"/>
                <w:kern w:val="0"/>
                <w:szCs w:val="24"/>
              </w:rPr>
              <w:t>謄</w:t>
            </w:r>
            <w:proofErr w:type="gramEnd"/>
            <w:r w:rsidRPr="0072321F">
              <w:rPr>
                <w:rFonts w:ascii="新細明體" w:eastAsia="新細明體" w:hAnsi="新細明體" w:cs="新細明體" w:hint="eastAsia"/>
                <w:color w:val="000000"/>
                <w:kern w:val="0"/>
                <w:szCs w:val="24"/>
              </w:rPr>
              <w:t>字第015816號）</w:t>
            </w:r>
          </w:p>
        </w:tc>
        <w:tc>
          <w:tcPr>
            <w:tcW w:w="116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1582.674</w:t>
            </w:r>
          </w:p>
        </w:tc>
        <w:tc>
          <w:tcPr>
            <w:tcW w:w="703"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至善樓30年、勤學樓40年、自強樓43年</w:t>
            </w:r>
          </w:p>
        </w:tc>
        <w:tc>
          <w:tcPr>
            <w:tcW w:w="692"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至善樓平屋頂、勤學樓平屋頂、</w:t>
            </w:r>
            <w:proofErr w:type="gramStart"/>
            <w:r w:rsidRPr="0072321F">
              <w:rPr>
                <w:rFonts w:ascii="新細明體" w:eastAsia="新細明體" w:hAnsi="新細明體" w:cs="新細明體" w:hint="eastAsia"/>
                <w:color w:val="000000"/>
                <w:kern w:val="0"/>
                <w:szCs w:val="24"/>
              </w:rPr>
              <w:t>自強樓斜屋頂</w:t>
            </w:r>
            <w:proofErr w:type="gramEnd"/>
          </w:p>
        </w:tc>
        <w:tc>
          <w:tcPr>
            <w:tcW w:w="784" w:type="dxa"/>
            <w:tcBorders>
              <w:top w:val="nil"/>
              <w:left w:val="nil"/>
              <w:bottom w:val="single" w:sz="4"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全棟建物</w:t>
            </w:r>
          </w:p>
        </w:tc>
        <w:tc>
          <w:tcPr>
            <w:tcW w:w="970" w:type="dxa"/>
            <w:tcBorders>
              <w:top w:val="nil"/>
              <w:left w:val="nil"/>
              <w:bottom w:val="single" w:sz="4"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r w:rsidR="0072321F" w:rsidRPr="0072321F" w:rsidTr="00613D72">
        <w:trPr>
          <w:trHeight w:val="320"/>
        </w:trPr>
        <w:tc>
          <w:tcPr>
            <w:tcW w:w="509" w:type="dxa"/>
            <w:tcBorders>
              <w:top w:val="nil"/>
              <w:left w:val="single" w:sz="8" w:space="0" w:color="auto"/>
              <w:bottom w:val="single" w:sz="8"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102</w:t>
            </w:r>
          </w:p>
        </w:tc>
        <w:tc>
          <w:tcPr>
            <w:tcW w:w="38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教育部</w:t>
            </w:r>
          </w:p>
        </w:tc>
        <w:tc>
          <w:tcPr>
            <w:tcW w:w="480"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國立臺灣大學</w:t>
            </w:r>
          </w:p>
        </w:tc>
        <w:tc>
          <w:tcPr>
            <w:tcW w:w="480"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國立臺灣大學</w:t>
            </w:r>
          </w:p>
        </w:tc>
        <w:tc>
          <w:tcPr>
            <w:tcW w:w="2595"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黃柏彰，(02)3366-9831#29</w:t>
            </w:r>
          </w:p>
        </w:tc>
        <w:tc>
          <w:tcPr>
            <w:tcW w:w="38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673"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臺北市大安區羅斯福路4段1號</w:t>
            </w:r>
          </w:p>
        </w:tc>
        <w:tc>
          <w:tcPr>
            <w:tcW w:w="38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台北市</w:t>
            </w:r>
          </w:p>
        </w:tc>
        <w:tc>
          <w:tcPr>
            <w:tcW w:w="38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大安區</w:t>
            </w:r>
          </w:p>
        </w:tc>
        <w:tc>
          <w:tcPr>
            <w:tcW w:w="38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學府段</w:t>
            </w:r>
          </w:p>
        </w:tc>
        <w:tc>
          <w:tcPr>
            <w:tcW w:w="38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四小段</w:t>
            </w:r>
          </w:p>
        </w:tc>
        <w:tc>
          <w:tcPr>
            <w:tcW w:w="964"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230</w:t>
            </w:r>
          </w:p>
        </w:tc>
        <w:tc>
          <w:tcPr>
            <w:tcW w:w="1001"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有</w:t>
            </w:r>
          </w:p>
        </w:tc>
        <w:tc>
          <w:tcPr>
            <w:tcW w:w="1001"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(1)85使150</w:t>
            </w:r>
            <w:r w:rsidRPr="0072321F">
              <w:rPr>
                <w:rFonts w:ascii="新細明體" w:eastAsia="新細明體" w:hAnsi="新細明體" w:cs="新細明體" w:hint="eastAsia"/>
                <w:color w:val="000000"/>
                <w:kern w:val="0"/>
                <w:szCs w:val="24"/>
              </w:rPr>
              <w:br/>
              <w:t>(2)73使1435  100使207(增建)</w:t>
            </w:r>
            <w:r w:rsidRPr="0072321F">
              <w:rPr>
                <w:rFonts w:ascii="新細明體" w:eastAsia="新細明體" w:hAnsi="新細明體" w:cs="新細明體" w:hint="eastAsia"/>
                <w:color w:val="000000"/>
                <w:kern w:val="0"/>
                <w:szCs w:val="24"/>
              </w:rPr>
              <w:br/>
              <w:t>(3)81使241</w:t>
            </w:r>
          </w:p>
        </w:tc>
        <w:tc>
          <w:tcPr>
            <w:tcW w:w="1001"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(1)1631建號</w:t>
            </w:r>
            <w:r w:rsidRPr="0072321F">
              <w:rPr>
                <w:rFonts w:ascii="新細明體" w:eastAsia="新細明體" w:hAnsi="新細明體" w:cs="新細明體" w:hint="eastAsia"/>
                <w:color w:val="000000"/>
                <w:kern w:val="0"/>
                <w:szCs w:val="24"/>
              </w:rPr>
              <w:br/>
              <w:t>(2)1664建號</w:t>
            </w:r>
            <w:r w:rsidRPr="0072321F">
              <w:rPr>
                <w:rFonts w:ascii="新細明體" w:eastAsia="新細明體" w:hAnsi="新細明體" w:cs="新細明體" w:hint="eastAsia"/>
                <w:color w:val="000000"/>
                <w:kern w:val="0"/>
                <w:szCs w:val="24"/>
              </w:rPr>
              <w:br/>
              <w:t>(3)1606建號</w:t>
            </w:r>
          </w:p>
        </w:tc>
        <w:tc>
          <w:tcPr>
            <w:tcW w:w="1164"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jc w:val="right"/>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2000</w:t>
            </w:r>
          </w:p>
        </w:tc>
        <w:tc>
          <w:tcPr>
            <w:tcW w:w="703"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(1)24年</w:t>
            </w:r>
            <w:r w:rsidRPr="0072321F">
              <w:rPr>
                <w:rFonts w:ascii="新細明體" w:eastAsia="新細明體" w:hAnsi="新細明體" w:cs="新細明體" w:hint="eastAsia"/>
                <w:color w:val="000000"/>
                <w:kern w:val="0"/>
                <w:szCs w:val="24"/>
              </w:rPr>
              <w:br/>
              <w:t>(2)36年</w:t>
            </w:r>
            <w:r w:rsidRPr="0072321F">
              <w:rPr>
                <w:rFonts w:ascii="新細明體" w:eastAsia="新細明體" w:hAnsi="新細明體" w:cs="新細明體" w:hint="eastAsia"/>
                <w:color w:val="000000"/>
                <w:kern w:val="0"/>
                <w:szCs w:val="24"/>
              </w:rPr>
              <w:br/>
              <w:t>(3)29年</w:t>
            </w:r>
          </w:p>
        </w:tc>
        <w:tc>
          <w:tcPr>
            <w:tcW w:w="692"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(1)平屋頂。(2)平屋頂。(3)平屋頂。</w:t>
            </w:r>
          </w:p>
        </w:tc>
        <w:tc>
          <w:tcPr>
            <w:tcW w:w="784" w:type="dxa"/>
            <w:tcBorders>
              <w:top w:val="nil"/>
              <w:left w:val="nil"/>
              <w:bottom w:val="single" w:sz="8" w:space="0" w:color="auto"/>
              <w:right w:val="single" w:sz="4"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(1)1/1</w:t>
            </w:r>
            <w:r w:rsidRPr="0072321F">
              <w:rPr>
                <w:rFonts w:ascii="新細明體" w:eastAsia="新細明體" w:hAnsi="新細明體" w:cs="新細明體" w:hint="eastAsia"/>
                <w:color w:val="000000"/>
                <w:kern w:val="0"/>
                <w:szCs w:val="24"/>
              </w:rPr>
              <w:br/>
              <w:t>(2)1/1</w:t>
            </w:r>
            <w:r w:rsidRPr="0072321F">
              <w:rPr>
                <w:rFonts w:ascii="新細明體" w:eastAsia="新細明體" w:hAnsi="新細明體" w:cs="新細明體" w:hint="eastAsia"/>
                <w:color w:val="000000"/>
                <w:kern w:val="0"/>
                <w:szCs w:val="24"/>
              </w:rPr>
              <w:br/>
              <w:t>(3)1/1</w:t>
            </w:r>
          </w:p>
        </w:tc>
        <w:tc>
          <w:tcPr>
            <w:tcW w:w="970" w:type="dxa"/>
            <w:tcBorders>
              <w:top w:val="nil"/>
              <w:left w:val="nil"/>
              <w:bottom w:val="single" w:sz="8" w:space="0" w:color="auto"/>
              <w:right w:val="single" w:sz="8" w:space="0" w:color="auto"/>
            </w:tcBorders>
            <w:shd w:val="clear" w:color="auto" w:fill="auto"/>
            <w:noWrap/>
            <w:vAlign w:val="center"/>
            <w:hideMark/>
          </w:tcPr>
          <w:p w:rsidR="0072321F" w:rsidRPr="0072321F" w:rsidRDefault="0072321F" w:rsidP="00613D72">
            <w:pPr>
              <w:widowControl/>
              <w:rPr>
                <w:rFonts w:ascii="新細明體" w:eastAsia="新細明體" w:hAnsi="新細明體" w:cs="新細明體"/>
                <w:color w:val="000000"/>
                <w:kern w:val="0"/>
                <w:szCs w:val="24"/>
              </w:rPr>
            </w:pPr>
            <w:r w:rsidRPr="0072321F">
              <w:rPr>
                <w:rFonts w:ascii="新細明體" w:eastAsia="新細明體" w:hAnsi="新細明體" w:cs="新細明體" w:hint="eastAsia"/>
                <w:color w:val="000000"/>
                <w:kern w:val="0"/>
                <w:szCs w:val="24"/>
              </w:rPr>
              <w:t xml:space="preserve">　</w:t>
            </w:r>
          </w:p>
        </w:tc>
      </w:tr>
    </w:tbl>
    <w:p w:rsidR="000569FE" w:rsidRPr="004318C6" w:rsidRDefault="000569FE" w:rsidP="00F21DAD">
      <w:pPr>
        <w:kinsoku w:val="0"/>
        <w:overflowPunct w:val="0"/>
        <w:adjustRightInd w:val="0"/>
        <w:snapToGrid w:val="0"/>
        <w:spacing w:line="360" w:lineRule="auto"/>
        <w:rPr>
          <w:rFonts w:ascii="標楷體" w:eastAsia="標楷體" w:hAnsi="標楷體"/>
          <w:b/>
          <w:sz w:val="28"/>
          <w:szCs w:val="28"/>
        </w:rPr>
        <w:sectPr w:rsidR="000569FE" w:rsidRPr="004318C6" w:rsidSect="00F21DAD">
          <w:pgSz w:w="16838" w:h="11906" w:orient="landscape"/>
          <w:pgMar w:top="567" w:right="1021" w:bottom="567" w:left="1021" w:header="851" w:footer="992" w:gutter="0"/>
          <w:cols w:space="425"/>
          <w:docGrid w:linePitch="360"/>
        </w:sectPr>
      </w:pPr>
    </w:p>
    <w:p w:rsidR="00F21DAD" w:rsidRPr="00762750" w:rsidRDefault="00F21DAD" w:rsidP="00A04969">
      <w:pPr>
        <w:tabs>
          <w:tab w:val="left" w:pos="5245"/>
        </w:tabs>
        <w:ind w:left="1121" w:right="1843" w:hangingChars="400" w:hanging="1121"/>
        <w:jc w:val="both"/>
        <w:outlineLvl w:val="0"/>
        <w:rPr>
          <w:rFonts w:ascii="標楷體" w:eastAsia="標楷體" w:hAnsi="標楷體"/>
          <w:b/>
          <w:sz w:val="28"/>
          <w:szCs w:val="28"/>
        </w:rPr>
      </w:pPr>
      <w:r w:rsidRPr="00762750">
        <w:rPr>
          <w:rFonts w:ascii="標楷體" w:eastAsia="標楷體" w:hAnsi="標楷體" w:hint="eastAsia"/>
          <w:b/>
          <w:sz w:val="28"/>
          <w:szCs w:val="28"/>
        </w:rPr>
        <w:lastRenderedPageBreak/>
        <w:t>附件二、</w:t>
      </w:r>
      <w:r>
        <w:rPr>
          <w:rFonts w:ascii="標楷體" w:eastAsia="標楷體" w:hAnsi="標楷體" w:hint="eastAsia"/>
          <w:b/>
          <w:sz w:val="28"/>
          <w:szCs w:val="28"/>
        </w:rPr>
        <w:t>「全國中央機關公有屋頂聯合標租</w:t>
      </w:r>
      <w:r w:rsidRPr="00A25FC9">
        <w:rPr>
          <w:rFonts w:ascii="標楷體" w:eastAsia="標楷體" w:hAnsi="標楷體" w:hint="eastAsia"/>
          <w:b/>
          <w:sz w:val="28"/>
          <w:szCs w:val="28"/>
        </w:rPr>
        <w:t>」太陽光電發電設備租賃契約書</w:t>
      </w:r>
    </w:p>
    <w:p w:rsidR="00F21DAD" w:rsidRPr="00762750" w:rsidRDefault="00F21DAD" w:rsidP="00A04969">
      <w:pPr>
        <w:widowControl/>
        <w:jc w:val="both"/>
        <w:rPr>
          <w:rFonts w:ascii="標楷體" w:eastAsia="標楷體" w:hAnsi="標楷體"/>
          <w:b/>
          <w:sz w:val="28"/>
          <w:szCs w:val="28"/>
        </w:rPr>
      </w:pPr>
      <w:r w:rsidRPr="00762750">
        <w:rPr>
          <w:rFonts w:ascii="標楷體" w:eastAsia="標楷體" w:hAnsi="標楷體"/>
          <w:b/>
          <w:sz w:val="28"/>
          <w:szCs w:val="28"/>
        </w:rPr>
        <w:br w:type="page"/>
      </w:r>
      <w:r w:rsidRPr="00762750">
        <w:rPr>
          <w:rFonts w:ascii="標楷體" w:eastAsia="標楷體" w:hAnsi="標楷體" w:hint="eastAsia"/>
          <w:b/>
          <w:sz w:val="28"/>
          <w:szCs w:val="28"/>
        </w:rPr>
        <w:lastRenderedPageBreak/>
        <w:t>附件三、太陽光電發電設備規格及要求</w:t>
      </w:r>
    </w:p>
    <w:p w:rsidR="00F21DAD" w:rsidRPr="00762750" w:rsidRDefault="00F21DAD" w:rsidP="00F21DAD">
      <w:pPr>
        <w:jc w:val="center"/>
        <w:rPr>
          <w:rFonts w:ascii="標楷體" w:eastAsia="標楷體" w:hAnsi="標楷體"/>
          <w:w w:val="101"/>
          <w:kern w:val="0"/>
          <w:sz w:val="28"/>
          <w:szCs w:val="28"/>
        </w:rPr>
      </w:pPr>
    </w:p>
    <w:p w:rsidR="00F21DAD" w:rsidRPr="00F21DAD" w:rsidRDefault="00F21DAD" w:rsidP="00BD5990">
      <w:pPr>
        <w:numPr>
          <w:ilvl w:val="0"/>
          <w:numId w:val="52"/>
        </w:numPr>
        <w:snapToGrid w:val="0"/>
        <w:spacing w:afterLines="50" w:after="120" w:line="288" w:lineRule="auto"/>
        <w:ind w:leftChars="250" w:left="1240" w:hangingChars="200" w:hanging="640"/>
        <w:jc w:val="both"/>
        <w:rPr>
          <w:rFonts w:ascii="標楷體" w:eastAsia="標楷體" w:hAnsi="標楷體"/>
          <w:sz w:val="32"/>
          <w:szCs w:val="28"/>
        </w:rPr>
      </w:pPr>
      <w:r w:rsidRPr="00F21DAD">
        <w:rPr>
          <w:rFonts w:ascii="標楷體" w:eastAsia="標楷體" w:hAnsi="標楷體" w:hint="eastAsia"/>
          <w:sz w:val="32"/>
          <w:szCs w:val="28"/>
        </w:rPr>
        <w:t>太陽光電模組：</w:t>
      </w:r>
    </w:p>
    <w:p w:rsidR="00F21DAD" w:rsidRPr="00F21DAD" w:rsidRDefault="00F21DAD" w:rsidP="00BD5990">
      <w:pPr>
        <w:pStyle w:val="ac"/>
        <w:numPr>
          <w:ilvl w:val="3"/>
          <w:numId w:val="55"/>
        </w:numPr>
        <w:snapToGrid w:val="0"/>
        <w:spacing w:afterLines="50" w:after="120" w:line="288" w:lineRule="auto"/>
        <w:ind w:leftChars="0" w:left="1701" w:hanging="708"/>
        <w:jc w:val="both"/>
        <w:rPr>
          <w:rFonts w:ascii="標楷體" w:eastAsia="標楷體" w:hAnsi="標楷體"/>
          <w:sz w:val="28"/>
          <w:szCs w:val="28"/>
        </w:rPr>
      </w:pPr>
      <w:r w:rsidRPr="00F21DAD">
        <w:rPr>
          <w:rFonts w:ascii="標楷體" w:eastAsia="標楷體" w:hAnsi="標楷體" w:hint="eastAsia"/>
          <w:sz w:val="28"/>
          <w:szCs w:val="28"/>
        </w:rPr>
        <w:t>乙方實際使用之太陽光電模組產品，須全數符合經濟部標準檢驗局所公告之設置當年度「台灣高效能太陽光電模組技術規範」及「太陽光電模組自願性產品驗證工廠檢查特定規範」，並獲得經濟部標準檢驗局驗證。</w:t>
      </w:r>
    </w:p>
    <w:p w:rsidR="00F21DAD" w:rsidRPr="00F21DAD" w:rsidRDefault="00F21DAD" w:rsidP="00BD5990">
      <w:pPr>
        <w:pStyle w:val="ac"/>
        <w:numPr>
          <w:ilvl w:val="3"/>
          <w:numId w:val="55"/>
        </w:numPr>
        <w:snapToGrid w:val="0"/>
        <w:spacing w:afterLines="50" w:after="120" w:line="288" w:lineRule="auto"/>
        <w:ind w:leftChars="0" w:left="1701" w:hanging="708"/>
        <w:jc w:val="both"/>
        <w:rPr>
          <w:rFonts w:ascii="標楷體" w:eastAsia="標楷體" w:hAnsi="標楷體"/>
          <w:sz w:val="28"/>
          <w:szCs w:val="28"/>
        </w:rPr>
      </w:pPr>
      <w:r w:rsidRPr="00F21DAD">
        <w:rPr>
          <w:rFonts w:ascii="標楷體" w:eastAsia="標楷體" w:hAnsi="標楷體" w:hint="eastAsia"/>
          <w:sz w:val="28"/>
          <w:szCs w:val="28"/>
        </w:rPr>
        <w:t>資訊傳輸注重數據安全性，資訊傳輸應由投標者自設通訊裝置，以不佔用租賃標的</w:t>
      </w:r>
      <w:r w:rsidR="007E4FFF" w:rsidRPr="007E4FFF">
        <w:rPr>
          <w:rFonts w:ascii="標楷體" w:eastAsia="標楷體" w:hAnsi="標楷體" w:hint="eastAsia"/>
          <w:sz w:val="28"/>
          <w:szCs w:val="28"/>
        </w:rPr>
        <w:t>建物管理機關管理權人</w:t>
      </w:r>
      <w:r w:rsidRPr="00F21DAD">
        <w:rPr>
          <w:rFonts w:ascii="標楷體" w:eastAsia="標楷體" w:hAnsi="標楷體" w:hint="eastAsia"/>
          <w:sz w:val="28"/>
          <w:szCs w:val="28"/>
        </w:rPr>
        <w:t>既設網路為原則，另設備如有網路裝置者，該設備須使用國內生產之通訊裝置，以維護租賃標的</w:t>
      </w:r>
      <w:r w:rsidR="007E4FFF">
        <w:rPr>
          <w:rFonts w:ascii="Times New Roman" w:eastAsia="標楷體" w:hAnsi="Times New Roman" w:cs="Times New Roman" w:hint="eastAsia"/>
          <w:sz w:val="28"/>
          <w:szCs w:val="28"/>
        </w:rPr>
        <w:t>建物管理機關管理權人</w:t>
      </w:r>
      <w:r w:rsidRPr="00F21DAD">
        <w:rPr>
          <w:rFonts w:ascii="標楷體" w:eastAsia="標楷體" w:hAnsi="標楷體" w:hint="eastAsia"/>
          <w:sz w:val="28"/>
          <w:szCs w:val="28"/>
        </w:rPr>
        <w:t>網路資訊安全。</w:t>
      </w:r>
    </w:p>
    <w:p w:rsidR="00F21DAD" w:rsidRPr="00762750" w:rsidRDefault="00F21DAD" w:rsidP="00BD5990">
      <w:pPr>
        <w:numPr>
          <w:ilvl w:val="0"/>
          <w:numId w:val="52"/>
        </w:numPr>
        <w:snapToGrid w:val="0"/>
        <w:spacing w:afterLines="50" w:after="12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支撐架與連結組件設計：</w:t>
      </w:r>
    </w:p>
    <w:p w:rsidR="00F21DAD" w:rsidRPr="00762750" w:rsidRDefault="00F21DAD" w:rsidP="00BD5990">
      <w:pPr>
        <w:numPr>
          <w:ilvl w:val="0"/>
          <w:numId w:val="53"/>
        </w:numPr>
        <w:spacing w:afterLines="50" w:after="120" w:line="288" w:lineRule="auto"/>
        <w:ind w:leftChars="450" w:left="1920" w:hangingChars="300" w:hanging="840"/>
        <w:jc w:val="both"/>
        <w:rPr>
          <w:rFonts w:ascii="標楷體" w:eastAsia="標楷體" w:hAnsi="標楷體"/>
          <w:sz w:val="28"/>
          <w:szCs w:val="28"/>
        </w:rPr>
      </w:pPr>
      <w:r w:rsidRPr="00762750">
        <w:rPr>
          <w:rFonts w:ascii="標楷體" w:eastAsia="標楷體" w:hAnsi="標楷體" w:hint="eastAsia"/>
          <w:sz w:val="28"/>
          <w:szCs w:val="28"/>
        </w:rPr>
        <w:t>支撐架結構設計應符合「</w:t>
      </w:r>
      <w:proofErr w:type="gramStart"/>
      <w:r w:rsidRPr="00762750">
        <w:rPr>
          <w:rFonts w:ascii="標楷體" w:eastAsia="標楷體" w:hAnsi="標楷體" w:hint="eastAsia"/>
          <w:sz w:val="28"/>
          <w:szCs w:val="28"/>
        </w:rPr>
        <w:t>建築物耐風設計</w:t>
      </w:r>
      <w:proofErr w:type="gramEnd"/>
      <w:r w:rsidRPr="00762750">
        <w:rPr>
          <w:rFonts w:ascii="標楷體" w:eastAsia="標楷體" w:hAnsi="標楷體" w:hint="eastAsia"/>
          <w:sz w:val="28"/>
          <w:szCs w:val="28"/>
        </w:rPr>
        <w:t>規範及解說」之規定，惟基本設計風速在三十二點五公尺</w:t>
      </w:r>
      <w:r w:rsidRPr="00762750">
        <w:rPr>
          <w:rFonts w:ascii="標楷體" w:eastAsia="標楷體" w:hAnsi="標楷體"/>
          <w:sz w:val="28"/>
          <w:szCs w:val="28"/>
        </w:rPr>
        <w:t>/</w:t>
      </w:r>
      <w:r w:rsidRPr="00762750">
        <w:rPr>
          <w:rFonts w:ascii="標楷體" w:eastAsia="標楷體" w:hAnsi="標楷體" w:hint="eastAsia"/>
          <w:sz w:val="28"/>
          <w:szCs w:val="28"/>
        </w:rPr>
        <w:t>秒以下地區者，須採用三十二點五公尺</w:t>
      </w:r>
      <w:r w:rsidRPr="00762750">
        <w:rPr>
          <w:rFonts w:ascii="標楷體" w:eastAsia="標楷體" w:hAnsi="標楷體"/>
          <w:sz w:val="28"/>
          <w:szCs w:val="28"/>
        </w:rPr>
        <w:t>/</w:t>
      </w:r>
      <w:r w:rsidRPr="00762750">
        <w:rPr>
          <w:rFonts w:ascii="標楷體" w:eastAsia="標楷體" w:hAnsi="標楷體" w:hint="eastAsia"/>
          <w:sz w:val="28"/>
          <w:szCs w:val="28"/>
        </w:rPr>
        <w:t>秒之平均風速作為基本設計風速，並考量陣風反應因子（</w:t>
      </w:r>
      <w:r w:rsidRPr="00762750">
        <w:rPr>
          <w:rFonts w:ascii="標楷體" w:eastAsia="標楷體" w:hAnsi="標楷體"/>
          <w:sz w:val="28"/>
          <w:szCs w:val="28"/>
        </w:rPr>
        <w:t>G</w:t>
      </w:r>
      <w:r w:rsidRPr="00762750">
        <w:rPr>
          <w:rFonts w:ascii="標楷體" w:eastAsia="標楷體" w:hAnsi="標楷體" w:hint="eastAsia"/>
          <w:sz w:val="28"/>
          <w:szCs w:val="28"/>
        </w:rPr>
        <w:t>），且由專業技師分別提供結構計算書與各式連結（</w:t>
      </w:r>
      <w:r w:rsidRPr="00762750">
        <w:rPr>
          <w:rFonts w:ascii="標楷體" w:eastAsia="標楷體" w:hAnsi="標楷體"/>
          <w:sz w:val="28"/>
          <w:szCs w:val="28"/>
        </w:rPr>
        <w:t>Connection</w:t>
      </w:r>
      <w:r w:rsidRPr="00762750">
        <w:rPr>
          <w:rFonts w:ascii="標楷體" w:eastAsia="標楷體" w:hAnsi="標楷體" w:hint="eastAsia"/>
          <w:sz w:val="28"/>
          <w:szCs w:val="28"/>
        </w:rPr>
        <w:t>）安全檢核文件。</w:t>
      </w:r>
    </w:p>
    <w:p w:rsidR="00F21DAD" w:rsidRPr="00762750" w:rsidRDefault="00F21DAD" w:rsidP="00BD5990">
      <w:pPr>
        <w:numPr>
          <w:ilvl w:val="0"/>
          <w:numId w:val="53"/>
        </w:numPr>
        <w:spacing w:afterLines="50" w:after="120" w:line="288" w:lineRule="auto"/>
        <w:ind w:leftChars="450" w:left="1920" w:hangingChars="300" w:hanging="840"/>
        <w:jc w:val="both"/>
        <w:rPr>
          <w:rFonts w:ascii="標楷體" w:eastAsia="標楷體" w:hAnsi="標楷體"/>
          <w:sz w:val="28"/>
          <w:szCs w:val="28"/>
        </w:rPr>
      </w:pPr>
      <w:r w:rsidRPr="00762750">
        <w:rPr>
          <w:rFonts w:ascii="標楷體" w:eastAsia="標楷體" w:hAnsi="標楷體" w:hint="eastAsia"/>
          <w:sz w:val="28"/>
          <w:szCs w:val="28"/>
        </w:rPr>
        <w:t>支撐架結構設計應依</w:t>
      </w:r>
      <w:proofErr w:type="gramStart"/>
      <w:r w:rsidRPr="00762750">
        <w:rPr>
          <w:rFonts w:ascii="標楷體" w:eastAsia="標楷體" w:hAnsi="標楷體" w:hint="eastAsia"/>
          <w:sz w:val="28"/>
          <w:szCs w:val="28"/>
        </w:rPr>
        <w:t>建築物耐風設計</w:t>
      </w:r>
      <w:proofErr w:type="gramEnd"/>
      <w:r w:rsidRPr="00762750">
        <w:rPr>
          <w:rFonts w:ascii="標楷體" w:eastAsia="標楷體" w:hAnsi="標楷體" w:hint="eastAsia"/>
          <w:sz w:val="28"/>
          <w:szCs w:val="28"/>
        </w:rPr>
        <w:t>規範進行設計，其中用途係數（</w:t>
      </w:r>
      <w:r w:rsidRPr="00762750">
        <w:rPr>
          <w:rFonts w:ascii="標楷體" w:eastAsia="標楷體" w:hAnsi="標楷體"/>
          <w:sz w:val="28"/>
          <w:szCs w:val="28"/>
        </w:rPr>
        <w:t>I</w:t>
      </w:r>
      <w:r w:rsidRPr="00762750">
        <w:rPr>
          <w:rFonts w:ascii="標楷體" w:eastAsia="標楷體" w:hAnsi="標楷體" w:hint="eastAsia"/>
          <w:sz w:val="28"/>
          <w:szCs w:val="28"/>
        </w:rPr>
        <w:t>），</w:t>
      </w:r>
      <w:proofErr w:type="gramStart"/>
      <w:r w:rsidRPr="00762750">
        <w:rPr>
          <w:rFonts w:ascii="標楷體" w:eastAsia="標楷體" w:hAnsi="標楷體" w:hint="eastAsia"/>
          <w:sz w:val="28"/>
          <w:szCs w:val="28"/>
        </w:rPr>
        <w:t>採</w:t>
      </w:r>
      <w:proofErr w:type="gramEnd"/>
      <w:r w:rsidRPr="00762750">
        <w:rPr>
          <w:rFonts w:ascii="標楷體" w:eastAsia="標楷體" w:hAnsi="標楷體"/>
          <w:sz w:val="28"/>
          <w:szCs w:val="28"/>
        </w:rPr>
        <w:t>I=1.1</w:t>
      </w:r>
      <w:r w:rsidRPr="00762750">
        <w:rPr>
          <w:rFonts w:ascii="標楷體" w:eastAsia="標楷體" w:hAnsi="標楷體" w:hint="eastAsia"/>
          <w:sz w:val="28"/>
          <w:szCs w:val="28"/>
        </w:rPr>
        <w:t>（含）以上、陣風反應因子（</w:t>
      </w:r>
      <w:r w:rsidRPr="00762750">
        <w:rPr>
          <w:rFonts w:ascii="標楷體" w:eastAsia="標楷體" w:hAnsi="標楷體"/>
          <w:sz w:val="28"/>
          <w:szCs w:val="28"/>
        </w:rPr>
        <w:t>G</w:t>
      </w:r>
      <w:r w:rsidRPr="00762750">
        <w:rPr>
          <w:rFonts w:ascii="標楷體" w:eastAsia="標楷體" w:hAnsi="標楷體" w:hint="eastAsia"/>
          <w:sz w:val="28"/>
          <w:szCs w:val="28"/>
        </w:rPr>
        <w:t>），</w:t>
      </w:r>
      <w:proofErr w:type="gramStart"/>
      <w:r w:rsidRPr="00762750">
        <w:rPr>
          <w:rFonts w:ascii="標楷體" w:eastAsia="標楷體" w:hAnsi="標楷體" w:hint="eastAsia"/>
          <w:sz w:val="28"/>
          <w:szCs w:val="28"/>
        </w:rPr>
        <w:t>採</w:t>
      </w:r>
      <w:proofErr w:type="gramEnd"/>
      <w:r w:rsidRPr="00762750">
        <w:rPr>
          <w:rFonts w:ascii="標楷體" w:eastAsia="標楷體" w:hAnsi="標楷體"/>
          <w:sz w:val="28"/>
          <w:szCs w:val="28"/>
        </w:rPr>
        <w:t>G=1.88</w:t>
      </w:r>
      <w:r w:rsidRPr="00762750">
        <w:rPr>
          <w:rFonts w:ascii="標楷體" w:eastAsia="標楷體" w:hAnsi="標楷體" w:hint="eastAsia"/>
          <w:sz w:val="28"/>
          <w:szCs w:val="28"/>
        </w:rPr>
        <w:t>（含）以上，作為設計與計算基礎。</w:t>
      </w:r>
    </w:p>
    <w:p w:rsidR="00F21DAD" w:rsidRPr="00762750" w:rsidRDefault="00F21DAD" w:rsidP="00BD5990">
      <w:pPr>
        <w:numPr>
          <w:ilvl w:val="0"/>
          <w:numId w:val="53"/>
        </w:numPr>
        <w:spacing w:afterLines="50" w:after="120" w:line="288" w:lineRule="auto"/>
        <w:ind w:leftChars="450" w:left="1920" w:hangingChars="300" w:hanging="840"/>
        <w:jc w:val="both"/>
        <w:rPr>
          <w:rFonts w:ascii="標楷體" w:eastAsia="標楷體" w:hAnsi="標楷體"/>
          <w:sz w:val="28"/>
          <w:szCs w:val="28"/>
        </w:rPr>
      </w:pPr>
      <w:r w:rsidRPr="00762750">
        <w:rPr>
          <w:rFonts w:ascii="標楷體" w:eastAsia="標楷體" w:hAnsi="標楷體" w:hint="eastAsia"/>
          <w:sz w:val="28"/>
          <w:szCs w:val="28"/>
        </w:rPr>
        <w:t>如太陽光電模組距離屋頂面最高高度超過</w:t>
      </w:r>
      <w:r w:rsidRPr="00762750">
        <w:rPr>
          <w:rFonts w:ascii="標楷體" w:eastAsia="標楷體" w:hAnsi="標楷體"/>
          <w:sz w:val="28"/>
          <w:szCs w:val="28"/>
        </w:rPr>
        <w:t>0.3</w:t>
      </w:r>
      <w:r w:rsidRPr="00762750">
        <w:rPr>
          <w:rFonts w:ascii="標楷體" w:eastAsia="標楷體" w:hAnsi="標楷體" w:hint="eastAsia"/>
          <w:sz w:val="28"/>
          <w:szCs w:val="28"/>
        </w:rPr>
        <w:t>公尺（含）以上之設備，單一模組與支撐架正面連結（上扣）及背面連結（下鎖）的固定組件共計須</w:t>
      </w:r>
      <w:r w:rsidRPr="00762750">
        <w:rPr>
          <w:rFonts w:ascii="標楷體" w:eastAsia="標楷體" w:hAnsi="標楷體"/>
          <w:sz w:val="28"/>
          <w:szCs w:val="28"/>
        </w:rPr>
        <w:t>8</w:t>
      </w:r>
      <w:r w:rsidRPr="00762750">
        <w:rPr>
          <w:rFonts w:ascii="標楷體" w:eastAsia="標楷體" w:hAnsi="標楷體" w:hint="eastAsia"/>
          <w:sz w:val="28"/>
          <w:szCs w:val="28"/>
        </w:rPr>
        <w:t>個點以上。如太陽光電模組距離屋頂面最高高度低於</w:t>
      </w:r>
      <w:r w:rsidRPr="00762750">
        <w:rPr>
          <w:rFonts w:ascii="標楷體" w:eastAsia="標楷體" w:hAnsi="標楷體"/>
          <w:sz w:val="28"/>
          <w:szCs w:val="28"/>
        </w:rPr>
        <w:t>0.3</w:t>
      </w:r>
      <w:r w:rsidRPr="00762750">
        <w:rPr>
          <w:rFonts w:ascii="標楷體" w:eastAsia="標楷體" w:hAnsi="標楷體" w:hint="eastAsia"/>
          <w:sz w:val="28"/>
          <w:szCs w:val="28"/>
        </w:rPr>
        <w:t>公尺以下之設備，單一模組正面連結（上扣）必須與</w:t>
      </w:r>
      <w:r w:rsidRPr="00762750">
        <w:rPr>
          <w:rFonts w:ascii="標楷體" w:eastAsia="標楷體" w:hAnsi="標楷體"/>
          <w:sz w:val="28"/>
          <w:szCs w:val="28"/>
        </w:rPr>
        <w:t>3</w:t>
      </w:r>
      <w:r w:rsidRPr="00762750">
        <w:rPr>
          <w:rFonts w:ascii="標楷體" w:eastAsia="標楷體" w:hAnsi="標楷體" w:hint="eastAsia"/>
          <w:sz w:val="28"/>
          <w:szCs w:val="28"/>
        </w:rPr>
        <w:t>根支架組件（位於模組上中下側）連結固定，</w:t>
      </w:r>
      <w:proofErr w:type="gramStart"/>
      <w:r w:rsidRPr="00762750">
        <w:rPr>
          <w:rFonts w:ascii="標楷體" w:eastAsia="標楷體" w:hAnsi="標楷體" w:hint="eastAsia"/>
          <w:sz w:val="28"/>
          <w:szCs w:val="28"/>
        </w:rPr>
        <w:t>連結扣件共計</w:t>
      </w:r>
      <w:proofErr w:type="gramEnd"/>
      <w:r w:rsidRPr="00762750">
        <w:rPr>
          <w:rFonts w:ascii="標楷體" w:eastAsia="標楷體" w:hAnsi="標楷體" w:hint="eastAsia"/>
          <w:sz w:val="28"/>
          <w:szCs w:val="28"/>
        </w:rPr>
        <w:t>須</w:t>
      </w:r>
      <w:r w:rsidRPr="00762750">
        <w:rPr>
          <w:rFonts w:ascii="標楷體" w:eastAsia="標楷體" w:hAnsi="標楷體"/>
          <w:sz w:val="28"/>
          <w:szCs w:val="28"/>
        </w:rPr>
        <w:t>6</w:t>
      </w:r>
      <w:r w:rsidRPr="00762750">
        <w:rPr>
          <w:rFonts w:ascii="標楷體" w:eastAsia="標楷體" w:hAnsi="標楷體" w:hint="eastAsia"/>
          <w:sz w:val="28"/>
          <w:szCs w:val="28"/>
        </w:rPr>
        <w:t>組以上。</w:t>
      </w:r>
    </w:p>
    <w:p w:rsidR="00F21DAD" w:rsidRPr="00762750" w:rsidRDefault="00F21DAD" w:rsidP="00BD5990">
      <w:pPr>
        <w:numPr>
          <w:ilvl w:val="0"/>
          <w:numId w:val="53"/>
        </w:numPr>
        <w:spacing w:afterLines="50" w:after="120" w:line="288" w:lineRule="auto"/>
        <w:ind w:leftChars="450" w:left="1920" w:hangingChars="300" w:hanging="840"/>
        <w:jc w:val="both"/>
        <w:rPr>
          <w:rFonts w:ascii="標楷體" w:eastAsia="標楷體" w:hAnsi="標楷體"/>
          <w:sz w:val="28"/>
          <w:szCs w:val="28"/>
        </w:rPr>
      </w:pPr>
      <w:r w:rsidRPr="00762750">
        <w:rPr>
          <w:rFonts w:ascii="標楷體" w:eastAsia="標楷體" w:hAnsi="標楷體" w:hint="eastAsia"/>
          <w:sz w:val="28"/>
          <w:szCs w:val="28"/>
        </w:rPr>
        <w:t>所有螺絲組（包含螺絲、螺帽、彈簧華司、平板華司等）</w:t>
      </w:r>
      <w:proofErr w:type="gramStart"/>
      <w:r w:rsidRPr="00762750">
        <w:rPr>
          <w:rFonts w:ascii="標楷體" w:eastAsia="標楷體" w:hAnsi="標楷體" w:hint="eastAsia"/>
          <w:sz w:val="28"/>
          <w:szCs w:val="28"/>
        </w:rPr>
        <w:t>及扣件材質</w:t>
      </w:r>
      <w:proofErr w:type="gramEnd"/>
      <w:r w:rsidRPr="00762750">
        <w:rPr>
          <w:rFonts w:ascii="標楷體" w:eastAsia="標楷體" w:hAnsi="標楷體" w:hint="eastAsia"/>
          <w:sz w:val="28"/>
          <w:szCs w:val="28"/>
        </w:rPr>
        <w:t>必須具抗腐蝕能力，螺絲組（包含螺絲、螺帽、平板華司與彈簧華司等）應為同一材質，可為熱浸鍍鋅或電鍍鋅材質或不</w:t>
      </w:r>
      <w:proofErr w:type="gramStart"/>
      <w:r w:rsidRPr="00762750">
        <w:rPr>
          <w:rFonts w:ascii="標楷體" w:eastAsia="標楷體" w:hAnsi="標楷體" w:hint="eastAsia"/>
          <w:sz w:val="28"/>
          <w:szCs w:val="28"/>
        </w:rPr>
        <w:t>銹</w:t>
      </w:r>
      <w:proofErr w:type="gramEnd"/>
      <w:r w:rsidRPr="00762750">
        <w:rPr>
          <w:rFonts w:ascii="標楷體" w:eastAsia="標楷體" w:hAnsi="標楷體" w:hint="eastAsia"/>
          <w:sz w:val="28"/>
          <w:szCs w:val="28"/>
        </w:rPr>
        <w:t>鋼材</w:t>
      </w:r>
      <w:proofErr w:type="gramStart"/>
      <w:r w:rsidRPr="00762750">
        <w:rPr>
          <w:rFonts w:ascii="標楷體" w:eastAsia="標楷體" w:hAnsi="標楷體" w:hint="eastAsia"/>
          <w:sz w:val="28"/>
          <w:szCs w:val="28"/>
        </w:rPr>
        <w:t>質等抗腐蝕</w:t>
      </w:r>
      <w:proofErr w:type="gramEnd"/>
      <w:r w:rsidRPr="00762750">
        <w:rPr>
          <w:rFonts w:ascii="標楷體" w:eastAsia="標楷體" w:hAnsi="標楷體" w:hint="eastAsia"/>
          <w:sz w:val="28"/>
          <w:szCs w:val="28"/>
        </w:rPr>
        <w:t>材質，並取得抗腐蝕品質測試報告。</w:t>
      </w:r>
    </w:p>
    <w:p w:rsidR="00F21DAD" w:rsidRPr="00762750" w:rsidRDefault="00F21DAD" w:rsidP="00BD5990">
      <w:pPr>
        <w:numPr>
          <w:ilvl w:val="0"/>
          <w:numId w:val="53"/>
        </w:numPr>
        <w:spacing w:afterLines="50" w:after="120" w:line="288" w:lineRule="auto"/>
        <w:ind w:leftChars="450" w:left="1920" w:hangingChars="300" w:hanging="840"/>
        <w:jc w:val="both"/>
        <w:rPr>
          <w:rFonts w:ascii="標楷體" w:eastAsia="標楷體" w:hAnsi="標楷體"/>
          <w:sz w:val="28"/>
          <w:szCs w:val="28"/>
        </w:rPr>
      </w:pPr>
      <w:r w:rsidRPr="00762750">
        <w:rPr>
          <w:rFonts w:ascii="標楷體" w:eastAsia="標楷體" w:hAnsi="標楷體" w:hint="eastAsia"/>
          <w:sz w:val="28"/>
          <w:szCs w:val="28"/>
        </w:rPr>
        <w:t>每一構件連結螺絲組：包含抗腐蝕螺絲、至少</w:t>
      </w:r>
      <w:r w:rsidRPr="00762750">
        <w:rPr>
          <w:rFonts w:ascii="標楷體" w:eastAsia="標楷體" w:hAnsi="標楷體"/>
          <w:sz w:val="28"/>
          <w:szCs w:val="28"/>
        </w:rPr>
        <w:t>1</w:t>
      </w:r>
      <w:r w:rsidRPr="00762750">
        <w:rPr>
          <w:rFonts w:ascii="標楷體" w:eastAsia="標楷體" w:hAnsi="標楷體" w:hint="eastAsia"/>
          <w:sz w:val="28"/>
          <w:szCs w:val="28"/>
        </w:rPr>
        <w:t>片</w:t>
      </w:r>
      <w:proofErr w:type="gramStart"/>
      <w:r w:rsidRPr="00762750">
        <w:rPr>
          <w:rFonts w:ascii="標楷體" w:eastAsia="標楷體" w:hAnsi="標楷體" w:hint="eastAsia"/>
          <w:sz w:val="28"/>
          <w:szCs w:val="28"/>
        </w:rPr>
        <w:t>彈簧華司</w:t>
      </w:r>
      <w:proofErr w:type="gramEnd"/>
      <w:r w:rsidRPr="00762750">
        <w:rPr>
          <w:rFonts w:ascii="標楷體" w:eastAsia="標楷體" w:hAnsi="標楷體" w:hint="eastAsia"/>
          <w:sz w:val="28"/>
          <w:szCs w:val="28"/>
        </w:rPr>
        <w:t>、至少</w:t>
      </w:r>
      <w:r w:rsidRPr="00762750">
        <w:rPr>
          <w:rFonts w:ascii="標楷體" w:eastAsia="標楷體" w:hAnsi="標楷體"/>
          <w:sz w:val="28"/>
          <w:szCs w:val="28"/>
        </w:rPr>
        <w:t>2</w:t>
      </w:r>
      <w:r w:rsidRPr="00762750">
        <w:rPr>
          <w:rFonts w:ascii="標楷體" w:eastAsia="標楷體" w:hAnsi="標楷體" w:hint="eastAsia"/>
          <w:sz w:val="28"/>
          <w:szCs w:val="28"/>
        </w:rPr>
        <w:t>片</w:t>
      </w:r>
      <w:proofErr w:type="gramStart"/>
      <w:r w:rsidRPr="00762750">
        <w:rPr>
          <w:rFonts w:ascii="標楷體" w:eastAsia="標楷體" w:hAnsi="標楷體" w:hint="eastAsia"/>
          <w:sz w:val="28"/>
          <w:szCs w:val="28"/>
        </w:rPr>
        <w:t>平板華司</w:t>
      </w:r>
      <w:proofErr w:type="gramEnd"/>
      <w:r w:rsidRPr="00762750">
        <w:rPr>
          <w:rFonts w:ascii="標楷體" w:eastAsia="標楷體" w:hAnsi="標楷體" w:hint="eastAsia"/>
          <w:sz w:val="28"/>
          <w:szCs w:val="28"/>
        </w:rPr>
        <w:t>、至少</w:t>
      </w:r>
      <w:r w:rsidRPr="00762750">
        <w:rPr>
          <w:rFonts w:ascii="標楷體" w:eastAsia="標楷體" w:hAnsi="標楷體"/>
          <w:sz w:val="28"/>
          <w:szCs w:val="28"/>
        </w:rPr>
        <w:t>1</w:t>
      </w:r>
      <w:r w:rsidRPr="00762750">
        <w:rPr>
          <w:rFonts w:ascii="標楷體" w:eastAsia="標楷體" w:hAnsi="標楷體" w:hint="eastAsia"/>
          <w:sz w:val="28"/>
          <w:szCs w:val="28"/>
        </w:rPr>
        <w:t>個抗腐蝕六角螺帽以及於六角螺帽上再套上</w:t>
      </w:r>
      <w:r w:rsidRPr="00762750">
        <w:rPr>
          <w:rFonts w:ascii="標楷體" w:eastAsia="標楷體" w:hAnsi="標楷體"/>
          <w:sz w:val="28"/>
          <w:szCs w:val="28"/>
        </w:rPr>
        <w:t>1</w:t>
      </w:r>
      <w:r w:rsidRPr="00762750">
        <w:rPr>
          <w:rFonts w:ascii="標楷體" w:eastAsia="標楷體" w:hAnsi="標楷體" w:hint="eastAsia"/>
          <w:sz w:val="28"/>
          <w:szCs w:val="28"/>
        </w:rPr>
        <w:t>個抗腐蝕</w:t>
      </w:r>
      <w:proofErr w:type="gramStart"/>
      <w:r w:rsidRPr="00762750">
        <w:rPr>
          <w:rFonts w:ascii="標楷體" w:eastAsia="標楷體" w:hAnsi="標楷體" w:hint="eastAsia"/>
          <w:sz w:val="28"/>
          <w:szCs w:val="28"/>
        </w:rPr>
        <w:t>六角蓋型螺帽</w:t>
      </w:r>
      <w:proofErr w:type="gramEnd"/>
      <w:r w:rsidRPr="00762750">
        <w:rPr>
          <w:rFonts w:ascii="標楷體" w:eastAsia="標楷體" w:hAnsi="標楷體" w:hint="eastAsia"/>
          <w:sz w:val="28"/>
          <w:szCs w:val="28"/>
        </w:rPr>
        <w:t>。</w:t>
      </w:r>
    </w:p>
    <w:p w:rsidR="00F21DAD" w:rsidRPr="00762750" w:rsidRDefault="00F21DAD" w:rsidP="00BD5990">
      <w:pPr>
        <w:numPr>
          <w:ilvl w:val="0"/>
          <w:numId w:val="52"/>
        </w:numPr>
        <w:snapToGrid w:val="0"/>
        <w:spacing w:afterLines="50" w:after="120" w:line="288" w:lineRule="auto"/>
        <w:ind w:leftChars="250" w:left="1160" w:hangingChars="200" w:hanging="560"/>
        <w:jc w:val="both"/>
        <w:rPr>
          <w:rFonts w:ascii="標楷體" w:eastAsia="標楷體" w:hAnsi="標楷體"/>
          <w:sz w:val="28"/>
          <w:szCs w:val="28"/>
        </w:rPr>
      </w:pPr>
      <w:r w:rsidRPr="00762750">
        <w:rPr>
          <w:rFonts w:ascii="標楷體" w:eastAsia="標楷體" w:hAnsi="標楷體" w:hint="eastAsia"/>
          <w:sz w:val="28"/>
          <w:szCs w:val="28"/>
        </w:rPr>
        <w:t>支撐架金屬</w:t>
      </w:r>
      <w:proofErr w:type="gramStart"/>
      <w:r w:rsidRPr="00762750">
        <w:rPr>
          <w:rFonts w:ascii="標楷體" w:eastAsia="標楷體" w:hAnsi="標楷體" w:hint="eastAsia"/>
          <w:sz w:val="28"/>
          <w:szCs w:val="28"/>
        </w:rPr>
        <w:t>基材耐腐蝕</w:t>
      </w:r>
      <w:proofErr w:type="gramEnd"/>
      <w:r w:rsidRPr="00762750">
        <w:rPr>
          <w:rFonts w:ascii="標楷體" w:eastAsia="標楷體" w:hAnsi="標楷體" w:hint="eastAsia"/>
          <w:sz w:val="28"/>
          <w:szCs w:val="28"/>
        </w:rPr>
        <w:t>性能：</w:t>
      </w:r>
    </w:p>
    <w:p w:rsidR="00F21DAD" w:rsidRPr="00762750" w:rsidRDefault="00F21DAD" w:rsidP="00BD5990">
      <w:pPr>
        <w:numPr>
          <w:ilvl w:val="0"/>
          <w:numId w:val="54"/>
        </w:numPr>
        <w:spacing w:afterLines="50" w:after="120" w:line="288" w:lineRule="auto"/>
        <w:ind w:leftChars="450" w:left="1920" w:hangingChars="300" w:hanging="840"/>
        <w:jc w:val="both"/>
        <w:rPr>
          <w:rFonts w:ascii="標楷體" w:eastAsia="標楷體" w:hAnsi="標楷體"/>
          <w:sz w:val="28"/>
          <w:szCs w:val="28"/>
        </w:rPr>
      </w:pPr>
      <w:r w:rsidRPr="00762750">
        <w:rPr>
          <w:rFonts w:ascii="標楷體" w:eastAsia="標楷體" w:hAnsi="標楷體" w:hint="eastAsia"/>
          <w:sz w:val="28"/>
          <w:szCs w:val="28"/>
        </w:rPr>
        <w:lastRenderedPageBreak/>
        <w:t>腐蝕環境分類須依照</w:t>
      </w:r>
      <w:r w:rsidRPr="00762750">
        <w:rPr>
          <w:rFonts w:ascii="標楷體" w:eastAsia="標楷體" w:hAnsi="標楷體"/>
          <w:sz w:val="28"/>
          <w:szCs w:val="28"/>
        </w:rPr>
        <w:t>ISO9223</w:t>
      </w:r>
      <w:r w:rsidRPr="00762750">
        <w:rPr>
          <w:rFonts w:ascii="標楷體" w:eastAsia="標楷體" w:hAnsi="標楷體" w:hint="eastAsia"/>
          <w:sz w:val="28"/>
          <w:szCs w:val="28"/>
        </w:rPr>
        <w:t>之腐蝕環境分類，並依</w:t>
      </w:r>
      <w:r w:rsidRPr="00762750">
        <w:rPr>
          <w:rFonts w:ascii="標楷體" w:eastAsia="標楷體" w:hAnsi="標楷體"/>
          <w:sz w:val="28"/>
          <w:szCs w:val="28"/>
        </w:rPr>
        <w:t>ISO9224</w:t>
      </w:r>
      <w:r w:rsidRPr="00762750">
        <w:rPr>
          <w:rFonts w:ascii="標楷體" w:eastAsia="標楷體" w:hAnsi="標楷體" w:hint="eastAsia"/>
          <w:sz w:val="28"/>
          <w:szCs w:val="28"/>
        </w:rPr>
        <w:t>金屬材質的腐蝕速率進行防蝕設計，惟至少應以中度腐蝕（</w:t>
      </w:r>
      <w:r w:rsidRPr="00762750">
        <w:rPr>
          <w:rFonts w:ascii="標楷體" w:eastAsia="標楷體" w:hAnsi="標楷體"/>
          <w:sz w:val="28"/>
          <w:szCs w:val="28"/>
        </w:rPr>
        <w:t>ISO9223-C3</w:t>
      </w:r>
      <w:r w:rsidRPr="00762750">
        <w:rPr>
          <w:rFonts w:ascii="標楷體" w:eastAsia="標楷體" w:hAnsi="標楷體" w:hint="eastAsia"/>
          <w:sz w:val="28"/>
          <w:szCs w:val="28"/>
        </w:rPr>
        <w:t>）等級以上的腐蝕環境設計。</w:t>
      </w:r>
    </w:p>
    <w:p w:rsidR="00F21DAD" w:rsidRPr="00762750" w:rsidRDefault="00F21DAD" w:rsidP="00BD5990">
      <w:pPr>
        <w:numPr>
          <w:ilvl w:val="0"/>
          <w:numId w:val="54"/>
        </w:numPr>
        <w:spacing w:afterLines="50" w:after="120" w:line="288" w:lineRule="auto"/>
        <w:ind w:leftChars="450" w:left="1920" w:hangingChars="300" w:hanging="840"/>
        <w:jc w:val="both"/>
        <w:rPr>
          <w:rFonts w:ascii="標楷體" w:eastAsia="標楷體" w:hAnsi="標楷體"/>
          <w:sz w:val="28"/>
          <w:szCs w:val="28"/>
        </w:rPr>
      </w:pPr>
      <w:r w:rsidRPr="00762750">
        <w:rPr>
          <w:rFonts w:ascii="標楷體" w:eastAsia="標楷體" w:hAnsi="標楷體" w:hint="eastAsia"/>
          <w:sz w:val="28"/>
          <w:szCs w:val="28"/>
        </w:rPr>
        <w:t>若採用</w:t>
      </w:r>
      <w:proofErr w:type="gramStart"/>
      <w:r w:rsidRPr="00762750">
        <w:rPr>
          <w:rFonts w:ascii="標楷體" w:eastAsia="標楷體" w:hAnsi="標楷體" w:hint="eastAsia"/>
          <w:sz w:val="28"/>
          <w:szCs w:val="28"/>
        </w:rPr>
        <w:t>鋼構基材</w:t>
      </w:r>
      <w:proofErr w:type="gramEnd"/>
      <w:r w:rsidRPr="00762750">
        <w:rPr>
          <w:rFonts w:ascii="標楷體" w:eastAsia="標楷體" w:hAnsi="標楷體" w:hint="eastAsia"/>
          <w:sz w:val="28"/>
          <w:szCs w:val="28"/>
        </w:rPr>
        <w:t>，應為一般結構用鋼材（如</w:t>
      </w:r>
      <w:r w:rsidRPr="00762750">
        <w:rPr>
          <w:rFonts w:ascii="標楷體" w:eastAsia="標楷體" w:hAnsi="標楷體"/>
          <w:sz w:val="28"/>
          <w:szCs w:val="28"/>
        </w:rPr>
        <w:t>ASTMA709</w:t>
      </w:r>
      <w:r w:rsidRPr="00762750">
        <w:rPr>
          <w:rFonts w:ascii="標楷體" w:eastAsia="標楷體" w:hAnsi="標楷體" w:hint="eastAsia"/>
          <w:sz w:val="28"/>
          <w:szCs w:val="28"/>
        </w:rPr>
        <w:t>、</w:t>
      </w:r>
      <w:r w:rsidRPr="00762750">
        <w:rPr>
          <w:rFonts w:ascii="標楷體" w:eastAsia="標楷體" w:hAnsi="標楷體"/>
          <w:sz w:val="28"/>
          <w:szCs w:val="28"/>
        </w:rPr>
        <w:t>ASTMA36</w:t>
      </w:r>
      <w:r w:rsidRPr="00762750">
        <w:rPr>
          <w:rFonts w:ascii="標楷體" w:eastAsia="標楷體" w:hAnsi="標楷體" w:hint="eastAsia"/>
          <w:sz w:val="28"/>
          <w:szCs w:val="28"/>
        </w:rPr>
        <w:t>、</w:t>
      </w:r>
      <w:r w:rsidRPr="00762750">
        <w:rPr>
          <w:rFonts w:ascii="標楷體" w:eastAsia="標楷體" w:hAnsi="標楷體"/>
          <w:sz w:val="28"/>
          <w:szCs w:val="28"/>
        </w:rPr>
        <w:t>A572</w:t>
      </w:r>
      <w:r w:rsidRPr="00762750">
        <w:rPr>
          <w:rFonts w:ascii="標楷體" w:eastAsia="標楷體" w:hAnsi="標楷體" w:hint="eastAsia"/>
          <w:sz w:val="28"/>
          <w:szCs w:val="28"/>
        </w:rPr>
        <w:t>等）或冷</w:t>
      </w:r>
      <w:proofErr w:type="gramStart"/>
      <w:r w:rsidRPr="00762750">
        <w:rPr>
          <w:rFonts w:ascii="標楷體" w:eastAsia="標楷體" w:hAnsi="標楷體" w:hint="eastAsia"/>
          <w:sz w:val="28"/>
          <w:szCs w:val="28"/>
        </w:rPr>
        <w:t>軋鋼構材外加</w:t>
      </w:r>
      <w:proofErr w:type="gramEnd"/>
      <w:r w:rsidRPr="00762750">
        <w:rPr>
          <w:rFonts w:ascii="標楷體" w:eastAsia="標楷體" w:hAnsi="標楷體" w:hint="eastAsia"/>
          <w:sz w:val="28"/>
          <w:szCs w:val="28"/>
        </w:rPr>
        <w:t>表面防蝕處理，或耐候鋼材（如</w:t>
      </w:r>
      <w:r w:rsidRPr="00762750">
        <w:rPr>
          <w:rFonts w:ascii="標楷體" w:eastAsia="標楷體" w:hAnsi="標楷體"/>
          <w:sz w:val="28"/>
          <w:szCs w:val="28"/>
        </w:rPr>
        <w:t>ASTMA588</w:t>
      </w:r>
      <w:r w:rsidRPr="00762750">
        <w:rPr>
          <w:rFonts w:ascii="標楷體" w:eastAsia="標楷體" w:hAnsi="標楷體" w:hint="eastAsia"/>
          <w:sz w:val="28"/>
          <w:szCs w:val="28"/>
        </w:rPr>
        <w:t>，</w:t>
      </w:r>
      <w:r w:rsidRPr="00762750">
        <w:rPr>
          <w:rFonts w:ascii="標楷體" w:eastAsia="標楷體" w:hAnsi="標楷體"/>
          <w:sz w:val="28"/>
          <w:szCs w:val="28"/>
        </w:rPr>
        <w:t>CNS4620</w:t>
      </w:r>
      <w:r w:rsidRPr="00762750">
        <w:rPr>
          <w:rFonts w:ascii="標楷體" w:eastAsia="標楷體" w:hAnsi="標楷體" w:hint="eastAsia"/>
          <w:sz w:val="28"/>
          <w:szCs w:val="28"/>
        </w:rPr>
        <w:t>，</w:t>
      </w:r>
      <w:r w:rsidRPr="00762750">
        <w:rPr>
          <w:rFonts w:ascii="標楷體" w:eastAsia="標楷體" w:hAnsi="標楷體"/>
          <w:sz w:val="28"/>
          <w:szCs w:val="28"/>
        </w:rPr>
        <w:t>JISG3114</w:t>
      </w:r>
      <w:r w:rsidRPr="00762750">
        <w:rPr>
          <w:rFonts w:ascii="標楷體" w:eastAsia="標楷體" w:hAnsi="標楷體" w:hint="eastAsia"/>
          <w:sz w:val="28"/>
          <w:szCs w:val="28"/>
        </w:rPr>
        <w:t>等）。</w:t>
      </w:r>
      <w:proofErr w:type="gramStart"/>
      <w:r w:rsidRPr="00762750">
        <w:rPr>
          <w:rFonts w:ascii="標楷體" w:eastAsia="標楷體" w:hAnsi="標楷體" w:hint="eastAsia"/>
          <w:sz w:val="28"/>
          <w:szCs w:val="28"/>
        </w:rPr>
        <w:t>鋼構基材</w:t>
      </w:r>
      <w:proofErr w:type="gramEnd"/>
      <w:r w:rsidRPr="00762750">
        <w:rPr>
          <w:rFonts w:ascii="標楷體" w:eastAsia="標楷體" w:hAnsi="標楷體" w:hint="eastAsia"/>
          <w:sz w:val="28"/>
          <w:szCs w:val="28"/>
        </w:rPr>
        <w:t>表面處理，須以設置地點符合</w:t>
      </w:r>
      <w:r w:rsidRPr="00762750">
        <w:rPr>
          <w:rFonts w:ascii="標楷體" w:eastAsia="標楷體" w:hAnsi="標楷體"/>
          <w:sz w:val="28"/>
          <w:szCs w:val="28"/>
        </w:rPr>
        <w:t>ISO9223</w:t>
      </w:r>
      <w:r w:rsidRPr="00762750">
        <w:rPr>
          <w:rFonts w:ascii="標楷體" w:eastAsia="標楷體" w:hAnsi="標楷體" w:hint="eastAsia"/>
          <w:sz w:val="28"/>
          <w:szCs w:val="28"/>
        </w:rPr>
        <w:t>之腐蝕環境分類等級，且至少以中度腐蝕（</w:t>
      </w:r>
      <w:r w:rsidRPr="00762750">
        <w:rPr>
          <w:rFonts w:ascii="標楷體" w:eastAsia="標楷體" w:hAnsi="標楷體"/>
          <w:sz w:val="28"/>
          <w:szCs w:val="28"/>
        </w:rPr>
        <w:t>ISO9223-C3</w:t>
      </w:r>
      <w:r w:rsidRPr="00762750">
        <w:rPr>
          <w:rFonts w:ascii="標楷體" w:eastAsia="標楷體" w:hAnsi="標楷體" w:hint="eastAsia"/>
          <w:sz w:val="28"/>
          <w:szCs w:val="28"/>
        </w:rPr>
        <w:t>）等級以上為處理基準，並以</w:t>
      </w:r>
      <w:r w:rsidRPr="00762750">
        <w:rPr>
          <w:rFonts w:ascii="標楷體" w:eastAsia="標楷體" w:hAnsi="標楷體"/>
          <w:sz w:val="28"/>
          <w:szCs w:val="28"/>
        </w:rPr>
        <w:t>20</w:t>
      </w:r>
      <w:r w:rsidRPr="00762750">
        <w:rPr>
          <w:rFonts w:ascii="標楷體" w:eastAsia="標楷體" w:hAnsi="標楷體" w:hint="eastAsia"/>
          <w:sz w:val="28"/>
          <w:szCs w:val="28"/>
        </w:rPr>
        <w:t>年（含）</w:t>
      </w:r>
      <w:proofErr w:type="gramStart"/>
      <w:r w:rsidRPr="00762750">
        <w:rPr>
          <w:rFonts w:ascii="標楷體" w:eastAsia="標楷體" w:hAnsi="標楷體" w:hint="eastAsia"/>
          <w:sz w:val="28"/>
          <w:szCs w:val="28"/>
        </w:rPr>
        <w:t>以上抗</w:t>
      </w:r>
      <w:proofErr w:type="gramEnd"/>
      <w:r w:rsidRPr="00762750">
        <w:rPr>
          <w:rFonts w:ascii="標楷體" w:eastAsia="標楷體" w:hAnsi="標楷體" w:hint="eastAsia"/>
          <w:sz w:val="28"/>
          <w:szCs w:val="28"/>
        </w:rPr>
        <w:t>腐蝕性能進行表面處理，並由專業機構提出施作說明與品質保證證明。</w:t>
      </w:r>
    </w:p>
    <w:p w:rsidR="00F21DAD" w:rsidRPr="00762750" w:rsidRDefault="00F21DAD" w:rsidP="00BD5990">
      <w:pPr>
        <w:numPr>
          <w:ilvl w:val="0"/>
          <w:numId w:val="54"/>
        </w:numPr>
        <w:spacing w:afterLines="50" w:after="120" w:line="288" w:lineRule="auto"/>
        <w:ind w:leftChars="450" w:left="1920" w:hangingChars="300" w:hanging="840"/>
        <w:jc w:val="both"/>
        <w:rPr>
          <w:rFonts w:ascii="標楷體" w:eastAsia="標楷體" w:hAnsi="標楷體"/>
          <w:sz w:val="28"/>
          <w:szCs w:val="28"/>
        </w:rPr>
      </w:pPr>
      <w:r w:rsidRPr="00762750">
        <w:rPr>
          <w:rFonts w:ascii="標楷體" w:eastAsia="標楷體" w:hAnsi="標楷體" w:hint="eastAsia"/>
          <w:sz w:val="28"/>
          <w:szCs w:val="28"/>
        </w:rPr>
        <w:t>若採用鋁合金鋁擠型基材，其鋁合金材質應為</w:t>
      </w:r>
      <w:r w:rsidRPr="00762750">
        <w:rPr>
          <w:rFonts w:ascii="標楷體" w:eastAsia="標楷體" w:hAnsi="標楷體"/>
          <w:sz w:val="28"/>
          <w:szCs w:val="28"/>
        </w:rPr>
        <w:t>6005T5</w:t>
      </w:r>
      <w:r w:rsidRPr="00762750">
        <w:rPr>
          <w:rFonts w:ascii="標楷體" w:eastAsia="標楷體" w:hAnsi="標楷體" w:hint="eastAsia"/>
          <w:sz w:val="28"/>
          <w:szCs w:val="28"/>
        </w:rPr>
        <w:t>或</w:t>
      </w:r>
      <w:r>
        <w:rPr>
          <w:rFonts w:ascii="標楷體" w:eastAsia="標楷體" w:hAnsi="標楷體"/>
          <w:sz w:val="28"/>
          <w:szCs w:val="28"/>
        </w:rPr>
        <w:t>6061T</w:t>
      </w:r>
      <w:r>
        <w:rPr>
          <w:rFonts w:ascii="標楷體" w:eastAsia="標楷體" w:hAnsi="標楷體" w:hint="eastAsia"/>
          <w:sz w:val="28"/>
          <w:szCs w:val="28"/>
        </w:rPr>
        <w:t>6</w:t>
      </w:r>
      <w:r w:rsidRPr="00762750">
        <w:rPr>
          <w:rFonts w:ascii="標楷體" w:eastAsia="標楷體" w:hAnsi="標楷體" w:hint="eastAsia"/>
          <w:sz w:val="28"/>
          <w:szCs w:val="28"/>
        </w:rPr>
        <w:t>以上等級，並須符合結構安全要求。其表面處理方式</w:t>
      </w:r>
      <w:proofErr w:type="gramStart"/>
      <w:r w:rsidRPr="00762750">
        <w:rPr>
          <w:rFonts w:ascii="標楷體" w:eastAsia="標楷體" w:hAnsi="標楷體" w:hint="eastAsia"/>
          <w:sz w:val="28"/>
          <w:szCs w:val="28"/>
        </w:rPr>
        <w:t>採</w:t>
      </w:r>
      <w:proofErr w:type="gramEnd"/>
      <w:r w:rsidRPr="00762750">
        <w:rPr>
          <w:rFonts w:ascii="標楷體" w:eastAsia="標楷體" w:hAnsi="標楷體" w:hint="eastAsia"/>
          <w:sz w:val="28"/>
          <w:szCs w:val="28"/>
        </w:rPr>
        <w:t>陽極處理厚度</w:t>
      </w:r>
      <w:r w:rsidRPr="00762750">
        <w:rPr>
          <w:rFonts w:ascii="標楷體" w:eastAsia="標楷體" w:hAnsi="標楷體"/>
          <w:sz w:val="28"/>
          <w:szCs w:val="28"/>
        </w:rPr>
        <w:t>14µm</w:t>
      </w:r>
      <w:r w:rsidRPr="00762750">
        <w:rPr>
          <w:rFonts w:ascii="標楷體" w:eastAsia="標楷體" w:hAnsi="標楷體" w:hint="eastAsia"/>
          <w:sz w:val="28"/>
          <w:szCs w:val="28"/>
        </w:rPr>
        <w:t>以上及外加</w:t>
      </w:r>
      <w:proofErr w:type="gramStart"/>
      <w:r w:rsidRPr="00762750">
        <w:rPr>
          <w:rFonts w:ascii="標楷體" w:eastAsia="標楷體" w:hAnsi="標楷體" w:hint="eastAsia"/>
          <w:sz w:val="28"/>
          <w:szCs w:val="28"/>
        </w:rPr>
        <w:t>一層膜厚</w:t>
      </w:r>
      <w:proofErr w:type="gramEnd"/>
      <w:r w:rsidRPr="00762750">
        <w:rPr>
          <w:rFonts w:ascii="標楷體" w:eastAsia="標楷體" w:hAnsi="標楷體"/>
          <w:sz w:val="28"/>
          <w:szCs w:val="28"/>
        </w:rPr>
        <w:t>7µm</w:t>
      </w:r>
      <w:r w:rsidRPr="00762750">
        <w:rPr>
          <w:rFonts w:ascii="標楷體" w:eastAsia="標楷體" w:hAnsi="標楷體" w:hint="eastAsia"/>
          <w:sz w:val="28"/>
          <w:szCs w:val="28"/>
        </w:rPr>
        <w:t>以上之壓克力透明漆之表面防蝕處理，除鋁合金鋁擠型</w:t>
      </w:r>
      <w:proofErr w:type="gramStart"/>
      <w:r w:rsidRPr="00762750">
        <w:rPr>
          <w:rFonts w:ascii="標楷體" w:eastAsia="標楷體" w:hAnsi="標楷體" w:hint="eastAsia"/>
          <w:sz w:val="28"/>
          <w:szCs w:val="28"/>
        </w:rPr>
        <w:t>基材外的</w:t>
      </w:r>
      <w:proofErr w:type="gramEnd"/>
      <w:r w:rsidRPr="00762750">
        <w:rPr>
          <w:rFonts w:ascii="標楷體" w:eastAsia="標楷體" w:hAnsi="標楷體" w:hint="eastAsia"/>
          <w:sz w:val="28"/>
          <w:szCs w:val="28"/>
        </w:rPr>
        <w:t>鋁合金板、小配件等之表面處理方式可為陽極處理厚度</w:t>
      </w:r>
      <w:r w:rsidRPr="00762750">
        <w:rPr>
          <w:rFonts w:ascii="標楷體" w:eastAsia="標楷體" w:hAnsi="標楷體"/>
          <w:sz w:val="28"/>
          <w:szCs w:val="28"/>
        </w:rPr>
        <w:t>7µm</w:t>
      </w:r>
      <w:r w:rsidRPr="00762750">
        <w:rPr>
          <w:rFonts w:ascii="標楷體" w:eastAsia="標楷體" w:hAnsi="標楷體" w:hint="eastAsia"/>
          <w:sz w:val="28"/>
          <w:szCs w:val="28"/>
        </w:rPr>
        <w:t>以上及外加</w:t>
      </w:r>
      <w:proofErr w:type="gramStart"/>
      <w:r w:rsidRPr="00762750">
        <w:rPr>
          <w:rFonts w:ascii="標楷體" w:eastAsia="標楷體" w:hAnsi="標楷體" w:hint="eastAsia"/>
          <w:sz w:val="28"/>
          <w:szCs w:val="28"/>
        </w:rPr>
        <w:t>一層膜厚</w:t>
      </w:r>
      <w:proofErr w:type="gramEnd"/>
      <w:r w:rsidRPr="00762750">
        <w:rPr>
          <w:rFonts w:ascii="標楷體" w:eastAsia="標楷體" w:hAnsi="標楷體"/>
          <w:sz w:val="28"/>
          <w:szCs w:val="28"/>
        </w:rPr>
        <w:t>7µm</w:t>
      </w:r>
      <w:r w:rsidRPr="00762750">
        <w:rPr>
          <w:rFonts w:ascii="標楷體" w:eastAsia="標楷體" w:hAnsi="標楷體" w:hint="eastAsia"/>
          <w:sz w:val="28"/>
          <w:szCs w:val="28"/>
        </w:rPr>
        <w:t>以上之壓克力透明漆，且皆需取得具有</w:t>
      </w:r>
      <w:r w:rsidRPr="00762750">
        <w:rPr>
          <w:rFonts w:ascii="標楷體" w:eastAsia="標楷體" w:hAnsi="標楷體"/>
          <w:sz w:val="28"/>
          <w:szCs w:val="28"/>
        </w:rPr>
        <w:t>TAF</w:t>
      </w:r>
      <w:r w:rsidRPr="00762750">
        <w:rPr>
          <w:rFonts w:ascii="標楷體" w:eastAsia="標楷體" w:hAnsi="標楷體" w:hint="eastAsia"/>
          <w:sz w:val="28"/>
          <w:szCs w:val="28"/>
        </w:rPr>
        <w:t>認可之測試實驗室測試合格報告。</w:t>
      </w:r>
    </w:p>
    <w:p w:rsidR="00F21DAD" w:rsidRPr="00F21DAD" w:rsidRDefault="00F21DAD" w:rsidP="00BD5990">
      <w:pPr>
        <w:numPr>
          <w:ilvl w:val="0"/>
          <w:numId w:val="54"/>
        </w:numPr>
        <w:spacing w:afterLines="50" w:after="120" w:line="288" w:lineRule="auto"/>
        <w:ind w:leftChars="450" w:left="1920" w:hangingChars="300" w:hanging="840"/>
        <w:jc w:val="both"/>
        <w:rPr>
          <w:rFonts w:ascii="標楷體" w:eastAsia="標楷體" w:hAnsi="標楷體"/>
          <w:sz w:val="28"/>
          <w:szCs w:val="28"/>
        </w:rPr>
        <w:sectPr w:rsidR="00F21DAD" w:rsidRPr="00F21DAD" w:rsidSect="004F46C0">
          <w:pgSz w:w="11906" w:h="16838"/>
          <w:pgMar w:top="720" w:right="720" w:bottom="720" w:left="720" w:header="851" w:footer="992" w:gutter="0"/>
          <w:cols w:space="425"/>
          <w:docGrid w:linePitch="360"/>
        </w:sectPr>
      </w:pPr>
      <w:r w:rsidRPr="00762750">
        <w:rPr>
          <w:rFonts w:ascii="標楷體" w:eastAsia="標楷體" w:hAnsi="標楷體" w:hint="eastAsia"/>
          <w:sz w:val="28"/>
          <w:szCs w:val="28"/>
        </w:rPr>
        <w:t>太陽光電</w:t>
      </w:r>
      <w:proofErr w:type="gramStart"/>
      <w:r w:rsidRPr="00762750">
        <w:rPr>
          <w:rFonts w:ascii="標楷體" w:eastAsia="標楷體" w:hAnsi="標楷體" w:hint="eastAsia"/>
          <w:sz w:val="28"/>
          <w:szCs w:val="28"/>
        </w:rPr>
        <w:t>模組鋁框與鋼構基材</w:t>
      </w:r>
      <w:proofErr w:type="gramEnd"/>
      <w:r w:rsidRPr="00762750">
        <w:rPr>
          <w:rFonts w:ascii="標楷體" w:eastAsia="標楷體" w:hAnsi="標楷體" w:hint="eastAsia"/>
          <w:sz w:val="28"/>
          <w:szCs w:val="28"/>
        </w:rPr>
        <w:t>接觸位置，應加裝鐵氟龍絕緣墊片以隔開二者，避免產生電位差腐蝕；螺絲組與太陽光電</w:t>
      </w:r>
      <w:proofErr w:type="gramStart"/>
      <w:r w:rsidRPr="00762750">
        <w:rPr>
          <w:rFonts w:ascii="標楷體" w:eastAsia="標楷體" w:hAnsi="標楷體" w:hint="eastAsia"/>
          <w:sz w:val="28"/>
          <w:szCs w:val="28"/>
        </w:rPr>
        <w:t>模組鋁框接觸</w:t>
      </w:r>
      <w:proofErr w:type="gramEnd"/>
      <w:r w:rsidRPr="00762750">
        <w:rPr>
          <w:rFonts w:ascii="標楷體" w:eastAsia="標楷體" w:hAnsi="標楷體" w:hint="eastAsia"/>
          <w:sz w:val="28"/>
          <w:szCs w:val="28"/>
        </w:rPr>
        <w:t>處之</w:t>
      </w:r>
      <w:proofErr w:type="gramStart"/>
      <w:r w:rsidRPr="00762750">
        <w:rPr>
          <w:rFonts w:ascii="標楷體" w:eastAsia="標楷體" w:hAnsi="標楷體" w:hint="eastAsia"/>
          <w:sz w:val="28"/>
          <w:szCs w:val="28"/>
        </w:rPr>
        <w:t>平板華司下方</w:t>
      </w:r>
      <w:proofErr w:type="gramEnd"/>
      <w:r w:rsidRPr="00762750">
        <w:rPr>
          <w:rFonts w:ascii="標楷體" w:eastAsia="標楷體" w:hAnsi="標楷體" w:hint="eastAsia"/>
          <w:sz w:val="28"/>
          <w:szCs w:val="28"/>
        </w:rPr>
        <w:t>，應再加裝鐵氟龍絕緣墊片以隔開螺絲組及</w:t>
      </w:r>
      <w:proofErr w:type="gramStart"/>
      <w:r w:rsidRPr="00762750">
        <w:rPr>
          <w:rFonts w:ascii="標楷體" w:eastAsia="標楷體" w:hAnsi="標楷體" w:hint="eastAsia"/>
          <w:sz w:val="28"/>
          <w:szCs w:val="28"/>
        </w:rPr>
        <w:t>模組鋁框</w:t>
      </w:r>
      <w:proofErr w:type="gramEnd"/>
      <w:r w:rsidRPr="00762750">
        <w:rPr>
          <w:rFonts w:ascii="標楷體" w:eastAsia="標楷體" w:hAnsi="標楷體" w:hint="eastAsia"/>
          <w:sz w:val="28"/>
          <w:szCs w:val="28"/>
        </w:rPr>
        <w:t>。</w:t>
      </w:r>
      <w:r>
        <w:br w:type="page"/>
      </w:r>
    </w:p>
    <w:p w:rsidR="00F21DAD" w:rsidRPr="007E3E1A" w:rsidRDefault="00F21DAD" w:rsidP="00F21DAD">
      <w:pPr>
        <w:tabs>
          <w:tab w:val="left" w:pos="5245"/>
        </w:tabs>
        <w:wordWrap w:val="0"/>
        <w:ind w:right="1843"/>
        <w:jc w:val="both"/>
        <w:outlineLvl w:val="0"/>
        <w:rPr>
          <w:rFonts w:ascii="標楷體" w:eastAsia="標楷體" w:hAnsi="標楷體"/>
          <w:b/>
          <w:sz w:val="28"/>
          <w:szCs w:val="28"/>
        </w:rPr>
      </w:pPr>
      <w:r>
        <w:rPr>
          <w:rFonts w:ascii="標楷體" w:eastAsia="標楷體" w:hAnsi="標楷體" w:hint="eastAsia"/>
          <w:b/>
          <w:sz w:val="28"/>
          <w:szCs w:val="28"/>
        </w:rPr>
        <w:lastRenderedPageBreak/>
        <w:t>附件四</w:t>
      </w:r>
      <w:r w:rsidRPr="007E3E1A">
        <w:rPr>
          <w:rFonts w:ascii="標楷體" w:eastAsia="標楷體" w:hAnsi="標楷體" w:hint="eastAsia"/>
          <w:b/>
          <w:sz w:val="28"/>
          <w:szCs w:val="28"/>
        </w:rPr>
        <w:t>：</w:t>
      </w:r>
    </w:p>
    <w:p w:rsidR="00F21DAD" w:rsidRPr="006917D4" w:rsidRDefault="00F21DAD" w:rsidP="00F21DAD">
      <w:pPr>
        <w:kinsoku w:val="0"/>
        <w:overflowPunct w:val="0"/>
        <w:adjustRightInd w:val="0"/>
        <w:snapToGrid w:val="0"/>
        <w:spacing w:afterLines="100" w:after="360"/>
        <w:jc w:val="center"/>
        <w:rPr>
          <w:rFonts w:ascii="標楷體" w:eastAsia="標楷體" w:hAnsi="標楷體"/>
          <w:b/>
          <w:sz w:val="40"/>
          <w:szCs w:val="28"/>
        </w:rPr>
      </w:pPr>
      <w:r>
        <w:rPr>
          <w:rFonts w:ascii="標楷體" w:eastAsia="標楷體" w:hAnsi="標楷體" w:hint="eastAsia"/>
          <w:b/>
          <w:sz w:val="40"/>
          <w:szCs w:val="28"/>
        </w:rPr>
        <w:t>得標廠商提供</w:t>
      </w:r>
      <w:r w:rsidRPr="006917D4">
        <w:rPr>
          <w:rFonts w:ascii="標楷體" w:eastAsia="標楷體" w:hAnsi="標楷體" w:hint="eastAsia"/>
          <w:b/>
          <w:sz w:val="40"/>
          <w:szCs w:val="28"/>
        </w:rPr>
        <w:t>設置進度資料</w:t>
      </w:r>
      <w:r>
        <w:rPr>
          <w:rFonts w:ascii="標楷體" w:eastAsia="標楷體" w:hAnsi="標楷體" w:hint="eastAsia"/>
          <w:b/>
          <w:sz w:val="40"/>
          <w:szCs w:val="28"/>
        </w:rPr>
        <w:t xml:space="preserve">　</w:t>
      </w:r>
      <w:r w:rsidRPr="006917D4">
        <w:rPr>
          <w:rFonts w:ascii="標楷體" w:eastAsia="標楷體" w:hAnsi="標楷體" w:hint="eastAsia"/>
          <w:b/>
          <w:sz w:val="40"/>
          <w:szCs w:val="28"/>
        </w:rPr>
        <w:t>格式</w:t>
      </w:r>
    </w:p>
    <w:tbl>
      <w:tblPr>
        <w:tblStyle w:val="aff1"/>
        <w:tblW w:w="0" w:type="auto"/>
        <w:jc w:val="center"/>
        <w:tblLook w:val="04A0" w:firstRow="1" w:lastRow="0" w:firstColumn="1" w:lastColumn="0" w:noHBand="0" w:noVBand="1"/>
      </w:tblPr>
      <w:tblGrid>
        <w:gridCol w:w="1414"/>
        <w:gridCol w:w="1414"/>
        <w:gridCol w:w="1414"/>
        <w:gridCol w:w="1414"/>
        <w:gridCol w:w="1413"/>
        <w:gridCol w:w="1413"/>
        <w:gridCol w:w="1413"/>
        <w:gridCol w:w="1413"/>
        <w:gridCol w:w="1413"/>
        <w:gridCol w:w="1413"/>
      </w:tblGrid>
      <w:tr w:rsidR="00F21DAD" w:rsidTr="00F21DAD">
        <w:trPr>
          <w:trHeight w:val="567"/>
          <w:jc w:val="center"/>
        </w:trPr>
        <w:tc>
          <w:tcPr>
            <w:tcW w:w="1418" w:type="dxa"/>
            <w:vAlign w:val="center"/>
          </w:tcPr>
          <w:p w:rsidR="00F21DAD" w:rsidRDefault="007E4FFF" w:rsidP="004F46C0">
            <w:pPr>
              <w:widowControl/>
              <w:jc w:val="center"/>
              <w:rPr>
                <w:rFonts w:ascii="標楷體" w:eastAsia="標楷體" w:hAnsi="標楷體"/>
                <w:b/>
                <w:szCs w:val="28"/>
              </w:rPr>
            </w:pPr>
            <w:r w:rsidRPr="007E4FFF">
              <w:rPr>
                <w:rFonts w:ascii="標楷體" w:eastAsia="標楷體" w:hAnsi="標楷體" w:hint="eastAsia"/>
                <w:color w:val="000000" w:themeColor="text1"/>
                <w:sz w:val="28"/>
                <w:szCs w:val="28"/>
              </w:rPr>
              <w:t>建物管理機關管理權人</w:t>
            </w:r>
          </w:p>
        </w:tc>
        <w:tc>
          <w:tcPr>
            <w:tcW w:w="1418" w:type="dxa"/>
            <w:vAlign w:val="center"/>
          </w:tcPr>
          <w:p w:rsidR="00F21DAD" w:rsidRDefault="00F21DAD" w:rsidP="004F46C0">
            <w:pPr>
              <w:widowControl/>
              <w:jc w:val="center"/>
              <w:rPr>
                <w:rFonts w:ascii="標楷體" w:eastAsia="標楷體" w:hAnsi="標楷體"/>
                <w:b/>
                <w:szCs w:val="28"/>
              </w:rPr>
            </w:pPr>
            <w:r w:rsidRPr="00C352BA">
              <w:rPr>
                <w:rFonts w:ascii="標楷體" w:eastAsia="標楷體" w:hAnsi="標楷體" w:hint="eastAsia"/>
                <w:color w:val="000000" w:themeColor="text1"/>
                <w:sz w:val="28"/>
                <w:szCs w:val="28"/>
              </w:rPr>
              <w:t>簽約日期</w:t>
            </w:r>
          </w:p>
        </w:tc>
        <w:tc>
          <w:tcPr>
            <w:tcW w:w="1418" w:type="dxa"/>
            <w:vAlign w:val="center"/>
          </w:tcPr>
          <w:p w:rsidR="00F21DAD" w:rsidRDefault="00F21DAD" w:rsidP="004F46C0">
            <w:pPr>
              <w:widowControl/>
              <w:jc w:val="center"/>
              <w:rPr>
                <w:rFonts w:ascii="標楷體" w:eastAsia="標楷體" w:hAnsi="標楷體" w:cs="標楷體..."/>
                <w:color w:val="000000" w:themeColor="text1"/>
                <w:sz w:val="28"/>
                <w:szCs w:val="28"/>
              </w:rPr>
            </w:pPr>
            <w:r w:rsidRPr="00C352BA">
              <w:rPr>
                <w:rFonts w:ascii="標楷體" w:eastAsia="標楷體" w:hAnsi="標楷體" w:cs="標楷體..." w:hint="eastAsia"/>
                <w:color w:val="000000" w:themeColor="text1"/>
                <w:sz w:val="28"/>
                <w:szCs w:val="28"/>
              </w:rPr>
              <w:t>預計設</w:t>
            </w:r>
          </w:p>
          <w:p w:rsidR="00F21DAD" w:rsidRDefault="00F21DAD" w:rsidP="004F46C0">
            <w:pPr>
              <w:widowControl/>
              <w:jc w:val="center"/>
              <w:rPr>
                <w:rFonts w:ascii="標楷體" w:eastAsia="標楷體" w:hAnsi="標楷體"/>
                <w:b/>
                <w:szCs w:val="28"/>
              </w:rPr>
            </w:pPr>
            <w:r w:rsidRPr="00C352BA">
              <w:rPr>
                <w:rFonts w:ascii="標楷體" w:eastAsia="標楷體" w:hAnsi="標楷體" w:cs="標楷體..." w:hint="eastAsia"/>
                <w:color w:val="000000" w:themeColor="text1"/>
                <w:sz w:val="28"/>
                <w:szCs w:val="28"/>
              </w:rPr>
              <w:t>置容量</w:t>
            </w:r>
          </w:p>
        </w:tc>
        <w:tc>
          <w:tcPr>
            <w:tcW w:w="1418" w:type="dxa"/>
            <w:vAlign w:val="center"/>
          </w:tcPr>
          <w:p w:rsidR="00F21DAD" w:rsidRDefault="00F21DAD" w:rsidP="004F46C0">
            <w:pPr>
              <w:widowControl/>
              <w:jc w:val="center"/>
              <w:rPr>
                <w:rFonts w:ascii="標楷體" w:eastAsia="標楷體" w:hAnsi="標楷體" w:cs="標楷體..."/>
                <w:color w:val="000000" w:themeColor="text1"/>
                <w:sz w:val="28"/>
                <w:szCs w:val="28"/>
              </w:rPr>
            </w:pPr>
            <w:r w:rsidRPr="00C352BA">
              <w:rPr>
                <w:rFonts w:ascii="標楷體" w:eastAsia="標楷體" w:hAnsi="標楷體" w:cs="標楷體..." w:hint="eastAsia"/>
                <w:color w:val="000000" w:themeColor="text1"/>
                <w:sz w:val="28"/>
                <w:szCs w:val="28"/>
              </w:rPr>
              <w:t>同意備案</w:t>
            </w:r>
          </w:p>
          <w:p w:rsidR="00F21DAD" w:rsidRDefault="00F21DAD" w:rsidP="004F46C0">
            <w:pPr>
              <w:widowControl/>
              <w:jc w:val="center"/>
              <w:rPr>
                <w:rFonts w:ascii="標楷體" w:eastAsia="標楷體" w:hAnsi="標楷體"/>
                <w:b/>
                <w:szCs w:val="28"/>
              </w:rPr>
            </w:pPr>
            <w:r w:rsidRPr="00C352BA">
              <w:rPr>
                <w:rFonts w:ascii="標楷體" w:eastAsia="標楷體" w:hAnsi="標楷體" w:cs="標楷體..." w:hint="eastAsia"/>
                <w:color w:val="000000" w:themeColor="text1"/>
                <w:sz w:val="28"/>
                <w:szCs w:val="28"/>
              </w:rPr>
              <w:t>日期</w:t>
            </w:r>
          </w:p>
        </w:tc>
        <w:tc>
          <w:tcPr>
            <w:tcW w:w="1418" w:type="dxa"/>
            <w:vAlign w:val="center"/>
          </w:tcPr>
          <w:p w:rsidR="00F21DAD" w:rsidRDefault="00F21DAD" w:rsidP="004F46C0">
            <w:pPr>
              <w:widowControl/>
              <w:jc w:val="center"/>
              <w:rPr>
                <w:rFonts w:ascii="標楷體" w:eastAsia="標楷體" w:hAnsi="標楷體"/>
                <w:b/>
                <w:szCs w:val="28"/>
              </w:rPr>
            </w:pPr>
            <w:r>
              <w:rPr>
                <w:rFonts w:ascii="標楷體" w:eastAsia="標楷體" w:hAnsi="標楷體" w:cs="標楷體..." w:hint="eastAsia"/>
                <w:color w:val="000000" w:themeColor="text1"/>
                <w:sz w:val="28"/>
                <w:szCs w:val="28"/>
              </w:rPr>
              <w:t>與</w:t>
            </w:r>
            <w:r w:rsidRPr="00C352BA">
              <w:rPr>
                <w:rFonts w:ascii="標楷體" w:eastAsia="標楷體" w:hAnsi="標楷體" w:cs="標楷體..." w:hint="eastAsia"/>
                <w:color w:val="000000" w:themeColor="text1"/>
                <w:sz w:val="28"/>
                <w:szCs w:val="28"/>
              </w:rPr>
              <w:t>台電簽約日</w:t>
            </w:r>
          </w:p>
        </w:tc>
        <w:tc>
          <w:tcPr>
            <w:tcW w:w="1418" w:type="dxa"/>
            <w:vAlign w:val="center"/>
          </w:tcPr>
          <w:p w:rsidR="00F21DAD" w:rsidRDefault="00F21DAD" w:rsidP="004F46C0">
            <w:pPr>
              <w:widowControl/>
              <w:jc w:val="center"/>
              <w:rPr>
                <w:rFonts w:ascii="標楷體" w:eastAsia="標楷體" w:hAnsi="標楷體"/>
                <w:b/>
                <w:szCs w:val="28"/>
              </w:rPr>
            </w:pPr>
            <w:proofErr w:type="gramStart"/>
            <w:r w:rsidRPr="00C352BA">
              <w:rPr>
                <w:rFonts w:ascii="標楷體" w:eastAsia="標楷體" w:hAnsi="標楷體" w:cs="標楷體..." w:hint="eastAsia"/>
                <w:color w:val="000000" w:themeColor="text1"/>
                <w:sz w:val="28"/>
                <w:szCs w:val="28"/>
              </w:rPr>
              <w:t>併</w:t>
            </w:r>
            <w:proofErr w:type="gramEnd"/>
            <w:r w:rsidRPr="00C352BA">
              <w:rPr>
                <w:rFonts w:ascii="標楷體" w:eastAsia="標楷體" w:hAnsi="標楷體" w:cs="標楷體..." w:hint="eastAsia"/>
                <w:color w:val="000000" w:themeColor="text1"/>
                <w:sz w:val="28"/>
                <w:szCs w:val="28"/>
              </w:rPr>
              <w:t>聯日期</w:t>
            </w:r>
          </w:p>
        </w:tc>
        <w:tc>
          <w:tcPr>
            <w:tcW w:w="1418" w:type="dxa"/>
            <w:vAlign w:val="center"/>
          </w:tcPr>
          <w:p w:rsidR="00F21DAD" w:rsidRDefault="00F21DAD" w:rsidP="004F46C0">
            <w:pPr>
              <w:widowControl/>
              <w:jc w:val="center"/>
              <w:rPr>
                <w:rFonts w:ascii="標楷體" w:eastAsia="標楷體" w:hAnsi="標楷體"/>
                <w:b/>
                <w:szCs w:val="28"/>
              </w:rPr>
            </w:pPr>
            <w:r w:rsidRPr="00C352BA">
              <w:rPr>
                <w:rFonts w:ascii="標楷體" w:eastAsia="標楷體" w:hAnsi="標楷體" w:cs="標楷體..." w:hint="eastAsia"/>
                <w:color w:val="000000" w:themeColor="text1"/>
                <w:sz w:val="28"/>
                <w:szCs w:val="28"/>
              </w:rPr>
              <w:t>設備登記日期</w:t>
            </w:r>
          </w:p>
        </w:tc>
        <w:tc>
          <w:tcPr>
            <w:tcW w:w="1418" w:type="dxa"/>
            <w:vAlign w:val="center"/>
          </w:tcPr>
          <w:p w:rsidR="00F21DAD" w:rsidRDefault="00F21DAD" w:rsidP="004F46C0">
            <w:pPr>
              <w:widowControl/>
              <w:jc w:val="center"/>
              <w:rPr>
                <w:rFonts w:ascii="標楷體" w:eastAsia="標楷體" w:hAnsi="標楷體"/>
                <w:b/>
                <w:szCs w:val="28"/>
              </w:rPr>
            </w:pPr>
            <w:r w:rsidRPr="00C352BA">
              <w:rPr>
                <w:rFonts w:ascii="標楷體" w:eastAsia="標楷體" w:hAnsi="標楷體" w:cs="標楷體..." w:hint="eastAsia"/>
                <w:color w:val="000000" w:themeColor="text1"/>
                <w:sz w:val="28"/>
                <w:szCs w:val="28"/>
              </w:rPr>
              <w:t>設備登記量</w:t>
            </w:r>
          </w:p>
        </w:tc>
        <w:tc>
          <w:tcPr>
            <w:tcW w:w="1418" w:type="dxa"/>
            <w:vAlign w:val="center"/>
          </w:tcPr>
          <w:p w:rsidR="00F21DAD" w:rsidRDefault="00F21DAD" w:rsidP="004F46C0">
            <w:pPr>
              <w:widowControl/>
              <w:jc w:val="center"/>
              <w:rPr>
                <w:rFonts w:ascii="標楷體" w:eastAsia="標楷體" w:hAnsi="標楷體"/>
                <w:b/>
                <w:szCs w:val="28"/>
              </w:rPr>
            </w:pPr>
            <w:r w:rsidRPr="00E00CB1">
              <w:rPr>
                <w:rFonts w:ascii="標楷體" w:eastAsia="標楷體" w:hAnsi="標楷體" w:cs="標楷體..." w:hint="eastAsia"/>
                <w:color w:val="000000" w:themeColor="text1"/>
                <w:sz w:val="28"/>
                <w:szCs w:val="28"/>
              </w:rPr>
              <w:t>無法施作</w:t>
            </w:r>
            <w:r>
              <w:rPr>
                <w:rFonts w:ascii="標楷體" w:eastAsia="標楷體" w:hAnsi="標楷體" w:cs="標楷體..." w:hint="eastAsia"/>
                <w:color w:val="000000" w:themeColor="text1"/>
                <w:sz w:val="28"/>
                <w:szCs w:val="28"/>
              </w:rPr>
              <w:t>原因</w:t>
            </w:r>
          </w:p>
        </w:tc>
        <w:tc>
          <w:tcPr>
            <w:tcW w:w="1418" w:type="dxa"/>
            <w:vAlign w:val="center"/>
          </w:tcPr>
          <w:p w:rsidR="00F21DAD" w:rsidRDefault="00D920F1" w:rsidP="004F46C0">
            <w:pPr>
              <w:widowControl/>
              <w:jc w:val="center"/>
              <w:rPr>
                <w:rFonts w:ascii="標楷體" w:eastAsia="標楷體" w:hAnsi="標楷體"/>
                <w:b/>
                <w:szCs w:val="28"/>
              </w:rPr>
            </w:pPr>
            <w:r w:rsidRPr="00F5607E">
              <w:rPr>
                <w:rFonts w:ascii="標楷體" w:eastAsia="標楷體" w:hAnsi="標楷體" w:hint="eastAsia"/>
                <w:color w:val="000000" w:themeColor="text1"/>
                <w:sz w:val="28"/>
                <w:szCs w:val="28"/>
              </w:rPr>
              <w:t>是否屬原公告清冊範圍</w:t>
            </w:r>
          </w:p>
        </w:tc>
      </w:tr>
      <w:tr w:rsidR="00F21DAD" w:rsidTr="00F21DAD">
        <w:trPr>
          <w:trHeight w:val="567"/>
          <w:jc w:val="center"/>
        </w:trPr>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r>
      <w:tr w:rsidR="00F21DAD" w:rsidTr="00F21DAD">
        <w:trPr>
          <w:trHeight w:val="567"/>
          <w:jc w:val="center"/>
        </w:trPr>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r>
      <w:tr w:rsidR="00F21DAD" w:rsidTr="00F21DAD">
        <w:trPr>
          <w:trHeight w:val="567"/>
          <w:jc w:val="center"/>
        </w:trPr>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r>
      <w:tr w:rsidR="00F21DAD" w:rsidTr="00F21DAD">
        <w:trPr>
          <w:trHeight w:val="567"/>
          <w:jc w:val="center"/>
        </w:trPr>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r>
      <w:tr w:rsidR="00F21DAD" w:rsidTr="00F21DAD">
        <w:trPr>
          <w:trHeight w:val="567"/>
          <w:jc w:val="center"/>
        </w:trPr>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r>
      <w:tr w:rsidR="00F21DAD" w:rsidTr="00F21DAD">
        <w:trPr>
          <w:trHeight w:val="567"/>
          <w:jc w:val="center"/>
        </w:trPr>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r>
      <w:tr w:rsidR="00F21DAD" w:rsidTr="00F21DAD">
        <w:trPr>
          <w:trHeight w:val="567"/>
          <w:jc w:val="center"/>
        </w:trPr>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r>
      <w:tr w:rsidR="00F21DAD" w:rsidTr="00F21DAD">
        <w:trPr>
          <w:trHeight w:val="567"/>
          <w:jc w:val="center"/>
        </w:trPr>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c>
          <w:tcPr>
            <w:tcW w:w="1418" w:type="dxa"/>
          </w:tcPr>
          <w:p w:rsidR="00F21DAD" w:rsidRDefault="00F21DAD" w:rsidP="004F46C0">
            <w:pPr>
              <w:widowControl/>
              <w:rPr>
                <w:rFonts w:ascii="標楷體" w:eastAsia="標楷體" w:hAnsi="標楷體"/>
                <w:b/>
                <w:szCs w:val="28"/>
              </w:rPr>
            </w:pPr>
          </w:p>
        </w:tc>
      </w:tr>
    </w:tbl>
    <w:p w:rsidR="00F21DAD" w:rsidRDefault="00F21DAD" w:rsidP="00611CDD">
      <w:pPr>
        <w:widowControl/>
        <w:rPr>
          <w:rFonts w:ascii="微軟正黑體" w:eastAsia="微軟正黑體" w:hAnsi="微軟正黑體"/>
          <w:b/>
          <w:sz w:val="44"/>
          <w:szCs w:val="72"/>
        </w:rPr>
        <w:sectPr w:rsidR="00F21DAD" w:rsidSect="00F21DAD">
          <w:pgSz w:w="16838" w:h="11906" w:orient="landscape"/>
          <w:pgMar w:top="993" w:right="1418" w:bottom="1274" w:left="1276" w:header="567" w:footer="170" w:gutter="0"/>
          <w:cols w:space="425"/>
          <w:docGrid w:type="lines" w:linePitch="360"/>
        </w:sectPr>
      </w:pPr>
    </w:p>
    <w:p w:rsidR="00F7715E" w:rsidRPr="00B230E1" w:rsidRDefault="00F7715E" w:rsidP="00187509">
      <w:pPr>
        <w:jc w:val="center"/>
        <w:rPr>
          <w:rFonts w:ascii="Times New Roman" w:eastAsia="標楷體" w:hAnsi="Times New Roman" w:cs="Times New Roman"/>
          <w:b/>
          <w:sz w:val="36"/>
          <w:szCs w:val="36"/>
        </w:rPr>
      </w:pPr>
      <w:r w:rsidRPr="00B230E1">
        <w:rPr>
          <w:rFonts w:ascii="Times New Roman" w:eastAsia="標楷體" w:hAnsi="Times New Roman" w:cs="Times New Roman" w:hint="eastAsia"/>
          <w:b/>
          <w:sz w:val="36"/>
          <w:szCs w:val="36"/>
        </w:rPr>
        <w:lastRenderedPageBreak/>
        <w:t>「全國中央機關公有屋頂聯合標租」太陽光電發電設備租賃契約書（範本）</w:t>
      </w:r>
    </w:p>
    <w:p w:rsidR="00F7715E" w:rsidRPr="00AC548F" w:rsidRDefault="00F7715E" w:rsidP="00F7715E">
      <w:pPr>
        <w:overflowPunct w:val="0"/>
        <w:adjustRightInd w:val="0"/>
        <w:snapToGrid w:val="0"/>
        <w:spacing w:line="360" w:lineRule="auto"/>
        <w:ind w:leftChars="75" w:left="180"/>
        <w:jc w:val="right"/>
        <w:rPr>
          <w:rFonts w:ascii="Times New Roman" w:eastAsia="標楷體" w:hAnsi="Times New Roman" w:cs="Times New Roman"/>
          <w:szCs w:val="36"/>
        </w:rPr>
      </w:pPr>
    </w:p>
    <w:p w:rsidR="00F7715E" w:rsidRPr="00AC548F" w:rsidRDefault="00F7715E" w:rsidP="00F7715E">
      <w:pPr>
        <w:overflowPunct w:val="0"/>
        <w:adjustRightInd w:val="0"/>
        <w:snapToGrid w:val="0"/>
        <w:spacing w:line="288" w:lineRule="auto"/>
        <w:ind w:firstLineChars="200" w:firstLine="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全國中央機關公有屋頂</w:t>
      </w:r>
      <w:r w:rsidRPr="000E3BE8">
        <w:rPr>
          <w:rFonts w:ascii="Times New Roman" w:eastAsia="標楷體" w:hAnsi="Times New Roman" w:cs="Times New Roman" w:hint="eastAsia"/>
          <w:sz w:val="28"/>
          <w:szCs w:val="28"/>
        </w:rPr>
        <w:t>聯合標租</w:t>
      </w:r>
      <w:r w:rsidR="00487999">
        <w:rPr>
          <w:rFonts w:ascii="Times New Roman" w:eastAsia="標楷體" w:hAnsi="Times New Roman" w:cs="Times New Roman" w:hint="eastAsia"/>
          <w:sz w:val="28"/>
          <w:szCs w:val="28"/>
        </w:rPr>
        <w:t>」</w:t>
      </w:r>
      <w:r w:rsidR="0072321F">
        <w:rPr>
          <w:rFonts w:ascii="Times New Roman" w:eastAsia="標楷體" w:hAnsi="Times New Roman" w:cs="Times New Roman" w:hint="eastAsia"/>
          <w:sz w:val="28"/>
          <w:szCs w:val="28"/>
        </w:rPr>
        <w:t>台北市、新北市</w:t>
      </w:r>
      <w:r>
        <w:rPr>
          <w:rFonts w:ascii="Times New Roman" w:eastAsia="標楷體" w:hAnsi="Times New Roman" w:cs="Times New Roman" w:hint="eastAsia"/>
          <w:sz w:val="28"/>
          <w:szCs w:val="28"/>
        </w:rPr>
        <w:t>之</w:t>
      </w:r>
      <w:r w:rsidR="007E4FFF">
        <w:rPr>
          <w:rFonts w:ascii="Times New Roman" w:eastAsia="標楷體" w:hAnsi="Times New Roman" w:cs="Times New Roman" w:hint="eastAsia"/>
          <w:sz w:val="28"/>
          <w:szCs w:val="28"/>
        </w:rPr>
        <w:t>建物管理機關管理權人</w:t>
      </w:r>
      <w:r w:rsidRPr="00AC548F">
        <w:rPr>
          <w:rFonts w:ascii="Times New Roman" w:eastAsia="標楷體" w:hAnsi="Times New Roman" w:cs="Times New Roman" w:hint="eastAsia"/>
          <w:sz w:val="28"/>
          <w:szCs w:val="28"/>
        </w:rPr>
        <w:t>○○○（以下簡稱甲方）及</w:t>
      </w:r>
      <w:r>
        <w:rPr>
          <w:rFonts w:ascii="Times New Roman" w:eastAsia="標楷體" w:hAnsi="Times New Roman" w:cs="Times New Roman" w:hint="eastAsia"/>
          <w:sz w:val="28"/>
          <w:szCs w:val="28"/>
        </w:rPr>
        <w:t>廠</w:t>
      </w:r>
      <w:r w:rsidRPr="00AC548F">
        <w:rPr>
          <w:rFonts w:ascii="Times New Roman" w:eastAsia="標楷體" w:hAnsi="Times New Roman" w:cs="Times New Roman" w:hint="eastAsia"/>
          <w:sz w:val="28"/>
          <w:szCs w:val="28"/>
        </w:rPr>
        <w:t>商○○○（以下簡稱乙方），茲依「</w:t>
      </w:r>
      <w:r>
        <w:rPr>
          <w:rFonts w:ascii="Times New Roman" w:eastAsia="標楷體" w:hAnsi="Times New Roman" w:cs="Times New Roman" w:hint="eastAsia"/>
          <w:sz w:val="28"/>
          <w:szCs w:val="28"/>
        </w:rPr>
        <w:t>『</w:t>
      </w:r>
      <w:r w:rsidR="0072321F">
        <w:rPr>
          <w:rFonts w:ascii="Times New Roman" w:eastAsia="標楷體" w:hAnsi="Times New Roman" w:cs="Times New Roman" w:hint="eastAsia"/>
          <w:sz w:val="28"/>
          <w:szCs w:val="28"/>
        </w:rPr>
        <w:t>台北市、新北市</w:t>
      </w:r>
      <w:r>
        <w:rPr>
          <w:rFonts w:ascii="Times New Roman" w:eastAsia="標楷體" w:hAnsi="Times New Roman" w:cs="Times New Roman" w:hint="eastAsia"/>
          <w:sz w:val="28"/>
          <w:szCs w:val="28"/>
        </w:rPr>
        <w:t>中央機關公有屋頂</w:t>
      </w:r>
      <w:r w:rsidRPr="000E3BE8">
        <w:rPr>
          <w:rFonts w:ascii="Times New Roman" w:eastAsia="標楷體" w:hAnsi="Times New Roman" w:cs="Times New Roman" w:hint="eastAsia"/>
          <w:sz w:val="28"/>
          <w:szCs w:val="28"/>
        </w:rPr>
        <w:t>聯合標租</w:t>
      </w:r>
      <w:r>
        <w:rPr>
          <w:rFonts w:ascii="Times New Roman" w:eastAsia="標楷體" w:hAnsi="Times New Roman" w:cs="Times New Roman" w:hint="eastAsia"/>
          <w:sz w:val="28"/>
          <w:szCs w:val="28"/>
        </w:rPr>
        <w:t>』營運</w:t>
      </w:r>
      <w:r w:rsidRPr="00AC548F">
        <w:rPr>
          <w:rFonts w:ascii="Times New Roman" w:eastAsia="標楷體" w:hAnsi="Times New Roman" w:hint="eastAsia"/>
          <w:kern w:val="0"/>
          <w:sz w:val="28"/>
          <w:szCs w:val="28"/>
        </w:rPr>
        <w:t>商遴選</w:t>
      </w:r>
      <w:r w:rsidRPr="00AC548F">
        <w:rPr>
          <w:rFonts w:ascii="Times New Roman" w:eastAsia="標楷體" w:hAnsi="Times New Roman" w:cs="Times New Roman" w:hint="eastAsia"/>
          <w:sz w:val="28"/>
          <w:szCs w:val="28"/>
        </w:rPr>
        <w:t>案」，辦理租賃房屋頂層設置太陽光電發電設備事宜，同意訂定本契約，共同遵守，其條款如下：</w:t>
      </w:r>
    </w:p>
    <w:p w:rsidR="00F7715E" w:rsidRPr="00E05CAF" w:rsidRDefault="00F7715E" w:rsidP="00F7715E">
      <w:pPr>
        <w:overflowPunct w:val="0"/>
        <w:adjustRightInd w:val="0"/>
        <w:snapToGrid w:val="0"/>
        <w:spacing w:line="288" w:lineRule="auto"/>
        <w:ind w:firstLine="567"/>
        <w:jc w:val="both"/>
        <w:rPr>
          <w:rFonts w:ascii="Times New Roman" w:eastAsia="標楷體" w:hAnsi="Times New Roman" w:cs="Times New Roman"/>
          <w:sz w:val="28"/>
          <w:szCs w:val="20"/>
        </w:rPr>
      </w:pPr>
    </w:p>
    <w:p w:rsidR="00F7715E" w:rsidRPr="00EF2390" w:rsidRDefault="00F7715E" w:rsidP="00BD5990">
      <w:pPr>
        <w:pStyle w:val="1"/>
        <w:keepNext w:val="0"/>
        <w:numPr>
          <w:ilvl w:val="0"/>
          <w:numId w:val="60"/>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AC548F">
        <w:rPr>
          <w:rFonts w:ascii="Times New Roman" w:eastAsia="標楷體" w:hAnsi="Times New Roman" w:cs="Times New Roman" w:hint="eastAsia"/>
          <w:w w:val="101"/>
          <w:kern w:val="0"/>
          <w:sz w:val="28"/>
          <w:szCs w:val="28"/>
        </w:rPr>
        <w:t xml:space="preserve">　租賃標的</w:t>
      </w:r>
    </w:p>
    <w:p w:rsidR="00F7715E" w:rsidRPr="00AC548F" w:rsidRDefault="00F7715E" w:rsidP="00BD5990">
      <w:pPr>
        <w:numPr>
          <w:ilvl w:val="0"/>
          <w:numId w:val="56"/>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房屋資訊：</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租賃標的</w:t>
      </w:r>
      <w:proofErr w:type="gramStart"/>
      <w:r>
        <w:rPr>
          <w:rFonts w:ascii="Times New Roman" w:eastAsia="標楷體" w:hAnsi="Times New Roman" w:cs="Times New Roman" w:hint="eastAsia"/>
          <w:sz w:val="28"/>
          <w:szCs w:val="28"/>
        </w:rPr>
        <w:t>為數處者以</w:t>
      </w:r>
      <w:proofErr w:type="gramEnd"/>
      <w:r>
        <w:rPr>
          <w:rFonts w:ascii="Times New Roman" w:eastAsia="標楷體" w:hAnsi="Times New Roman" w:cs="Times New Roman" w:hint="eastAsia"/>
          <w:sz w:val="28"/>
          <w:szCs w:val="28"/>
        </w:rPr>
        <w:t>清冊表列</w:t>
      </w:r>
      <w:r>
        <w:rPr>
          <w:rFonts w:ascii="Times New Roman" w:eastAsia="標楷體" w:hAnsi="Times New Roman" w:cs="Times New Roman" w:hint="eastAsia"/>
          <w:sz w:val="28"/>
          <w:szCs w:val="28"/>
        </w:rPr>
        <w:t>)</w:t>
      </w:r>
    </w:p>
    <w:p w:rsidR="00F7715E" w:rsidRPr="00AC548F" w:rsidRDefault="00F7715E" w:rsidP="00BD5990">
      <w:pPr>
        <w:pStyle w:val="ac"/>
        <w:numPr>
          <w:ilvl w:val="0"/>
          <w:numId w:val="72"/>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門牌地址：</w:t>
      </w:r>
    </w:p>
    <w:p w:rsidR="00F7715E" w:rsidRPr="00AC548F" w:rsidRDefault="00F7715E" w:rsidP="00BD5990">
      <w:pPr>
        <w:pStyle w:val="ac"/>
        <w:numPr>
          <w:ilvl w:val="0"/>
          <w:numId w:val="72"/>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座落土地</w:t>
      </w:r>
      <w:proofErr w:type="gramStart"/>
      <w:r w:rsidRPr="00AC548F">
        <w:rPr>
          <w:rFonts w:ascii="Times New Roman" w:eastAsia="標楷體" w:hAnsi="Times New Roman" w:cs="Times New Roman" w:hint="eastAsia"/>
          <w:kern w:val="0"/>
          <w:sz w:val="28"/>
          <w:szCs w:val="28"/>
        </w:rPr>
        <w:t>地</w:t>
      </w:r>
      <w:proofErr w:type="gramEnd"/>
      <w:r w:rsidRPr="00AC548F">
        <w:rPr>
          <w:rFonts w:ascii="Times New Roman" w:eastAsia="標楷體" w:hAnsi="Times New Roman" w:cs="Times New Roman" w:hint="eastAsia"/>
          <w:kern w:val="0"/>
          <w:sz w:val="28"/>
          <w:szCs w:val="28"/>
        </w:rPr>
        <w:t>號：</w:t>
      </w:r>
    </w:p>
    <w:p w:rsidR="00F7715E" w:rsidRPr="00AC548F" w:rsidRDefault="007E4FFF" w:rsidP="00BD5990">
      <w:pPr>
        <w:pStyle w:val="ac"/>
        <w:numPr>
          <w:ilvl w:val="0"/>
          <w:numId w:val="72"/>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Pr>
          <w:rFonts w:ascii="Times New Roman" w:eastAsia="標楷體" w:hAnsi="Times New Roman" w:cs="Times New Roman" w:hint="eastAsia"/>
          <w:sz w:val="28"/>
          <w:szCs w:val="28"/>
        </w:rPr>
        <w:t>建物管理機關管理權人</w:t>
      </w:r>
      <w:r w:rsidR="00F7715E" w:rsidRPr="00AC548F">
        <w:rPr>
          <w:rFonts w:ascii="Times New Roman" w:eastAsia="標楷體" w:hAnsi="Times New Roman" w:cs="Times New Roman" w:hint="eastAsia"/>
          <w:kern w:val="0"/>
          <w:sz w:val="28"/>
          <w:szCs w:val="28"/>
        </w:rPr>
        <w:t>：</w:t>
      </w:r>
    </w:p>
    <w:p w:rsidR="00F7715E" w:rsidRPr="00AC548F" w:rsidRDefault="00F7715E" w:rsidP="00BD5990">
      <w:pPr>
        <w:pStyle w:val="ac"/>
        <w:numPr>
          <w:ilvl w:val="0"/>
          <w:numId w:val="72"/>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建物用途：</w:t>
      </w:r>
    </w:p>
    <w:p w:rsidR="00F7715E" w:rsidRPr="00AC548F" w:rsidRDefault="00F7715E" w:rsidP="00BD5990">
      <w:pPr>
        <w:pStyle w:val="ac"/>
        <w:numPr>
          <w:ilvl w:val="0"/>
          <w:numId w:val="72"/>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建物建號：</w:t>
      </w:r>
    </w:p>
    <w:p w:rsidR="00F7715E" w:rsidRPr="00AC548F" w:rsidRDefault="00F7715E" w:rsidP="00BD5990">
      <w:pPr>
        <w:pStyle w:val="ac"/>
        <w:numPr>
          <w:ilvl w:val="0"/>
          <w:numId w:val="72"/>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建築執照或使用執照編號：</w:t>
      </w:r>
    </w:p>
    <w:p w:rsidR="00F7715E" w:rsidRPr="00AC548F" w:rsidRDefault="00F7715E" w:rsidP="00BD5990">
      <w:pPr>
        <w:numPr>
          <w:ilvl w:val="0"/>
          <w:numId w:val="56"/>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租賃標的範圍：</w:t>
      </w:r>
    </w:p>
    <w:p w:rsidR="00F7715E" w:rsidRPr="00AC548F" w:rsidRDefault="00F7715E" w:rsidP="00BD5990">
      <w:pPr>
        <w:pStyle w:val="ac"/>
        <w:numPr>
          <w:ilvl w:val="0"/>
          <w:numId w:val="73"/>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前項房屋頂層部分，</w:t>
      </w:r>
      <w:r>
        <w:rPr>
          <w:rFonts w:ascii="Times New Roman" w:eastAsia="標楷體" w:hAnsi="Times New Roman" w:cs="Times New Roman" w:hint="eastAsia"/>
          <w:kern w:val="0"/>
          <w:sz w:val="28"/>
          <w:szCs w:val="28"/>
        </w:rPr>
        <w:t>總</w:t>
      </w:r>
      <w:r w:rsidRPr="00AC548F">
        <w:rPr>
          <w:rFonts w:ascii="Times New Roman" w:eastAsia="標楷體" w:hAnsi="Times New Roman" w:cs="Times New Roman" w:hint="eastAsia"/>
          <w:kern w:val="0"/>
          <w:sz w:val="28"/>
          <w:szCs w:val="28"/>
        </w:rPr>
        <w:t>面積</w:t>
      </w:r>
      <w:r w:rsidR="006B3746">
        <w:rPr>
          <w:rFonts w:ascii="標楷體" w:eastAsia="標楷體" w:hAnsi="標楷體"/>
          <w:sz w:val="28"/>
          <w:szCs w:val="28"/>
        </w:rPr>
        <w:t>○○○</w:t>
      </w:r>
      <w:r w:rsidRPr="00AC548F">
        <w:rPr>
          <w:rFonts w:ascii="Times New Roman" w:eastAsia="標楷體" w:hAnsi="Times New Roman" w:cs="Times New Roman" w:hint="eastAsia"/>
          <w:kern w:val="0"/>
          <w:sz w:val="28"/>
          <w:szCs w:val="28"/>
        </w:rPr>
        <w:t>平方公尺（如「太陽光電發電設備設置位置示意圖」標</w:t>
      </w:r>
      <w:proofErr w:type="gramStart"/>
      <w:r w:rsidRPr="00AC548F">
        <w:rPr>
          <w:rFonts w:ascii="Times New Roman" w:eastAsia="標楷體" w:hAnsi="Times New Roman" w:cs="Times New Roman" w:hint="eastAsia"/>
          <w:kern w:val="0"/>
          <w:sz w:val="28"/>
          <w:szCs w:val="28"/>
        </w:rPr>
        <w:t>註</w:t>
      </w:r>
      <w:proofErr w:type="gramEnd"/>
      <w:r w:rsidRPr="00AC548F">
        <w:rPr>
          <w:rFonts w:ascii="Times New Roman" w:eastAsia="標楷體" w:hAnsi="Times New Roman" w:cs="Times New Roman" w:hint="eastAsia"/>
          <w:kern w:val="0"/>
          <w:sz w:val="28"/>
          <w:szCs w:val="28"/>
        </w:rPr>
        <w:t>之租賃範圍）。</w:t>
      </w:r>
    </w:p>
    <w:p w:rsidR="00F7715E" w:rsidRPr="00AC548F" w:rsidRDefault="00F7715E" w:rsidP="00BD5990">
      <w:pPr>
        <w:pStyle w:val="ac"/>
        <w:numPr>
          <w:ilvl w:val="0"/>
          <w:numId w:val="73"/>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設置及維護太陽光電發電設備所需之必要範圍（包括但不限於牆面、樓板、</w:t>
      </w:r>
      <w:proofErr w:type="gramStart"/>
      <w:r w:rsidRPr="00AC548F">
        <w:rPr>
          <w:rFonts w:ascii="Times New Roman" w:eastAsia="標楷體" w:hAnsi="Times New Roman" w:cs="Times New Roman" w:hint="eastAsia"/>
          <w:kern w:val="0"/>
          <w:sz w:val="28"/>
          <w:szCs w:val="28"/>
        </w:rPr>
        <w:t>樑</w:t>
      </w:r>
      <w:proofErr w:type="gramEnd"/>
      <w:r w:rsidRPr="00AC548F">
        <w:rPr>
          <w:rFonts w:ascii="Times New Roman" w:eastAsia="標楷體" w:hAnsi="Times New Roman" w:cs="Times New Roman" w:hint="eastAsia"/>
          <w:kern w:val="0"/>
          <w:sz w:val="28"/>
          <w:szCs w:val="28"/>
        </w:rPr>
        <w:t>柱及土地等）。</w:t>
      </w:r>
    </w:p>
    <w:p w:rsidR="00F7715E" w:rsidRPr="00F5797A" w:rsidRDefault="00F7715E" w:rsidP="00BD5990">
      <w:pPr>
        <w:numPr>
          <w:ilvl w:val="0"/>
          <w:numId w:val="56"/>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F5797A">
        <w:rPr>
          <w:rFonts w:ascii="Times New Roman" w:eastAsia="標楷體" w:hAnsi="Times New Roman" w:cs="Times New Roman" w:hint="eastAsia"/>
          <w:sz w:val="28"/>
          <w:szCs w:val="28"/>
        </w:rPr>
        <w:t>漏水處理</w:t>
      </w:r>
    </w:p>
    <w:p w:rsidR="00F7715E" w:rsidRDefault="00F7715E" w:rsidP="00BD5990">
      <w:pPr>
        <w:pStyle w:val="ac"/>
        <w:numPr>
          <w:ilvl w:val="0"/>
          <w:numId w:val="84"/>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7402FB">
        <w:rPr>
          <w:rFonts w:ascii="Times New Roman" w:eastAsia="標楷體" w:hAnsi="Times New Roman" w:cs="Times New Roman" w:hint="eastAsia"/>
          <w:kern w:val="0"/>
          <w:sz w:val="28"/>
          <w:szCs w:val="28"/>
        </w:rPr>
        <w:t>乙方設置太陽光電發電設備前，需評估設置場址範圍內</w:t>
      </w:r>
      <w:r w:rsidRPr="007402FB">
        <w:rPr>
          <w:rFonts w:ascii="Times New Roman" w:eastAsia="標楷體" w:hAnsi="Times New Roman" w:cs="Times New Roman"/>
          <w:kern w:val="0"/>
          <w:sz w:val="28"/>
          <w:szCs w:val="28"/>
        </w:rPr>
        <w:t>有</w:t>
      </w:r>
      <w:r w:rsidRPr="007402FB">
        <w:rPr>
          <w:rFonts w:ascii="Times New Roman" w:eastAsia="標楷體" w:hAnsi="Times New Roman" w:cs="Times New Roman" w:hint="eastAsia"/>
          <w:kern w:val="0"/>
          <w:sz w:val="28"/>
          <w:szCs w:val="28"/>
        </w:rPr>
        <w:t>無</w:t>
      </w:r>
      <w:r w:rsidRPr="007402FB">
        <w:rPr>
          <w:rFonts w:ascii="Times New Roman" w:eastAsia="標楷體" w:hAnsi="Times New Roman" w:cs="Times New Roman"/>
          <w:kern w:val="0"/>
          <w:sz w:val="28"/>
          <w:szCs w:val="28"/>
        </w:rPr>
        <w:t>漏水</w:t>
      </w:r>
      <w:r w:rsidRPr="007402FB">
        <w:rPr>
          <w:rFonts w:ascii="Times New Roman" w:eastAsia="標楷體" w:hAnsi="Times New Roman" w:cs="Times New Roman" w:hint="eastAsia"/>
          <w:kern w:val="0"/>
          <w:sz w:val="28"/>
          <w:szCs w:val="28"/>
        </w:rPr>
        <w:t>或可能漏水</w:t>
      </w:r>
      <w:r w:rsidRPr="007402FB">
        <w:rPr>
          <w:rFonts w:ascii="Times New Roman" w:eastAsia="標楷體" w:hAnsi="Times New Roman" w:cs="Times New Roman"/>
          <w:kern w:val="0"/>
          <w:sz w:val="28"/>
          <w:szCs w:val="28"/>
        </w:rPr>
        <w:t>情事，</w:t>
      </w:r>
      <w:r w:rsidRPr="007402FB">
        <w:rPr>
          <w:rFonts w:ascii="Times New Roman" w:eastAsia="標楷體" w:hAnsi="Times New Roman" w:cs="Times New Roman" w:hint="eastAsia"/>
          <w:kern w:val="0"/>
          <w:sz w:val="28"/>
          <w:szCs w:val="28"/>
        </w:rPr>
        <w:t>若有則乙方需進行防漏措施</w:t>
      </w:r>
      <w:r>
        <w:rPr>
          <w:rFonts w:ascii="Times New Roman" w:eastAsia="標楷體" w:hAnsi="Times New Roman" w:cs="Times New Roman" w:hint="eastAsia"/>
          <w:kern w:val="0"/>
          <w:sz w:val="28"/>
          <w:szCs w:val="28"/>
        </w:rPr>
        <w:t>；</w:t>
      </w:r>
      <w:r w:rsidRPr="007402FB">
        <w:rPr>
          <w:rFonts w:ascii="Times New Roman" w:eastAsia="標楷體" w:hAnsi="Times New Roman" w:cs="Times New Roman" w:hint="eastAsia"/>
          <w:kern w:val="0"/>
          <w:sz w:val="28"/>
          <w:szCs w:val="28"/>
        </w:rPr>
        <w:t>太陽光電發電設備建置完成後，設置場址範圍</w:t>
      </w:r>
      <w:r w:rsidRPr="007402FB">
        <w:rPr>
          <w:rFonts w:ascii="Times New Roman" w:eastAsia="標楷體" w:hAnsi="Times New Roman" w:cs="Times New Roman" w:hint="eastAsia"/>
          <w:kern w:val="0"/>
          <w:sz w:val="28"/>
          <w:szCs w:val="28"/>
        </w:rPr>
        <w:t>(</w:t>
      </w:r>
      <w:r w:rsidRPr="007402FB">
        <w:rPr>
          <w:rFonts w:ascii="Times New Roman" w:eastAsia="標楷體" w:hAnsi="Times New Roman" w:cs="Times New Roman" w:hint="eastAsia"/>
          <w:kern w:val="0"/>
          <w:sz w:val="28"/>
          <w:szCs w:val="28"/>
        </w:rPr>
        <w:t>包含設置</w:t>
      </w:r>
      <w:proofErr w:type="gramStart"/>
      <w:r w:rsidRPr="007402FB">
        <w:rPr>
          <w:rFonts w:ascii="Times New Roman" w:eastAsia="標楷體" w:hAnsi="Times New Roman" w:cs="Times New Roman" w:hint="eastAsia"/>
          <w:kern w:val="0"/>
          <w:sz w:val="28"/>
          <w:szCs w:val="28"/>
        </w:rPr>
        <w:t>場址同水平面</w:t>
      </w:r>
      <w:proofErr w:type="gramEnd"/>
      <w:r w:rsidRPr="007402FB">
        <w:rPr>
          <w:rFonts w:ascii="Times New Roman" w:eastAsia="標楷體" w:hAnsi="Times New Roman" w:cs="Times New Roman" w:hint="eastAsia"/>
          <w:kern w:val="0"/>
          <w:sz w:val="28"/>
          <w:szCs w:val="28"/>
        </w:rPr>
        <w:t>屋頂範圍</w:t>
      </w:r>
      <w:r w:rsidRPr="007402FB">
        <w:rPr>
          <w:rFonts w:ascii="Times New Roman" w:eastAsia="標楷體" w:hAnsi="Times New Roman" w:cs="Times New Roman" w:hint="eastAsia"/>
          <w:kern w:val="0"/>
          <w:sz w:val="28"/>
          <w:szCs w:val="28"/>
        </w:rPr>
        <w:t>)</w:t>
      </w:r>
      <w:r w:rsidRPr="007402FB">
        <w:rPr>
          <w:rFonts w:ascii="Times New Roman" w:eastAsia="標楷體" w:hAnsi="Times New Roman" w:cs="Times New Roman" w:hint="eastAsia"/>
          <w:kern w:val="0"/>
          <w:sz w:val="28"/>
          <w:szCs w:val="28"/>
        </w:rPr>
        <w:t>內若有漏水情事發生，除由乙方提出經公正第三方證明非屬其責任之文件外，概由乙方負責</w:t>
      </w:r>
      <w:r>
        <w:rPr>
          <w:rFonts w:ascii="Times New Roman" w:eastAsia="標楷體" w:hAnsi="Times New Roman" w:cs="Times New Roman" w:hint="eastAsia"/>
          <w:kern w:val="0"/>
          <w:sz w:val="28"/>
          <w:szCs w:val="28"/>
        </w:rPr>
        <w:t>。</w:t>
      </w:r>
    </w:p>
    <w:p w:rsidR="00F7715E" w:rsidRDefault="00F7715E" w:rsidP="00BD5990">
      <w:pPr>
        <w:pStyle w:val="ac"/>
        <w:numPr>
          <w:ilvl w:val="0"/>
          <w:numId w:val="84"/>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7402FB">
        <w:rPr>
          <w:rFonts w:ascii="Times New Roman" w:eastAsia="標楷體" w:hAnsi="Times New Roman" w:cs="Times New Roman" w:hint="eastAsia"/>
          <w:kern w:val="0"/>
          <w:sz w:val="28"/>
          <w:szCs w:val="28"/>
        </w:rPr>
        <w:t>甲方於發現漏水狀況並完成通報乙方後，乙方需於三十日曆天內辦理修復工程。</w:t>
      </w:r>
      <w:proofErr w:type="gramStart"/>
      <w:r w:rsidRPr="007402FB">
        <w:rPr>
          <w:rFonts w:ascii="Times New Roman" w:eastAsia="標楷體" w:hAnsi="Times New Roman" w:cs="Times New Roman" w:hint="eastAsia"/>
          <w:kern w:val="0"/>
          <w:sz w:val="28"/>
          <w:szCs w:val="28"/>
        </w:rPr>
        <w:t>若乙方</w:t>
      </w:r>
      <w:proofErr w:type="gramEnd"/>
      <w:r w:rsidRPr="007402FB">
        <w:rPr>
          <w:rFonts w:ascii="Times New Roman" w:eastAsia="標楷體" w:hAnsi="Times New Roman" w:cs="Times New Roman" w:hint="eastAsia"/>
          <w:kern w:val="0"/>
          <w:sz w:val="28"/>
          <w:szCs w:val="28"/>
        </w:rPr>
        <w:t>未能於協商期間內完成，甲方可自行完成漏水修復工程，所產生之相關金額得自履約保證金扣除，不足部分甲方得再向乙方求償，且甲方採取屋頂漏水修復工程與方式乙</w:t>
      </w:r>
      <w:r w:rsidRPr="007402FB">
        <w:rPr>
          <w:rFonts w:ascii="Times New Roman" w:eastAsia="標楷體" w:hAnsi="Times New Roman" w:cs="Times New Roman" w:hint="eastAsia"/>
          <w:kern w:val="0"/>
          <w:sz w:val="28"/>
          <w:szCs w:val="28"/>
        </w:rPr>
        <w:lastRenderedPageBreak/>
        <w:t>方不得有異議。</w:t>
      </w:r>
    </w:p>
    <w:p w:rsidR="00F7715E" w:rsidRDefault="00F7715E" w:rsidP="00BD5990">
      <w:pPr>
        <w:pStyle w:val="ac"/>
        <w:numPr>
          <w:ilvl w:val="0"/>
          <w:numId w:val="84"/>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7402FB">
        <w:rPr>
          <w:rFonts w:ascii="Times New Roman" w:eastAsia="標楷體" w:hAnsi="Times New Roman" w:cs="Times New Roman" w:hint="eastAsia"/>
          <w:kern w:val="0"/>
          <w:sz w:val="28"/>
          <w:szCs w:val="28"/>
        </w:rPr>
        <w:t>公正第三方係指土木技師公會、結構技師公會或建築師公會等相關專門技術職業工會擔任</w:t>
      </w:r>
      <w:r>
        <w:rPr>
          <w:rFonts w:ascii="Times New Roman" w:eastAsia="標楷體" w:hAnsi="Times New Roman" w:cs="Times New Roman" w:hint="eastAsia"/>
          <w:kern w:val="0"/>
          <w:sz w:val="28"/>
          <w:szCs w:val="28"/>
        </w:rPr>
        <w:t>。</w:t>
      </w:r>
    </w:p>
    <w:p w:rsidR="00F7715E" w:rsidRPr="003F27C9" w:rsidRDefault="00F7715E" w:rsidP="00BD5990">
      <w:pPr>
        <w:pStyle w:val="1"/>
        <w:keepNext w:val="0"/>
        <w:numPr>
          <w:ilvl w:val="0"/>
          <w:numId w:val="60"/>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3F27C9">
        <w:rPr>
          <w:rFonts w:ascii="Times New Roman" w:eastAsia="標楷體" w:hAnsi="Times New Roman" w:cs="Times New Roman"/>
          <w:w w:val="101"/>
          <w:kern w:val="0"/>
          <w:sz w:val="28"/>
          <w:szCs w:val="28"/>
        </w:rPr>
        <w:t>租賃期間</w:t>
      </w:r>
    </w:p>
    <w:p w:rsidR="00F7715E" w:rsidRPr="00F71898" w:rsidRDefault="00F7715E" w:rsidP="00BD5990">
      <w:pPr>
        <w:pStyle w:val="ac"/>
        <w:numPr>
          <w:ilvl w:val="0"/>
          <w:numId w:val="82"/>
        </w:numPr>
        <w:snapToGrid w:val="0"/>
        <w:spacing w:line="400" w:lineRule="exact"/>
        <w:ind w:leftChars="0"/>
        <w:jc w:val="both"/>
        <w:rPr>
          <w:rFonts w:ascii="Times New Roman" w:eastAsia="標楷體" w:hAnsi="Times New Roman" w:cs="Times New Roman"/>
          <w:kern w:val="0"/>
          <w:sz w:val="28"/>
          <w:szCs w:val="28"/>
        </w:rPr>
      </w:pPr>
      <w:r w:rsidRPr="00BA33BA">
        <w:rPr>
          <w:rFonts w:ascii="Times New Roman" w:eastAsia="標楷體" w:hAnsi="Times New Roman" w:cs="Times New Roman"/>
          <w:kern w:val="0"/>
          <w:sz w:val="28"/>
          <w:szCs w:val="28"/>
        </w:rPr>
        <w:t>自合約生效日</w:t>
      </w:r>
      <w:r w:rsidRPr="00A12E39">
        <w:rPr>
          <w:rFonts w:ascii="Times New Roman" w:eastAsia="標楷體" w:hAnsi="Times New Roman" w:cs="Times New Roman"/>
          <w:kern w:val="0"/>
          <w:sz w:val="28"/>
          <w:szCs w:val="28"/>
        </w:rPr>
        <w:t>（民國</w:t>
      </w:r>
      <w:r w:rsidR="006B3746">
        <w:rPr>
          <w:rFonts w:ascii="標楷體" w:eastAsia="標楷體" w:hAnsi="標楷體"/>
          <w:sz w:val="28"/>
          <w:szCs w:val="28"/>
        </w:rPr>
        <w:t>○○</w:t>
      </w:r>
      <w:r w:rsidRPr="00A12E39">
        <w:rPr>
          <w:rFonts w:ascii="Times New Roman" w:eastAsia="標楷體" w:hAnsi="Times New Roman" w:cs="Times New Roman"/>
          <w:kern w:val="0"/>
          <w:sz w:val="28"/>
          <w:szCs w:val="28"/>
        </w:rPr>
        <w:t>年</w:t>
      </w:r>
      <w:r w:rsidR="006B3746">
        <w:rPr>
          <w:rFonts w:ascii="標楷體" w:eastAsia="標楷體" w:hAnsi="標楷體"/>
          <w:sz w:val="28"/>
          <w:szCs w:val="28"/>
        </w:rPr>
        <w:t>○○</w:t>
      </w:r>
      <w:r w:rsidRPr="00A12E39">
        <w:rPr>
          <w:rFonts w:ascii="Times New Roman" w:eastAsia="標楷體" w:hAnsi="Times New Roman" w:cs="Times New Roman"/>
          <w:kern w:val="0"/>
          <w:sz w:val="28"/>
          <w:szCs w:val="28"/>
        </w:rPr>
        <w:t>月</w:t>
      </w:r>
      <w:r w:rsidR="006B3746">
        <w:rPr>
          <w:rFonts w:ascii="標楷體" w:eastAsia="標楷體" w:hAnsi="標楷體"/>
          <w:sz w:val="28"/>
          <w:szCs w:val="28"/>
        </w:rPr>
        <w:t>○○</w:t>
      </w:r>
      <w:r w:rsidRPr="00A12E39">
        <w:rPr>
          <w:rFonts w:ascii="Times New Roman" w:eastAsia="標楷體" w:hAnsi="Times New Roman" w:cs="Times New Roman"/>
          <w:kern w:val="0"/>
          <w:sz w:val="28"/>
          <w:szCs w:val="28"/>
        </w:rPr>
        <w:t>日）</w:t>
      </w:r>
      <w:proofErr w:type="gramStart"/>
      <w:r w:rsidRPr="00BA33BA">
        <w:rPr>
          <w:rFonts w:ascii="Times New Roman" w:eastAsia="標楷體" w:hAnsi="Times New Roman" w:cs="Times New Roman"/>
          <w:kern w:val="0"/>
          <w:sz w:val="28"/>
          <w:szCs w:val="28"/>
        </w:rPr>
        <w:t>起算至</w:t>
      </w:r>
      <w:r w:rsidRPr="00A12E39">
        <w:rPr>
          <w:rFonts w:ascii="Times New Roman" w:eastAsia="標楷體" w:hAnsi="Times New Roman" w:cs="Times New Roman"/>
          <w:kern w:val="0"/>
          <w:sz w:val="28"/>
          <w:szCs w:val="28"/>
        </w:rPr>
        <w:t>民國</w:t>
      </w:r>
      <w:proofErr w:type="gramEnd"/>
      <w:r w:rsidR="006B3746">
        <w:rPr>
          <w:rFonts w:ascii="標楷體" w:eastAsia="標楷體" w:hAnsi="標楷體"/>
          <w:sz w:val="28"/>
          <w:szCs w:val="28"/>
        </w:rPr>
        <w:t>○○</w:t>
      </w:r>
      <w:r w:rsidRPr="00A12E39">
        <w:rPr>
          <w:rFonts w:ascii="Times New Roman" w:eastAsia="標楷體" w:hAnsi="Times New Roman" w:cs="Times New Roman"/>
          <w:kern w:val="0"/>
          <w:sz w:val="28"/>
          <w:szCs w:val="28"/>
        </w:rPr>
        <w:t>年</w:t>
      </w:r>
      <w:r w:rsidR="006B3746">
        <w:rPr>
          <w:rFonts w:ascii="標楷體" w:eastAsia="標楷體" w:hAnsi="標楷體"/>
          <w:sz w:val="28"/>
          <w:szCs w:val="28"/>
        </w:rPr>
        <w:t>○○</w:t>
      </w:r>
      <w:r w:rsidRPr="00A12E39">
        <w:rPr>
          <w:rFonts w:ascii="Times New Roman" w:eastAsia="標楷體" w:hAnsi="Times New Roman" w:cs="Times New Roman"/>
          <w:kern w:val="0"/>
          <w:sz w:val="28"/>
          <w:szCs w:val="28"/>
        </w:rPr>
        <w:t>月</w:t>
      </w:r>
      <w:r w:rsidR="006B3746">
        <w:rPr>
          <w:rFonts w:ascii="標楷體" w:eastAsia="標楷體" w:hAnsi="標楷體"/>
          <w:sz w:val="28"/>
          <w:szCs w:val="28"/>
        </w:rPr>
        <w:t>○○</w:t>
      </w:r>
      <w:r w:rsidRPr="00A12E39">
        <w:rPr>
          <w:rFonts w:ascii="Times New Roman" w:eastAsia="標楷體" w:hAnsi="Times New Roman" w:cs="Times New Roman"/>
          <w:kern w:val="0"/>
          <w:sz w:val="28"/>
          <w:szCs w:val="28"/>
        </w:rPr>
        <w:t>日止計</w:t>
      </w:r>
      <w:r w:rsidR="006B3746">
        <w:rPr>
          <w:rFonts w:ascii="標楷體" w:eastAsia="標楷體" w:hAnsi="標楷體"/>
          <w:sz w:val="28"/>
          <w:szCs w:val="28"/>
        </w:rPr>
        <w:t>○○</w:t>
      </w:r>
      <w:r w:rsidRPr="00A12E39">
        <w:rPr>
          <w:rFonts w:ascii="Times New Roman" w:eastAsia="標楷體" w:hAnsi="Times New Roman" w:cs="Times New Roman"/>
          <w:kern w:val="0"/>
          <w:sz w:val="28"/>
          <w:szCs w:val="28"/>
        </w:rPr>
        <w:t>年</w:t>
      </w:r>
      <w:r w:rsidRPr="00BA33BA">
        <w:rPr>
          <w:rFonts w:ascii="Times New Roman" w:eastAsia="標楷體" w:hAnsi="Times New Roman" w:cs="Times New Roman"/>
          <w:kern w:val="0"/>
          <w:sz w:val="28"/>
          <w:szCs w:val="28"/>
        </w:rPr>
        <w:t>，租期屆滿時，租賃關係即行中止，甲方</w:t>
      </w:r>
      <w:proofErr w:type="gramStart"/>
      <w:r w:rsidRPr="00BA33BA">
        <w:rPr>
          <w:rFonts w:ascii="Times New Roman" w:eastAsia="標楷體" w:hAnsi="Times New Roman" w:cs="Times New Roman"/>
          <w:kern w:val="0"/>
          <w:sz w:val="28"/>
          <w:szCs w:val="28"/>
        </w:rPr>
        <w:t>不</w:t>
      </w:r>
      <w:proofErr w:type="gramEnd"/>
      <w:r w:rsidRPr="00BA33BA">
        <w:rPr>
          <w:rFonts w:ascii="Times New Roman" w:eastAsia="標楷體" w:hAnsi="Times New Roman" w:cs="Times New Roman"/>
          <w:kern w:val="0"/>
          <w:sz w:val="28"/>
          <w:szCs w:val="28"/>
        </w:rPr>
        <w:t>另通知。</w:t>
      </w:r>
      <w:r w:rsidRPr="00F71898">
        <w:rPr>
          <w:rFonts w:ascii="Times New Roman" w:eastAsia="標楷體" w:hAnsi="Times New Roman" w:cs="Times New Roman" w:hint="eastAsia"/>
          <w:kern w:val="0"/>
          <w:sz w:val="28"/>
          <w:szCs w:val="28"/>
        </w:rPr>
        <w:t>租賃期間訂定原則為二十年，如租賃標的有因相關法令限制無法於本契約訂立租賃期間為二十年者，</w:t>
      </w:r>
      <w:r>
        <w:rPr>
          <w:rFonts w:ascii="Times New Roman" w:eastAsia="標楷體" w:hAnsi="Times New Roman" w:cs="Times New Roman" w:hint="eastAsia"/>
          <w:kern w:val="0"/>
          <w:sz w:val="28"/>
          <w:szCs w:val="28"/>
        </w:rPr>
        <w:t>乙方</w:t>
      </w:r>
      <w:r w:rsidRPr="00F71898">
        <w:rPr>
          <w:rFonts w:ascii="Times New Roman" w:eastAsia="標楷體" w:hAnsi="Times New Roman" w:cs="Times New Roman" w:hint="eastAsia"/>
          <w:kern w:val="0"/>
          <w:sz w:val="28"/>
          <w:szCs w:val="28"/>
        </w:rPr>
        <w:t>可</w:t>
      </w:r>
      <w:r w:rsidRPr="00F71898">
        <w:rPr>
          <w:rFonts w:ascii="Times New Roman" w:eastAsia="標楷體" w:hAnsi="Times New Roman" w:cs="Times New Roman"/>
          <w:kern w:val="0"/>
          <w:sz w:val="28"/>
          <w:szCs w:val="28"/>
        </w:rPr>
        <w:t>於</w:t>
      </w:r>
      <w:r>
        <w:rPr>
          <w:rFonts w:ascii="Times New Roman" w:eastAsia="標楷體" w:hAnsi="Times New Roman" w:cs="Times New Roman" w:hint="eastAsia"/>
          <w:kern w:val="0"/>
          <w:sz w:val="28"/>
          <w:szCs w:val="28"/>
        </w:rPr>
        <w:t>本契約</w:t>
      </w:r>
      <w:r w:rsidRPr="00F71898">
        <w:rPr>
          <w:rFonts w:ascii="Times New Roman" w:eastAsia="標楷體" w:hAnsi="Times New Roman" w:cs="Times New Roman"/>
          <w:kern w:val="0"/>
          <w:sz w:val="28"/>
          <w:szCs w:val="28"/>
        </w:rPr>
        <w:t>租期屆滿前</w:t>
      </w:r>
      <w:r>
        <w:rPr>
          <w:rFonts w:ascii="Times New Roman" w:eastAsia="標楷體" w:hAnsi="Times New Roman" w:cs="Times New Roman" w:hint="eastAsia"/>
          <w:kern w:val="0"/>
          <w:sz w:val="28"/>
          <w:szCs w:val="28"/>
        </w:rPr>
        <w:t>優先與甲方</w:t>
      </w:r>
      <w:r w:rsidRPr="00F71898">
        <w:rPr>
          <w:rFonts w:ascii="Times New Roman" w:eastAsia="標楷體" w:hAnsi="Times New Roman" w:cs="Times New Roman" w:hint="eastAsia"/>
          <w:kern w:val="0"/>
          <w:sz w:val="28"/>
          <w:szCs w:val="28"/>
        </w:rPr>
        <w:t>辦理</w:t>
      </w:r>
      <w:r w:rsidRPr="00F71898">
        <w:rPr>
          <w:rFonts w:ascii="Times New Roman" w:eastAsia="標楷體" w:hAnsi="Times New Roman" w:cs="Times New Roman"/>
          <w:kern w:val="0"/>
          <w:sz w:val="28"/>
          <w:szCs w:val="28"/>
        </w:rPr>
        <w:t>續租。</w:t>
      </w:r>
    </w:p>
    <w:p w:rsidR="00F7715E" w:rsidRPr="00BA33BA" w:rsidRDefault="00F7715E" w:rsidP="00BD5990">
      <w:pPr>
        <w:pStyle w:val="ac"/>
        <w:numPr>
          <w:ilvl w:val="0"/>
          <w:numId w:val="82"/>
        </w:numPr>
        <w:snapToGrid w:val="0"/>
        <w:spacing w:line="400" w:lineRule="exact"/>
        <w:ind w:leftChars="0"/>
        <w:jc w:val="both"/>
        <w:rPr>
          <w:rFonts w:ascii="Times New Roman" w:eastAsia="標楷體" w:hAnsi="Times New Roman" w:cs="Times New Roman"/>
          <w:kern w:val="0"/>
          <w:sz w:val="28"/>
          <w:szCs w:val="28"/>
        </w:rPr>
      </w:pPr>
      <w:r w:rsidRPr="00BA33BA">
        <w:rPr>
          <w:rFonts w:ascii="Times New Roman" w:eastAsia="標楷體" w:hAnsi="Times New Roman" w:cs="Times New Roman" w:hint="eastAsia"/>
          <w:kern w:val="0"/>
          <w:sz w:val="28"/>
          <w:szCs w:val="28"/>
        </w:rPr>
        <w:t>乙方於當期租賃期間內未重大違反契約且有意繼續使用者，應於租期屆滿前三</w:t>
      </w:r>
      <w:proofErr w:type="gramStart"/>
      <w:r w:rsidRPr="00BA33BA">
        <w:rPr>
          <w:rFonts w:ascii="Times New Roman" w:eastAsia="標楷體" w:hAnsi="Times New Roman" w:cs="Times New Roman" w:hint="eastAsia"/>
          <w:kern w:val="0"/>
          <w:sz w:val="28"/>
          <w:szCs w:val="28"/>
        </w:rPr>
        <w:t>個</w:t>
      </w:r>
      <w:proofErr w:type="gramEnd"/>
      <w:r w:rsidRPr="00BA33BA">
        <w:rPr>
          <w:rFonts w:ascii="Times New Roman" w:eastAsia="標楷體" w:hAnsi="Times New Roman" w:cs="Times New Roman" w:hint="eastAsia"/>
          <w:kern w:val="0"/>
          <w:sz w:val="28"/>
          <w:szCs w:val="28"/>
        </w:rPr>
        <w:t>月，以書面向甲方申請續約，並經甲方同意後辦理，第一次續約得以相同回饋金及權利義務條件辦理，其後各期續約之條件及期間由甲乙雙方協商後定之。</w:t>
      </w:r>
    </w:p>
    <w:p w:rsidR="00F7715E" w:rsidRPr="00E24632" w:rsidRDefault="00F7715E" w:rsidP="00BD5990">
      <w:pPr>
        <w:pStyle w:val="ac"/>
        <w:numPr>
          <w:ilvl w:val="0"/>
          <w:numId w:val="82"/>
        </w:numPr>
        <w:snapToGrid w:val="0"/>
        <w:spacing w:line="400" w:lineRule="exact"/>
        <w:ind w:leftChars="0"/>
        <w:jc w:val="both"/>
        <w:rPr>
          <w:rFonts w:ascii="Times New Roman" w:eastAsia="標楷體" w:hAnsi="Times New Roman" w:cs="Times New Roman"/>
          <w:kern w:val="0"/>
          <w:sz w:val="28"/>
          <w:szCs w:val="28"/>
        </w:rPr>
      </w:pPr>
      <w:r w:rsidRPr="003F27C9">
        <w:rPr>
          <w:rFonts w:ascii="Times New Roman" w:eastAsia="標楷體" w:hAnsi="Times New Roman" w:cs="Times New Roman"/>
          <w:kern w:val="0"/>
          <w:sz w:val="28"/>
          <w:szCs w:val="28"/>
        </w:rPr>
        <w:t>乙方未辦理續約仍為使用，即為無權占用，應繳納補償金</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補償金：</w:t>
      </w:r>
      <w:r w:rsidRPr="00166B61">
        <w:rPr>
          <w:rFonts w:ascii="Times New Roman" w:eastAsia="標楷體" w:hAnsi="Times New Roman" w:cs="Times New Roman"/>
          <w:kern w:val="0"/>
          <w:sz w:val="28"/>
          <w:szCs w:val="28"/>
        </w:rPr>
        <w:t>前一年度回饋金一點五</w:t>
      </w:r>
      <w:proofErr w:type="gramStart"/>
      <w:r w:rsidRPr="00166B61">
        <w:rPr>
          <w:rFonts w:ascii="Times New Roman" w:eastAsia="標楷體" w:hAnsi="Times New Roman" w:cs="Times New Roman"/>
          <w:kern w:val="0"/>
          <w:sz w:val="28"/>
          <w:szCs w:val="28"/>
        </w:rPr>
        <w:t>倍</w:t>
      </w:r>
      <w:proofErr w:type="gramEnd"/>
      <w:r w:rsidRPr="00166B61">
        <w:rPr>
          <w:rFonts w:ascii="Times New Roman" w:eastAsia="標楷體" w:hAnsi="Times New Roman" w:cs="Times New Roman"/>
          <w:kern w:val="0"/>
          <w:sz w:val="28"/>
          <w:szCs w:val="28"/>
        </w:rPr>
        <w:t>之金額</w:t>
      </w:r>
      <w:r>
        <w:rPr>
          <w:rFonts w:ascii="Times New Roman" w:eastAsia="標楷體" w:hAnsi="Times New Roman" w:cs="Times New Roman" w:hint="eastAsia"/>
          <w:kern w:val="0"/>
          <w:sz w:val="28"/>
          <w:szCs w:val="28"/>
        </w:rPr>
        <w:t>)</w:t>
      </w:r>
      <w:r w:rsidRPr="00E24632">
        <w:rPr>
          <w:rFonts w:ascii="Times New Roman" w:eastAsia="標楷體" w:hAnsi="Times New Roman" w:cs="Times New Roman"/>
          <w:kern w:val="0"/>
          <w:sz w:val="28"/>
          <w:szCs w:val="28"/>
        </w:rPr>
        <w:t>，並不得主張民法第四百五十一條之適用及其他異議。</w:t>
      </w:r>
    </w:p>
    <w:p w:rsidR="00F7715E" w:rsidRPr="003F27C9" w:rsidRDefault="00F7715E" w:rsidP="00BD5990">
      <w:pPr>
        <w:pStyle w:val="ac"/>
        <w:numPr>
          <w:ilvl w:val="0"/>
          <w:numId w:val="82"/>
        </w:numPr>
        <w:snapToGrid w:val="0"/>
        <w:spacing w:line="400" w:lineRule="exact"/>
        <w:ind w:leftChars="0"/>
        <w:jc w:val="both"/>
        <w:rPr>
          <w:rFonts w:ascii="Times New Roman" w:eastAsia="標楷體" w:hAnsi="Times New Roman" w:cs="Times New Roman"/>
          <w:kern w:val="0"/>
          <w:sz w:val="28"/>
          <w:szCs w:val="28"/>
        </w:rPr>
      </w:pPr>
      <w:r w:rsidRPr="003F27C9">
        <w:rPr>
          <w:rFonts w:ascii="Times New Roman" w:eastAsia="標楷體" w:hAnsi="Times New Roman" w:cs="Times New Roman" w:hint="eastAsia"/>
          <w:kern w:val="0"/>
          <w:sz w:val="28"/>
          <w:szCs w:val="28"/>
        </w:rPr>
        <w:t>甲方辦理續租申請時，應注意下列事項：</w:t>
      </w:r>
    </w:p>
    <w:p w:rsidR="00F7715E" w:rsidRPr="003F27C9" w:rsidRDefault="00F7715E" w:rsidP="00BD5990">
      <w:pPr>
        <w:pStyle w:val="ac"/>
        <w:numPr>
          <w:ilvl w:val="0"/>
          <w:numId w:val="83"/>
        </w:numPr>
        <w:spacing w:line="460" w:lineRule="exact"/>
        <w:ind w:leftChars="0"/>
        <w:jc w:val="both"/>
        <w:rPr>
          <w:rFonts w:ascii="Times New Roman" w:eastAsia="標楷體" w:hAnsi="Times New Roman" w:cs="Times New Roman"/>
          <w:kern w:val="0"/>
          <w:sz w:val="28"/>
          <w:szCs w:val="28"/>
        </w:rPr>
      </w:pPr>
      <w:r w:rsidRPr="003F27C9">
        <w:rPr>
          <w:rFonts w:ascii="Times New Roman" w:eastAsia="標楷體" w:hAnsi="Times New Roman" w:cs="Times New Roman" w:hint="eastAsia"/>
          <w:kern w:val="0"/>
          <w:sz w:val="28"/>
          <w:szCs w:val="28"/>
        </w:rPr>
        <w:t>重新簽訂租賃契約書。</w:t>
      </w:r>
    </w:p>
    <w:p w:rsidR="00F7715E" w:rsidRPr="003F27C9" w:rsidRDefault="00F7715E" w:rsidP="00BD5990">
      <w:pPr>
        <w:pStyle w:val="ac"/>
        <w:numPr>
          <w:ilvl w:val="0"/>
          <w:numId w:val="83"/>
        </w:numPr>
        <w:spacing w:line="460" w:lineRule="exact"/>
        <w:ind w:leftChars="0"/>
        <w:jc w:val="both"/>
        <w:rPr>
          <w:rFonts w:ascii="Times New Roman" w:eastAsia="標楷體" w:hAnsi="Times New Roman" w:cs="Times New Roman"/>
          <w:kern w:val="0"/>
          <w:sz w:val="28"/>
          <w:szCs w:val="28"/>
        </w:rPr>
      </w:pPr>
      <w:r w:rsidRPr="003F27C9">
        <w:rPr>
          <w:rFonts w:ascii="Times New Roman" w:eastAsia="標楷體" w:hAnsi="Times New Roman" w:cs="Times New Roman" w:hint="eastAsia"/>
          <w:kern w:val="0"/>
          <w:sz w:val="28"/>
          <w:szCs w:val="28"/>
        </w:rPr>
        <w:t>續租年限：</w:t>
      </w:r>
      <w:r>
        <w:rPr>
          <w:rFonts w:ascii="Times New Roman" w:eastAsia="標楷體" w:hAnsi="Times New Roman" w:cs="Times New Roman" w:hint="eastAsia"/>
          <w:kern w:val="0"/>
          <w:sz w:val="28"/>
          <w:szCs w:val="28"/>
        </w:rPr>
        <w:t>甲方</w:t>
      </w:r>
      <w:r w:rsidRPr="003F27C9">
        <w:rPr>
          <w:rFonts w:ascii="Times New Roman" w:eastAsia="標楷體" w:hAnsi="Times New Roman" w:cs="Times New Roman" w:hint="eastAsia"/>
          <w:kern w:val="0"/>
          <w:sz w:val="28"/>
          <w:szCs w:val="28"/>
        </w:rPr>
        <w:t>在不影響公用用途情況下，依提供設施之特性、使用方式定之。</w:t>
      </w:r>
    </w:p>
    <w:p w:rsidR="00F7715E" w:rsidRPr="00F5797A" w:rsidRDefault="00F7715E" w:rsidP="00BD5990">
      <w:pPr>
        <w:pStyle w:val="ac"/>
        <w:numPr>
          <w:ilvl w:val="0"/>
          <w:numId w:val="83"/>
        </w:numPr>
        <w:spacing w:line="460" w:lineRule="exact"/>
        <w:ind w:leftChars="0"/>
        <w:jc w:val="both"/>
        <w:rPr>
          <w:rFonts w:ascii="Times New Roman" w:eastAsia="標楷體" w:hAnsi="Times New Roman" w:cs="Times New Roman"/>
          <w:sz w:val="28"/>
          <w:szCs w:val="28"/>
        </w:rPr>
      </w:pPr>
      <w:r w:rsidRPr="003F27C9">
        <w:rPr>
          <w:rFonts w:ascii="Times New Roman" w:eastAsia="標楷體" w:hAnsi="Times New Roman" w:cs="Times New Roman" w:hint="eastAsia"/>
          <w:kern w:val="0"/>
          <w:sz w:val="28"/>
          <w:szCs w:val="28"/>
        </w:rPr>
        <w:t>如同意續租，則回饋金依原回饋金百分比計算，以作為續租條件。</w:t>
      </w:r>
    </w:p>
    <w:p w:rsidR="00F7715E" w:rsidRPr="00AC548F" w:rsidRDefault="009959DF" w:rsidP="00BD5990">
      <w:pPr>
        <w:pStyle w:val="1"/>
        <w:keepNext w:val="0"/>
        <w:numPr>
          <w:ilvl w:val="0"/>
          <w:numId w:val="60"/>
        </w:numPr>
        <w:overflowPunct w:val="0"/>
        <w:adjustRightInd w:val="0"/>
        <w:snapToGrid w:val="0"/>
        <w:spacing w:before="0" w:afterLines="25" w:after="90" w:line="288" w:lineRule="auto"/>
        <w:ind w:left="851" w:hanging="851"/>
        <w:textDirection w:val="lrTbV"/>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F7715E" w:rsidRPr="00AC548F">
        <w:rPr>
          <w:rFonts w:ascii="Times New Roman" w:eastAsia="標楷體" w:hAnsi="Times New Roman" w:cs="Times New Roman" w:hint="eastAsia"/>
          <w:w w:val="101"/>
          <w:kern w:val="0"/>
          <w:sz w:val="28"/>
          <w:szCs w:val="28"/>
        </w:rPr>
        <w:t>租賃標的使用限制</w:t>
      </w:r>
    </w:p>
    <w:p w:rsidR="00F7715E" w:rsidRPr="00321FF9" w:rsidRDefault="00F7715E" w:rsidP="00BD5990">
      <w:pPr>
        <w:numPr>
          <w:ilvl w:val="0"/>
          <w:numId w:val="57"/>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F4EF8">
        <w:rPr>
          <w:rFonts w:ascii="Times New Roman" w:eastAsia="標楷體" w:hAnsi="Times New Roman" w:cs="Times New Roman" w:hint="eastAsia"/>
          <w:sz w:val="28"/>
          <w:szCs w:val="28"/>
        </w:rPr>
        <w:t>本契約租賃標的</w:t>
      </w:r>
      <w:r w:rsidRPr="00AF4EF8">
        <w:rPr>
          <w:rFonts w:ascii="Times New Roman" w:eastAsia="標楷體" w:hAnsi="Times New Roman" w:cs="Times New Roman"/>
          <w:sz w:val="28"/>
          <w:szCs w:val="28"/>
        </w:rPr>
        <w:t>僅限作為</w:t>
      </w:r>
      <w:r w:rsidRPr="00AC548F">
        <w:rPr>
          <w:rFonts w:ascii="Times New Roman" w:eastAsia="標楷體" w:hAnsi="Times New Roman" w:cs="Times New Roman" w:hint="eastAsia"/>
          <w:sz w:val="28"/>
          <w:szCs w:val="28"/>
        </w:rPr>
        <w:t>乙方</w:t>
      </w:r>
      <w:r w:rsidRPr="00AF4EF8">
        <w:rPr>
          <w:rFonts w:ascii="Times New Roman" w:eastAsia="標楷體" w:hAnsi="Times New Roman" w:cs="Times New Roman"/>
          <w:sz w:val="28"/>
          <w:szCs w:val="28"/>
        </w:rPr>
        <w:t>設置太陽光電發電設備使用，不得供任何其他用途</w:t>
      </w: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且</w:t>
      </w:r>
      <w:r w:rsidRPr="009C246E">
        <w:rPr>
          <w:rFonts w:ascii="Times New Roman" w:eastAsia="標楷體" w:hAnsi="Times New Roman" w:cs="Times New Roman"/>
          <w:sz w:val="28"/>
          <w:szCs w:val="28"/>
        </w:rPr>
        <w:t>乙方</w:t>
      </w:r>
      <w:proofErr w:type="gramEnd"/>
      <w:r w:rsidRPr="009C246E">
        <w:rPr>
          <w:rFonts w:ascii="Times New Roman" w:eastAsia="標楷體" w:hAnsi="Times New Roman" w:cs="Times New Roman"/>
          <w:sz w:val="28"/>
          <w:szCs w:val="28"/>
        </w:rPr>
        <w:t>非經甲方同意，不得擅自拆除、增建、更換或將租賃空間轉讓第三人，亦不得轉租、轉借或以其他名義供第三人使用</w:t>
      </w:r>
      <w:r w:rsidRPr="00AF4EF8">
        <w:rPr>
          <w:rFonts w:ascii="Times New Roman" w:eastAsia="標楷體" w:hAnsi="Times New Roman" w:cs="Times New Roman"/>
          <w:sz w:val="28"/>
          <w:szCs w:val="28"/>
        </w:rPr>
        <w:t>，</w:t>
      </w:r>
      <w:proofErr w:type="gramStart"/>
      <w:r w:rsidR="002452F7">
        <w:rPr>
          <w:rFonts w:ascii="Times New Roman" w:eastAsia="標楷體" w:hAnsi="Times New Roman" w:cs="Times New Roman" w:hint="eastAsia"/>
          <w:sz w:val="28"/>
          <w:szCs w:val="28"/>
        </w:rPr>
        <w:t>若</w:t>
      </w:r>
      <w:r w:rsidRPr="00AF4EF8">
        <w:rPr>
          <w:rFonts w:ascii="Times New Roman" w:eastAsia="標楷體" w:hAnsi="Times New Roman" w:cs="Times New Roman"/>
          <w:sz w:val="28"/>
          <w:szCs w:val="28"/>
        </w:rPr>
        <w:t>乙方</w:t>
      </w:r>
      <w:proofErr w:type="gramEnd"/>
      <w:r w:rsidRPr="00AF4EF8">
        <w:rPr>
          <w:rFonts w:ascii="Times New Roman" w:eastAsia="標楷體" w:hAnsi="Times New Roman" w:cs="Times New Roman"/>
          <w:sz w:val="28"/>
          <w:szCs w:val="28"/>
        </w:rPr>
        <w:t>違反本使用用途規定，經甲方訂定相當期限，催告乙方改善，逾期未改善時，甲方得終止租賃</w:t>
      </w:r>
      <w:r w:rsidR="002452F7">
        <w:rPr>
          <w:rFonts w:ascii="Times New Roman" w:eastAsia="標楷體" w:hAnsi="Times New Roman" w:cs="Times New Roman" w:hint="eastAsia"/>
          <w:sz w:val="28"/>
          <w:szCs w:val="28"/>
        </w:rPr>
        <w:t>契</w:t>
      </w:r>
      <w:r w:rsidRPr="00AF4EF8">
        <w:rPr>
          <w:rFonts w:ascii="Times New Roman" w:eastAsia="標楷體" w:hAnsi="Times New Roman" w:cs="Times New Roman"/>
          <w:sz w:val="28"/>
          <w:szCs w:val="28"/>
        </w:rPr>
        <w:t>約，並沒收已繳交之</w:t>
      </w:r>
      <w:r w:rsidR="002452F7">
        <w:rPr>
          <w:rFonts w:ascii="Times New Roman" w:eastAsia="標楷體" w:hAnsi="Times New Roman" w:cs="Times New Roman" w:hint="eastAsia"/>
          <w:sz w:val="28"/>
          <w:szCs w:val="28"/>
        </w:rPr>
        <w:t>履</w:t>
      </w:r>
      <w:r w:rsidRPr="00AF4EF8">
        <w:rPr>
          <w:rFonts w:ascii="Times New Roman" w:eastAsia="標楷體" w:hAnsi="Times New Roman" w:cs="Times New Roman"/>
          <w:sz w:val="28"/>
          <w:szCs w:val="28"/>
        </w:rPr>
        <w:t>約保證</w:t>
      </w:r>
      <w:r w:rsidR="002452F7">
        <w:rPr>
          <w:rFonts w:ascii="Times New Roman" w:eastAsia="標楷體" w:hAnsi="Times New Roman" w:cs="Times New Roman" w:hint="eastAsia"/>
          <w:sz w:val="28"/>
          <w:szCs w:val="28"/>
        </w:rPr>
        <w:t>金</w:t>
      </w:r>
      <w:r w:rsidRPr="00AF4EF8">
        <w:rPr>
          <w:rFonts w:ascii="Times New Roman" w:eastAsia="標楷體" w:hAnsi="Times New Roman" w:cs="Times New Roman"/>
          <w:sz w:val="28"/>
          <w:szCs w:val="28"/>
        </w:rPr>
        <w:t>及回饋金</w:t>
      </w:r>
      <w:r>
        <w:rPr>
          <w:rFonts w:ascii="Times New Roman" w:eastAsia="標楷體" w:hAnsi="Times New Roman" w:cs="Times New Roman" w:hint="eastAsia"/>
          <w:sz w:val="28"/>
          <w:szCs w:val="28"/>
        </w:rPr>
        <w:t>。</w:t>
      </w:r>
    </w:p>
    <w:p w:rsidR="00F7715E" w:rsidRPr="0089635E" w:rsidRDefault="00F7715E" w:rsidP="00BD5990">
      <w:pPr>
        <w:numPr>
          <w:ilvl w:val="0"/>
          <w:numId w:val="57"/>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154AEA">
        <w:rPr>
          <w:rFonts w:ascii="Times New Roman" w:eastAsia="標楷體" w:hAnsi="Times New Roman" w:cs="Times New Roman" w:hint="eastAsia"/>
          <w:sz w:val="28"/>
          <w:szCs w:val="28"/>
        </w:rPr>
        <w:t>乙方在租賃範圍內設置太陽光電發電設備，應由乙方出資興建。</w:t>
      </w:r>
      <w:r w:rsidRPr="00EF2390">
        <w:rPr>
          <w:rFonts w:ascii="Times New Roman" w:eastAsia="標楷體" w:hAnsi="Times New Roman" w:cs="Times New Roman"/>
          <w:sz w:val="28"/>
          <w:szCs w:val="28"/>
        </w:rPr>
        <w:t>租賃期間</w:t>
      </w:r>
      <w:r w:rsidRPr="002E7725">
        <w:rPr>
          <w:rFonts w:ascii="Times New Roman" w:eastAsia="標楷體" w:hAnsi="Times New Roman" w:cs="Times New Roman" w:hint="eastAsia"/>
          <w:sz w:val="28"/>
          <w:szCs w:val="28"/>
        </w:rPr>
        <w:t>租賃標的</w:t>
      </w:r>
      <w:r w:rsidRPr="00D66F60">
        <w:rPr>
          <w:rFonts w:ascii="Times New Roman" w:eastAsia="標楷體" w:hAnsi="Times New Roman" w:cs="Times New Roman"/>
          <w:sz w:val="28"/>
          <w:szCs w:val="28"/>
        </w:rPr>
        <w:t>安全維護、太陽光電發電設備維護管理及公共安全意外之</w:t>
      </w:r>
      <w:proofErr w:type="gramStart"/>
      <w:r w:rsidRPr="00D66F60">
        <w:rPr>
          <w:rFonts w:ascii="Times New Roman" w:eastAsia="標楷體" w:hAnsi="Times New Roman" w:cs="Times New Roman"/>
          <w:sz w:val="28"/>
          <w:szCs w:val="28"/>
        </w:rPr>
        <w:t>防護均由乙</w:t>
      </w:r>
      <w:proofErr w:type="gramEnd"/>
      <w:r w:rsidRPr="00D66F60">
        <w:rPr>
          <w:rFonts w:ascii="Times New Roman" w:eastAsia="標楷體" w:hAnsi="Times New Roman" w:cs="Times New Roman"/>
          <w:sz w:val="28"/>
          <w:szCs w:val="28"/>
        </w:rPr>
        <w:t>方負責。其造成</w:t>
      </w:r>
      <w:r w:rsidRPr="00154AEA">
        <w:rPr>
          <w:rFonts w:ascii="Times New Roman" w:eastAsia="標楷體" w:hAnsi="Times New Roman" w:cs="Times New Roman" w:hint="eastAsia"/>
          <w:sz w:val="28"/>
          <w:szCs w:val="28"/>
        </w:rPr>
        <w:t>之侵權</w:t>
      </w:r>
      <w:r>
        <w:rPr>
          <w:rFonts w:ascii="Times New Roman" w:eastAsia="標楷體" w:hAnsi="Times New Roman" w:cs="Times New Roman" w:hint="eastAsia"/>
          <w:sz w:val="28"/>
          <w:szCs w:val="28"/>
        </w:rPr>
        <w:t>侵害</w:t>
      </w:r>
      <w:r w:rsidRPr="00154AEA">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環境影響</w:t>
      </w:r>
      <w:r w:rsidRPr="00154AEA">
        <w:rPr>
          <w:rFonts w:ascii="Times New Roman" w:eastAsia="標楷體" w:hAnsi="Times New Roman" w:cs="Times New Roman" w:hint="eastAsia"/>
          <w:sz w:val="28"/>
          <w:szCs w:val="28"/>
        </w:rPr>
        <w:t>、</w:t>
      </w:r>
      <w:r w:rsidRPr="00EF2390">
        <w:rPr>
          <w:rFonts w:ascii="Times New Roman" w:eastAsia="標楷體" w:hAnsi="Times New Roman" w:cs="Times New Roman"/>
          <w:sz w:val="28"/>
          <w:szCs w:val="28"/>
        </w:rPr>
        <w:t>人員傷亡、財物毀損、鄰房反光部分或</w:t>
      </w:r>
      <w:r>
        <w:rPr>
          <w:rFonts w:ascii="Times New Roman" w:eastAsia="標楷體" w:hAnsi="Times New Roman" w:cs="Times New Roman" w:hint="eastAsia"/>
          <w:sz w:val="28"/>
          <w:szCs w:val="28"/>
        </w:rPr>
        <w:t>甲方</w:t>
      </w:r>
      <w:r w:rsidRPr="002E7725">
        <w:rPr>
          <w:rFonts w:ascii="Times New Roman" w:eastAsia="標楷體" w:hAnsi="Times New Roman" w:cs="Times New Roman"/>
          <w:sz w:val="28"/>
          <w:szCs w:val="28"/>
        </w:rPr>
        <w:t>之不動產、設備受損，應由乙方負責</w:t>
      </w:r>
      <w:r w:rsidRPr="00154AEA">
        <w:rPr>
          <w:rFonts w:ascii="Times New Roman" w:eastAsia="標楷體" w:hAnsi="Times New Roman" w:cs="Times New Roman" w:hint="eastAsia"/>
          <w:sz w:val="28"/>
          <w:szCs w:val="28"/>
        </w:rPr>
        <w:t>，與甲方無涉</w:t>
      </w:r>
      <w:r w:rsidRPr="00EF2390">
        <w:rPr>
          <w:rFonts w:ascii="Times New Roman" w:eastAsia="標楷體" w:hAnsi="Times New Roman" w:cs="Times New Roman"/>
          <w:sz w:val="28"/>
          <w:szCs w:val="28"/>
        </w:rPr>
        <w:t>，若因而造成甲方</w:t>
      </w:r>
      <w:proofErr w:type="gramStart"/>
      <w:r w:rsidRPr="00EF2390">
        <w:rPr>
          <w:rFonts w:ascii="Times New Roman" w:eastAsia="標楷體" w:hAnsi="Times New Roman" w:cs="Times New Roman"/>
          <w:sz w:val="28"/>
          <w:szCs w:val="28"/>
        </w:rPr>
        <w:t>被訴或被求償者</w:t>
      </w:r>
      <w:proofErr w:type="gramEnd"/>
      <w:r w:rsidRPr="00EF2390">
        <w:rPr>
          <w:rFonts w:ascii="Times New Roman" w:eastAsia="標楷體" w:hAnsi="Times New Roman" w:cs="Times New Roman"/>
          <w:sz w:val="28"/>
          <w:szCs w:val="28"/>
        </w:rPr>
        <w:t>，乙方應賠償甲方所受一切損害（含所有訴訟費、律師費及其他必要費用），其損害金額得自履約</w:t>
      </w:r>
      <w:r w:rsidRPr="00EF2390">
        <w:rPr>
          <w:rFonts w:ascii="Times New Roman" w:eastAsia="標楷體" w:hAnsi="Times New Roman" w:cs="Times New Roman"/>
          <w:sz w:val="28"/>
          <w:szCs w:val="28"/>
        </w:rPr>
        <w:lastRenderedPageBreak/>
        <w:t>保證金扣除，不足部分再向乙方求償</w:t>
      </w:r>
      <w:r w:rsidRPr="00D66F60">
        <w:rPr>
          <w:rFonts w:ascii="Times New Roman" w:eastAsia="標楷體" w:hAnsi="Times New Roman" w:cs="Times New Roman" w:hint="eastAsia"/>
          <w:sz w:val="28"/>
          <w:szCs w:val="28"/>
        </w:rPr>
        <w:t>。</w:t>
      </w:r>
    </w:p>
    <w:p w:rsidR="00F7715E" w:rsidRDefault="00F7715E" w:rsidP="00BD5990">
      <w:pPr>
        <w:numPr>
          <w:ilvl w:val="0"/>
          <w:numId w:val="57"/>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乙方應以善良管理人之注意義務使用租賃標的</w:t>
      </w:r>
      <w:r w:rsidRPr="009C246E">
        <w:rPr>
          <w:rFonts w:ascii="Times New Roman" w:eastAsia="標楷體" w:hAnsi="Times New Roman" w:cs="Times New Roman"/>
          <w:sz w:val="28"/>
          <w:szCs w:val="28"/>
        </w:rPr>
        <w:t>，如因故意、過失或施工不良，致不動產及其他設備</w:t>
      </w:r>
      <w:proofErr w:type="gramStart"/>
      <w:r w:rsidRPr="009C246E">
        <w:rPr>
          <w:rFonts w:ascii="Times New Roman" w:eastAsia="標楷體" w:hAnsi="Times New Roman" w:cs="Times New Roman"/>
          <w:sz w:val="28"/>
          <w:szCs w:val="28"/>
        </w:rPr>
        <w:t>損毀時</w:t>
      </w:r>
      <w:proofErr w:type="gramEnd"/>
      <w:r w:rsidRPr="009C246E">
        <w:rPr>
          <w:rFonts w:ascii="Times New Roman" w:eastAsia="標楷體" w:hAnsi="Times New Roman" w:cs="Times New Roman"/>
          <w:sz w:val="28"/>
          <w:szCs w:val="28"/>
        </w:rPr>
        <w:t>，願負一切損害賠償責任，絕無異議，其損害金額得自履約保證金扣除，不足部分再向乙方求償；其需修繕者，亦同。</w:t>
      </w:r>
    </w:p>
    <w:p w:rsidR="00F7715E" w:rsidRPr="00321FF9" w:rsidRDefault="00F7715E" w:rsidP="00BD5990">
      <w:pPr>
        <w:numPr>
          <w:ilvl w:val="0"/>
          <w:numId w:val="57"/>
        </w:numPr>
        <w:overflowPunct w:val="0"/>
        <w:adjustRightInd w:val="0"/>
        <w:snapToGrid w:val="0"/>
        <w:spacing w:afterLines="25" w:after="90" w:line="288" w:lineRule="auto"/>
        <w:ind w:leftChars="250" w:left="1160" w:hangingChars="200" w:hanging="560"/>
        <w:jc w:val="both"/>
        <w:textDirection w:val="lrTbV"/>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如因</w:t>
      </w:r>
      <w:proofErr w:type="gramStart"/>
      <w:r w:rsidRPr="00AC548F">
        <w:rPr>
          <w:rFonts w:ascii="Times New Roman" w:eastAsia="標楷體" w:hAnsi="Times New Roman" w:cs="Times New Roman" w:hint="eastAsia"/>
          <w:sz w:val="28"/>
          <w:szCs w:val="28"/>
        </w:rPr>
        <w:t>設置或維運</w:t>
      </w:r>
      <w:proofErr w:type="gramEnd"/>
      <w:r w:rsidRPr="00AC548F">
        <w:rPr>
          <w:rFonts w:ascii="Times New Roman" w:eastAsia="標楷體" w:hAnsi="Times New Roman" w:cs="Times New Roman" w:hint="eastAsia"/>
          <w:sz w:val="28"/>
          <w:szCs w:val="28"/>
        </w:rPr>
        <w:t>太陽光電發電</w:t>
      </w:r>
      <w:proofErr w:type="gramStart"/>
      <w:r w:rsidRPr="00AC548F">
        <w:rPr>
          <w:rFonts w:ascii="Times New Roman" w:eastAsia="標楷體" w:hAnsi="Times New Roman" w:cs="Times New Roman" w:hint="eastAsia"/>
          <w:sz w:val="28"/>
          <w:szCs w:val="28"/>
        </w:rPr>
        <w:t>設備致需拆除</w:t>
      </w:r>
      <w:proofErr w:type="gramEnd"/>
      <w:r w:rsidRPr="00AC548F">
        <w:rPr>
          <w:rFonts w:ascii="Times New Roman" w:eastAsia="標楷體" w:hAnsi="Times New Roman" w:cs="Times New Roman" w:hint="eastAsia"/>
          <w:sz w:val="28"/>
          <w:szCs w:val="28"/>
        </w:rPr>
        <w:t>、增建租賃標的，或需</w:t>
      </w:r>
      <w:r w:rsidRPr="00AC548F">
        <w:rPr>
          <w:rFonts w:ascii="Times New Roman" w:eastAsia="標楷體" w:hAnsi="Times New Roman" w:cs="Times New Roman" w:hint="eastAsia"/>
          <w:kern w:val="0"/>
          <w:sz w:val="28"/>
          <w:szCs w:val="28"/>
        </w:rPr>
        <w:t>於租賃標的之適當位置設置維修通道</w:t>
      </w:r>
      <w:r w:rsidRPr="00AC548F">
        <w:rPr>
          <w:rFonts w:ascii="Times New Roman" w:eastAsia="標楷體" w:hAnsi="Times New Roman" w:cs="Times New Roman" w:hint="eastAsia"/>
          <w:sz w:val="28"/>
          <w:szCs w:val="28"/>
        </w:rPr>
        <w:t>，應經甲方書面同意後，乙方始得為之。</w:t>
      </w:r>
      <w:r w:rsidRPr="00AC548F">
        <w:rPr>
          <w:rFonts w:ascii="Times New Roman" w:eastAsia="標楷體" w:hAnsi="Times New Roman" w:cs="Times New Roman" w:hint="eastAsia"/>
          <w:kern w:val="0"/>
          <w:sz w:val="28"/>
          <w:szCs w:val="28"/>
        </w:rPr>
        <w:t>屬設置太陽光電發電設備所衍生之相關費用，應由乙方負擔；其餘非屬設置太陽光電發電設備所衍生之相關費用，應由甲方負擔。如未經甲方書面同意，或經甲方通知乙方限期將租賃標的回復原狀而遲未回復時，甲方得逕行回復原狀，因此所衍生之相關費用應由乙方負擔，乙方不得異議或要求任何補償。</w:t>
      </w:r>
    </w:p>
    <w:p w:rsidR="00F7715E" w:rsidRPr="00AC548F" w:rsidRDefault="00F7715E" w:rsidP="00BD5990">
      <w:pPr>
        <w:pStyle w:val="1"/>
        <w:keepNext w:val="0"/>
        <w:numPr>
          <w:ilvl w:val="0"/>
          <w:numId w:val="60"/>
        </w:numPr>
        <w:overflowPunct w:val="0"/>
        <w:adjustRightInd w:val="0"/>
        <w:snapToGrid w:val="0"/>
        <w:spacing w:before="0" w:afterLines="25" w:after="90" w:line="288" w:lineRule="auto"/>
        <w:ind w:left="851" w:hanging="851"/>
        <w:textDirection w:val="lrTbV"/>
        <w:rPr>
          <w:rFonts w:ascii="Times New Roman" w:eastAsia="標楷體" w:hAnsi="Times New Roman" w:cs="Times New Roman"/>
          <w:b w:val="0"/>
          <w:w w:val="101"/>
          <w:kern w:val="0"/>
          <w:sz w:val="28"/>
          <w:szCs w:val="28"/>
        </w:rPr>
      </w:pPr>
      <w:r w:rsidRPr="00AC548F">
        <w:rPr>
          <w:rFonts w:ascii="Times New Roman" w:eastAsia="標楷體" w:hAnsi="Times New Roman" w:cs="Times New Roman" w:hint="eastAsia"/>
          <w:w w:val="101"/>
          <w:kern w:val="0"/>
          <w:sz w:val="28"/>
          <w:szCs w:val="28"/>
        </w:rPr>
        <w:t xml:space="preserve">　乙方履約義務</w:t>
      </w:r>
    </w:p>
    <w:p w:rsidR="00F7715E" w:rsidRPr="00AC548F" w:rsidRDefault="00F7715E" w:rsidP="00BD5990">
      <w:pPr>
        <w:numPr>
          <w:ilvl w:val="0"/>
          <w:numId w:val="74"/>
        </w:numPr>
        <w:overflowPunct w:val="0"/>
        <w:adjustRightInd w:val="0"/>
        <w:snapToGrid w:val="0"/>
        <w:spacing w:afterLines="25" w:after="90" w:line="288" w:lineRule="auto"/>
        <w:ind w:leftChars="250" w:left="1167" w:hanging="567"/>
        <w:jc w:val="both"/>
        <w:textDirection w:val="lrTbV"/>
        <w:rPr>
          <w:rFonts w:ascii="Times New Roman" w:eastAsia="標楷體" w:hAnsi="Times New Roman" w:cs="Times New Roman"/>
          <w:sz w:val="28"/>
          <w:szCs w:val="28"/>
        </w:rPr>
      </w:pPr>
      <w:r w:rsidRPr="00AC548F">
        <w:rPr>
          <w:rFonts w:ascii="Times New Roman" w:eastAsia="標楷體" w:hAnsi="Times New Roman" w:cs="Times New Roman" w:hint="eastAsia"/>
          <w:w w:val="101"/>
          <w:kern w:val="0"/>
          <w:sz w:val="28"/>
          <w:szCs w:val="28"/>
        </w:rPr>
        <w:t>太陽光電發電設備之設置：</w:t>
      </w:r>
    </w:p>
    <w:p w:rsidR="00F7715E" w:rsidRPr="00AC548F" w:rsidRDefault="00F7715E" w:rsidP="00BD5990">
      <w:pPr>
        <w:pStyle w:val="ac"/>
        <w:numPr>
          <w:ilvl w:val="0"/>
          <w:numId w:val="80"/>
        </w:numPr>
        <w:overflowPunct w:val="0"/>
        <w:adjustRightInd w:val="0"/>
        <w:snapToGrid w:val="0"/>
        <w:spacing w:after="25" w:line="288" w:lineRule="auto"/>
        <w:ind w:leftChars="0" w:left="1843" w:hanging="850"/>
        <w:jc w:val="both"/>
        <w:textDirection w:val="lrTbV"/>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乙方設置之太陽光電發電設備，應符合「太陽光電發電設備規格及要求」（附件</w:t>
      </w:r>
      <w:r>
        <w:rPr>
          <w:rFonts w:ascii="Times New Roman" w:eastAsia="標楷體" w:hAnsi="Times New Roman" w:cs="Times New Roman" w:hint="eastAsia"/>
          <w:kern w:val="0"/>
          <w:sz w:val="28"/>
          <w:szCs w:val="28"/>
        </w:rPr>
        <w:t>二</w:t>
      </w:r>
      <w:r w:rsidRPr="00AC548F">
        <w:rPr>
          <w:rFonts w:ascii="Times New Roman" w:eastAsia="標楷體" w:hAnsi="Times New Roman" w:cs="Times New Roman" w:hint="eastAsia"/>
          <w:kern w:val="0"/>
          <w:sz w:val="28"/>
          <w:szCs w:val="28"/>
        </w:rPr>
        <w:t>）及</w:t>
      </w:r>
      <w:r w:rsidRPr="00AC548F">
        <w:rPr>
          <w:rFonts w:ascii="Times New Roman" w:eastAsia="標楷體" w:hAnsi="Times New Roman" w:hint="eastAsia"/>
          <w:sz w:val="28"/>
          <w:szCs w:val="28"/>
        </w:rPr>
        <w:t>「設置再生能源</w:t>
      </w:r>
      <w:proofErr w:type="gramStart"/>
      <w:r w:rsidRPr="00AC548F">
        <w:rPr>
          <w:rFonts w:ascii="Times New Roman" w:eastAsia="標楷體" w:hAnsi="Times New Roman" w:hint="eastAsia"/>
          <w:sz w:val="28"/>
          <w:szCs w:val="28"/>
        </w:rPr>
        <w:t>設施免請領</w:t>
      </w:r>
      <w:proofErr w:type="gramEnd"/>
      <w:r w:rsidRPr="00AC548F">
        <w:rPr>
          <w:rFonts w:ascii="Times New Roman" w:eastAsia="標楷體" w:hAnsi="Times New Roman" w:hint="eastAsia"/>
          <w:sz w:val="28"/>
          <w:szCs w:val="28"/>
        </w:rPr>
        <w:t>雜項執照標準」相關規定，並由領有開業證書之建築師、領有</w:t>
      </w:r>
      <w:r w:rsidRPr="00AC548F">
        <w:rPr>
          <w:rFonts w:ascii="Times New Roman" w:eastAsia="標楷體" w:hAnsi="Times New Roman"/>
          <w:sz w:val="28"/>
          <w:szCs w:val="28"/>
        </w:rPr>
        <w:t>執業</w:t>
      </w:r>
      <w:r w:rsidRPr="00AC548F">
        <w:rPr>
          <w:rFonts w:ascii="Times New Roman" w:eastAsia="標楷體" w:hAnsi="Times New Roman" w:hint="eastAsia"/>
          <w:sz w:val="28"/>
          <w:szCs w:val="28"/>
        </w:rPr>
        <w:t>執照</w:t>
      </w:r>
      <w:r w:rsidRPr="00AC548F">
        <w:rPr>
          <w:rFonts w:ascii="Times New Roman" w:eastAsia="標楷體" w:hAnsi="Times New Roman"/>
          <w:sz w:val="28"/>
          <w:szCs w:val="28"/>
        </w:rPr>
        <w:t>之</w:t>
      </w:r>
      <w:r w:rsidRPr="00AC548F">
        <w:rPr>
          <w:rFonts w:ascii="Times New Roman" w:eastAsia="標楷體" w:hAnsi="Times New Roman" w:hint="eastAsia"/>
          <w:sz w:val="28"/>
          <w:szCs w:val="28"/>
        </w:rPr>
        <w:t>土木技師或結構技師查驗簽證、開立太陽光電發電設備檢驗表</w:t>
      </w:r>
      <w:r w:rsidRPr="00AC548F">
        <w:rPr>
          <w:rFonts w:ascii="Times New Roman" w:eastAsia="標楷體" w:hAnsi="Times New Roman" w:cs="Times New Roman" w:hint="eastAsia"/>
          <w:kern w:val="0"/>
          <w:sz w:val="28"/>
          <w:szCs w:val="28"/>
        </w:rPr>
        <w:t>（附件</w:t>
      </w:r>
      <w:r>
        <w:rPr>
          <w:rFonts w:ascii="Times New Roman" w:eastAsia="標楷體" w:hAnsi="Times New Roman" w:cs="Times New Roman" w:hint="eastAsia"/>
          <w:kern w:val="0"/>
          <w:sz w:val="28"/>
          <w:szCs w:val="28"/>
        </w:rPr>
        <w:t>三</w:t>
      </w:r>
      <w:r w:rsidRPr="00AC548F">
        <w:rPr>
          <w:rFonts w:ascii="Times New Roman" w:eastAsia="標楷體" w:hAnsi="Times New Roman" w:cs="Times New Roman" w:hint="eastAsia"/>
          <w:kern w:val="0"/>
          <w:sz w:val="28"/>
          <w:szCs w:val="28"/>
        </w:rPr>
        <w:t>），施工</w:t>
      </w:r>
      <w:proofErr w:type="gramStart"/>
      <w:r w:rsidRPr="00AC548F">
        <w:rPr>
          <w:rFonts w:ascii="Times New Roman" w:eastAsia="標楷體" w:hAnsi="Times New Roman" w:cs="Times New Roman" w:hint="eastAsia"/>
          <w:kern w:val="0"/>
          <w:sz w:val="28"/>
          <w:szCs w:val="28"/>
        </w:rPr>
        <w:t>興建及維運</w:t>
      </w:r>
      <w:proofErr w:type="gramEnd"/>
      <w:r w:rsidRPr="00AC548F">
        <w:rPr>
          <w:rFonts w:ascii="Times New Roman" w:eastAsia="標楷體" w:hAnsi="Times New Roman" w:cs="Times New Roman" w:hint="eastAsia"/>
          <w:kern w:val="0"/>
          <w:sz w:val="28"/>
          <w:szCs w:val="28"/>
        </w:rPr>
        <w:t>期間則應遵循「</w:t>
      </w:r>
      <w:proofErr w:type="gramStart"/>
      <w:r w:rsidRPr="00AC548F">
        <w:rPr>
          <w:rFonts w:ascii="Times New Roman" w:eastAsia="標楷體" w:hAnsi="Times New Roman" w:cs="Times New Roman" w:hint="eastAsia"/>
          <w:kern w:val="0"/>
          <w:sz w:val="28"/>
          <w:szCs w:val="28"/>
        </w:rPr>
        <w:t>施工及維運</w:t>
      </w:r>
      <w:proofErr w:type="gramEnd"/>
      <w:r w:rsidRPr="00AC548F">
        <w:rPr>
          <w:rFonts w:ascii="Times New Roman" w:eastAsia="標楷體" w:hAnsi="Times New Roman" w:cs="Times New Roman" w:hint="eastAsia"/>
          <w:kern w:val="0"/>
          <w:sz w:val="28"/>
          <w:szCs w:val="28"/>
        </w:rPr>
        <w:t>期間注意及配合事項」（附件</w:t>
      </w:r>
      <w:r>
        <w:rPr>
          <w:rFonts w:ascii="Times New Roman" w:eastAsia="標楷體" w:hAnsi="Times New Roman" w:cs="Times New Roman" w:hint="eastAsia"/>
          <w:kern w:val="0"/>
          <w:sz w:val="28"/>
          <w:szCs w:val="28"/>
        </w:rPr>
        <w:t>四</w:t>
      </w:r>
      <w:r w:rsidRPr="00AC548F">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；且其</w:t>
      </w:r>
      <w:r w:rsidRPr="009C246E">
        <w:rPr>
          <w:rFonts w:ascii="Times New Roman" w:eastAsia="標楷體" w:hAnsi="Times New Roman" w:cs="Times New Roman" w:hint="eastAsia"/>
          <w:sz w:val="28"/>
          <w:szCs w:val="28"/>
        </w:rPr>
        <w:t>架設太陽光電發電設備不得阻擋頂樓逃生口、逃生動線及阻礙現有管道設施</w:t>
      </w:r>
      <w:r w:rsidRPr="00AC548F">
        <w:rPr>
          <w:rFonts w:ascii="Times New Roman" w:eastAsia="標楷體" w:hAnsi="Times New Roman" w:cs="Times New Roman" w:hint="eastAsia"/>
          <w:kern w:val="0"/>
          <w:sz w:val="28"/>
          <w:szCs w:val="28"/>
        </w:rPr>
        <w:t>。</w:t>
      </w:r>
    </w:p>
    <w:p w:rsidR="00F7715E" w:rsidRPr="00F5797A" w:rsidRDefault="00F7715E" w:rsidP="00BD5990">
      <w:pPr>
        <w:pStyle w:val="ac"/>
        <w:numPr>
          <w:ilvl w:val="0"/>
          <w:numId w:val="80"/>
        </w:numPr>
        <w:overflowPunct w:val="0"/>
        <w:adjustRightInd w:val="0"/>
        <w:snapToGrid w:val="0"/>
        <w:spacing w:afterLines="25" w:after="90" w:line="288" w:lineRule="auto"/>
        <w:ind w:leftChars="0" w:left="1843" w:hanging="851"/>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太陽光電發電設備設置前，乙方應計算租賃標的建物之結構及承載力，並妥善加強其抗風及防漏，避免影響建物結構安全、或造成房屋頂層毀損滲漏。因乙方設置太陽光電發電設備致租賃標的或房屋產生剝落、龜裂、漏水、傾斜、毀損等情事，</w:t>
      </w:r>
      <w:r w:rsidRPr="00F411BD">
        <w:rPr>
          <w:rFonts w:ascii="Times New Roman" w:eastAsia="標楷體" w:hAnsi="Times New Roman" w:cs="Times New Roman" w:hint="eastAsia"/>
          <w:color w:val="000000" w:themeColor="text1"/>
          <w:kern w:val="0"/>
          <w:sz w:val="28"/>
          <w:szCs w:val="28"/>
        </w:rPr>
        <w:t>除乙方提出經公正第三方證明非屬其責任之文件外，</w:t>
      </w:r>
      <w:r w:rsidRPr="00AC548F">
        <w:rPr>
          <w:rFonts w:ascii="Times New Roman" w:eastAsia="標楷體" w:hAnsi="Times New Roman" w:cs="Times New Roman" w:hint="eastAsia"/>
          <w:kern w:val="0"/>
          <w:sz w:val="28"/>
          <w:szCs w:val="28"/>
        </w:rPr>
        <w:t>乙方</w:t>
      </w:r>
      <w:r w:rsidRPr="00AC548F">
        <w:rPr>
          <w:rFonts w:ascii="Times New Roman" w:eastAsia="標楷體" w:hAnsi="Times New Roman" w:cs="Times New Roman" w:hint="eastAsia"/>
          <w:sz w:val="28"/>
          <w:szCs w:val="28"/>
        </w:rPr>
        <w:t>應負損害賠償責任。</w:t>
      </w:r>
    </w:p>
    <w:p w:rsidR="00F7715E" w:rsidRPr="00AC548F" w:rsidRDefault="00F7715E" w:rsidP="00BD5990">
      <w:pPr>
        <w:numPr>
          <w:ilvl w:val="0"/>
          <w:numId w:val="74"/>
        </w:numPr>
        <w:overflowPunct w:val="0"/>
        <w:adjustRightInd w:val="0"/>
        <w:snapToGrid w:val="0"/>
        <w:spacing w:afterLines="25" w:after="90" w:line="288" w:lineRule="auto"/>
        <w:ind w:leftChars="250" w:left="1167" w:hanging="567"/>
        <w:jc w:val="both"/>
        <w:textDirection w:val="lrTbV"/>
        <w:rPr>
          <w:rFonts w:ascii="Times New Roman" w:eastAsia="標楷體" w:hAnsi="Times New Roman" w:cs="Times New Roman"/>
          <w:w w:val="101"/>
          <w:kern w:val="0"/>
          <w:sz w:val="28"/>
          <w:szCs w:val="28"/>
        </w:rPr>
      </w:pPr>
      <w:r w:rsidRPr="00AC548F">
        <w:rPr>
          <w:rFonts w:ascii="Times New Roman" w:eastAsia="標楷體" w:hAnsi="Times New Roman" w:cs="Times New Roman" w:hint="eastAsia"/>
          <w:w w:val="101"/>
          <w:kern w:val="0"/>
          <w:sz w:val="28"/>
          <w:szCs w:val="28"/>
        </w:rPr>
        <w:t>太陽光電發電設備之維運：</w:t>
      </w:r>
    </w:p>
    <w:p w:rsidR="00F7715E" w:rsidRPr="00A70F5D" w:rsidRDefault="00F7715E" w:rsidP="00F7715E">
      <w:pPr>
        <w:overflowPunct w:val="0"/>
        <w:adjustRightInd w:val="0"/>
        <w:snapToGrid w:val="0"/>
        <w:spacing w:afterLines="25" w:after="90" w:line="288" w:lineRule="auto"/>
        <w:ind w:left="1135"/>
        <w:jc w:val="both"/>
        <w:textDirection w:val="lrTbV"/>
        <w:rPr>
          <w:rFonts w:ascii="Times New Roman" w:eastAsia="標楷體" w:hAnsi="Times New Roman" w:cs="Times New Roman"/>
          <w:w w:val="101"/>
          <w:kern w:val="0"/>
          <w:sz w:val="28"/>
          <w:szCs w:val="28"/>
        </w:rPr>
      </w:pPr>
      <w:r w:rsidRPr="00A70F5D">
        <w:rPr>
          <w:rFonts w:ascii="Times New Roman" w:eastAsia="標楷體" w:hAnsi="Times New Roman" w:cs="Times New Roman" w:hint="eastAsia"/>
          <w:kern w:val="0"/>
          <w:sz w:val="28"/>
          <w:szCs w:val="28"/>
        </w:rPr>
        <w:t>乙方應於租賃期間內對</w:t>
      </w:r>
      <w:r w:rsidRPr="00A70F5D">
        <w:rPr>
          <w:rFonts w:ascii="Times New Roman" w:eastAsia="標楷體" w:hAnsi="Times New Roman" w:cs="Times New Roman" w:hint="eastAsia"/>
          <w:w w:val="101"/>
          <w:kern w:val="0"/>
          <w:sz w:val="28"/>
          <w:szCs w:val="28"/>
        </w:rPr>
        <w:t>太陽光電發電設備</w:t>
      </w:r>
      <w:r w:rsidRPr="00A70F5D">
        <w:rPr>
          <w:rFonts w:ascii="Times New Roman" w:eastAsia="標楷體" w:hAnsi="Times New Roman" w:cs="Times New Roman" w:hint="eastAsia"/>
          <w:kern w:val="0"/>
          <w:sz w:val="28"/>
          <w:szCs w:val="28"/>
        </w:rPr>
        <w:t>負維護之責。乙方執行太陽光電發電設備維護作業（含施工、檢查、維修、清洗及其他必要行為）前，應以書面通知甲方及租賃標的實際使用人維護事由及人員身分，並應於</w:t>
      </w:r>
      <w:r w:rsidRPr="00A70F5D">
        <w:rPr>
          <w:rFonts w:ascii="Times New Roman" w:eastAsia="標楷體" w:hAnsi="Times New Roman" w:cs="Times New Roman" w:hint="eastAsia"/>
          <w:sz w:val="28"/>
          <w:szCs w:val="28"/>
        </w:rPr>
        <w:t>甲方及租賃標的實際使用人同意之</w:t>
      </w:r>
      <w:r w:rsidRPr="00A70F5D">
        <w:rPr>
          <w:rFonts w:ascii="Times New Roman" w:eastAsia="標楷體" w:hAnsi="Times New Roman" w:cs="Times New Roman" w:hint="eastAsia"/>
          <w:kern w:val="0"/>
          <w:sz w:val="28"/>
          <w:szCs w:val="28"/>
        </w:rPr>
        <w:t>時段進出租賃標的及必要作</w:t>
      </w:r>
      <w:r w:rsidRPr="00A70F5D">
        <w:rPr>
          <w:rFonts w:ascii="Times New Roman" w:eastAsia="標楷體" w:hAnsi="Times New Roman" w:cs="Times New Roman" w:hint="eastAsia"/>
          <w:kern w:val="0"/>
          <w:sz w:val="28"/>
          <w:szCs w:val="28"/>
        </w:rPr>
        <w:lastRenderedPageBreak/>
        <w:t>業區域，且不得有損害原有案場之功能、結構或減損原有案場利用價值之情事。</w:t>
      </w:r>
    </w:p>
    <w:p w:rsidR="00F7715E" w:rsidRPr="00AC548F" w:rsidRDefault="00F7715E" w:rsidP="00BD5990">
      <w:pPr>
        <w:numPr>
          <w:ilvl w:val="0"/>
          <w:numId w:val="74"/>
        </w:numPr>
        <w:overflowPunct w:val="0"/>
        <w:adjustRightInd w:val="0"/>
        <w:snapToGrid w:val="0"/>
        <w:spacing w:afterLines="25" w:after="90" w:line="288" w:lineRule="auto"/>
        <w:ind w:leftChars="250" w:left="1167" w:hanging="567"/>
        <w:jc w:val="both"/>
        <w:textDirection w:val="lrTbV"/>
        <w:rPr>
          <w:rFonts w:ascii="Times New Roman" w:eastAsia="標楷體" w:hAnsi="Times New Roman" w:cs="Times New Roman"/>
          <w:w w:val="101"/>
          <w:kern w:val="0"/>
          <w:sz w:val="28"/>
          <w:szCs w:val="28"/>
        </w:rPr>
      </w:pPr>
      <w:r w:rsidRPr="00AC548F">
        <w:rPr>
          <w:rFonts w:ascii="Times New Roman" w:eastAsia="標楷體" w:hAnsi="Times New Roman" w:cs="Times New Roman" w:hint="eastAsia"/>
          <w:w w:val="101"/>
          <w:kern w:val="0"/>
          <w:sz w:val="28"/>
          <w:szCs w:val="28"/>
        </w:rPr>
        <w:t>回復原狀：</w:t>
      </w:r>
    </w:p>
    <w:p w:rsidR="00F7715E" w:rsidRDefault="00F7715E" w:rsidP="00BD5990">
      <w:pPr>
        <w:pStyle w:val="ac"/>
        <w:numPr>
          <w:ilvl w:val="0"/>
          <w:numId w:val="88"/>
        </w:numPr>
        <w:overflowPunct w:val="0"/>
        <w:adjustRightInd w:val="0"/>
        <w:snapToGrid w:val="0"/>
        <w:spacing w:afterLines="25" w:after="90" w:line="288" w:lineRule="auto"/>
        <w:ind w:leftChars="0" w:left="1843" w:hanging="850"/>
        <w:jc w:val="both"/>
        <w:textDirection w:val="lrTbV"/>
        <w:rPr>
          <w:rFonts w:ascii="Times New Roman" w:eastAsia="標楷體" w:hAnsi="Times New Roman" w:cs="Times New Roman"/>
          <w:kern w:val="0"/>
          <w:sz w:val="28"/>
          <w:szCs w:val="28"/>
        </w:rPr>
      </w:pPr>
      <w:r w:rsidRPr="00F5797A">
        <w:rPr>
          <w:rFonts w:ascii="Times New Roman" w:eastAsia="標楷體" w:hAnsi="Times New Roman" w:cs="Times New Roman" w:hint="eastAsia"/>
          <w:kern w:val="0"/>
          <w:sz w:val="28"/>
          <w:szCs w:val="28"/>
        </w:rPr>
        <w:t>本契約租賃契約解除、中止或期間屆滿後，甲、乙雙方同意依下列方式處置太陽光電發電設備：</w:t>
      </w:r>
    </w:p>
    <w:p w:rsidR="00F7715E" w:rsidRPr="00F73601" w:rsidRDefault="00F7715E" w:rsidP="00F7715E">
      <w:pPr>
        <w:pStyle w:val="ac"/>
        <w:overflowPunct w:val="0"/>
        <w:adjustRightInd w:val="0"/>
        <w:snapToGrid w:val="0"/>
        <w:spacing w:afterLines="25" w:after="90" w:line="288" w:lineRule="auto"/>
        <w:ind w:leftChars="0" w:left="1615"/>
        <w:jc w:val="both"/>
        <w:rPr>
          <w:rFonts w:ascii="標楷體" w:eastAsia="標楷體" w:hAnsi="標楷體" w:cs="Times New Roman"/>
          <w:kern w:val="0"/>
          <w:sz w:val="28"/>
          <w:szCs w:val="28"/>
        </w:rPr>
      </w:pPr>
      <w:r w:rsidRPr="00F73601">
        <w:rPr>
          <w:rFonts w:ascii="標楷體" w:eastAsia="標楷體" w:hAnsi="標楷體" w:hint="eastAsia"/>
          <w:sz w:val="28"/>
          <w:szCs w:val="28"/>
        </w:rPr>
        <w:t>□乙方將租賃標的範圍內之太陽光電發電設備之拆除、清運、處理完畢</w:t>
      </w:r>
      <w:r w:rsidRPr="00F73601">
        <w:rPr>
          <w:rFonts w:ascii="Times New Roman" w:eastAsia="標楷體" w:hAnsi="Times New Roman" w:cs="Times New Roman" w:hint="eastAsia"/>
          <w:sz w:val="28"/>
          <w:szCs w:val="28"/>
        </w:rPr>
        <w:t>，並將租賃標的回復原狀。乙方未於回復原狀期間內將租賃標的回復原狀者，甲方得自行為之，相關費用仍應由乙方負擔，得自履約保證金扣除，不足部分再向乙方求償</w:t>
      </w:r>
      <w:r w:rsidRPr="00F73601">
        <w:rPr>
          <w:rFonts w:ascii="標楷體" w:eastAsia="標楷體" w:hAnsi="標楷體" w:hint="eastAsia"/>
          <w:sz w:val="28"/>
          <w:szCs w:val="28"/>
        </w:rPr>
        <w:t>。</w:t>
      </w:r>
    </w:p>
    <w:p w:rsidR="00F7715E" w:rsidRPr="00AC548F" w:rsidRDefault="00F7715E" w:rsidP="00F7715E">
      <w:pPr>
        <w:pStyle w:val="ac"/>
        <w:overflowPunct w:val="0"/>
        <w:adjustRightInd w:val="0"/>
        <w:snapToGrid w:val="0"/>
        <w:spacing w:afterLines="25" w:after="90" w:line="288" w:lineRule="auto"/>
        <w:ind w:leftChars="0" w:left="1615"/>
        <w:jc w:val="both"/>
        <w:textDirection w:val="lrTbV"/>
        <w:rPr>
          <w:rFonts w:ascii="標楷體" w:eastAsia="標楷體" w:hAnsi="標楷體" w:cs="Times New Roman"/>
          <w:sz w:val="28"/>
          <w:szCs w:val="28"/>
        </w:rPr>
      </w:pPr>
      <w:r w:rsidRPr="00AC548F">
        <w:rPr>
          <w:rFonts w:ascii="標楷體" w:eastAsia="標楷體" w:hAnsi="標楷體" w:hint="eastAsia"/>
          <w:sz w:val="28"/>
          <w:szCs w:val="28"/>
        </w:rPr>
        <w:t>□就租賃標的範圍內之太陽光電發電設備另訂租賃契約。</w:t>
      </w:r>
    </w:p>
    <w:p w:rsidR="00F7715E" w:rsidRPr="00F5797A" w:rsidRDefault="00F7715E" w:rsidP="00F7715E">
      <w:pPr>
        <w:pStyle w:val="ac"/>
        <w:overflowPunct w:val="0"/>
        <w:adjustRightInd w:val="0"/>
        <w:snapToGrid w:val="0"/>
        <w:spacing w:afterLines="25" w:after="90" w:line="288" w:lineRule="auto"/>
        <w:ind w:leftChars="0" w:left="1615"/>
        <w:jc w:val="both"/>
        <w:textDirection w:val="lrTbV"/>
      </w:pPr>
      <w:r w:rsidRPr="00AC548F">
        <w:rPr>
          <w:rFonts w:ascii="標楷體" w:eastAsia="標楷體" w:hAnsi="標楷體" w:hint="eastAsia"/>
          <w:sz w:val="28"/>
          <w:szCs w:val="28"/>
        </w:rPr>
        <w:t>□甲方同意受贈該租賃標的設置之太陽光電發電設備，乙方應配合將太陽光電發電設備所有權及相關登記</w:t>
      </w:r>
      <w:proofErr w:type="gramStart"/>
      <w:r w:rsidRPr="00AC548F">
        <w:rPr>
          <w:rFonts w:ascii="標楷體" w:eastAsia="標楷體" w:hAnsi="標楷體" w:hint="eastAsia"/>
          <w:sz w:val="28"/>
          <w:szCs w:val="28"/>
        </w:rPr>
        <w:t>移轉予甲方</w:t>
      </w:r>
      <w:proofErr w:type="gramEnd"/>
      <w:r w:rsidRPr="00AC548F">
        <w:rPr>
          <w:rFonts w:ascii="標楷體" w:eastAsia="標楷體" w:hAnsi="標楷體" w:hint="eastAsia"/>
          <w:sz w:val="28"/>
          <w:szCs w:val="28"/>
        </w:rPr>
        <w:t>；於贈與後，應由甲方自負拆除、清運與處理之責。</w:t>
      </w:r>
    </w:p>
    <w:p w:rsidR="00F7715E" w:rsidRDefault="00F7715E" w:rsidP="00BD5990">
      <w:pPr>
        <w:pStyle w:val="ac"/>
        <w:numPr>
          <w:ilvl w:val="0"/>
          <w:numId w:val="88"/>
        </w:numPr>
        <w:overflowPunct w:val="0"/>
        <w:adjustRightInd w:val="0"/>
        <w:snapToGrid w:val="0"/>
        <w:spacing w:afterLines="25" w:after="90" w:line="288" w:lineRule="auto"/>
        <w:ind w:leftChars="0" w:left="1843" w:hanging="850"/>
        <w:jc w:val="both"/>
        <w:textDirection w:val="lrTbV"/>
        <w:rPr>
          <w:rFonts w:ascii="Times New Roman" w:eastAsia="標楷體" w:hAnsi="Times New Roman" w:cs="Times New Roman"/>
          <w:kern w:val="0"/>
          <w:sz w:val="28"/>
          <w:szCs w:val="28"/>
        </w:rPr>
      </w:pPr>
      <w:r w:rsidRPr="00F73601">
        <w:rPr>
          <w:rFonts w:ascii="Times New Roman" w:eastAsia="標楷體" w:hAnsi="Times New Roman" w:cs="Times New Roman"/>
          <w:kern w:val="0"/>
          <w:sz w:val="28"/>
          <w:szCs w:val="28"/>
        </w:rPr>
        <w:t>乙方未依前項規定返還租賃空間，其所繳之履約保證金由甲方沒收</w:t>
      </w:r>
      <w:r>
        <w:rPr>
          <w:rFonts w:ascii="Times New Roman" w:eastAsia="標楷體" w:hAnsi="Times New Roman" w:cs="Times New Roman" w:hint="eastAsia"/>
          <w:kern w:val="0"/>
          <w:sz w:val="28"/>
          <w:szCs w:val="28"/>
        </w:rPr>
        <w:t>。</w:t>
      </w:r>
    </w:p>
    <w:p w:rsidR="00F7715E" w:rsidRPr="00F5797A" w:rsidRDefault="002452F7" w:rsidP="00BD5990">
      <w:pPr>
        <w:pStyle w:val="ac"/>
        <w:numPr>
          <w:ilvl w:val="0"/>
          <w:numId w:val="88"/>
        </w:numPr>
        <w:overflowPunct w:val="0"/>
        <w:adjustRightInd w:val="0"/>
        <w:snapToGrid w:val="0"/>
        <w:spacing w:afterLines="25" w:after="90" w:line="288" w:lineRule="auto"/>
        <w:ind w:leftChars="0" w:left="1843" w:hanging="850"/>
        <w:jc w:val="both"/>
        <w:textDirection w:val="lrTbV"/>
        <w:rPr>
          <w:rFonts w:ascii="Times New Roman" w:eastAsia="標楷體" w:hAnsi="Times New Roman" w:cs="Times New Roman"/>
          <w:kern w:val="0"/>
          <w:sz w:val="28"/>
          <w:szCs w:val="28"/>
        </w:rPr>
      </w:pPr>
      <w:proofErr w:type="gramStart"/>
      <w:r>
        <w:rPr>
          <w:rFonts w:ascii="Times New Roman" w:eastAsia="標楷體" w:hAnsi="Times New Roman" w:cs="Times New Roman" w:hint="eastAsia"/>
          <w:kern w:val="0"/>
          <w:sz w:val="28"/>
          <w:szCs w:val="28"/>
        </w:rPr>
        <w:t>若</w:t>
      </w:r>
      <w:r w:rsidR="00F7715E" w:rsidRPr="00F73601">
        <w:rPr>
          <w:rFonts w:ascii="Times New Roman" w:eastAsia="標楷體" w:hAnsi="Times New Roman" w:cs="Times New Roman"/>
          <w:kern w:val="0"/>
          <w:sz w:val="28"/>
          <w:szCs w:val="28"/>
        </w:rPr>
        <w:t>乙方</w:t>
      </w:r>
      <w:proofErr w:type="gramEnd"/>
      <w:r w:rsidR="00F7715E" w:rsidRPr="00F73601">
        <w:rPr>
          <w:rFonts w:ascii="Times New Roman" w:eastAsia="標楷體" w:hAnsi="Times New Roman" w:cs="Times New Roman"/>
          <w:kern w:val="0"/>
          <w:sz w:val="28"/>
          <w:szCs w:val="28"/>
        </w:rPr>
        <w:t>應回</w:t>
      </w:r>
      <w:r>
        <w:rPr>
          <w:rFonts w:ascii="Times New Roman" w:eastAsia="標楷體" w:hAnsi="Times New Roman" w:cs="Times New Roman" w:hint="eastAsia"/>
          <w:kern w:val="0"/>
          <w:sz w:val="28"/>
          <w:szCs w:val="28"/>
        </w:rPr>
        <w:t>復</w:t>
      </w:r>
      <w:r w:rsidR="00F7715E" w:rsidRPr="00F73601">
        <w:rPr>
          <w:rFonts w:ascii="Times New Roman" w:eastAsia="標楷體" w:hAnsi="Times New Roman" w:cs="Times New Roman"/>
          <w:kern w:val="0"/>
          <w:sz w:val="28"/>
          <w:szCs w:val="28"/>
        </w:rPr>
        <w:t>原</w:t>
      </w:r>
      <w:r>
        <w:rPr>
          <w:rFonts w:ascii="Times New Roman" w:eastAsia="標楷體" w:hAnsi="Times New Roman" w:cs="Times New Roman" w:hint="eastAsia"/>
          <w:kern w:val="0"/>
          <w:sz w:val="28"/>
          <w:szCs w:val="28"/>
        </w:rPr>
        <w:t>狀</w:t>
      </w:r>
      <w:r w:rsidR="00F7715E" w:rsidRPr="00F73601">
        <w:rPr>
          <w:rFonts w:ascii="Times New Roman" w:eastAsia="標楷體" w:hAnsi="Times New Roman" w:cs="Times New Roman"/>
          <w:kern w:val="0"/>
          <w:sz w:val="28"/>
          <w:szCs w:val="28"/>
        </w:rPr>
        <w:t>而未回</w:t>
      </w:r>
      <w:r>
        <w:rPr>
          <w:rFonts w:ascii="Times New Roman" w:eastAsia="標楷體" w:hAnsi="Times New Roman" w:cs="Times New Roman" w:hint="eastAsia"/>
          <w:kern w:val="0"/>
          <w:sz w:val="28"/>
          <w:szCs w:val="28"/>
        </w:rPr>
        <w:t>復</w:t>
      </w:r>
      <w:r w:rsidR="00F7715E" w:rsidRPr="00F73601">
        <w:rPr>
          <w:rFonts w:ascii="Times New Roman" w:eastAsia="標楷體" w:hAnsi="Times New Roman" w:cs="Times New Roman"/>
          <w:kern w:val="0"/>
          <w:sz w:val="28"/>
          <w:szCs w:val="28"/>
        </w:rPr>
        <w:t>原</w:t>
      </w:r>
      <w:r>
        <w:rPr>
          <w:rFonts w:ascii="Times New Roman" w:eastAsia="標楷體" w:hAnsi="Times New Roman" w:cs="Times New Roman" w:hint="eastAsia"/>
          <w:kern w:val="0"/>
          <w:sz w:val="28"/>
          <w:szCs w:val="28"/>
        </w:rPr>
        <w:t>狀</w:t>
      </w:r>
      <w:r w:rsidR="00F7715E" w:rsidRPr="00F73601">
        <w:rPr>
          <w:rFonts w:ascii="Times New Roman" w:eastAsia="標楷體" w:hAnsi="Times New Roman" w:cs="Times New Roman"/>
          <w:kern w:val="0"/>
          <w:sz w:val="28"/>
          <w:szCs w:val="28"/>
        </w:rPr>
        <w:t>其所遺</w:t>
      </w:r>
      <w:r>
        <w:rPr>
          <w:rFonts w:ascii="Times New Roman" w:eastAsia="標楷體" w:hAnsi="Times New Roman" w:cs="Times New Roman" w:hint="eastAsia"/>
          <w:kern w:val="0"/>
          <w:sz w:val="28"/>
          <w:szCs w:val="28"/>
        </w:rPr>
        <w:t>留</w:t>
      </w:r>
      <w:r w:rsidR="00F7715E" w:rsidRPr="00F73601">
        <w:rPr>
          <w:rFonts w:ascii="Times New Roman" w:eastAsia="標楷體" w:hAnsi="Times New Roman" w:cs="Times New Roman"/>
          <w:kern w:val="0"/>
          <w:sz w:val="28"/>
          <w:szCs w:val="28"/>
        </w:rPr>
        <w:t>之器具、傢俱及雜物一概視為廢棄物</w:t>
      </w:r>
      <w:r>
        <w:rPr>
          <w:rFonts w:ascii="Times New Roman" w:eastAsia="標楷體" w:hAnsi="Times New Roman" w:cs="Times New Roman" w:hint="eastAsia"/>
          <w:kern w:val="0"/>
          <w:sz w:val="28"/>
          <w:szCs w:val="28"/>
        </w:rPr>
        <w:t>論</w:t>
      </w:r>
      <w:r w:rsidR="00F7715E" w:rsidRPr="00F73601">
        <w:rPr>
          <w:rFonts w:ascii="Times New Roman" w:eastAsia="標楷體" w:hAnsi="Times New Roman" w:cs="Times New Roman"/>
          <w:kern w:val="0"/>
          <w:sz w:val="28"/>
          <w:szCs w:val="28"/>
        </w:rPr>
        <w:t>，無條件任憑甲方處</w:t>
      </w:r>
      <w:r>
        <w:rPr>
          <w:rFonts w:ascii="Times New Roman" w:eastAsia="標楷體" w:hAnsi="Times New Roman" w:cs="Times New Roman" w:hint="eastAsia"/>
          <w:kern w:val="0"/>
          <w:sz w:val="28"/>
          <w:szCs w:val="28"/>
        </w:rPr>
        <w:t>理</w:t>
      </w:r>
      <w:r w:rsidR="00F7715E" w:rsidRPr="00F73601">
        <w:rPr>
          <w:rFonts w:ascii="Times New Roman" w:eastAsia="標楷體" w:hAnsi="Times New Roman" w:cs="Times New Roman"/>
          <w:kern w:val="0"/>
          <w:sz w:val="28"/>
          <w:szCs w:val="28"/>
        </w:rPr>
        <w:t>（包含丟棄），乙方</w:t>
      </w:r>
      <w:r>
        <w:rPr>
          <w:rFonts w:ascii="Times New Roman" w:eastAsia="標楷體" w:hAnsi="Times New Roman" w:cs="Times New Roman" w:hint="eastAsia"/>
          <w:kern w:val="0"/>
          <w:sz w:val="28"/>
          <w:szCs w:val="28"/>
        </w:rPr>
        <w:t>不</w:t>
      </w:r>
      <w:r w:rsidR="00F7715E" w:rsidRPr="00F73601">
        <w:rPr>
          <w:rFonts w:ascii="Times New Roman" w:eastAsia="標楷體" w:hAnsi="Times New Roman" w:cs="Times New Roman"/>
          <w:kern w:val="0"/>
          <w:sz w:val="28"/>
          <w:szCs w:val="28"/>
        </w:rPr>
        <w:t>得</w:t>
      </w:r>
      <w:r>
        <w:rPr>
          <w:rFonts w:ascii="Times New Roman" w:eastAsia="標楷體" w:hAnsi="Times New Roman" w:cs="Times New Roman" w:hint="eastAsia"/>
          <w:kern w:val="0"/>
          <w:sz w:val="28"/>
          <w:szCs w:val="28"/>
        </w:rPr>
        <w:t>異</w:t>
      </w:r>
      <w:r w:rsidR="00F7715E" w:rsidRPr="00F73601">
        <w:rPr>
          <w:rFonts w:ascii="Times New Roman" w:eastAsia="標楷體" w:hAnsi="Times New Roman" w:cs="Times New Roman"/>
          <w:kern w:val="0"/>
          <w:sz w:val="28"/>
          <w:szCs w:val="28"/>
        </w:rPr>
        <w:t>議。甲方因搬移處置或丟棄該器具、傢俱及雜物等回復原狀所生之處置費用，得自乙方</w:t>
      </w:r>
      <w:r>
        <w:rPr>
          <w:rFonts w:ascii="Times New Roman" w:eastAsia="標楷體" w:hAnsi="Times New Roman" w:cs="Times New Roman" w:hint="eastAsia"/>
          <w:kern w:val="0"/>
          <w:sz w:val="28"/>
          <w:szCs w:val="28"/>
        </w:rPr>
        <w:t>履</w:t>
      </w:r>
      <w:r w:rsidR="00F7715E" w:rsidRPr="00F73601">
        <w:rPr>
          <w:rFonts w:ascii="Times New Roman" w:eastAsia="標楷體" w:hAnsi="Times New Roman" w:cs="Times New Roman"/>
          <w:kern w:val="0"/>
          <w:sz w:val="28"/>
          <w:szCs w:val="28"/>
        </w:rPr>
        <w:t>約保證</w:t>
      </w:r>
      <w:r>
        <w:rPr>
          <w:rFonts w:ascii="Times New Roman" w:eastAsia="標楷體" w:hAnsi="Times New Roman" w:cs="Times New Roman" w:hint="eastAsia"/>
          <w:kern w:val="0"/>
          <w:sz w:val="28"/>
          <w:szCs w:val="28"/>
        </w:rPr>
        <w:t>金</w:t>
      </w:r>
      <w:r w:rsidR="00F7715E" w:rsidRPr="00F73601">
        <w:rPr>
          <w:rFonts w:ascii="Times New Roman" w:eastAsia="標楷體" w:hAnsi="Times New Roman" w:cs="Times New Roman"/>
          <w:kern w:val="0"/>
          <w:sz w:val="28"/>
          <w:szCs w:val="28"/>
        </w:rPr>
        <w:t>中扣除，不足部分再向乙方求償</w:t>
      </w:r>
      <w:r w:rsidR="00F7715E">
        <w:rPr>
          <w:rFonts w:ascii="Times New Roman" w:eastAsia="標楷體" w:hAnsi="Times New Roman" w:cs="Times New Roman" w:hint="eastAsia"/>
          <w:kern w:val="0"/>
          <w:sz w:val="28"/>
          <w:szCs w:val="28"/>
        </w:rPr>
        <w:t>。</w:t>
      </w:r>
    </w:p>
    <w:p w:rsidR="00F7715E" w:rsidRPr="00AC548F" w:rsidRDefault="00F7715E" w:rsidP="00BD5990">
      <w:pPr>
        <w:pStyle w:val="1"/>
        <w:keepNext w:val="0"/>
        <w:numPr>
          <w:ilvl w:val="0"/>
          <w:numId w:val="60"/>
        </w:numPr>
        <w:overflowPunct w:val="0"/>
        <w:adjustRightInd w:val="0"/>
        <w:snapToGrid w:val="0"/>
        <w:spacing w:before="0" w:afterLines="25" w:after="90" w:line="288" w:lineRule="auto"/>
        <w:ind w:left="851" w:hanging="851"/>
        <w:textDirection w:val="lrTbV"/>
        <w:rPr>
          <w:rFonts w:ascii="Times New Roman" w:eastAsia="標楷體" w:hAnsi="Times New Roman" w:cs="Times New Roman"/>
          <w:b w:val="0"/>
          <w:w w:val="101"/>
          <w:kern w:val="0"/>
          <w:sz w:val="28"/>
          <w:szCs w:val="28"/>
        </w:rPr>
      </w:pPr>
      <w:r w:rsidRPr="00AC548F">
        <w:rPr>
          <w:rFonts w:ascii="Times New Roman" w:eastAsia="標楷體" w:hAnsi="Times New Roman" w:cs="Times New Roman" w:hint="eastAsia"/>
          <w:w w:val="101"/>
          <w:kern w:val="0"/>
          <w:sz w:val="28"/>
          <w:szCs w:val="28"/>
        </w:rPr>
        <w:t xml:space="preserve">　甲方協力義務</w:t>
      </w:r>
    </w:p>
    <w:p w:rsidR="00F7715E" w:rsidRDefault="00F7715E" w:rsidP="00BD5990">
      <w:pPr>
        <w:numPr>
          <w:ilvl w:val="0"/>
          <w:numId w:val="75"/>
        </w:numPr>
        <w:overflowPunct w:val="0"/>
        <w:adjustRightInd w:val="0"/>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甲方應配合乙方要求，提供申請設置太陽光電發電設備所需之相關文件（包括但不限於土地登記謄本、地籍圖謄本、建物登記謄本、使用執照、建物執照等影本、</w:t>
      </w:r>
      <w:r w:rsidR="007E4FFF">
        <w:rPr>
          <w:rFonts w:ascii="Times New Roman" w:eastAsia="標楷體" w:hAnsi="Times New Roman" w:cs="Times New Roman" w:hint="eastAsia"/>
          <w:sz w:val="28"/>
          <w:szCs w:val="28"/>
        </w:rPr>
        <w:t>建物使用</w:t>
      </w:r>
      <w:r w:rsidR="007E4FFF">
        <w:rPr>
          <w:rFonts w:ascii="Times New Roman" w:eastAsia="標楷體" w:hAnsi="Times New Roman" w:cs="Times New Roman" w:hint="eastAsia"/>
          <w:kern w:val="0"/>
          <w:sz w:val="28"/>
          <w:szCs w:val="28"/>
        </w:rPr>
        <w:t>同意</w:t>
      </w:r>
      <w:r w:rsidR="007E4FFF" w:rsidRPr="00AC548F">
        <w:rPr>
          <w:rFonts w:ascii="Times New Roman" w:eastAsia="標楷體" w:hAnsi="Times New Roman" w:cs="Times New Roman" w:hint="eastAsia"/>
          <w:kern w:val="0"/>
          <w:sz w:val="28"/>
          <w:szCs w:val="28"/>
        </w:rPr>
        <w:t>證明文件</w:t>
      </w:r>
      <w:r w:rsidRPr="00AC548F">
        <w:rPr>
          <w:rFonts w:ascii="Times New Roman" w:eastAsia="標楷體" w:hAnsi="Times New Roman" w:cs="Times New Roman" w:hint="eastAsia"/>
          <w:kern w:val="0"/>
          <w:sz w:val="28"/>
          <w:szCs w:val="28"/>
        </w:rPr>
        <w:t>等）。</w:t>
      </w:r>
    </w:p>
    <w:p w:rsidR="00F7715E" w:rsidRPr="00AC548F" w:rsidRDefault="00F7715E" w:rsidP="00BD5990">
      <w:pPr>
        <w:numPr>
          <w:ilvl w:val="0"/>
          <w:numId w:val="75"/>
        </w:numPr>
        <w:overflowPunct w:val="0"/>
        <w:adjustRightInd w:val="0"/>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甲方應於合理範圍內配合乙方要求，提供建築圖說等相關資料；另同意乙方進行必要之勘查，</w:t>
      </w:r>
      <w:proofErr w:type="gramStart"/>
      <w:r w:rsidRPr="00AC548F">
        <w:rPr>
          <w:rFonts w:ascii="Times New Roman" w:eastAsia="標楷體" w:hAnsi="Times New Roman" w:cs="Times New Roman" w:hint="eastAsia"/>
          <w:kern w:val="0"/>
          <w:sz w:val="28"/>
          <w:szCs w:val="28"/>
        </w:rPr>
        <w:t>供乙方</w:t>
      </w:r>
      <w:proofErr w:type="gramEnd"/>
      <w:r w:rsidRPr="00AC548F">
        <w:rPr>
          <w:rFonts w:ascii="Times New Roman" w:eastAsia="標楷體" w:hAnsi="Times New Roman" w:cs="Times New Roman" w:hint="eastAsia"/>
          <w:kern w:val="0"/>
          <w:sz w:val="28"/>
          <w:szCs w:val="28"/>
        </w:rPr>
        <w:t>妥善計算建物結構及承載力，避免影響建物之結構安全或造成屋頂毀損滲漏。</w:t>
      </w:r>
    </w:p>
    <w:p w:rsidR="00F7715E" w:rsidRPr="00AC548F" w:rsidRDefault="00F7715E" w:rsidP="00BD5990">
      <w:pPr>
        <w:numPr>
          <w:ilvl w:val="0"/>
          <w:numId w:val="75"/>
        </w:numPr>
        <w:overflowPunct w:val="0"/>
        <w:adjustRightInd w:val="0"/>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甲方同意乙方於設置太陽光電發電設備時，使用輸配電路及</w:t>
      </w:r>
      <w:proofErr w:type="gramStart"/>
      <w:r w:rsidRPr="00AC548F">
        <w:rPr>
          <w:rFonts w:ascii="Times New Roman" w:eastAsia="標楷體" w:hAnsi="Times New Roman" w:cs="Times New Roman" w:hint="eastAsia"/>
          <w:kern w:val="0"/>
          <w:sz w:val="28"/>
          <w:szCs w:val="28"/>
        </w:rPr>
        <w:t>安裝瓦時計</w:t>
      </w:r>
      <w:proofErr w:type="gramEnd"/>
      <w:r w:rsidRPr="00AC548F">
        <w:rPr>
          <w:rFonts w:ascii="Times New Roman" w:eastAsia="標楷體" w:hAnsi="Times New Roman" w:cs="Times New Roman" w:hint="eastAsia"/>
          <w:kern w:val="0"/>
          <w:sz w:val="28"/>
          <w:szCs w:val="28"/>
        </w:rPr>
        <w:t>（計量電表）等設備，並配合出具必要文件。</w:t>
      </w:r>
    </w:p>
    <w:p w:rsidR="00F7715E" w:rsidRPr="00AC548F" w:rsidRDefault="00F7715E" w:rsidP="00BD5990">
      <w:pPr>
        <w:numPr>
          <w:ilvl w:val="0"/>
          <w:numId w:val="75"/>
        </w:numPr>
        <w:overflowPunct w:val="0"/>
        <w:adjustRightInd w:val="0"/>
        <w:snapToGrid w:val="0"/>
        <w:spacing w:afterLines="25" w:after="90" w:line="288" w:lineRule="auto"/>
        <w:ind w:left="1134" w:hanging="567"/>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甲方同意提供</w:t>
      </w:r>
      <w:proofErr w:type="gramStart"/>
      <w:r w:rsidRPr="00AC548F">
        <w:rPr>
          <w:rFonts w:ascii="Times New Roman" w:eastAsia="標楷體" w:hAnsi="Times New Roman" w:cs="Times New Roman" w:hint="eastAsia"/>
          <w:kern w:val="0"/>
          <w:sz w:val="28"/>
          <w:szCs w:val="28"/>
        </w:rPr>
        <w:t>水源供乙方</w:t>
      </w:r>
      <w:proofErr w:type="gramEnd"/>
      <w:r w:rsidRPr="00AC548F">
        <w:rPr>
          <w:rFonts w:ascii="Times New Roman" w:eastAsia="標楷體" w:hAnsi="Times New Roman" w:cs="Times New Roman" w:hint="eastAsia"/>
          <w:kern w:val="0"/>
          <w:sz w:val="28"/>
          <w:szCs w:val="28"/>
        </w:rPr>
        <w:t>設置及維護太陽光電發電設備，乙方應依實際使用情形給付甲方水費。</w:t>
      </w:r>
    </w:p>
    <w:p w:rsidR="00F7715E" w:rsidRPr="00AC548F" w:rsidRDefault="00F7715E" w:rsidP="00BD5990">
      <w:pPr>
        <w:numPr>
          <w:ilvl w:val="0"/>
          <w:numId w:val="75"/>
        </w:numPr>
        <w:overflowPunct w:val="0"/>
        <w:adjustRightInd w:val="0"/>
        <w:snapToGrid w:val="0"/>
        <w:spacing w:afterLines="25" w:after="90" w:line="288" w:lineRule="auto"/>
        <w:ind w:left="1134" w:hanging="567"/>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lastRenderedPageBreak/>
        <w:t>甲方同意提供適當空間及</w:t>
      </w:r>
      <w:proofErr w:type="gramStart"/>
      <w:r w:rsidRPr="00AC548F">
        <w:rPr>
          <w:rFonts w:ascii="Times New Roman" w:eastAsia="標楷體" w:hAnsi="Times New Roman" w:cs="Times New Roman" w:hint="eastAsia"/>
          <w:kern w:val="0"/>
          <w:sz w:val="28"/>
          <w:szCs w:val="28"/>
        </w:rPr>
        <w:t>電源供乙方</w:t>
      </w:r>
      <w:proofErr w:type="gramEnd"/>
      <w:r w:rsidRPr="00AC548F">
        <w:rPr>
          <w:rFonts w:ascii="Times New Roman" w:eastAsia="標楷體" w:hAnsi="Times New Roman" w:cs="Times New Roman" w:hint="eastAsia"/>
          <w:kern w:val="0"/>
          <w:sz w:val="28"/>
          <w:szCs w:val="28"/>
        </w:rPr>
        <w:t>放置網路設備及小型電腦，</w:t>
      </w:r>
      <w:proofErr w:type="gramStart"/>
      <w:r w:rsidRPr="00AC548F">
        <w:rPr>
          <w:rFonts w:ascii="Times New Roman" w:eastAsia="標楷體" w:hAnsi="Times New Roman" w:cs="Times New Roman" w:hint="eastAsia"/>
          <w:kern w:val="0"/>
          <w:sz w:val="28"/>
          <w:szCs w:val="28"/>
        </w:rPr>
        <w:t>俾</w:t>
      </w:r>
      <w:proofErr w:type="gramEnd"/>
      <w:r w:rsidRPr="00AC548F">
        <w:rPr>
          <w:rFonts w:ascii="Times New Roman" w:eastAsia="標楷體" w:hAnsi="Times New Roman" w:cs="Times New Roman" w:hint="eastAsia"/>
          <w:kern w:val="0"/>
          <w:sz w:val="28"/>
          <w:szCs w:val="28"/>
        </w:rPr>
        <w:t>利架設網路監控系統以監測太陽光電發電設備。</w:t>
      </w:r>
    </w:p>
    <w:p w:rsidR="00F7715E" w:rsidRPr="00AC548F" w:rsidRDefault="00F7715E" w:rsidP="00BD5990">
      <w:pPr>
        <w:numPr>
          <w:ilvl w:val="0"/>
          <w:numId w:val="75"/>
        </w:numPr>
        <w:overflowPunct w:val="0"/>
        <w:adjustRightInd w:val="0"/>
        <w:snapToGrid w:val="0"/>
        <w:spacing w:afterLines="25" w:after="90" w:line="288" w:lineRule="auto"/>
        <w:ind w:left="1134" w:hanging="56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乙方</w:t>
      </w:r>
      <w:r w:rsidRPr="00AC548F">
        <w:rPr>
          <w:rFonts w:ascii="Times New Roman" w:eastAsia="標楷體" w:hAnsi="Times New Roman" w:cs="Times New Roman" w:hint="eastAsia"/>
          <w:kern w:val="0"/>
          <w:sz w:val="28"/>
          <w:szCs w:val="28"/>
        </w:rPr>
        <w:t>以書面通知執行維護作業時，甲方同意配合維護作業，無正當理由不得拒絕。如租賃標的另有實際使用人，甲方應協助乙方取得</w:t>
      </w:r>
      <w:r w:rsidRPr="00AC548F">
        <w:rPr>
          <w:rFonts w:ascii="Times New Roman" w:eastAsia="標楷體" w:hAnsi="Times New Roman" w:cs="Times New Roman" w:hint="eastAsia"/>
          <w:sz w:val="28"/>
          <w:szCs w:val="28"/>
        </w:rPr>
        <w:t>實際使用人之同意及配合</w:t>
      </w:r>
      <w:r w:rsidRPr="00AC548F">
        <w:rPr>
          <w:rFonts w:ascii="Times New Roman" w:eastAsia="標楷體" w:hAnsi="Times New Roman" w:cs="Times New Roman" w:hint="eastAsia"/>
          <w:kern w:val="0"/>
          <w:sz w:val="28"/>
          <w:szCs w:val="28"/>
        </w:rPr>
        <w:t>。</w:t>
      </w:r>
    </w:p>
    <w:p w:rsidR="00F7715E" w:rsidRPr="00AC548F" w:rsidRDefault="00F7715E" w:rsidP="00BD5990">
      <w:pPr>
        <w:numPr>
          <w:ilvl w:val="0"/>
          <w:numId w:val="75"/>
        </w:numPr>
        <w:overflowPunct w:val="0"/>
        <w:adjustRightInd w:val="0"/>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如甲方發現太陽光電發電設備遭竊盜、破壞，或發出異音、異味等緊急狀態時，應立即通知乙方。</w:t>
      </w:r>
    </w:p>
    <w:p w:rsidR="00F7715E" w:rsidRPr="00AC548F" w:rsidRDefault="00F7715E" w:rsidP="00BD5990">
      <w:pPr>
        <w:numPr>
          <w:ilvl w:val="0"/>
          <w:numId w:val="75"/>
        </w:numPr>
        <w:overflowPunct w:val="0"/>
        <w:adjustRightInd w:val="0"/>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甲方於租賃期間應維持租賃標的範圍可供太陽光電發電設備正常運作，如因非可歸責於乙方之事由致租賃標的範圍有修繕必要（有疑義時應由專業之人員判定）且有危及太陽光電發電設備運轉之虞時，甲方應通知</w:t>
      </w:r>
      <w:proofErr w:type="gramStart"/>
      <w:r w:rsidRPr="00AC548F">
        <w:rPr>
          <w:rFonts w:ascii="Times New Roman" w:eastAsia="標楷體" w:hAnsi="Times New Roman" w:cs="Times New Roman" w:hint="eastAsia"/>
          <w:kern w:val="0"/>
          <w:sz w:val="28"/>
          <w:szCs w:val="28"/>
        </w:rPr>
        <w:t>乙方其欲</w:t>
      </w:r>
      <w:proofErr w:type="gramEnd"/>
      <w:r w:rsidRPr="00AC548F">
        <w:rPr>
          <w:rFonts w:ascii="Times New Roman" w:eastAsia="標楷體" w:hAnsi="Times New Roman" w:cs="Times New Roman" w:hint="eastAsia"/>
          <w:kern w:val="0"/>
          <w:sz w:val="28"/>
          <w:szCs w:val="28"/>
        </w:rPr>
        <w:t>修繕之範圍，並與乙方協商配合事項，乙方有權向甲方提出相關修繕補強專業意見供參，修繕費用由甲方負擔。</w:t>
      </w:r>
      <w:proofErr w:type="gramStart"/>
      <w:r w:rsidRPr="00AC548F">
        <w:rPr>
          <w:rFonts w:ascii="Times New Roman" w:eastAsia="標楷體" w:hAnsi="Times New Roman" w:cs="Times New Roman" w:hint="eastAsia"/>
          <w:kern w:val="0"/>
          <w:sz w:val="28"/>
          <w:szCs w:val="28"/>
        </w:rPr>
        <w:t>若甲方怠</w:t>
      </w:r>
      <w:proofErr w:type="gramEnd"/>
      <w:r w:rsidRPr="00AC548F">
        <w:rPr>
          <w:rFonts w:ascii="Times New Roman" w:eastAsia="標楷體" w:hAnsi="Times New Roman" w:cs="Times New Roman" w:hint="eastAsia"/>
          <w:kern w:val="0"/>
          <w:sz w:val="28"/>
          <w:szCs w:val="28"/>
        </w:rPr>
        <w:t>於處理或情況緊急時，乙方得先行修繕，修繕費用仍應由甲方負擔。</w:t>
      </w:r>
    </w:p>
    <w:p w:rsidR="00F7715E" w:rsidRDefault="00F7715E" w:rsidP="00BD5990">
      <w:pPr>
        <w:numPr>
          <w:ilvl w:val="0"/>
          <w:numId w:val="75"/>
        </w:numPr>
        <w:overflowPunct w:val="0"/>
        <w:adjustRightInd w:val="0"/>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甲方因租賃標的實施防水、隔熱、防火、構造補強或拆除等必要作業，致有臨時性搬遷太陽光電發電設備之需求，甲、乙雙方得協商將太陽光電發電設備搬遷至其他處所，並合意辦理暫停</w:t>
      </w:r>
      <w:r w:rsidR="00CC0B91">
        <w:rPr>
          <w:rFonts w:ascii="Times New Roman" w:eastAsia="標楷體" w:hAnsi="Times New Roman" w:cs="Times New Roman" w:hint="eastAsia"/>
          <w:kern w:val="0"/>
          <w:sz w:val="28"/>
          <w:szCs w:val="28"/>
        </w:rPr>
        <w:t>發電</w:t>
      </w:r>
      <w:r w:rsidRPr="00AC548F">
        <w:rPr>
          <w:rFonts w:ascii="Times New Roman" w:eastAsia="標楷體" w:hAnsi="Times New Roman" w:cs="Times New Roman" w:hint="eastAsia"/>
          <w:kern w:val="0"/>
          <w:sz w:val="28"/>
          <w:szCs w:val="28"/>
        </w:rPr>
        <w:t>等必要手續。搬遷作業費用及必要手續費用應由甲、乙雙方共同負擔；甲、乙雙方另有協議者，依其協議。</w:t>
      </w:r>
    </w:p>
    <w:p w:rsidR="00F7715E" w:rsidRPr="00DB414C" w:rsidRDefault="00F7715E" w:rsidP="00BD5990">
      <w:pPr>
        <w:pStyle w:val="1"/>
        <w:keepNext w:val="0"/>
        <w:numPr>
          <w:ilvl w:val="0"/>
          <w:numId w:val="60"/>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DB414C">
        <w:rPr>
          <w:rFonts w:ascii="Times New Roman" w:eastAsia="標楷體" w:hAnsi="Times New Roman" w:cs="Times New Roman" w:hint="eastAsia"/>
          <w:w w:val="101"/>
          <w:kern w:val="0"/>
          <w:sz w:val="28"/>
          <w:szCs w:val="28"/>
        </w:rPr>
        <w:t xml:space="preserve">　履約保證</w:t>
      </w:r>
      <w:r>
        <w:rPr>
          <w:rFonts w:ascii="Times New Roman" w:eastAsia="標楷體" w:hAnsi="Times New Roman" w:cs="Times New Roman" w:hint="eastAsia"/>
          <w:w w:val="101"/>
          <w:kern w:val="0"/>
          <w:sz w:val="28"/>
          <w:szCs w:val="28"/>
        </w:rPr>
        <w:t>金</w:t>
      </w:r>
    </w:p>
    <w:p w:rsidR="00F7715E" w:rsidRPr="00DB414C" w:rsidRDefault="00F7715E" w:rsidP="00BD5990">
      <w:pPr>
        <w:numPr>
          <w:ilvl w:val="0"/>
          <w:numId w:val="99"/>
        </w:numPr>
        <w:kinsoku w:val="0"/>
        <w:overflowPunct w:val="0"/>
        <w:adjustRightInd w:val="0"/>
        <w:snapToGrid w:val="0"/>
        <w:spacing w:after="60" w:line="288" w:lineRule="auto"/>
        <w:ind w:hanging="765"/>
        <w:jc w:val="both"/>
        <w:rPr>
          <w:rFonts w:ascii="標楷體" w:eastAsia="標楷體" w:hAnsi="標楷體"/>
          <w:sz w:val="28"/>
          <w:szCs w:val="28"/>
        </w:rPr>
      </w:pPr>
      <w:r w:rsidRPr="002228AB">
        <w:rPr>
          <w:rFonts w:ascii="標楷體" w:eastAsia="標楷體" w:hAnsi="標楷體" w:hint="eastAsia"/>
          <w:sz w:val="28"/>
          <w:szCs w:val="28"/>
        </w:rPr>
        <w:t>乙方應於本契約期間內</w:t>
      </w:r>
      <w:r w:rsidRPr="002228AB">
        <w:rPr>
          <w:rFonts w:ascii="標楷體" w:eastAsia="標楷體" w:hAnsi="標楷體" w:hint="eastAsia"/>
          <w:bCs/>
          <w:sz w:val="28"/>
          <w:szCs w:val="28"/>
        </w:rPr>
        <w:t>提供規定設置容量每</w:t>
      </w:r>
      <w:proofErr w:type="gramStart"/>
      <w:r w:rsidRPr="002228AB">
        <w:rPr>
          <w:rFonts w:ascii="標楷體" w:eastAsia="標楷體" w:hAnsi="標楷體" w:hint="eastAsia"/>
          <w:bCs/>
          <w:sz w:val="28"/>
          <w:szCs w:val="28"/>
        </w:rPr>
        <w:t>瓩</w:t>
      </w:r>
      <w:proofErr w:type="gramEnd"/>
      <w:r w:rsidRPr="002228AB">
        <w:rPr>
          <w:rFonts w:ascii="標楷體" w:eastAsia="標楷體" w:hAnsi="標楷體" w:hint="eastAsia"/>
          <w:bCs/>
          <w:sz w:val="28"/>
          <w:szCs w:val="28"/>
        </w:rPr>
        <w:t>新台幣</w:t>
      </w:r>
      <w:r w:rsidRPr="002228AB">
        <w:rPr>
          <w:rFonts w:ascii="標楷體" w:eastAsia="標楷體" w:hAnsi="標楷體"/>
          <w:bCs/>
          <w:sz w:val="28"/>
          <w:szCs w:val="28"/>
        </w:rPr>
        <w:t>2</w:t>
      </w:r>
      <w:r w:rsidRPr="002228AB">
        <w:rPr>
          <w:rFonts w:ascii="標楷體" w:eastAsia="標楷體" w:hAnsi="標楷體" w:hint="eastAsia"/>
          <w:bCs/>
          <w:sz w:val="28"/>
          <w:szCs w:val="28"/>
        </w:rPr>
        <w:t>,000元之履約</w:t>
      </w:r>
      <w:proofErr w:type="gramStart"/>
      <w:r w:rsidRPr="002228AB">
        <w:rPr>
          <w:rFonts w:ascii="標楷體" w:eastAsia="標楷體" w:hAnsi="標楷體" w:hint="eastAsia"/>
          <w:bCs/>
          <w:sz w:val="28"/>
          <w:szCs w:val="28"/>
        </w:rPr>
        <w:t>保證予甲方</w:t>
      </w:r>
      <w:proofErr w:type="gramEnd"/>
      <w:r w:rsidRPr="002228AB">
        <w:rPr>
          <w:rFonts w:ascii="標楷體" w:eastAsia="標楷體" w:hAnsi="標楷體" w:hint="eastAsia"/>
          <w:bCs/>
          <w:sz w:val="28"/>
          <w:szCs w:val="28"/>
        </w:rPr>
        <w:t>，以擔保權利契約義務之履行</w:t>
      </w:r>
      <w:r w:rsidRPr="00DB414C">
        <w:rPr>
          <w:rFonts w:ascii="標楷體" w:eastAsia="標楷體" w:hAnsi="標楷體" w:hint="eastAsia"/>
          <w:sz w:val="28"/>
          <w:szCs w:val="28"/>
        </w:rPr>
        <w:t>。履約保證金計新台幣</w:t>
      </w:r>
      <w:r w:rsidR="006B3746">
        <w:rPr>
          <w:rFonts w:ascii="標楷體" w:eastAsia="標楷體" w:hAnsi="標楷體"/>
          <w:sz w:val="28"/>
          <w:szCs w:val="28"/>
        </w:rPr>
        <w:t>○○○</w:t>
      </w:r>
      <w:r w:rsidRPr="00DB414C">
        <w:rPr>
          <w:rFonts w:ascii="標楷體" w:eastAsia="標楷體" w:hAnsi="標楷體" w:hint="eastAsia"/>
          <w:sz w:val="28"/>
          <w:szCs w:val="28"/>
        </w:rPr>
        <w:t>元整。</w:t>
      </w:r>
    </w:p>
    <w:p w:rsidR="00F7715E" w:rsidRPr="00DB414C" w:rsidRDefault="00F7715E" w:rsidP="00BD5990">
      <w:pPr>
        <w:numPr>
          <w:ilvl w:val="0"/>
          <w:numId w:val="99"/>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DB414C">
        <w:rPr>
          <w:rFonts w:ascii="標楷體" w:eastAsia="標楷體" w:hAnsi="標楷體" w:hint="eastAsia"/>
          <w:sz w:val="28"/>
          <w:szCs w:val="28"/>
        </w:rPr>
        <w:t>履約保證金之提供方式</w:t>
      </w:r>
    </w:p>
    <w:p w:rsidR="00F7715E" w:rsidRPr="008576E8" w:rsidRDefault="00F7715E" w:rsidP="00BD5990">
      <w:pPr>
        <w:pStyle w:val="ac"/>
        <w:numPr>
          <w:ilvl w:val="0"/>
          <w:numId w:val="134"/>
        </w:numPr>
        <w:overflowPunct w:val="0"/>
        <w:adjustRightInd w:val="0"/>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8576E8">
        <w:rPr>
          <w:rFonts w:ascii="Times New Roman" w:eastAsia="標楷體" w:hAnsi="Times New Roman" w:cs="Times New Roman" w:hint="eastAsia"/>
          <w:kern w:val="0"/>
          <w:sz w:val="28"/>
          <w:szCs w:val="28"/>
        </w:rPr>
        <w:t>乙方應以現金</w:t>
      </w:r>
      <w:proofErr w:type="gramStart"/>
      <w:r w:rsidRPr="008576E8">
        <w:rPr>
          <w:rFonts w:ascii="Times New Roman" w:eastAsia="標楷體" w:hAnsi="Times New Roman" w:cs="Times New Roman" w:hint="eastAsia"/>
          <w:kern w:val="0"/>
          <w:sz w:val="28"/>
          <w:szCs w:val="28"/>
        </w:rPr>
        <w:t>（</w:t>
      </w:r>
      <w:proofErr w:type="gramEnd"/>
      <w:r w:rsidRPr="008576E8">
        <w:rPr>
          <w:rFonts w:ascii="Times New Roman" w:eastAsia="標楷體" w:hAnsi="Times New Roman" w:cs="Times New Roman" w:hint="eastAsia"/>
          <w:kern w:val="0"/>
          <w:sz w:val="28"/>
          <w:szCs w:val="28"/>
        </w:rPr>
        <w:t>限一次足額以現金匯款或存入</w:t>
      </w:r>
      <w:r w:rsidR="006B3746">
        <w:rPr>
          <w:rFonts w:ascii="標楷體" w:eastAsia="標楷體" w:hAnsi="標楷體"/>
          <w:sz w:val="28"/>
          <w:szCs w:val="28"/>
        </w:rPr>
        <w:t>○○○</w:t>
      </w:r>
      <w:r w:rsidRPr="008576E8">
        <w:rPr>
          <w:rFonts w:ascii="Times New Roman" w:eastAsia="標楷體" w:hAnsi="Times New Roman" w:cs="Times New Roman" w:hint="eastAsia"/>
          <w:kern w:val="0"/>
          <w:sz w:val="28"/>
          <w:szCs w:val="28"/>
        </w:rPr>
        <w:t>代收款專戶，銀行名稱：</w:t>
      </w:r>
      <w:r w:rsidR="006B3746">
        <w:rPr>
          <w:rFonts w:ascii="標楷體" w:eastAsia="標楷體" w:hAnsi="標楷體"/>
          <w:sz w:val="28"/>
          <w:szCs w:val="28"/>
        </w:rPr>
        <w:t>○○○</w:t>
      </w:r>
      <w:r w:rsidRPr="008576E8">
        <w:rPr>
          <w:rFonts w:ascii="Times New Roman" w:eastAsia="標楷體" w:hAnsi="Times New Roman" w:cs="Times New Roman" w:hint="eastAsia"/>
          <w:kern w:val="0"/>
          <w:sz w:val="28"/>
          <w:szCs w:val="28"/>
        </w:rPr>
        <w:t>，帳號：</w:t>
      </w:r>
      <w:r w:rsidR="006B3746">
        <w:rPr>
          <w:rFonts w:ascii="標楷體" w:eastAsia="標楷體" w:hAnsi="標楷體"/>
          <w:sz w:val="28"/>
          <w:szCs w:val="28"/>
        </w:rPr>
        <w:t>○○○</w:t>
      </w:r>
      <w:proofErr w:type="gramStart"/>
      <w:r w:rsidRPr="008576E8">
        <w:rPr>
          <w:rFonts w:ascii="Times New Roman" w:eastAsia="標楷體" w:hAnsi="Times New Roman" w:cs="Times New Roman" w:hint="eastAsia"/>
          <w:kern w:val="0"/>
          <w:sz w:val="28"/>
          <w:szCs w:val="28"/>
        </w:rPr>
        <w:t>）</w:t>
      </w:r>
      <w:proofErr w:type="gramEnd"/>
      <w:r w:rsidRPr="008576E8">
        <w:rPr>
          <w:rFonts w:ascii="Times New Roman" w:eastAsia="標楷體" w:hAnsi="Times New Roman" w:cs="Times New Roman" w:hint="eastAsia"/>
          <w:kern w:val="0"/>
          <w:sz w:val="28"/>
          <w:szCs w:val="28"/>
        </w:rPr>
        <w:t>、設定質權之金融機構定期存款單（存單設定質權後按月應領利息，由乙方</w:t>
      </w:r>
      <w:proofErr w:type="gramStart"/>
      <w:r w:rsidRPr="008576E8">
        <w:rPr>
          <w:rFonts w:ascii="Times New Roman" w:eastAsia="標楷體" w:hAnsi="Times New Roman" w:cs="Times New Roman" w:hint="eastAsia"/>
          <w:kern w:val="0"/>
          <w:sz w:val="28"/>
          <w:szCs w:val="28"/>
        </w:rPr>
        <w:t>逕</w:t>
      </w:r>
      <w:proofErr w:type="gramEnd"/>
      <w:r w:rsidRPr="008576E8">
        <w:rPr>
          <w:rFonts w:ascii="Times New Roman" w:eastAsia="標楷體" w:hAnsi="Times New Roman" w:cs="Times New Roman" w:hint="eastAsia"/>
          <w:kern w:val="0"/>
          <w:sz w:val="28"/>
          <w:szCs w:val="28"/>
        </w:rPr>
        <w:t>向該金融機構領取，存單到期時應辦理自動轉期）、銀行出具之履約保證函（應以甲方為被保證人）等方式之</w:t>
      </w:r>
      <w:proofErr w:type="gramStart"/>
      <w:r w:rsidRPr="008576E8">
        <w:rPr>
          <w:rFonts w:ascii="Times New Roman" w:eastAsia="標楷體" w:hAnsi="Times New Roman" w:cs="Times New Roman" w:hint="eastAsia"/>
          <w:kern w:val="0"/>
          <w:sz w:val="28"/>
          <w:szCs w:val="28"/>
        </w:rPr>
        <w:t>一</w:t>
      </w:r>
      <w:proofErr w:type="gramEnd"/>
      <w:r w:rsidRPr="008576E8">
        <w:rPr>
          <w:rFonts w:ascii="Times New Roman" w:eastAsia="標楷體" w:hAnsi="Times New Roman" w:cs="Times New Roman" w:hint="eastAsia"/>
          <w:kern w:val="0"/>
          <w:sz w:val="28"/>
          <w:szCs w:val="28"/>
        </w:rPr>
        <w:t>辦理履約保證。</w:t>
      </w:r>
    </w:p>
    <w:p w:rsidR="00F7715E" w:rsidRPr="008576E8" w:rsidRDefault="00F7715E" w:rsidP="00BD5990">
      <w:pPr>
        <w:pStyle w:val="ac"/>
        <w:numPr>
          <w:ilvl w:val="0"/>
          <w:numId w:val="134"/>
        </w:numPr>
        <w:overflowPunct w:val="0"/>
        <w:adjustRightInd w:val="0"/>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8576E8">
        <w:rPr>
          <w:rFonts w:ascii="Times New Roman" w:eastAsia="標楷體" w:hAnsi="Times New Roman" w:cs="Times New Roman" w:hint="eastAsia"/>
          <w:kern w:val="0"/>
          <w:sz w:val="28"/>
          <w:szCs w:val="28"/>
        </w:rPr>
        <w:t>乙方應於本契約簽訂前，提供足額之履約保證。</w:t>
      </w:r>
    </w:p>
    <w:p w:rsidR="00F7715E" w:rsidRPr="008576E8" w:rsidRDefault="00F7715E" w:rsidP="00BD5990">
      <w:pPr>
        <w:pStyle w:val="ac"/>
        <w:numPr>
          <w:ilvl w:val="0"/>
          <w:numId w:val="134"/>
        </w:numPr>
        <w:overflowPunct w:val="0"/>
        <w:adjustRightInd w:val="0"/>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8576E8">
        <w:rPr>
          <w:rFonts w:ascii="Times New Roman" w:eastAsia="標楷體" w:hAnsi="Times New Roman" w:cs="Times New Roman" w:hint="eastAsia"/>
          <w:kern w:val="0"/>
          <w:sz w:val="28"/>
          <w:szCs w:val="28"/>
        </w:rPr>
        <w:t>銀行出具之履約保證函應載明：「倘有違反『</w:t>
      </w:r>
      <w:r w:rsidR="0072321F">
        <w:rPr>
          <w:rFonts w:ascii="Times New Roman" w:eastAsia="標楷體" w:hAnsi="Times New Roman" w:cs="Times New Roman" w:hint="eastAsia"/>
          <w:kern w:val="0"/>
          <w:sz w:val="28"/>
          <w:szCs w:val="28"/>
        </w:rPr>
        <w:t>台北市、新北市</w:t>
      </w:r>
      <w:r w:rsidRPr="008576E8">
        <w:rPr>
          <w:rFonts w:ascii="Times New Roman" w:eastAsia="標楷體" w:hAnsi="Times New Roman" w:cs="Times New Roman" w:hint="eastAsia"/>
          <w:kern w:val="0"/>
          <w:sz w:val="28"/>
          <w:szCs w:val="28"/>
        </w:rPr>
        <w:t>中央機關公有屋頂聯合標租』開發權利契約書之情事，經</w:t>
      </w:r>
      <w:r w:rsidR="00F930C3" w:rsidRPr="008576E8">
        <w:rPr>
          <w:rFonts w:ascii="Times New Roman" w:eastAsia="標楷體" w:hAnsi="Times New Roman" w:cs="Times New Roman" w:hint="eastAsia"/>
          <w:kern w:val="0"/>
          <w:sz w:val="28"/>
          <w:szCs w:val="28"/>
        </w:rPr>
        <w:t>經濟部</w:t>
      </w:r>
      <w:r w:rsidRPr="008576E8">
        <w:rPr>
          <w:rFonts w:ascii="Times New Roman" w:eastAsia="標楷體" w:hAnsi="Times New Roman" w:cs="Times New Roman" w:hint="eastAsia"/>
          <w:kern w:val="0"/>
          <w:sz w:val="28"/>
          <w:szCs w:val="28"/>
        </w:rPr>
        <w:t>通知本行後，本行當即在前開保證金額內，將</w:t>
      </w:r>
      <w:r w:rsidR="00F930C3" w:rsidRPr="008576E8">
        <w:rPr>
          <w:rFonts w:ascii="Times New Roman" w:eastAsia="標楷體" w:hAnsi="Times New Roman" w:cs="Times New Roman" w:hint="eastAsia"/>
          <w:kern w:val="0"/>
          <w:sz w:val="28"/>
          <w:szCs w:val="28"/>
        </w:rPr>
        <w:t>經濟部</w:t>
      </w:r>
      <w:r w:rsidRPr="008576E8">
        <w:rPr>
          <w:rFonts w:ascii="Times New Roman" w:eastAsia="標楷體" w:hAnsi="Times New Roman" w:cs="Times New Roman" w:hint="eastAsia"/>
          <w:kern w:val="0"/>
          <w:sz w:val="28"/>
          <w:szCs w:val="28"/>
        </w:rPr>
        <w:t>書面通知所載</w:t>
      </w:r>
      <w:r w:rsidRPr="008576E8">
        <w:rPr>
          <w:rFonts w:ascii="Times New Roman" w:eastAsia="標楷體" w:hAnsi="Times New Roman" w:cs="Times New Roman" w:hint="eastAsia"/>
          <w:kern w:val="0"/>
          <w:sz w:val="28"/>
          <w:szCs w:val="28"/>
        </w:rPr>
        <w:lastRenderedPageBreak/>
        <w:t>金額如數撥至</w:t>
      </w:r>
      <w:r w:rsidR="00F930C3" w:rsidRPr="008576E8">
        <w:rPr>
          <w:rFonts w:ascii="Times New Roman" w:eastAsia="標楷體" w:hAnsi="Times New Roman" w:cs="Times New Roman" w:hint="eastAsia"/>
          <w:kern w:val="0"/>
          <w:sz w:val="28"/>
          <w:szCs w:val="28"/>
        </w:rPr>
        <w:t>經濟部</w:t>
      </w:r>
      <w:r w:rsidRPr="008576E8">
        <w:rPr>
          <w:rFonts w:ascii="Times New Roman" w:eastAsia="標楷體" w:hAnsi="Times New Roman" w:cs="Times New Roman" w:hint="eastAsia"/>
          <w:kern w:val="0"/>
          <w:sz w:val="28"/>
          <w:szCs w:val="28"/>
        </w:rPr>
        <w:t>指定之帳戶，絕不推諉拖延，且無須經過任何法律、仲裁、調解或行政等各項程序。本行對於</w:t>
      </w:r>
      <w:r w:rsidR="00F930C3" w:rsidRPr="008576E8">
        <w:rPr>
          <w:rFonts w:ascii="Times New Roman" w:eastAsia="標楷體" w:hAnsi="Times New Roman" w:cs="Times New Roman" w:hint="eastAsia"/>
          <w:kern w:val="0"/>
          <w:sz w:val="28"/>
          <w:szCs w:val="28"/>
        </w:rPr>
        <w:t>經濟部</w:t>
      </w:r>
      <w:r w:rsidRPr="008576E8">
        <w:rPr>
          <w:rFonts w:ascii="Times New Roman" w:eastAsia="標楷體" w:hAnsi="Times New Roman" w:cs="Times New Roman" w:hint="eastAsia"/>
          <w:kern w:val="0"/>
          <w:sz w:val="28"/>
          <w:szCs w:val="28"/>
        </w:rPr>
        <w:t>主張絕不提出任何異議或主張抵銷，更絕不主張民法第七百四十五條等不利機關主張之各項權利。」或類似字樣。</w:t>
      </w:r>
    </w:p>
    <w:p w:rsidR="00F7715E" w:rsidRDefault="00F7715E" w:rsidP="00BD5990">
      <w:pPr>
        <w:pStyle w:val="ac"/>
        <w:numPr>
          <w:ilvl w:val="0"/>
          <w:numId w:val="99"/>
        </w:numPr>
        <w:kinsoku w:val="0"/>
        <w:overflowPunct w:val="0"/>
        <w:adjustRightInd w:val="0"/>
        <w:snapToGrid w:val="0"/>
        <w:spacing w:after="60" w:line="288" w:lineRule="auto"/>
        <w:ind w:leftChars="0"/>
        <w:jc w:val="both"/>
        <w:rPr>
          <w:rFonts w:ascii="標楷體" w:eastAsia="標楷體" w:hAnsi="標楷體"/>
          <w:sz w:val="28"/>
          <w:szCs w:val="28"/>
        </w:rPr>
      </w:pPr>
      <w:r w:rsidRPr="00EB56AB">
        <w:rPr>
          <w:rFonts w:ascii="標楷體" w:eastAsia="標楷體" w:hAnsi="標楷體"/>
          <w:sz w:val="28"/>
          <w:szCs w:val="28"/>
        </w:rPr>
        <w:t>乙方有下列情形之</w:t>
      </w:r>
      <w:proofErr w:type="gramStart"/>
      <w:r w:rsidRPr="00EB56AB">
        <w:rPr>
          <w:rFonts w:ascii="標楷體" w:eastAsia="標楷體" w:hAnsi="標楷體"/>
          <w:sz w:val="28"/>
          <w:szCs w:val="28"/>
        </w:rPr>
        <w:t>一</w:t>
      </w:r>
      <w:proofErr w:type="gramEnd"/>
      <w:r w:rsidRPr="00EB56AB">
        <w:rPr>
          <w:rFonts w:ascii="標楷體" w:eastAsia="標楷體" w:hAnsi="標楷體"/>
          <w:sz w:val="28"/>
          <w:szCs w:val="28"/>
        </w:rPr>
        <w:t>者，其所繳納之履約保證金及其孳息，不予發還：</w:t>
      </w:r>
    </w:p>
    <w:p w:rsidR="00F7715E" w:rsidRDefault="00F7715E" w:rsidP="00BD5990">
      <w:pPr>
        <w:pStyle w:val="ac"/>
        <w:numPr>
          <w:ilvl w:val="0"/>
          <w:numId w:val="85"/>
        </w:numPr>
        <w:kinsoku w:val="0"/>
        <w:overflowPunct w:val="0"/>
        <w:adjustRightInd w:val="0"/>
        <w:snapToGrid w:val="0"/>
        <w:spacing w:after="60" w:line="288" w:lineRule="auto"/>
        <w:ind w:leftChars="0" w:left="1843"/>
        <w:jc w:val="both"/>
        <w:rPr>
          <w:rFonts w:ascii="標楷體" w:eastAsia="標楷體" w:hAnsi="標楷體"/>
          <w:sz w:val="28"/>
          <w:szCs w:val="28"/>
        </w:rPr>
      </w:pPr>
      <w:r w:rsidRPr="00EB56AB">
        <w:rPr>
          <w:rFonts w:ascii="標楷體" w:eastAsia="標楷體" w:hAnsi="標楷體"/>
          <w:sz w:val="28"/>
          <w:szCs w:val="28"/>
        </w:rPr>
        <w:t>乙方應自行履行契約，不得轉包（所稱轉包，指將原契約中應自行履行之全部或其主要部分，由其他廠商代為履行）。</w:t>
      </w:r>
      <w:proofErr w:type="gramStart"/>
      <w:r w:rsidRPr="00EB56AB">
        <w:rPr>
          <w:rFonts w:ascii="標楷體" w:eastAsia="標楷體" w:hAnsi="標楷體"/>
          <w:sz w:val="28"/>
          <w:szCs w:val="28"/>
        </w:rPr>
        <w:t>轉包者</w:t>
      </w:r>
      <w:proofErr w:type="gramEnd"/>
      <w:r w:rsidRPr="00EB56AB">
        <w:rPr>
          <w:rFonts w:ascii="標楷體" w:eastAsia="標楷體" w:hAnsi="標楷體"/>
          <w:sz w:val="28"/>
          <w:szCs w:val="28"/>
        </w:rPr>
        <w:t>，不發還全部履約保證金。</w:t>
      </w:r>
    </w:p>
    <w:p w:rsidR="00F7715E" w:rsidRDefault="00F7715E" w:rsidP="00BD5990">
      <w:pPr>
        <w:pStyle w:val="ac"/>
        <w:numPr>
          <w:ilvl w:val="0"/>
          <w:numId w:val="85"/>
        </w:numPr>
        <w:kinsoku w:val="0"/>
        <w:overflowPunct w:val="0"/>
        <w:adjustRightInd w:val="0"/>
        <w:snapToGrid w:val="0"/>
        <w:spacing w:after="60" w:line="288" w:lineRule="auto"/>
        <w:ind w:leftChars="0" w:left="1843"/>
        <w:jc w:val="both"/>
        <w:rPr>
          <w:rFonts w:ascii="標楷體" w:eastAsia="標楷體" w:hAnsi="標楷體"/>
          <w:sz w:val="28"/>
          <w:szCs w:val="28"/>
        </w:rPr>
      </w:pPr>
      <w:r w:rsidRPr="00EB56AB">
        <w:rPr>
          <w:rFonts w:ascii="標楷體" w:eastAsia="標楷體" w:hAnsi="標楷體"/>
          <w:sz w:val="28"/>
          <w:szCs w:val="28"/>
        </w:rPr>
        <w:t>擅自減省工料，其減省工料及所造成損失之金額，自待付契約價</w:t>
      </w:r>
      <w:proofErr w:type="gramStart"/>
      <w:r w:rsidRPr="00EB56AB">
        <w:rPr>
          <w:rFonts w:ascii="標楷體" w:eastAsia="標楷體" w:hAnsi="標楷體"/>
          <w:sz w:val="28"/>
          <w:szCs w:val="28"/>
        </w:rPr>
        <w:t>金扣抵仍</w:t>
      </w:r>
      <w:proofErr w:type="gramEnd"/>
      <w:r w:rsidRPr="00EB56AB">
        <w:rPr>
          <w:rFonts w:ascii="標楷體" w:eastAsia="標楷體" w:hAnsi="標楷體"/>
          <w:sz w:val="28"/>
          <w:szCs w:val="28"/>
        </w:rPr>
        <w:t>有不足者，與該不足金額相等之履約保證金</w:t>
      </w:r>
      <w:r>
        <w:rPr>
          <w:rFonts w:ascii="標楷體" w:eastAsia="標楷體" w:hAnsi="標楷體" w:hint="eastAsia"/>
          <w:sz w:val="28"/>
          <w:szCs w:val="28"/>
        </w:rPr>
        <w:t>。</w:t>
      </w:r>
    </w:p>
    <w:p w:rsidR="00F7715E" w:rsidRDefault="00F7715E" w:rsidP="00BD5990">
      <w:pPr>
        <w:pStyle w:val="ac"/>
        <w:numPr>
          <w:ilvl w:val="0"/>
          <w:numId w:val="85"/>
        </w:numPr>
        <w:kinsoku w:val="0"/>
        <w:overflowPunct w:val="0"/>
        <w:adjustRightInd w:val="0"/>
        <w:snapToGrid w:val="0"/>
        <w:spacing w:after="60" w:line="288" w:lineRule="auto"/>
        <w:ind w:leftChars="0" w:left="1843"/>
        <w:jc w:val="both"/>
        <w:rPr>
          <w:rFonts w:ascii="標楷體" w:eastAsia="標楷體" w:hAnsi="標楷體"/>
          <w:sz w:val="28"/>
          <w:szCs w:val="28"/>
        </w:rPr>
      </w:pPr>
      <w:r w:rsidRPr="00EB56AB">
        <w:rPr>
          <w:rFonts w:ascii="標楷體" w:eastAsia="標楷體" w:hAnsi="標楷體"/>
          <w:sz w:val="28"/>
          <w:szCs w:val="28"/>
        </w:rPr>
        <w:t>因可歸責於廠商之事由，致部份終止或解除契約者，依該部份所占契約金額比率計算之履約保證金；全部終止或解除契約者，全部履約保證金，即使雙方合意解約時亦同</w:t>
      </w:r>
      <w:r>
        <w:rPr>
          <w:rFonts w:ascii="標楷體" w:eastAsia="標楷體" w:hAnsi="標楷體" w:hint="eastAsia"/>
          <w:sz w:val="28"/>
          <w:szCs w:val="28"/>
        </w:rPr>
        <w:t>。</w:t>
      </w:r>
    </w:p>
    <w:p w:rsidR="00F7715E" w:rsidRDefault="00F7715E" w:rsidP="00BD5990">
      <w:pPr>
        <w:pStyle w:val="ac"/>
        <w:numPr>
          <w:ilvl w:val="0"/>
          <w:numId w:val="85"/>
        </w:numPr>
        <w:kinsoku w:val="0"/>
        <w:overflowPunct w:val="0"/>
        <w:adjustRightInd w:val="0"/>
        <w:snapToGrid w:val="0"/>
        <w:spacing w:after="60" w:line="288" w:lineRule="auto"/>
        <w:ind w:leftChars="0" w:left="1843"/>
        <w:jc w:val="both"/>
        <w:rPr>
          <w:rFonts w:ascii="標楷體" w:eastAsia="標楷體" w:hAnsi="標楷體"/>
          <w:sz w:val="28"/>
          <w:szCs w:val="28"/>
        </w:rPr>
      </w:pPr>
      <w:r w:rsidRPr="00EB56AB">
        <w:rPr>
          <w:rFonts w:ascii="標楷體" w:eastAsia="標楷體" w:hAnsi="標楷體"/>
          <w:sz w:val="28"/>
          <w:szCs w:val="28"/>
        </w:rPr>
        <w:t>查驗或驗收不合格，且未於通知期間內依規定辦理，其不合格部份及所造成之損失、額外費用或懲罰性違約金之金額，自待付契約價</w:t>
      </w:r>
      <w:proofErr w:type="gramStart"/>
      <w:r w:rsidRPr="00EB56AB">
        <w:rPr>
          <w:rFonts w:ascii="標楷體" w:eastAsia="標楷體" w:hAnsi="標楷體"/>
          <w:sz w:val="28"/>
          <w:szCs w:val="28"/>
        </w:rPr>
        <w:t>金扣抵仍</w:t>
      </w:r>
      <w:proofErr w:type="gramEnd"/>
      <w:r w:rsidRPr="00EB56AB">
        <w:rPr>
          <w:rFonts w:ascii="標楷體" w:eastAsia="標楷體" w:hAnsi="標楷體"/>
          <w:sz w:val="28"/>
          <w:szCs w:val="28"/>
        </w:rPr>
        <w:t>有不足者，與該不足金額相等之履約保證金</w:t>
      </w:r>
      <w:r>
        <w:rPr>
          <w:rFonts w:ascii="標楷體" w:eastAsia="標楷體" w:hAnsi="標楷體" w:hint="eastAsia"/>
          <w:sz w:val="28"/>
          <w:szCs w:val="28"/>
        </w:rPr>
        <w:t>。</w:t>
      </w:r>
    </w:p>
    <w:p w:rsidR="00F7715E" w:rsidRDefault="00F7715E" w:rsidP="00BD5990">
      <w:pPr>
        <w:pStyle w:val="ac"/>
        <w:numPr>
          <w:ilvl w:val="0"/>
          <w:numId w:val="85"/>
        </w:numPr>
        <w:kinsoku w:val="0"/>
        <w:overflowPunct w:val="0"/>
        <w:adjustRightInd w:val="0"/>
        <w:snapToGrid w:val="0"/>
        <w:spacing w:after="60" w:line="288" w:lineRule="auto"/>
        <w:ind w:leftChars="0" w:left="1843"/>
        <w:jc w:val="both"/>
        <w:rPr>
          <w:rFonts w:ascii="標楷體" w:eastAsia="標楷體" w:hAnsi="標楷體"/>
          <w:sz w:val="28"/>
          <w:szCs w:val="28"/>
        </w:rPr>
      </w:pPr>
      <w:r w:rsidRPr="00EB56AB">
        <w:rPr>
          <w:rFonts w:ascii="標楷體" w:eastAsia="標楷體" w:hAnsi="標楷體"/>
          <w:sz w:val="28"/>
          <w:szCs w:val="28"/>
        </w:rPr>
        <w:t>未依契約規定期限或</w:t>
      </w:r>
      <w:r>
        <w:rPr>
          <w:rFonts w:ascii="標楷體" w:eastAsia="標楷體" w:hAnsi="標楷體" w:hint="eastAsia"/>
          <w:sz w:val="28"/>
          <w:szCs w:val="28"/>
        </w:rPr>
        <w:t>甲方之</w:t>
      </w:r>
      <w:r w:rsidRPr="00EB56AB">
        <w:rPr>
          <w:rFonts w:ascii="標楷體" w:eastAsia="標楷體" w:hAnsi="標楷體"/>
          <w:sz w:val="28"/>
          <w:szCs w:val="28"/>
        </w:rPr>
        <w:t>同意之延長期限履行契約之一部或全部，其逾期違約金之金額，自待付契約價</w:t>
      </w:r>
      <w:proofErr w:type="gramStart"/>
      <w:r w:rsidRPr="00EB56AB">
        <w:rPr>
          <w:rFonts w:ascii="標楷體" w:eastAsia="標楷體" w:hAnsi="標楷體"/>
          <w:sz w:val="28"/>
          <w:szCs w:val="28"/>
        </w:rPr>
        <w:t>金扣低</w:t>
      </w:r>
      <w:proofErr w:type="gramEnd"/>
      <w:r w:rsidRPr="00EB56AB">
        <w:rPr>
          <w:rFonts w:ascii="標楷體" w:eastAsia="標楷體" w:hAnsi="標楷體"/>
          <w:sz w:val="28"/>
          <w:szCs w:val="28"/>
        </w:rPr>
        <w:t>仍有不足者，與該不足金額相等之履約保證金</w:t>
      </w:r>
      <w:r>
        <w:rPr>
          <w:rFonts w:ascii="標楷體" w:eastAsia="標楷體" w:hAnsi="標楷體" w:hint="eastAsia"/>
          <w:sz w:val="28"/>
          <w:szCs w:val="28"/>
        </w:rPr>
        <w:t>。</w:t>
      </w:r>
    </w:p>
    <w:p w:rsidR="00F7715E" w:rsidRDefault="00F7715E" w:rsidP="00BD5990">
      <w:pPr>
        <w:pStyle w:val="ac"/>
        <w:numPr>
          <w:ilvl w:val="0"/>
          <w:numId w:val="85"/>
        </w:numPr>
        <w:kinsoku w:val="0"/>
        <w:overflowPunct w:val="0"/>
        <w:adjustRightInd w:val="0"/>
        <w:snapToGrid w:val="0"/>
        <w:spacing w:after="60" w:line="288" w:lineRule="auto"/>
        <w:ind w:leftChars="0" w:left="1843"/>
        <w:jc w:val="both"/>
        <w:rPr>
          <w:rFonts w:ascii="標楷體" w:eastAsia="標楷體" w:hAnsi="標楷體"/>
          <w:sz w:val="28"/>
          <w:szCs w:val="28"/>
        </w:rPr>
      </w:pPr>
      <w:proofErr w:type="gramStart"/>
      <w:r w:rsidRPr="00EB56AB">
        <w:rPr>
          <w:rFonts w:ascii="標楷體" w:eastAsia="標楷體" w:hAnsi="標楷體"/>
          <w:sz w:val="28"/>
          <w:szCs w:val="28"/>
        </w:rPr>
        <w:t>須返還</w:t>
      </w:r>
      <w:proofErr w:type="gramEnd"/>
      <w:r w:rsidRPr="00EB56AB">
        <w:rPr>
          <w:rFonts w:ascii="標楷體" w:eastAsia="標楷體" w:hAnsi="標楷體"/>
          <w:sz w:val="28"/>
          <w:szCs w:val="28"/>
        </w:rPr>
        <w:t>己支領之契約價金而未返還者，與未返還金額相等之履約保證金</w:t>
      </w:r>
      <w:r>
        <w:rPr>
          <w:rFonts w:ascii="標楷體" w:eastAsia="標楷體" w:hAnsi="標楷體" w:hint="eastAsia"/>
          <w:sz w:val="28"/>
          <w:szCs w:val="28"/>
        </w:rPr>
        <w:t>。</w:t>
      </w:r>
    </w:p>
    <w:p w:rsidR="00F7715E" w:rsidRDefault="00F7715E" w:rsidP="00BD5990">
      <w:pPr>
        <w:pStyle w:val="ac"/>
        <w:numPr>
          <w:ilvl w:val="0"/>
          <w:numId w:val="85"/>
        </w:numPr>
        <w:kinsoku w:val="0"/>
        <w:overflowPunct w:val="0"/>
        <w:adjustRightInd w:val="0"/>
        <w:snapToGrid w:val="0"/>
        <w:spacing w:after="60" w:line="288" w:lineRule="auto"/>
        <w:ind w:leftChars="0" w:left="1843"/>
        <w:jc w:val="both"/>
        <w:rPr>
          <w:rFonts w:ascii="標楷體" w:eastAsia="標楷體" w:hAnsi="標楷體"/>
          <w:sz w:val="28"/>
          <w:szCs w:val="28"/>
        </w:rPr>
      </w:pPr>
      <w:r w:rsidRPr="00EB56AB">
        <w:rPr>
          <w:rFonts w:ascii="標楷體" w:eastAsia="標楷體" w:hAnsi="標楷體"/>
          <w:sz w:val="28"/>
          <w:szCs w:val="28"/>
        </w:rPr>
        <w:t>未依契約規定延長履約保證金之有效期者，其應延長之履約保證金</w:t>
      </w:r>
      <w:r>
        <w:rPr>
          <w:rFonts w:ascii="標楷體" w:eastAsia="標楷體" w:hAnsi="標楷體" w:hint="eastAsia"/>
          <w:sz w:val="28"/>
          <w:szCs w:val="28"/>
        </w:rPr>
        <w:t>。</w:t>
      </w:r>
    </w:p>
    <w:p w:rsidR="00F7715E" w:rsidRDefault="00F7715E" w:rsidP="00BD5990">
      <w:pPr>
        <w:pStyle w:val="ac"/>
        <w:numPr>
          <w:ilvl w:val="0"/>
          <w:numId w:val="85"/>
        </w:numPr>
        <w:kinsoku w:val="0"/>
        <w:overflowPunct w:val="0"/>
        <w:adjustRightInd w:val="0"/>
        <w:snapToGrid w:val="0"/>
        <w:spacing w:after="60" w:line="288" w:lineRule="auto"/>
        <w:ind w:leftChars="0" w:left="1843"/>
        <w:jc w:val="both"/>
        <w:rPr>
          <w:rFonts w:ascii="標楷體" w:eastAsia="標楷體" w:hAnsi="標楷體"/>
          <w:sz w:val="28"/>
          <w:szCs w:val="28"/>
        </w:rPr>
      </w:pPr>
      <w:r w:rsidRPr="00352526">
        <w:rPr>
          <w:rFonts w:ascii="標楷體" w:eastAsia="標楷體" w:hAnsi="標楷體"/>
          <w:sz w:val="28"/>
          <w:szCs w:val="28"/>
        </w:rPr>
        <w:t>租約期滿、契約終止、契約解除或因其他原因致租賃關係消滅後，乙方未依契約或甲方催告期限內回復原狀交還不動產，如另受有損害，並得請求損害賠償</w:t>
      </w:r>
      <w:r>
        <w:rPr>
          <w:rFonts w:ascii="標楷體" w:eastAsia="標楷體" w:hAnsi="標楷體" w:hint="eastAsia"/>
          <w:sz w:val="28"/>
          <w:szCs w:val="28"/>
        </w:rPr>
        <w:t>。</w:t>
      </w:r>
    </w:p>
    <w:p w:rsidR="00F7715E" w:rsidRDefault="00F7715E" w:rsidP="00BD5990">
      <w:pPr>
        <w:pStyle w:val="ac"/>
        <w:numPr>
          <w:ilvl w:val="0"/>
          <w:numId w:val="85"/>
        </w:numPr>
        <w:kinsoku w:val="0"/>
        <w:overflowPunct w:val="0"/>
        <w:adjustRightInd w:val="0"/>
        <w:snapToGrid w:val="0"/>
        <w:spacing w:after="60" w:line="288" w:lineRule="auto"/>
        <w:ind w:leftChars="0" w:left="1843"/>
        <w:jc w:val="both"/>
        <w:rPr>
          <w:rFonts w:ascii="標楷體" w:eastAsia="標楷體" w:hAnsi="標楷體"/>
          <w:sz w:val="28"/>
          <w:szCs w:val="28"/>
        </w:rPr>
      </w:pPr>
      <w:r w:rsidRPr="00EB56AB">
        <w:rPr>
          <w:rFonts w:ascii="標楷體" w:eastAsia="標楷體" w:hAnsi="標楷體"/>
          <w:sz w:val="28"/>
          <w:szCs w:val="28"/>
        </w:rPr>
        <w:t>其他應可歸責於</w:t>
      </w:r>
      <w:r>
        <w:rPr>
          <w:rFonts w:ascii="標楷體" w:eastAsia="標楷體" w:hAnsi="標楷體" w:hint="eastAsia"/>
          <w:sz w:val="28"/>
          <w:szCs w:val="28"/>
        </w:rPr>
        <w:t>乙方</w:t>
      </w:r>
      <w:r w:rsidRPr="00EB56AB">
        <w:rPr>
          <w:rFonts w:ascii="標楷體" w:eastAsia="標楷體" w:hAnsi="標楷體"/>
          <w:sz w:val="28"/>
          <w:szCs w:val="28"/>
        </w:rPr>
        <w:t>之事由，</w:t>
      </w:r>
      <w:proofErr w:type="gramStart"/>
      <w:r w:rsidRPr="00EB56AB">
        <w:rPr>
          <w:rFonts w:ascii="標楷體" w:eastAsia="標楷體" w:hAnsi="標楷體"/>
          <w:sz w:val="28"/>
          <w:szCs w:val="28"/>
        </w:rPr>
        <w:t>致</w:t>
      </w:r>
      <w:r>
        <w:rPr>
          <w:rFonts w:ascii="標楷體" w:eastAsia="標楷體" w:hAnsi="標楷體" w:hint="eastAsia"/>
          <w:sz w:val="28"/>
          <w:szCs w:val="28"/>
        </w:rPr>
        <w:t>甲方</w:t>
      </w:r>
      <w:proofErr w:type="gramEnd"/>
      <w:r>
        <w:rPr>
          <w:rFonts w:ascii="標楷體" w:eastAsia="標楷體" w:hAnsi="標楷體"/>
          <w:sz w:val="28"/>
          <w:szCs w:val="28"/>
        </w:rPr>
        <w:t>遭受損害，其應由</w:t>
      </w:r>
      <w:r>
        <w:rPr>
          <w:rFonts w:ascii="標楷體" w:eastAsia="標楷體" w:hAnsi="標楷體" w:hint="eastAsia"/>
          <w:sz w:val="28"/>
          <w:szCs w:val="28"/>
        </w:rPr>
        <w:t>乙方</w:t>
      </w:r>
      <w:r w:rsidRPr="00EB56AB">
        <w:rPr>
          <w:rFonts w:ascii="標楷體" w:eastAsia="標楷體" w:hAnsi="標楷體"/>
          <w:sz w:val="28"/>
          <w:szCs w:val="28"/>
        </w:rPr>
        <w:t>賠償而未賠償者，與應賠償金額相等之履約保證金</w:t>
      </w:r>
      <w:r>
        <w:rPr>
          <w:rFonts w:ascii="標楷體" w:eastAsia="標楷體" w:hAnsi="標楷體" w:hint="eastAsia"/>
          <w:sz w:val="28"/>
          <w:szCs w:val="28"/>
        </w:rPr>
        <w:t>。</w:t>
      </w:r>
    </w:p>
    <w:p w:rsidR="00F7715E" w:rsidRPr="00DB414C" w:rsidRDefault="00F7715E" w:rsidP="00BD5990">
      <w:pPr>
        <w:pStyle w:val="ac"/>
        <w:numPr>
          <w:ilvl w:val="0"/>
          <w:numId w:val="99"/>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DB414C">
        <w:rPr>
          <w:rFonts w:ascii="標楷體" w:eastAsia="標楷體" w:hAnsi="標楷體" w:hint="eastAsia"/>
          <w:sz w:val="28"/>
          <w:szCs w:val="28"/>
        </w:rPr>
        <w:t>履約保證之</w:t>
      </w:r>
      <w:proofErr w:type="gramStart"/>
      <w:r w:rsidRPr="00DB414C">
        <w:rPr>
          <w:rFonts w:ascii="標楷體" w:eastAsia="標楷體" w:hAnsi="標楷體" w:hint="eastAsia"/>
          <w:sz w:val="28"/>
          <w:szCs w:val="28"/>
        </w:rPr>
        <w:t>扣抵及補足</w:t>
      </w:r>
      <w:proofErr w:type="gramEnd"/>
      <w:r w:rsidRPr="00DB414C">
        <w:rPr>
          <w:rFonts w:ascii="標楷體" w:eastAsia="標楷體" w:hAnsi="標楷體" w:hint="eastAsia"/>
          <w:sz w:val="28"/>
          <w:szCs w:val="28"/>
        </w:rPr>
        <w:t>：</w:t>
      </w:r>
    </w:p>
    <w:p w:rsidR="00F7715E" w:rsidRPr="00DB414C" w:rsidRDefault="00F7715E" w:rsidP="00BD5990">
      <w:pPr>
        <w:pStyle w:val="ac"/>
        <w:numPr>
          <w:ilvl w:val="0"/>
          <w:numId w:val="135"/>
        </w:numPr>
        <w:kinsoku w:val="0"/>
        <w:overflowPunct w:val="0"/>
        <w:adjustRightInd w:val="0"/>
        <w:snapToGrid w:val="0"/>
        <w:spacing w:after="60" w:line="288" w:lineRule="auto"/>
        <w:ind w:leftChars="0" w:left="1843"/>
        <w:jc w:val="both"/>
        <w:rPr>
          <w:rFonts w:ascii="標楷體" w:eastAsia="標楷體" w:hAnsi="標楷體"/>
          <w:sz w:val="28"/>
          <w:szCs w:val="28"/>
        </w:rPr>
      </w:pPr>
      <w:r w:rsidRPr="00DB414C">
        <w:rPr>
          <w:rFonts w:ascii="標楷體" w:eastAsia="標楷體" w:hAnsi="標楷體" w:hint="eastAsia"/>
          <w:sz w:val="28"/>
          <w:szCs w:val="28"/>
        </w:rPr>
        <w:t>乙方因不履行或違反本契約</w:t>
      </w:r>
      <w:proofErr w:type="gramStart"/>
      <w:r w:rsidRPr="00DB414C">
        <w:rPr>
          <w:rFonts w:ascii="標楷體" w:eastAsia="標楷體" w:hAnsi="標楷體" w:hint="eastAsia"/>
          <w:sz w:val="28"/>
          <w:szCs w:val="28"/>
        </w:rPr>
        <w:t>義務致甲方</w:t>
      </w:r>
      <w:proofErr w:type="gramEnd"/>
      <w:r w:rsidRPr="00DB414C">
        <w:rPr>
          <w:rFonts w:ascii="標楷體" w:eastAsia="標楷體" w:hAnsi="標楷體" w:hint="eastAsia"/>
          <w:sz w:val="28"/>
          <w:szCs w:val="28"/>
        </w:rPr>
        <w:t>受有損害時，甲方得向乙方請求給付之債務不履行損害賠償、違約金或其他相關費用等本</w:t>
      </w:r>
      <w:r w:rsidRPr="00DB414C">
        <w:rPr>
          <w:rFonts w:ascii="標楷體" w:eastAsia="標楷體" w:hAnsi="標楷體" w:hint="eastAsia"/>
          <w:sz w:val="28"/>
          <w:szCs w:val="28"/>
        </w:rPr>
        <w:lastRenderedPageBreak/>
        <w:t>契約所生之債權，甲方得自乙方提供之履約保證予以扣抵。</w:t>
      </w:r>
    </w:p>
    <w:p w:rsidR="00F7715E" w:rsidRPr="00DB414C" w:rsidRDefault="00F7715E" w:rsidP="00BD5990">
      <w:pPr>
        <w:pStyle w:val="ac"/>
        <w:numPr>
          <w:ilvl w:val="0"/>
          <w:numId w:val="135"/>
        </w:numPr>
        <w:kinsoku w:val="0"/>
        <w:overflowPunct w:val="0"/>
        <w:adjustRightInd w:val="0"/>
        <w:snapToGrid w:val="0"/>
        <w:spacing w:after="60" w:line="288" w:lineRule="auto"/>
        <w:ind w:leftChars="0" w:left="1843"/>
        <w:jc w:val="both"/>
        <w:rPr>
          <w:rFonts w:ascii="標楷體" w:eastAsia="標楷體" w:hAnsi="標楷體"/>
          <w:sz w:val="28"/>
          <w:szCs w:val="28"/>
        </w:rPr>
      </w:pPr>
      <w:r w:rsidRPr="00DB414C">
        <w:rPr>
          <w:rFonts w:ascii="標楷體" w:eastAsia="標楷體" w:hAnsi="標楷體" w:hint="eastAsia"/>
          <w:sz w:val="28"/>
          <w:szCs w:val="28"/>
        </w:rPr>
        <w:t>乙方所提供之履約保證不足清償甲方之債權時，應依序抵充違約金（含懲罰性違約金）及其利息</w:t>
      </w:r>
      <w:r w:rsidRPr="00DB414C">
        <w:rPr>
          <w:rFonts w:ascii="標楷體" w:eastAsia="標楷體" w:hAnsi="標楷體"/>
          <w:sz w:val="28"/>
          <w:szCs w:val="28"/>
        </w:rPr>
        <w:t>，</w:t>
      </w:r>
      <w:r w:rsidRPr="00DB414C">
        <w:rPr>
          <w:rFonts w:ascii="標楷體" w:eastAsia="標楷體" w:hAnsi="標楷體" w:hint="eastAsia"/>
          <w:sz w:val="28"/>
          <w:szCs w:val="28"/>
        </w:rPr>
        <w:t>次充債務不履行損害賠償</w:t>
      </w:r>
      <w:r w:rsidRPr="00DB414C">
        <w:rPr>
          <w:rFonts w:ascii="標楷體" w:eastAsia="標楷體" w:hAnsi="標楷體"/>
          <w:sz w:val="28"/>
          <w:szCs w:val="28"/>
        </w:rPr>
        <w:t>，</w:t>
      </w:r>
      <w:r w:rsidRPr="00DB414C">
        <w:rPr>
          <w:rFonts w:ascii="標楷體" w:eastAsia="標楷體" w:hAnsi="標楷體" w:hint="eastAsia"/>
          <w:sz w:val="28"/>
          <w:szCs w:val="28"/>
        </w:rPr>
        <w:t>再充其他相關費用。</w:t>
      </w:r>
    </w:p>
    <w:p w:rsidR="00F7715E" w:rsidRPr="00DB414C" w:rsidRDefault="00F7715E" w:rsidP="00BD5990">
      <w:pPr>
        <w:pStyle w:val="ac"/>
        <w:numPr>
          <w:ilvl w:val="0"/>
          <w:numId w:val="135"/>
        </w:numPr>
        <w:kinsoku w:val="0"/>
        <w:overflowPunct w:val="0"/>
        <w:adjustRightInd w:val="0"/>
        <w:snapToGrid w:val="0"/>
        <w:spacing w:after="60" w:line="288" w:lineRule="auto"/>
        <w:ind w:leftChars="0" w:left="1843"/>
        <w:jc w:val="both"/>
        <w:rPr>
          <w:rFonts w:ascii="標楷體" w:eastAsia="標楷體" w:hAnsi="標楷體"/>
          <w:sz w:val="28"/>
          <w:szCs w:val="28"/>
        </w:rPr>
      </w:pPr>
      <w:r w:rsidRPr="00DB414C">
        <w:rPr>
          <w:rFonts w:ascii="標楷體" w:eastAsia="標楷體" w:hAnsi="標楷體" w:hint="eastAsia"/>
          <w:sz w:val="28"/>
          <w:szCs w:val="28"/>
        </w:rPr>
        <w:t>甲方依第一款</w:t>
      </w:r>
      <w:proofErr w:type="gramStart"/>
      <w:r w:rsidRPr="00DB414C">
        <w:rPr>
          <w:rFonts w:ascii="標楷體" w:eastAsia="標楷體" w:hAnsi="標楷體" w:hint="eastAsia"/>
          <w:sz w:val="28"/>
          <w:szCs w:val="28"/>
        </w:rPr>
        <w:t>規定為扣抵</w:t>
      </w:r>
      <w:proofErr w:type="gramEnd"/>
      <w:r w:rsidRPr="00DB414C">
        <w:rPr>
          <w:rFonts w:ascii="標楷體" w:eastAsia="標楷體" w:hAnsi="標楷體" w:hint="eastAsia"/>
          <w:sz w:val="28"/>
          <w:szCs w:val="28"/>
        </w:rPr>
        <w:t>後，乙方應於甲方指定期限內補足履約保證之金額。</w:t>
      </w:r>
    </w:p>
    <w:p w:rsidR="00F7715E" w:rsidRPr="00DB414C" w:rsidRDefault="00F7715E" w:rsidP="00BD5990">
      <w:pPr>
        <w:numPr>
          <w:ilvl w:val="0"/>
          <w:numId w:val="99"/>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DB414C">
        <w:rPr>
          <w:rFonts w:ascii="標楷體" w:eastAsia="標楷體" w:hAnsi="標楷體" w:hint="eastAsia"/>
          <w:sz w:val="28"/>
          <w:szCs w:val="28"/>
        </w:rPr>
        <w:t>乙方應擔保其所提出之履約保證，於本契約</w:t>
      </w:r>
      <w:proofErr w:type="gramStart"/>
      <w:r w:rsidRPr="00DB414C">
        <w:rPr>
          <w:rFonts w:ascii="標楷體" w:eastAsia="標楷體" w:hAnsi="標楷體" w:hint="eastAsia"/>
          <w:sz w:val="28"/>
          <w:szCs w:val="28"/>
        </w:rPr>
        <w:t>期間（至甲</w:t>
      </w:r>
      <w:proofErr w:type="gramEnd"/>
      <w:r w:rsidRPr="00DB414C">
        <w:rPr>
          <w:rFonts w:ascii="標楷體" w:eastAsia="標楷體" w:hAnsi="標楷體" w:hint="eastAsia"/>
          <w:sz w:val="28"/>
          <w:szCs w:val="28"/>
        </w:rPr>
        <w:t>方依本條第</w:t>
      </w:r>
      <w:r>
        <w:rPr>
          <w:rFonts w:ascii="標楷體" w:eastAsia="標楷體" w:hAnsi="標楷體" w:hint="eastAsia"/>
          <w:sz w:val="28"/>
          <w:szCs w:val="28"/>
        </w:rPr>
        <w:t>六</w:t>
      </w:r>
      <w:r w:rsidRPr="00DB414C">
        <w:rPr>
          <w:rFonts w:ascii="標楷體" w:eastAsia="標楷體" w:hAnsi="標楷體" w:hint="eastAsia"/>
          <w:sz w:val="28"/>
          <w:szCs w:val="28"/>
        </w:rPr>
        <w:t>項同意發還之日止）內足額且有效。乙方未提出足額且有效之履約保證者，乙方應依本案有效契約容量每</w:t>
      </w:r>
      <w:proofErr w:type="gramStart"/>
      <w:r w:rsidRPr="00DB414C">
        <w:rPr>
          <w:rFonts w:ascii="標楷體" w:eastAsia="標楷體" w:hAnsi="標楷體" w:hint="eastAsia"/>
          <w:sz w:val="28"/>
          <w:szCs w:val="28"/>
        </w:rPr>
        <w:t>瓩</w:t>
      </w:r>
      <w:proofErr w:type="gramEnd"/>
      <w:r w:rsidRPr="00DB414C">
        <w:rPr>
          <w:rFonts w:ascii="標楷體" w:eastAsia="標楷體" w:hAnsi="標楷體" w:hint="eastAsia"/>
          <w:sz w:val="28"/>
          <w:szCs w:val="28"/>
        </w:rPr>
        <w:t>新臺幣4</w:t>
      </w:r>
      <w:r w:rsidRPr="00DB414C">
        <w:rPr>
          <w:rFonts w:ascii="標楷體" w:eastAsia="標楷體" w:hAnsi="標楷體"/>
          <w:sz w:val="28"/>
          <w:szCs w:val="28"/>
        </w:rPr>
        <w:t>,000</w:t>
      </w:r>
      <w:r w:rsidRPr="00DB414C">
        <w:rPr>
          <w:rFonts w:ascii="標楷體" w:eastAsia="標楷體" w:hAnsi="標楷體" w:hint="eastAsia"/>
          <w:sz w:val="28"/>
          <w:szCs w:val="28"/>
        </w:rPr>
        <w:t>元計算懲罰性違約金</w:t>
      </w:r>
      <w:proofErr w:type="gramStart"/>
      <w:r w:rsidRPr="00DB414C">
        <w:rPr>
          <w:rFonts w:ascii="標楷體" w:eastAsia="標楷體" w:hAnsi="標楷體" w:hint="eastAsia"/>
          <w:sz w:val="28"/>
          <w:szCs w:val="28"/>
        </w:rPr>
        <w:t>給付予甲方</w:t>
      </w:r>
      <w:proofErr w:type="gramEnd"/>
      <w:r w:rsidRPr="00DB414C">
        <w:rPr>
          <w:rFonts w:ascii="標楷體" w:eastAsia="標楷體" w:hAnsi="標楷體" w:hint="eastAsia"/>
          <w:sz w:val="28"/>
          <w:szCs w:val="28"/>
        </w:rPr>
        <w:t>。</w:t>
      </w:r>
    </w:p>
    <w:p w:rsidR="00F7715E" w:rsidRPr="00DB414C" w:rsidRDefault="00F7715E" w:rsidP="00BD5990">
      <w:pPr>
        <w:numPr>
          <w:ilvl w:val="0"/>
          <w:numId w:val="99"/>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DB414C">
        <w:rPr>
          <w:rFonts w:ascii="標楷體" w:eastAsia="標楷體" w:hAnsi="標楷體" w:hint="eastAsia"/>
          <w:sz w:val="28"/>
          <w:szCs w:val="28"/>
        </w:rPr>
        <w:t>履約保證之發還：</w:t>
      </w:r>
    </w:p>
    <w:p w:rsidR="00F7715E" w:rsidRPr="001351E0" w:rsidRDefault="0017089F" w:rsidP="00BD5990">
      <w:pPr>
        <w:pStyle w:val="ac"/>
        <w:numPr>
          <w:ilvl w:val="0"/>
          <w:numId w:val="100"/>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契</w:t>
      </w:r>
      <w:r w:rsidR="00F7715E" w:rsidRPr="001351E0">
        <w:rPr>
          <w:rFonts w:ascii="標楷體" w:eastAsia="標楷體" w:hAnsi="標楷體"/>
          <w:sz w:val="28"/>
          <w:szCs w:val="28"/>
        </w:rPr>
        <w:t>約關係</w:t>
      </w:r>
      <w:r w:rsidR="00F7715E" w:rsidRPr="001351E0">
        <w:rPr>
          <w:rFonts w:ascii="標楷體" w:eastAsia="標楷體" w:hAnsi="標楷體" w:hint="eastAsia"/>
          <w:sz w:val="28"/>
          <w:szCs w:val="28"/>
        </w:rPr>
        <w:t>因解除、</w:t>
      </w:r>
      <w:r w:rsidR="00F7715E" w:rsidRPr="001351E0">
        <w:rPr>
          <w:rFonts w:ascii="標楷體" w:eastAsia="標楷體" w:hAnsi="標楷體"/>
          <w:sz w:val="28"/>
          <w:szCs w:val="28"/>
        </w:rPr>
        <w:t>終止</w:t>
      </w:r>
      <w:r w:rsidR="00F7715E">
        <w:rPr>
          <w:rFonts w:ascii="標楷體" w:eastAsia="標楷體" w:hAnsi="標楷體" w:hint="eastAsia"/>
          <w:sz w:val="28"/>
          <w:szCs w:val="28"/>
        </w:rPr>
        <w:t>、</w:t>
      </w:r>
      <w:r w:rsidR="00F7715E" w:rsidRPr="001351E0">
        <w:rPr>
          <w:rFonts w:ascii="標楷體" w:eastAsia="標楷體" w:hAnsi="標楷體" w:hint="eastAsia"/>
          <w:sz w:val="28"/>
          <w:szCs w:val="28"/>
        </w:rPr>
        <w:t>租賃期限屆滿或其他原因而</w:t>
      </w:r>
      <w:r w:rsidR="00F7715E" w:rsidRPr="001351E0">
        <w:rPr>
          <w:rFonts w:ascii="標楷體" w:eastAsia="標楷體" w:hAnsi="標楷體"/>
          <w:sz w:val="28"/>
          <w:szCs w:val="28"/>
        </w:rPr>
        <w:t>消滅時，乙方如無違約，於</w:t>
      </w:r>
      <w:r w:rsidR="00F7715E">
        <w:rPr>
          <w:rFonts w:ascii="標楷體" w:eastAsia="標楷體" w:hAnsi="標楷體" w:hint="eastAsia"/>
          <w:sz w:val="28"/>
          <w:szCs w:val="28"/>
        </w:rPr>
        <w:t>租賃標的</w:t>
      </w:r>
      <w:r w:rsidR="00F7715E" w:rsidRPr="001351E0">
        <w:rPr>
          <w:rFonts w:ascii="標楷體" w:eastAsia="標楷體" w:hAnsi="標楷體"/>
          <w:sz w:val="28"/>
          <w:szCs w:val="28"/>
        </w:rPr>
        <w:t>回復原狀交還甲方後，</w:t>
      </w:r>
      <w:proofErr w:type="gramStart"/>
      <w:r w:rsidR="00F7715E" w:rsidRPr="001351E0">
        <w:rPr>
          <w:rFonts w:ascii="標楷體" w:eastAsia="標楷體" w:hAnsi="標楷體"/>
          <w:sz w:val="28"/>
          <w:szCs w:val="28"/>
        </w:rPr>
        <w:t>無息返還</w:t>
      </w:r>
      <w:proofErr w:type="gramEnd"/>
      <w:r w:rsidR="00F7715E" w:rsidRPr="001351E0">
        <w:rPr>
          <w:rFonts w:ascii="標楷體" w:eastAsia="標楷體" w:hAnsi="標楷體"/>
          <w:sz w:val="28"/>
          <w:szCs w:val="28"/>
        </w:rPr>
        <w:t>履約保證金或其餘額。</w:t>
      </w:r>
    </w:p>
    <w:p w:rsidR="00F7715E" w:rsidRPr="00352526" w:rsidRDefault="00F7715E" w:rsidP="00BD5990">
      <w:pPr>
        <w:pStyle w:val="ac"/>
        <w:numPr>
          <w:ilvl w:val="0"/>
          <w:numId w:val="100"/>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352526">
        <w:rPr>
          <w:rFonts w:ascii="標楷體" w:eastAsia="標楷體" w:hAnsi="標楷體" w:hint="eastAsia"/>
          <w:sz w:val="28"/>
          <w:szCs w:val="28"/>
        </w:rPr>
        <w:t>方式：</w:t>
      </w:r>
    </w:p>
    <w:p w:rsidR="00F7715E" w:rsidRPr="00DB414C" w:rsidRDefault="00F7715E" w:rsidP="00F16A62">
      <w:pPr>
        <w:pStyle w:val="ac"/>
        <w:numPr>
          <w:ilvl w:val="0"/>
          <w:numId w:val="136"/>
        </w:numPr>
        <w:kinsoku w:val="0"/>
        <w:overflowPunct w:val="0"/>
        <w:adjustRightInd w:val="0"/>
        <w:snapToGrid w:val="0"/>
        <w:spacing w:after="60" w:line="288" w:lineRule="auto"/>
        <w:ind w:leftChars="0"/>
        <w:jc w:val="both"/>
        <w:rPr>
          <w:rFonts w:ascii="標楷體" w:eastAsia="標楷體" w:hAnsi="標楷體"/>
          <w:sz w:val="28"/>
          <w:szCs w:val="28"/>
        </w:rPr>
      </w:pPr>
      <w:r w:rsidRPr="00DB414C">
        <w:rPr>
          <w:rFonts w:ascii="標楷體" w:eastAsia="標楷體" w:hAnsi="標楷體" w:hint="eastAsia"/>
          <w:sz w:val="28"/>
          <w:szCs w:val="28"/>
        </w:rPr>
        <w:t>以現金繳納者，以現金或記載原繳納人為受款人之禁止背書轉讓即期支票發還。</w:t>
      </w:r>
    </w:p>
    <w:p w:rsidR="00F7715E" w:rsidRPr="00DB414C" w:rsidRDefault="00F7715E" w:rsidP="00F16A62">
      <w:pPr>
        <w:pStyle w:val="ac"/>
        <w:numPr>
          <w:ilvl w:val="0"/>
          <w:numId w:val="136"/>
        </w:numPr>
        <w:kinsoku w:val="0"/>
        <w:overflowPunct w:val="0"/>
        <w:adjustRightInd w:val="0"/>
        <w:snapToGrid w:val="0"/>
        <w:spacing w:after="60" w:line="288" w:lineRule="auto"/>
        <w:ind w:leftChars="850" w:left="2520"/>
        <w:jc w:val="both"/>
        <w:rPr>
          <w:rFonts w:ascii="標楷體" w:eastAsia="標楷體" w:hAnsi="標楷體"/>
          <w:sz w:val="28"/>
          <w:szCs w:val="28"/>
        </w:rPr>
      </w:pPr>
      <w:r w:rsidRPr="00DB414C">
        <w:rPr>
          <w:rFonts w:ascii="標楷體" w:eastAsia="標楷體" w:hAnsi="標楷體" w:hint="eastAsia"/>
          <w:sz w:val="28"/>
          <w:szCs w:val="28"/>
        </w:rPr>
        <w:t>以設定質權之金融機構定期存款單繳納者，以質權消滅通知書</w:t>
      </w:r>
      <w:proofErr w:type="gramStart"/>
      <w:r w:rsidRPr="00DB414C">
        <w:rPr>
          <w:rFonts w:ascii="標楷體" w:eastAsia="標楷體" w:hAnsi="標楷體" w:hint="eastAsia"/>
          <w:sz w:val="28"/>
          <w:szCs w:val="28"/>
        </w:rPr>
        <w:t>通知該質權</w:t>
      </w:r>
      <w:proofErr w:type="gramEnd"/>
      <w:r w:rsidRPr="00DB414C">
        <w:rPr>
          <w:rFonts w:ascii="標楷體" w:eastAsia="標楷體" w:hAnsi="標楷體" w:hint="eastAsia"/>
          <w:sz w:val="28"/>
          <w:szCs w:val="28"/>
        </w:rPr>
        <w:t>設定之金融機構</w:t>
      </w:r>
      <w:r>
        <w:rPr>
          <w:rFonts w:ascii="標楷體" w:eastAsia="標楷體" w:hAnsi="標楷體" w:hint="eastAsia"/>
          <w:sz w:val="28"/>
          <w:szCs w:val="28"/>
        </w:rPr>
        <w:t>回</w:t>
      </w:r>
      <w:r w:rsidRPr="00DB414C">
        <w:rPr>
          <w:rFonts w:ascii="標楷體" w:eastAsia="標楷體" w:hAnsi="標楷體" w:hint="eastAsia"/>
          <w:sz w:val="28"/>
          <w:szCs w:val="28"/>
        </w:rPr>
        <w:t>。</w:t>
      </w:r>
    </w:p>
    <w:p w:rsidR="00F7715E" w:rsidRPr="00DB414C" w:rsidRDefault="00F7715E" w:rsidP="00F16A62">
      <w:pPr>
        <w:pStyle w:val="ac"/>
        <w:numPr>
          <w:ilvl w:val="0"/>
          <w:numId w:val="136"/>
        </w:numPr>
        <w:kinsoku w:val="0"/>
        <w:overflowPunct w:val="0"/>
        <w:adjustRightInd w:val="0"/>
        <w:snapToGrid w:val="0"/>
        <w:spacing w:after="60" w:line="288" w:lineRule="auto"/>
        <w:ind w:leftChars="850" w:left="2520"/>
        <w:jc w:val="both"/>
        <w:rPr>
          <w:rFonts w:ascii="標楷體" w:eastAsia="標楷體" w:hAnsi="標楷體"/>
          <w:sz w:val="28"/>
          <w:szCs w:val="28"/>
        </w:rPr>
      </w:pPr>
      <w:r w:rsidRPr="00DB414C">
        <w:rPr>
          <w:rFonts w:ascii="標楷體" w:eastAsia="標楷體" w:hAnsi="標楷體" w:hint="eastAsia"/>
          <w:sz w:val="28"/>
          <w:szCs w:val="28"/>
        </w:rPr>
        <w:t>以銀行出具之履約保證函繳納者，發還予保證之銀行或乙方。但履約保證銀行不要求發還或履約</w:t>
      </w:r>
      <w:proofErr w:type="gramStart"/>
      <w:r w:rsidRPr="00DB414C">
        <w:rPr>
          <w:rFonts w:ascii="標楷體" w:eastAsia="標楷體" w:hAnsi="標楷體" w:hint="eastAsia"/>
          <w:sz w:val="28"/>
          <w:szCs w:val="28"/>
        </w:rPr>
        <w:t>保證函已屆期</w:t>
      </w:r>
      <w:proofErr w:type="gramEnd"/>
      <w:r w:rsidRPr="00DB414C">
        <w:rPr>
          <w:rFonts w:ascii="標楷體" w:eastAsia="標楷體" w:hAnsi="標楷體" w:hint="eastAsia"/>
          <w:sz w:val="28"/>
          <w:szCs w:val="28"/>
        </w:rPr>
        <w:t>失效者，得免發還。</w:t>
      </w:r>
    </w:p>
    <w:p w:rsidR="00F7715E" w:rsidRPr="00071182" w:rsidRDefault="00F7715E" w:rsidP="00BD5990">
      <w:pPr>
        <w:pStyle w:val="1"/>
        <w:keepNext w:val="0"/>
        <w:numPr>
          <w:ilvl w:val="0"/>
          <w:numId w:val="60"/>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AC548F">
        <w:rPr>
          <w:rFonts w:ascii="Times New Roman" w:eastAsia="標楷體" w:hAnsi="Times New Roman" w:cs="Times New Roman" w:hint="eastAsia"/>
          <w:w w:val="101"/>
          <w:kern w:val="0"/>
          <w:sz w:val="28"/>
          <w:szCs w:val="28"/>
        </w:rPr>
        <w:t xml:space="preserve">　回饋金</w:t>
      </w:r>
      <w:r>
        <w:rPr>
          <w:rFonts w:ascii="Times New Roman" w:eastAsia="標楷體" w:hAnsi="Times New Roman" w:cs="Times New Roman" w:hint="eastAsia"/>
          <w:w w:val="101"/>
          <w:kern w:val="0"/>
          <w:sz w:val="28"/>
          <w:szCs w:val="28"/>
        </w:rPr>
        <w:t>之計算及繳納方式</w:t>
      </w:r>
    </w:p>
    <w:p w:rsidR="00F7715E" w:rsidRPr="00071182" w:rsidRDefault="00F7715E" w:rsidP="00BD5990">
      <w:pPr>
        <w:numPr>
          <w:ilvl w:val="0"/>
          <w:numId w:val="58"/>
        </w:numPr>
        <w:overflowPunct w:val="0"/>
        <w:adjustRightInd w:val="0"/>
        <w:snapToGrid w:val="0"/>
        <w:spacing w:afterLines="25" w:after="90" w:line="288" w:lineRule="auto"/>
        <w:jc w:val="both"/>
        <w:rPr>
          <w:rFonts w:ascii="Times New Roman" w:eastAsia="標楷體" w:hAnsi="Times New Roman" w:cs="Times New Roman"/>
          <w:sz w:val="28"/>
          <w:szCs w:val="28"/>
        </w:rPr>
      </w:pPr>
      <w:r w:rsidRPr="00071182">
        <w:rPr>
          <w:rFonts w:ascii="Times New Roman" w:eastAsia="標楷體" w:hAnsi="Times New Roman" w:cs="Times New Roman" w:hint="eastAsia"/>
          <w:sz w:val="28"/>
          <w:szCs w:val="28"/>
        </w:rPr>
        <w:t>回饋金</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售電收入</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元</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×回饋金百分比</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w:t>
      </w:r>
    </w:p>
    <w:p w:rsidR="00CC0B91" w:rsidRDefault="00CC0B91" w:rsidP="00BD5990">
      <w:pPr>
        <w:numPr>
          <w:ilvl w:val="0"/>
          <w:numId w:val="58"/>
        </w:numPr>
        <w:overflowPunct w:val="0"/>
        <w:adjustRightInd w:val="0"/>
        <w:snapToGrid w:val="0"/>
        <w:spacing w:afterLines="25" w:after="90" w:line="288" w:lineRule="auto"/>
        <w:jc w:val="both"/>
        <w:rPr>
          <w:rFonts w:ascii="Times New Roman" w:eastAsia="標楷體" w:hAnsi="Times New Roman" w:cs="Times New Roman"/>
          <w:sz w:val="28"/>
          <w:szCs w:val="28"/>
        </w:rPr>
      </w:pPr>
      <w:r w:rsidRPr="00071182">
        <w:rPr>
          <w:rFonts w:ascii="Times New Roman" w:eastAsia="標楷體" w:hAnsi="Times New Roman" w:cs="Times New Roman" w:hint="eastAsia"/>
          <w:sz w:val="28"/>
          <w:szCs w:val="28"/>
        </w:rPr>
        <w:t>售電收入</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元</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太陽光電發電設備發電量</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度</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躉購</w:t>
      </w:r>
      <w:proofErr w:type="gramEnd"/>
      <w:r>
        <w:rPr>
          <w:rFonts w:ascii="Times New Roman" w:eastAsia="標楷體" w:hAnsi="Times New Roman" w:cs="Times New Roman" w:hint="eastAsia"/>
          <w:sz w:val="28"/>
          <w:szCs w:val="28"/>
        </w:rPr>
        <w:t>／售電</w:t>
      </w:r>
      <w:r w:rsidRPr="00071182">
        <w:rPr>
          <w:rFonts w:ascii="Times New Roman" w:eastAsia="標楷體" w:hAnsi="Times New Roman" w:cs="Times New Roman" w:hint="eastAsia"/>
          <w:sz w:val="28"/>
          <w:szCs w:val="28"/>
        </w:rPr>
        <w:t>價格</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元</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w:t>
      </w:r>
    </w:p>
    <w:p w:rsidR="00CC0B91" w:rsidRPr="00D13762" w:rsidRDefault="00CC0B91" w:rsidP="00CC0B91">
      <w:pPr>
        <w:overflowPunct w:val="0"/>
        <w:adjustRightInd w:val="0"/>
        <w:snapToGrid w:val="0"/>
        <w:spacing w:afterLines="25" w:after="90" w:line="288" w:lineRule="auto"/>
        <w:ind w:left="128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註</w:t>
      </w:r>
      <w:proofErr w:type="gramEnd"/>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非售電</w:t>
      </w:r>
      <w:proofErr w:type="gramEnd"/>
      <w:r>
        <w:rPr>
          <w:rFonts w:ascii="Times New Roman" w:eastAsia="標楷體" w:hAnsi="Times New Roman" w:cs="Times New Roman" w:hint="eastAsia"/>
          <w:sz w:val="28"/>
          <w:szCs w:val="28"/>
        </w:rPr>
        <w:t>予台電公司者，亦不得低於台電</w:t>
      </w:r>
      <w:proofErr w:type="gramStart"/>
      <w:r>
        <w:rPr>
          <w:rFonts w:ascii="Times New Roman" w:eastAsia="標楷體" w:hAnsi="Times New Roman" w:cs="Times New Roman" w:hint="eastAsia"/>
          <w:sz w:val="28"/>
          <w:szCs w:val="28"/>
        </w:rPr>
        <w:t>公司</w:t>
      </w:r>
      <w:r w:rsidRPr="00071182">
        <w:rPr>
          <w:rFonts w:ascii="Times New Roman" w:eastAsia="標楷體" w:hAnsi="Times New Roman" w:cs="Times New Roman" w:hint="eastAsia"/>
          <w:sz w:val="28"/>
          <w:szCs w:val="28"/>
        </w:rPr>
        <w:t>躉購價格</w:t>
      </w:r>
      <w:proofErr w:type="gramEnd"/>
      <w:r>
        <w:rPr>
          <w:rFonts w:ascii="Times New Roman" w:eastAsia="標楷體" w:hAnsi="Times New Roman" w:cs="Times New Roman" w:hint="eastAsia"/>
          <w:sz w:val="28"/>
          <w:szCs w:val="28"/>
        </w:rPr>
        <w:t>)</w:t>
      </w:r>
    </w:p>
    <w:p w:rsidR="00F7715E" w:rsidRPr="00A70F5D" w:rsidRDefault="00F7715E" w:rsidP="00BD5990">
      <w:pPr>
        <w:numPr>
          <w:ilvl w:val="0"/>
          <w:numId w:val="58"/>
        </w:numPr>
        <w:overflowPunct w:val="0"/>
        <w:adjustRightInd w:val="0"/>
        <w:snapToGrid w:val="0"/>
        <w:spacing w:afterLines="25" w:after="90" w:line="288" w:lineRule="auto"/>
        <w:jc w:val="both"/>
        <w:rPr>
          <w:rFonts w:ascii="Times New Roman" w:eastAsia="標楷體" w:hAnsi="Times New Roman" w:cs="Times New Roman"/>
          <w:sz w:val="28"/>
          <w:szCs w:val="28"/>
        </w:rPr>
      </w:pPr>
      <w:r w:rsidRPr="00071182">
        <w:rPr>
          <w:rFonts w:ascii="Times New Roman" w:eastAsia="標楷體" w:hAnsi="Times New Roman" w:cs="Times New Roman" w:hint="eastAsia"/>
          <w:sz w:val="28"/>
          <w:szCs w:val="28"/>
        </w:rPr>
        <w:t>回饋金百分比</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w:t>
      </w:r>
      <w:r w:rsidRPr="00071182">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最低</w:t>
      </w:r>
      <w:r w:rsidRPr="00071182">
        <w:rPr>
          <w:rFonts w:ascii="Times New Roman" w:eastAsia="標楷體" w:hAnsi="Times New Roman" w:cs="Times New Roman" w:hint="eastAsia"/>
          <w:sz w:val="28"/>
          <w:szCs w:val="28"/>
        </w:rPr>
        <w:t>為乙方</w:t>
      </w:r>
      <w:r>
        <w:rPr>
          <w:rFonts w:ascii="Times New Roman" w:eastAsia="標楷體" w:hAnsi="Times New Roman" w:cs="Times New Roman" w:hint="eastAsia"/>
          <w:sz w:val="28"/>
          <w:szCs w:val="28"/>
        </w:rPr>
        <w:t>於</w:t>
      </w:r>
      <w:r w:rsidRPr="00EC5B49">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全國中央機關公有屋頂</w:t>
      </w:r>
      <w:r w:rsidRPr="00EC5B49">
        <w:rPr>
          <w:rFonts w:ascii="Times New Roman" w:eastAsia="標楷體" w:hAnsi="Times New Roman" w:cs="Times New Roman" w:hint="eastAsia"/>
          <w:sz w:val="28"/>
          <w:szCs w:val="28"/>
        </w:rPr>
        <w:t>聯合標租」</w:t>
      </w:r>
      <w:r>
        <w:rPr>
          <w:rFonts w:ascii="Times New Roman" w:eastAsia="標楷體" w:hAnsi="Times New Roman" w:cs="Times New Roman" w:hint="eastAsia"/>
          <w:sz w:val="28"/>
          <w:szCs w:val="28"/>
        </w:rPr>
        <w:t>遴選公告及</w:t>
      </w:r>
      <w:r w:rsidRPr="00EC5B49">
        <w:rPr>
          <w:rFonts w:ascii="Times New Roman" w:eastAsia="標楷體" w:hAnsi="Times New Roman" w:cs="Times New Roman" w:hint="eastAsia"/>
          <w:sz w:val="28"/>
          <w:szCs w:val="28"/>
        </w:rPr>
        <w:t>開發權利契約書</w:t>
      </w:r>
      <w:r w:rsidRPr="00071182">
        <w:rPr>
          <w:rFonts w:ascii="Times New Roman" w:eastAsia="標楷體" w:hAnsi="Times New Roman" w:cs="Times New Roman" w:hint="eastAsia"/>
          <w:sz w:val="28"/>
          <w:szCs w:val="28"/>
        </w:rPr>
        <w:t>承諾願支付之售電收入百分比</w:t>
      </w:r>
      <w:r w:rsidRPr="00071182">
        <w:rPr>
          <w:rFonts w:ascii="Times New Roman" w:eastAsia="標楷體" w:hAnsi="Times New Roman" w:cs="Times New Roman" w:hint="eastAsia"/>
          <w:sz w:val="28"/>
          <w:szCs w:val="28"/>
        </w:rPr>
        <w:t>:</w:t>
      </w:r>
      <w:r w:rsidR="006B3746">
        <w:rPr>
          <w:rFonts w:ascii="標楷體" w:eastAsia="標楷體" w:hAnsi="標楷體"/>
          <w:sz w:val="28"/>
          <w:szCs w:val="28"/>
        </w:rPr>
        <w:t>○○○</w:t>
      </w:r>
      <w:r w:rsidRPr="00071182">
        <w:rPr>
          <w:rFonts w:ascii="Times New Roman" w:eastAsia="標楷體" w:hAnsi="Times New Roman" w:cs="Times New Roman" w:hint="eastAsia"/>
          <w:sz w:val="28"/>
          <w:szCs w:val="28"/>
        </w:rPr>
        <w:t>%</w:t>
      </w:r>
      <w:r w:rsidRPr="00AC548F">
        <w:rPr>
          <w:rFonts w:ascii="Times New Roman" w:eastAsia="標楷體" w:hAnsi="Times New Roman" w:cs="Times New Roman" w:hint="eastAsia"/>
          <w:sz w:val="28"/>
          <w:szCs w:val="28"/>
        </w:rPr>
        <w:t>（不得低於</w:t>
      </w:r>
      <w:r w:rsidRPr="00AC548F">
        <w:rPr>
          <w:rFonts w:ascii="Times New Roman" w:eastAsia="標楷體" w:hAnsi="Times New Roman" w:cs="Times New Roman" w:hint="eastAsia"/>
          <w:sz w:val="28"/>
          <w:szCs w:val="28"/>
        </w:rPr>
        <w:t>10%</w:t>
      </w:r>
      <w:r w:rsidRPr="00AC548F">
        <w:rPr>
          <w:rFonts w:ascii="Times New Roman" w:eastAsia="標楷體" w:hAnsi="Times New Roman" w:cs="Times New Roman" w:hint="eastAsia"/>
          <w:sz w:val="28"/>
          <w:szCs w:val="28"/>
        </w:rPr>
        <w:t>）</w:t>
      </w:r>
      <w:r w:rsidRPr="00A70F5D">
        <w:rPr>
          <w:rFonts w:ascii="Times New Roman" w:eastAsia="標楷體" w:hAnsi="Times New Roman" w:cs="Times New Roman" w:hint="eastAsia"/>
          <w:sz w:val="28"/>
          <w:szCs w:val="28"/>
        </w:rPr>
        <w:t>。</w:t>
      </w:r>
    </w:p>
    <w:p w:rsidR="00F7715E" w:rsidRPr="00BD0F34" w:rsidRDefault="00F7715E" w:rsidP="00BD5990">
      <w:pPr>
        <w:numPr>
          <w:ilvl w:val="0"/>
          <w:numId w:val="58"/>
        </w:numPr>
        <w:overflowPunct w:val="0"/>
        <w:adjustRightInd w:val="0"/>
        <w:snapToGrid w:val="0"/>
        <w:spacing w:afterLines="25" w:after="90" w:line="288" w:lineRule="auto"/>
        <w:jc w:val="both"/>
        <w:rPr>
          <w:rFonts w:ascii="Times New Roman" w:eastAsia="標楷體" w:hAnsi="Times New Roman" w:cs="Times New Roman"/>
          <w:sz w:val="28"/>
          <w:szCs w:val="28"/>
        </w:rPr>
      </w:pPr>
      <w:r w:rsidRPr="00BD0F34">
        <w:rPr>
          <w:rFonts w:ascii="Times New Roman" w:eastAsia="標楷體" w:hAnsi="Times New Roman" w:cs="Times New Roman" w:hint="eastAsia"/>
          <w:sz w:val="28"/>
          <w:szCs w:val="28"/>
        </w:rPr>
        <w:t>有關太陽光電發電設備年發電量</w:t>
      </w:r>
      <w:r w:rsidRPr="00BD0F34">
        <w:rPr>
          <w:rFonts w:ascii="Times New Roman" w:eastAsia="標楷體" w:hAnsi="Times New Roman" w:cs="Times New Roman" w:hint="eastAsia"/>
          <w:sz w:val="28"/>
          <w:szCs w:val="28"/>
        </w:rPr>
        <w:t>(</w:t>
      </w:r>
      <w:r w:rsidRPr="00BD0F34">
        <w:rPr>
          <w:rFonts w:ascii="Times New Roman" w:eastAsia="標楷體" w:hAnsi="Times New Roman" w:cs="Times New Roman" w:hint="eastAsia"/>
          <w:sz w:val="28"/>
          <w:szCs w:val="28"/>
        </w:rPr>
        <w:t>度</w:t>
      </w:r>
      <w:r w:rsidRPr="00BD0F34">
        <w:rPr>
          <w:rFonts w:ascii="Times New Roman" w:eastAsia="標楷體" w:hAnsi="Times New Roman" w:cs="Times New Roman" w:hint="eastAsia"/>
          <w:sz w:val="28"/>
          <w:szCs w:val="28"/>
        </w:rPr>
        <w:t>)</w:t>
      </w:r>
      <w:r w:rsidRPr="00BD0F34">
        <w:rPr>
          <w:rFonts w:ascii="Times New Roman" w:eastAsia="標楷體" w:hAnsi="Times New Roman" w:cs="Times New Roman" w:hint="eastAsia"/>
          <w:sz w:val="28"/>
          <w:szCs w:val="28"/>
        </w:rPr>
        <w:t>計算基準，基隆市不得低於每</w:t>
      </w:r>
      <w:proofErr w:type="gramStart"/>
      <w:r w:rsidRPr="00BD0F34">
        <w:rPr>
          <w:rFonts w:ascii="Times New Roman" w:eastAsia="標楷體" w:hAnsi="Times New Roman" w:cs="Times New Roman" w:hint="eastAsia"/>
          <w:sz w:val="28"/>
          <w:szCs w:val="28"/>
        </w:rPr>
        <w:t>瓩</w:t>
      </w:r>
      <w:proofErr w:type="gramEnd"/>
      <w:r w:rsidRPr="00BD0F34">
        <w:rPr>
          <w:rFonts w:ascii="Times New Roman" w:eastAsia="標楷體" w:hAnsi="Times New Roman" w:cs="Times New Roman" w:hint="eastAsia"/>
          <w:sz w:val="28"/>
          <w:szCs w:val="28"/>
        </w:rPr>
        <w:t>發電度數</w:t>
      </w:r>
      <w:r w:rsidRPr="00BD0F34">
        <w:rPr>
          <w:rFonts w:ascii="Times New Roman" w:eastAsia="標楷體" w:hAnsi="Times New Roman" w:cs="Times New Roman" w:hint="eastAsia"/>
          <w:sz w:val="28"/>
          <w:szCs w:val="28"/>
        </w:rPr>
        <w:t>800(</w:t>
      </w:r>
      <w:r w:rsidRPr="00BD0F34">
        <w:rPr>
          <w:rFonts w:ascii="Times New Roman" w:eastAsia="標楷體" w:hAnsi="Times New Roman" w:cs="Times New Roman" w:hint="eastAsia"/>
          <w:sz w:val="28"/>
          <w:szCs w:val="28"/>
        </w:rPr>
        <w:t>度</w:t>
      </w:r>
      <w:r w:rsidRPr="00BD0F34">
        <w:rPr>
          <w:rFonts w:ascii="Times New Roman" w:eastAsia="標楷體" w:hAnsi="Times New Roman" w:cs="Times New Roman" w:hint="eastAsia"/>
          <w:sz w:val="28"/>
          <w:szCs w:val="28"/>
        </w:rPr>
        <w:t>)</w:t>
      </w:r>
      <w:r w:rsidRPr="00BD0F34">
        <w:rPr>
          <w:rFonts w:ascii="Times New Roman" w:eastAsia="標楷體" w:hAnsi="Times New Roman" w:cs="Times New Roman" w:hint="eastAsia"/>
          <w:sz w:val="28"/>
          <w:szCs w:val="28"/>
        </w:rPr>
        <w:t>之發電度數下限，「北部地區」縣市不得低於每</w:t>
      </w:r>
      <w:proofErr w:type="gramStart"/>
      <w:r w:rsidRPr="00BD0F34">
        <w:rPr>
          <w:rFonts w:ascii="Times New Roman" w:eastAsia="標楷體" w:hAnsi="Times New Roman" w:cs="Times New Roman" w:hint="eastAsia"/>
          <w:sz w:val="28"/>
          <w:szCs w:val="28"/>
        </w:rPr>
        <w:t>瓩</w:t>
      </w:r>
      <w:proofErr w:type="gramEnd"/>
      <w:r w:rsidRPr="00BD0F34">
        <w:rPr>
          <w:rFonts w:ascii="Times New Roman" w:eastAsia="標楷體" w:hAnsi="Times New Roman" w:cs="Times New Roman" w:hint="eastAsia"/>
          <w:sz w:val="28"/>
          <w:szCs w:val="28"/>
        </w:rPr>
        <w:t>發</w:t>
      </w:r>
      <w:r w:rsidRPr="00BD0F34">
        <w:rPr>
          <w:rFonts w:ascii="Times New Roman" w:eastAsia="標楷體" w:hAnsi="Times New Roman" w:cs="Times New Roman" w:hint="eastAsia"/>
          <w:sz w:val="28"/>
          <w:szCs w:val="28"/>
        </w:rPr>
        <w:lastRenderedPageBreak/>
        <w:t>電度數</w:t>
      </w:r>
      <w:r w:rsidRPr="00BD0F34">
        <w:rPr>
          <w:rFonts w:ascii="Times New Roman" w:eastAsia="標楷體" w:hAnsi="Times New Roman" w:cs="Times New Roman" w:hint="eastAsia"/>
          <w:sz w:val="28"/>
          <w:szCs w:val="28"/>
        </w:rPr>
        <w:t>1,050(</w:t>
      </w:r>
      <w:r w:rsidRPr="00BD0F34">
        <w:rPr>
          <w:rFonts w:ascii="Times New Roman" w:eastAsia="標楷體" w:hAnsi="Times New Roman" w:cs="Times New Roman" w:hint="eastAsia"/>
          <w:sz w:val="28"/>
          <w:szCs w:val="28"/>
        </w:rPr>
        <w:t>度</w:t>
      </w:r>
      <w:r w:rsidRPr="00BD0F34">
        <w:rPr>
          <w:rFonts w:ascii="Times New Roman" w:eastAsia="標楷體" w:hAnsi="Times New Roman" w:cs="Times New Roman" w:hint="eastAsia"/>
          <w:sz w:val="28"/>
          <w:szCs w:val="28"/>
        </w:rPr>
        <w:t>)</w:t>
      </w:r>
      <w:r w:rsidRPr="00BD0F34">
        <w:rPr>
          <w:rFonts w:ascii="Times New Roman" w:eastAsia="標楷體" w:hAnsi="Times New Roman" w:cs="Times New Roman" w:hint="eastAsia"/>
          <w:sz w:val="28"/>
          <w:szCs w:val="28"/>
        </w:rPr>
        <w:t>之發電度數下限，「其他地區」不得低於每</w:t>
      </w:r>
      <w:proofErr w:type="gramStart"/>
      <w:r w:rsidRPr="00BD0F34">
        <w:rPr>
          <w:rFonts w:ascii="Times New Roman" w:eastAsia="標楷體" w:hAnsi="Times New Roman" w:cs="Times New Roman" w:hint="eastAsia"/>
          <w:sz w:val="28"/>
          <w:szCs w:val="28"/>
        </w:rPr>
        <w:t>瓩</w:t>
      </w:r>
      <w:proofErr w:type="gramEnd"/>
      <w:r w:rsidRPr="00BD0F34">
        <w:rPr>
          <w:rFonts w:ascii="Times New Roman" w:eastAsia="標楷體" w:hAnsi="Times New Roman" w:cs="Times New Roman" w:hint="eastAsia"/>
          <w:sz w:val="28"/>
          <w:szCs w:val="28"/>
        </w:rPr>
        <w:t>發電度數</w:t>
      </w:r>
      <w:r w:rsidRPr="00BD0F34">
        <w:rPr>
          <w:rFonts w:ascii="Times New Roman" w:eastAsia="標楷體" w:hAnsi="Times New Roman" w:cs="Times New Roman" w:hint="eastAsia"/>
          <w:sz w:val="28"/>
          <w:szCs w:val="28"/>
        </w:rPr>
        <w:t>1,250(</w:t>
      </w:r>
      <w:r w:rsidRPr="00BD0F34">
        <w:rPr>
          <w:rFonts w:ascii="Times New Roman" w:eastAsia="標楷體" w:hAnsi="Times New Roman" w:cs="Times New Roman" w:hint="eastAsia"/>
          <w:sz w:val="28"/>
          <w:szCs w:val="28"/>
        </w:rPr>
        <w:t>度</w:t>
      </w:r>
      <w:r w:rsidRPr="00BD0F34">
        <w:rPr>
          <w:rFonts w:ascii="Times New Roman" w:eastAsia="標楷體" w:hAnsi="Times New Roman" w:cs="Times New Roman" w:hint="eastAsia"/>
          <w:sz w:val="28"/>
          <w:szCs w:val="28"/>
        </w:rPr>
        <w:t>)</w:t>
      </w:r>
      <w:r w:rsidRPr="00BD0F34">
        <w:rPr>
          <w:rFonts w:ascii="Times New Roman" w:eastAsia="標楷體" w:hAnsi="Times New Roman" w:cs="Times New Roman" w:hint="eastAsia"/>
          <w:sz w:val="28"/>
          <w:szCs w:val="28"/>
        </w:rPr>
        <w:t>之發電度數下限，若有低於者，則以該地區每</w:t>
      </w:r>
      <w:proofErr w:type="gramStart"/>
      <w:r w:rsidRPr="00BD0F34">
        <w:rPr>
          <w:rFonts w:ascii="Times New Roman" w:eastAsia="標楷體" w:hAnsi="Times New Roman" w:cs="Times New Roman" w:hint="eastAsia"/>
          <w:sz w:val="28"/>
          <w:szCs w:val="28"/>
        </w:rPr>
        <w:t>瓩</w:t>
      </w:r>
      <w:proofErr w:type="gramEnd"/>
      <w:r w:rsidRPr="00BD0F34">
        <w:rPr>
          <w:rFonts w:ascii="Times New Roman" w:eastAsia="標楷體" w:hAnsi="Times New Roman" w:cs="Times New Roman" w:hint="eastAsia"/>
          <w:sz w:val="28"/>
          <w:szCs w:val="28"/>
        </w:rPr>
        <w:t>發電度數下限計算，若有高於者，則以最高每</w:t>
      </w:r>
      <w:proofErr w:type="gramStart"/>
      <w:r w:rsidRPr="00BD0F34">
        <w:rPr>
          <w:rFonts w:ascii="Times New Roman" w:eastAsia="標楷體" w:hAnsi="Times New Roman" w:cs="Times New Roman" w:hint="eastAsia"/>
          <w:sz w:val="28"/>
          <w:szCs w:val="28"/>
        </w:rPr>
        <w:t>瓩</w:t>
      </w:r>
      <w:proofErr w:type="gramEnd"/>
      <w:r w:rsidRPr="00BD0F34">
        <w:rPr>
          <w:rFonts w:ascii="Times New Roman" w:eastAsia="標楷體" w:hAnsi="Times New Roman" w:cs="Times New Roman" w:hint="eastAsia"/>
          <w:sz w:val="28"/>
          <w:szCs w:val="28"/>
        </w:rPr>
        <w:t>發電度數計算。</w:t>
      </w:r>
    </w:p>
    <w:p w:rsidR="00F7715E" w:rsidRPr="00071182" w:rsidRDefault="00F7715E" w:rsidP="00BD5990">
      <w:pPr>
        <w:numPr>
          <w:ilvl w:val="0"/>
          <w:numId w:val="58"/>
        </w:numPr>
        <w:overflowPunct w:val="0"/>
        <w:adjustRightInd w:val="0"/>
        <w:snapToGrid w:val="0"/>
        <w:spacing w:afterLines="25" w:after="90" w:line="288" w:lineRule="auto"/>
        <w:jc w:val="both"/>
        <w:rPr>
          <w:rFonts w:ascii="Times New Roman" w:eastAsia="標楷體" w:hAnsi="Times New Roman" w:cs="Times New Roman"/>
          <w:sz w:val="28"/>
          <w:szCs w:val="28"/>
        </w:rPr>
      </w:pPr>
      <w:r w:rsidRPr="00BD0F34">
        <w:rPr>
          <w:rFonts w:ascii="Times New Roman" w:eastAsia="標楷體" w:hAnsi="Times New Roman" w:cs="Times New Roman" w:hint="eastAsia"/>
          <w:sz w:val="28"/>
          <w:szCs w:val="28"/>
        </w:rPr>
        <w:t>「北部地區」包含宜蘭縣、苗栗縣、新竹縣、新竹市、</w:t>
      </w:r>
      <w:r w:rsidR="0072321F">
        <w:rPr>
          <w:rFonts w:ascii="Times New Roman" w:eastAsia="標楷體" w:hAnsi="Times New Roman" w:cs="Times New Roman" w:hint="eastAsia"/>
          <w:sz w:val="28"/>
          <w:szCs w:val="28"/>
        </w:rPr>
        <w:t>台北市、新北市</w:t>
      </w:r>
      <w:r w:rsidRPr="00BD0F34">
        <w:rPr>
          <w:rFonts w:ascii="Times New Roman" w:eastAsia="標楷體" w:hAnsi="Times New Roman" w:cs="Times New Roman" w:hint="eastAsia"/>
          <w:sz w:val="28"/>
          <w:szCs w:val="28"/>
        </w:rPr>
        <w:t>、新北市、台北市及</w:t>
      </w:r>
      <w:r w:rsidR="0072321F">
        <w:rPr>
          <w:rFonts w:ascii="Times New Roman" w:eastAsia="標楷體" w:hAnsi="Times New Roman" w:cs="Times New Roman" w:hint="eastAsia"/>
          <w:sz w:val="28"/>
          <w:szCs w:val="28"/>
        </w:rPr>
        <w:t>台北市、新北市</w:t>
      </w:r>
      <w:r w:rsidRPr="00BD0F34">
        <w:rPr>
          <w:rFonts w:ascii="Times New Roman" w:eastAsia="標楷體" w:hAnsi="Times New Roman" w:cs="Times New Roman" w:hint="eastAsia"/>
          <w:sz w:val="28"/>
          <w:szCs w:val="28"/>
        </w:rPr>
        <w:t>等縣市。其餘未包含縣市為「其他地區」。</w:t>
      </w:r>
    </w:p>
    <w:p w:rsidR="00F7715E" w:rsidRPr="00BA33BA" w:rsidRDefault="00F7715E" w:rsidP="00BD5990">
      <w:pPr>
        <w:pStyle w:val="ac"/>
        <w:numPr>
          <w:ilvl w:val="0"/>
          <w:numId w:val="58"/>
        </w:numPr>
        <w:snapToGrid w:val="0"/>
        <w:spacing w:line="400" w:lineRule="exact"/>
        <w:ind w:leftChars="0"/>
        <w:jc w:val="both"/>
        <w:rPr>
          <w:rFonts w:ascii="Times New Roman" w:eastAsia="標楷體" w:hAnsi="Times New Roman" w:cs="Times New Roman"/>
          <w:kern w:val="0"/>
          <w:sz w:val="28"/>
          <w:szCs w:val="28"/>
        </w:rPr>
      </w:pPr>
      <w:r w:rsidRPr="00BA33BA">
        <w:rPr>
          <w:rFonts w:ascii="Times New Roman" w:eastAsia="標楷體" w:hAnsi="Times New Roman" w:cs="Times New Roman"/>
          <w:kern w:val="0"/>
          <w:sz w:val="28"/>
          <w:szCs w:val="28"/>
        </w:rPr>
        <w:t>分</w:t>
      </w:r>
      <w:r w:rsidRPr="00BA33BA">
        <w:rPr>
          <w:rFonts w:ascii="Times New Roman" w:eastAsia="標楷體" w:hAnsi="Times New Roman" w:cs="Times New Roman" w:hint="eastAsia"/>
          <w:kern w:val="0"/>
          <w:sz w:val="28"/>
          <w:szCs w:val="28"/>
        </w:rPr>
        <w:t>二</w:t>
      </w:r>
      <w:r w:rsidRPr="00BA33BA">
        <w:rPr>
          <w:rFonts w:ascii="Times New Roman" w:eastAsia="標楷體" w:hAnsi="Times New Roman" w:cs="Times New Roman"/>
          <w:kern w:val="0"/>
          <w:sz w:val="28"/>
          <w:szCs w:val="28"/>
        </w:rPr>
        <w:t>期繳納。</w:t>
      </w:r>
    </w:p>
    <w:p w:rsidR="00F7715E" w:rsidRPr="006F557B" w:rsidRDefault="00F7715E" w:rsidP="00BD5990">
      <w:pPr>
        <w:pStyle w:val="ac"/>
        <w:numPr>
          <w:ilvl w:val="0"/>
          <w:numId w:val="58"/>
        </w:numPr>
        <w:snapToGrid w:val="0"/>
        <w:spacing w:line="400" w:lineRule="exact"/>
        <w:ind w:leftChars="0"/>
        <w:jc w:val="both"/>
        <w:rPr>
          <w:rFonts w:ascii="Times New Roman" w:eastAsia="標楷體" w:hAnsi="Times New Roman" w:cs="Times New Roman"/>
          <w:kern w:val="0"/>
          <w:sz w:val="28"/>
          <w:szCs w:val="28"/>
        </w:rPr>
      </w:pPr>
      <w:r w:rsidRPr="00DB7A28">
        <w:rPr>
          <w:rFonts w:ascii="Times New Roman" w:eastAsia="標楷體" w:hAnsi="Times New Roman" w:cs="Times New Roman"/>
          <w:kern w:val="0"/>
          <w:sz w:val="28"/>
          <w:szCs w:val="28"/>
        </w:rPr>
        <w:t>回饋金應於合約生效日起算</w:t>
      </w:r>
      <w:r w:rsidRPr="00BA33BA">
        <w:rPr>
          <w:rFonts w:ascii="Times New Roman" w:eastAsia="標楷體" w:hAnsi="Times New Roman" w:cs="Times New Roman"/>
          <w:kern w:val="0"/>
          <w:sz w:val="28"/>
          <w:szCs w:val="28"/>
        </w:rPr>
        <w:t>。</w:t>
      </w:r>
      <w:r w:rsidRPr="00DB7A28">
        <w:rPr>
          <w:rFonts w:ascii="Times New Roman" w:eastAsia="標楷體" w:hAnsi="Times New Roman" w:cs="Times New Roman"/>
          <w:kern w:val="0"/>
          <w:sz w:val="28"/>
          <w:szCs w:val="28"/>
        </w:rPr>
        <w:t>乙方應於每年的一月一日至三十一日與七月一日至三十一日期間內，依本條製作前一年七月至十二月與該年一月至六月回饋金繳納明細表，並經會計師簽章後掛號郵寄</w:t>
      </w:r>
      <w:r w:rsidRPr="00DB7A28">
        <w:rPr>
          <w:rFonts w:ascii="Times New Roman" w:eastAsia="標楷體" w:hAnsi="Times New Roman" w:cs="Times New Roman"/>
          <w:kern w:val="0"/>
          <w:sz w:val="28"/>
          <w:szCs w:val="28"/>
        </w:rPr>
        <w:t>(</w:t>
      </w:r>
      <w:r w:rsidRPr="00DB7A28">
        <w:rPr>
          <w:rFonts w:ascii="Times New Roman" w:eastAsia="標楷體" w:hAnsi="Times New Roman" w:cs="Times New Roman"/>
          <w:kern w:val="0"/>
          <w:sz w:val="28"/>
          <w:szCs w:val="28"/>
        </w:rPr>
        <w:t>以郵戳為憑</w:t>
      </w:r>
      <w:r w:rsidRPr="00DB7A28">
        <w:rPr>
          <w:rFonts w:ascii="Times New Roman" w:eastAsia="標楷體" w:hAnsi="Times New Roman" w:cs="Times New Roman"/>
          <w:kern w:val="0"/>
          <w:sz w:val="28"/>
          <w:szCs w:val="28"/>
        </w:rPr>
        <w:t>)</w:t>
      </w:r>
      <w:proofErr w:type="gramStart"/>
      <w:r w:rsidRPr="00DB7A28">
        <w:rPr>
          <w:rFonts w:ascii="Times New Roman" w:eastAsia="標楷體" w:hAnsi="Times New Roman" w:cs="Times New Roman"/>
          <w:kern w:val="0"/>
          <w:sz w:val="28"/>
          <w:szCs w:val="28"/>
        </w:rPr>
        <w:t>至甲方</w:t>
      </w:r>
      <w:proofErr w:type="gramEnd"/>
      <w:r w:rsidRPr="006F557B">
        <w:rPr>
          <w:rFonts w:ascii="Times New Roman" w:eastAsia="標楷體" w:hAnsi="Times New Roman" w:cs="Times New Roman"/>
          <w:kern w:val="0"/>
          <w:sz w:val="28"/>
          <w:szCs w:val="28"/>
        </w:rPr>
        <w:t>。</w:t>
      </w:r>
    </w:p>
    <w:p w:rsidR="00F7715E" w:rsidRPr="00A221A5" w:rsidRDefault="00F7715E" w:rsidP="00BD5990">
      <w:pPr>
        <w:pStyle w:val="ac"/>
        <w:numPr>
          <w:ilvl w:val="0"/>
          <w:numId w:val="58"/>
        </w:numPr>
        <w:snapToGrid w:val="0"/>
        <w:spacing w:line="400" w:lineRule="exact"/>
        <w:ind w:leftChars="0"/>
        <w:jc w:val="both"/>
        <w:rPr>
          <w:rFonts w:ascii="Times New Roman" w:eastAsia="標楷體" w:hAnsi="Times New Roman" w:cs="Times New Roman"/>
          <w:color w:val="000000" w:themeColor="text1"/>
          <w:kern w:val="0"/>
          <w:sz w:val="28"/>
          <w:szCs w:val="28"/>
        </w:rPr>
      </w:pPr>
      <w:r w:rsidRPr="00DB7A28">
        <w:rPr>
          <w:rFonts w:ascii="Times New Roman" w:eastAsia="標楷體" w:hAnsi="Times New Roman" w:cs="Times New Roman"/>
          <w:color w:val="000000" w:themeColor="text1"/>
          <w:kern w:val="0"/>
          <w:sz w:val="28"/>
          <w:szCs w:val="28"/>
        </w:rPr>
        <w:t>甲方應於收到回饋金繳納明細表後，開立繳款</w:t>
      </w:r>
      <w:proofErr w:type="gramStart"/>
      <w:r w:rsidRPr="00DB7A28">
        <w:rPr>
          <w:rFonts w:ascii="Times New Roman" w:eastAsia="標楷體" w:hAnsi="Times New Roman" w:cs="Times New Roman"/>
          <w:color w:val="000000" w:themeColor="text1"/>
          <w:kern w:val="0"/>
          <w:sz w:val="28"/>
          <w:szCs w:val="28"/>
        </w:rPr>
        <w:t>通知單予乙方</w:t>
      </w:r>
      <w:proofErr w:type="gramEnd"/>
      <w:r w:rsidRPr="00DB7A28">
        <w:rPr>
          <w:rFonts w:ascii="Times New Roman" w:eastAsia="標楷體" w:hAnsi="Times New Roman" w:cs="Times New Roman"/>
          <w:color w:val="000000" w:themeColor="text1"/>
          <w:kern w:val="0"/>
          <w:sz w:val="28"/>
          <w:szCs w:val="28"/>
        </w:rPr>
        <w:t>，乙方應於繳款通知單寄出當日</w:t>
      </w:r>
      <w:r w:rsidRPr="00DB7A28">
        <w:rPr>
          <w:rFonts w:ascii="Times New Roman" w:eastAsia="標楷體" w:hAnsi="Times New Roman" w:cs="Times New Roman"/>
          <w:color w:val="000000" w:themeColor="text1"/>
          <w:kern w:val="0"/>
          <w:sz w:val="28"/>
          <w:szCs w:val="28"/>
        </w:rPr>
        <w:t>(</w:t>
      </w:r>
      <w:r w:rsidRPr="00DB7A28">
        <w:rPr>
          <w:rFonts w:ascii="Times New Roman" w:eastAsia="標楷體" w:hAnsi="Times New Roman" w:cs="Times New Roman"/>
          <w:color w:val="000000" w:themeColor="text1"/>
          <w:kern w:val="0"/>
          <w:sz w:val="28"/>
          <w:szCs w:val="28"/>
        </w:rPr>
        <w:t>以郵戳為憑</w:t>
      </w:r>
      <w:r w:rsidRPr="00DB7A28">
        <w:rPr>
          <w:rFonts w:ascii="Times New Roman" w:eastAsia="標楷體" w:hAnsi="Times New Roman" w:cs="Times New Roman"/>
          <w:color w:val="000000" w:themeColor="text1"/>
          <w:kern w:val="0"/>
          <w:sz w:val="28"/>
          <w:szCs w:val="28"/>
        </w:rPr>
        <w:t>)</w:t>
      </w:r>
      <w:r w:rsidRPr="00DB7A28">
        <w:rPr>
          <w:rFonts w:ascii="Times New Roman" w:eastAsia="標楷體" w:hAnsi="Times New Roman" w:cs="Times New Roman"/>
          <w:color w:val="000000" w:themeColor="text1"/>
          <w:kern w:val="0"/>
          <w:sz w:val="28"/>
          <w:szCs w:val="28"/>
        </w:rPr>
        <w:t>起</w:t>
      </w:r>
      <w:r w:rsidRPr="00DB7A28">
        <w:rPr>
          <w:rFonts w:ascii="Times New Roman" w:eastAsia="標楷體" w:hAnsi="Times New Roman" w:cs="Times New Roman" w:hint="eastAsia"/>
          <w:color w:val="000000" w:themeColor="text1"/>
          <w:kern w:val="0"/>
          <w:sz w:val="28"/>
          <w:szCs w:val="28"/>
        </w:rPr>
        <w:t>三十</w:t>
      </w:r>
      <w:r w:rsidRPr="00DB7A28">
        <w:rPr>
          <w:rFonts w:ascii="Times New Roman" w:eastAsia="標楷體" w:hAnsi="Times New Roman" w:cs="Times New Roman"/>
          <w:color w:val="000000" w:themeColor="text1"/>
          <w:kern w:val="0"/>
          <w:sz w:val="28"/>
          <w:szCs w:val="28"/>
        </w:rPr>
        <w:t>日</w:t>
      </w:r>
      <w:proofErr w:type="gramStart"/>
      <w:r w:rsidRPr="00DB7A28">
        <w:rPr>
          <w:rFonts w:ascii="Times New Roman" w:eastAsia="標楷體" w:hAnsi="Times New Roman" w:cs="Times New Roman"/>
          <w:color w:val="000000" w:themeColor="text1"/>
          <w:kern w:val="0"/>
          <w:sz w:val="28"/>
          <w:szCs w:val="28"/>
        </w:rPr>
        <w:t>內至甲方</w:t>
      </w:r>
      <w:proofErr w:type="gramEnd"/>
      <w:r w:rsidRPr="00DB7A28">
        <w:rPr>
          <w:rFonts w:ascii="Times New Roman" w:eastAsia="標楷體" w:hAnsi="Times New Roman" w:cs="Times New Roman"/>
          <w:color w:val="000000" w:themeColor="text1"/>
          <w:kern w:val="0"/>
          <w:sz w:val="28"/>
          <w:szCs w:val="28"/>
        </w:rPr>
        <w:t>指定處所繳納該期回饋金。乙方未收到繳款通知單者，應</w:t>
      </w:r>
      <w:proofErr w:type="gramStart"/>
      <w:r w:rsidRPr="00DB7A28">
        <w:rPr>
          <w:rFonts w:ascii="Times New Roman" w:eastAsia="標楷體" w:hAnsi="Times New Roman" w:cs="Times New Roman"/>
          <w:color w:val="000000" w:themeColor="text1"/>
          <w:kern w:val="0"/>
          <w:sz w:val="28"/>
          <w:szCs w:val="28"/>
        </w:rPr>
        <w:t>自動洽甲方</w:t>
      </w:r>
      <w:proofErr w:type="gramEnd"/>
      <w:r w:rsidRPr="00DB7A28">
        <w:rPr>
          <w:rFonts w:ascii="Times New Roman" w:eastAsia="標楷體" w:hAnsi="Times New Roman" w:cs="Times New Roman"/>
          <w:color w:val="000000" w:themeColor="text1"/>
          <w:kern w:val="0"/>
          <w:sz w:val="28"/>
          <w:szCs w:val="28"/>
        </w:rPr>
        <w:t>補單繳納；</w:t>
      </w:r>
      <w:r w:rsidRPr="00DB7A28">
        <w:rPr>
          <w:rFonts w:ascii="Times New Roman" w:eastAsia="標楷體" w:hAnsi="Times New Roman" w:cs="Times New Roman" w:hint="eastAsia"/>
          <w:color w:val="000000" w:themeColor="text1"/>
          <w:kern w:val="0"/>
          <w:sz w:val="28"/>
          <w:szCs w:val="28"/>
        </w:rPr>
        <w:t>如經甲方電話或發文催告乙方延遲繳款，</w:t>
      </w:r>
      <w:r w:rsidRPr="00DB7A28">
        <w:rPr>
          <w:rFonts w:ascii="Times New Roman" w:eastAsia="標楷體" w:hAnsi="Times New Roman" w:cs="Times New Roman"/>
          <w:color w:val="000000" w:themeColor="text1"/>
          <w:kern w:val="0"/>
          <w:sz w:val="28"/>
          <w:szCs w:val="28"/>
        </w:rPr>
        <w:t>乙方未</w:t>
      </w:r>
      <w:proofErr w:type="gramStart"/>
      <w:r w:rsidRPr="00DB7A28">
        <w:rPr>
          <w:rFonts w:ascii="Times New Roman" w:eastAsia="標楷體" w:hAnsi="Times New Roman" w:cs="Times New Roman"/>
          <w:color w:val="000000" w:themeColor="text1"/>
          <w:kern w:val="0"/>
          <w:sz w:val="28"/>
          <w:szCs w:val="28"/>
        </w:rPr>
        <w:t>補單致回饋</w:t>
      </w:r>
      <w:proofErr w:type="gramEnd"/>
      <w:r w:rsidRPr="00DB7A28">
        <w:rPr>
          <w:rFonts w:ascii="Times New Roman" w:eastAsia="標楷體" w:hAnsi="Times New Roman" w:cs="Times New Roman"/>
          <w:color w:val="000000" w:themeColor="text1"/>
          <w:kern w:val="0"/>
          <w:sz w:val="28"/>
          <w:szCs w:val="28"/>
        </w:rPr>
        <w:t>金逾期未繳，視逾期違約，應加收逾期違約金</w:t>
      </w:r>
      <w:r w:rsidRPr="00A221A5">
        <w:rPr>
          <w:rFonts w:ascii="Times New Roman" w:eastAsia="標楷體" w:hAnsi="Times New Roman" w:cs="Times New Roman"/>
          <w:color w:val="000000" w:themeColor="text1"/>
          <w:kern w:val="0"/>
          <w:sz w:val="28"/>
          <w:szCs w:val="28"/>
        </w:rPr>
        <w:t>。</w:t>
      </w:r>
    </w:p>
    <w:p w:rsidR="00F7715E" w:rsidRPr="00166B61" w:rsidRDefault="00F7715E" w:rsidP="00BD5990">
      <w:pPr>
        <w:pStyle w:val="ac"/>
        <w:numPr>
          <w:ilvl w:val="0"/>
          <w:numId w:val="58"/>
        </w:numPr>
        <w:snapToGrid w:val="0"/>
        <w:spacing w:line="400" w:lineRule="exact"/>
        <w:ind w:leftChars="0"/>
        <w:jc w:val="both"/>
        <w:rPr>
          <w:rFonts w:ascii="Times New Roman" w:eastAsia="標楷體" w:hAnsi="Times New Roman" w:cs="Times New Roman"/>
          <w:kern w:val="0"/>
          <w:sz w:val="28"/>
          <w:szCs w:val="28"/>
        </w:rPr>
      </w:pPr>
      <w:proofErr w:type="gramStart"/>
      <w:r w:rsidRPr="00166B61">
        <w:rPr>
          <w:rFonts w:ascii="Times New Roman" w:eastAsia="標楷體" w:hAnsi="Times New Roman" w:cs="Times New Roman"/>
          <w:kern w:val="0"/>
          <w:sz w:val="28"/>
          <w:szCs w:val="28"/>
        </w:rPr>
        <w:t>若乙方</w:t>
      </w:r>
      <w:proofErr w:type="gramEnd"/>
      <w:r w:rsidRPr="00166B61">
        <w:rPr>
          <w:rFonts w:ascii="Times New Roman" w:eastAsia="標楷體" w:hAnsi="Times New Roman" w:cs="Times New Roman"/>
          <w:kern w:val="0"/>
          <w:sz w:val="28"/>
          <w:szCs w:val="28"/>
        </w:rPr>
        <w:t>設置的太陽光電發電設備尚未取得售電收入，則回饋金以該地區每</w:t>
      </w:r>
      <w:proofErr w:type="gramStart"/>
      <w:r w:rsidRPr="00166B61">
        <w:rPr>
          <w:rFonts w:ascii="Times New Roman" w:eastAsia="標楷體" w:hAnsi="Times New Roman" w:cs="Times New Roman"/>
          <w:kern w:val="0"/>
          <w:sz w:val="28"/>
          <w:szCs w:val="28"/>
        </w:rPr>
        <w:t>瓩</w:t>
      </w:r>
      <w:proofErr w:type="gramEnd"/>
      <w:r w:rsidRPr="00166B61">
        <w:rPr>
          <w:rFonts w:ascii="Times New Roman" w:eastAsia="標楷體" w:hAnsi="Times New Roman" w:cs="Times New Roman"/>
          <w:kern w:val="0"/>
          <w:sz w:val="28"/>
          <w:szCs w:val="28"/>
        </w:rPr>
        <w:t>發電度數下限計算。</w:t>
      </w:r>
    </w:p>
    <w:p w:rsidR="00F7715E" w:rsidRPr="00166B61" w:rsidRDefault="00F7715E" w:rsidP="00BD5990">
      <w:pPr>
        <w:pStyle w:val="ac"/>
        <w:numPr>
          <w:ilvl w:val="0"/>
          <w:numId w:val="5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乙方於承租期間內地址變更時，應即書信通知甲方更正，如未通知，</w:t>
      </w:r>
      <w:proofErr w:type="gramStart"/>
      <w:r w:rsidRPr="00166B61">
        <w:rPr>
          <w:rFonts w:ascii="Times New Roman" w:eastAsia="標楷體" w:hAnsi="Times New Roman" w:cs="Times New Roman"/>
          <w:kern w:val="0"/>
          <w:sz w:val="28"/>
          <w:szCs w:val="28"/>
        </w:rPr>
        <w:t>致甲方</w:t>
      </w:r>
      <w:proofErr w:type="gramEnd"/>
      <w:r w:rsidRPr="00166B61">
        <w:rPr>
          <w:rFonts w:ascii="Times New Roman" w:eastAsia="標楷體" w:hAnsi="Times New Roman" w:cs="Times New Roman"/>
          <w:kern w:val="0"/>
          <w:sz w:val="28"/>
          <w:szCs w:val="28"/>
        </w:rPr>
        <w:t>依租賃契約所載地址寄發繳款通知單被退回，且未於繳費期限前通知甲方另行補寄新址，視同逾期違約，應加收</w:t>
      </w:r>
      <w:r w:rsidR="00DF3F5A">
        <w:rPr>
          <w:rFonts w:ascii="Times New Roman" w:eastAsia="標楷體" w:hAnsi="Times New Roman" w:cs="Times New Roman" w:hint="eastAsia"/>
          <w:kern w:val="0"/>
          <w:sz w:val="28"/>
          <w:szCs w:val="28"/>
        </w:rPr>
        <w:t>逾期</w:t>
      </w:r>
      <w:r w:rsidRPr="00A221A5">
        <w:rPr>
          <w:rFonts w:ascii="Times New Roman" w:eastAsia="標楷體" w:hAnsi="Times New Roman" w:cs="Times New Roman"/>
          <w:color w:val="000000" w:themeColor="text1"/>
          <w:kern w:val="0"/>
          <w:sz w:val="28"/>
          <w:szCs w:val="28"/>
        </w:rPr>
        <w:t>違約金</w:t>
      </w:r>
      <w:r w:rsidRPr="00166B61">
        <w:rPr>
          <w:rFonts w:ascii="Times New Roman" w:eastAsia="標楷體" w:hAnsi="Times New Roman" w:cs="Times New Roman"/>
          <w:kern w:val="0"/>
          <w:sz w:val="28"/>
          <w:szCs w:val="28"/>
        </w:rPr>
        <w:t>。</w:t>
      </w:r>
    </w:p>
    <w:p w:rsidR="00F7715E" w:rsidRPr="00BA33BA" w:rsidRDefault="00F7715E" w:rsidP="00BD5990">
      <w:pPr>
        <w:pStyle w:val="ac"/>
        <w:numPr>
          <w:ilvl w:val="0"/>
          <w:numId w:val="58"/>
        </w:numPr>
        <w:snapToGrid w:val="0"/>
        <w:spacing w:line="400" w:lineRule="exact"/>
        <w:ind w:leftChars="0"/>
        <w:jc w:val="both"/>
        <w:rPr>
          <w:rFonts w:ascii="Times New Roman" w:eastAsia="標楷體" w:hAnsi="Times New Roman" w:cs="Times New Roman"/>
          <w:kern w:val="0"/>
          <w:sz w:val="28"/>
          <w:szCs w:val="28"/>
        </w:rPr>
      </w:pPr>
      <w:r w:rsidRPr="000A35AA">
        <w:rPr>
          <w:rFonts w:ascii="Times New Roman" w:eastAsia="標楷體" w:hAnsi="Times New Roman" w:cs="Times New Roman"/>
          <w:kern w:val="0"/>
          <w:sz w:val="28"/>
          <w:szCs w:val="28"/>
        </w:rPr>
        <w:t>上述回饋金，如乙方於繳納期限內未繳納，甲方應依逾期違約金計算方式，開立逾期違約金繳款單，乙方應於甲方指定期限內繳納完畢。如該期回饋金逾期達四個月並經甲方催告乙方限期繳納，逾期仍未繳納者，甲方得終止契約</w:t>
      </w:r>
    </w:p>
    <w:p w:rsidR="00F7715E" w:rsidRPr="00A70F5D" w:rsidRDefault="00F7715E" w:rsidP="00BD5990">
      <w:pPr>
        <w:numPr>
          <w:ilvl w:val="0"/>
          <w:numId w:val="58"/>
        </w:numPr>
        <w:overflowPunct w:val="0"/>
        <w:adjustRightInd w:val="0"/>
        <w:snapToGrid w:val="0"/>
        <w:spacing w:afterLines="25" w:after="90" w:line="288" w:lineRule="auto"/>
        <w:jc w:val="both"/>
        <w:textDirection w:val="lrTbV"/>
        <w:rPr>
          <w:rFonts w:ascii="Times New Roman" w:eastAsia="標楷體" w:hAnsi="Times New Roman" w:cs="Times New Roman"/>
          <w:sz w:val="28"/>
          <w:szCs w:val="28"/>
        </w:rPr>
      </w:pPr>
      <w:r w:rsidRPr="00A70F5D">
        <w:rPr>
          <w:rFonts w:ascii="Times New Roman" w:eastAsia="標楷體" w:hAnsi="Times New Roman" w:cs="Times New Roman" w:hint="eastAsia"/>
          <w:sz w:val="28"/>
          <w:szCs w:val="28"/>
        </w:rPr>
        <w:t>乙方</w:t>
      </w:r>
      <w:r w:rsidRPr="00A70F5D">
        <w:rPr>
          <w:rFonts w:ascii="Times New Roman" w:eastAsia="標楷體" w:hAnsi="Times New Roman" w:cs="Times New Roman"/>
          <w:sz w:val="28"/>
          <w:szCs w:val="28"/>
        </w:rPr>
        <w:t>每期回饋金逾期繳納時，應依下列各款加收逾期違約金</w:t>
      </w:r>
      <w:r w:rsidRPr="00A70F5D">
        <w:rPr>
          <w:rFonts w:ascii="Times New Roman" w:eastAsia="標楷體" w:hAnsi="Times New Roman" w:cs="Times New Roman" w:hint="eastAsia"/>
          <w:sz w:val="28"/>
          <w:szCs w:val="28"/>
        </w:rPr>
        <w:t>：</w:t>
      </w:r>
    </w:p>
    <w:p w:rsidR="00F7715E" w:rsidRPr="00A70F5D" w:rsidRDefault="00F7715E" w:rsidP="00BD5990">
      <w:pPr>
        <w:pStyle w:val="ac"/>
        <w:numPr>
          <w:ilvl w:val="0"/>
          <w:numId w:val="90"/>
        </w:numPr>
        <w:snapToGrid w:val="0"/>
        <w:spacing w:line="400" w:lineRule="exact"/>
        <w:ind w:leftChars="0"/>
        <w:jc w:val="both"/>
        <w:textDirection w:val="lrTbV"/>
        <w:rPr>
          <w:rFonts w:ascii="Times New Roman" w:eastAsia="標楷體" w:hAnsi="Times New Roman" w:cs="Times New Roman"/>
          <w:sz w:val="28"/>
          <w:szCs w:val="28"/>
        </w:rPr>
      </w:pPr>
      <w:r w:rsidRPr="00A70F5D">
        <w:rPr>
          <w:rFonts w:ascii="Times New Roman" w:eastAsia="標楷體" w:hAnsi="Times New Roman" w:cs="Times New Roman" w:hint="eastAsia"/>
          <w:sz w:val="28"/>
          <w:szCs w:val="28"/>
        </w:rPr>
        <w:t>逾期繳納未滿一月者，</w:t>
      </w:r>
      <w:proofErr w:type="gramStart"/>
      <w:r w:rsidRPr="00A70F5D">
        <w:rPr>
          <w:rFonts w:ascii="Times New Roman" w:eastAsia="標楷體" w:hAnsi="Times New Roman" w:cs="Times New Roman" w:hint="eastAsia"/>
          <w:sz w:val="28"/>
          <w:szCs w:val="28"/>
        </w:rPr>
        <w:t>照欠額</w:t>
      </w:r>
      <w:proofErr w:type="gramEnd"/>
      <w:r w:rsidRPr="00A70F5D">
        <w:rPr>
          <w:rFonts w:ascii="Times New Roman" w:eastAsia="標楷體" w:hAnsi="Times New Roman" w:cs="Times New Roman" w:hint="eastAsia"/>
          <w:sz w:val="28"/>
          <w:szCs w:val="28"/>
        </w:rPr>
        <w:t>加收百分之二。</w:t>
      </w:r>
    </w:p>
    <w:p w:rsidR="00F7715E" w:rsidRPr="00A70F5D" w:rsidRDefault="00F7715E" w:rsidP="00BD5990">
      <w:pPr>
        <w:pStyle w:val="ac"/>
        <w:numPr>
          <w:ilvl w:val="0"/>
          <w:numId w:val="90"/>
        </w:numPr>
        <w:snapToGrid w:val="0"/>
        <w:spacing w:line="400" w:lineRule="exact"/>
        <w:ind w:leftChars="0"/>
        <w:jc w:val="both"/>
        <w:textDirection w:val="lrTbV"/>
        <w:rPr>
          <w:rFonts w:ascii="Times New Roman" w:eastAsia="標楷體" w:hAnsi="Times New Roman" w:cs="Times New Roman"/>
          <w:sz w:val="28"/>
          <w:szCs w:val="28"/>
        </w:rPr>
      </w:pPr>
      <w:r w:rsidRPr="00A70F5D">
        <w:rPr>
          <w:rFonts w:ascii="Times New Roman" w:eastAsia="標楷體" w:hAnsi="Times New Roman" w:cs="Times New Roman"/>
          <w:sz w:val="28"/>
          <w:szCs w:val="28"/>
        </w:rPr>
        <w:t>逾期繳納在一個月</w:t>
      </w:r>
      <w:proofErr w:type="gramStart"/>
      <w:r w:rsidRPr="00A70F5D">
        <w:rPr>
          <w:rFonts w:ascii="Times New Roman" w:eastAsia="標楷體" w:hAnsi="Times New Roman" w:cs="Times New Roman"/>
          <w:sz w:val="28"/>
          <w:szCs w:val="28"/>
        </w:rPr>
        <w:t>個</w:t>
      </w:r>
      <w:proofErr w:type="gramEnd"/>
      <w:r w:rsidRPr="00A70F5D">
        <w:rPr>
          <w:rFonts w:ascii="Times New Roman" w:eastAsia="標楷體" w:hAnsi="Times New Roman" w:cs="Times New Roman"/>
          <w:sz w:val="28"/>
          <w:szCs w:val="28"/>
        </w:rPr>
        <w:t>以上未滿二個月者，</w:t>
      </w:r>
      <w:proofErr w:type="gramStart"/>
      <w:r w:rsidRPr="00A70F5D">
        <w:rPr>
          <w:rFonts w:ascii="Times New Roman" w:eastAsia="標楷體" w:hAnsi="Times New Roman" w:cs="Times New Roman"/>
          <w:sz w:val="28"/>
          <w:szCs w:val="28"/>
        </w:rPr>
        <w:t>照欠額</w:t>
      </w:r>
      <w:proofErr w:type="gramEnd"/>
      <w:r w:rsidRPr="00A70F5D">
        <w:rPr>
          <w:rFonts w:ascii="Times New Roman" w:eastAsia="標楷體" w:hAnsi="Times New Roman" w:cs="Times New Roman"/>
          <w:sz w:val="28"/>
          <w:szCs w:val="28"/>
        </w:rPr>
        <w:t>加收百分之四</w:t>
      </w:r>
      <w:r w:rsidRPr="00A70F5D">
        <w:rPr>
          <w:rFonts w:ascii="Times New Roman" w:eastAsia="標楷體" w:hAnsi="Times New Roman" w:cs="Times New Roman" w:hint="eastAsia"/>
          <w:sz w:val="28"/>
          <w:szCs w:val="28"/>
        </w:rPr>
        <w:t>。</w:t>
      </w:r>
    </w:p>
    <w:p w:rsidR="00F7715E" w:rsidRPr="00A70F5D" w:rsidRDefault="00F7715E" w:rsidP="00BD5990">
      <w:pPr>
        <w:pStyle w:val="ac"/>
        <w:numPr>
          <w:ilvl w:val="0"/>
          <w:numId w:val="90"/>
        </w:numPr>
        <w:snapToGrid w:val="0"/>
        <w:spacing w:line="400" w:lineRule="exact"/>
        <w:ind w:leftChars="0"/>
        <w:jc w:val="both"/>
        <w:textDirection w:val="lrTbV"/>
        <w:rPr>
          <w:rFonts w:ascii="Times New Roman" w:eastAsia="標楷體" w:hAnsi="Times New Roman" w:cs="Times New Roman"/>
          <w:sz w:val="28"/>
          <w:szCs w:val="28"/>
        </w:rPr>
      </w:pPr>
      <w:r w:rsidRPr="00A70F5D">
        <w:rPr>
          <w:rFonts w:ascii="Times New Roman" w:eastAsia="標楷體" w:hAnsi="Times New Roman" w:cs="Times New Roman" w:hint="eastAsia"/>
          <w:sz w:val="28"/>
          <w:szCs w:val="28"/>
        </w:rPr>
        <w:t>逾期繳納在二個月以上未滿三個月者，</w:t>
      </w:r>
      <w:proofErr w:type="gramStart"/>
      <w:r w:rsidRPr="00A70F5D">
        <w:rPr>
          <w:rFonts w:ascii="Times New Roman" w:eastAsia="標楷體" w:hAnsi="Times New Roman" w:cs="Times New Roman" w:hint="eastAsia"/>
          <w:sz w:val="28"/>
          <w:szCs w:val="28"/>
        </w:rPr>
        <w:t>照欠額</w:t>
      </w:r>
      <w:proofErr w:type="gramEnd"/>
      <w:r w:rsidRPr="00A70F5D">
        <w:rPr>
          <w:rFonts w:ascii="Times New Roman" w:eastAsia="標楷體" w:hAnsi="Times New Roman" w:cs="Times New Roman" w:hint="eastAsia"/>
          <w:sz w:val="28"/>
          <w:szCs w:val="28"/>
        </w:rPr>
        <w:t>加收百分之八。</w:t>
      </w:r>
    </w:p>
    <w:p w:rsidR="00F7715E" w:rsidRPr="00A70F5D" w:rsidRDefault="00F7715E" w:rsidP="00BD5990">
      <w:pPr>
        <w:pStyle w:val="ac"/>
        <w:numPr>
          <w:ilvl w:val="0"/>
          <w:numId w:val="90"/>
        </w:numPr>
        <w:snapToGrid w:val="0"/>
        <w:spacing w:line="400" w:lineRule="exact"/>
        <w:ind w:leftChars="0"/>
        <w:jc w:val="both"/>
        <w:textDirection w:val="lrTbV"/>
        <w:rPr>
          <w:rFonts w:ascii="Times New Roman" w:eastAsia="標楷體" w:hAnsi="Times New Roman" w:cs="Times New Roman"/>
          <w:sz w:val="28"/>
          <w:szCs w:val="28"/>
        </w:rPr>
      </w:pPr>
      <w:r w:rsidRPr="00A70F5D">
        <w:rPr>
          <w:rFonts w:ascii="Times New Roman" w:eastAsia="標楷體" w:hAnsi="Times New Roman" w:cs="Times New Roman" w:hint="eastAsia"/>
          <w:sz w:val="28"/>
          <w:szCs w:val="28"/>
        </w:rPr>
        <w:t>逾期繳納在三個月以上者，</w:t>
      </w:r>
      <w:proofErr w:type="gramStart"/>
      <w:r w:rsidRPr="00A70F5D">
        <w:rPr>
          <w:rFonts w:ascii="Times New Roman" w:eastAsia="標楷體" w:hAnsi="Times New Roman" w:cs="Times New Roman" w:hint="eastAsia"/>
          <w:sz w:val="28"/>
          <w:szCs w:val="28"/>
        </w:rPr>
        <w:t>一律照欠額</w:t>
      </w:r>
      <w:proofErr w:type="gramEnd"/>
      <w:r w:rsidRPr="00A70F5D">
        <w:rPr>
          <w:rFonts w:ascii="Times New Roman" w:eastAsia="標楷體" w:hAnsi="Times New Roman" w:cs="Times New Roman" w:hint="eastAsia"/>
          <w:sz w:val="28"/>
          <w:szCs w:val="28"/>
        </w:rPr>
        <w:t>加收百分之十。</w:t>
      </w:r>
    </w:p>
    <w:p w:rsidR="00F7715E" w:rsidRDefault="00F7715E" w:rsidP="00BD5990">
      <w:pPr>
        <w:numPr>
          <w:ilvl w:val="0"/>
          <w:numId w:val="58"/>
        </w:numPr>
        <w:overflowPunct w:val="0"/>
        <w:adjustRightInd w:val="0"/>
        <w:snapToGrid w:val="0"/>
        <w:spacing w:afterLines="25" w:after="90" w:line="288" w:lineRule="auto"/>
        <w:jc w:val="both"/>
        <w:rPr>
          <w:rFonts w:ascii="Times New Roman" w:eastAsia="標楷體" w:hAnsi="Times New Roman" w:cs="Times New Roman"/>
          <w:sz w:val="28"/>
          <w:szCs w:val="28"/>
        </w:rPr>
      </w:pPr>
      <w:r w:rsidRPr="00A70F5D">
        <w:rPr>
          <w:rFonts w:ascii="Times New Roman" w:eastAsia="標楷體" w:hAnsi="Times New Roman" w:cs="Times New Roman" w:hint="eastAsia"/>
          <w:sz w:val="28"/>
          <w:szCs w:val="28"/>
        </w:rPr>
        <w:t>有第五條第九項所定情事，乙方得自暫停</w:t>
      </w:r>
      <w:r w:rsidR="00CC0B91">
        <w:rPr>
          <w:rFonts w:ascii="Times New Roman" w:eastAsia="標楷體" w:hAnsi="Times New Roman" w:cs="Times New Roman" w:hint="eastAsia"/>
          <w:sz w:val="28"/>
          <w:szCs w:val="28"/>
        </w:rPr>
        <w:t>發電</w:t>
      </w:r>
      <w:r w:rsidRPr="00A70F5D">
        <w:rPr>
          <w:rFonts w:ascii="Times New Roman" w:eastAsia="標楷體" w:hAnsi="Times New Roman" w:cs="Times New Roman" w:hint="eastAsia"/>
          <w:sz w:val="28"/>
          <w:szCs w:val="28"/>
        </w:rPr>
        <w:t>之日起停止給付甲方回饋金，至該太陽光電發電設備於租賃標的、或於甲方所提供其他可供遷入標的恢復</w:t>
      </w:r>
      <w:r w:rsidR="00CC0B91">
        <w:rPr>
          <w:rFonts w:ascii="Times New Roman" w:eastAsia="標楷體" w:hAnsi="Times New Roman" w:cs="Times New Roman" w:hint="eastAsia"/>
          <w:sz w:val="28"/>
          <w:szCs w:val="28"/>
        </w:rPr>
        <w:t>發電</w:t>
      </w:r>
      <w:r w:rsidRPr="00A70F5D">
        <w:rPr>
          <w:rFonts w:ascii="Times New Roman" w:eastAsia="標楷體" w:hAnsi="Times New Roman" w:cs="Times New Roman" w:hint="eastAsia"/>
          <w:sz w:val="28"/>
          <w:szCs w:val="28"/>
        </w:rPr>
        <w:t>之日止。</w:t>
      </w:r>
    </w:p>
    <w:p w:rsidR="00F7715E" w:rsidRPr="00A70F5D" w:rsidRDefault="00F7715E" w:rsidP="00BD5990">
      <w:pPr>
        <w:numPr>
          <w:ilvl w:val="0"/>
          <w:numId w:val="60"/>
        </w:numPr>
        <w:overflowPunct w:val="0"/>
        <w:adjustRightInd w:val="0"/>
        <w:snapToGrid w:val="0"/>
        <w:spacing w:afterLines="25" w:after="90" w:line="288" w:lineRule="auto"/>
        <w:ind w:left="851" w:hanging="851"/>
        <w:jc w:val="both"/>
        <w:rPr>
          <w:rFonts w:ascii="Times New Roman" w:eastAsia="標楷體" w:hAnsi="Times New Roman" w:cs="Times New Roman"/>
          <w:w w:val="101"/>
          <w:kern w:val="0"/>
          <w:sz w:val="28"/>
          <w:szCs w:val="28"/>
        </w:rPr>
      </w:pPr>
      <w:r w:rsidRPr="00A70F5D">
        <w:rPr>
          <w:rFonts w:ascii="Times New Roman" w:eastAsia="標楷體" w:hAnsi="Times New Roman" w:cs="Times New Roman" w:hint="eastAsia"/>
          <w:w w:val="101"/>
          <w:kern w:val="0"/>
          <w:sz w:val="28"/>
          <w:szCs w:val="28"/>
        </w:rPr>
        <w:t xml:space="preserve">　稅捐、保險及其他費用之負擔</w:t>
      </w:r>
    </w:p>
    <w:p w:rsidR="00F7715E" w:rsidRPr="00D66F60" w:rsidRDefault="00F7715E" w:rsidP="00BD5990">
      <w:pPr>
        <w:numPr>
          <w:ilvl w:val="0"/>
          <w:numId w:val="59"/>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B11D1C">
        <w:rPr>
          <w:rFonts w:ascii="Times New Roman" w:eastAsia="標楷體" w:hAnsi="Times New Roman" w:cs="Times New Roman"/>
          <w:kern w:val="0"/>
          <w:sz w:val="28"/>
          <w:szCs w:val="28"/>
        </w:rPr>
        <w:t>本租賃契約標租不動產因屬免課徵稅，倘因出租收益而衍生之相關賦</w:t>
      </w:r>
      <w:r w:rsidRPr="00B11D1C">
        <w:rPr>
          <w:rFonts w:ascii="Times New Roman" w:eastAsia="標楷體" w:hAnsi="Times New Roman" w:cs="Times New Roman"/>
          <w:kern w:val="0"/>
          <w:sz w:val="28"/>
          <w:szCs w:val="28"/>
        </w:rPr>
        <w:lastRenderedPageBreak/>
        <w:t>稅，雙方同意由乙方負擔。</w:t>
      </w:r>
    </w:p>
    <w:p w:rsidR="00F7715E" w:rsidRPr="00F5797A" w:rsidRDefault="00F7715E" w:rsidP="00BD5990">
      <w:pPr>
        <w:numPr>
          <w:ilvl w:val="0"/>
          <w:numId w:val="59"/>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乙方應於太陽光電發電設備設置及回復原狀期間辦理安裝或營造綜合保險，其投保項目須包含安裝或營造工程綜合保險、雇主意外責任險及第三人意外責任險；</w:t>
      </w:r>
      <w:r w:rsidRPr="00AC548F">
        <w:rPr>
          <w:rFonts w:ascii="Times New Roman" w:eastAsia="標楷體" w:hAnsi="Times New Roman" w:hint="eastAsia"/>
          <w:sz w:val="28"/>
          <w:szCs w:val="28"/>
        </w:rPr>
        <w:t>乙方應於</w:t>
      </w:r>
      <w:r w:rsidRPr="00AC548F">
        <w:rPr>
          <w:rFonts w:ascii="Times New Roman" w:eastAsia="標楷體" w:hAnsi="Times New Roman" w:cs="Times New Roman" w:hint="eastAsia"/>
          <w:kern w:val="0"/>
          <w:sz w:val="28"/>
          <w:szCs w:val="28"/>
        </w:rPr>
        <w:t>租賃</w:t>
      </w:r>
      <w:r w:rsidRPr="00AC548F">
        <w:rPr>
          <w:rFonts w:ascii="Times New Roman" w:eastAsia="標楷體" w:hAnsi="Times New Roman" w:hint="eastAsia"/>
          <w:sz w:val="28"/>
          <w:szCs w:val="28"/>
        </w:rPr>
        <w:t>期間辦理電子設備或財產綜合保險及</w:t>
      </w:r>
      <w:r w:rsidRPr="00AC548F">
        <w:rPr>
          <w:rFonts w:ascii="Times New Roman" w:eastAsia="標楷體" w:hAnsi="Times New Roman" w:cs="Times New Roman" w:hint="eastAsia"/>
          <w:kern w:val="0"/>
          <w:sz w:val="28"/>
          <w:szCs w:val="28"/>
        </w:rPr>
        <w:t>第三人意外責任險</w:t>
      </w:r>
      <w:r w:rsidRPr="00AC548F">
        <w:rPr>
          <w:rFonts w:ascii="Times New Roman" w:eastAsia="標楷體" w:hAnsi="Times New Roman" w:hint="eastAsia"/>
          <w:sz w:val="28"/>
          <w:szCs w:val="28"/>
        </w:rPr>
        <w:t>。</w:t>
      </w:r>
      <w:r w:rsidRPr="00AC548F">
        <w:rPr>
          <w:rFonts w:ascii="Times New Roman" w:eastAsia="標楷體" w:hAnsi="Times New Roman" w:cs="Times New Roman" w:hint="eastAsia"/>
          <w:sz w:val="28"/>
          <w:szCs w:val="28"/>
        </w:rPr>
        <w:t>乙方並應於辦妥保險後十日內，</w:t>
      </w:r>
      <w:r w:rsidRPr="00AC548F">
        <w:rPr>
          <w:rFonts w:ascii="Times New Roman" w:eastAsia="標楷體" w:hAnsi="Times New Roman" w:cs="Times New Roman" w:hint="eastAsia"/>
          <w:kern w:val="0"/>
          <w:sz w:val="28"/>
          <w:szCs w:val="28"/>
        </w:rPr>
        <w:t>提供保險單</w:t>
      </w:r>
      <w:proofErr w:type="gramStart"/>
      <w:r w:rsidRPr="00AC548F">
        <w:rPr>
          <w:rFonts w:ascii="Times New Roman" w:eastAsia="標楷體" w:hAnsi="Times New Roman" w:cs="Times New Roman" w:hint="eastAsia"/>
          <w:kern w:val="0"/>
          <w:sz w:val="28"/>
          <w:szCs w:val="28"/>
        </w:rPr>
        <w:t>影本交</w:t>
      </w:r>
      <w:r w:rsidRPr="00AC548F">
        <w:rPr>
          <w:rFonts w:ascii="Times New Roman" w:eastAsia="標楷體" w:hAnsi="Times New Roman" w:cs="Times New Roman" w:hint="eastAsia"/>
          <w:sz w:val="28"/>
          <w:szCs w:val="28"/>
        </w:rPr>
        <w:t>甲</w:t>
      </w:r>
      <w:proofErr w:type="gramEnd"/>
      <w:r w:rsidRPr="00AC548F">
        <w:rPr>
          <w:rFonts w:ascii="Times New Roman" w:eastAsia="標楷體" w:hAnsi="Times New Roman" w:cs="Times New Roman" w:hint="eastAsia"/>
          <w:sz w:val="28"/>
          <w:szCs w:val="28"/>
        </w:rPr>
        <w:t>方收執。</w:t>
      </w:r>
    </w:p>
    <w:p w:rsidR="00F7715E" w:rsidRDefault="00F7715E" w:rsidP="00BD5990">
      <w:pPr>
        <w:numPr>
          <w:ilvl w:val="0"/>
          <w:numId w:val="59"/>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B11D1C">
        <w:rPr>
          <w:rFonts w:ascii="Times New Roman" w:eastAsia="標楷體" w:hAnsi="Times New Roman" w:cs="Times New Roman"/>
          <w:kern w:val="0"/>
          <w:sz w:val="28"/>
          <w:szCs w:val="28"/>
        </w:rPr>
        <w:t>保險期間自簽訂合約生效日起至租期屆滿之日止，如有申請</w:t>
      </w:r>
      <w:proofErr w:type="gramStart"/>
      <w:r w:rsidRPr="00B11D1C">
        <w:rPr>
          <w:rFonts w:ascii="Times New Roman" w:eastAsia="標楷體" w:hAnsi="Times New Roman" w:cs="Times New Roman"/>
          <w:kern w:val="0"/>
          <w:sz w:val="28"/>
          <w:szCs w:val="28"/>
        </w:rPr>
        <w:t>換約續租</w:t>
      </w:r>
      <w:proofErr w:type="gramEnd"/>
      <w:r w:rsidRPr="00B11D1C">
        <w:rPr>
          <w:rFonts w:ascii="Times New Roman" w:eastAsia="標楷體" w:hAnsi="Times New Roman" w:cs="Times New Roman"/>
          <w:kern w:val="0"/>
          <w:sz w:val="28"/>
          <w:szCs w:val="28"/>
        </w:rPr>
        <w:t>者，保險期間比照順延</w:t>
      </w:r>
      <w:r>
        <w:rPr>
          <w:rFonts w:ascii="Times New Roman" w:eastAsia="標楷體" w:hAnsi="Times New Roman" w:cs="Times New Roman" w:hint="eastAsia"/>
          <w:kern w:val="0"/>
          <w:sz w:val="28"/>
          <w:szCs w:val="28"/>
        </w:rPr>
        <w:t>。</w:t>
      </w:r>
    </w:p>
    <w:p w:rsidR="00F7715E" w:rsidRPr="00B11D1C" w:rsidRDefault="00F7715E" w:rsidP="00BD5990">
      <w:pPr>
        <w:numPr>
          <w:ilvl w:val="0"/>
          <w:numId w:val="59"/>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B11D1C">
        <w:rPr>
          <w:rFonts w:ascii="Times New Roman" w:eastAsia="標楷體" w:hAnsi="Times New Roman" w:cs="Times New Roman" w:hint="eastAsia"/>
          <w:kern w:val="0"/>
          <w:sz w:val="28"/>
          <w:szCs w:val="28"/>
        </w:rPr>
        <w:t>未經甲方同意之任何保險契約之變更或終止，視為違約論。</w:t>
      </w:r>
    </w:p>
    <w:p w:rsidR="00F7715E" w:rsidRPr="00B11D1C" w:rsidRDefault="00F7715E" w:rsidP="00BD5990">
      <w:pPr>
        <w:numPr>
          <w:ilvl w:val="0"/>
          <w:numId w:val="59"/>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B11D1C">
        <w:rPr>
          <w:rFonts w:ascii="Times New Roman" w:eastAsia="標楷體" w:hAnsi="Times New Roman" w:cs="Times New Roman" w:hint="eastAsia"/>
          <w:kern w:val="0"/>
          <w:sz w:val="28"/>
          <w:szCs w:val="28"/>
        </w:rPr>
        <w:t>保險單記載契約規定以外之不保事項者，其風險及可能之賠償由乙方負擔。</w:t>
      </w:r>
    </w:p>
    <w:p w:rsidR="00F7715E" w:rsidRPr="00B11D1C" w:rsidRDefault="00F7715E" w:rsidP="00BD5990">
      <w:pPr>
        <w:numPr>
          <w:ilvl w:val="0"/>
          <w:numId w:val="59"/>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B11D1C">
        <w:rPr>
          <w:rFonts w:ascii="Times New Roman" w:eastAsia="標楷體" w:hAnsi="Times New Roman" w:cs="Times New Roman" w:hint="eastAsia"/>
          <w:kern w:val="0"/>
          <w:sz w:val="28"/>
          <w:szCs w:val="28"/>
        </w:rPr>
        <w:t>乙方向保險人索賠所費時間，不得據以請求延長合約期限。</w:t>
      </w:r>
    </w:p>
    <w:p w:rsidR="00F7715E" w:rsidRPr="00B11D1C" w:rsidRDefault="00F7715E" w:rsidP="00BD5990">
      <w:pPr>
        <w:numPr>
          <w:ilvl w:val="0"/>
          <w:numId w:val="59"/>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B11D1C">
        <w:rPr>
          <w:rFonts w:ascii="Times New Roman" w:eastAsia="標楷體" w:hAnsi="Times New Roman" w:cs="Times New Roman" w:hint="eastAsia"/>
          <w:kern w:val="0"/>
          <w:sz w:val="28"/>
          <w:szCs w:val="28"/>
        </w:rPr>
        <w:t>乙方未依契約規定辦理保險、保險範圍不足或未能自保險人或得足額理賠者，其損失或損害賠償，由乙方負擔。</w:t>
      </w:r>
    </w:p>
    <w:p w:rsidR="00F7715E" w:rsidRPr="00AC548F" w:rsidRDefault="00F7715E" w:rsidP="00BD5990">
      <w:pPr>
        <w:numPr>
          <w:ilvl w:val="0"/>
          <w:numId w:val="59"/>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B11D1C">
        <w:rPr>
          <w:rFonts w:ascii="Times New Roman" w:eastAsia="標楷體" w:hAnsi="Times New Roman" w:cs="Times New Roman" w:hint="eastAsia"/>
          <w:kern w:val="0"/>
          <w:sz w:val="28"/>
          <w:szCs w:val="28"/>
        </w:rPr>
        <w:t>若發生被保險人對於第三人應負損失賠償責任確定時，依保險法第九十四條第二項規定辦理</w:t>
      </w:r>
    </w:p>
    <w:p w:rsidR="00F7715E" w:rsidRPr="000A35AA" w:rsidRDefault="00F7715E" w:rsidP="00BD5990">
      <w:pPr>
        <w:numPr>
          <w:ilvl w:val="0"/>
          <w:numId w:val="59"/>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kern w:val="0"/>
          <w:sz w:val="28"/>
          <w:szCs w:val="28"/>
        </w:rPr>
        <w:t>甲方配合乙方要求提供</w:t>
      </w:r>
      <w:r w:rsidRPr="00AC548F">
        <w:rPr>
          <w:rFonts w:ascii="Times New Roman" w:eastAsia="標楷體" w:hAnsi="Times New Roman" w:cs="Times New Roman" w:hint="eastAsia"/>
          <w:sz w:val="28"/>
          <w:szCs w:val="28"/>
        </w:rPr>
        <w:t>文</w:t>
      </w:r>
      <w:r w:rsidRPr="00AC548F">
        <w:rPr>
          <w:rFonts w:ascii="Times New Roman" w:eastAsia="標楷體" w:hAnsi="Times New Roman" w:cs="Times New Roman" w:hint="eastAsia"/>
          <w:kern w:val="0"/>
          <w:sz w:val="28"/>
          <w:szCs w:val="28"/>
        </w:rPr>
        <w:t>件之申請費用，</w:t>
      </w:r>
      <w:proofErr w:type="gramStart"/>
      <w:r w:rsidRPr="00AC548F">
        <w:rPr>
          <w:rFonts w:ascii="Times New Roman" w:eastAsia="標楷體" w:hAnsi="Times New Roman" w:cs="Times New Roman" w:hint="eastAsia"/>
          <w:kern w:val="0"/>
          <w:sz w:val="28"/>
          <w:szCs w:val="28"/>
        </w:rPr>
        <w:t>均應由</w:t>
      </w:r>
      <w:proofErr w:type="gramEnd"/>
      <w:r w:rsidRPr="00AC548F">
        <w:rPr>
          <w:rFonts w:ascii="Times New Roman" w:eastAsia="標楷體" w:hAnsi="Times New Roman" w:cs="Times New Roman" w:hint="eastAsia"/>
          <w:kern w:val="0"/>
          <w:sz w:val="28"/>
          <w:szCs w:val="28"/>
        </w:rPr>
        <w:t>乙方負擔。</w:t>
      </w:r>
    </w:p>
    <w:p w:rsidR="00F7715E" w:rsidRPr="00AC548F" w:rsidRDefault="00F7715E" w:rsidP="00BD5990">
      <w:pPr>
        <w:pStyle w:val="1"/>
        <w:keepNext w:val="0"/>
        <w:numPr>
          <w:ilvl w:val="0"/>
          <w:numId w:val="60"/>
        </w:numPr>
        <w:overflowPunct w:val="0"/>
        <w:adjustRightInd w:val="0"/>
        <w:snapToGrid w:val="0"/>
        <w:spacing w:before="0" w:afterLines="25" w:after="90" w:line="288" w:lineRule="auto"/>
        <w:ind w:left="993" w:hanging="993"/>
        <w:rPr>
          <w:rFonts w:ascii="Times New Roman" w:eastAsia="標楷體" w:hAnsi="Times New Roman" w:cs="Times New Roman"/>
          <w:w w:val="101"/>
          <w:kern w:val="0"/>
          <w:sz w:val="28"/>
          <w:szCs w:val="28"/>
        </w:rPr>
      </w:pPr>
      <w:r w:rsidRPr="00AC548F">
        <w:rPr>
          <w:rFonts w:ascii="Times New Roman" w:eastAsia="標楷體" w:hAnsi="Times New Roman" w:cs="Times New Roman" w:hint="eastAsia"/>
          <w:w w:val="101"/>
          <w:kern w:val="0"/>
          <w:sz w:val="28"/>
          <w:szCs w:val="28"/>
        </w:rPr>
        <w:t>契約之終止</w:t>
      </w:r>
    </w:p>
    <w:p w:rsidR="00F7715E" w:rsidRPr="00AC548F" w:rsidRDefault="00F7715E" w:rsidP="00BD5990">
      <w:pPr>
        <w:numPr>
          <w:ilvl w:val="0"/>
          <w:numId w:val="61"/>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乙方有下列情形之一時，甲方得終止本契約，並得就其所受損害向乙方請求損害賠償：</w:t>
      </w:r>
    </w:p>
    <w:p w:rsidR="00F7715E" w:rsidRPr="00F5797A" w:rsidRDefault="00F7715E" w:rsidP="00BD5990">
      <w:pPr>
        <w:pStyle w:val="ac"/>
        <w:numPr>
          <w:ilvl w:val="0"/>
          <w:numId w:val="76"/>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違反第四</w:t>
      </w:r>
      <w:r w:rsidRPr="00AC548F">
        <w:rPr>
          <w:rFonts w:ascii="Times New Roman" w:eastAsia="標楷體" w:hAnsi="Times New Roman" w:cs="Times New Roman" w:hint="eastAsia"/>
          <w:sz w:val="28"/>
          <w:szCs w:val="28"/>
        </w:rPr>
        <w:t>條之規定，經甲方通知限期改善後，逾期未改善、或改善未完全。</w:t>
      </w:r>
    </w:p>
    <w:p w:rsidR="00F7715E" w:rsidRPr="0050435F" w:rsidRDefault="00F7715E" w:rsidP="00BD5990">
      <w:pPr>
        <w:pStyle w:val="ac"/>
        <w:numPr>
          <w:ilvl w:val="0"/>
          <w:numId w:val="76"/>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2904CD">
        <w:rPr>
          <w:rFonts w:ascii="Times New Roman" w:eastAsia="標楷體" w:hAnsi="Times New Roman" w:cs="Times New Roman"/>
          <w:sz w:val="28"/>
          <w:szCs w:val="28"/>
        </w:rPr>
        <w:t>回饋金繳納</w:t>
      </w:r>
      <w:proofErr w:type="gramStart"/>
      <w:r w:rsidRPr="002904CD">
        <w:rPr>
          <w:rFonts w:ascii="Times New Roman" w:eastAsia="標楷體" w:hAnsi="Times New Roman" w:cs="Times New Roman"/>
          <w:sz w:val="28"/>
          <w:szCs w:val="28"/>
        </w:rPr>
        <w:t>期限屆至而</w:t>
      </w:r>
      <w:proofErr w:type="gramEnd"/>
      <w:r w:rsidRPr="002904CD">
        <w:rPr>
          <w:rFonts w:ascii="Times New Roman" w:eastAsia="標楷體" w:hAnsi="Times New Roman" w:cs="Times New Roman"/>
          <w:sz w:val="28"/>
          <w:szCs w:val="28"/>
        </w:rPr>
        <w:t>仍未繳納回饋</w:t>
      </w:r>
      <w:r w:rsidR="002452F7">
        <w:rPr>
          <w:rFonts w:ascii="Times New Roman" w:eastAsia="標楷體" w:hAnsi="Times New Roman" w:cs="Times New Roman" w:hint="eastAsia"/>
          <w:sz w:val="28"/>
          <w:szCs w:val="28"/>
        </w:rPr>
        <w:t>金</w:t>
      </w:r>
      <w:r w:rsidRPr="002904CD">
        <w:rPr>
          <w:rFonts w:ascii="Times New Roman" w:eastAsia="標楷體" w:hAnsi="Times New Roman" w:cs="Times New Roman"/>
          <w:sz w:val="28"/>
          <w:szCs w:val="28"/>
        </w:rPr>
        <w:t>，經甲方</w:t>
      </w:r>
      <w:r w:rsidR="002452F7">
        <w:rPr>
          <w:rFonts w:ascii="Times New Roman" w:eastAsia="標楷體" w:hAnsi="Times New Roman" w:cs="Times New Roman" w:hint="eastAsia"/>
          <w:sz w:val="28"/>
          <w:szCs w:val="28"/>
        </w:rPr>
        <w:t>連</w:t>
      </w:r>
      <w:r w:rsidRPr="002904CD">
        <w:rPr>
          <w:rFonts w:ascii="Times New Roman" w:eastAsia="標楷體" w:hAnsi="Times New Roman" w:cs="Times New Roman"/>
          <w:sz w:val="28"/>
          <w:szCs w:val="28"/>
        </w:rPr>
        <w:t>續催告</w:t>
      </w:r>
      <w:r w:rsidRPr="002904CD">
        <w:rPr>
          <w:rFonts w:ascii="Times New Roman" w:eastAsia="標楷體" w:hAnsi="Times New Roman" w:cs="Times New Roman" w:hint="eastAsia"/>
          <w:sz w:val="28"/>
          <w:szCs w:val="28"/>
        </w:rPr>
        <w:t>三</w:t>
      </w:r>
      <w:r w:rsidRPr="002904CD">
        <w:rPr>
          <w:rFonts w:ascii="Times New Roman" w:eastAsia="標楷體" w:hAnsi="Times New Roman" w:cs="Times New Roman"/>
          <w:sz w:val="28"/>
          <w:szCs w:val="28"/>
        </w:rPr>
        <w:t>次仍未</w:t>
      </w:r>
      <w:r w:rsidR="002452F7">
        <w:rPr>
          <w:rFonts w:ascii="Times New Roman" w:eastAsia="標楷體" w:hAnsi="Times New Roman" w:cs="Times New Roman" w:hint="eastAsia"/>
          <w:sz w:val="28"/>
          <w:szCs w:val="28"/>
        </w:rPr>
        <w:t>履行</w:t>
      </w:r>
      <w:r w:rsidRPr="002904CD">
        <w:rPr>
          <w:rFonts w:ascii="Times New Roman" w:eastAsia="標楷體" w:hAnsi="Times New Roman" w:cs="Times New Roman"/>
          <w:sz w:val="28"/>
          <w:szCs w:val="28"/>
        </w:rPr>
        <w:t>者或逾期繳納回饋金次數，於租期內累計達</w:t>
      </w:r>
      <w:r w:rsidRPr="002904CD">
        <w:rPr>
          <w:rFonts w:ascii="Times New Roman" w:eastAsia="標楷體" w:hAnsi="Times New Roman" w:cs="Times New Roman" w:hint="eastAsia"/>
          <w:sz w:val="28"/>
          <w:szCs w:val="28"/>
        </w:rPr>
        <w:t>三</w:t>
      </w:r>
      <w:r w:rsidRPr="002904CD">
        <w:rPr>
          <w:rFonts w:ascii="Times New Roman" w:eastAsia="標楷體" w:hAnsi="Times New Roman" w:cs="Times New Roman"/>
          <w:sz w:val="28"/>
          <w:szCs w:val="28"/>
        </w:rPr>
        <w:t>次者</w:t>
      </w:r>
      <w:r w:rsidRPr="00AC548F">
        <w:rPr>
          <w:rFonts w:ascii="Times New Roman" w:eastAsia="標楷體" w:hAnsi="Times New Roman" w:cs="Times New Roman" w:hint="eastAsia"/>
          <w:kern w:val="0"/>
          <w:sz w:val="28"/>
          <w:szCs w:val="28"/>
        </w:rPr>
        <w:t>。</w:t>
      </w:r>
    </w:p>
    <w:p w:rsidR="00F7715E" w:rsidRPr="0050435F" w:rsidRDefault="00F7715E" w:rsidP="00BD5990">
      <w:pPr>
        <w:pStyle w:val="ac"/>
        <w:numPr>
          <w:ilvl w:val="0"/>
          <w:numId w:val="76"/>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2904CD">
        <w:rPr>
          <w:rFonts w:ascii="Times New Roman" w:eastAsia="標楷體" w:hAnsi="Times New Roman" w:cs="Times New Roman"/>
          <w:kern w:val="0"/>
          <w:sz w:val="28"/>
          <w:szCs w:val="28"/>
        </w:rPr>
        <w:t>乙方違反本契約規定或重大違反法令致嚴重影響其經營能力或甲方聲譽者，經甲方定相當期限，催告乙方改善，而逾期未改善時者</w:t>
      </w:r>
      <w:r w:rsidRPr="0050435F">
        <w:rPr>
          <w:rFonts w:ascii="Times New Roman" w:eastAsia="標楷體" w:hAnsi="Times New Roman" w:cs="Times New Roman" w:hint="eastAsia"/>
          <w:kern w:val="0"/>
          <w:sz w:val="28"/>
          <w:szCs w:val="28"/>
        </w:rPr>
        <w:t>。</w:t>
      </w:r>
    </w:p>
    <w:p w:rsidR="00F7715E" w:rsidRPr="00F5797A" w:rsidRDefault="00F7715E" w:rsidP="00BD5990">
      <w:pPr>
        <w:pStyle w:val="ac"/>
        <w:numPr>
          <w:ilvl w:val="0"/>
          <w:numId w:val="76"/>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2904CD">
        <w:rPr>
          <w:rFonts w:ascii="Times New Roman" w:eastAsia="標楷體" w:hAnsi="Times New Roman" w:cs="Times New Roman"/>
          <w:kern w:val="0"/>
          <w:sz w:val="28"/>
          <w:szCs w:val="28"/>
        </w:rPr>
        <w:t>乙方經法院裁定重整或宣告破產，進行破產法上之和解，或因違反法令經主管機關命令解散、停業或歇業者</w:t>
      </w:r>
      <w:r w:rsidRPr="00AC548F">
        <w:rPr>
          <w:rFonts w:ascii="Times New Roman" w:eastAsia="標楷體" w:hAnsi="Times New Roman" w:cs="Times New Roman" w:hint="eastAsia"/>
          <w:kern w:val="0"/>
          <w:sz w:val="28"/>
          <w:szCs w:val="28"/>
        </w:rPr>
        <w:t>。</w:t>
      </w:r>
    </w:p>
    <w:p w:rsidR="00F7715E" w:rsidRPr="002904CD" w:rsidRDefault="00F7715E" w:rsidP="00BD5990">
      <w:pPr>
        <w:pStyle w:val="ac"/>
        <w:numPr>
          <w:ilvl w:val="0"/>
          <w:numId w:val="76"/>
        </w:numPr>
        <w:overflowPunct w:val="0"/>
        <w:adjustRightInd w:val="0"/>
        <w:snapToGrid w:val="0"/>
        <w:spacing w:afterLines="25" w:after="90" w:line="288" w:lineRule="auto"/>
        <w:ind w:leftChars="0"/>
        <w:jc w:val="both"/>
        <w:rPr>
          <w:rFonts w:ascii="Times New Roman" w:eastAsia="標楷體" w:hAnsi="Times New Roman" w:cs="Times New Roman"/>
          <w:sz w:val="28"/>
          <w:szCs w:val="28"/>
        </w:rPr>
      </w:pPr>
      <w:r w:rsidRPr="002904CD">
        <w:rPr>
          <w:rFonts w:ascii="Times New Roman" w:eastAsia="標楷體" w:hAnsi="Times New Roman" w:cs="Times New Roman" w:hint="eastAsia"/>
          <w:sz w:val="28"/>
          <w:szCs w:val="28"/>
        </w:rPr>
        <w:t>使用行為違反法令、違背公共秩序或善良風俗者。</w:t>
      </w:r>
    </w:p>
    <w:p w:rsidR="00F7715E" w:rsidRPr="002904CD" w:rsidRDefault="00F7715E" w:rsidP="00BD5990">
      <w:pPr>
        <w:pStyle w:val="ac"/>
        <w:numPr>
          <w:ilvl w:val="0"/>
          <w:numId w:val="76"/>
        </w:numPr>
        <w:overflowPunct w:val="0"/>
        <w:adjustRightInd w:val="0"/>
        <w:snapToGrid w:val="0"/>
        <w:spacing w:afterLines="25" w:after="90" w:line="288" w:lineRule="auto"/>
        <w:ind w:leftChars="0"/>
        <w:jc w:val="both"/>
        <w:rPr>
          <w:rFonts w:ascii="Times New Roman" w:eastAsia="標楷體" w:hAnsi="Times New Roman" w:cs="Times New Roman"/>
          <w:sz w:val="28"/>
          <w:szCs w:val="28"/>
        </w:rPr>
      </w:pPr>
      <w:r w:rsidRPr="002904CD">
        <w:rPr>
          <w:rFonts w:ascii="Times New Roman" w:eastAsia="標楷體" w:hAnsi="Times New Roman" w:cs="Times New Roman" w:hint="eastAsia"/>
          <w:sz w:val="28"/>
          <w:szCs w:val="28"/>
        </w:rPr>
        <w:lastRenderedPageBreak/>
        <w:t>使用行為違反契約者。</w:t>
      </w:r>
    </w:p>
    <w:p w:rsidR="00F7715E" w:rsidRPr="002904CD" w:rsidRDefault="00F7715E" w:rsidP="00BD5990">
      <w:pPr>
        <w:pStyle w:val="ac"/>
        <w:numPr>
          <w:ilvl w:val="0"/>
          <w:numId w:val="76"/>
        </w:numPr>
        <w:overflowPunct w:val="0"/>
        <w:adjustRightInd w:val="0"/>
        <w:snapToGrid w:val="0"/>
        <w:spacing w:afterLines="25" w:after="90" w:line="288" w:lineRule="auto"/>
        <w:ind w:leftChars="0"/>
        <w:jc w:val="both"/>
        <w:rPr>
          <w:rFonts w:ascii="Times New Roman" w:eastAsia="標楷體" w:hAnsi="Times New Roman" w:cs="Times New Roman"/>
          <w:sz w:val="28"/>
          <w:szCs w:val="28"/>
        </w:rPr>
      </w:pPr>
      <w:r w:rsidRPr="002904CD">
        <w:rPr>
          <w:rFonts w:ascii="Times New Roman" w:eastAsia="標楷體" w:hAnsi="Times New Roman" w:cs="Times New Roman" w:hint="eastAsia"/>
          <w:sz w:val="28"/>
          <w:szCs w:val="28"/>
        </w:rPr>
        <w:t>使用租賃物違反法令者。</w:t>
      </w:r>
    </w:p>
    <w:p w:rsidR="00F7715E" w:rsidRPr="002904CD" w:rsidRDefault="00F7715E" w:rsidP="00BD5990">
      <w:pPr>
        <w:pStyle w:val="ac"/>
        <w:numPr>
          <w:ilvl w:val="0"/>
          <w:numId w:val="76"/>
        </w:numPr>
        <w:overflowPunct w:val="0"/>
        <w:adjustRightInd w:val="0"/>
        <w:snapToGrid w:val="0"/>
        <w:spacing w:afterLines="25" w:after="90" w:line="288" w:lineRule="auto"/>
        <w:ind w:leftChars="0"/>
        <w:jc w:val="both"/>
        <w:rPr>
          <w:rFonts w:ascii="Times New Roman" w:eastAsia="標楷體" w:hAnsi="Times New Roman" w:cs="Times New Roman"/>
          <w:sz w:val="28"/>
          <w:szCs w:val="28"/>
        </w:rPr>
      </w:pPr>
      <w:r w:rsidRPr="002904CD">
        <w:rPr>
          <w:rFonts w:ascii="Times New Roman" w:eastAsia="標楷體" w:hAnsi="Times New Roman" w:cs="Times New Roman" w:hint="eastAsia"/>
          <w:sz w:val="28"/>
          <w:szCs w:val="28"/>
        </w:rPr>
        <w:t>政府實施國家政策、舉辦公共事業或公務需要者。</w:t>
      </w:r>
    </w:p>
    <w:p w:rsidR="00F7715E" w:rsidRPr="002904CD" w:rsidRDefault="00F7715E" w:rsidP="00BD5990">
      <w:pPr>
        <w:pStyle w:val="ac"/>
        <w:numPr>
          <w:ilvl w:val="0"/>
          <w:numId w:val="76"/>
        </w:numPr>
        <w:overflowPunct w:val="0"/>
        <w:adjustRightInd w:val="0"/>
        <w:snapToGrid w:val="0"/>
        <w:spacing w:afterLines="25" w:after="90" w:line="288" w:lineRule="auto"/>
        <w:ind w:leftChars="0"/>
        <w:jc w:val="both"/>
        <w:rPr>
          <w:rFonts w:ascii="Times New Roman" w:eastAsia="標楷體" w:hAnsi="Times New Roman" w:cs="Times New Roman"/>
          <w:sz w:val="28"/>
          <w:szCs w:val="28"/>
        </w:rPr>
      </w:pPr>
      <w:r w:rsidRPr="002904CD">
        <w:rPr>
          <w:rFonts w:ascii="Times New Roman" w:eastAsia="標楷體" w:hAnsi="Times New Roman" w:cs="Times New Roman" w:hint="eastAsia"/>
          <w:sz w:val="28"/>
          <w:szCs w:val="28"/>
        </w:rPr>
        <w:t>其他違反本租賃</w:t>
      </w:r>
      <w:r w:rsidR="0017089F">
        <w:rPr>
          <w:rFonts w:ascii="Times New Roman" w:eastAsia="標楷體" w:hAnsi="Times New Roman" w:cs="Times New Roman" w:hint="eastAsia"/>
          <w:sz w:val="28"/>
          <w:szCs w:val="28"/>
        </w:rPr>
        <w:t>契</w:t>
      </w:r>
      <w:r w:rsidRPr="002904CD">
        <w:rPr>
          <w:rFonts w:ascii="Times New Roman" w:eastAsia="標楷體" w:hAnsi="Times New Roman" w:cs="Times New Roman" w:hint="eastAsia"/>
          <w:sz w:val="28"/>
          <w:szCs w:val="28"/>
        </w:rPr>
        <w:t>約規定事項者。</w:t>
      </w:r>
    </w:p>
    <w:p w:rsidR="00F7715E" w:rsidRPr="00AC548F" w:rsidRDefault="00F7715E" w:rsidP="00BD5990">
      <w:pPr>
        <w:pStyle w:val="ac"/>
        <w:numPr>
          <w:ilvl w:val="0"/>
          <w:numId w:val="76"/>
        </w:numPr>
        <w:overflowPunct w:val="0"/>
        <w:adjustRightInd w:val="0"/>
        <w:snapToGrid w:val="0"/>
        <w:spacing w:afterLines="25" w:after="90" w:line="288" w:lineRule="auto"/>
        <w:ind w:leftChars="0"/>
        <w:jc w:val="both"/>
        <w:rPr>
          <w:rFonts w:ascii="Times New Roman" w:eastAsia="標楷體" w:hAnsi="Times New Roman" w:cs="Times New Roman"/>
          <w:sz w:val="28"/>
          <w:szCs w:val="28"/>
        </w:rPr>
      </w:pPr>
      <w:r w:rsidRPr="002904CD">
        <w:rPr>
          <w:rFonts w:ascii="Times New Roman" w:eastAsia="標楷體" w:hAnsi="Times New Roman" w:cs="Times New Roman" w:hint="eastAsia"/>
          <w:sz w:val="28"/>
          <w:szCs w:val="28"/>
        </w:rPr>
        <w:t>其他合於民法或其他法令規定，得予終止契約者</w:t>
      </w:r>
      <w:r>
        <w:rPr>
          <w:rFonts w:ascii="Times New Roman" w:eastAsia="標楷體" w:hAnsi="Times New Roman" w:cs="Times New Roman" w:hint="eastAsia"/>
          <w:sz w:val="28"/>
          <w:szCs w:val="28"/>
        </w:rPr>
        <w:t>。</w:t>
      </w:r>
    </w:p>
    <w:p w:rsidR="00F7715E" w:rsidRPr="00F5797A" w:rsidRDefault="00F7715E" w:rsidP="00BD5990">
      <w:pPr>
        <w:numPr>
          <w:ilvl w:val="0"/>
          <w:numId w:val="61"/>
        </w:numPr>
        <w:tabs>
          <w:tab w:val="left" w:pos="284"/>
        </w:tabs>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4E496A">
        <w:rPr>
          <w:rFonts w:ascii="Times New Roman" w:eastAsia="標楷體" w:hAnsi="Times New Roman" w:cs="Times New Roman"/>
          <w:kern w:val="0"/>
          <w:sz w:val="28"/>
          <w:szCs w:val="28"/>
        </w:rPr>
        <w:t>甲方依前項各款所</w:t>
      </w:r>
      <w:r w:rsidR="0017089F">
        <w:rPr>
          <w:rFonts w:ascii="Times New Roman" w:eastAsia="標楷體" w:hAnsi="Times New Roman" w:cs="Times New Roman" w:hint="eastAsia"/>
          <w:kern w:val="0"/>
          <w:sz w:val="28"/>
          <w:szCs w:val="28"/>
        </w:rPr>
        <w:t>列</w:t>
      </w:r>
      <w:r w:rsidRPr="004E496A">
        <w:rPr>
          <w:rFonts w:ascii="Times New Roman" w:eastAsia="標楷體" w:hAnsi="Times New Roman" w:cs="Times New Roman" w:hint="eastAsia"/>
          <w:kern w:val="0"/>
          <w:sz w:val="28"/>
          <w:szCs w:val="28"/>
        </w:rPr>
        <w:t>情</w:t>
      </w:r>
      <w:r w:rsidRPr="004E496A">
        <w:rPr>
          <w:rFonts w:ascii="Times New Roman" w:eastAsia="標楷體" w:hAnsi="Times New Roman" w:cs="Times New Roman"/>
          <w:kern w:val="0"/>
          <w:sz w:val="28"/>
          <w:szCs w:val="28"/>
        </w:rPr>
        <w:t>形之</w:t>
      </w:r>
      <w:proofErr w:type="gramStart"/>
      <w:r w:rsidRPr="004E496A">
        <w:rPr>
          <w:rFonts w:ascii="Times New Roman" w:eastAsia="標楷體" w:hAnsi="Times New Roman" w:cs="Times New Roman"/>
          <w:kern w:val="0"/>
          <w:sz w:val="28"/>
          <w:szCs w:val="28"/>
        </w:rPr>
        <w:t>一</w:t>
      </w:r>
      <w:proofErr w:type="gramEnd"/>
      <w:r w:rsidRPr="004E496A">
        <w:rPr>
          <w:rFonts w:ascii="Times New Roman" w:eastAsia="標楷體" w:hAnsi="Times New Roman" w:cs="Times New Roman"/>
          <w:kern w:val="0"/>
          <w:sz w:val="28"/>
          <w:szCs w:val="28"/>
        </w:rPr>
        <w:t>終止租賃契約，因可歸責於</w:t>
      </w:r>
      <w:proofErr w:type="gramStart"/>
      <w:r w:rsidRPr="004E496A">
        <w:rPr>
          <w:rFonts w:ascii="Times New Roman" w:eastAsia="標楷體" w:hAnsi="Times New Roman" w:cs="Times New Roman"/>
          <w:kern w:val="0"/>
          <w:sz w:val="28"/>
          <w:szCs w:val="28"/>
        </w:rPr>
        <w:t>乙方者</w:t>
      </w:r>
      <w:proofErr w:type="gramEnd"/>
      <w:r w:rsidRPr="004E496A">
        <w:rPr>
          <w:rFonts w:ascii="Times New Roman" w:eastAsia="標楷體" w:hAnsi="Times New Roman" w:cs="Times New Roman"/>
          <w:kern w:val="0"/>
          <w:sz w:val="28"/>
          <w:szCs w:val="28"/>
        </w:rPr>
        <w:t>，乙方所繳之回饋金、</w:t>
      </w:r>
      <w:r w:rsidR="0017089F">
        <w:rPr>
          <w:rFonts w:ascii="Times New Roman" w:eastAsia="標楷體" w:hAnsi="Times New Roman" w:cs="Times New Roman" w:hint="eastAsia"/>
          <w:kern w:val="0"/>
          <w:sz w:val="28"/>
          <w:szCs w:val="28"/>
        </w:rPr>
        <w:t>履</w:t>
      </w:r>
      <w:r w:rsidRPr="004E496A">
        <w:rPr>
          <w:rFonts w:ascii="Times New Roman" w:eastAsia="標楷體" w:hAnsi="Times New Roman" w:cs="Times New Roman"/>
          <w:kern w:val="0"/>
          <w:sz w:val="28"/>
          <w:szCs w:val="28"/>
        </w:rPr>
        <w:t>約保證</w:t>
      </w:r>
      <w:r w:rsidR="0017089F">
        <w:rPr>
          <w:rFonts w:ascii="Times New Roman" w:eastAsia="標楷體" w:hAnsi="Times New Roman" w:cs="Times New Roman" w:hint="eastAsia"/>
          <w:kern w:val="0"/>
          <w:sz w:val="28"/>
          <w:szCs w:val="28"/>
        </w:rPr>
        <w:t>金</w:t>
      </w:r>
      <w:r w:rsidRPr="004E496A">
        <w:rPr>
          <w:rFonts w:ascii="Times New Roman" w:eastAsia="標楷體" w:hAnsi="Times New Roman" w:cs="Times New Roman"/>
          <w:kern w:val="0"/>
          <w:sz w:val="28"/>
          <w:szCs w:val="28"/>
        </w:rPr>
        <w:t>由甲方沒收，乙方均不得請求返還，乙方並同意放棄以</w:t>
      </w:r>
      <w:r w:rsidR="0017089F">
        <w:rPr>
          <w:rFonts w:ascii="Times New Roman" w:eastAsia="標楷體" w:hAnsi="Times New Roman" w:cs="Times New Roman" w:hint="eastAsia"/>
          <w:kern w:val="0"/>
          <w:sz w:val="28"/>
          <w:szCs w:val="28"/>
        </w:rPr>
        <w:t>履</w:t>
      </w:r>
      <w:r w:rsidRPr="004E496A">
        <w:rPr>
          <w:rFonts w:ascii="Times New Roman" w:eastAsia="標楷體" w:hAnsi="Times New Roman" w:cs="Times New Roman" w:hint="eastAsia"/>
          <w:kern w:val="0"/>
          <w:sz w:val="28"/>
          <w:szCs w:val="28"/>
        </w:rPr>
        <w:t>約</w:t>
      </w:r>
      <w:r w:rsidRPr="004E496A">
        <w:rPr>
          <w:rFonts w:ascii="Times New Roman" w:eastAsia="標楷體" w:hAnsi="Times New Roman" w:cs="Times New Roman"/>
          <w:kern w:val="0"/>
          <w:sz w:val="28"/>
          <w:szCs w:val="28"/>
        </w:rPr>
        <w:t>保證</w:t>
      </w:r>
      <w:r w:rsidR="0017089F">
        <w:rPr>
          <w:rFonts w:ascii="Times New Roman" w:eastAsia="標楷體" w:hAnsi="Times New Roman" w:cs="Times New Roman" w:hint="eastAsia"/>
          <w:kern w:val="0"/>
          <w:sz w:val="28"/>
          <w:szCs w:val="28"/>
        </w:rPr>
        <w:t>金</w:t>
      </w:r>
      <w:r w:rsidRPr="004E496A">
        <w:rPr>
          <w:rFonts w:ascii="Times New Roman" w:eastAsia="標楷體" w:hAnsi="Times New Roman" w:cs="Times New Roman"/>
          <w:kern w:val="0"/>
          <w:sz w:val="28"/>
          <w:szCs w:val="28"/>
        </w:rPr>
        <w:t>抵付回饋金之抗辯權，其</w:t>
      </w:r>
      <w:proofErr w:type="gramStart"/>
      <w:r w:rsidRPr="004E496A">
        <w:rPr>
          <w:rFonts w:ascii="Times New Roman" w:eastAsia="標楷體" w:hAnsi="Times New Roman" w:cs="Times New Roman"/>
          <w:kern w:val="0"/>
          <w:sz w:val="28"/>
          <w:szCs w:val="28"/>
        </w:rPr>
        <w:t>因而致甲方</w:t>
      </w:r>
      <w:proofErr w:type="gramEnd"/>
      <w:r w:rsidRPr="004E496A">
        <w:rPr>
          <w:rFonts w:ascii="Times New Roman" w:eastAsia="標楷體" w:hAnsi="Times New Roman" w:cs="Times New Roman"/>
          <w:kern w:val="0"/>
          <w:sz w:val="28"/>
          <w:szCs w:val="28"/>
        </w:rPr>
        <w:t>受損害者，甲方並得請求損害賠償；其因可歸責於</w:t>
      </w:r>
      <w:proofErr w:type="gramStart"/>
      <w:r w:rsidRPr="004E496A">
        <w:rPr>
          <w:rFonts w:ascii="Times New Roman" w:eastAsia="標楷體" w:hAnsi="Times New Roman" w:cs="Times New Roman"/>
          <w:kern w:val="0"/>
          <w:sz w:val="28"/>
          <w:szCs w:val="28"/>
        </w:rPr>
        <w:t>甲方者</w:t>
      </w:r>
      <w:proofErr w:type="gramEnd"/>
      <w:r w:rsidRPr="004E496A">
        <w:rPr>
          <w:rFonts w:ascii="Times New Roman" w:eastAsia="標楷體" w:hAnsi="Times New Roman" w:cs="Times New Roman"/>
          <w:kern w:val="0"/>
          <w:sz w:val="28"/>
          <w:szCs w:val="28"/>
        </w:rPr>
        <w:t>，甲方應退還全額履約保證金或其餘額</w:t>
      </w:r>
      <w:r>
        <w:rPr>
          <w:rFonts w:ascii="Times New Roman" w:eastAsia="標楷體" w:hAnsi="Times New Roman" w:cs="Times New Roman" w:hint="eastAsia"/>
          <w:kern w:val="0"/>
          <w:sz w:val="28"/>
          <w:szCs w:val="28"/>
        </w:rPr>
        <w:t>。</w:t>
      </w:r>
    </w:p>
    <w:p w:rsidR="00F7715E" w:rsidRDefault="00F7715E" w:rsidP="00BD5990">
      <w:pPr>
        <w:numPr>
          <w:ilvl w:val="0"/>
          <w:numId w:val="61"/>
        </w:numPr>
        <w:tabs>
          <w:tab w:val="left" w:pos="284"/>
        </w:tabs>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4E496A">
        <w:rPr>
          <w:rFonts w:ascii="Times New Roman" w:eastAsia="標楷體" w:hAnsi="Times New Roman" w:cs="Times New Roman"/>
          <w:kern w:val="0"/>
          <w:sz w:val="28"/>
          <w:szCs w:val="28"/>
        </w:rPr>
        <w:t>乙方於租期屆滿前終止本租賃</w:t>
      </w:r>
      <w:r w:rsidR="0017089F">
        <w:rPr>
          <w:rFonts w:ascii="Times New Roman" w:eastAsia="標楷體" w:hAnsi="Times New Roman" w:cs="Times New Roman" w:hint="eastAsia"/>
          <w:kern w:val="0"/>
          <w:sz w:val="28"/>
          <w:szCs w:val="28"/>
        </w:rPr>
        <w:t>契</w:t>
      </w:r>
      <w:r w:rsidRPr="004E496A">
        <w:rPr>
          <w:rFonts w:ascii="Times New Roman" w:eastAsia="標楷體" w:hAnsi="Times New Roman" w:cs="Times New Roman"/>
          <w:kern w:val="0"/>
          <w:sz w:val="28"/>
          <w:szCs w:val="28"/>
        </w:rPr>
        <w:t>約者，應得甲方同意後，</w:t>
      </w:r>
      <w:proofErr w:type="gramStart"/>
      <w:r w:rsidRPr="004E496A">
        <w:rPr>
          <w:rFonts w:ascii="Times New Roman" w:eastAsia="標楷體" w:hAnsi="Times New Roman" w:cs="Times New Roman"/>
          <w:kern w:val="0"/>
          <w:sz w:val="28"/>
          <w:szCs w:val="28"/>
        </w:rPr>
        <w:t>始生終止</w:t>
      </w:r>
      <w:proofErr w:type="gramEnd"/>
      <w:r w:rsidRPr="004E496A">
        <w:rPr>
          <w:rFonts w:ascii="Times New Roman" w:eastAsia="標楷體" w:hAnsi="Times New Roman" w:cs="Times New Roman"/>
          <w:kern w:val="0"/>
          <w:sz w:val="28"/>
          <w:szCs w:val="28"/>
        </w:rPr>
        <w:t>效</w:t>
      </w:r>
      <w:r w:rsidR="0017089F">
        <w:rPr>
          <w:rFonts w:ascii="Times New Roman" w:eastAsia="標楷體" w:hAnsi="Times New Roman" w:cs="Times New Roman" w:hint="eastAsia"/>
          <w:kern w:val="0"/>
          <w:sz w:val="28"/>
          <w:szCs w:val="28"/>
        </w:rPr>
        <w:t>力</w:t>
      </w:r>
      <w:r w:rsidRPr="004E496A">
        <w:rPr>
          <w:rFonts w:ascii="Times New Roman" w:eastAsia="標楷體" w:hAnsi="Times New Roman" w:cs="Times New Roman"/>
          <w:kern w:val="0"/>
          <w:sz w:val="28"/>
          <w:szCs w:val="28"/>
        </w:rPr>
        <w:t>。甲方同意乙方終止</w:t>
      </w:r>
      <w:r w:rsidR="0017089F">
        <w:rPr>
          <w:rFonts w:ascii="Times New Roman" w:eastAsia="標楷體" w:hAnsi="Times New Roman" w:cs="Times New Roman" w:hint="eastAsia"/>
          <w:kern w:val="0"/>
          <w:sz w:val="28"/>
          <w:szCs w:val="28"/>
        </w:rPr>
        <w:t>契</w:t>
      </w:r>
      <w:r w:rsidRPr="004E496A">
        <w:rPr>
          <w:rFonts w:ascii="Times New Roman" w:eastAsia="標楷體" w:hAnsi="Times New Roman" w:cs="Times New Roman"/>
          <w:kern w:val="0"/>
          <w:sz w:val="28"/>
          <w:szCs w:val="28"/>
        </w:rPr>
        <w:t>約後，其已繳交之回饋金、</w:t>
      </w:r>
      <w:r w:rsidR="0017089F">
        <w:rPr>
          <w:rFonts w:ascii="Times New Roman" w:eastAsia="標楷體" w:hAnsi="Times New Roman" w:cs="Times New Roman" w:hint="eastAsia"/>
          <w:kern w:val="0"/>
          <w:sz w:val="28"/>
          <w:szCs w:val="28"/>
        </w:rPr>
        <w:t>履</w:t>
      </w:r>
      <w:r w:rsidRPr="004E496A">
        <w:rPr>
          <w:rFonts w:ascii="Times New Roman" w:eastAsia="標楷體" w:hAnsi="Times New Roman" w:cs="Times New Roman" w:hint="eastAsia"/>
          <w:kern w:val="0"/>
          <w:sz w:val="28"/>
          <w:szCs w:val="28"/>
        </w:rPr>
        <w:t>約</w:t>
      </w:r>
      <w:r w:rsidRPr="004E496A">
        <w:rPr>
          <w:rFonts w:ascii="Times New Roman" w:eastAsia="標楷體" w:hAnsi="Times New Roman" w:cs="Times New Roman"/>
          <w:kern w:val="0"/>
          <w:sz w:val="28"/>
          <w:szCs w:val="28"/>
        </w:rPr>
        <w:t>保證</w:t>
      </w:r>
      <w:r w:rsidR="0017089F">
        <w:rPr>
          <w:rFonts w:ascii="Times New Roman" w:eastAsia="標楷體" w:hAnsi="Times New Roman" w:cs="Times New Roman" w:hint="eastAsia"/>
          <w:kern w:val="0"/>
          <w:sz w:val="28"/>
          <w:szCs w:val="28"/>
        </w:rPr>
        <w:t>金</w:t>
      </w:r>
      <w:r w:rsidRPr="004E496A">
        <w:rPr>
          <w:rFonts w:ascii="Times New Roman" w:eastAsia="標楷體" w:hAnsi="Times New Roman" w:cs="Times New Roman"/>
          <w:kern w:val="0"/>
          <w:sz w:val="28"/>
          <w:szCs w:val="28"/>
        </w:rPr>
        <w:t>由甲方沒收，</w:t>
      </w:r>
      <w:r w:rsidR="0017089F">
        <w:rPr>
          <w:rFonts w:ascii="Times New Roman" w:eastAsia="標楷體" w:hAnsi="Times New Roman" w:cs="Times New Roman" w:hint="eastAsia"/>
          <w:kern w:val="0"/>
          <w:sz w:val="28"/>
          <w:szCs w:val="28"/>
        </w:rPr>
        <w:t>不</w:t>
      </w:r>
      <w:r w:rsidRPr="004E496A">
        <w:rPr>
          <w:rFonts w:ascii="Times New Roman" w:eastAsia="標楷體" w:hAnsi="Times New Roman" w:cs="Times New Roman"/>
          <w:kern w:val="0"/>
          <w:sz w:val="28"/>
          <w:szCs w:val="28"/>
        </w:rPr>
        <w:t>予退還</w:t>
      </w:r>
      <w:r>
        <w:rPr>
          <w:rFonts w:ascii="Times New Roman" w:eastAsia="標楷體" w:hAnsi="Times New Roman" w:cs="Times New Roman" w:hint="eastAsia"/>
          <w:kern w:val="0"/>
          <w:sz w:val="28"/>
          <w:szCs w:val="28"/>
        </w:rPr>
        <w:t>。</w:t>
      </w:r>
    </w:p>
    <w:p w:rsidR="00F7715E" w:rsidRPr="00D66F60" w:rsidRDefault="00F7715E" w:rsidP="00BD5990">
      <w:pPr>
        <w:numPr>
          <w:ilvl w:val="0"/>
          <w:numId w:val="61"/>
        </w:numPr>
        <w:tabs>
          <w:tab w:val="left" w:pos="284"/>
        </w:tabs>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836D68">
        <w:rPr>
          <w:rFonts w:ascii="Times New Roman" w:eastAsia="標楷體" w:hAnsi="Times New Roman" w:cs="Times New Roman" w:hint="eastAsia"/>
          <w:sz w:val="28"/>
          <w:szCs w:val="28"/>
        </w:rPr>
        <w:t>甲方有下列情形之一時，</w:t>
      </w:r>
      <w:proofErr w:type="gramStart"/>
      <w:r w:rsidRPr="00836D68">
        <w:rPr>
          <w:rFonts w:ascii="Times New Roman" w:eastAsia="標楷體" w:hAnsi="Times New Roman" w:cs="Times New Roman" w:hint="eastAsia"/>
          <w:sz w:val="28"/>
          <w:szCs w:val="28"/>
        </w:rPr>
        <w:t>經乙方</w:t>
      </w:r>
      <w:proofErr w:type="gramEnd"/>
      <w:r w:rsidRPr="00836D68">
        <w:rPr>
          <w:rFonts w:ascii="Times New Roman" w:eastAsia="標楷體" w:hAnsi="Times New Roman" w:cs="Times New Roman" w:hint="eastAsia"/>
          <w:sz w:val="28"/>
          <w:szCs w:val="28"/>
        </w:rPr>
        <w:t>催告限期改善而逾期未改善者，乙方得終止本契約，並得就其所受損害向甲方請求損害賠償：</w:t>
      </w:r>
    </w:p>
    <w:p w:rsidR="00F7715E" w:rsidRPr="00AC548F" w:rsidRDefault="00F7715E" w:rsidP="00BD5990">
      <w:pPr>
        <w:pStyle w:val="ac"/>
        <w:numPr>
          <w:ilvl w:val="0"/>
          <w:numId w:val="77"/>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AC548F">
        <w:rPr>
          <w:rFonts w:ascii="Times New Roman" w:eastAsia="標楷體" w:hAnsi="Times New Roman" w:cs="Times New Roman" w:hint="eastAsia"/>
          <w:kern w:val="0"/>
          <w:sz w:val="28"/>
          <w:szCs w:val="28"/>
        </w:rPr>
        <w:t>未提供依本契約所規定或乙方所合理要求之</w:t>
      </w:r>
      <w:proofErr w:type="gramStart"/>
      <w:r w:rsidRPr="00AC548F">
        <w:rPr>
          <w:rFonts w:ascii="Times New Roman" w:eastAsia="標楷體" w:hAnsi="Times New Roman" w:cs="Times New Roman" w:hint="eastAsia"/>
          <w:kern w:val="0"/>
          <w:sz w:val="28"/>
          <w:szCs w:val="28"/>
        </w:rPr>
        <w:t>文件予乙方</w:t>
      </w:r>
      <w:proofErr w:type="gramEnd"/>
      <w:r w:rsidRPr="00AC548F">
        <w:rPr>
          <w:rFonts w:ascii="Times New Roman" w:eastAsia="標楷體" w:hAnsi="Times New Roman" w:cs="Times New Roman" w:hint="eastAsia"/>
          <w:sz w:val="28"/>
          <w:szCs w:val="28"/>
        </w:rPr>
        <w:t>。</w:t>
      </w:r>
    </w:p>
    <w:p w:rsidR="00F7715E" w:rsidRPr="00AC548F" w:rsidRDefault="00F7715E" w:rsidP="00BD5990">
      <w:pPr>
        <w:pStyle w:val="ac"/>
        <w:numPr>
          <w:ilvl w:val="0"/>
          <w:numId w:val="77"/>
        </w:numPr>
        <w:overflowPunct w:val="0"/>
        <w:adjustRightInd w:val="0"/>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無故拒絕或妨礙乙方或乙方指定之人員進入租賃標的進行太陽光電發電設備維護作業（含施工、檢查、維修、清洗及其他必要行為）。</w:t>
      </w:r>
    </w:p>
    <w:p w:rsidR="00F7715E" w:rsidRPr="00AC548F" w:rsidRDefault="00F7715E" w:rsidP="00BD5990">
      <w:pPr>
        <w:pStyle w:val="ac"/>
        <w:numPr>
          <w:ilvl w:val="0"/>
          <w:numId w:val="77"/>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AC548F">
        <w:rPr>
          <w:rFonts w:ascii="Times New Roman" w:eastAsia="標楷體" w:hAnsi="Times New Roman" w:cs="Times New Roman" w:hint="eastAsia"/>
          <w:kern w:val="0"/>
          <w:sz w:val="28"/>
          <w:szCs w:val="28"/>
        </w:rPr>
        <w:t>未經乙方同意移動或更動本設備及數據，或逕行拆除、改建租賃標的</w:t>
      </w:r>
      <w:r w:rsidRPr="00AC548F">
        <w:rPr>
          <w:rFonts w:ascii="Times New Roman" w:eastAsia="標楷體" w:hAnsi="Times New Roman" w:cs="Times New Roman" w:hint="eastAsia"/>
          <w:sz w:val="28"/>
          <w:szCs w:val="28"/>
        </w:rPr>
        <w:t>。</w:t>
      </w:r>
    </w:p>
    <w:p w:rsidR="00F7715E" w:rsidRPr="00AC548F" w:rsidRDefault="00F7715E" w:rsidP="00BD5990">
      <w:pPr>
        <w:pStyle w:val="ac"/>
        <w:numPr>
          <w:ilvl w:val="0"/>
          <w:numId w:val="77"/>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AC548F">
        <w:rPr>
          <w:rFonts w:ascii="Times New Roman" w:eastAsia="標楷體" w:hAnsi="Times New Roman" w:cs="Times New Roman" w:hint="eastAsia"/>
          <w:kern w:val="0"/>
          <w:sz w:val="28"/>
          <w:szCs w:val="28"/>
        </w:rPr>
        <w:t>違反所訂協力義務或其他可歸責於甲方之事由，致使太陽光電發電設備無法正常運作達六個月</w:t>
      </w:r>
      <w:r w:rsidRPr="00AC548F">
        <w:rPr>
          <w:rFonts w:ascii="Times New Roman" w:eastAsia="標楷體" w:hAnsi="Times New Roman" w:cs="Times New Roman" w:hint="eastAsia"/>
          <w:sz w:val="28"/>
          <w:szCs w:val="28"/>
        </w:rPr>
        <w:t>。</w:t>
      </w:r>
    </w:p>
    <w:p w:rsidR="00F7715E" w:rsidRPr="00AC548F" w:rsidRDefault="00F7715E" w:rsidP="00BD5990">
      <w:pPr>
        <w:pStyle w:val="ac"/>
        <w:numPr>
          <w:ilvl w:val="0"/>
          <w:numId w:val="77"/>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其他違反本契約或相關約定之重大情事。</w:t>
      </w:r>
    </w:p>
    <w:p w:rsidR="00F7715E" w:rsidRPr="00AC548F" w:rsidRDefault="00F7715E" w:rsidP="00BD5990">
      <w:pPr>
        <w:numPr>
          <w:ilvl w:val="0"/>
          <w:numId w:val="61"/>
        </w:numPr>
        <w:overflowPunct w:val="0"/>
        <w:adjustRightInd w:val="0"/>
        <w:snapToGrid w:val="0"/>
        <w:spacing w:afterLines="25" w:after="90" w:line="288" w:lineRule="auto"/>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乙方</w:t>
      </w:r>
      <w:r w:rsidRPr="00AC548F">
        <w:rPr>
          <w:rFonts w:ascii="標楷體" w:eastAsia="標楷體" w:hAnsi="標楷體" w:hint="eastAsia"/>
          <w:sz w:val="28"/>
          <w:szCs w:val="28"/>
        </w:rPr>
        <w:t>依</w:t>
      </w:r>
      <w:r w:rsidRPr="00AC548F">
        <w:rPr>
          <w:rFonts w:ascii="Times New Roman" w:eastAsia="標楷體" w:hAnsi="Times New Roman" w:cs="Times New Roman" w:hint="eastAsia"/>
          <w:sz w:val="28"/>
          <w:szCs w:val="28"/>
        </w:rPr>
        <w:t>前項規定終止本契約，依本契約所設置之太陽光電發電設備</w:t>
      </w:r>
      <w:proofErr w:type="gramStart"/>
      <w:r w:rsidRPr="00AC548F">
        <w:rPr>
          <w:rFonts w:ascii="Times New Roman" w:eastAsia="標楷體" w:hAnsi="Times New Roman" w:cs="Times New Roman" w:hint="eastAsia"/>
          <w:sz w:val="28"/>
          <w:szCs w:val="28"/>
        </w:rPr>
        <w:t>採</w:t>
      </w:r>
      <w:proofErr w:type="gramEnd"/>
      <w:r w:rsidRPr="00AC548F">
        <w:rPr>
          <w:rFonts w:ascii="Times New Roman" w:eastAsia="標楷體" w:hAnsi="Times New Roman" w:cs="Times New Roman" w:hint="eastAsia"/>
          <w:sz w:val="28"/>
          <w:szCs w:val="28"/>
        </w:rPr>
        <w:t>下列方式之</w:t>
      </w:r>
      <w:proofErr w:type="gramStart"/>
      <w:r w:rsidRPr="00AC548F">
        <w:rPr>
          <w:rFonts w:ascii="Times New Roman" w:eastAsia="標楷體" w:hAnsi="Times New Roman" w:cs="Times New Roman" w:hint="eastAsia"/>
          <w:sz w:val="28"/>
          <w:szCs w:val="28"/>
        </w:rPr>
        <w:t>一</w:t>
      </w:r>
      <w:proofErr w:type="gramEnd"/>
      <w:r w:rsidRPr="00AC548F">
        <w:rPr>
          <w:rFonts w:ascii="Times New Roman" w:eastAsia="標楷體" w:hAnsi="Times New Roman" w:cs="Times New Roman" w:hint="eastAsia"/>
          <w:sz w:val="28"/>
          <w:szCs w:val="28"/>
        </w:rPr>
        <w:t>處理；乙方如因此受有損害，甲方應負損害賠償之責：</w:t>
      </w:r>
    </w:p>
    <w:p w:rsidR="00F7715E" w:rsidRPr="00AC548F" w:rsidRDefault="00F7715E" w:rsidP="00BD5990">
      <w:pPr>
        <w:pStyle w:val="ac"/>
        <w:numPr>
          <w:ilvl w:val="0"/>
          <w:numId w:val="79"/>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乙方應於契約終止後三</w:t>
      </w:r>
      <w:proofErr w:type="gramStart"/>
      <w:r w:rsidRPr="00AC548F">
        <w:rPr>
          <w:rFonts w:ascii="Times New Roman" w:eastAsia="標楷體" w:hAnsi="Times New Roman" w:cs="Times New Roman" w:hint="eastAsia"/>
          <w:sz w:val="28"/>
          <w:szCs w:val="28"/>
        </w:rPr>
        <w:t>個</w:t>
      </w:r>
      <w:proofErr w:type="gramEnd"/>
      <w:r w:rsidRPr="00AC548F">
        <w:rPr>
          <w:rFonts w:ascii="Times New Roman" w:eastAsia="標楷體" w:hAnsi="Times New Roman" w:cs="Times New Roman" w:hint="eastAsia"/>
          <w:sz w:val="28"/>
          <w:szCs w:val="28"/>
        </w:rPr>
        <w:t>月內拆除太陽光電發電設備，將租賃標的回復原狀，回復原狀費用及所生相關費用悉由甲方負擔。</w:t>
      </w:r>
    </w:p>
    <w:p w:rsidR="00F7715E" w:rsidRPr="00AC548F" w:rsidRDefault="00F7715E" w:rsidP="00BD5990">
      <w:pPr>
        <w:pStyle w:val="ac"/>
        <w:numPr>
          <w:ilvl w:val="0"/>
          <w:numId w:val="79"/>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proofErr w:type="gramStart"/>
      <w:r w:rsidRPr="00AC548F">
        <w:rPr>
          <w:rFonts w:ascii="Times New Roman" w:eastAsia="標楷體" w:hAnsi="Times New Roman" w:cs="Times New Roman" w:hint="eastAsia"/>
          <w:sz w:val="28"/>
          <w:szCs w:val="28"/>
        </w:rPr>
        <w:t>經乙方</w:t>
      </w:r>
      <w:proofErr w:type="gramEnd"/>
      <w:r w:rsidRPr="00AC548F">
        <w:rPr>
          <w:rFonts w:ascii="Times New Roman" w:eastAsia="標楷體" w:hAnsi="Times New Roman" w:cs="Times New Roman" w:hint="eastAsia"/>
          <w:sz w:val="28"/>
          <w:szCs w:val="28"/>
        </w:rPr>
        <w:t>同意，甲、乙雙方得以書面協議將太陽光電發電設備所有權及相關登記</w:t>
      </w:r>
      <w:proofErr w:type="gramStart"/>
      <w:r w:rsidRPr="00AC548F">
        <w:rPr>
          <w:rFonts w:ascii="Times New Roman" w:eastAsia="標楷體" w:hAnsi="Times New Roman" w:cs="Times New Roman" w:hint="eastAsia"/>
          <w:sz w:val="28"/>
          <w:szCs w:val="28"/>
        </w:rPr>
        <w:t>移轉予甲方</w:t>
      </w:r>
      <w:proofErr w:type="gramEnd"/>
      <w:r w:rsidRPr="00AC548F">
        <w:rPr>
          <w:rFonts w:ascii="Times New Roman" w:eastAsia="標楷體" w:hAnsi="Times New Roman" w:cs="Times New Roman" w:hint="eastAsia"/>
          <w:sz w:val="28"/>
          <w:szCs w:val="28"/>
        </w:rPr>
        <w:t>，移轉登記相關費用悉由甲方負擔。</w:t>
      </w:r>
    </w:p>
    <w:p w:rsidR="00F7715E" w:rsidRPr="00AC548F" w:rsidRDefault="00F7715E" w:rsidP="00BD5990">
      <w:pPr>
        <w:numPr>
          <w:ilvl w:val="0"/>
          <w:numId w:val="61"/>
        </w:numPr>
        <w:overflowPunct w:val="0"/>
        <w:adjustRightInd w:val="0"/>
        <w:snapToGrid w:val="0"/>
        <w:spacing w:afterLines="25" w:after="90" w:line="288" w:lineRule="auto"/>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lastRenderedPageBreak/>
        <w:t>因天災、政府法</w:t>
      </w:r>
      <w:r w:rsidR="002452F7">
        <w:rPr>
          <w:rFonts w:ascii="Times New Roman" w:eastAsia="標楷體" w:hAnsi="Times New Roman" w:cs="Times New Roman" w:hint="eastAsia"/>
          <w:sz w:val="28"/>
          <w:szCs w:val="28"/>
        </w:rPr>
        <w:t>令</w:t>
      </w:r>
      <w:r w:rsidRPr="00AC548F">
        <w:rPr>
          <w:rFonts w:ascii="Times New Roman" w:eastAsia="標楷體" w:hAnsi="Times New Roman" w:cs="Times New Roman" w:hint="eastAsia"/>
          <w:sz w:val="28"/>
          <w:szCs w:val="28"/>
        </w:rPr>
        <w:t>變更、不可歸責於雙方之事由或其他不可抗力因素，致本契約無法繼續履行者，甲、乙雙方得終止本契約。</w:t>
      </w:r>
    </w:p>
    <w:p w:rsidR="002452F7" w:rsidRPr="00BA33BA" w:rsidRDefault="002452F7" w:rsidP="002452F7">
      <w:pPr>
        <w:pStyle w:val="ac"/>
        <w:numPr>
          <w:ilvl w:val="0"/>
          <w:numId w:val="61"/>
        </w:numPr>
        <w:snapToGrid w:val="0"/>
        <w:spacing w:line="400" w:lineRule="exact"/>
        <w:ind w:leftChars="0"/>
        <w:jc w:val="both"/>
        <w:rPr>
          <w:rFonts w:ascii="標楷體" w:eastAsia="標楷體" w:hAnsi="標楷體"/>
          <w:sz w:val="28"/>
          <w:szCs w:val="28"/>
          <w:lang w:eastAsia="zh-HK"/>
        </w:rPr>
      </w:pPr>
      <w:r w:rsidRPr="00BA33BA">
        <w:rPr>
          <w:rFonts w:ascii="標楷體" w:eastAsia="標楷體" w:hAnsi="標楷體" w:hint="eastAsia"/>
          <w:sz w:val="28"/>
          <w:szCs w:val="28"/>
          <w:lang w:eastAsia="zh-HK"/>
        </w:rPr>
        <w:t>設置地點於本契約簽訂後有其他用途規劃或不可預見、不可避免之災害或法令變更等不可歸責於乙方之事由（須經雙方協商認定之），致無法設置者，得</w:t>
      </w:r>
      <w:r w:rsidRPr="00BA33BA">
        <w:rPr>
          <w:rFonts w:ascii="標楷體" w:eastAsia="標楷體" w:hAnsi="標楷體" w:hint="eastAsia"/>
          <w:sz w:val="28"/>
          <w:lang w:eastAsia="zh-HK"/>
        </w:rPr>
        <w:t>協商於原設置地點</w:t>
      </w:r>
      <w:proofErr w:type="gramStart"/>
      <w:r w:rsidRPr="00BA33BA">
        <w:rPr>
          <w:rFonts w:ascii="標楷體" w:eastAsia="標楷體" w:hAnsi="標楷體" w:hint="eastAsia"/>
          <w:sz w:val="28"/>
          <w:lang w:eastAsia="zh-HK"/>
        </w:rPr>
        <w:t>擇另棟</w:t>
      </w:r>
      <w:proofErr w:type="gramEnd"/>
      <w:r w:rsidRPr="00BA33BA">
        <w:rPr>
          <w:rFonts w:ascii="標楷體" w:eastAsia="標楷體" w:hAnsi="標楷體" w:hint="eastAsia"/>
          <w:sz w:val="28"/>
          <w:lang w:eastAsia="zh-HK"/>
        </w:rPr>
        <w:t>建築位置或另</w:t>
      </w:r>
      <w:proofErr w:type="gramStart"/>
      <w:r w:rsidRPr="00BA33BA">
        <w:rPr>
          <w:rFonts w:ascii="標楷體" w:eastAsia="標楷體" w:hAnsi="標楷體" w:hint="eastAsia"/>
          <w:sz w:val="28"/>
          <w:lang w:eastAsia="zh-HK"/>
        </w:rPr>
        <w:t>找案場施</w:t>
      </w:r>
      <w:proofErr w:type="gramEnd"/>
      <w:r w:rsidRPr="00BA33BA">
        <w:rPr>
          <w:rFonts w:ascii="標楷體" w:eastAsia="標楷體" w:hAnsi="標楷體" w:hint="eastAsia"/>
          <w:sz w:val="28"/>
          <w:lang w:eastAsia="zh-HK"/>
        </w:rPr>
        <w:t>作</w:t>
      </w:r>
      <w:r w:rsidRPr="00BA33BA">
        <w:rPr>
          <w:rFonts w:ascii="標楷體" w:eastAsia="標楷體" w:hAnsi="標楷體" w:hint="eastAsia"/>
          <w:sz w:val="28"/>
        </w:rPr>
        <w:t>、</w:t>
      </w:r>
      <w:r w:rsidRPr="00BA33BA">
        <w:rPr>
          <w:rFonts w:ascii="標楷體" w:eastAsia="標楷體" w:hAnsi="標楷體" w:hint="eastAsia"/>
          <w:sz w:val="28"/>
          <w:lang w:eastAsia="zh-HK"/>
        </w:rPr>
        <w:t>搬遷，協商不成終止租約，拆遷費用分擔由雙方合意之。如更換至原設置地點</w:t>
      </w:r>
      <w:proofErr w:type="gramStart"/>
      <w:r w:rsidRPr="00BA33BA">
        <w:rPr>
          <w:rFonts w:ascii="標楷體" w:eastAsia="標楷體" w:hAnsi="標楷體" w:hint="eastAsia"/>
          <w:sz w:val="28"/>
          <w:lang w:eastAsia="zh-HK"/>
        </w:rPr>
        <w:t>之另棟建築</w:t>
      </w:r>
      <w:proofErr w:type="gramEnd"/>
      <w:r w:rsidRPr="00BA33BA">
        <w:rPr>
          <w:rFonts w:ascii="標楷體" w:eastAsia="標楷體" w:hAnsi="標楷體" w:hint="eastAsia"/>
          <w:sz w:val="28"/>
          <w:lang w:eastAsia="zh-HK"/>
        </w:rPr>
        <w:t>者，得經協商後以</w:t>
      </w:r>
      <w:proofErr w:type="gramStart"/>
      <w:r w:rsidRPr="00BA33BA">
        <w:rPr>
          <w:rFonts w:ascii="標楷體" w:eastAsia="標楷體" w:hAnsi="標楷體" w:hint="eastAsia"/>
          <w:sz w:val="28"/>
          <w:lang w:eastAsia="zh-HK"/>
        </w:rPr>
        <w:t>乙方少繳</w:t>
      </w:r>
      <w:proofErr w:type="gramEnd"/>
      <w:r w:rsidRPr="00BA33BA">
        <w:rPr>
          <w:rFonts w:ascii="標楷體" w:eastAsia="標楷體" w:hAnsi="標楷體" w:hint="eastAsia"/>
          <w:sz w:val="28"/>
          <w:lang w:eastAsia="zh-HK"/>
        </w:rPr>
        <w:t>或停繳其之後應繳交之每期回饋金方式扣抵。其少繳或停繳之期限與方式由雙方合意之。</w:t>
      </w:r>
    </w:p>
    <w:p w:rsidR="002452F7" w:rsidRPr="00BA33BA" w:rsidRDefault="002452F7" w:rsidP="002452F7">
      <w:pPr>
        <w:pStyle w:val="ac"/>
        <w:numPr>
          <w:ilvl w:val="0"/>
          <w:numId w:val="61"/>
        </w:numPr>
        <w:snapToGrid w:val="0"/>
        <w:spacing w:line="400" w:lineRule="exact"/>
        <w:ind w:leftChars="0"/>
        <w:jc w:val="both"/>
        <w:rPr>
          <w:rFonts w:ascii="標楷體" w:eastAsia="標楷體" w:hAnsi="標楷體"/>
          <w:sz w:val="28"/>
          <w:szCs w:val="28"/>
          <w:lang w:eastAsia="zh-HK"/>
        </w:rPr>
      </w:pPr>
      <w:r>
        <w:rPr>
          <w:rFonts w:ascii="標楷體" w:eastAsia="標楷體" w:hAnsi="標楷體" w:hint="eastAsia"/>
          <w:sz w:val="28"/>
          <w:szCs w:val="28"/>
        </w:rPr>
        <w:t>依本條</w:t>
      </w:r>
      <w:r w:rsidRPr="00BA33BA">
        <w:rPr>
          <w:rFonts w:ascii="標楷體" w:eastAsia="標楷體" w:hAnsi="標楷體" w:hint="eastAsia"/>
          <w:sz w:val="28"/>
          <w:szCs w:val="28"/>
        </w:rPr>
        <w:t>第</w:t>
      </w:r>
      <w:r>
        <w:rPr>
          <w:rFonts w:ascii="標楷體" w:eastAsia="標楷體" w:hAnsi="標楷體" w:hint="eastAsia"/>
          <w:sz w:val="28"/>
          <w:szCs w:val="28"/>
        </w:rPr>
        <w:t>七</w:t>
      </w:r>
      <w:r>
        <w:rPr>
          <w:rFonts w:ascii="標楷體" w:eastAsia="標楷體" w:hAnsi="標楷體" w:hint="eastAsia"/>
          <w:sz w:val="28"/>
          <w:szCs w:val="28"/>
          <w:lang w:eastAsia="zh-HK"/>
        </w:rPr>
        <w:t>項</w:t>
      </w:r>
      <w:r w:rsidRPr="00BA33BA">
        <w:rPr>
          <w:rFonts w:ascii="標楷體" w:eastAsia="標楷體" w:hAnsi="標楷體" w:hint="eastAsia"/>
          <w:sz w:val="28"/>
          <w:szCs w:val="28"/>
          <w:lang w:eastAsia="zh-HK"/>
        </w:rPr>
        <w:t>完成協商搬遷發電設備情形者</w:t>
      </w:r>
      <w:r w:rsidRPr="00BA33BA">
        <w:rPr>
          <w:rFonts w:ascii="標楷體" w:eastAsia="標楷體" w:hAnsi="標楷體" w:hint="eastAsia"/>
          <w:sz w:val="28"/>
          <w:szCs w:val="28"/>
        </w:rPr>
        <w:t>，</w:t>
      </w:r>
      <w:r w:rsidRPr="00BA33BA">
        <w:rPr>
          <w:rFonts w:ascii="標楷體" w:eastAsia="標楷體" w:hAnsi="標楷體" w:hint="eastAsia"/>
          <w:sz w:val="28"/>
          <w:szCs w:val="28"/>
          <w:lang w:eastAsia="zh-HK"/>
        </w:rPr>
        <w:t>至太陽光電發電設備重行完成安裝止可協商暫停本契約執行</w:t>
      </w:r>
      <w:r w:rsidRPr="00BA33BA">
        <w:rPr>
          <w:rFonts w:ascii="標楷體" w:eastAsia="標楷體" w:hAnsi="標楷體" w:hint="eastAsia"/>
          <w:sz w:val="28"/>
          <w:szCs w:val="28"/>
        </w:rPr>
        <w:t>，</w:t>
      </w:r>
      <w:r w:rsidRPr="00BA33BA">
        <w:rPr>
          <w:rFonts w:ascii="標楷體" w:eastAsia="標楷體" w:hAnsi="標楷體" w:hint="eastAsia"/>
          <w:sz w:val="28"/>
          <w:szCs w:val="28"/>
          <w:lang w:eastAsia="zh-HK"/>
        </w:rPr>
        <w:t>契約生效期間自動延長至補足太陽光電發電設備拆遷期程。</w:t>
      </w:r>
    </w:p>
    <w:p w:rsidR="00F7715E" w:rsidRPr="00D66F60" w:rsidRDefault="00F7715E" w:rsidP="00BD5990">
      <w:pPr>
        <w:numPr>
          <w:ilvl w:val="0"/>
          <w:numId w:val="61"/>
        </w:numPr>
        <w:overflowPunct w:val="0"/>
        <w:adjustRightInd w:val="0"/>
        <w:snapToGrid w:val="0"/>
        <w:spacing w:afterLines="25" w:after="90" w:line="288" w:lineRule="auto"/>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有本條所定情形之一時，乙方應於契約終止日之次日起三個月內，將相關佐證文件送交</w:t>
      </w:r>
      <w:r>
        <w:rPr>
          <w:rFonts w:ascii="Times New Roman" w:eastAsia="標楷體" w:hAnsi="Times New Roman" w:cs="Times New Roman" w:hint="eastAsia"/>
          <w:sz w:val="28"/>
          <w:szCs w:val="28"/>
        </w:rPr>
        <w:t>經濟部能源局</w:t>
      </w:r>
      <w:r w:rsidRPr="00AC548F">
        <w:rPr>
          <w:rFonts w:ascii="Times New Roman" w:eastAsia="標楷體" w:hAnsi="Times New Roman" w:cs="Times New Roman" w:hint="eastAsia"/>
          <w:sz w:val="28"/>
          <w:szCs w:val="28"/>
        </w:rPr>
        <w:t>備查。</w:t>
      </w:r>
    </w:p>
    <w:p w:rsidR="00F7715E" w:rsidRPr="00AC548F" w:rsidRDefault="00F7715E" w:rsidP="00BD5990">
      <w:pPr>
        <w:pStyle w:val="1"/>
        <w:keepNext w:val="0"/>
        <w:numPr>
          <w:ilvl w:val="0"/>
          <w:numId w:val="60"/>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AC548F">
        <w:rPr>
          <w:rFonts w:ascii="Times New Roman" w:eastAsia="標楷體" w:hAnsi="Times New Roman" w:cs="Times New Roman" w:hint="eastAsia"/>
          <w:w w:val="101"/>
          <w:kern w:val="0"/>
          <w:sz w:val="28"/>
          <w:szCs w:val="28"/>
        </w:rPr>
        <w:t>政府法</w:t>
      </w:r>
      <w:r w:rsidR="002452F7">
        <w:rPr>
          <w:rFonts w:ascii="Times New Roman" w:eastAsia="標楷體" w:hAnsi="Times New Roman" w:cs="Times New Roman" w:hint="eastAsia"/>
          <w:w w:val="101"/>
          <w:kern w:val="0"/>
          <w:sz w:val="28"/>
          <w:szCs w:val="28"/>
        </w:rPr>
        <w:t>令</w:t>
      </w:r>
      <w:r w:rsidRPr="00AC548F">
        <w:rPr>
          <w:rFonts w:ascii="Times New Roman" w:eastAsia="標楷體" w:hAnsi="Times New Roman" w:cs="Times New Roman" w:hint="eastAsia"/>
          <w:w w:val="101"/>
          <w:kern w:val="0"/>
          <w:sz w:val="28"/>
          <w:szCs w:val="28"/>
        </w:rPr>
        <w:t>變</w:t>
      </w:r>
      <w:r w:rsidR="002452F7">
        <w:rPr>
          <w:rFonts w:ascii="Times New Roman" w:eastAsia="標楷體" w:hAnsi="Times New Roman" w:cs="Times New Roman" w:hint="eastAsia"/>
          <w:w w:val="101"/>
          <w:kern w:val="0"/>
          <w:sz w:val="28"/>
          <w:szCs w:val="28"/>
        </w:rPr>
        <w:t>更</w:t>
      </w:r>
      <w:r w:rsidRPr="00AC548F">
        <w:rPr>
          <w:rFonts w:ascii="Times New Roman" w:eastAsia="標楷體" w:hAnsi="Times New Roman" w:cs="Times New Roman" w:hint="eastAsia"/>
          <w:w w:val="101"/>
          <w:kern w:val="0"/>
          <w:sz w:val="28"/>
          <w:szCs w:val="28"/>
        </w:rPr>
        <w:t>之處理</w:t>
      </w:r>
    </w:p>
    <w:p w:rsidR="00F7715E" w:rsidRDefault="00F7715E" w:rsidP="00BD5990">
      <w:pPr>
        <w:numPr>
          <w:ilvl w:val="0"/>
          <w:numId w:val="7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本契約所稱政府法</w:t>
      </w:r>
      <w:r w:rsidR="0017089F">
        <w:rPr>
          <w:rFonts w:ascii="Times New Roman" w:eastAsia="標楷體" w:hAnsi="Times New Roman" w:cs="Times New Roman" w:hint="eastAsia"/>
          <w:sz w:val="28"/>
          <w:szCs w:val="28"/>
        </w:rPr>
        <w:t>令</w:t>
      </w:r>
      <w:r w:rsidRPr="00AC548F">
        <w:rPr>
          <w:rFonts w:ascii="Times New Roman" w:eastAsia="標楷體" w:hAnsi="Times New Roman" w:cs="Times New Roman" w:hint="eastAsia"/>
          <w:sz w:val="28"/>
          <w:szCs w:val="28"/>
        </w:rPr>
        <w:t>變更，係指因本契約簽訂時所無法預見之法</w:t>
      </w:r>
      <w:r w:rsidR="0017089F">
        <w:rPr>
          <w:rFonts w:ascii="Times New Roman" w:eastAsia="標楷體" w:hAnsi="Times New Roman" w:cs="Times New Roman" w:hint="eastAsia"/>
          <w:sz w:val="28"/>
          <w:szCs w:val="28"/>
        </w:rPr>
        <w:t>令</w:t>
      </w:r>
      <w:r w:rsidRPr="00AC548F">
        <w:rPr>
          <w:rFonts w:ascii="Times New Roman" w:eastAsia="標楷體" w:hAnsi="Times New Roman" w:cs="Times New Roman" w:hint="eastAsia"/>
          <w:sz w:val="28"/>
          <w:szCs w:val="28"/>
        </w:rPr>
        <w:t>或政府政策之變更，致對乙方之太陽光電發電設備設置或營運之執行，或財務狀況發生不利影響者。</w:t>
      </w:r>
    </w:p>
    <w:p w:rsidR="00F7715E" w:rsidRDefault="00F7715E" w:rsidP="00BD5990">
      <w:pPr>
        <w:numPr>
          <w:ilvl w:val="0"/>
          <w:numId w:val="7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5E12E8">
        <w:rPr>
          <w:rFonts w:ascii="Times New Roman" w:eastAsia="標楷體" w:hAnsi="Times New Roman" w:cs="Times New Roman"/>
          <w:sz w:val="28"/>
          <w:szCs w:val="28"/>
        </w:rPr>
        <w:t>法令變更之通知方式</w:t>
      </w:r>
      <w:r>
        <w:rPr>
          <w:rFonts w:ascii="Times New Roman" w:eastAsia="標楷體" w:hAnsi="Times New Roman" w:cs="Times New Roman" w:hint="eastAsia"/>
          <w:sz w:val="28"/>
          <w:szCs w:val="28"/>
        </w:rPr>
        <w:t>：</w:t>
      </w:r>
    </w:p>
    <w:p w:rsidR="00F7715E" w:rsidRDefault="00F7715E" w:rsidP="00BD5990">
      <w:pPr>
        <w:pStyle w:val="ac"/>
        <w:numPr>
          <w:ilvl w:val="0"/>
          <w:numId w:val="87"/>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5E12E8">
        <w:rPr>
          <w:rFonts w:ascii="Times New Roman" w:eastAsia="標楷體" w:hAnsi="Times New Roman" w:cs="Times New Roman"/>
          <w:sz w:val="28"/>
          <w:szCs w:val="28"/>
        </w:rPr>
        <w:t>甲、乙雙方間之通知，除另有約定者外，得以書面文件、信函、傳真或電子郵件方式為之，並送達他方所指定之人員或處所</w:t>
      </w:r>
      <w:r>
        <w:rPr>
          <w:rFonts w:ascii="Times New Roman" w:eastAsia="標楷體" w:hAnsi="Times New Roman" w:cs="Times New Roman" w:hint="eastAsia"/>
          <w:sz w:val="28"/>
          <w:szCs w:val="28"/>
        </w:rPr>
        <w:t>。</w:t>
      </w:r>
    </w:p>
    <w:p w:rsidR="00F7715E" w:rsidRPr="00AC548F" w:rsidRDefault="00F7715E" w:rsidP="00BD5990">
      <w:pPr>
        <w:pStyle w:val="ac"/>
        <w:numPr>
          <w:ilvl w:val="0"/>
          <w:numId w:val="87"/>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t>前</w:t>
      </w:r>
      <w:r>
        <w:rPr>
          <w:rFonts w:ascii="Times New Roman" w:eastAsia="標楷體" w:hAnsi="Times New Roman" w:cs="Times New Roman" w:hint="eastAsia"/>
          <w:sz w:val="28"/>
          <w:szCs w:val="28"/>
        </w:rPr>
        <w:t>目之</w:t>
      </w:r>
      <w:proofErr w:type="gramEnd"/>
      <w:r w:rsidRPr="005E12E8">
        <w:rPr>
          <w:rFonts w:ascii="Times New Roman" w:eastAsia="標楷體" w:hAnsi="Times New Roman" w:cs="Times New Roman"/>
          <w:sz w:val="28"/>
          <w:szCs w:val="28"/>
        </w:rPr>
        <w:t>通知，於送達他方或通知所載生效日生效，並以二者中較後發生者為</w:t>
      </w:r>
      <w:proofErr w:type="gramStart"/>
      <w:r w:rsidRPr="005E12E8">
        <w:rPr>
          <w:rFonts w:ascii="Times New Roman" w:eastAsia="標楷體" w:hAnsi="Times New Roman" w:cs="Times New Roman"/>
          <w:sz w:val="28"/>
          <w:szCs w:val="28"/>
        </w:rPr>
        <w:t>準</w:t>
      </w:r>
      <w:proofErr w:type="gramEnd"/>
      <w:r w:rsidRPr="005E12E8">
        <w:rPr>
          <w:rFonts w:ascii="Times New Roman" w:eastAsia="標楷體" w:hAnsi="Times New Roman" w:cs="Times New Roman"/>
          <w:sz w:val="28"/>
          <w:szCs w:val="28"/>
        </w:rPr>
        <w:t>。甲、乙雙方對通知內容如有異議，應於送達次日起</w:t>
      </w:r>
      <w:r w:rsidRPr="005E12E8">
        <w:rPr>
          <w:rFonts w:ascii="Times New Roman" w:eastAsia="標楷體" w:hAnsi="Times New Roman" w:cs="Times New Roman" w:hint="eastAsia"/>
          <w:sz w:val="28"/>
          <w:szCs w:val="28"/>
        </w:rPr>
        <w:t>十五</w:t>
      </w:r>
      <w:r w:rsidRPr="005E12E8">
        <w:rPr>
          <w:rFonts w:ascii="Times New Roman" w:eastAsia="標楷體" w:hAnsi="Times New Roman" w:cs="Times New Roman"/>
          <w:sz w:val="28"/>
          <w:szCs w:val="28"/>
        </w:rPr>
        <w:t>日內通知對方，逾期未通知，視為無異議</w:t>
      </w:r>
      <w:r>
        <w:rPr>
          <w:rFonts w:ascii="Times New Roman" w:eastAsia="標楷體" w:hAnsi="Times New Roman" w:cs="Times New Roman" w:hint="eastAsia"/>
          <w:sz w:val="28"/>
          <w:szCs w:val="28"/>
        </w:rPr>
        <w:t>。</w:t>
      </w:r>
    </w:p>
    <w:p w:rsidR="00F7715E" w:rsidRPr="00AC548F" w:rsidRDefault="00F7715E" w:rsidP="00BD5990">
      <w:pPr>
        <w:numPr>
          <w:ilvl w:val="0"/>
          <w:numId w:val="7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發生政府法</w:t>
      </w:r>
      <w:r w:rsidR="00D853DB">
        <w:rPr>
          <w:rFonts w:ascii="Times New Roman" w:eastAsia="標楷體" w:hAnsi="Times New Roman" w:cs="Times New Roman" w:hint="eastAsia"/>
          <w:sz w:val="28"/>
          <w:szCs w:val="28"/>
        </w:rPr>
        <w:t>令</w:t>
      </w:r>
      <w:r w:rsidRPr="00AC548F">
        <w:rPr>
          <w:rFonts w:ascii="Times New Roman" w:eastAsia="標楷體" w:hAnsi="Times New Roman" w:cs="Times New Roman" w:hint="eastAsia"/>
          <w:sz w:val="28"/>
          <w:szCs w:val="28"/>
        </w:rPr>
        <w:t>變更之情形，甲、乙</w:t>
      </w:r>
      <w:proofErr w:type="gramStart"/>
      <w:r w:rsidRPr="00AC548F">
        <w:rPr>
          <w:rFonts w:ascii="Times New Roman" w:eastAsia="標楷體" w:hAnsi="Times New Roman" w:cs="Times New Roman" w:hint="eastAsia"/>
          <w:sz w:val="28"/>
          <w:szCs w:val="28"/>
        </w:rPr>
        <w:t>雙方均應盡力</w:t>
      </w:r>
      <w:proofErr w:type="gramEnd"/>
      <w:r w:rsidRPr="00AC548F">
        <w:rPr>
          <w:rFonts w:ascii="Times New Roman" w:eastAsia="標楷體" w:hAnsi="Times New Roman" w:cs="Times New Roman" w:hint="eastAsia"/>
          <w:sz w:val="28"/>
          <w:szCs w:val="28"/>
        </w:rPr>
        <w:t>採取各種必要之合理方法，以減輕因政府法令變更所致之損害或避免損害之擴大。</w:t>
      </w:r>
    </w:p>
    <w:p w:rsidR="00F7715E" w:rsidRPr="00AC548F" w:rsidRDefault="00F7715E" w:rsidP="00BD5990">
      <w:pPr>
        <w:numPr>
          <w:ilvl w:val="0"/>
          <w:numId w:val="78"/>
        </w:numPr>
        <w:overflowPunct w:val="0"/>
        <w:adjustRightInd w:val="0"/>
        <w:snapToGrid w:val="0"/>
        <w:spacing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發生政府法</w:t>
      </w:r>
      <w:r w:rsidR="00D853DB">
        <w:rPr>
          <w:rFonts w:ascii="Times New Roman" w:eastAsia="標楷體" w:hAnsi="Times New Roman" w:cs="Times New Roman" w:hint="eastAsia"/>
          <w:sz w:val="28"/>
          <w:szCs w:val="28"/>
        </w:rPr>
        <w:t>令</w:t>
      </w:r>
      <w:r w:rsidRPr="00AC548F">
        <w:rPr>
          <w:rFonts w:ascii="Times New Roman" w:eastAsia="標楷體" w:hAnsi="Times New Roman" w:cs="Times New Roman" w:hint="eastAsia"/>
          <w:sz w:val="28"/>
          <w:szCs w:val="28"/>
        </w:rPr>
        <w:t>變更之情形時，任何一方均得以書面就下列事項通知他方，請他方於相當期間內回覆：</w:t>
      </w:r>
    </w:p>
    <w:p w:rsidR="00F7715E" w:rsidRPr="00AC548F" w:rsidRDefault="00F7715E" w:rsidP="00BD5990">
      <w:pPr>
        <w:pStyle w:val="ac"/>
        <w:numPr>
          <w:ilvl w:val="0"/>
          <w:numId w:val="64"/>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本契約之租賃範圍是否應配合變動。</w:t>
      </w:r>
    </w:p>
    <w:p w:rsidR="00F7715E" w:rsidRPr="00AC548F" w:rsidRDefault="00F7715E" w:rsidP="00BD5990">
      <w:pPr>
        <w:pStyle w:val="ac"/>
        <w:numPr>
          <w:ilvl w:val="0"/>
          <w:numId w:val="64"/>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本契約內容是否應配合修改。</w:t>
      </w:r>
    </w:p>
    <w:p w:rsidR="00F7715E" w:rsidRPr="00AC548F" w:rsidRDefault="00F7715E" w:rsidP="00BD5990">
      <w:pPr>
        <w:pStyle w:val="ac"/>
        <w:numPr>
          <w:ilvl w:val="0"/>
          <w:numId w:val="64"/>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本契約相關期日是否應配合展延。</w:t>
      </w:r>
    </w:p>
    <w:p w:rsidR="00F7715E" w:rsidRPr="00AC548F" w:rsidRDefault="00F7715E" w:rsidP="00BD5990">
      <w:pPr>
        <w:pStyle w:val="ac"/>
        <w:numPr>
          <w:ilvl w:val="0"/>
          <w:numId w:val="64"/>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因法</w:t>
      </w:r>
      <w:r w:rsidR="00D853DB">
        <w:rPr>
          <w:rFonts w:ascii="Times New Roman" w:eastAsia="標楷體" w:hAnsi="Times New Roman" w:cs="Times New Roman" w:hint="eastAsia"/>
          <w:kern w:val="0"/>
          <w:sz w:val="28"/>
          <w:szCs w:val="28"/>
        </w:rPr>
        <w:t>令</w:t>
      </w:r>
      <w:r w:rsidRPr="00AC548F">
        <w:rPr>
          <w:rFonts w:ascii="Times New Roman" w:eastAsia="標楷體" w:hAnsi="Times New Roman" w:cs="Times New Roman" w:hint="eastAsia"/>
          <w:kern w:val="0"/>
          <w:sz w:val="28"/>
          <w:szCs w:val="28"/>
        </w:rPr>
        <w:t>變更所致之損害。</w:t>
      </w:r>
    </w:p>
    <w:p w:rsidR="00F7715E" w:rsidRPr="00AC548F" w:rsidRDefault="00F7715E" w:rsidP="00BD5990">
      <w:pPr>
        <w:numPr>
          <w:ilvl w:val="0"/>
          <w:numId w:val="7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任何一方於收到他方依前項之書面通知後，甲、乙雙方應即綜合當時情況加以認定，必要時得另以書面協議變更本契約之內容。</w:t>
      </w:r>
    </w:p>
    <w:p w:rsidR="00F7715E" w:rsidRDefault="00F7715E" w:rsidP="00BD5990">
      <w:pPr>
        <w:numPr>
          <w:ilvl w:val="0"/>
          <w:numId w:val="7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9A128D">
        <w:rPr>
          <w:rFonts w:ascii="Times New Roman" w:eastAsia="標楷體" w:hAnsi="Times New Roman" w:cs="Times New Roman"/>
          <w:sz w:val="28"/>
          <w:szCs w:val="28"/>
        </w:rPr>
        <w:lastRenderedPageBreak/>
        <w:t>本租賃契約因法</w:t>
      </w:r>
      <w:r w:rsidR="0017089F">
        <w:rPr>
          <w:rFonts w:ascii="Times New Roman" w:eastAsia="標楷體" w:hAnsi="Times New Roman" w:cs="Times New Roman" w:hint="eastAsia"/>
          <w:sz w:val="28"/>
          <w:szCs w:val="28"/>
        </w:rPr>
        <w:t>令</w:t>
      </w:r>
      <w:r w:rsidRPr="009A128D">
        <w:rPr>
          <w:rFonts w:ascii="Times New Roman" w:eastAsia="標楷體" w:hAnsi="Times New Roman" w:cs="Times New Roman"/>
          <w:sz w:val="28"/>
          <w:szCs w:val="28"/>
        </w:rPr>
        <w:t>變更，依本租賃契約無法繼續履行者，雙方得終止或解除全部契約</w:t>
      </w:r>
      <w:r>
        <w:rPr>
          <w:rFonts w:ascii="Times New Roman" w:eastAsia="標楷體" w:hAnsi="Times New Roman" w:cs="Times New Roman" w:hint="eastAsia"/>
          <w:sz w:val="28"/>
          <w:szCs w:val="28"/>
        </w:rPr>
        <w:t>。</w:t>
      </w:r>
    </w:p>
    <w:p w:rsidR="00F7715E" w:rsidRDefault="00F7715E" w:rsidP="00BD5990">
      <w:pPr>
        <w:numPr>
          <w:ilvl w:val="0"/>
          <w:numId w:val="7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FB7970">
        <w:rPr>
          <w:rFonts w:ascii="Times New Roman" w:eastAsia="標楷體" w:hAnsi="Times New Roman" w:cs="Times New Roman"/>
          <w:sz w:val="28"/>
          <w:szCs w:val="28"/>
        </w:rPr>
        <w:t>雙方依前項非可歸責於雙方之事由而終止本租賃契約，得依下列規定處理之</w:t>
      </w:r>
      <w:r>
        <w:rPr>
          <w:rFonts w:ascii="Times New Roman" w:eastAsia="標楷體" w:hAnsi="Times New Roman" w:cs="Times New Roman" w:hint="eastAsia"/>
          <w:sz w:val="28"/>
          <w:szCs w:val="28"/>
        </w:rPr>
        <w:t>：</w:t>
      </w:r>
    </w:p>
    <w:p w:rsidR="00F7715E" w:rsidRDefault="00F7715E" w:rsidP="00BD5990">
      <w:pPr>
        <w:pStyle w:val="ac"/>
        <w:numPr>
          <w:ilvl w:val="0"/>
          <w:numId w:val="86"/>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FB7970">
        <w:rPr>
          <w:rFonts w:ascii="Times New Roman" w:eastAsia="標楷體" w:hAnsi="Times New Roman" w:cs="Times New Roman"/>
          <w:sz w:val="28"/>
          <w:szCs w:val="28"/>
        </w:rPr>
        <w:t>甲方應退還全額履約保證金或其餘額</w:t>
      </w:r>
      <w:r>
        <w:rPr>
          <w:rFonts w:ascii="Times New Roman" w:eastAsia="標楷體" w:hAnsi="Times New Roman" w:cs="Times New Roman" w:hint="eastAsia"/>
          <w:sz w:val="28"/>
          <w:szCs w:val="28"/>
        </w:rPr>
        <w:t>。</w:t>
      </w:r>
    </w:p>
    <w:p w:rsidR="00F7715E" w:rsidRPr="00D66F60" w:rsidRDefault="00F7715E" w:rsidP="00BD5990">
      <w:pPr>
        <w:pStyle w:val="ac"/>
        <w:numPr>
          <w:ilvl w:val="0"/>
          <w:numId w:val="86"/>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FB7970">
        <w:rPr>
          <w:rFonts w:ascii="Times New Roman" w:eastAsia="標楷體" w:hAnsi="Times New Roman" w:cs="Times New Roman"/>
          <w:sz w:val="28"/>
          <w:szCs w:val="28"/>
        </w:rPr>
        <w:t>其他經雙方同意之補救措施</w:t>
      </w:r>
      <w:r>
        <w:rPr>
          <w:rFonts w:ascii="Times New Roman" w:eastAsia="標楷體" w:hAnsi="Times New Roman" w:cs="Times New Roman" w:hint="eastAsia"/>
          <w:sz w:val="28"/>
          <w:szCs w:val="28"/>
        </w:rPr>
        <w:t>。</w:t>
      </w:r>
    </w:p>
    <w:p w:rsidR="00F7715E" w:rsidRPr="00AC548F" w:rsidRDefault="00F7715E" w:rsidP="00BD5990">
      <w:pPr>
        <w:pStyle w:val="1"/>
        <w:keepNext w:val="0"/>
        <w:numPr>
          <w:ilvl w:val="0"/>
          <w:numId w:val="60"/>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AC548F">
        <w:rPr>
          <w:rFonts w:ascii="Times New Roman" w:eastAsia="標楷體" w:hAnsi="Times New Roman" w:cs="Times New Roman" w:hint="eastAsia"/>
          <w:w w:val="101"/>
          <w:kern w:val="0"/>
          <w:sz w:val="28"/>
          <w:szCs w:val="28"/>
        </w:rPr>
        <w:t>爭議處理</w:t>
      </w:r>
    </w:p>
    <w:p w:rsidR="00F7715E" w:rsidRPr="00AC548F" w:rsidRDefault="00F7715E" w:rsidP="00BD5990">
      <w:pPr>
        <w:pStyle w:val="ac"/>
        <w:numPr>
          <w:ilvl w:val="0"/>
          <w:numId w:val="70"/>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sidRPr="00AC548F">
        <w:rPr>
          <w:rFonts w:ascii="Times New Roman" w:eastAsia="標楷體" w:hAnsi="Times New Roman" w:hint="eastAsia"/>
          <w:sz w:val="28"/>
          <w:szCs w:val="28"/>
        </w:rPr>
        <w:t>甲、乙雙方因履約而生爭議，應依法令及本契約規定，考量公共利益及公平合理，本誠信和諧，盡力協調解決。</w:t>
      </w:r>
    </w:p>
    <w:p w:rsidR="00F7715E" w:rsidRPr="00AC548F" w:rsidRDefault="00F7715E" w:rsidP="00BD5990">
      <w:pPr>
        <w:pStyle w:val="ac"/>
        <w:numPr>
          <w:ilvl w:val="0"/>
          <w:numId w:val="70"/>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sidRPr="00AC548F">
        <w:rPr>
          <w:rFonts w:ascii="Times New Roman" w:eastAsia="標楷體" w:hAnsi="Times New Roman" w:hint="eastAsia"/>
          <w:sz w:val="28"/>
          <w:szCs w:val="28"/>
        </w:rPr>
        <w:t>如甲、乙雙方因履約而生爭議，無法經由協商達成共識時，甲、乙雙方均得以書面通知所在地直轄市、縣（市）政府，由所在地直轄市、縣（市）政府依相關調解機制，邀集甲、乙雙方共同協調解決。</w:t>
      </w:r>
    </w:p>
    <w:p w:rsidR="00F7715E" w:rsidRPr="00AC548F" w:rsidRDefault="00F7715E" w:rsidP="00BD5990">
      <w:pPr>
        <w:pStyle w:val="ac"/>
        <w:numPr>
          <w:ilvl w:val="0"/>
          <w:numId w:val="70"/>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sidRPr="00AC548F">
        <w:rPr>
          <w:rFonts w:ascii="Times New Roman" w:eastAsia="標楷體" w:hAnsi="Times New Roman" w:hint="eastAsia"/>
          <w:sz w:val="28"/>
          <w:szCs w:val="28"/>
        </w:rPr>
        <w:t>承上，如甲、乙雙方就履約爭議未能達成協議者，得以下列方式處理之：</w:t>
      </w:r>
    </w:p>
    <w:p w:rsidR="00F7715E" w:rsidRPr="00AC548F" w:rsidRDefault="00F7715E" w:rsidP="00BD5990">
      <w:pPr>
        <w:pStyle w:val="ac"/>
        <w:numPr>
          <w:ilvl w:val="0"/>
          <w:numId w:val="71"/>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經契約雙方合意並簽訂仲裁協議書後，依仲裁法規定提付仲裁，並以甲方指定之仲裁處所為其仲裁處所。</w:t>
      </w:r>
    </w:p>
    <w:p w:rsidR="00F7715E" w:rsidRPr="00AC548F" w:rsidRDefault="00F7715E" w:rsidP="00BD5990">
      <w:pPr>
        <w:pStyle w:val="ac"/>
        <w:numPr>
          <w:ilvl w:val="0"/>
          <w:numId w:val="71"/>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提起民事訴訟。</w:t>
      </w:r>
    </w:p>
    <w:p w:rsidR="00F7715E" w:rsidRPr="00AC548F" w:rsidRDefault="00F7715E" w:rsidP="00BD5990">
      <w:pPr>
        <w:pStyle w:val="ac"/>
        <w:numPr>
          <w:ilvl w:val="0"/>
          <w:numId w:val="71"/>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依法律申（聲）請調解。</w:t>
      </w:r>
    </w:p>
    <w:p w:rsidR="00F7715E" w:rsidRPr="00AC548F" w:rsidRDefault="00F7715E" w:rsidP="00BD5990">
      <w:pPr>
        <w:pStyle w:val="ac"/>
        <w:numPr>
          <w:ilvl w:val="0"/>
          <w:numId w:val="71"/>
        </w:numPr>
        <w:overflowPunct w:val="0"/>
        <w:adjustRightInd w:val="0"/>
        <w:snapToGrid w:val="0"/>
        <w:spacing w:afterLines="50" w:after="180" w:line="288" w:lineRule="auto"/>
        <w:ind w:leftChars="450" w:left="1920" w:hangingChars="300" w:hanging="840"/>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其他依契約或雙方合意之方式。</w:t>
      </w:r>
    </w:p>
    <w:p w:rsidR="00F7715E" w:rsidRPr="00F5797A" w:rsidRDefault="00F7715E" w:rsidP="00BD5990">
      <w:pPr>
        <w:pStyle w:val="ac"/>
        <w:numPr>
          <w:ilvl w:val="0"/>
          <w:numId w:val="70"/>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hint="eastAsia"/>
          <w:sz w:val="28"/>
          <w:szCs w:val="28"/>
        </w:rPr>
        <w:t>本契約以中華民國法律為</w:t>
      </w:r>
      <w:proofErr w:type="gramStart"/>
      <w:r w:rsidRPr="00AC548F">
        <w:rPr>
          <w:rFonts w:ascii="Times New Roman" w:eastAsia="標楷體" w:hAnsi="Times New Roman" w:hint="eastAsia"/>
          <w:sz w:val="28"/>
          <w:szCs w:val="28"/>
        </w:rPr>
        <w:t>準</w:t>
      </w:r>
      <w:proofErr w:type="gramEnd"/>
      <w:r w:rsidRPr="00AC548F">
        <w:rPr>
          <w:rFonts w:ascii="Times New Roman" w:eastAsia="標楷體" w:hAnsi="Times New Roman" w:hint="eastAsia"/>
          <w:sz w:val="28"/>
          <w:szCs w:val="28"/>
        </w:rPr>
        <w:t>據法，因本契約所生或與本契約有關之訴訟，甲、乙雙方同意以</w:t>
      </w:r>
      <w:r>
        <w:rPr>
          <w:rFonts w:ascii="Times New Roman" w:eastAsia="標楷體" w:hAnsi="Times New Roman" w:hint="eastAsia"/>
          <w:sz w:val="28"/>
          <w:szCs w:val="28"/>
        </w:rPr>
        <w:t>租賃標的所在地</w:t>
      </w:r>
      <w:r w:rsidRPr="00064B35">
        <w:rPr>
          <w:rFonts w:ascii="Times New Roman" w:eastAsia="標楷體" w:hAnsi="Times New Roman" w:hint="eastAsia"/>
          <w:color w:val="000000" w:themeColor="text1"/>
          <w:sz w:val="28"/>
          <w:szCs w:val="28"/>
        </w:rPr>
        <w:t>為第一審管轄法院。</w:t>
      </w:r>
    </w:p>
    <w:p w:rsidR="00F7715E" w:rsidRPr="00AC548F" w:rsidRDefault="00F7715E" w:rsidP="00BD5990">
      <w:pPr>
        <w:pStyle w:val="1"/>
        <w:keepNext w:val="0"/>
        <w:numPr>
          <w:ilvl w:val="0"/>
          <w:numId w:val="60"/>
        </w:numPr>
        <w:overflowPunct w:val="0"/>
        <w:adjustRightInd w:val="0"/>
        <w:snapToGrid w:val="0"/>
        <w:spacing w:before="0" w:afterLines="25" w:after="90" w:line="288" w:lineRule="auto"/>
        <w:ind w:left="851" w:hanging="851"/>
        <w:rPr>
          <w:rFonts w:ascii="Times New Roman" w:eastAsia="標楷體" w:hAnsi="Times New Roman" w:cs="Times New Roman"/>
          <w:sz w:val="28"/>
          <w:szCs w:val="28"/>
        </w:rPr>
      </w:pPr>
      <w:r w:rsidRPr="00AC548F">
        <w:rPr>
          <w:rFonts w:ascii="Times New Roman" w:eastAsia="標楷體" w:hAnsi="Times New Roman" w:hint="eastAsia"/>
          <w:sz w:val="28"/>
          <w:szCs w:val="28"/>
        </w:rPr>
        <w:t>契約生效、變更、修改、公證及權利行使</w:t>
      </w:r>
    </w:p>
    <w:p w:rsidR="00F7715E" w:rsidRDefault="00F7715E" w:rsidP="00BD5990">
      <w:pPr>
        <w:numPr>
          <w:ilvl w:val="0"/>
          <w:numId w:val="6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本</w:t>
      </w:r>
      <w:r w:rsidR="00D853DB">
        <w:rPr>
          <w:rFonts w:ascii="Times New Roman" w:eastAsia="標楷體" w:hAnsi="Times New Roman" w:cs="Times New Roman" w:hint="eastAsia"/>
          <w:sz w:val="28"/>
          <w:szCs w:val="28"/>
        </w:rPr>
        <w:t>契</w:t>
      </w:r>
      <w:r w:rsidR="00D853DB" w:rsidRPr="007217EF">
        <w:rPr>
          <w:rFonts w:ascii="Times New Roman" w:eastAsia="標楷體" w:hAnsi="Times New Roman" w:cs="Times New Roman"/>
          <w:sz w:val="28"/>
          <w:szCs w:val="28"/>
        </w:rPr>
        <w:t>約</w:t>
      </w:r>
      <w:r w:rsidRPr="00AC548F">
        <w:rPr>
          <w:rFonts w:ascii="Times New Roman" w:eastAsia="標楷體" w:hAnsi="Times New Roman" w:cs="Times New Roman" w:hint="eastAsia"/>
          <w:sz w:val="28"/>
          <w:szCs w:val="28"/>
        </w:rPr>
        <w:t>自簽訂之日起生效。</w:t>
      </w:r>
    </w:p>
    <w:p w:rsidR="00F7715E" w:rsidRPr="00AC548F" w:rsidRDefault="00F7715E" w:rsidP="00BD5990">
      <w:pPr>
        <w:numPr>
          <w:ilvl w:val="0"/>
          <w:numId w:val="6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217EF">
        <w:rPr>
          <w:rFonts w:ascii="Times New Roman" w:eastAsia="標楷體" w:hAnsi="Times New Roman" w:cs="Times New Roman"/>
          <w:sz w:val="28"/>
          <w:szCs w:val="28"/>
        </w:rPr>
        <w:t>本</w:t>
      </w:r>
      <w:r w:rsidR="00D853DB">
        <w:rPr>
          <w:rFonts w:ascii="Times New Roman" w:eastAsia="標楷體" w:hAnsi="Times New Roman" w:cs="Times New Roman" w:hint="eastAsia"/>
          <w:sz w:val="28"/>
          <w:szCs w:val="28"/>
        </w:rPr>
        <w:t>契</w:t>
      </w:r>
      <w:r w:rsidR="00D853DB" w:rsidRPr="007217EF">
        <w:rPr>
          <w:rFonts w:ascii="Times New Roman" w:eastAsia="標楷體" w:hAnsi="Times New Roman" w:cs="Times New Roman"/>
          <w:sz w:val="28"/>
          <w:szCs w:val="28"/>
        </w:rPr>
        <w:t>約</w:t>
      </w:r>
      <w:r w:rsidRPr="007217EF">
        <w:rPr>
          <w:rFonts w:ascii="Times New Roman" w:eastAsia="標楷體" w:hAnsi="Times New Roman" w:cs="Times New Roman"/>
          <w:sz w:val="28"/>
          <w:szCs w:val="28"/>
        </w:rPr>
        <w:t>及其附件構成甲、乙雙方當事人之完整契約，並取代雙方先前以書面或口頭明示或暗示所為一</w:t>
      </w:r>
      <w:r w:rsidR="00D853DB">
        <w:rPr>
          <w:rFonts w:ascii="Times New Roman" w:eastAsia="標楷體" w:hAnsi="Times New Roman" w:cs="Times New Roman" w:hint="eastAsia"/>
          <w:sz w:val="28"/>
          <w:szCs w:val="28"/>
        </w:rPr>
        <w:t>切</w:t>
      </w:r>
      <w:r w:rsidRPr="007217EF">
        <w:rPr>
          <w:rFonts w:ascii="Times New Roman" w:eastAsia="標楷體" w:hAnsi="Times New Roman" w:cs="Times New Roman"/>
          <w:sz w:val="28"/>
          <w:szCs w:val="28"/>
        </w:rPr>
        <w:t>關於本</w:t>
      </w:r>
      <w:r w:rsidR="00D853DB">
        <w:rPr>
          <w:rFonts w:ascii="Times New Roman" w:eastAsia="標楷體" w:hAnsi="Times New Roman" w:cs="Times New Roman" w:hint="eastAsia"/>
          <w:sz w:val="28"/>
          <w:szCs w:val="28"/>
        </w:rPr>
        <w:t>契</w:t>
      </w:r>
      <w:r w:rsidRPr="007217EF">
        <w:rPr>
          <w:rFonts w:ascii="Times New Roman" w:eastAsia="標楷體" w:hAnsi="Times New Roman" w:cs="Times New Roman"/>
          <w:sz w:val="28"/>
          <w:szCs w:val="28"/>
        </w:rPr>
        <w:t>約之涵意</w:t>
      </w:r>
      <w:r>
        <w:rPr>
          <w:rFonts w:ascii="Times New Roman" w:eastAsia="標楷體" w:hAnsi="Times New Roman" w:cs="Times New Roman" w:hint="eastAsia"/>
          <w:sz w:val="28"/>
          <w:szCs w:val="28"/>
        </w:rPr>
        <w:t>。</w:t>
      </w:r>
    </w:p>
    <w:p w:rsidR="00F7715E" w:rsidRDefault="00F7715E" w:rsidP="00BD5990">
      <w:pPr>
        <w:numPr>
          <w:ilvl w:val="0"/>
          <w:numId w:val="6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320936">
        <w:rPr>
          <w:rFonts w:ascii="Times New Roman" w:eastAsia="標楷體" w:hAnsi="Times New Roman" w:cs="Times New Roman"/>
          <w:sz w:val="28"/>
          <w:szCs w:val="28"/>
        </w:rPr>
        <w:t>乙方應會同甲方向不動產所在地之管轄法院辦理公證，並依公證法</w:t>
      </w:r>
      <w:proofErr w:type="gramStart"/>
      <w:r w:rsidRPr="00320936">
        <w:rPr>
          <w:rFonts w:ascii="Times New Roman" w:eastAsia="標楷體" w:hAnsi="Times New Roman" w:cs="Times New Roman"/>
          <w:sz w:val="28"/>
          <w:szCs w:val="28"/>
        </w:rPr>
        <w:t>第十三條載明</w:t>
      </w:r>
      <w:proofErr w:type="gramEnd"/>
      <w:r w:rsidRPr="00320936">
        <w:rPr>
          <w:rFonts w:ascii="Times New Roman" w:eastAsia="標楷體" w:hAnsi="Times New Roman" w:cs="Times New Roman"/>
          <w:sz w:val="28"/>
          <w:szCs w:val="28"/>
        </w:rPr>
        <w:t>屆期不履行應</w:t>
      </w:r>
      <w:proofErr w:type="gramStart"/>
      <w:r w:rsidRPr="00320936">
        <w:rPr>
          <w:rFonts w:ascii="Times New Roman" w:eastAsia="標楷體" w:hAnsi="Times New Roman" w:cs="Times New Roman"/>
          <w:sz w:val="28"/>
          <w:szCs w:val="28"/>
        </w:rPr>
        <w:t>逕</w:t>
      </w:r>
      <w:proofErr w:type="gramEnd"/>
      <w:r w:rsidRPr="00320936">
        <w:rPr>
          <w:rFonts w:ascii="Times New Roman" w:eastAsia="標楷體" w:hAnsi="Times New Roman" w:cs="Times New Roman"/>
          <w:sz w:val="28"/>
          <w:szCs w:val="28"/>
        </w:rPr>
        <w:t>受強制執行之意旨，公證費用由乙方負擔</w:t>
      </w:r>
      <w:r w:rsidRPr="00AC548F">
        <w:rPr>
          <w:rFonts w:ascii="Times New Roman" w:eastAsia="標楷體" w:hAnsi="Times New Roman" w:cs="Times New Roman" w:hint="eastAsia"/>
          <w:sz w:val="28"/>
          <w:szCs w:val="28"/>
        </w:rPr>
        <w:t>。其後如有增、</w:t>
      </w:r>
      <w:proofErr w:type="gramStart"/>
      <w:r w:rsidRPr="00AC548F">
        <w:rPr>
          <w:rFonts w:ascii="Times New Roman" w:eastAsia="標楷體" w:hAnsi="Times New Roman" w:cs="Times New Roman" w:hint="eastAsia"/>
          <w:sz w:val="28"/>
          <w:szCs w:val="28"/>
        </w:rPr>
        <w:t>刪</w:t>
      </w:r>
      <w:proofErr w:type="gramEnd"/>
      <w:r w:rsidRPr="00AC548F">
        <w:rPr>
          <w:rFonts w:ascii="Times New Roman" w:eastAsia="標楷體" w:hAnsi="Times New Roman" w:cs="Times New Roman" w:hint="eastAsia"/>
          <w:sz w:val="28"/>
          <w:szCs w:val="28"/>
        </w:rPr>
        <w:t>或修正而需辦理公證者，公證費用除雙方另有約定外，應由雙方平均負擔。</w:t>
      </w:r>
    </w:p>
    <w:p w:rsidR="00F7715E" w:rsidRPr="00AC548F" w:rsidRDefault="00F7715E" w:rsidP="00BD5990">
      <w:pPr>
        <w:numPr>
          <w:ilvl w:val="0"/>
          <w:numId w:val="6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320936">
        <w:rPr>
          <w:rFonts w:ascii="Times New Roman" w:eastAsia="標楷體" w:hAnsi="Times New Roman" w:cs="Times New Roman"/>
          <w:sz w:val="28"/>
          <w:szCs w:val="28"/>
        </w:rPr>
        <w:t>如乙方因違約，</w:t>
      </w:r>
      <w:proofErr w:type="gramStart"/>
      <w:r w:rsidRPr="00320936">
        <w:rPr>
          <w:rFonts w:ascii="Times New Roman" w:eastAsia="標楷體" w:hAnsi="Times New Roman" w:cs="Times New Roman"/>
          <w:sz w:val="28"/>
          <w:szCs w:val="28"/>
        </w:rPr>
        <w:t>致甲方</w:t>
      </w:r>
      <w:proofErr w:type="gramEnd"/>
      <w:r w:rsidRPr="00320936">
        <w:rPr>
          <w:rFonts w:ascii="Times New Roman" w:eastAsia="標楷體" w:hAnsi="Times New Roman" w:cs="Times New Roman"/>
          <w:sz w:val="28"/>
          <w:szCs w:val="28"/>
        </w:rPr>
        <w:t>對乙方提起任何訴訟及強制執行程序，甲方於勝訴時有權向乙方請求因該等訴訟及強制執行程序所支出合</w:t>
      </w:r>
      <w:r w:rsidR="0017089F">
        <w:rPr>
          <w:rFonts w:ascii="Times New Roman" w:eastAsia="標楷體" w:hAnsi="Times New Roman" w:cs="Times New Roman" w:hint="eastAsia"/>
          <w:sz w:val="28"/>
          <w:szCs w:val="28"/>
        </w:rPr>
        <w:t>理</w:t>
      </w:r>
      <w:r w:rsidRPr="00320936">
        <w:rPr>
          <w:rFonts w:ascii="Times New Roman" w:eastAsia="標楷體" w:hAnsi="Times New Roman" w:cs="Times New Roman"/>
          <w:sz w:val="28"/>
          <w:szCs w:val="28"/>
        </w:rPr>
        <w:t>之</w:t>
      </w:r>
      <w:r w:rsidR="0017089F">
        <w:rPr>
          <w:rFonts w:ascii="Times New Roman" w:eastAsia="標楷體" w:hAnsi="Times New Roman" w:cs="Times New Roman" w:hint="eastAsia"/>
          <w:sz w:val="28"/>
          <w:szCs w:val="28"/>
        </w:rPr>
        <w:t>律</w:t>
      </w:r>
      <w:r w:rsidRPr="00320936">
        <w:rPr>
          <w:rFonts w:ascii="Times New Roman" w:eastAsia="標楷體" w:hAnsi="Times New Roman" w:cs="Times New Roman"/>
          <w:sz w:val="28"/>
          <w:szCs w:val="28"/>
        </w:rPr>
        <w:t>師</w:t>
      </w:r>
      <w:r w:rsidRPr="00320936">
        <w:rPr>
          <w:rFonts w:ascii="Times New Roman" w:eastAsia="標楷體" w:hAnsi="Times New Roman" w:cs="Times New Roman"/>
          <w:sz w:val="28"/>
          <w:szCs w:val="28"/>
        </w:rPr>
        <w:lastRenderedPageBreak/>
        <w:t>費</w:t>
      </w:r>
      <w:r>
        <w:rPr>
          <w:rFonts w:ascii="Times New Roman" w:eastAsia="標楷體" w:hAnsi="Times New Roman" w:cs="Times New Roman" w:hint="eastAsia"/>
          <w:sz w:val="28"/>
          <w:szCs w:val="28"/>
        </w:rPr>
        <w:t>。</w:t>
      </w:r>
    </w:p>
    <w:p w:rsidR="00F7715E" w:rsidRPr="00AC548F" w:rsidRDefault="00F7715E" w:rsidP="00BD5990">
      <w:pPr>
        <w:numPr>
          <w:ilvl w:val="0"/>
          <w:numId w:val="6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除本</w:t>
      </w:r>
      <w:r w:rsidR="0017089F">
        <w:rPr>
          <w:rFonts w:ascii="Times New Roman" w:eastAsia="標楷體" w:hAnsi="Times New Roman" w:cs="Times New Roman" w:hint="eastAsia"/>
          <w:sz w:val="28"/>
          <w:szCs w:val="28"/>
        </w:rPr>
        <w:t>契</w:t>
      </w:r>
      <w:r w:rsidRPr="00AC548F">
        <w:rPr>
          <w:rFonts w:ascii="Times New Roman" w:eastAsia="標楷體" w:hAnsi="Times New Roman" w:cs="Times New Roman" w:hint="eastAsia"/>
          <w:sz w:val="28"/>
          <w:szCs w:val="28"/>
        </w:rPr>
        <w:t>約另有約定外，本契約條款之變</w:t>
      </w:r>
      <w:r w:rsidR="0017089F">
        <w:rPr>
          <w:rFonts w:ascii="Times New Roman" w:eastAsia="標楷體" w:hAnsi="Times New Roman" w:cs="Times New Roman" w:hint="eastAsia"/>
          <w:sz w:val="28"/>
          <w:szCs w:val="28"/>
        </w:rPr>
        <w:t>更</w:t>
      </w:r>
      <w:r w:rsidRPr="00AC548F">
        <w:rPr>
          <w:rFonts w:ascii="Times New Roman" w:eastAsia="標楷體" w:hAnsi="Times New Roman" w:cs="Times New Roman" w:hint="eastAsia"/>
          <w:sz w:val="28"/>
          <w:szCs w:val="28"/>
        </w:rPr>
        <w:t>、修改，應經甲、乙雙方同意並以書面簽訂契約變更協議書為之，始生效力。</w:t>
      </w:r>
    </w:p>
    <w:p w:rsidR="00F7715E" w:rsidRPr="00AC548F" w:rsidRDefault="00F7715E" w:rsidP="00BD5990">
      <w:pPr>
        <w:numPr>
          <w:ilvl w:val="0"/>
          <w:numId w:val="6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kern w:val="0"/>
          <w:sz w:val="28"/>
          <w:szCs w:val="28"/>
        </w:rPr>
        <w:t>甲、乙雙方終止、解除、撤銷或有其他情形致契約失其效力</w:t>
      </w:r>
      <w:r w:rsidRPr="00AC548F">
        <w:rPr>
          <w:rFonts w:ascii="Times New Roman" w:eastAsia="標楷體" w:hAnsi="Times New Roman" w:cs="Times New Roman" w:hint="eastAsia"/>
          <w:sz w:val="28"/>
          <w:szCs w:val="28"/>
        </w:rPr>
        <w:t>，後續規劃辦理移轉登記者，應辦理終止</w:t>
      </w:r>
      <w:r w:rsidRPr="00AC548F">
        <w:rPr>
          <w:rFonts w:ascii="Times New Roman" w:eastAsia="標楷體" w:hAnsi="Times New Roman" w:cs="Times New Roman" w:hint="eastAsia"/>
          <w:kern w:val="0"/>
          <w:sz w:val="28"/>
          <w:szCs w:val="28"/>
        </w:rPr>
        <w:t>、解除、撤銷</w:t>
      </w:r>
      <w:r w:rsidRPr="00AC548F">
        <w:rPr>
          <w:rFonts w:ascii="Times New Roman" w:eastAsia="標楷體" w:hAnsi="Times New Roman" w:cs="Times New Roman" w:hint="eastAsia"/>
          <w:sz w:val="28"/>
          <w:szCs w:val="28"/>
        </w:rPr>
        <w:t>契約之公證，始得向太陽光電發電設備認定申請之受理單位辦理移轉登記。</w:t>
      </w:r>
    </w:p>
    <w:p w:rsidR="00F7715E" w:rsidRPr="00AC548F" w:rsidRDefault="00F7715E" w:rsidP="00BD5990">
      <w:pPr>
        <w:numPr>
          <w:ilvl w:val="0"/>
          <w:numId w:val="6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本契約任何條款或約定如有無效原因或無法執行之部分，該部分無效。但除去該部分，</w:t>
      </w:r>
      <w:r w:rsidR="0017089F">
        <w:rPr>
          <w:rFonts w:ascii="Times New Roman" w:eastAsia="標楷體" w:hAnsi="Times New Roman" w:cs="Times New Roman" w:hint="eastAsia"/>
          <w:sz w:val="28"/>
          <w:szCs w:val="28"/>
        </w:rPr>
        <w:t>契</w:t>
      </w:r>
      <w:r w:rsidRPr="00AC548F">
        <w:rPr>
          <w:rFonts w:ascii="Times New Roman" w:eastAsia="標楷體" w:hAnsi="Times New Roman" w:cs="Times New Roman" w:hint="eastAsia"/>
          <w:sz w:val="28"/>
          <w:szCs w:val="28"/>
        </w:rPr>
        <w:t>約亦可成</w:t>
      </w:r>
      <w:r w:rsidR="0017089F">
        <w:rPr>
          <w:rFonts w:ascii="Times New Roman" w:eastAsia="標楷體" w:hAnsi="Times New Roman" w:cs="Times New Roman" w:hint="eastAsia"/>
          <w:sz w:val="28"/>
          <w:szCs w:val="28"/>
        </w:rPr>
        <w:t>立</w:t>
      </w:r>
      <w:r w:rsidRPr="00AC548F">
        <w:rPr>
          <w:rFonts w:ascii="Times New Roman" w:eastAsia="標楷體" w:hAnsi="Times New Roman" w:cs="Times New Roman" w:hint="eastAsia"/>
          <w:sz w:val="28"/>
          <w:szCs w:val="28"/>
        </w:rPr>
        <w:t>者，其他條款應不受影響而仍完全有效。該無效之部分，甲、乙雙方必要時得依本契約原定目的變更之。本契約附件為本契約內容之一部分，與本契約條款具有相同之效</w:t>
      </w:r>
      <w:r w:rsidR="0017089F">
        <w:rPr>
          <w:rFonts w:ascii="Times New Roman" w:eastAsia="標楷體" w:hAnsi="Times New Roman" w:cs="Times New Roman" w:hint="eastAsia"/>
          <w:sz w:val="28"/>
          <w:szCs w:val="28"/>
        </w:rPr>
        <w:t>力</w:t>
      </w:r>
      <w:r w:rsidRPr="00AC548F">
        <w:rPr>
          <w:rFonts w:ascii="Times New Roman" w:eastAsia="標楷體" w:hAnsi="Times New Roman" w:cs="Times New Roman" w:hint="eastAsia"/>
          <w:sz w:val="28"/>
          <w:szCs w:val="28"/>
        </w:rPr>
        <w:t>，二者如有不同約定者，以本</w:t>
      </w:r>
      <w:r w:rsidR="0017089F">
        <w:rPr>
          <w:rFonts w:ascii="Times New Roman" w:eastAsia="標楷體" w:hAnsi="Times New Roman" w:cs="Times New Roman" w:hint="eastAsia"/>
          <w:sz w:val="28"/>
          <w:szCs w:val="28"/>
        </w:rPr>
        <w:t>契</w:t>
      </w:r>
      <w:r w:rsidRPr="00AC548F">
        <w:rPr>
          <w:rFonts w:ascii="Times New Roman" w:eastAsia="標楷體" w:hAnsi="Times New Roman" w:cs="Times New Roman" w:hint="eastAsia"/>
          <w:sz w:val="28"/>
          <w:szCs w:val="28"/>
        </w:rPr>
        <w:t>約為</w:t>
      </w:r>
      <w:proofErr w:type="gramStart"/>
      <w:r w:rsidRPr="00AC548F">
        <w:rPr>
          <w:rFonts w:ascii="Times New Roman" w:eastAsia="標楷體" w:hAnsi="Times New Roman" w:cs="Times New Roman" w:hint="eastAsia"/>
          <w:sz w:val="28"/>
          <w:szCs w:val="28"/>
        </w:rPr>
        <w:t>準</w:t>
      </w:r>
      <w:proofErr w:type="gramEnd"/>
      <w:r w:rsidRPr="00AC548F">
        <w:rPr>
          <w:rFonts w:ascii="Times New Roman" w:eastAsia="標楷體" w:hAnsi="Times New Roman" w:cs="Times New Roman" w:hint="eastAsia"/>
          <w:sz w:val="28"/>
          <w:szCs w:val="28"/>
        </w:rPr>
        <w:t>。</w:t>
      </w:r>
    </w:p>
    <w:p w:rsidR="00F7715E" w:rsidRPr="00A70F5D" w:rsidRDefault="00F7715E" w:rsidP="00BD5990">
      <w:pPr>
        <w:numPr>
          <w:ilvl w:val="0"/>
          <w:numId w:val="6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本</w:t>
      </w:r>
      <w:r w:rsidR="0017089F">
        <w:rPr>
          <w:rFonts w:ascii="Times New Roman" w:eastAsia="標楷體" w:hAnsi="Times New Roman" w:cs="Times New Roman" w:hint="eastAsia"/>
          <w:sz w:val="28"/>
          <w:szCs w:val="28"/>
        </w:rPr>
        <w:t>契</w:t>
      </w:r>
      <w:r w:rsidRPr="00AC548F">
        <w:rPr>
          <w:rFonts w:ascii="Times New Roman" w:eastAsia="標楷體" w:hAnsi="Times New Roman" w:cs="Times New Roman" w:hint="eastAsia"/>
          <w:sz w:val="28"/>
          <w:szCs w:val="28"/>
        </w:rPr>
        <w:t>約任一方如於任何時刻未</w:t>
      </w:r>
      <w:r w:rsidR="0017089F">
        <w:rPr>
          <w:rFonts w:ascii="Times New Roman" w:eastAsia="標楷體" w:hAnsi="Times New Roman" w:cs="Times New Roman" w:hint="eastAsia"/>
          <w:sz w:val="28"/>
          <w:szCs w:val="28"/>
        </w:rPr>
        <w:t>行</w:t>
      </w:r>
      <w:r w:rsidRPr="00AC548F">
        <w:rPr>
          <w:rFonts w:ascii="Times New Roman" w:eastAsia="標楷體" w:hAnsi="Times New Roman" w:cs="Times New Roman" w:hint="eastAsia"/>
          <w:sz w:val="28"/>
          <w:szCs w:val="28"/>
        </w:rPr>
        <w:t>使其依本</w:t>
      </w:r>
      <w:r w:rsidR="0017089F">
        <w:rPr>
          <w:rFonts w:ascii="Times New Roman" w:eastAsia="標楷體" w:hAnsi="Times New Roman" w:cs="Times New Roman" w:hint="eastAsia"/>
          <w:sz w:val="28"/>
          <w:szCs w:val="28"/>
        </w:rPr>
        <w:t>契</w:t>
      </w:r>
      <w:r w:rsidRPr="00AC548F">
        <w:rPr>
          <w:rFonts w:ascii="Times New Roman" w:eastAsia="標楷體" w:hAnsi="Times New Roman" w:cs="Times New Roman" w:hint="eastAsia"/>
          <w:sz w:val="28"/>
          <w:szCs w:val="28"/>
        </w:rPr>
        <w:t>約所應享有之權</w:t>
      </w:r>
      <w:r w:rsidR="0017089F">
        <w:rPr>
          <w:rFonts w:ascii="Times New Roman" w:eastAsia="標楷體" w:hAnsi="Times New Roman" w:cs="Times New Roman" w:hint="eastAsia"/>
          <w:sz w:val="28"/>
          <w:szCs w:val="28"/>
        </w:rPr>
        <w:t>利</w:t>
      </w:r>
      <w:r w:rsidRPr="00AC548F">
        <w:rPr>
          <w:rFonts w:ascii="Times New Roman" w:eastAsia="標楷體" w:hAnsi="Times New Roman" w:cs="Times New Roman" w:hint="eastAsia"/>
          <w:sz w:val="28"/>
          <w:szCs w:val="28"/>
        </w:rPr>
        <w:t>，</w:t>
      </w:r>
      <w:r w:rsidR="0017089F">
        <w:rPr>
          <w:rFonts w:ascii="Times New Roman" w:eastAsia="標楷體" w:hAnsi="Times New Roman" w:cs="Times New Roman" w:hint="eastAsia"/>
          <w:sz w:val="28"/>
          <w:szCs w:val="28"/>
        </w:rPr>
        <w:t>不</w:t>
      </w:r>
      <w:r w:rsidRPr="00AC548F">
        <w:rPr>
          <w:rFonts w:ascii="Times New Roman" w:eastAsia="標楷體" w:hAnsi="Times New Roman" w:cs="Times New Roman" w:hint="eastAsia"/>
          <w:sz w:val="28"/>
          <w:szCs w:val="28"/>
        </w:rPr>
        <w:t>應視為放棄該權</w:t>
      </w:r>
      <w:r w:rsidR="0017089F">
        <w:rPr>
          <w:rFonts w:ascii="Times New Roman" w:eastAsia="標楷體" w:hAnsi="Times New Roman" w:cs="Times New Roman" w:hint="eastAsia"/>
          <w:sz w:val="28"/>
          <w:szCs w:val="28"/>
        </w:rPr>
        <w:t>利</w:t>
      </w:r>
      <w:r w:rsidRPr="00AC548F">
        <w:rPr>
          <w:rFonts w:ascii="Times New Roman" w:eastAsia="標楷體" w:hAnsi="Times New Roman" w:cs="Times New Roman" w:hint="eastAsia"/>
          <w:sz w:val="28"/>
          <w:szCs w:val="28"/>
        </w:rPr>
        <w:t>或其他有關權</w:t>
      </w:r>
      <w:r w:rsidR="0017089F">
        <w:rPr>
          <w:rFonts w:ascii="Times New Roman" w:eastAsia="標楷體" w:hAnsi="Times New Roman" w:cs="Times New Roman" w:hint="eastAsia"/>
          <w:sz w:val="28"/>
          <w:szCs w:val="28"/>
        </w:rPr>
        <w:t>利</w:t>
      </w:r>
      <w:r w:rsidRPr="00AC548F">
        <w:rPr>
          <w:rFonts w:ascii="Times New Roman" w:eastAsia="標楷體" w:hAnsi="Times New Roman" w:cs="Times New Roman" w:hint="eastAsia"/>
          <w:sz w:val="28"/>
          <w:szCs w:val="28"/>
        </w:rPr>
        <w:t>，亦</w:t>
      </w:r>
      <w:r w:rsidR="0017089F">
        <w:rPr>
          <w:rFonts w:ascii="Times New Roman" w:eastAsia="標楷體" w:hAnsi="Times New Roman" w:cs="Times New Roman" w:hint="eastAsia"/>
          <w:sz w:val="28"/>
          <w:szCs w:val="28"/>
        </w:rPr>
        <w:t>不</w:t>
      </w:r>
      <w:r w:rsidRPr="00AC548F">
        <w:rPr>
          <w:rFonts w:ascii="Times New Roman" w:eastAsia="標楷體" w:hAnsi="Times New Roman" w:cs="Times New Roman" w:hint="eastAsia"/>
          <w:sz w:val="28"/>
          <w:szCs w:val="28"/>
        </w:rPr>
        <w:t>應視為嗣後</w:t>
      </w:r>
      <w:r w:rsidR="0017089F">
        <w:rPr>
          <w:rFonts w:ascii="Times New Roman" w:eastAsia="標楷體" w:hAnsi="Times New Roman" w:cs="Times New Roman" w:hint="eastAsia"/>
          <w:sz w:val="28"/>
          <w:szCs w:val="28"/>
        </w:rPr>
        <w:t>不</w:t>
      </w:r>
      <w:r w:rsidRPr="00AC548F">
        <w:rPr>
          <w:rFonts w:ascii="Times New Roman" w:eastAsia="標楷體" w:hAnsi="Times New Roman" w:cs="Times New Roman" w:hint="eastAsia"/>
          <w:sz w:val="28"/>
          <w:szCs w:val="28"/>
        </w:rPr>
        <w:t>得</w:t>
      </w:r>
      <w:r w:rsidR="0017089F">
        <w:rPr>
          <w:rFonts w:ascii="Times New Roman" w:eastAsia="標楷體" w:hAnsi="Times New Roman" w:cs="Times New Roman" w:hint="eastAsia"/>
          <w:sz w:val="28"/>
          <w:szCs w:val="28"/>
        </w:rPr>
        <w:t>行</w:t>
      </w:r>
      <w:r w:rsidRPr="00AC548F">
        <w:rPr>
          <w:rFonts w:ascii="Times New Roman" w:eastAsia="標楷體" w:hAnsi="Times New Roman" w:cs="Times New Roman" w:hint="eastAsia"/>
          <w:sz w:val="28"/>
          <w:szCs w:val="28"/>
        </w:rPr>
        <w:t>使此等權</w:t>
      </w:r>
      <w:r w:rsidR="0017089F">
        <w:rPr>
          <w:rFonts w:ascii="Times New Roman" w:eastAsia="標楷體" w:hAnsi="Times New Roman" w:cs="Times New Roman" w:hint="eastAsia"/>
          <w:sz w:val="28"/>
          <w:szCs w:val="28"/>
        </w:rPr>
        <w:t>利</w:t>
      </w:r>
      <w:r w:rsidRPr="00AC548F">
        <w:rPr>
          <w:rFonts w:ascii="Times New Roman" w:eastAsia="標楷體" w:hAnsi="Times New Roman" w:cs="Times New Roman" w:hint="eastAsia"/>
          <w:sz w:val="28"/>
          <w:szCs w:val="28"/>
        </w:rPr>
        <w:t>。</w:t>
      </w:r>
    </w:p>
    <w:p w:rsidR="00F7715E" w:rsidRPr="00AC548F" w:rsidRDefault="00F7715E" w:rsidP="00BD5990">
      <w:pPr>
        <w:pStyle w:val="1"/>
        <w:keepNext w:val="0"/>
        <w:numPr>
          <w:ilvl w:val="0"/>
          <w:numId w:val="60"/>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AC548F">
        <w:rPr>
          <w:rFonts w:ascii="Times New Roman" w:eastAsia="標楷體" w:hAnsi="Times New Roman" w:cs="Times New Roman" w:hint="eastAsia"/>
          <w:sz w:val="28"/>
          <w:szCs w:val="28"/>
        </w:rPr>
        <w:t>送達地址</w:t>
      </w:r>
    </w:p>
    <w:p w:rsidR="00F7715E" w:rsidRPr="00AC548F" w:rsidRDefault="00F7715E" w:rsidP="00BD5990">
      <w:pPr>
        <w:numPr>
          <w:ilvl w:val="0"/>
          <w:numId w:val="62"/>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甲、乙雙方間之通知，除另有約定者外，應以書面為之，並應以本契約所載地址為送達地址。</w:t>
      </w:r>
      <w:r w:rsidRPr="00AC548F">
        <w:rPr>
          <w:rFonts w:ascii="Times New Roman" w:eastAsia="標楷體" w:hAnsi="Times New Roman" w:hint="eastAsia"/>
          <w:sz w:val="28"/>
          <w:szCs w:val="28"/>
        </w:rPr>
        <w:t>一方之地址如有遷移或改變者，應即以書面通知他方；因一方未</w:t>
      </w:r>
      <w:r w:rsidRPr="00AC548F">
        <w:rPr>
          <w:rFonts w:ascii="Times New Roman" w:eastAsia="標楷體" w:hAnsi="Times New Roman"/>
          <w:sz w:val="28"/>
          <w:szCs w:val="28"/>
        </w:rPr>
        <w:t>通知他方</w:t>
      </w:r>
      <w:r w:rsidRPr="00AC548F">
        <w:rPr>
          <w:rFonts w:ascii="Times New Roman" w:eastAsia="標楷體" w:hAnsi="Times New Roman" w:hint="eastAsia"/>
          <w:sz w:val="28"/>
          <w:szCs w:val="28"/>
        </w:rPr>
        <w:t>，以致他方</w:t>
      </w:r>
      <w:r w:rsidRPr="00AC548F">
        <w:rPr>
          <w:rFonts w:ascii="Times New Roman" w:eastAsia="標楷體" w:hAnsi="Times New Roman"/>
          <w:sz w:val="28"/>
          <w:szCs w:val="28"/>
        </w:rPr>
        <w:t>所</w:t>
      </w:r>
      <w:r w:rsidRPr="00AC548F">
        <w:rPr>
          <w:rFonts w:ascii="Times New Roman" w:eastAsia="標楷體" w:hAnsi="Times New Roman" w:hint="eastAsia"/>
          <w:sz w:val="28"/>
          <w:szCs w:val="28"/>
        </w:rPr>
        <w:t>寄送之書面</w:t>
      </w:r>
      <w:proofErr w:type="gramStart"/>
      <w:r w:rsidRPr="00AC548F">
        <w:rPr>
          <w:rFonts w:ascii="Times New Roman" w:eastAsia="標楷體" w:hAnsi="Times New Roman" w:hint="eastAsia"/>
          <w:sz w:val="28"/>
          <w:szCs w:val="28"/>
        </w:rPr>
        <w:t>文件</w:t>
      </w:r>
      <w:r w:rsidRPr="00AC548F">
        <w:rPr>
          <w:rFonts w:ascii="Times New Roman" w:eastAsia="標楷體" w:hAnsi="Times New Roman"/>
          <w:sz w:val="28"/>
          <w:szCs w:val="28"/>
        </w:rPr>
        <w:t>經</w:t>
      </w:r>
      <w:r w:rsidRPr="00AC548F">
        <w:rPr>
          <w:rFonts w:ascii="Times New Roman" w:eastAsia="標楷體" w:hAnsi="Times New Roman" w:hint="eastAsia"/>
          <w:sz w:val="28"/>
          <w:szCs w:val="28"/>
        </w:rPr>
        <w:t>拒收</w:t>
      </w:r>
      <w:proofErr w:type="gramEnd"/>
      <w:r w:rsidRPr="00AC548F">
        <w:rPr>
          <w:rFonts w:ascii="Times New Roman" w:eastAsia="標楷體" w:hAnsi="Times New Roman" w:hint="eastAsia"/>
          <w:sz w:val="28"/>
          <w:szCs w:val="28"/>
        </w:rPr>
        <w:t>或無法送達者，以他方第一次附郵寄送通知之日期，視為一方已合法受領。</w:t>
      </w:r>
    </w:p>
    <w:p w:rsidR="00F7715E" w:rsidRPr="00D66F60" w:rsidRDefault="00F7715E" w:rsidP="00BD5990">
      <w:pPr>
        <w:numPr>
          <w:ilvl w:val="0"/>
          <w:numId w:val="62"/>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C548F">
        <w:rPr>
          <w:rFonts w:ascii="Times New Roman" w:eastAsia="標楷體" w:hAnsi="Times New Roman" w:cs="Times New Roman" w:hint="eastAsia"/>
          <w:sz w:val="28"/>
          <w:szCs w:val="28"/>
        </w:rPr>
        <w:t>甲、乙雙方如對通知內容有異議，應於送達次日起十五日內以同一方式通知對方，逾期未通知者，視為無異議。</w:t>
      </w:r>
    </w:p>
    <w:p w:rsidR="00F7715E" w:rsidRPr="00AC548F" w:rsidRDefault="00F7715E" w:rsidP="00BD5990">
      <w:pPr>
        <w:pStyle w:val="1"/>
        <w:keepNext w:val="0"/>
        <w:numPr>
          <w:ilvl w:val="0"/>
          <w:numId w:val="60"/>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AC548F">
        <w:rPr>
          <w:rFonts w:ascii="Times New Roman" w:eastAsia="標楷體" w:hAnsi="Times New Roman" w:cs="Times New Roman" w:hint="eastAsia"/>
          <w:w w:val="101"/>
          <w:kern w:val="0"/>
          <w:sz w:val="28"/>
          <w:szCs w:val="28"/>
        </w:rPr>
        <w:t>契約份數</w:t>
      </w:r>
    </w:p>
    <w:p w:rsidR="00F7715E" w:rsidRPr="00D66F60" w:rsidRDefault="00F7715E" w:rsidP="00F7715E">
      <w:pPr>
        <w:overflowPunct w:val="0"/>
        <w:adjustRightInd w:val="0"/>
        <w:snapToGrid w:val="0"/>
        <w:spacing w:afterLines="25" w:after="90" w:line="288" w:lineRule="auto"/>
        <w:ind w:leftChars="250" w:left="600"/>
        <w:jc w:val="both"/>
        <w:rPr>
          <w:rFonts w:ascii="Times New Roman" w:eastAsia="標楷體" w:hAnsi="Times New Roman" w:cs="Times New Roman"/>
          <w:w w:val="101"/>
          <w:kern w:val="0"/>
          <w:sz w:val="28"/>
          <w:szCs w:val="28"/>
        </w:rPr>
      </w:pPr>
      <w:r w:rsidRPr="00AC548F">
        <w:rPr>
          <w:rFonts w:ascii="Times New Roman" w:eastAsia="標楷體" w:hAnsi="Times New Roman" w:cs="Times New Roman" w:hint="eastAsia"/>
          <w:w w:val="101"/>
          <w:kern w:val="0"/>
          <w:sz w:val="28"/>
          <w:szCs w:val="28"/>
        </w:rPr>
        <w:t>本契約正本三份，由甲、乙雙方各執一份，一份供公證使用；</w:t>
      </w:r>
      <w:r w:rsidRPr="007217EF">
        <w:rPr>
          <w:rFonts w:ascii="Times New Roman" w:eastAsia="標楷體" w:hAnsi="Times New Roman" w:cs="Times New Roman"/>
          <w:w w:val="101"/>
          <w:kern w:val="0"/>
          <w:sz w:val="28"/>
          <w:szCs w:val="28"/>
        </w:rPr>
        <w:t>副本六份，由甲方留存五份，餘由乙方存執，如有誤</w:t>
      </w:r>
      <w:proofErr w:type="gramStart"/>
      <w:r w:rsidRPr="007217EF">
        <w:rPr>
          <w:rFonts w:ascii="Times New Roman" w:eastAsia="標楷體" w:hAnsi="Times New Roman" w:cs="Times New Roman"/>
          <w:w w:val="101"/>
          <w:kern w:val="0"/>
          <w:sz w:val="28"/>
          <w:szCs w:val="28"/>
        </w:rPr>
        <w:t>繕</w:t>
      </w:r>
      <w:proofErr w:type="gramEnd"/>
      <w:r w:rsidRPr="007217EF">
        <w:rPr>
          <w:rFonts w:ascii="Times New Roman" w:eastAsia="標楷體" w:hAnsi="Times New Roman" w:cs="Times New Roman"/>
          <w:w w:val="101"/>
          <w:kern w:val="0"/>
          <w:sz w:val="28"/>
          <w:szCs w:val="28"/>
        </w:rPr>
        <w:t>，以正本為</w:t>
      </w:r>
      <w:proofErr w:type="gramStart"/>
      <w:r w:rsidRPr="007217EF">
        <w:rPr>
          <w:rFonts w:ascii="Times New Roman" w:eastAsia="標楷體" w:hAnsi="Times New Roman" w:cs="Times New Roman"/>
          <w:w w:val="101"/>
          <w:kern w:val="0"/>
          <w:sz w:val="28"/>
          <w:szCs w:val="28"/>
        </w:rPr>
        <w:t>準</w:t>
      </w:r>
      <w:proofErr w:type="gramEnd"/>
      <w:r>
        <w:rPr>
          <w:rFonts w:ascii="Times New Roman" w:eastAsia="標楷體" w:hAnsi="Times New Roman" w:cs="Times New Roman" w:hint="eastAsia"/>
          <w:w w:val="101"/>
          <w:kern w:val="0"/>
          <w:sz w:val="28"/>
          <w:szCs w:val="28"/>
        </w:rPr>
        <w:t>，</w:t>
      </w:r>
      <w:r w:rsidRPr="00AC548F">
        <w:rPr>
          <w:rFonts w:ascii="Times New Roman" w:eastAsia="標楷體" w:hAnsi="Times New Roman" w:cs="Times New Roman" w:hint="eastAsia"/>
          <w:w w:val="101"/>
          <w:kern w:val="0"/>
          <w:sz w:val="28"/>
          <w:szCs w:val="28"/>
        </w:rPr>
        <w:t>影本一份送交</w:t>
      </w:r>
      <w:r>
        <w:rPr>
          <w:rFonts w:ascii="Times New Roman" w:eastAsia="標楷體" w:hAnsi="Times New Roman" w:cs="Times New Roman" w:hint="eastAsia"/>
          <w:sz w:val="28"/>
          <w:szCs w:val="20"/>
        </w:rPr>
        <w:t>經濟部能源局</w:t>
      </w:r>
      <w:r w:rsidRPr="00AC548F">
        <w:rPr>
          <w:rFonts w:ascii="Times New Roman" w:eastAsia="標楷體" w:hAnsi="Times New Roman" w:cs="Times New Roman" w:hint="eastAsia"/>
          <w:w w:val="101"/>
          <w:kern w:val="0"/>
          <w:sz w:val="28"/>
          <w:szCs w:val="28"/>
        </w:rPr>
        <w:t>備查。</w:t>
      </w:r>
    </w:p>
    <w:p w:rsidR="00F7715E" w:rsidRPr="00AC548F" w:rsidRDefault="00F7715E" w:rsidP="00BD5990">
      <w:pPr>
        <w:pStyle w:val="1"/>
        <w:keepNext w:val="0"/>
        <w:numPr>
          <w:ilvl w:val="0"/>
          <w:numId w:val="60"/>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AC548F">
        <w:rPr>
          <w:rFonts w:ascii="Times New Roman" w:eastAsia="標楷體" w:hAnsi="Times New Roman" w:cs="Times New Roman" w:hint="eastAsia"/>
          <w:w w:val="101"/>
          <w:kern w:val="0"/>
          <w:sz w:val="28"/>
          <w:szCs w:val="28"/>
        </w:rPr>
        <w:t>其他相關法令之適用</w:t>
      </w:r>
    </w:p>
    <w:p w:rsidR="00F7715E" w:rsidRPr="00AC548F" w:rsidRDefault="00F7715E" w:rsidP="00F7715E">
      <w:pPr>
        <w:overflowPunct w:val="0"/>
        <w:adjustRightInd w:val="0"/>
        <w:snapToGrid w:val="0"/>
        <w:spacing w:afterLines="25" w:after="90" w:line="288" w:lineRule="auto"/>
        <w:ind w:leftChars="250" w:left="600"/>
        <w:jc w:val="both"/>
      </w:pPr>
      <w:r w:rsidRPr="007217EF">
        <w:rPr>
          <w:rFonts w:ascii="Times New Roman" w:eastAsia="標楷體" w:hAnsi="Times New Roman" w:cs="Times New Roman"/>
          <w:w w:val="101"/>
          <w:kern w:val="0"/>
          <w:sz w:val="28"/>
          <w:szCs w:val="28"/>
        </w:rPr>
        <w:t>本租賃契約未載明之事項，悉依國有財產法、國有公用不動產收益原則、民法等相關法令規定辦理</w:t>
      </w:r>
      <w:r w:rsidRPr="00AC548F">
        <w:rPr>
          <w:rFonts w:ascii="Times New Roman" w:eastAsia="標楷體" w:hAnsi="Times New Roman" w:cs="Times New Roman" w:hint="eastAsia"/>
          <w:w w:val="101"/>
          <w:kern w:val="0"/>
          <w:sz w:val="28"/>
          <w:szCs w:val="28"/>
        </w:rPr>
        <w:t>。</w:t>
      </w:r>
    </w:p>
    <w:p w:rsidR="00F7715E" w:rsidRPr="00AC548F" w:rsidRDefault="00F7715E" w:rsidP="00BD5990">
      <w:pPr>
        <w:pStyle w:val="1"/>
        <w:keepNext w:val="0"/>
        <w:numPr>
          <w:ilvl w:val="0"/>
          <w:numId w:val="60"/>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其他</w:t>
      </w:r>
    </w:p>
    <w:p w:rsidR="00F7715E" w:rsidRPr="00A70F5D" w:rsidRDefault="00F7715E" w:rsidP="00BD5990">
      <w:pPr>
        <w:numPr>
          <w:ilvl w:val="0"/>
          <w:numId w:val="89"/>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217EF">
        <w:rPr>
          <w:rFonts w:ascii="Times New Roman" w:eastAsia="標楷體" w:hAnsi="Times New Roman" w:cs="Times New Roman"/>
          <w:sz w:val="28"/>
          <w:szCs w:val="28"/>
        </w:rPr>
        <w:t>乙方不得主張土地法第一百零四條之優先購買權及設定地上權，不得以本租賃契約作為設定抵押擔保或其他類似使用</w:t>
      </w:r>
      <w:r w:rsidR="006A49F7">
        <w:rPr>
          <w:rFonts w:ascii="Times New Roman" w:eastAsia="標楷體" w:hAnsi="Times New Roman" w:cs="Times New Roman" w:hint="eastAsia"/>
          <w:sz w:val="28"/>
          <w:szCs w:val="28"/>
        </w:rPr>
        <w:t>。</w:t>
      </w:r>
    </w:p>
    <w:p w:rsidR="00F7715E" w:rsidRPr="00D66F60" w:rsidRDefault="00F7715E" w:rsidP="00BD5990">
      <w:pPr>
        <w:numPr>
          <w:ilvl w:val="0"/>
          <w:numId w:val="89"/>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sidRPr="00316D2C">
        <w:rPr>
          <w:rFonts w:ascii="Times New Roman" w:eastAsia="標楷體" w:hAnsi="Times New Roman" w:hint="eastAsia"/>
          <w:sz w:val="28"/>
          <w:szCs w:val="28"/>
        </w:rPr>
        <w:t>因乙方設置本案太陽光電發電設備，所需辦理由台電公司或第三方進</w:t>
      </w:r>
      <w:r w:rsidRPr="00316D2C">
        <w:rPr>
          <w:rFonts w:ascii="Times New Roman" w:eastAsia="標楷體" w:hAnsi="Times New Roman" w:hint="eastAsia"/>
          <w:sz w:val="28"/>
          <w:szCs w:val="28"/>
        </w:rPr>
        <w:lastRenderedPageBreak/>
        <w:t>行之必要檢測或定期維護費用，應由乙方負擔</w:t>
      </w:r>
      <w:r>
        <w:rPr>
          <w:rFonts w:ascii="Times New Roman" w:eastAsia="標楷體" w:hAnsi="Times New Roman" w:hint="eastAsia"/>
          <w:sz w:val="28"/>
          <w:szCs w:val="28"/>
        </w:rPr>
        <w:t>。</w:t>
      </w:r>
    </w:p>
    <w:p w:rsidR="00F7715E" w:rsidRDefault="00F7715E" w:rsidP="00BD5990">
      <w:pPr>
        <w:numPr>
          <w:ilvl w:val="0"/>
          <w:numId w:val="89"/>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sidRPr="00316D2C">
        <w:rPr>
          <w:rFonts w:ascii="Times New Roman" w:eastAsia="標楷體" w:hAnsi="Times New Roman" w:hint="eastAsia"/>
          <w:sz w:val="28"/>
          <w:szCs w:val="28"/>
        </w:rPr>
        <w:t>因乙方設置本案太陽光電發電設備</w:t>
      </w:r>
      <w:proofErr w:type="gramStart"/>
      <w:r w:rsidRPr="00316D2C">
        <w:rPr>
          <w:rFonts w:ascii="Times New Roman" w:eastAsia="標楷體" w:hAnsi="Times New Roman" w:hint="eastAsia"/>
          <w:sz w:val="28"/>
          <w:szCs w:val="28"/>
        </w:rPr>
        <w:t>併接至甲方</w:t>
      </w:r>
      <w:proofErr w:type="gramEnd"/>
      <w:r w:rsidRPr="00316D2C">
        <w:rPr>
          <w:rFonts w:ascii="Times New Roman" w:eastAsia="標楷體" w:hAnsi="Times New Roman" w:hint="eastAsia"/>
          <w:sz w:val="28"/>
          <w:szCs w:val="28"/>
        </w:rPr>
        <w:t>電網，如造成甲方電網或設備異常損壞，乙方應負完全修復責任，修復費用由乙方負擔，得自履約保證金扣除，不足部分再向乙方求償</w:t>
      </w:r>
      <w:r>
        <w:rPr>
          <w:rFonts w:ascii="Times New Roman" w:eastAsia="標楷體" w:hAnsi="Times New Roman" w:hint="eastAsia"/>
          <w:sz w:val="28"/>
          <w:szCs w:val="28"/>
        </w:rPr>
        <w:t>。</w:t>
      </w:r>
    </w:p>
    <w:p w:rsidR="00F7715E" w:rsidRDefault="00F7715E" w:rsidP="00BD5990">
      <w:pPr>
        <w:numPr>
          <w:ilvl w:val="0"/>
          <w:numId w:val="89"/>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乙方</w:t>
      </w:r>
      <w:r w:rsidRPr="00607CC8">
        <w:rPr>
          <w:rFonts w:ascii="Times New Roman" w:eastAsia="標楷體" w:hAnsi="Times New Roman" w:hint="eastAsia"/>
          <w:sz w:val="28"/>
          <w:szCs w:val="28"/>
        </w:rPr>
        <w:t>依本契約設置之設備自取得設備登記之日起</w:t>
      </w:r>
      <w:r w:rsidRPr="00607CC8">
        <w:rPr>
          <w:rFonts w:ascii="Times New Roman" w:eastAsia="標楷體" w:hAnsi="Times New Roman" w:hint="eastAsia"/>
          <w:sz w:val="28"/>
          <w:szCs w:val="28"/>
        </w:rPr>
        <w:t>5</w:t>
      </w:r>
      <w:r w:rsidRPr="00607CC8">
        <w:rPr>
          <w:rFonts w:ascii="Times New Roman" w:eastAsia="標楷體" w:hAnsi="Times New Roman" w:hint="eastAsia"/>
          <w:sz w:val="28"/>
          <w:szCs w:val="28"/>
        </w:rPr>
        <w:t>年內不得以任何形式移轉予任何第三人。</w:t>
      </w:r>
    </w:p>
    <w:p w:rsidR="00F7715E" w:rsidRPr="00AC548F" w:rsidRDefault="00F7715E" w:rsidP="00BD5990">
      <w:pPr>
        <w:numPr>
          <w:ilvl w:val="0"/>
          <w:numId w:val="89"/>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乙方如申請太陽光電發電設備動產擔保，應書面通知甲方。</w:t>
      </w:r>
    </w:p>
    <w:p w:rsidR="00F7715E" w:rsidRPr="00AC548F" w:rsidRDefault="00F7715E" w:rsidP="00F7715E">
      <w:pPr>
        <w:overflowPunct w:val="0"/>
        <w:adjustRightInd w:val="0"/>
        <w:snapToGrid w:val="0"/>
        <w:rPr>
          <w:rFonts w:ascii="Times New Roman" w:eastAsia="標楷體" w:hAnsi="Times New Roman" w:cs="Times New Roman"/>
          <w:b/>
          <w:bCs/>
          <w:kern w:val="0"/>
          <w:sz w:val="40"/>
          <w:szCs w:val="40"/>
        </w:rPr>
      </w:pPr>
      <w:r w:rsidRPr="00AC548F">
        <w:rPr>
          <w:rFonts w:ascii="Times New Roman" w:eastAsia="標楷體" w:hAnsi="Times New Roman" w:cs="Times New Roman"/>
          <w:b/>
          <w:bCs/>
          <w:kern w:val="0"/>
          <w:sz w:val="40"/>
          <w:szCs w:val="40"/>
        </w:rPr>
        <w:br w:type="page"/>
      </w:r>
    </w:p>
    <w:p w:rsidR="00F7715E" w:rsidRPr="00AC548F" w:rsidRDefault="00D853DB" w:rsidP="00F7715E">
      <w:pPr>
        <w:overflowPunct w:val="0"/>
        <w:adjustRightInd w:val="0"/>
        <w:snapToGrid w:val="0"/>
        <w:jc w:val="both"/>
        <w:rPr>
          <w:rFonts w:ascii="Times New Roman" w:eastAsia="標楷體" w:hAnsi="Times New Roman" w:cs="Times New Roman"/>
          <w:b/>
          <w:bCs/>
          <w:kern w:val="0"/>
          <w:sz w:val="28"/>
          <w:szCs w:val="28"/>
        </w:rPr>
      </w:pPr>
      <w:r>
        <w:rPr>
          <w:rFonts w:ascii="Times New Roman" w:eastAsia="標楷體" w:hAnsi="Times New Roman" w:cs="Times New Roman" w:hint="eastAsia"/>
          <w:b/>
          <w:bCs/>
          <w:kern w:val="0"/>
          <w:sz w:val="28"/>
          <w:szCs w:val="28"/>
        </w:rPr>
        <w:lastRenderedPageBreak/>
        <w:t>立契</w:t>
      </w:r>
      <w:r w:rsidR="00F7715E" w:rsidRPr="00AC548F">
        <w:rPr>
          <w:rFonts w:ascii="Times New Roman" w:eastAsia="標楷體" w:hAnsi="Times New Roman" w:cs="Times New Roman" w:hint="eastAsia"/>
          <w:b/>
          <w:bCs/>
          <w:kern w:val="0"/>
          <w:sz w:val="28"/>
          <w:szCs w:val="28"/>
        </w:rPr>
        <w:t>約書人</w:t>
      </w:r>
    </w:p>
    <w:p w:rsidR="00F7715E" w:rsidRDefault="00F7715E" w:rsidP="00F7715E">
      <w:pPr>
        <w:overflowPunct w:val="0"/>
        <w:autoSpaceDN w:val="0"/>
        <w:adjustRightInd w:val="0"/>
        <w:snapToGrid w:val="0"/>
        <w:ind w:leftChars="225" w:left="1328" w:hangingChars="281" w:hanging="788"/>
        <w:jc w:val="both"/>
        <w:rPr>
          <w:rFonts w:ascii="Times New Roman" w:eastAsia="標楷體" w:hAnsi="Times New Roman" w:cs="Times New Roman"/>
          <w:b/>
          <w:bCs/>
          <w:kern w:val="0"/>
          <w:sz w:val="28"/>
          <w:szCs w:val="28"/>
        </w:rPr>
      </w:pPr>
    </w:p>
    <w:p w:rsidR="00F7715E" w:rsidRPr="00AC548F" w:rsidRDefault="00F7715E" w:rsidP="00F7715E">
      <w:pPr>
        <w:overflowPunct w:val="0"/>
        <w:autoSpaceDN w:val="0"/>
        <w:adjustRightInd w:val="0"/>
        <w:snapToGrid w:val="0"/>
        <w:ind w:leftChars="225" w:left="1328" w:hangingChars="281" w:hanging="788"/>
        <w:jc w:val="both"/>
        <w:rPr>
          <w:rFonts w:ascii="Times New Roman" w:eastAsia="標楷體" w:hAnsi="Times New Roman" w:cs="Times New Roman"/>
          <w:b/>
          <w:bCs/>
          <w:kern w:val="0"/>
          <w:sz w:val="28"/>
          <w:szCs w:val="28"/>
        </w:rPr>
      </w:pPr>
      <w:r w:rsidRPr="00AC548F">
        <w:rPr>
          <w:rFonts w:ascii="Times New Roman" w:eastAsia="標楷體" w:hAnsi="Times New Roman" w:cs="Times New Roman" w:hint="eastAsia"/>
          <w:b/>
          <w:bCs/>
          <w:kern w:val="0"/>
          <w:sz w:val="28"/>
          <w:szCs w:val="28"/>
        </w:rPr>
        <w:t>甲方</w:t>
      </w:r>
    </w:p>
    <w:p w:rsidR="00F7715E" w:rsidRPr="00AC548F"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C65C9F">
        <w:rPr>
          <w:rFonts w:ascii="Times New Roman" w:eastAsia="標楷體" w:hAnsi="Times New Roman" w:cs="Times New Roman"/>
          <w:b/>
          <w:bCs/>
          <w:kern w:val="0"/>
          <w:sz w:val="28"/>
          <w:szCs w:val="28"/>
        </w:rPr>
        <w:t>出租機關：</w:t>
      </w:r>
      <w:r w:rsidRPr="00C65C9F">
        <w:rPr>
          <w:rFonts w:ascii="Times New Roman" w:eastAsia="標楷體" w:hAnsi="Times New Roman" w:cs="Times New Roman"/>
          <w:b/>
          <w:bCs/>
          <w:kern w:val="0"/>
          <w:sz w:val="28"/>
          <w:szCs w:val="28"/>
        </w:rPr>
        <w:t>○○(</w:t>
      </w:r>
      <w:r w:rsidRPr="00C65C9F">
        <w:rPr>
          <w:rFonts w:ascii="Times New Roman" w:eastAsia="標楷體" w:hAnsi="Times New Roman" w:cs="Times New Roman"/>
          <w:b/>
          <w:bCs/>
          <w:kern w:val="0"/>
          <w:sz w:val="28"/>
          <w:szCs w:val="28"/>
        </w:rPr>
        <w:t>部、會、局、處</w:t>
      </w:r>
      <w:r w:rsidRPr="00C65C9F">
        <w:rPr>
          <w:rFonts w:ascii="Times New Roman" w:eastAsia="標楷體" w:hAnsi="Times New Roman" w:cs="Times New Roman"/>
          <w:b/>
          <w:bCs/>
          <w:kern w:val="0"/>
          <w:sz w:val="28"/>
          <w:szCs w:val="28"/>
        </w:rPr>
        <w:t>)</w:t>
      </w:r>
    </w:p>
    <w:p w:rsidR="00F7715E" w:rsidRPr="00AC548F"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AC548F">
        <w:rPr>
          <w:rFonts w:ascii="Times New Roman" w:eastAsia="標楷體" w:hAnsi="Times New Roman" w:cs="Times New Roman" w:hint="eastAsia"/>
          <w:b/>
          <w:bCs/>
          <w:kern w:val="0"/>
          <w:sz w:val="28"/>
          <w:szCs w:val="28"/>
        </w:rPr>
        <w:t>法定代理人：</w:t>
      </w:r>
    </w:p>
    <w:p w:rsidR="00F7715E" w:rsidRPr="00AC548F"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AC548F">
        <w:rPr>
          <w:rFonts w:ascii="Times New Roman" w:eastAsia="標楷體" w:hAnsi="Times New Roman" w:cs="Times New Roman" w:hint="eastAsia"/>
          <w:b/>
          <w:bCs/>
          <w:kern w:val="0"/>
          <w:sz w:val="28"/>
          <w:szCs w:val="28"/>
        </w:rPr>
        <w:t>地　　址：</w:t>
      </w:r>
    </w:p>
    <w:p w:rsidR="00F7715E" w:rsidRPr="00AC548F"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AC548F">
        <w:rPr>
          <w:rFonts w:ascii="Times New Roman" w:eastAsia="標楷體" w:hAnsi="Times New Roman" w:cs="Times New Roman" w:hint="eastAsia"/>
          <w:b/>
          <w:bCs/>
          <w:kern w:val="0"/>
          <w:sz w:val="28"/>
          <w:szCs w:val="28"/>
        </w:rPr>
        <w:t>電　　話：</w:t>
      </w:r>
    </w:p>
    <w:p w:rsidR="00F7715E" w:rsidRDefault="00F7715E" w:rsidP="00F7715E">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p>
    <w:p w:rsidR="00F7715E" w:rsidRPr="00AC548F" w:rsidRDefault="00F7715E" w:rsidP="00F7715E">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r w:rsidRPr="00AC548F">
        <w:rPr>
          <w:rFonts w:ascii="Times New Roman" w:eastAsia="標楷體" w:hAnsi="Times New Roman" w:cs="Times New Roman" w:hint="eastAsia"/>
          <w:b/>
          <w:bCs/>
          <w:kern w:val="0"/>
          <w:sz w:val="28"/>
          <w:szCs w:val="28"/>
        </w:rPr>
        <w:t>乙方</w:t>
      </w:r>
    </w:p>
    <w:p w:rsidR="00F7715E" w:rsidRPr="00AC548F"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AC548F">
        <w:rPr>
          <w:rFonts w:ascii="Times New Roman" w:eastAsia="標楷體" w:hAnsi="Times New Roman" w:cs="Times New Roman" w:hint="eastAsia"/>
          <w:b/>
          <w:bCs/>
          <w:kern w:val="0"/>
          <w:sz w:val="28"/>
          <w:szCs w:val="28"/>
        </w:rPr>
        <w:t>名　　稱：</w:t>
      </w:r>
    </w:p>
    <w:p w:rsidR="00F7715E" w:rsidRPr="00AC548F"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AC548F">
        <w:rPr>
          <w:rFonts w:ascii="Times New Roman" w:eastAsia="標楷體" w:hAnsi="Times New Roman" w:cs="Times New Roman" w:hint="eastAsia"/>
          <w:b/>
          <w:bCs/>
          <w:kern w:val="0"/>
          <w:sz w:val="28"/>
          <w:szCs w:val="28"/>
        </w:rPr>
        <w:t>統一編號：</w:t>
      </w:r>
    </w:p>
    <w:p w:rsidR="00F7715E" w:rsidRPr="00AC548F"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AC548F">
        <w:rPr>
          <w:rFonts w:ascii="Times New Roman" w:eastAsia="標楷體" w:hAnsi="Times New Roman" w:cs="Times New Roman" w:hint="eastAsia"/>
          <w:b/>
          <w:bCs/>
          <w:kern w:val="0"/>
          <w:sz w:val="28"/>
          <w:szCs w:val="28"/>
        </w:rPr>
        <w:t>代表人（法定代理人）：</w:t>
      </w:r>
    </w:p>
    <w:p w:rsidR="00F7715E" w:rsidRPr="00AC548F"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AC548F">
        <w:rPr>
          <w:rFonts w:ascii="Times New Roman" w:eastAsia="標楷體" w:hAnsi="Times New Roman" w:cs="Times New Roman" w:hint="eastAsia"/>
          <w:b/>
          <w:bCs/>
          <w:kern w:val="0"/>
          <w:sz w:val="28"/>
          <w:szCs w:val="28"/>
        </w:rPr>
        <w:t>地　　址：</w:t>
      </w:r>
    </w:p>
    <w:p w:rsidR="00F7715E"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AC548F">
        <w:rPr>
          <w:rFonts w:ascii="Times New Roman" w:eastAsia="標楷體" w:hAnsi="Times New Roman" w:cs="Times New Roman" w:hint="eastAsia"/>
          <w:b/>
          <w:bCs/>
          <w:kern w:val="0"/>
          <w:sz w:val="28"/>
          <w:szCs w:val="28"/>
        </w:rPr>
        <w:t>電　　話：</w:t>
      </w:r>
    </w:p>
    <w:p w:rsidR="00F7715E"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F7715E"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F7715E" w:rsidRPr="00AC548F" w:rsidRDefault="00F7715E" w:rsidP="00F7715E">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F7715E" w:rsidRPr="00AC548F" w:rsidRDefault="00F7715E" w:rsidP="00F7715E">
      <w:pPr>
        <w:overflowPunct w:val="0"/>
        <w:adjustRightInd w:val="0"/>
        <w:snapToGrid w:val="0"/>
        <w:spacing w:line="460" w:lineRule="exact"/>
        <w:jc w:val="both"/>
        <w:rPr>
          <w:rFonts w:ascii="Times New Roman" w:eastAsia="標楷體" w:hAnsi="Times New Roman" w:cs="Times New Roman"/>
          <w:b/>
          <w:bCs/>
          <w:kern w:val="0"/>
          <w:sz w:val="28"/>
          <w:szCs w:val="28"/>
        </w:rPr>
      </w:pPr>
      <w:r w:rsidRPr="00AC548F">
        <w:rPr>
          <w:rFonts w:ascii="Times New Roman" w:eastAsia="標楷體" w:hAnsi="Times New Roman" w:cs="Times New Roman" w:hint="eastAsia"/>
          <w:b/>
          <w:bCs/>
          <w:kern w:val="0"/>
          <w:sz w:val="28"/>
          <w:szCs w:val="28"/>
        </w:rPr>
        <w:t>中　華　民　國　　　　　　　　年　　　　　　　　月　　　　　　　　日</w:t>
      </w:r>
    </w:p>
    <w:p w:rsidR="00F7715E" w:rsidRPr="00AC548F" w:rsidRDefault="00F7715E" w:rsidP="00F7715E">
      <w:pPr>
        <w:overflowPunct w:val="0"/>
        <w:adjustRightInd w:val="0"/>
        <w:snapToGrid w:val="0"/>
        <w:spacing w:line="460" w:lineRule="exact"/>
        <w:jc w:val="distribute"/>
        <w:rPr>
          <w:rFonts w:ascii="Times New Roman" w:eastAsia="標楷體" w:hAnsi="Times New Roman" w:cs="Times New Roman"/>
          <w:b/>
          <w:bCs/>
          <w:kern w:val="0"/>
          <w:sz w:val="32"/>
          <w:szCs w:val="32"/>
        </w:rPr>
      </w:pPr>
      <w:r w:rsidRPr="00AC548F">
        <w:rPr>
          <w:rFonts w:ascii="Times New Roman" w:eastAsia="標楷體" w:hAnsi="Times New Roman" w:cs="Times New Roman"/>
          <w:b/>
          <w:bCs/>
          <w:kern w:val="0"/>
          <w:sz w:val="32"/>
          <w:szCs w:val="32"/>
        </w:rPr>
        <w:br w:type="page"/>
      </w:r>
    </w:p>
    <w:p w:rsidR="00F7715E" w:rsidRPr="00AC548F" w:rsidRDefault="00F7715E" w:rsidP="00F7715E">
      <w:pPr>
        <w:overflowPunct w:val="0"/>
        <w:adjustRightInd w:val="0"/>
        <w:snapToGrid w:val="0"/>
        <w:jc w:val="both"/>
        <w:rPr>
          <w:rFonts w:ascii="Times New Roman" w:eastAsia="標楷體" w:hAnsi="Times New Roman" w:cs="Times New Roman"/>
          <w:kern w:val="0"/>
          <w:sz w:val="32"/>
          <w:szCs w:val="32"/>
          <w:bdr w:val="single" w:sz="4" w:space="0" w:color="auto"/>
        </w:rPr>
      </w:pPr>
      <w:r w:rsidRPr="00AC548F">
        <w:rPr>
          <w:rFonts w:ascii="Times New Roman" w:eastAsia="標楷體" w:hAnsi="Times New Roman" w:cs="Times New Roman" w:hint="eastAsia"/>
          <w:kern w:val="0"/>
          <w:sz w:val="32"/>
          <w:szCs w:val="32"/>
          <w:bdr w:val="single" w:sz="4" w:space="0" w:color="auto"/>
        </w:rPr>
        <w:lastRenderedPageBreak/>
        <w:t>附件</w:t>
      </w:r>
      <w:r>
        <w:rPr>
          <w:rFonts w:ascii="Times New Roman" w:eastAsia="標楷體" w:hAnsi="Times New Roman" w:cs="Times New Roman" w:hint="eastAsia"/>
          <w:kern w:val="0"/>
          <w:sz w:val="32"/>
          <w:szCs w:val="32"/>
          <w:bdr w:val="single" w:sz="4" w:space="0" w:color="auto"/>
        </w:rPr>
        <w:t>二</w:t>
      </w:r>
    </w:p>
    <w:p w:rsidR="00F7715E" w:rsidRPr="00AC548F" w:rsidRDefault="00F7715E" w:rsidP="00F7715E">
      <w:pPr>
        <w:overflowPunct w:val="0"/>
        <w:adjustRightInd w:val="0"/>
        <w:snapToGrid w:val="0"/>
        <w:spacing w:afterLines="50" w:after="180" w:line="360" w:lineRule="auto"/>
        <w:jc w:val="center"/>
        <w:rPr>
          <w:rFonts w:ascii="Times New Roman" w:eastAsia="標楷體" w:hAnsi="Times New Roman" w:cs="Times New Roman"/>
          <w:b/>
          <w:sz w:val="36"/>
          <w:szCs w:val="36"/>
        </w:rPr>
      </w:pPr>
      <w:r w:rsidRPr="00AC548F">
        <w:rPr>
          <w:rFonts w:ascii="Times New Roman" w:eastAsia="標楷體" w:hAnsi="Times New Roman" w:cs="Times New Roman" w:hint="eastAsia"/>
          <w:b/>
          <w:sz w:val="36"/>
          <w:szCs w:val="36"/>
        </w:rPr>
        <w:t>太陽光電發電設備規格及要求</w:t>
      </w:r>
    </w:p>
    <w:p w:rsidR="00F7715E" w:rsidRPr="00AC548F" w:rsidRDefault="00F7715E" w:rsidP="00BD5990">
      <w:pPr>
        <w:pStyle w:val="ac"/>
        <w:numPr>
          <w:ilvl w:val="0"/>
          <w:numId w:val="65"/>
        </w:numPr>
        <w:overflowPunct w:val="0"/>
        <w:adjustRightInd w:val="0"/>
        <w:snapToGrid w:val="0"/>
        <w:spacing w:line="288" w:lineRule="auto"/>
        <w:ind w:leftChars="1" w:left="568" w:hangingChars="202" w:hanging="566"/>
        <w:jc w:val="both"/>
        <w:rPr>
          <w:rFonts w:ascii="Times New Roman" w:eastAsia="標楷體" w:hAnsi="Times New Roman" w:cs="Times New Roman"/>
          <w:b/>
          <w:kern w:val="0"/>
          <w:sz w:val="28"/>
          <w:szCs w:val="28"/>
        </w:rPr>
      </w:pPr>
      <w:r w:rsidRPr="00AC548F">
        <w:rPr>
          <w:rFonts w:ascii="Times New Roman" w:eastAsia="標楷體" w:hAnsi="Times New Roman" w:cs="Times New Roman" w:hint="eastAsia"/>
          <w:b/>
          <w:kern w:val="0"/>
          <w:sz w:val="28"/>
          <w:szCs w:val="28"/>
        </w:rPr>
        <w:t>太陽光電模組：</w:t>
      </w:r>
    </w:p>
    <w:p w:rsidR="00F7715E" w:rsidRPr="00F411BD" w:rsidRDefault="00F7715E" w:rsidP="00BD5990">
      <w:pPr>
        <w:pStyle w:val="ac"/>
        <w:numPr>
          <w:ilvl w:val="0"/>
          <w:numId w:val="92"/>
        </w:numPr>
        <w:overflowPunct w:val="0"/>
        <w:adjustRightInd w:val="0"/>
        <w:snapToGrid w:val="0"/>
        <w:spacing w:afterLines="50" w:after="180" w:line="288" w:lineRule="auto"/>
        <w:ind w:leftChars="0"/>
        <w:jc w:val="both"/>
        <w:rPr>
          <w:rFonts w:ascii="Times New Roman" w:eastAsia="標楷體" w:hAnsi="Times New Roman" w:cs="Times New Roman"/>
          <w:sz w:val="28"/>
          <w:szCs w:val="28"/>
        </w:rPr>
      </w:pPr>
      <w:r w:rsidRPr="00F411BD">
        <w:rPr>
          <w:rFonts w:ascii="Times New Roman" w:eastAsia="標楷體" w:hAnsi="Times New Roman" w:cs="Times New Roman" w:hint="eastAsia"/>
          <w:sz w:val="28"/>
          <w:szCs w:val="28"/>
        </w:rPr>
        <w:t>實際使用之太陽光電模組產品須全數符合經濟部標檢局所公告之</w:t>
      </w:r>
      <w:r w:rsidRPr="00F411BD">
        <w:rPr>
          <w:rFonts w:ascii="Times New Roman" w:eastAsia="標楷體" w:hAnsi="Times New Roman" w:hint="eastAsia"/>
          <w:sz w:val="28"/>
          <w:szCs w:val="28"/>
        </w:rPr>
        <w:t>設置當年度</w:t>
      </w:r>
      <w:r w:rsidRPr="00F411BD">
        <w:rPr>
          <w:rFonts w:ascii="Times New Roman" w:eastAsia="標楷體" w:hAnsi="Times New Roman" w:cs="Times New Roman" w:hint="eastAsia"/>
          <w:sz w:val="28"/>
          <w:szCs w:val="28"/>
        </w:rPr>
        <w:t>「台灣高效能太陽光電模組技術規範」及「太陽光電模組自願性產品驗證工廠檢查特定規範」，並獲得經濟部標準檢驗局驗證。</w:t>
      </w:r>
    </w:p>
    <w:p w:rsidR="00F7715E" w:rsidRPr="00F411BD" w:rsidRDefault="00F7715E" w:rsidP="00BD5990">
      <w:pPr>
        <w:pStyle w:val="ac"/>
        <w:numPr>
          <w:ilvl w:val="0"/>
          <w:numId w:val="92"/>
        </w:numPr>
        <w:snapToGrid w:val="0"/>
        <w:spacing w:afterLines="50" w:after="180" w:line="288" w:lineRule="auto"/>
        <w:ind w:leftChars="0"/>
        <w:jc w:val="both"/>
        <w:rPr>
          <w:rFonts w:ascii="標楷體" w:eastAsia="標楷體" w:hAnsi="標楷體"/>
          <w:sz w:val="28"/>
          <w:szCs w:val="28"/>
        </w:rPr>
      </w:pPr>
      <w:r w:rsidRPr="00D3798B">
        <w:rPr>
          <w:rFonts w:ascii="標楷體" w:eastAsia="標楷體" w:hAnsi="標楷體" w:hint="eastAsia"/>
          <w:sz w:val="28"/>
          <w:szCs w:val="28"/>
        </w:rPr>
        <w:t>資訊傳輸注重數據安全性，資訊傳輸應由投標者自設通訊裝置，以不佔用租賃標的</w:t>
      </w:r>
      <w:r w:rsidR="0099740A" w:rsidRPr="0099740A">
        <w:rPr>
          <w:rFonts w:ascii="標楷體" w:eastAsia="標楷體" w:hAnsi="標楷體" w:hint="eastAsia"/>
          <w:sz w:val="28"/>
          <w:szCs w:val="28"/>
        </w:rPr>
        <w:t>建物管理機關管理權人</w:t>
      </w:r>
      <w:r w:rsidRPr="00D3798B">
        <w:rPr>
          <w:rFonts w:ascii="標楷體" w:eastAsia="標楷體" w:hAnsi="標楷體" w:hint="eastAsia"/>
          <w:sz w:val="28"/>
          <w:szCs w:val="28"/>
        </w:rPr>
        <w:t>既設網路為原則，另設備如有網路裝置者，該設備須使用國內生產之通訊裝置，以維護租賃標的</w:t>
      </w:r>
      <w:r w:rsidR="0099740A">
        <w:rPr>
          <w:rFonts w:ascii="Times New Roman" w:eastAsia="標楷體" w:hAnsi="Times New Roman" w:cs="Times New Roman" w:hint="eastAsia"/>
          <w:sz w:val="28"/>
          <w:szCs w:val="28"/>
        </w:rPr>
        <w:t>建物管理機關管理權人</w:t>
      </w:r>
      <w:r w:rsidRPr="00D3798B">
        <w:rPr>
          <w:rFonts w:ascii="標楷體" w:eastAsia="標楷體" w:hAnsi="標楷體" w:hint="eastAsia"/>
          <w:sz w:val="28"/>
          <w:szCs w:val="28"/>
        </w:rPr>
        <w:t>網路資訊安全</w:t>
      </w:r>
      <w:r>
        <w:rPr>
          <w:rFonts w:ascii="標楷體" w:hAnsi="標楷體" w:hint="eastAsia"/>
          <w:szCs w:val="28"/>
        </w:rPr>
        <w:t>。</w:t>
      </w:r>
    </w:p>
    <w:p w:rsidR="00F7715E" w:rsidRPr="00AC548F" w:rsidRDefault="00F7715E" w:rsidP="00BD5990">
      <w:pPr>
        <w:pStyle w:val="ac"/>
        <w:numPr>
          <w:ilvl w:val="0"/>
          <w:numId w:val="65"/>
        </w:numPr>
        <w:overflowPunct w:val="0"/>
        <w:adjustRightInd w:val="0"/>
        <w:snapToGrid w:val="0"/>
        <w:spacing w:line="288" w:lineRule="auto"/>
        <w:ind w:leftChars="1" w:left="568" w:hangingChars="202" w:hanging="566"/>
        <w:jc w:val="both"/>
        <w:rPr>
          <w:rFonts w:ascii="Times New Roman" w:eastAsia="標楷體" w:hAnsi="Times New Roman" w:cs="Times New Roman"/>
          <w:b/>
          <w:kern w:val="0"/>
          <w:sz w:val="28"/>
          <w:szCs w:val="28"/>
        </w:rPr>
      </w:pPr>
      <w:r w:rsidRPr="00AC548F">
        <w:rPr>
          <w:rFonts w:ascii="Times New Roman" w:eastAsia="標楷體" w:hAnsi="Times New Roman" w:cs="Times New Roman" w:hint="eastAsia"/>
          <w:b/>
          <w:kern w:val="0"/>
          <w:sz w:val="28"/>
          <w:szCs w:val="28"/>
        </w:rPr>
        <w:t>支撐架與連結組件設計：</w:t>
      </w:r>
    </w:p>
    <w:p w:rsidR="00F7715E" w:rsidRPr="00AC548F" w:rsidRDefault="00F7715E" w:rsidP="00BD5990">
      <w:pPr>
        <w:pStyle w:val="ac"/>
        <w:numPr>
          <w:ilvl w:val="0"/>
          <w:numId w:val="66"/>
        </w:numPr>
        <w:overflowPunct w:val="0"/>
        <w:adjustRightInd w:val="0"/>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支撐架結構設計應符合「</w:t>
      </w:r>
      <w:proofErr w:type="gramStart"/>
      <w:r w:rsidRPr="00AC548F">
        <w:rPr>
          <w:rFonts w:ascii="Times New Roman" w:eastAsia="標楷體" w:hAnsi="Times New Roman" w:cs="Times New Roman" w:hint="eastAsia"/>
          <w:kern w:val="0"/>
          <w:sz w:val="28"/>
          <w:szCs w:val="28"/>
        </w:rPr>
        <w:t>建築物耐風設計</w:t>
      </w:r>
      <w:proofErr w:type="gramEnd"/>
      <w:r w:rsidRPr="00AC548F">
        <w:rPr>
          <w:rFonts w:ascii="Times New Roman" w:eastAsia="標楷體" w:hAnsi="Times New Roman" w:cs="Times New Roman" w:hint="eastAsia"/>
          <w:kern w:val="0"/>
          <w:sz w:val="28"/>
          <w:szCs w:val="28"/>
        </w:rPr>
        <w:t>規範及解說」之規定，惟基本設計風速在三十二點五公尺</w:t>
      </w:r>
      <w:r w:rsidRPr="00AC548F">
        <w:rPr>
          <w:rFonts w:ascii="Times New Roman" w:eastAsia="標楷體" w:hAnsi="Times New Roman" w:cs="Times New Roman"/>
          <w:kern w:val="0"/>
          <w:sz w:val="28"/>
          <w:szCs w:val="28"/>
        </w:rPr>
        <w:t>/</w:t>
      </w:r>
      <w:r w:rsidRPr="00AC548F">
        <w:rPr>
          <w:rFonts w:ascii="Times New Roman" w:eastAsia="標楷體" w:hAnsi="Times New Roman" w:cs="Times New Roman" w:hint="eastAsia"/>
          <w:kern w:val="0"/>
          <w:sz w:val="28"/>
          <w:szCs w:val="28"/>
        </w:rPr>
        <w:t>秒以下地區者，須採用三十二點五公尺</w:t>
      </w:r>
      <w:r w:rsidRPr="00AC548F">
        <w:rPr>
          <w:rFonts w:ascii="Times New Roman" w:eastAsia="標楷體" w:hAnsi="Times New Roman" w:cs="Times New Roman"/>
          <w:kern w:val="0"/>
          <w:sz w:val="28"/>
          <w:szCs w:val="28"/>
        </w:rPr>
        <w:t>/</w:t>
      </w:r>
      <w:r w:rsidRPr="00AC548F">
        <w:rPr>
          <w:rFonts w:ascii="Times New Roman" w:eastAsia="標楷體" w:hAnsi="Times New Roman" w:cs="Times New Roman" w:hint="eastAsia"/>
          <w:kern w:val="0"/>
          <w:sz w:val="28"/>
          <w:szCs w:val="28"/>
        </w:rPr>
        <w:t>秒之平均風速作為基本設計風速，並考量陣風反應因子（</w:t>
      </w:r>
      <w:r w:rsidRPr="00AC548F">
        <w:rPr>
          <w:rFonts w:ascii="Times New Roman" w:eastAsia="標楷體" w:hAnsi="Times New Roman" w:cs="Times New Roman"/>
          <w:kern w:val="0"/>
          <w:sz w:val="28"/>
          <w:szCs w:val="28"/>
        </w:rPr>
        <w:t>G</w:t>
      </w:r>
      <w:r w:rsidRPr="00AC548F">
        <w:rPr>
          <w:rFonts w:ascii="Times New Roman" w:eastAsia="標楷體" w:hAnsi="Times New Roman" w:cs="Times New Roman" w:hint="eastAsia"/>
          <w:kern w:val="0"/>
          <w:sz w:val="28"/>
          <w:szCs w:val="28"/>
        </w:rPr>
        <w:t>），且由專業技師分別提供結構計算書與各式連結（</w:t>
      </w:r>
      <w:r w:rsidRPr="00AC548F">
        <w:rPr>
          <w:rFonts w:ascii="Times New Roman" w:eastAsia="標楷體" w:hAnsi="Times New Roman" w:cs="Times New Roman"/>
          <w:kern w:val="0"/>
          <w:sz w:val="28"/>
          <w:szCs w:val="28"/>
        </w:rPr>
        <w:t>Connection</w:t>
      </w:r>
      <w:r w:rsidRPr="00AC548F">
        <w:rPr>
          <w:rFonts w:ascii="Times New Roman" w:eastAsia="標楷體" w:hAnsi="Times New Roman" w:cs="Times New Roman" w:hint="eastAsia"/>
          <w:kern w:val="0"/>
          <w:sz w:val="28"/>
          <w:szCs w:val="28"/>
        </w:rPr>
        <w:t>）安全檢核文件。</w:t>
      </w:r>
    </w:p>
    <w:p w:rsidR="00F7715E" w:rsidRPr="00AC548F" w:rsidRDefault="00F7715E" w:rsidP="00BD5990">
      <w:pPr>
        <w:pStyle w:val="ac"/>
        <w:numPr>
          <w:ilvl w:val="0"/>
          <w:numId w:val="66"/>
        </w:numPr>
        <w:overflowPunct w:val="0"/>
        <w:adjustRightInd w:val="0"/>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支撐架結構設計應依</w:t>
      </w:r>
      <w:proofErr w:type="gramStart"/>
      <w:r w:rsidRPr="00AC548F">
        <w:rPr>
          <w:rFonts w:ascii="Times New Roman" w:eastAsia="標楷體" w:hAnsi="Times New Roman" w:cs="Times New Roman" w:hint="eastAsia"/>
          <w:kern w:val="0"/>
          <w:sz w:val="28"/>
          <w:szCs w:val="28"/>
        </w:rPr>
        <w:t>建築物耐風設計</w:t>
      </w:r>
      <w:proofErr w:type="gramEnd"/>
      <w:r w:rsidRPr="00AC548F">
        <w:rPr>
          <w:rFonts w:ascii="Times New Roman" w:eastAsia="標楷體" w:hAnsi="Times New Roman" w:cs="Times New Roman" w:hint="eastAsia"/>
          <w:kern w:val="0"/>
          <w:sz w:val="28"/>
          <w:szCs w:val="28"/>
        </w:rPr>
        <w:t>規範進行設計，其中用途係數（</w:t>
      </w:r>
      <w:r w:rsidRPr="00AC548F">
        <w:rPr>
          <w:rFonts w:ascii="Times New Roman" w:eastAsia="標楷體" w:hAnsi="Times New Roman" w:cs="Times New Roman"/>
          <w:kern w:val="0"/>
          <w:sz w:val="28"/>
          <w:szCs w:val="28"/>
        </w:rPr>
        <w:t>I</w:t>
      </w:r>
      <w:r w:rsidRPr="00AC548F">
        <w:rPr>
          <w:rFonts w:ascii="Times New Roman" w:eastAsia="標楷體" w:hAnsi="Times New Roman" w:cs="Times New Roman" w:hint="eastAsia"/>
          <w:kern w:val="0"/>
          <w:sz w:val="28"/>
          <w:szCs w:val="28"/>
        </w:rPr>
        <w:t>），</w:t>
      </w:r>
      <w:proofErr w:type="gramStart"/>
      <w:r w:rsidRPr="00AC548F">
        <w:rPr>
          <w:rFonts w:ascii="Times New Roman" w:eastAsia="標楷體" w:hAnsi="Times New Roman" w:cs="Times New Roman" w:hint="eastAsia"/>
          <w:kern w:val="0"/>
          <w:sz w:val="28"/>
          <w:szCs w:val="28"/>
        </w:rPr>
        <w:t>採</w:t>
      </w:r>
      <w:proofErr w:type="gramEnd"/>
      <w:r w:rsidRPr="00AC548F">
        <w:rPr>
          <w:rFonts w:ascii="Times New Roman" w:eastAsia="標楷體" w:hAnsi="Times New Roman" w:cs="Times New Roman"/>
          <w:kern w:val="0"/>
          <w:sz w:val="28"/>
          <w:szCs w:val="28"/>
        </w:rPr>
        <w:t>I=1.1</w:t>
      </w:r>
      <w:r w:rsidRPr="00AC548F">
        <w:rPr>
          <w:rFonts w:ascii="Times New Roman" w:eastAsia="標楷體" w:hAnsi="Times New Roman" w:cs="Times New Roman" w:hint="eastAsia"/>
          <w:kern w:val="0"/>
          <w:sz w:val="28"/>
          <w:szCs w:val="28"/>
        </w:rPr>
        <w:t>（含）以上、陣風反應因子（</w:t>
      </w:r>
      <w:r w:rsidRPr="00AC548F">
        <w:rPr>
          <w:rFonts w:ascii="Times New Roman" w:eastAsia="標楷體" w:hAnsi="Times New Roman" w:cs="Times New Roman"/>
          <w:kern w:val="0"/>
          <w:sz w:val="28"/>
          <w:szCs w:val="28"/>
        </w:rPr>
        <w:t>G</w:t>
      </w:r>
      <w:r w:rsidRPr="00AC548F">
        <w:rPr>
          <w:rFonts w:ascii="Times New Roman" w:eastAsia="標楷體" w:hAnsi="Times New Roman" w:cs="Times New Roman" w:hint="eastAsia"/>
          <w:kern w:val="0"/>
          <w:sz w:val="28"/>
          <w:szCs w:val="28"/>
        </w:rPr>
        <w:t>），</w:t>
      </w:r>
      <w:proofErr w:type="gramStart"/>
      <w:r w:rsidRPr="00AC548F">
        <w:rPr>
          <w:rFonts w:ascii="Times New Roman" w:eastAsia="標楷體" w:hAnsi="Times New Roman" w:cs="Times New Roman" w:hint="eastAsia"/>
          <w:kern w:val="0"/>
          <w:sz w:val="28"/>
          <w:szCs w:val="28"/>
        </w:rPr>
        <w:t>採</w:t>
      </w:r>
      <w:proofErr w:type="gramEnd"/>
      <w:r w:rsidRPr="00AC548F">
        <w:rPr>
          <w:rFonts w:ascii="Times New Roman" w:eastAsia="標楷體" w:hAnsi="Times New Roman" w:cs="Times New Roman"/>
          <w:kern w:val="0"/>
          <w:sz w:val="28"/>
          <w:szCs w:val="28"/>
        </w:rPr>
        <w:t>G=1.88</w:t>
      </w:r>
      <w:r w:rsidRPr="00AC548F">
        <w:rPr>
          <w:rFonts w:ascii="Times New Roman" w:eastAsia="標楷體" w:hAnsi="Times New Roman" w:cs="Times New Roman" w:hint="eastAsia"/>
          <w:kern w:val="0"/>
          <w:sz w:val="28"/>
          <w:szCs w:val="28"/>
        </w:rPr>
        <w:t>（含）以上，作為設計與計算基礎。</w:t>
      </w:r>
    </w:p>
    <w:p w:rsidR="00F7715E" w:rsidRPr="00AC548F" w:rsidRDefault="00F7715E" w:rsidP="00BD5990">
      <w:pPr>
        <w:pStyle w:val="ac"/>
        <w:numPr>
          <w:ilvl w:val="0"/>
          <w:numId w:val="66"/>
        </w:numPr>
        <w:overflowPunct w:val="0"/>
        <w:adjustRightInd w:val="0"/>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如太陽光電模組距離屋頂面最高高度超過</w:t>
      </w:r>
      <w:r w:rsidRPr="00AC548F">
        <w:rPr>
          <w:rFonts w:ascii="Times New Roman" w:eastAsia="標楷體" w:hAnsi="Times New Roman" w:cs="Times New Roman"/>
          <w:kern w:val="0"/>
          <w:sz w:val="28"/>
          <w:szCs w:val="28"/>
        </w:rPr>
        <w:t>0.3</w:t>
      </w:r>
      <w:r w:rsidRPr="00AC548F">
        <w:rPr>
          <w:rFonts w:ascii="Times New Roman" w:eastAsia="標楷體" w:hAnsi="Times New Roman" w:cs="Times New Roman" w:hint="eastAsia"/>
          <w:kern w:val="0"/>
          <w:sz w:val="28"/>
          <w:szCs w:val="28"/>
        </w:rPr>
        <w:t>公尺（含）以上之設備，單一模組與支撐架正面連結（上扣）及背面連結（下鎖）的固定組件共計須</w:t>
      </w:r>
      <w:r w:rsidRPr="00AC548F">
        <w:rPr>
          <w:rFonts w:ascii="Times New Roman" w:eastAsia="標楷體" w:hAnsi="Times New Roman" w:cs="Times New Roman"/>
          <w:kern w:val="0"/>
          <w:sz w:val="28"/>
          <w:szCs w:val="28"/>
        </w:rPr>
        <w:t>8</w:t>
      </w:r>
      <w:r w:rsidRPr="00AC548F">
        <w:rPr>
          <w:rFonts w:ascii="Times New Roman" w:eastAsia="標楷體" w:hAnsi="Times New Roman" w:cs="Times New Roman" w:hint="eastAsia"/>
          <w:kern w:val="0"/>
          <w:sz w:val="28"/>
          <w:szCs w:val="28"/>
        </w:rPr>
        <w:t>個點以上。如太陽光電模組距離屋頂面最高高度低於</w:t>
      </w:r>
      <w:r w:rsidRPr="00AC548F">
        <w:rPr>
          <w:rFonts w:ascii="Times New Roman" w:eastAsia="標楷體" w:hAnsi="Times New Roman" w:cs="Times New Roman"/>
          <w:kern w:val="0"/>
          <w:sz w:val="28"/>
          <w:szCs w:val="28"/>
        </w:rPr>
        <w:t>0.3</w:t>
      </w:r>
      <w:r w:rsidRPr="00AC548F">
        <w:rPr>
          <w:rFonts w:ascii="Times New Roman" w:eastAsia="標楷體" w:hAnsi="Times New Roman" w:cs="Times New Roman" w:hint="eastAsia"/>
          <w:kern w:val="0"/>
          <w:sz w:val="28"/>
          <w:szCs w:val="28"/>
        </w:rPr>
        <w:t>公尺以下之設備，單一模組正面連結（上扣）必須與</w:t>
      </w:r>
      <w:r w:rsidRPr="00AC548F">
        <w:rPr>
          <w:rFonts w:ascii="Times New Roman" w:eastAsia="標楷體" w:hAnsi="Times New Roman" w:cs="Times New Roman"/>
          <w:kern w:val="0"/>
          <w:sz w:val="28"/>
          <w:szCs w:val="28"/>
        </w:rPr>
        <w:t>3</w:t>
      </w:r>
      <w:r w:rsidRPr="00AC548F">
        <w:rPr>
          <w:rFonts w:ascii="Times New Roman" w:eastAsia="標楷體" w:hAnsi="Times New Roman" w:cs="Times New Roman" w:hint="eastAsia"/>
          <w:kern w:val="0"/>
          <w:sz w:val="28"/>
          <w:szCs w:val="28"/>
        </w:rPr>
        <w:t>根支架組件（位於模組上中下側）連結固定，</w:t>
      </w:r>
      <w:proofErr w:type="gramStart"/>
      <w:r w:rsidRPr="00AC548F">
        <w:rPr>
          <w:rFonts w:ascii="Times New Roman" w:eastAsia="標楷體" w:hAnsi="Times New Roman" w:cs="Times New Roman" w:hint="eastAsia"/>
          <w:kern w:val="0"/>
          <w:sz w:val="28"/>
          <w:szCs w:val="28"/>
        </w:rPr>
        <w:t>連結扣件共計</w:t>
      </w:r>
      <w:proofErr w:type="gramEnd"/>
      <w:r w:rsidRPr="00AC548F">
        <w:rPr>
          <w:rFonts w:ascii="Times New Roman" w:eastAsia="標楷體" w:hAnsi="Times New Roman" w:cs="Times New Roman" w:hint="eastAsia"/>
          <w:kern w:val="0"/>
          <w:sz w:val="28"/>
          <w:szCs w:val="28"/>
        </w:rPr>
        <w:t>須</w:t>
      </w:r>
      <w:r w:rsidRPr="00AC548F">
        <w:rPr>
          <w:rFonts w:ascii="Times New Roman" w:eastAsia="標楷體" w:hAnsi="Times New Roman" w:cs="Times New Roman"/>
          <w:kern w:val="0"/>
          <w:sz w:val="28"/>
          <w:szCs w:val="28"/>
        </w:rPr>
        <w:t>6</w:t>
      </w:r>
      <w:r w:rsidRPr="00AC548F">
        <w:rPr>
          <w:rFonts w:ascii="Times New Roman" w:eastAsia="標楷體" w:hAnsi="Times New Roman" w:cs="Times New Roman" w:hint="eastAsia"/>
          <w:kern w:val="0"/>
          <w:sz w:val="28"/>
          <w:szCs w:val="28"/>
        </w:rPr>
        <w:t>組以上。</w:t>
      </w:r>
    </w:p>
    <w:p w:rsidR="00F7715E" w:rsidRPr="00AC548F" w:rsidRDefault="00F7715E" w:rsidP="00BD5990">
      <w:pPr>
        <w:pStyle w:val="ac"/>
        <w:numPr>
          <w:ilvl w:val="0"/>
          <w:numId w:val="66"/>
        </w:numPr>
        <w:overflowPunct w:val="0"/>
        <w:adjustRightInd w:val="0"/>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所有螺絲組（包含螺絲、螺帽、彈簧華司、平板華司等）</w:t>
      </w:r>
      <w:proofErr w:type="gramStart"/>
      <w:r w:rsidRPr="00AC548F">
        <w:rPr>
          <w:rFonts w:ascii="Times New Roman" w:eastAsia="標楷體" w:hAnsi="Times New Roman" w:cs="Times New Roman" w:hint="eastAsia"/>
          <w:kern w:val="0"/>
          <w:sz w:val="28"/>
          <w:szCs w:val="28"/>
        </w:rPr>
        <w:t>及扣件材質</w:t>
      </w:r>
      <w:proofErr w:type="gramEnd"/>
      <w:r w:rsidRPr="00AC548F">
        <w:rPr>
          <w:rFonts w:ascii="Times New Roman" w:eastAsia="標楷體" w:hAnsi="Times New Roman" w:cs="Times New Roman" w:hint="eastAsia"/>
          <w:kern w:val="0"/>
          <w:sz w:val="28"/>
          <w:szCs w:val="28"/>
        </w:rPr>
        <w:t>必須具抗腐蝕能力，螺絲組（包含螺絲、螺帽、平板華司與彈簧華司等）應為同一材質，可為熱浸鍍鋅或電鍍鋅材質或不</w:t>
      </w:r>
      <w:proofErr w:type="gramStart"/>
      <w:r w:rsidRPr="00AC548F">
        <w:rPr>
          <w:rFonts w:ascii="Times New Roman" w:eastAsia="標楷體" w:hAnsi="Times New Roman" w:cs="Times New Roman" w:hint="eastAsia"/>
          <w:kern w:val="0"/>
          <w:sz w:val="28"/>
          <w:szCs w:val="28"/>
        </w:rPr>
        <w:t>銹</w:t>
      </w:r>
      <w:proofErr w:type="gramEnd"/>
      <w:r w:rsidRPr="00AC548F">
        <w:rPr>
          <w:rFonts w:ascii="Times New Roman" w:eastAsia="標楷體" w:hAnsi="Times New Roman" w:cs="Times New Roman" w:hint="eastAsia"/>
          <w:kern w:val="0"/>
          <w:sz w:val="28"/>
          <w:szCs w:val="28"/>
        </w:rPr>
        <w:t>鋼材</w:t>
      </w:r>
      <w:proofErr w:type="gramStart"/>
      <w:r w:rsidRPr="00AC548F">
        <w:rPr>
          <w:rFonts w:ascii="Times New Roman" w:eastAsia="標楷體" w:hAnsi="Times New Roman" w:cs="Times New Roman" w:hint="eastAsia"/>
          <w:kern w:val="0"/>
          <w:sz w:val="28"/>
          <w:szCs w:val="28"/>
        </w:rPr>
        <w:t>質等抗腐蝕</w:t>
      </w:r>
      <w:proofErr w:type="gramEnd"/>
      <w:r w:rsidRPr="00AC548F">
        <w:rPr>
          <w:rFonts w:ascii="Times New Roman" w:eastAsia="標楷體" w:hAnsi="Times New Roman" w:cs="Times New Roman" w:hint="eastAsia"/>
          <w:kern w:val="0"/>
          <w:sz w:val="28"/>
          <w:szCs w:val="28"/>
        </w:rPr>
        <w:t>材質，並取得抗腐蝕品質測試報告。</w:t>
      </w:r>
    </w:p>
    <w:p w:rsidR="00F7715E" w:rsidRPr="00A12E39" w:rsidRDefault="00F7715E" w:rsidP="00BD5990">
      <w:pPr>
        <w:pStyle w:val="ac"/>
        <w:numPr>
          <w:ilvl w:val="0"/>
          <w:numId w:val="66"/>
        </w:numPr>
        <w:overflowPunct w:val="0"/>
        <w:adjustRightInd w:val="0"/>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每一構件連結螺絲組</w:t>
      </w:r>
      <w:r w:rsidRPr="00AC548F">
        <w:rPr>
          <w:rFonts w:ascii="Times New Roman" w:eastAsia="標楷體" w:hAnsi="Times New Roman" w:cs="Times New Roman"/>
          <w:kern w:val="0"/>
          <w:sz w:val="28"/>
          <w:szCs w:val="28"/>
        </w:rPr>
        <w:t>:</w:t>
      </w:r>
      <w:r w:rsidRPr="00AC548F">
        <w:rPr>
          <w:rFonts w:ascii="Times New Roman" w:eastAsia="標楷體" w:hAnsi="Times New Roman" w:cs="Times New Roman" w:hint="eastAsia"/>
          <w:kern w:val="0"/>
          <w:sz w:val="28"/>
          <w:szCs w:val="28"/>
        </w:rPr>
        <w:t>包含抗腐蝕螺絲、至少</w:t>
      </w:r>
      <w:r w:rsidRPr="00AC548F">
        <w:rPr>
          <w:rFonts w:ascii="Times New Roman" w:eastAsia="標楷體" w:hAnsi="Times New Roman" w:cs="Times New Roman"/>
          <w:kern w:val="0"/>
          <w:sz w:val="28"/>
          <w:szCs w:val="28"/>
        </w:rPr>
        <w:t>1</w:t>
      </w:r>
      <w:r w:rsidRPr="00AC548F">
        <w:rPr>
          <w:rFonts w:ascii="Times New Roman" w:eastAsia="標楷體" w:hAnsi="Times New Roman" w:cs="Times New Roman" w:hint="eastAsia"/>
          <w:kern w:val="0"/>
          <w:sz w:val="28"/>
          <w:szCs w:val="28"/>
        </w:rPr>
        <w:t>片</w:t>
      </w:r>
      <w:proofErr w:type="gramStart"/>
      <w:r w:rsidRPr="00AC548F">
        <w:rPr>
          <w:rFonts w:ascii="Times New Roman" w:eastAsia="標楷體" w:hAnsi="Times New Roman" w:cs="Times New Roman" w:hint="eastAsia"/>
          <w:kern w:val="0"/>
          <w:sz w:val="28"/>
          <w:szCs w:val="28"/>
        </w:rPr>
        <w:t>彈簧華司</w:t>
      </w:r>
      <w:proofErr w:type="gramEnd"/>
      <w:r w:rsidRPr="00AC548F">
        <w:rPr>
          <w:rFonts w:ascii="Times New Roman" w:eastAsia="標楷體" w:hAnsi="Times New Roman" w:cs="Times New Roman" w:hint="eastAsia"/>
          <w:kern w:val="0"/>
          <w:sz w:val="28"/>
          <w:szCs w:val="28"/>
        </w:rPr>
        <w:t>、至少</w:t>
      </w:r>
      <w:r w:rsidRPr="00AC548F">
        <w:rPr>
          <w:rFonts w:ascii="Times New Roman" w:eastAsia="標楷體" w:hAnsi="Times New Roman" w:cs="Times New Roman"/>
          <w:kern w:val="0"/>
          <w:sz w:val="28"/>
          <w:szCs w:val="28"/>
        </w:rPr>
        <w:t>2</w:t>
      </w:r>
      <w:r w:rsidRPr="00AC548F">
        <w:rPr>
          <w:rFonts w:ascii="Times New Roman" w:eastAsia="標楷體" w:hAnsi="Times New Roman" w:cs="Times New Roman" w:hint="eastAsia"/>
          <w:kern w:val="0"/>
          <w:sz w:val="28"/>
          <w:szCs w:val="28"/>
        </w:rPr>
        <w:t>片</w:t>
      </w:r>
      <w:proofErr w:type="gramStart"/>
      <w:r w:rsidRPr="00AC548F">
        <w:rPr>
          <w:rFonts w:ascii="Times New Roman" w:eastAsia="標楷體" w:hAnsi="Times New Roman" w:cs="Times New Roman" w:hint="eastAsia"/>
          <w:kern w:val="0"/>
          <w:sz w:val="28"/>
          <w:szCs w:val="28"/>
        </w:rPr>
        <w:t>平板華司</w:t>
      </w:r>
      <w:proofErr w:type="gramEnd"/>
      <w:r w:rsidRPr="00AC548F">
        <w:rPr>
          <w:rFonts w:ascii="Times New Roman" w:eastAsia="標楷體" w:hAnsi="Times New Roman" w:cs="Times New Roman" w:hint="eastAsia"/>
          <w:kern w:val="0"/>
          <w:sz w:val="28"/>
          <w:szCs w:val="28"/>
        </w:rPr>
        <w:t>、至少</w:t>
      </w:r>
      <w:r w:rsidRPr="00AC548F">
        <w:rPr>
          <w:rFonts w:ascii="Times New Roman" w:eastAsia="標楷體" w:hAnsi="Times New Roman" w:cs="Times New Roman"/>
          <w:kern w:val="0"/>
          <w:sz w:val="28"/>
          <w:szCs w:val="28"/>
        </w:rPr>
        <w:t>1</w:t>
      </w:r>
      <w:r w:rsidRPr="00AC548F">
        <w:rPr>
          <w:rFonts w:ascii="Times New Roman" w:eastAsia="標楷體" w:hAnsi="Times New Roman" w:cs="Times New Roman" w:hint="eastAsia"/>
          <w:kern w:val="0"/>
          <w:sz w:val="28"/>
          <w:szCs w:val="28"/>
        </w:rPr>
        <w:t>個抗腐蝕六角螺帽以及於六角螺帽上再套上</w:t>
      </w:r>
      <w:r w:rsidRPr="00AC548F">
        <w:rPr>
          <w:rFonts w:ascii="Times New Roman" w:eastAsia="標楷體" w:hAnsi="Times New Roman" w:cs="Times New Roman"/>
          <w:kern w:val="0"/>
          <w:sz w:val="28"/>
          <w:szCs w:val="28"/>
        </w:rPr>
        <w:t>1</w:t>
      </w:r>
      <w:r w:rsidRPr="00AC548F">
        <w:rPr>
          <w:rFonts w:ascii="Times New Roman" w:eastAsia="標楷體" w:hAnsi="Times New Roman" w:cs="Times New Roman" w:hint="eastAsia"/>
          <w:kern w:val="0"/>
          <w:sz w:val="28"/>
          <w:szCs w:val="28"/>
        </w:rPr>
        <w:t>個抗腐蝕</w:t>
      </w:r>
      <w:proofErr w:type="gramStart"/>
      <w:r w:rsidRPr="00AC548F">
        <w:rPr>
          <w:rFonts w:ascii="Times New Roman" w:eastAsia="標楷體" w:hAnsi="Times New Roman" w:cs="Times New Roman" w:hint="eastAsia"/>
          <w:kern w:val="0"/>
          <w:sz w:val="28"/>
          <w:szCs w:val="28"/>
        </w:rPr>
        <w:t>六角蓋型螺帽</w:t>
      </w:r>
      <w:proofErr w:type="gramEnd"/>
      <w:r w:rsidRPr="00AC548F">
        <w:rPr>
          <w:rFonts w:ascii="Times New Roman" w:eastAsia="標楷體" w:hAnsi="Times New Roman" w:cs="Times New Roman" w:hint="eastAsia"/>
          <w:kern w:val="0"/>
          <w:sz w:val="28"/>
          <w:szCs w:val="28"/>
        </w:rPr>
        <w:t>。</w:t>
      </w:r>
    </w:p>
    <w:p w:rsidR="00F7715E" w:rsidRPr="00AC548F" w:rsidRDefault="00F7715E" w:rsidP="00BD5990">
      <w:pPr>
        <w:pStyle w:val="ac"/>
        <w:numPr>
          <w:ilvl w:val="0"/>
          <w:numId w:val="65"/>
        </w:numPr>
        <w:overflowPunct w:val="0"/>
        <w:adjustRightInd w:val="0"/>
        <w:snapToGrid w:val="0"/>
        <w:spacing w:line="288" w:lineRule="auto"/>
        <w:ind w:leftChars="1" w:left="568" w:hangingChars="202" w:hanging="566"/>
        <w:jc w:val="both"/>
        <w:rPr>
          <w:rFonts w:ascii="Times New Roman" w:eastAsia="標楷體" w:hAnsi="Times New Roman" w:cs="Times New Roman"/>
          <w:b/>
          <w:kern w:val="0"/>
          <w:sz w:val="28"/>
          <w:szCs w:val="28"/>
        </w:rPr>
      </w:pPr>
      <w:r w:rsidRPr="00AC548F">
        <w:rPr>
          <w:rFonts w:ascii="Times New Roman" w:eastAsia="標楷體" w:hAnsi="Times New Roman" w:cs="Times New Roman" w:hint="eastAsia"/>
          <w:b/>
          <w:kern w:val="0"/>
          <w:sz w:val="28"/>
          <w:szCs w:val="28"/>
        </w:rPr>
        <w:lastRenderedPageBreak/>
        <w:t>支撐架金屬</w:t>
      </w:r>
      <w:proofErr w:type="gramStart"/>
      <w:r w:rsidRPr="00AC548F">
        <w:rPr>
          <w:rFonts w:ascii="Times New Roman" w:eastAsia="標楷體" w:hAnsi="Times New Roman" w:cs="Times New Roman" w:hint="eastAsia"/>
          <w:b/>
          <w:kern w:val="0"/>
          <w:sz w:val="28"/>
          <w:szCs w:val="28"/>
        </w:rPr>
        <w:t>基材耐腐蝕</w:t>
      </w:r>
      <w:proofErr w:type="gramEnd"/>
      <w:r w:rsidRPr="00AC548F">
        <w:rPr>
          <w:rFonts w:ascii="Times New Roman" w:eastAsia="標楷體" w:hAnsi="Times New Roman" w:cs="Times New Roman" w:hint="eastAsia"/>
          <w:b/>
          <w:kern w:val="0"/>
          <w:sz w:val="28"/>
          <w:szCs w:val="28"/>
        </w:rPr>
        <w:t>性能：</w:t>
      </w:r>
    </w:p>
    <w:p w:rsidR="00F7715E" w:rsidRPr="00AC548F" w:rsidRDefault="00F7715E" w:rsidP="00BD5990">
      <w:pPr>
        <w:pStyle w:val="ac"/>
        <w:numPr>
          <w:ilvl w:val="0"/>
          <w:numId w:val="67"/>
        </w:numPr>
        <w:overflowPunct w:val="0"/>
        <w:adjustRightInd w:val="0"/>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腐蝕環境分類須依照</w:t>
      </w:r>
      <w:r w:rsidRPr="00AC548F">
        <w:rPr>
          <w:rFonts w:ascii="Times New Roman" w:eastAsia="標楷體" w:hAnsi="Times New Roman" w:cs="Times New Roman"/>
          <w:kern w:val="0"/>
          <w:sz w:val="28"/>
          <w:szCs w:val="28"/>
        </w:rPr>
        <w:t>ISO9223</w:t>
      </w:r>
      <w:r w:rsidRPr="00AC548F">
        <w:rPr>
          <w:rFonts w:ascii="Times New Roman" w:eastAsia="標楷體" w:hAnsi="Times New Roman" w:cs="Times New Roman" w:hint="eastAsia"/>
          <w:kern w:val="0"/>
          <w:sz w:val="28"/>
          <w:szCs w:val="28"/>
        </w:rPr>
        <w:t>之腐蝕環境分類，並依</w:t>
      </w:r>
      <w:r w:rsidRPr="00AC548F">
        <w:rPr>
          <w:rFonts w:ascii="Times New Roman" w:eastAsia="標楷體" w:hAnsi="Times New Roman" w:cs="Times New Roman"/>
          <w:kern w:val="0"/>
          <w:sz w:val="28"/>
          <w:szCs w:val="28"/>
        </w:rPr>
        <w:t>ISO9224</w:t>
      </w:r>
      <w:r w:rsidRPr="00AC548F">
        <w:rPr>
          <w:rFonts w:ascii="Times New Roman" w:eastAsia="標楷體" w:hAnsi="Times New Roman" w:cs="Times New Roman" w:hint="eastAsia"/>
          <w:kern w:val="0"/>
          <w:sz w:val="28"/>
          <w:szCs w:val="28"/>
        </w:rPr>
        <w:t>金屬材質的腐蝕速率進行防蝕設計，惟至少應以中度腐蝕（</w:t>
      </w:r>
      <w:r w:rsidRPr="00AC548F">
        <w:rPr>
          <w:rFonts w:ascii="Times New Roman" w:eastAsia="標楷體" w:hAnsi="Times New Roman" w:cs="Times New Roman"/>
          <w:kern w:val="0"/>
          <w:sz w:val="28"/>
          <w:szCs w:val="28"/>
        </w:rPr>
        <w:t>ISO9223-C3</w:t>
      </w:r>
      <w:r w:rsidRPr="00AC548F">
        <w:rPr>
          <w:rFonts w:ascii="Times New Roman" w:eastAsia="標楷體" w:hAnsi="Times New Roman" w:cs="Times New Roman" w:hint="eastAsia"/>
          <w:kern w:val="0"/>
          <w:sz w:val="28"/>
          <w:szCs w:val="28"/>
        </w:rPr>
        <w:t>）等級以上的腐蝕環境設計。</w:t>
      </w:r>
    </w:p>
    <w:p w:rsidR="00F7715E" w:rsidRPr="00AC548F" w:rsidRDefault="00F7715E" w:rsidP="00BD5990">
      <w:pPr>
        <w:pStyle w:val="ac"/>
        <w:numPr>
          <w:ilvl w:val="0"/>
          <w:numId w:val="67"/>
        </w:numPr>
        <w:overflowPunct w:val="0"/>
        <w:adjustRightInd w:val="0"/>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若採用</w:t>
      </w:r>
      <w:proofErr w:type="gramStart"/>
      <w:r w:rsidRPr="00AC548F">
        <w:rPr>
          <w:rFonts w:ascii="Times New Roman" w:eastAsia="標楷體" w:hAnsi="Times New Roman" w:cs="Times New Roman" w:hint="eastAsia"/>
          <w:kern w:val="0"/>
          <w:sz w:val="28"/>
          <w:szCs w:val="28"/>
        </w:rPr>
        <w:t>鋼構基材</w:t>
      </w:r>
      <w:proofErr w:type="gramEnd"/>
      <w:r w:rsidRPr="00AC548F">
        <w:rPr>
          <w:rFonts w:ascii="Times New Roman" w:eastAsia="標楷體" w:hAnsi="Times New Roman" w:cs="Times New Roman" w:hint="eastAsia"/>
          <w:kern w:val="0"/>
          <w:sz w:val="28"/>
          <w:szCs w:val="28"/>
        </w:rPr>
        <w:t>，應為一般結構用鋼材（如</w:t>
      </w:r>
      <w:r w:rsidRPr="00AC548F">
        <w:rPr>
          <w:rFonts w:ascii="Times New Roman" w:eastAsia="標楷體" w:hAnsi="Times New Roman" w:cs="Times New Roman"/>
          <w:kern w:val="0"/>
          <w:sz w:val="28"/>
          <w:szCs w:val="28"/>
        </w:rPr>
        <w:t>ASTMA709</w:t>
      </w:r>
      <w:r w:rsidRPr="00AC548F">
        <w:rPr>
          <w:rFonts w:ascii="Times New Roman" w:eastAsia="標楷體" w:hAnsi="Times New Roman" w:cs="Times New Roman" w:hint="eastAsia"/>
          <w:kern w:val="0"/>
          <w:sz w:val="28"/>
          <w:szCs w:val="28"/>
        </w:rPr>
        <w:t>、</w:t>
      </w:r>
      <w:r w:rsidRPr="00AC548F">
        <w:rPr>
          <w:rFonts w:ascii="Times New Roman" w:eastAsia="標楷體" w:hAnsi="Times New Roman" w:cs="Times New Roman"/>
          <w:kern w:val="0"/>
          <w:sz w:val="28"/>
          <w:szCs w:val="28"/>
        </w:rPr>
        <w:t>ASTMA36</w:t>
      </w:r>
      <w:r w:rsidRPr="00AC548F">
        <w:rPr>
          <w:rFonts w:ascii="Times New Roman" w:eastAsia="標楷體" w:hAnsi="Times New Roman" w:cs="Times New Roman" w:hint="eastAsia"/>
          <w:kern w:val="0"/>
          <w:sz w:val="28"/>
          <w:szCs w:val="28"/>
        </w:rPr>
        <w:t>、</w:t>
      </w:r>
      <w:r w:rsidRPr="00AC548F">
        <w:rPr>
          <w:rFonts w:ascii="Times New Roman" w:eastAsia="標楷體" w:hAnsi="Times New Roman" w:cs="Times New Roman"/>
          <w:kern w:val="0"/>
          <w:sz w:val="28"/>
          <w:szCs w:val="28"/>
        </w:rPr>
        <w:t>A572</w:t>
      </w:r>
      <w:r w:rsidRPr="00AC548F">
        <w:rPr>
          <w:rFonts w:ascii="Times New Roman" w:eastAsia="標楷體" w:hAnsi="Times New Roman" w:cs="Times New Roman" w:hint="eastAsia"/>
          <w:kern w:val="0"/>
          <w:sz w:val="28"/>
          <w:szCs w:val="28"/>
        </w:rPr>
        <w:t>等）或冷</w:t>
      </w:r>
      <w:proofErr w:type="gramStart"/>
      <w:r w:rsidRPr="00AC548F">
        <w:rPr>
          <w:rFonts w:ascii="Times New Roman" w:eastAsia="標楷體" w:hAnsi="Times New Roman" w:cs="Times New Roman" w:hint="eastAsia"/>
          <w:kern w:val="0"/>
          <w:sz w:val="28"/>
          <w:szCs w:val="28"/>
        </w:rPr>
        <w:t>軋鋼構材外加</w:t>
      </w:r>
      <w:proofErr w:type="gramEnd"/>
      <w:r w:rsidRPr="00AC548F">
        <w:rPr>
          <w:rFonts w:ascii="Times New Roman" w:eastAsia="標楷體" w:hAnsi="Times New Roman" w:cs="Times New Roman" w:hint="eastAsia"/>
          <w:kern w:val="0"/>
          <w:sz w:val="28"/>
          <w:szCs w:val="28"/>
        </w:rPr>
        <w:t>表面防蝕處理，或耐候鋼材（如</w:t>
      </w:r>
      <w:r w:rsidRPr="00AC548F">
        <w:rPr>
          <w:rFonts w:ascii="Times New Roman" w:eastAsia="標楷體" w:hAnsi="Times New Roman" w:cs="Times New Roman"/>
          <w:kern w:val="0"/>
          <w:sz w:val="28"/>
          <w:szCs w:val="28"/>
        </w:rPr>
        <w:t>ASTMA588</w:t>
      </w:r>
      <w:r w:rsidRPr="00AC548F">
        <w:rPr>
          <w:rFonts w:ascii="Times New Roman" w:eastAsia="標楷體" w:hAnsi="Times New Roman" w:cs="Times New Roman" w:hint="eastAsia"/>
          <w:kern w:val="0"/>
          <w:sz w:val="28"/>
          <w:szCs w:val="28"/>
        </w:rPr>
        <w:t>，</w:t>
      </w:r>
      <w:r w:rsidRPr="00AC548F">
        <w:rPr>
          <w:rFonts w:ascii="Times New Roman" w:eastAsia="標楷體" w:hAnsi="Times New Roman" w:cs="Times New Roman"/>
          <w:kern w:val="0"/>
          <w:sz w:val="28"/>
          <w:szCs w:val="28"/>
        </w:rPr>
        <w:t>CNS4620</w:t>
      </w:r>
      <w:r w:rsidRPr="00AC548F">
        <w:rPr>
          <w:rFonts w:ascii="Times New Roman" w:eastAsia="標楷體" w:hAnsi="Times New Roman" w:cs="Times New Roman" w:hint="eastAsia"/>
          <w:kern w:val="0"/>
          <w:sz w:val="28"/>
          <w:szCs w:val="28"/>
        </w:rPr>
        <w:t>，</w:t>
      </w:r>
      <w:r w:rsidRPr="00AC548F">
        <w:rPr>
          <w:rFonts w:ascii="Times New Roman" w:eastAsia="標楷體" w:hAnsi="Times New Roman" w:cs="Times New Roman"/>
          <w:kern w:val="0"/>
          <w:sz w:val="28"/>
          <w:szCs w:val="28"/>
        </w:rPr>
        <w:t>JISG3114</w:t>
      </w:r>
      <w:r w:rsidRPr="00AC548F">
        <w:rPr>
          <w:rFonts w:ascii="Times New Roman" w:eastAsia="標楷體" w:hAnsi="Times New Roman" w:cs="Times New Roman" w:hint="eastAsia"/>
          <w:kern w:val="0"/>
          <w:sz w:val="28"/>
          <w:szCs w:val="28"/>
        </w:rPr>
        <w:t>等）。</w:t>
      </w:r>
      <w:proofErr w:type="gramStart"/>
      <w:r w:rsidRPr="00AC548F">
        <w:rPr>
          <w:rFonts w:ascii="Times New Roman" w:eastAsia="標楷體" w:hAnsi="Times New Roman" w:cs="Times New Roman" w:hint="eastAsia"/>
          <w:kern w:val="0"/>
          <w:sz w:val="28"/>
          <w:szCs w:val="28"/>
        </w:rPr>
        <w:t>鋼構基材</w:t>
      </w:r>
      <w:proofErr w:type="gramEnd"/>
      <w:r w:rsidRPr="00AC548F">
        <w:rPr>
          <w:rFonts w:ascii="Times New Roman" w:eastAsia="標楷體" w:hAnsi="Times New Roman" w:cs="Times New Roman" w:hint="eastAsia"/>
          <w:kern w:val="0"/>
          <w:sz w:val="28"/>
          <w:szCs w:val="28"/>
        </w:rPr>
        <w:t>表面處理，須以設置地點符合</w:t>
      </w:r>
      <w:r w:rsidRPr="00AC548F">
        <w:rPr>
          <w:rFonts w:ascii="Times New Roman" w:eastAsia="標楷體" w:hAnsi="Times New Roman" w:cs="Times New Roman"/>
          <w:kern w:val="0"/>
          <w:sz w:val="28"/>
          <w:szCs w:val="28"/>
        </w:rPr>
        <w:t>ISO9223</w:t>
      </w:r>
      <w:r w:rsidRPr="00AC548F">
        <w:rPr>
          <w:rFonts w:ascii="Times New Roman" w:eastAsia="標楷體" w:hAnsi="Times New Roman" w:cs="Times New Roman" w:hint="eastAsia"/>
          <w:kern w:val="0"/>
          <w:sz w:val="28"/>
          <w:szCs w:val="28"/>
        </w:rPr>
        <w:t>之腐蝕環境分類等級，且至少以中度腐蝕（</w:t>
      </w:r>
      <w:r w:rsidRPr="00AC548F">
        <w:rPr>
          <w:rFonts w:ascii="Times New Roman" w:eastAsia="標楷體" w:hAnsi="Times New Roman" w:cs="Times New Roman"/>
          <w:kern w:val="0"/>
          <w:sz w:val="28"/>
          <w:szCs w:val="28"/>
        </w:rPr>
        <w:t>ISO9223-C3</w:t>
      </w:r>
      <w:r w:rsidRPr="00AC548F">
        <w:rPr>
          <w:rFonts w:ascii="Times New Roman" w:eastAsia="標楷體" w:hAnsi="Times New Roman" w:cs="Times New Roman" w:hint="eastAsia"/>
          <w:kern w:val="0"/>
          <w:sz w:val="28"/>
          <w:szCs w:val="28"/>
        </w:rPr>
        <w:t>）等級以上為處理基準，並以</w:t>
      </w:r>
      <w:r w:rsidRPr="00AC548F">
        <w:rPr>
          <w:rFonts w:ascii="Times New Roman" w:eastAsia="標楷體" w:hAnsi="Times New Roman" w:cs="Times New Roman"/>
          <w:kern w:val="0"/>
          <w:sz w:val="28"/>
          <w:szCs w:val="28"/>
        </w:rPr>
        <w:t>20</w:t>
      </w:r>
      <w:r w:rsidRPr="00AC548F">
        <w:rPr>
          <w:rFonts w:ascii="Times New Roman" w:eastAsia="標楷體" w:hAnsi="Times New Roman" w:cs="Times New Roman" w:hint="eastAsia"/>
          <w:kern w:val="0"/>
          <w:sz w:val="28"/>
          <w:szCs w:val="28"/>
        </w:rPr>
        <w:t>年（含）</w:t>
      </w:r>
      <w:proofErr w:type="gramStart"/>
      <w:r w:rsidRPr="00AC548F">
        <w:rPr>
          <w:rFonts w:ascii="Times New Roman" w:eastAsia="標楷體" w:hAnsi="Times New Roman" w:cs="Times New Roman" w:hint="eastAsia"/>
          <w:kern w:val="0"/>
          <w:sz w:val="28"/>
          <w:szCs w:val="28"/>
        </w:rPr>
        <w:t>以上抗</w:t>
      </w:r>
      <w:proofErr w:type="gramEnd"/>
      <w:r w:rsidRPr="00AC548F">
        <w:rPr>
          <w:rFonts w:ascii="Times New Roman" w:eastAsia="標楷體" w:hAnsi="Times New Roman" w:cs="Times New Roman" w:hint="eastAsia"/>
          <w:kern w:val="0"/>
          <w:sz w:val="28"/>
          <w:szCs w:val="28"/>
        </w:rPr>
        <w:t>腐蝕性能進行表面處理，並由專業機構提出施作說明與品質保證證明。</w:t>
      </w:r>
    </w:p>
    <w:p w:rsidR="00F7715E" w:rsidRPr="00AC548F" w:rsidRDefault="00F7715E" w:rsidP="00BD5990">
      <w:pPr>
        <w:pStyle w:val="ac"/>
        <w:numPr>
          <w:ilvl w:val="0"/>
          <w:numId w:val="67"/>
        </w:numPr>
        <w:overflowPunct w:val="0"/>
        <w:adjustRightInd w:val="0"/>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若採用鋁合金鋁擠型基材，其鋁合金材質應為</w:t>
      </w:r>
      <w:r w:rsidRPr="00AC548F">
        <w:rPr>
          <w:rFonts w:ascii="Times New Roman" w:eastAsia="標楷體" w:hAnsi="Times New Roman" w:cs="Times New Roman"/>
          <w:kern w:val="0"/>
          <w:sz w:val="28"/>
          <w:szCs w:val="28"/>
        </w:rPr>
        <w:t>6005T5</w:t>
      </w:r>
      <w:r w:rsidRPr="00AC548F">
        <w:rPr>
          <w:rFonts w:ascii="Times New Roman" w:eastAsia="標楷體" w:hAnsi="Times New Roman" w:cs="Times New Roman" w:hint="eastAsia"/>
          <w:kern w:val="0"/>
          <w:sz w:val="28"/>
          <w:szCs w:val="28"/>
        </w:rPr>
        <w:t>或</w:t>
      </w:r>
      <w:r w:rsidRPr="00AC548F">
        <w:rPr>
          <w:rFonts w:ascii="Times New Roman" w:eastAsia="標楷體" w:hAnsi="Times New Roman" w:cs="Times New Roman"/>
          <w:kern w:val="0"/>
          <w:sz w:val="28"/>
          <w:szCs w:val="28"/>
        </w:rPr>
        <w:t>6061T</w:t>
      </w:r>
      <w:r>
        <w:rPr>
          <w:rFonts w:ascii="Times New Roman" w:eastAsia="標楷體" w:hAnsi="Times New Roman" w:cs="Times New Roman" w:hint="eastAsia"/>
          <w:kern w:val="0"/>
          <w:sz w:val="28"/>
          <w:szCs w:val="28"/>
        </w:rPr>
        <w:t>6</w:t>
      </w:r>
      <w:r w:rsidRPr="00AC548F">
        <w:rPr>
          <w:rFonts w:ascii="Times New Roman" w:eastAsia="標楷體" w:hAnsi="Times New Roman" w:cs="Times New Roman" w:hint="eastAsia"/>
          <w:kern w:val="0"/>
          <w:sz w:val="28"/>
          <w:szCs w:val="28"/>
        </w:rPr>
        <w:t>以上等級，並須符合結構安全要求。其表面處理方式</w:t>
      </w:r>
      <w:proofErr w:type="gramStart"/>
      <w:r w:rsidRPr="00AC548F">
        <w:rPr>
          <w:rFonts w:ascii="Times New Roman" w:eastAsia="標楷體" w:hAnsi="Times New Roman" w:cs="Times New Roman" w:hint="eastAsia"/>
          <w:kern w:val="0"/>
          <w:sz w:val="28"/>
          <w:szCs w:val="28"/>
        </w:rPr>
        <w:t>採</w:t>
      </w:r>
      <w:proofErr w:type="gramEnd"/>
      <w:r w:rsidRPr="00AC548F">
        <w:rPr>
          <w:rFonts w:ascii="Times New Roman" w:eastAsia="標楷體" w:hAnsi="Times New Roman" w:cs="Times New Roman" w:hint="eastAsia"/>
          <w:kern w:val="0"/>
          <w:sz w:val="28"/>
          <w:szCs w:val="28"/>
        </w:rPr>
        <w:t>陽極處理厚度</w:t>
      </w:r>
      <w:r w:rsidRPr="00AC548F">
        <w:rPr>
          <w:rFonts w:ascii="Times New Roman" w:eastAsia="標楷體" w:hAnsi="Times New Roman" w:cs="Times New Roman"/>
          <w:kern w:val="0"/>
          <w:sz w:val="28"/>
          <w:szCs w:val="28"/>
        </w:rPr>
        <w:t>14µm</w:t>
      </w:r>
      <w:r w:rsidRPr="00AC548F">
        <w:rPr>
          <w:rFonts w:ascii="Times New Roman" w:eastAsia="標楷體" w:hAnsi="Times New Roman" w:cs="Times New Roman" w:hint="eastAsia"/>
          <w:kern w:val="0"/>
          <w:sz w:val="28"/>
          <w:szCs w:val="28"/>
        </w:rPr>
        <w:t>以上及外加</w:t>
      </w:r>
      <w:proofErr w:type="gramStart"/>
      <w:r w:rsidRPr="00AC548F">
        <w:rPr>
          <w:rFonts w:ascii="Times New Roman" w:eastAsia="標楷體" w:hAnsi="Times New Roman" w:cs="Times New Roman" w:hint="eastAsia"/>
          <w:kern w:val="0"/>
          <w:sz w:val="28"/>
          <w:szCs w:val="28"/>
        </w:rPr>
        <w:t>一層膜厚</w:t>
      </w:r>
      <w:proofErr w:type="gramEnd"/>
      <w:r w:rsidRPr="00AC548F">
        <w:rPr>
          <w:rFonts w:ascii="Times New Roman" w:eastAsia="標楷體" w:hAnsi="Times New Roman" w:cs="Times New Roman"/>
          <w:kern w:val="0"/>
          <w:sz w:val="28"/>
          <w:szCs w:val="28"/>
        </w:rPr>
        <w:t>7µm</w:t>
      </w:r>
      <w:r w:rsidRPr="00AC548F">
        <w:rPr>
          <w:rFonts w:ascii="Times New Roman" w:eastAsia="標楷體" w:hAnsi="Times New Roman" w:cs="Times New Roman" w:hint="eastAsia"/>
          <w:kern w:val="0"/>
          <w:sz w:val="28"/>
          <w:szCs w:val="28"/>
        </w:rPr>
        <w:t>以上之壓克力透明漆之表面防蝕處理，除鋁合金鋁擠型</w:t>
      </w:r>
      <w:proofErr w:type="gramStart"/>
      <w:r w:rsidRPr="00AC548F">
        <w:rPr>
          <w:rFonts w:ascii="Times New Roman" w:eastAsia="標楷體" w:hAnsi="Times New Roman" w:cs="Times New Roman" w:hint="eastAsia"/>
          <w:kern w:val="0"/>
          <w:sz w:val="28"/>
          <w:szCs w:val="28"/>
        </w:rPr>
        <w:t>基材外的</w:t>
      </w:r>
      <w:proofErr w:type="gramEnd"/>
      <w:r w:rsidRPr="00AC548F">
        <w:rPr>
          <w:rFonts w:ascii="Times New Roman" w:eastAsia="標楷體" w:hAnsi="Times New Roman" w:cs="Times New Roman" w:hint="eastAsia"/>
          <w:kern w:val="0"/>
          <w:sz w:val="28"/>
          <w:szCs w:val="28"/>
        </w:rPr>
        <w:t>鋁合金板、小配件等之表面處理方式可為陽極處理厚度</w:t>
      </w:r>
      <w:r w:rsidRPr="00AC548F">
        <w:rPr>
          <w:rFonts w:ascii="Times New Roman" w:eastAsia="標楷體" w:hAnsi="Times New Roman" w:cs="Times New Roman"/>
          <w:kern w:val="0"/>
          <w:sz w:val="28"/>
          <w:szCs w:val="28"/>
        </w:rPr>
        <w:t>7µm</w:t>
      </w:r>
      <w:r w:rsidRPr="00AC548F">
        <w:rPr>
          <w:rFonts w:ascii="Times New Roman" w:eastAsia="標楷體" w:hAnsi="Times New Roman" w:cs="Times New Roman" w:hint="eastAsia"/>
          <w:kern w:val="0"/>
          <w:sz w:val="28"/>
          <w:szCs w:val="28"/>
        </w:rPr>
        <w:t>以上及外加</w:t>
      </w:r>
      <w:proofErr w:type="gramStart"/>
      <w:r w:rsidRPr="00AC548F">
        <w:rPr>
          <w:rFonts w:ascii="Times New Roman" w:eastAsia="標楷體" w:hAnsi="Times New Roman" w:cs="Times New Roman" w:hint="eastAsia"/>
          <w:kern w:val="0"/>
          <w:sz w:val="28"/>
          <w:szCs w:val="28"/>
        </w:rPr>
        <w:t>一層膜厚</w:t>
      </w:r>
      <w:proofErr w:type="gramEnd"/>
      <w:r w:rsidRPr="00AC548F">
        <w:rPr>
          <w:rFonts w:ascii="Times New Roman" w:eastAsia="標楷體" w:hAnsi="Times New Roman" w:cs="Times New Roman"/>
          <w:kern w:val="0"/>
          <w:sz w:val="28"/>
          <w:szCs w:val="28"/>
        </w:rPr>
        <w:t>7µm</w:t>
      </w:r>
      <w:r w:rsidRPr="00AC548F">
        <w:rPr>
          <w:rFonts w:ascii="Times New Roman" w:eastAsia="標楷體" w:hAnsi="Times New Roman" w:cs="Times New Roman" w:hint="eastAsia"/>
          <w:kern w:val="0"/>
          <w:sz w:val="28"/>
          <w:szCs w:val="28"/>
        </w:rPr>
        <w:t>以上之壓克力透明漆，且皆需取得具有</w:t>
      </w:r>
      <w:r w:rsidRPr="00AC548F">
        <w:rPr>
          <w:rFonts w:ascii="Times New Roman" w:eastAsia="標楷體" w:hAnsi="Times New Roman" w:cs="Times New Roman"/>
          <w:kern w:val="0"/>
          <w:sz w:val="28"/>
          <w:szCs w:val="28"/>
        </w:rPr>
        <w:t>TAF</w:t>
      </w:r>
      <w:r w:rsidRPr="00AC548F">
        <w:rPr>
          <w:rFonts w:ascii="Times New Roman" w:eastAsia="標楷體" w:hAnsi="Times New Roman" w:cs="Times New Roman" w:hint="eastAsia"/>
          <w:kern w:val="0"/>
          <w:sz w:val="28"/>
          <w:szCs w:val="28"/>
        </w:rPr>
        <w:t>認可之測試實驗室測試合格報告。</w:t>
      </w:r>
    </w:p>
    <w:p w:rsidR="00F7715E" w:rsidRPr="00AC548F" w:rsidRDefault="00F7715E" w:rsidP="00BD5990">
      <w:pPr>
        <w:pStyle w:val="ac"/>
        <w:numPr>
          <w:ilvl w:val="0"/>
          <w:numId w:val="67"/>
        </w:numPr>
        <w:overflowPunct w:val="0"/>
        <w:adjustRightInd w:val="0"/>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太陽光電</w:t>
      </w:r>
      <w:proofErr w:type="gramStart"/>
      <w:r w:rsidRPr="00AC548F">
        <w:rPr>
          <w:rFonts w:ascii="Times New Roman" w:eastAsia="標楷體" w:hAnsi="Times New Roman" w:cs="Times New Roman" w:hint="eastAsia"/>
          <w:kern w:val="0"/>
          <w:sz w:val="28"/>
          <w:szCs w:val="28"/>
        </w:rPr>
        <w:t>模組鋁框與鋼構基材</w:t>
      </w:r>
      <w:proofErr w:type="gramEnd"/>
      <w:r w:rsidRPr="00AC548F">
        <w:rPr>
          <w:rFonts w:ascii="Times New Roman" w:eastAsia="標楷體" w:hAnsi="Times New Roman" w:cs="Times New Roman" w:hint="eastAsia"/>
          <w:kern w:val="0"/>
          <w:sz w:val="28"/>
          <w:szCs w:val="28"/>
        </w:rPr>
        <w:t>接觸位置應加裝鐵氟龍絕緣墊片以隔開二者，避免產生電位差腐蝕；螺絲組與太陽光電</w:t>
      </w:r>
      <w:proofErr w:type="gramStart"/>
      <w:r w:rsidRPr="00AC548F">
        <w:rPr>
          <w:rFonts w:ascii="Times New Roman" w:eastAsia="標楷體" w:hAnsi="Times New Roman" w:cs="Times New Roman" w:hint="eastAsia"/>
          <w:kern w:val="0"/>
          <w:sz w:val="28"/>
          <w:szCs w:val="28"/>
        </w:rPr>
        <w:t>模組鋁框接觸</w:t>
      </w:r>
      <w:proofErr w:type="gramEnd"/>
      <w:r w:rsidRPr="00AC548F">
        <w:rPr>
          <w:rFonts w:ascii="Times New Roman" w:eastAsia="標楷體" w:hAnsi="Times New Roman" w:cs="Times New Roman" w:hint="eastAsia"/>
          <w:kern w:val="0"/>
          <w:sz w:val="28"/>
          <w:szCs w:val="28"/>
        </w:rPr>
        <w:t>處之</w:t>
      </w:r>
      <w:proofErr w:type="gramStart"/>
      <w:r w:rsidRPr="00AC548F">
        <w:rPr>
          <w:rFonts w:ascii="Times New Roman" w:eastAsia="標楷體" w:hAnsi="Times New Roman" w:cs="Times New Roman" w:hint="eastAsia"/>
          <w:kern w:val="0"/>
          <w:sz w:val="28"/>
          <w:szCs w:val="28"/>
        </w:rPr>
        <w:t>平板華司下方</w:t>
      </w:r>
      <w:proofErr w:type="gramEnd"/>
      <w:r w:rsidRPr="00AC548F">
        <w:rPr>
          <w:rFonts w:ascii="Times New Roman" w:eastAsia="標楷體" w:hAnsi="Times New Roman" w:cs="Times New Roman" w:hint="eastAsia"/>
          <w:kern w:val="0"/>
          <w:sz w:val="28"/>
          <w:szCs w:val="28"/>
        </w:rPr>
        <w:t>應再加裝鐵氟龍絕緣墊片以隔開螺絲組及</w:t>
      </w:r>
      <w:proofErr w:type="gramStart"/>
      <w:r w:rsidRPr="00AC548F">
        <w:rPr>
          <w:rFonts w:ascii="Times New Roman" w:eastAsia="標楷體" w:hAnsi="Times New Roman" w:cs="Times New Roman" w:hint="eastAsia"/>
          <w:kern w:val="0"/>
          <w:sz w:val="28"/>
          <w:szCs w:val="28"/>
        </w:rPr>
        <w:t>模組鋁框</w:t>
      </w:r>
      <w:proofErr w:type="gramEnd"/>
      <w:r w:rsidRPr="00AC548F">
        <w:rPr>
          <w:rFonts w:ascii="Times New Roman" w:eastAsia="標楷體" w:hAnsi="Times New Roman" w:cs="Times New Roman" w:hint="eastAsia"/>
          <w:kern w:val="0"/>
          <w:sz w:val="28"/>
          <w:szCs w:val="28"/>
        </w:rPr>
        <w:t>。</w:t>
      </w:r>
    </w:p>
    <w:p w:rsidR="00F7715E" w:rsidRPr="00AC548F" w:rsidRDefault="00F7715E" w:rsidP="00F7715E">
      <w:pPr>
        <w:overflowPunct w:val="0"/>
        <w:adjustRightInd w:val="0"/>
        <w:snapToGrid w:val="0"/>
        <w:spacing w:afterLines="25" w:after="90" w:line="288" w:lineRule="auto"/>
        <w:jc w:val="both"/>
        <w:rPr>
          <w:rFonts w:ascii="Times New Roman" w:eastAsia="標楷體" w:hAnsi="Times New Roman" w:cs="Times New Roman"/>
          <w:kern w:val="0"/>
          <w:sz w:val="28"/>
          <w:szCs w:val="28"/>
        </w:rPr>
      </w:pPr>
    </w:p>
    <w:p w:rsidR="00F7715E" w:rsidRPr="00AC548F" w:rsidRDefault="00F7715E" w:rsidP="00BD5990">
      <w:pPr>
        <w:pStyle w:val="ac"/>
        <w:numPr>
          <w:ilvl w:val="0"/>
          <w:numId w:val="65"/>
        </w:numPr>
        <w:overflowPunct w:val="0"/>
        <w:adjustRightInd w:val="0"/>
        <w:snapToGrid w:val="0"/>
        <w:spacing w:line="288" w:lineRule="auto"/>
        <w:ind w:leftChars="1" w:left="568" w:hangingChars="202" w:hanging="566"/>
        <w:jc w:val="both"/>
        <w:rPr>
          <w:rFonts w:ascii="Times New Roman" w:eastAsia="標楷體" w:hAnsi="Times New Roman" w:cs="Times New Roman"/>
          <w:b/>
          <w:kern w:val="0"/>
          <w:sz w:val="28"/>
          <w:szCs w:val="28"/>
        </w:rPr>
      </w:pPr>
      <w:r w:rsidRPr="00AC548F">
        <w:rPr>
          <w:rFonts w:ascii="Times New Roman" w:eastAsia="標楷體" w:hAnsi="Times New Roman" w:cs="Times New Roman" w:hint="eastAsia"/>
          <w:b/>
          <w:kern w:val="0"/>
          <w:sz w:val="28"/>
          <w:szCs w:val="28"/>
        </w:rPr>
        <w:t>檢驗文件：</w:t>
      </w:r>
    </w:p>
    <w:p w:rsidR="00F7715E" w:rsidRPr="00AC548F" w:rsidRDefault="00F7715E" w:rsidP="00BD5990">
      <w:pPr>
        <w:pStyle w:val="ac"/>
        <w:numPr>
          <w:ilvl w:val="0"/>
          <w:numId w:val="68"/>
        </w:numPr>
        <w:overflowPunct w:val="0"/>
        <w:adjustRightInd w:val="0"/>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上述太陽光電發電設備之結構規格要求，需由依法登記開業或執業之建築師、土木技師或結構技師依照太陽光電發電設備檢驗表（附件二）進行現場查驗，以確認符合項目要求。</w:t>
      </w:r>
    </w:p>
    <w:p w:rsidR="00F7715E" w:rsidRPr="00AC548F" w:rsidRDefault="00F7715E" w:rsidP="00BD5990">
      <w:pPr>
        <w:pStyle w:val="ac"/>
        <w:numPr>
          <w:ilvl w:val="0"/>
          <w:numId w:val="68"/>
        </w:numPr>
        <w:overflowPunct w:val="0"/>
        <w:adjustRightInd w:val="0"/>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C548F">
        <w:rPr>
          <w:rFonts w:ascii="Times New Roman" w:eastAsia="標楷體" w:hAnsi="Times New Roman" w:cs="Times New Roman" w:hint="eastAsia"/>
          <w:kern w:val="0"/>
          <w:sz w:val="28"/>
          <w:szCs w:val="28"/>
        </w:rPr>
        <w:t>太陽光電發電設備檢驗表正本交付甲方留存，乙方得備存影本。</w:t>
      </w:r>
    </w:p>
    <w:p w:rsidR="00F7715E" w:rsidRPr="00AC548F" w:rsidRDefault="00F7715E" w:rsidP="00F7715E">
      <w:pPr>
        <w:overflowPunct w:val="0"/>
        <w:adjustRightInd w:val="0"/>
        <w:snapToGrid w:val="0"/>
        <w:rPr>
          <w:rFonts w:ascii="Times New Roman" w:eastAsia="標楷體" w:hAnsi="Times New Roman" w:cs="Times New Roman"/>
          <w:w w:val="101"/>
          <w:kern w:val="0"/>
          <w:sz w:val="28"/>
          <w:szCs w:val="28"/>
        </w:rPr>
      </w:pPr>
      <w:r w:rsidRPr="00AC548F">
        <w:rPr>
          <w:rFonts w:ascii="Times New Roman" w:eastAsia="標楷體" w:hAnsi="Times New Roman" w:cs="Times New Roman"/>
          <w:w w:val="101"/>
          <w:kern w:val="0"/>
          <w:sz w:val="28"/>
          <w:szCs w:val="28"/>
        </w:rPr>
        <w:br w:type="page"/>
      </w:r>
    </w:p>
    <w:p w:rsidR="00F7715E" w:rsidRPr="00AC548F" w:rsidRDefault="00F7715E" w:rsidP="00F7715E">
      <w:pPr>
        <w:overflowPunct w:val="0"/>
        <w:adjustRightInd w:val="0"/>
        <w:snapToGrid w:val="0"/>
        <w:jc w:val="both"/>
        <w:rPr>
          <w:rFonts w:ascii="Times New Roman" w:eastAsia="標楷體" w:hAnsi="Times New Roman" w:cs="Times New Roman"/>
          <w:kern w:val="0"/>
          <w:sz w:val="32"/>
          <w:szCs w:val="32"/>
          <w:bdr w:val="single" w:sz="4" w:space="0" w:color="auto"/>
        </w:rPr>
      </w:pPr>
      <w:r w:rsidRPr="00AC548F">
        <w:rPr>
          <w:rFonts w:ascii="Times New Roman" w:eastAsia="標楷體" w:hAnsi="Times New Roman" w:cs="Times New Roman" w:hint="eastAsia"/>
          <w:kern w:val="0"/>
          <w:sz w:val="32"/>
          <w:szCs w:val="32"/>
          <w:bdr w:val="single" w:sz="4" w:space="0" w:color="auto"/>
        </w:rPr>
        <w:lastRenderedPageBreak/>
        <w:t>附件</w:t>
      </w:r>
      <w:proofErr w:type="gramStart"/>
      <w:r>
        <w:rPr>
          <w:rFonts w:ascii="Times New Roman" w:eastAsia="標楷體" w:hAnsi="Times New Roman" w:cs="Times New Roman" w:hint="eastAsia"/>
          <w:kern w:val="0"/>
          <w:sz w:val="32"/>
          <w:szCs w:val="32"/>
          <w:bdr w:val="single" w:sz="4" w:space="0" w:color="auto"/>
        </w:rPr>
        <w:t>三</w:t>
      </w:r>
      <w:proofErr w:type="gramEnd"/>
    </w:p>
    <w:p w:rsidR="00F7715E" w:rsidRPr="00AC548F" w:rsidRDefault="00F7715E" w:rsidP="00F7715E">
      <w:pPr>
        <w:overflowPunct w:val="0"/>
        <w:adjustRightInd w:val="0"/>
        <w:snapToGrid w:val="0"/>
        <w:spacing w:afterLines="50" w:after="180" w:line="360" w:lineRule="auto"/>
        <w:jc w:val="center"/>
        <w:rPr>
          <w:rFonts w:ascii="Times New Roman" w:eastAsia="標楷體" w:hAnsi="Times New Roman" w:cs="Times New Roman"/>
          <w:b/>
          <w:sz w:val="36"/>
          <w:szCs w:val="36"/>
        </w:rPr>
      </w:pPr>
      <w:r w:rsidRPr="00AC548F">
        <w:rPr>
          <w:rFonts w:ascii="Times New Roman" w:eastAsia="標楷體" w:hAnsi="Times New Roman" w:cs="Times New Roman" w:hint="eastAsia"/>
          <w:b/>
          <w:sz w:val="36"/>
          <w:szCs w:val="36"/>
        </w:rPr>
        <w:t>○○○太陽光電發電設備租賃設置</w:t>
      </w:r>
      <w:r w:rsidRPr="00AC548F">
        <w:rPr>
          <w:rFonts w:ascii="Times New Roman" w:eastAsia="標楷體" w:hAnsi="Times New Roman" w:cs="Times New Roman"/>
          <w:b/>
          <w:sz w:val="36"/>
          <w:szCs w:val="36"/>
        </w:rPr>
        <w:br/>
      </w:r>
      <w:r w:rsidRPr="00AC548F">
        <w:rPr>
          <w:rFonts w:ascii="Times New Roman" w:eastAsia="標楷體" w:hAnsi="Times New Roman" w:cs="Times New Roman" w:hint="eastAsia"/>
          <w:b/>
          <w:sz w:val="36"/>
          <w:szCs w:val="36"/>
        </w:rPr>
        <w:t>太陽光電發電設備檢驗表</w:t>
      </w:r>
    </w:p>
    <w:p w:rsidR="00F7715E" w:rsidRPr="00AC548F" w:rsidRDefault="00F7715E" w:rsidP="00F7715E">
      <w:pPr>
        <w:overflowPunct w:val="0"/>
        <w:adjustRightInd w:val="0"/>
        <w:snapToGrid w:val="0"/>
        <w:spacing w:afterLines="50" w:after="180" w:line="360" w:lineRule="auto"/>
        <w:jc w:val="center"/>
        <w:rPr>
          <w:rFonts w:ascii="Times New Roman" w:eastAsia="標楷體" w:hAnsi="Times New Roman" w:cs="Times New Roman"/>
          <w:b/>
          <w:sz w:val="36"/>
          <w:szCs w:val="36"/>
        </w:rPr>
      </w:pPr>
    </w:p>
    <w:p w:rsidR="00F7715E" w:rsidRPr="00AC548F" w:rsidRDefault="00F7715E" w:rsidP="00F7715E">
      <w:pPr>
        <w:overflowPunct w:val="0"/>
        <w:adjustRightInd w:val="0"/>
        <w:snapToGrid w:val="0"/>
        <w:spacing w:afterLines="50" w:after="180" w:line="288" w:lineRule="auto"/>
        <w:rPr>
          <w:rFonts w:ascii="Times New Roman" w:eastAsia="標楷體" w:hAnsi="Times New Roman" w:cs="Times New Roman"/>
          <w:sz w:val="32"/>
          <w:szCs w:val="32"/>
        </w:rPr>
      </w:pPr>
      <w:r w:rsidRPr="00AC548F">
        <w:rPr>
          <w:rFonts w:ascii="Times New Roman" w:eastAsia="標楷體" w:hAnsi="Times New Roman" w:cs="Times New Roman" w:hint="eastAsia"/>
          <w:sz w:val="32"/>
          <w:szCs w:val="32"/>
        </w:rPr>
        <w:t>設置地址：</w:t>
      </w:r>
    </w:p>
    <w:p w:rsidR="00F7715E" w:rsidRPr="00AC548F" w:rsidRDefault="00F7715E" w:rsidP="00F7715E">
      <w:pPr>
        <w:overflowPunct w:val="0"/>
        <w:adjustRightInd w:val="0"/>
        <w:snapToGrid w:val="0"/>
        <w:spacing w:afterLines="50" w:after="180" w:line="288" w:lineRule="auto"/>
        <w:rPr>
          <w:rFonts w:ascii="Times New Roman" w:eastAsia="標楷體" w:hAnsi="Times New Roman" w:cs="Times New Roman"/>
          <w:sz w:val="32"/>
          <w:szCs w:val="32"/>
          <w:shd w:val="clear" w:color="auto" w:fill="FFFFFF"/>
        </w:rPr>
      </w:pPr>
      <w:r w:rsidRPr="00AC548F">
        <w:rPr>
          <w:rFonts w:ascii="Times New Roman" w:eastAsia="標楷體" w:hAnsi="Times New Roman" w:cs="Times New Roman" w:hint="eastAsia"/>
          <w:sz w:val="32"/>
          <w:szCs w:val="32"/>
        </w:rPr>
        <w:t>設置容量：單一模組裝置容量</w:t>
      </w:r>
      <w:r w:rsidRPr="00AC548F">
        <w:rPr>
          <w:rFonts w:ascii="Times New Roman" w:eastAsia="標楷體" w:hAnsi="Times New Roman" w:cs="Times New Roman"/>
          <w:sz w:val="32"/>
          <w:szCs w:val="32"/>
        </w:rPr>
        <w:t>_____</w:t>
      </w:r>
      <w:proofErr w:type="gramStart"/>
      <w:r w:rsidRPr="00AC548F">
        <w:rPr>
          <w:rFonts w:ascii="Times New Roman" w:eastAsia="標楷體" w:hAnsi="Times New Roman" w:cs="Times New Roman" w:hint="eastAsia"/>
          <w:sz w:val="32"/>
          <w:szCs w:val="32"/>
          <w:shd w:val="clear" w:color="auto" w:fill="FFFFFF"/>
        </w:rPr>
        <w:t>瓩</w:t>
      </w:r>
      <w:proofErr w:type="gramEnd"/>
      <w:r w:rsidRPr="00AC548F">
        <w:rPr>
          <w:rFonts w:ascii="Times New Roman" w:eastAsia="標楷體" w:hAnsi="Times New Roman" w:cs="Times New Roman" w:hint="eastAsia"/>
          <w:sz w:val="32"/>
          <w:szCs w:val="32"/>
        </w:rPr>
        <w:t>，總裝置容量</w:t>
      </w:r>
      <w:r w:rsidRPr="00AC548F">
        <w:rPr>
          <w:rFonts w:ascii="Times New Roman" w:eastAsia="標楷體" w:hAnsi="Times New Roman" w:cs="Times New Roman"/>
          <w:sz w:val="32"/>
          <w:szCs w:val="32"/>
        </w:rPr>
        <w:t>______</w:t>
      </w:r>
      <w:proofErr w:type="gramStart"/>
      <w:r w:rsidRPr="00AC548F">
        <w:rPr>
          <w:rFonts w:ascii="Times New Roman" w:eastAsia="標楷體" w:hAnsi="Times New Roman" w:cs="Times New Roman" w:hint="eastAsia"/>
          <w:sz w:val="32"/>
          <w:szCs w:val="32"/>
          <w:shd w:val="clear" w:color="auto" w:fill="FFFFFF"/>
        </w:rPr>
        <w:t>瓩</w:t>
      </w:r>
      <w:proofErr w:type="gramEnd"/>
    </w:p>
    <w:p w:rsidR="00F7715E" w:rsidRPr="00AC548F" w:rsidRDefault="00F7715E" w:rsidP="00F7715E">
      <w:pPr>
        <w:overflowPunct w:val="0"/>
        <w:adjustRightInd w:val="0"/>
        <w:snapToGrid w:val="0"/>
        <w:spacing w:afterLines="50" w:after="180" w:line="288" w:lineRule="auto"/>
        <w:jc w:val="both"/>
        <w:rPr>
          <w:rFonts w:ascii="Times New Roman" w:eastAsia="標楷體" w:hAnsi="Times New Roman" w:cs="Times New Roman"/>
          <w:sz w:val="32"/>
          <w:szCs w:val="32"/>
        </w:rPr>
      </w:pPr>
      <w:r w:rsidRPr="00AC548F">
        <w:rPr>
          <w:rFonts w:ascii="Times New Roman" w:eastAsia="標楷體" w:hAnsi="Times New Roman" w:cs="Times New Roman" w:hint="eastAsia"/>
          <w:sz w:val="32"/>
          <w:szCs w:val="32"/>
        </w:rPr>
        <w:t>本案業已於中華民國◎◎◎年◎◎月◎◎</w:t>
      </w:r>
      <w:proofErr w:type="gramStart"/>
      <w:r w:rsidRPr="00AC548F">
        <w:rPr>
          <w:rFonts w:ascii="Times New Roman" w:eastAsia="標楷體" w:hAnsi="Times New Roman" w:cs="Times New Roman" w:hint="eastAsia"/>
          <w:sz w:val="32"/>
          <w:szCs w:val="32"/>
        </w:rPr>
        <w:t>日按圖</w:t>
      </w:r>
      <w:proofErr w:type="gramEnd"/>
      <w:r w:rsidRPr="00AC548F">
        <w:rPr>
          <w:rFonts w:ascii="Times New Roman" w:eastAsia="標楷體" w:hAnsi="Times New Roman" w:cs="Times New Roman" w:hint="eastAsia"/>
          <w:sz w:val="32"/>
          <w:szCs w:val="32"/>
        </w:rPr>
        <w:t>施工完竣，經本</w:t>
      </w:r>
      <w:r w:rsidRPr="00AC548F">
        <w:rPr>
          <w:rFonts w:ascii="Times New Roman" w:eastAsia="標楷體" w:hAnsi="Times New Roman" w:cs="Times New Roman"/>
          <w:sz w:val="32"/>
          <w:szCs w:val="32"/>
        </w:rPr>
        <w:t>_________</w:t>
      </w:r>
      <w:r w:rsidRPr="00AC548F">
        <w:rPr>
          <w:rFonts w:ascii="Times New Roman" w:eastAsia="標楷體" w:hAnsi="Times New Roman" w:cs="Times New Roman" w:hint="eastAsia"/>
          <w:sz w:val="32"/>
          <w:szCs w:val="32"/>
        </w:rPr>
        <w:t>（建築師、土木技師或結構技師）確認太陽光電發電設備之支撐架與連結組件設計、表面材質，符合</w:t>
      </w:r>
      <w:r w:rsidRPr="00AC548F">
        <w:rPr>
          <w:rFonts w:ascii="標楷體" w:eastAsia="標楷體" w:hAnsi="標楷體" w:cs="Times New Roman" w:hint="eastAsia"/>
          <w:sz w:val="32"/>
          <w:szCs w:val="32"/>
        </w:rPr>
        <w:t>「</w:t>
      </w:r>
      <w:r>
        <w:rPr>
          <w:rFonts w:ascii="標楷體" w:eastAsia="標楷體" w:hAnsi="標楷體" w:cs="Times New Roman" w:hint="eastAsia"/>
          <w:sz w:val="32"/>
          <w:szCs w:val="32"/>
        </w:rPr>
        <w:t>『</w:t>
      </w:r>
      <w:r w:rsidRPr="00AC548F">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縣</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市</w:t>
      </w:r>
      <w:r>
        <w:rPr>
          <w:rFonts w:ascii="標楷體" w:eastAsia="標楷體" w:hAnsi="標楷體" w:cs="Times New Roman" w:hint="eastAsia"/>
          <w:sz w:val="32"/>
          <w:szCs w:val="32"/>
        </w:rPr>
        <w:t>中央機關公有屋頂聯合標租』營運商遴選招標公告」</w:t>
      </w:r>
      <w:r>
        <w:rPr>
          <w:rFonts w:ascii="Times New Roman" w:eastAsia="標楷體" w:hAnsi="Times New Roman" w:cs="Times New Roman" w:hint="eastAsia"/>
          <w:sz w:val="32"/>
          <w:szCs w:val="32"/>
        </w:rPr>
        <w:t>附件</w:t>
      </w:r>
      <w:proofErr w:type="gramStart"/>
      <w:r>
        <w:rPr>
          <w:rFonts w:ascii="Times New Roman" w:eastAsia="標楷體" w:hAnsi="Times New Roman" w:cs="Times New Roman" w:hint="eastAsia"/>
          <w:sz w:val="32"/>
          <w:szCs w:val="32"/>
        </w:rPr>
        <w:t>三</w:t>
      </w:r>
      <w:proofErr w:type="gramEnd"/>
      <w:r w:rsidRPr="00AC548F">
        <w:rPr>
          <w:rFonts w:ascii="Times New Roman" w:eastAsia="標楷體" w:hAnsi="Times New Roman" w:cs="Times New Roman" w:hint="eastAsia"/>
          <w:sz w:val="32"/>
          <w:szCs w:val="32"/>
        </w:rPr>
        <w:t>有關「</w:t>
      </w:r>
      <w:r w:rsidRPr="00AC548F">
        <w:rPr>
          <w:rFonts w:ascii="Times New Roman" w:eastAsia="標楷體" w:hAnsi="Times New Roman" w:cs="Times New Roman" w:hint="eastAsia"/>
          <w:kern w:val="0"/>
          <w:sz w:val="32"/>
          <w:szCs w:val="32"/>
        </w:rPr>
        <w:t>支撐架與連結組件設計</w:t>
      </w:r>
      <w:r w:rsidRPr="00AC548F">
        <w:rPr>
          <w:rFonts w:ascii="Times New Roman" w:eastAsia="標楷體" w:hAnsi="Times New Roman" w:cs="Times New Roman" w:hint="eastAsia"/>
          <w:sz w:val="32"/>
          <w:szCs w:val="32"/>
        </w:rPr>
        <w:t>」及「</w:t>
      </w:r>
      <w:r w:rsidRPr="00AC548F">
        <w:rPr>
          <w:rFonts w:ascii="Times New Roman" w:eastAsia="標楷體" w:hAnsi="Times New Roman" w:cs="Times New Roman" w:hint="eastAsia"/>
          <w:kern w:val="0"/>
          <w:sz w:val="32"/>
          <w:szCs w:val="32"/>
        </w:rPr>
        <w:t>支撐架金屬</w:t>
      </w:r>
      <w:proofErr w:type="gramStart"/>
      <w:r w:rsidRPr="00AC548F">
        <w:rPr>
          <w:rFonts w:ascii="Times New Roman" w:eastAsia="標楷體" w:hAnsi="Times New Roman" w:cs="Times New Roman" w:hint="eastAsia"/>
          <w:kern w:val="0"/>
          <w:sz w:val="32"/>
          <w:szCs w:val="32"/>
        </w:rPr>
        <w:t>基材耐腐蝕</w:t>
      </w:r>
      <w:proofErr w:type="gramEnd"/>
      <w:r w:rsidRPr="00AC548F">
        <w:rPr>
          <w:rFonts w:ascii="Times New Roman" w:eastAsia="標楷體" w:hAnsi="Times New Roman" w:cs="Times New Roman" w:hint="eastAsia"/>
          <w:kern w:val="0"/>
          <w:sz w:val="32"/>
          <w:szCs w:val="32"/>
        </w:rPr>
        <w:t>性能」之規定</w:t>
      </w:r>
      <w:r w:rsidRPr="00AC548F">
        <w:rPr>
          <w:rFonts w:ascii="Times New Roman" w:eastAsia="標楷體" w:hAnsi="Times New Roman" w:cs="Times New Roman" w:hint="eastAsia"/>
          <w:sz w:val="32"/>
          <w:szCs w:val="32"/>
        </w:rPr>
        <w:t>。</w:t>
      </w:r>
    </w:p>
    <w:p w:rsidR="00F7715E" w:rsidRPr="00AC548F" w:rsidRDefault="00F7715E" w:rsidP="00F7715E">
      <w:pPr>
        <w:overflowPunct w:val="0"/>
        <w:adjustRightInd w:val="0"/>
        <w:snapToGrid w:val="0"/>
        <w:rPr>
          <w:rFonts w:ascii="Times New Roman" w:eastAsia="標楷體" w:hAnsi="Times New Roman" w:cs="Times New Roman"/>
          <w:sz w:val="32"/>
          <w:szCs w:val="32"/>
        </w:rPr>
      </w:pPr>
    </w:p>
    <w:p w:rsidR="00F7715E" w:rsidRPr="00AC548F" w:rsidRDefault="00F7715E" w:rsidP="00F7715E">
      <w:pPr>
        <w:overflowPunct w:val="0"/>
        <w:adjustRightInd w:val="0"/>
        <w:snapToGrid w:val="0"/>
        <w:rPr>
          <w:rFonts w:ascii="Times New Roman" w:eastAsia="標楷體" w:hAnsi="Times New Roman" w:cs="Times New Roman"/>
          <w:sz w:val="28"/>
          <w:szCs w:val="28"/>
        </w:rPr>
      </w:pPr>
    </w:p>
    <w:p w:rsidR="00F7715E" w:rsidRPr="00AC548F" w:rsidRDefault="00F7715E" w:rsidP="00F7715E">
      <w:pPr>
        <w:overflowPunct w:val="0"/>
        <w:adjustRightInd w:val="0"/>
        <w:snapToGrid w:val="0"/>
        <w:rPr>
          <w:rFonts w:ascii="Times New Roman" w:eastAsia="標楷體" w:hAnsi="Times New Roman" w:cs="Times New Roman"/>
          <w:sz w:val="28"/>
          <w:szCs w:val="28"/>
        </w:rPr>
      </w:pPr>
    </w:p>
    <w:p w:rsidR="00F7715E" w:rsidRPr="00AC548F" w:rsidRDefault="00F7715E" w:rsidP="00F7715E">
      <w:pPr>
        <w:overflowPunct w:val="0"/>
        <w:adjustRightInd w:val="0"/>
        <w:snapToGrid w:val="0"/>
        <w:rPr>
          <w:rFonts w:ascii="Times New Roman" w:eastAsia="標楷體" w:hAnsi="Times New Roman" w:cs="Times New Roman"/>
          <w:sz w:val="28"/>
          <w:szCs w:val="28"/>
        </w:rPr>
      </w:pPr>
    </w:p>
    <w:p w:rsidR="00F7715E" w:rsidRPr="00AC548F" w:rsidRDefault="00F7715E" w:rsidP="00F7715E">
      <w:pPr>
        <w:overflowPunct w:val="0"/>
        <w:adjustRightInd w:val="0"/>
        <w:snapToGrid w:val="0"/>
        <w:rPr>
          <w:rFonts w:ascii="Times New Roman" w:eastAsia="標楷體" w:hAnsi="Times New Roman" w:cs="Times New Roman"/>
          <w:sz w:val="32"/>
          <w:szCs w:val="28"/>
        </w:rPr>
      </w:pPr>
      <w:r w:rsidRPr="00AC548F">
        <w:rPr>
          <w:rFonts w:ascii="Times New Roman" w:eastAsia="標楷體" w:hAnsi="Times New Roman" w:cs="Times New Roman"/>
          <w:noProof/>
          <w:sz w:val="32"/>
          <w:szCs w:val="28"/>
        </w:rPr>
        <mc:AlternateContent>
          <mc:Choice Requires="wps">
            <w:drawing>
              <wp:anchor distT="0" distB="0" distL="114300" distR="114300" simplePos="0" relativeHeight="251668480" behindDoc="0" locked="0" layoutInCell="1" allowOverlap="1" wp14:anchorId="34D2673B" wp14:editId="06CF17C8">
                <wp:simplePos x="0" y="0"/>
                <wp:positionH relativeFrom="column">
                  <wp:posOffset>3515995</wp:posOffset>
                </wp:positionH>
                <wp:positionV relativeFrom="paragraph">
                  <wp:posOffset>209550</wp:posOffset>
                </wp:positionV>
                <wp:extent cx="1097280" cy="32575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325755"/>
                        </a:xfrm>
                        <a:prstGeom prst="rect">
                          <a:avLst/>
                        </a:prstGeom>
                        <a:noFill/>
                        <a:ln w="6350">
                          <a:noFill/>
                        </a:ln>
                        <a:effectLst/>
                      </wps:spPr>
                      <wps:txbx>
                        <w:txbxContent>
                          <w:p w:rsidR="00B64238" w:rsidRPr="00122093" w:rsidRDefault="00B64238" w:rsidP="00F7715E">
                            <w:pPr>
                              <w:jc w:val="cente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673B" id="_x0000_s1029" type="#_x0000_t202" style="position:absolute;margin-left:276.85pt;margin-top:16.5pt;width:86.4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" filled="f" stroked="f" strokeweight=".5pt">
                <v:path arrowok="t"/>
                <v:textbox>
                  <w:txbxContent>
                    <w:p w:rsidR="00B64238" w:rsidRPr="00122093" w:rsidRDefault="00B64238" w:rsidP="00F7715E">
                      <w:pPr>
                        <w:jc w:val="cente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Pr="00AC548F">
        <w:rPr>
          <w:rFonts w:ascii="Times New Roman" w:eastAsia="標楷體" w:hAnsi="Times New Roman" w:cs="Times New Roman"/>
          <w:noProof/>
          <w:sz w:val="32"/>
          <w:szCs w:val="28"/>
        </w:rPr>
        <mc:AlternateContent>
          <mc:Choice Requires="wps">
            <w:drawing>
              <wp:anchor distT="0" distB="0" distL="114300" distR="114300" simplePos="0" relativeHeight="251667456" behindDoc="0" locked="0" layoutInCell="1" allowOverlap="1" wp14:anchorId="51D002DC" wp14:editId="340A9C65">
                <wp:simplePos x="0" y="0"/>
                <wp:positionH relativeFrom="column">
                  <wp:posOffset>3444240</wp:posOffset>
                </wp:positionH>
                <wp:positionV relativeFrom="paragraph">
                  <wp:posOffset>138430</wp:posOffset>
                </wp:positionV>
                <wp:extent cx="1208405" cy="1160780"/>
                <wp:effectExtent l="0" t="0" r="0" b="127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8405" cy="1160780"/>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A315B2" id="矩形 5" o:spid="_x0000_s1026" style="position:absolute;margin-left:271.2pt;margin-top:10.9pt;width:95.15pt;height:9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" filled="f" strokecolor="windowText" strokeweight="2pt">
                <v:stroke dashstyle="dash"/>
                <v:path arrowok="t"/>
              </v:rect>
            </w:pict>
          </mc:Fallback>
        </mc:AlternateContent>
      </w:r>
      <w:r w:rsidRPr="00AC548F">
        <w:rPr>
          <w:rFonts w:ascii="Times New Roman" w:eastAsia="標楷體" w:hAnsi="Times New Roman" w:cs="Times New Roman" w:hint="eastAsia"/>
          <w:sz w:val="32"/>
          <w:szCs w:val="28"/>
        </w:rPr>
        <w:t>簽名或蓋章：</w:t>
      </w:r>
    </w:p>
    <w:p w:rsidR="00F7715E" w:rsidRPr="00AC548F" w:rsidRDefault="00F7715E" w:rsidP="00F7715E">
      <w:pPr>
        <w:overflowPunct w:val="0"/>
        <w:adjustRightInd w:val="0"/>
        <w:snapToGrid w:val="0"/>
        <w:rPr>
          <w:rFonts w:ascii="Times New Roman" w:eastAsia="標楷體" w:hAnsi="Times New Roman" w:cs="Times New Roman"/>
          <w:sz w:val="32"/>
          <w:szCs w:val="28"/>
        </w:rPr>
      </w:pPr>
      <w:r w:rsidRPr="00AC548F">
        <w:rPr>
          <w:rFonts w:ascii="Times New Roman" w:eastAsia="標楷體" w:hAnsi="Times New Roman" w:cs="Times New Roman" w:hint="eastAsia"/>
          <w:sz w:val="32"/>
          <w:szCs w:val="28"/>
        </w:rPr>
        <w:t>開業</w:t>
      </w:r>
      <w:r w:rsidRPr="00AC548F">
        <w:rPr>
          <w:rFonts w:ascii="Times New Roman" w:eastAsia="標楷體" w:hAnsi="Times New Roman" w:cs="Times New Roman"/>
          <w:sz w:val="32"/>
          <w:szCs w:val="28"/>
        </w:rPr>
        <w:t>/</w:t>
      </w:r>
      <w:r w:rsidRPr="00AC548F">
        <w:rPr>
          <w:rFonts w:ascii="Times New Roman" w:eastAsia="標楷體" w:hAnsi="Times New Roman" w:cs="Times New Roman" w:hint="eastAsia"/>
          <w:sz w:val="32"/>
          <w:szCs w:val="28"/>
        </w:rPr>
        <w:t>執業執照號碼：</w:t>
      </w:r>
    </w:p>
    <w:p w:rsidR="00F7715E" w:rsidRPr="00AC548F" w:rsidRDefault="00F7715E" w:rsidP="00F7715E">
      <w:pPr>
        <w:overflowPunct w:val="0"/>
        <w:adjustRightInd w:val="0"/>
        <w:snapToGrid w:val="0"/>
        <w:rPr>
          <w:rFonts w:ascii="Times New Roman" w:eastAsia="標楷體" w:hAnsi="Times New Roman" w:cs="Times New Roman"/>
          <w:sz w:val="32"/>
          <w:szCs w:val="28"/>
        </w:rPr>
      </w:pPr>
      <w:r w:rsidRPr="00AC548F">
        <w:rPr>
          <w:rFonts w:ascii="Times New Roman" w:eastAsia="標楷體" w:hAnsi="Times New Roman" w:cs="Times New Roman" w:hint="eastAsia"/>
          <w:sz w:val="32"/>
          <w:szCs w:val="28"/>
        </w:rPr>
        <w:t>事務所名稱：</w:t>
      </w:r>
    </w:p>
    <w:p w:rsidR="00F7715E" w:rsidRPr="00AC548F" w:rsidRDefault="00F7715E" w:rsidP="00F7715E">
      <w:pPr>
        <w:overflowPunct w:val="0"/>
        <w:adjustRightInd w:val="0"/>
        <w:snapToGrid w:val="0"/>
        <w:rPr>
          <w:rFonts w:ascii="Times New Roman" w:eastAsia="標楷體" w:hAnsi="Times New Roman" w:cs="Times New Roman"/>
          <w:sz w:val="40"/>
          <w:szCs w:val="40"/>
        </w:rPr>
      </w:pPr>
    </w:p>
    <w:p w:rsidR="00F7715E" w:rsidRPr="00AC548F" w:rsidRDefault="00F7715E" w:rsidP="00F7715E">
      <w:pPr>
        <w:overflowPunct w:val="0"/>
        <w:adjustRightInd w:val="0"/>
        <w:snapToGrid w:val="0"/>
        <w:jc w:val="center"/>
        <w:rPr>
          <w:rFonts w:ascii="Times New Roman" w:eastAsia="標楷體" w:hAnsi="Times New Roman" w:cs="Times New Roman"/>
          <w:sz w:val="40"/>
          <w:szCs w:val="40"/>
        </w:rPr>
      </w:pPr>
    </w:p>
    <w:p w:rsidR="00F7715E" w:rsidRPr="00AC548F" w:rsidRDefault="00F7715E" w:rsidP="00F7715E">
      <w:pPr>
        <w:overflowPunct w:val="0"/>
        <w:adjustRightInd w:val="0"/>
        <w:snapToGrid w:val="0"/>
        <w:jc w:val="center"/>
        <w:rPr>
          <w:rFonts w:ascii="Times New Roman" w:eastAsia="標楷體" w:hAnsi="Times New Roman" w:cs="Times New Roman"/>
          <w:sz w:val="32"/>
          <w:szCs w:val="40"/>
        </w:rPr>
      </w:pPr>
      <w:r w:rsidRPr="00AC548F">
        <w:rPr>
          <w:rFonts w:ascii="Times New Roman" w:eastAsia="標楷體" w:hAnsi="Times New Roman" w:cs="Times New Roman" w:hint="eastAsia"/>
          <w:sz w:val="32"/>
          <w:szCs w:val="40"/>
        </w:rPr>
        <w:t>中華民國◎◎◎年◎◎月◎◎日</w:t>
      </w:r>
    </w:p>
    <w:p w:rsidR="00F7715E" w:rsidRPr="00AC548F" w:rsidRDefault="00F7715E" w:rsidP="00F7715E">
      <w:pPr>
        <w:overflowPunct w:val="0"/>
        <w:adjustRightInd w:val="0"/>
        <w:snapToGrid w:val="0"/>
        <w:jc w:val="center"/>
        <w:rPr>
          <w:rFonts w:ascii="Times New Roman" w:eastAsia="標楷體" w:hAnsi="Times New Roman" w:cs="Times New Roman"/>
          <w:sz w:val="40"/>
          <w:szCs w:val="40"/>
        </w:rPr>
        <w:sectPr w:rsidR="00F7715E" w:rsidRPr="00AC548F" w:rsidSect="004F46C0">
          <w:footerReference w:type="default" r:id="rId23"/>
          <w:pgSz w:w="11906" w:h="16838"/>
          <w:pgMar w:top="567" w:right="1055" w:bottom="567" w:left="1230" w:header="851" w:footer="340" w:gutter="0"/>
          <w:cols w:space="425"/>
          <w:docGrid w:type="lines" w:linePitch="360"/>
        </w:sectPr>
      </w:pPr>
    </w:p>
    <w:tbl>
      <w:tblPr>
        <w:tblStyle w:val="aff1"/>
        <w:tblpPr w:leftFromText="180" w:rightFromText="180" w:vertAnchor="text" w:horzAnchor="margin" w:tblpXSpec="center" w:tblpY="116"/>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43"/>
        <w:gridCol w:w="6054"/>
        <w:gridCol w:w="1409"/>
        <w:gridCol w:w="1243"/>
      </w:tblGrid>
      <w:tr w:rsidR="00F7715E" w:rsidRPr="00AC548F" w:rsidTr="004F46C0">
        <w:trPr>
          <w:trHeight w:val="340"/>
          <w:jc w:val="center"/>
        </w:trPr>
        <w:tc>
          <w:tcPr>
            <w:tcW w:w="441" w:type="pct"/>
            <w:vAlign w:val="center"/>
          </w:tcPr>
          <w:p w:rsidR="00F7715E" w:rsidRPr="00AC548F" w:rsidRDefault="00F7715E" w:rsidP="004F46C0">
            <w:pPr>
              <w:overflowPunct w:val="0"/>
              <w:adjustRightInd w:val="0"/>
              <w:snapToGrid w:val="0"/>
              <w:jc w:val="center"/>
              <w:rPr>
                <w:rFonts w:eastAsia="標楷體"/>
                <w:b/>
                <w:sz w:val="28"/>
                <w:szCs w:val="28"/>
              </w:rPr>
            </w:pPr>
            <w:r w:rsidRPr="00AC548F">
              <w:rPr>
                <w:rFonts w:eastAsia="標楷體" w:hint="eastAsia"/>
                <w:b/>
                <w:sz w:val="28"/>
                <w:szCs w:val="28"/>
              </w:rPr>
              <w:lastRenderedPageBreak/>
              <w:t>項目</w:t>
            </w:r>
          </w:p>
        </w:tc>
        <w:tc>
          <w:tcPr>
            <w:tcW w:w="3170" w:type="pct"/>
            <w:vAlign w:val="center"/>
          </w:tcPr>
          <w:p w:rsidR="00F7715E" w:rsidRPr="00AC548F" w:rsidRDefault="00F7715E" w:rsidP="004F46C0">
            <w:pPr>
              <w:overflowPunct w:val="0"/>
              <w:adjustRightInd w:val="0"/>
              <w:snapToGrid w:val="0"/>
              <w:jc w:val="center"/>
              <w:rPr>
                <w:rFonts w:eastAsia="標楷體"/>
                <w:b/>
                <w:sz w:val="28"/>
                <w:szCs w:val="28"/>
              </w:rPr>
            </w:pPr>
            <w:r w:rsidRPr="00AC548F">
              <w:rPr>
                <w:rFonts w:eastAsia="標楷體" w:hint="eastAsia"/>
                <w:b/>
                <w:sz w:val="28"/>
                <w:szCs w:val="28"/>
              </w:rPr>
              <w:t>項目</w:t>
            </w:r>
          </w:p>
        </w:tc>
        <w:tc>
          <w:tcPr>
            <w:tcW w:w="738" w:type="pct"/>
            <w:vAlign w:val="center"/>
          </w:tcPr>
          <w:p w:rsidR="00F7715E" w:rsidRPr="00AC548F" w:rsidRDefault="00F7715E" w:rsidP="004F46C0">
            <w:pPr>
              <w:overflowPunct w:val="0"/>
              <w:adjustRightInd w:val="0"/>
              <w:snapToGrid w:val="0"/>
              <w:jc w:val="center"/>
              <w:rPr>
                <w:rFonts w:eastAsia="標楷體"/>
                <w:b/>
                <w:sz w:val="28"/>
                <w:szCs w:val="28"/>
              </w:rPr>
            </w:pPr>
            <w:r w:rsidRPr="00AC548F">
              <w:rPr>
                <w:rFonts w:eastAsia="標楷體" w:hint="eastAsia"/>
                <w:b/>
                <w:sz w:val="28"/>
                <w:szCs w:val="28"/>
              </w:rPr>
              <w:t>檢驗結果</w:t>
            </w:r>
          </w:p>
        </w:tc>
        <w:tc>
          <w:tcPr>
            <w:tcW w:w="651" w:type="pct"/>
            <w:vAlign w:val="center"/>
          </w:tcPr>
          <w:p w:rsidR="00F7715E" w:rsidRPr="00AC548F" w:rsidRDefault="00F7715E" w:rsidP="004F46C0">
            <w:pPr>
              <w:overflowPunct w:val="0"/>
              <w:adjustRightInd w:val="0"/>
              <w:snapToGrid w:val="0"/>
              <w:jc w:val="center"/>
              <w:rPr>
                <w:rFonts w:eastAsia="標楷體"/>
                <w:b/>
                <w:sz w:val="28"/>
                <w:szCs w:val="28"/>
              </w:rPr>
            </w:pPr>
            <w:r w:rsidRPr="00AC548F">
              <w:rPr>
                <w:rFonts w:eastAsia="標楷體" w:hint="eastAsia"/>
                <w:b/>
                <w:sz w:val="28"/>
                <w:szCs w:val="28"/>
              </w:rPr>
              <w:t>備註</w:t>
            </w:r>
          </w:p>
        </w:tc>
      </w:tr>
      <w:tr w:rsidR="00F7715E" w:rsidRPr="00AC548F" w:rsidTr="004F46C0">
        <w:trPr>
          <w:trHeight w:val="665"/>
          <w:jc w:val="center"/>
        </w:trPr>
        <w:tc>
          <w:tcPr>
            <w:tcW w:w="441" w:type="pct"/>
            <w:vAlign w:val="center"/>
          </w:tcPr>
          <w:p w:rsidR="00F7715E" w:rsidRPr="00AC548F" w:rsidRDefault="00F7715E" w:rsidP="004F46C0">
            <w:pPr>
              <w:overflowPunct w:val="0"/>
              <w:adjustRightInd w:val="0"/>
              <w:snapToGrid w:val="0"/>
              <w:jc w:val="center"/>
              <w:rPr>
                <w:rFonts w:eastAsia="標楷體"/>
                <w:b/>
                <w:sz w:val="28"/>
                <w:szCs w:val="28"/>
              </w:rPr>
            </w:pPr>
            <w:r w:rsidRPr="00AC548F">
              <w:rPr>
                <w:rFonts w:eastAsia="標楷體"/>
                <w:b/>
                <w:sz w:val="28"/>
                <w:szCs w:val="28"/>
              </w:rPr>
              <w:t>1</w:t>
            </w:r>
          </w:p>
        </w:tc>
        <w:tc>
          <w:tcPr>
            <w:tcW w:w="3170" w:type="pct"/>
            <w:vAlign w:val="center"/>
          </w:tcPr>
          <w:p w:rsidR="00F7715E" w:rsidRPr="00AC548F" w:rsidRDefault="00F7715E" w:rsidP="004F46C0">
            <w:pPr>
              <w:overflowPunct w:val="0"/>
              <w:adjustRightInd w:val="0"/>
              <w:snapToGrid w:val="0"/>
              <w:spacing w:line="320" w:lineRule="exact"/>
              <w:jc w:val="both"/>
              <w:rPr>
                <w:rFonts w:eastAsia="標楷體"/>
                <w:szCs w:val="28"/>
              </w:rPr>
            </w:pPr>
            <w:r w:rsidRPr="00AC548F">
              <w:rPr>
                <w:rFonts w:eastAsia="標楷體" w:hint="eastAsia"/>
                <w:szCs w:val="28"/>
              </w:rPr>
              <w:t>支撐架結構設計應符合「</w:t>
            </w:r>
            <w:proofErr w:type="gramStart"/>
            <w:r w:rsidRPr="00AC548F">
              <w:rPr>
                <w:rFonts w:eastAsia="標楷體" w:hint="eastAsia"/>
                <w:szCs w:val="28"/>
              </w:rPr>
              <w:t>建築物耐風設計</w:t>
            </w:r>
            <w:proofErr w:type="gramEnd"/>
            <w:r w:rsidRPr="00AC548F">
              <w:rPr>
                <w:rFonts w:eastAsia="標楷體" w:hint="eastAsia"/>
                <w:szCs w:val="28"/>
              </w:rPr>
              <w:t>規範及解說」之規定，專業技師是否提供結構計算書與各式連結（</w:t>
            </w:r>
            <w:r w:rsidRPr="00AC548F">
              <w:rPr>
                <w:rFonts w:eastAsia="標楷體"/>
                <w:szCs w:val="28"/>
              </w:rPr>
              <w:t>Connection</w:t>
            </w:r>
            <w:r w:rsidRPr="00AC548F">
              <w:rPr>
                <w:rFonts w:eastAsia="標楷體" w:hint="eastAsia"/>
                <w:szCs w:val="28"/>
              </w:rPr>
              <w:t>）安全檢核文件。</w:t>
            </w:r>
          </w:p>
        </w:tc>
        <w:tc>
          <w:tcPr>
            <w:tcW w:w="738" w:type="pct"/>
            <w:vAlign w:val="center"/>
          </w:tcPr>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是</w:t>
            </w:r>
          </w:p>
          <w:p w:rsidR="00F7715E" w:rsidRPr="00AC548F" w:rsidRDefault="00F7715E" w:rsidP="004F46C0">
            <w:pPr>
              <w:overflowPunct w:val="0"/>
              <w:adjustRightInd w:val="0"/>
              <w:snapToGrid w:val="0"/>
              <w:jc w:val="center"/>
              <w:rPr>
                <w:rFonts w:eastAsia="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否</w:t>
            </w:r>
          </w:p>
        </w:tc>
        <w:tc>
          <w:tcPr>
            <w:tcW w:w="651" w:type="pct"/>
          </w:tcPr>
          <w:p w:rsidR="00F7715E" w:rsidRPr="00AC548F" w:rsidRDefault="00F7715E" w:rsidP="004F46C0">
            <w:pPr>
              <w:overflowPunct w:val="0"/>
              <w:adjustRightInd w:val="0"/>
              <w:snapToGrid w:val="0"/>
              <w:jc w:val="center"/>
              <w:rPr>
                <w:rFonts w:eastAsia="標楷體"/>
                <w:sz w:val="28"/>
                <w:szCs w:val="28"/>
              </w:rPr>
            </w:pPr>
          </w:p>
        </w:tc>
      </w:tr>
      <w:tr w:rsidR="00F7715E" w:rsidRPr="00AC548F" w:rsidTr="004F46C0">
        <w:trPr>
          <w:trHeight w:val="717"/>
          <w:jc w:val="center"/>
        </w:trPr>
        <w:tc>
          <w:tcPr>
            <w:tcW w:w="441" w:type="pct"/>
            <w:vAlign w:val="center"/>
          </w:tcPr>
          <w:p w:rsidR="00F7715E" w:rsidRPr="00AC548F" w:rsidRDefault="00F7715E" w:rsidP="004F46C0">
            <w:pPr>
              <w:overflowPunct w:val="0"/>
              <w:adjustRightInd w:val="0"/>
              <w:snapToGrid w:val="0"/>
              <w:jc w:val="center"/>
              <w:rPr>
                <w:rFonts w:eastAsia="標楷體"/>
                <w:b/>
                <w:sz w:val="28"/>
                <w:szCs w:val="28"/>
              </w:rPr>
            </w:pPr>
            <w:r w:rsidRPr="00AC548F">
              <w:rPr>
                <w:rFonts w:eastAsia="標楷體"/>
                <w:b/>
                <w:sz w:val="28"/>
                <w:szCs w:val="28"/>
              </w:rPr>
              <w:t>2</w:t>
            </w:r>
          </w:p>
        </w:tc>
        <w:tc>
          <w:tcPr>
            <w:tcW w:w="3170" w:type="pct"/>
            <w:vAlign w:val="center"/>
          </w:tcPr>
          <w:p w:rsidR="00F7715E" w:rsidRPr="00AC548F" w:rsidRDefault="00F7715E" w:rsidP="004F46C0">
            <w:pPr>
              <w:overflowPunct w:val="0"/>
              <w:adjustRightInd w:val="0"/>
              <w:snapToGrid w:val="0"/>
              <w:spacing w:line="320" w:lineRule="exact"/>
              <w:jc w:val="both"/>
              <w:rPr>
                <w:rFonts w:eastAsia="標楷體"/>
                <w:szCs w:val="28"/>
              </w:rPr>
            </w:pPr>
            <w:r w:rsidRPr="00AC548F">
              <w:rPr>
                <w:rFonts w:eastAsia="標楷體" w:hint="eastAsia"/>
                <w:szCs w:val="28"/>
              </w:rPr>
              <w:t>支撐架結構設計是否依</w:t>
            </w:r>
            <w:proofErr w:type="gramStart"/>
            <w:r w:rsidRPr="00AC548F">
              <w:rPr>
                <w:rFonts w:eastAsia="標楷體" w:hint="eastAsia"/>
                <w:szCs w:val="28"/>
              </w:rPr>
              <w:t>建築物耐風設計</w:t>
            </w:r>
            <w:proofErr w:type="gramEnd"/>
            <w:r w:rsidRPr="00AC548F">
              <w:rPr>
                <w:rFonts w:eastAsia="標楷體" w:hint="eastAsia"/>
                <w:szCs w:val="28"/>
              </w:rPr>
              <w:t>規範進行設計與檢核，其中用途係數（</w:t>
            </w:r>
            <w:r w:rsidRPr="00AC548F">
              <w:rPr>
                <w:rFonts w:eastAsia="標楷體"/>
                <w:szCs w:val="28"/>
              </w:rPr>
              <w:t>I</w:t>
            </w:r>
            <w:r w:rsidRPr="00AC548F">
              <w:rPr>
                <w:rFonts w:eastAsia="標楷體" w:hint="eastAsia"/>
                <w:szCs w:val="28"/>
              </w:rPr>
              <w:t>），</w:t>
            </w:r>
            <w:proofErr w:type="gramStart"/>
            <w:r w:rsidRPr="00AC548F">
              <w:rPr>
                <w:rFonts w:eastAsia="標楷體" w:hint="eastAsia"/>
                <w:szCs w:val="28"/>
              </w:rPr>
              <w:t>採</w:t>
            </w:r>
            <w:proofErr w:type="gramEnd"/>
            <w:r w:rsidRPr="00AC548F">
              <w:rPr>
                <w:rFonts w:eastAsia="標楷體"/>
                <w:szCs w:val="28"/>
              </w:rPr>
              <w:t>I=1.1</w:t>
            </w:r>
            <w:r w:rsidRPr="00AC548F">
              <w:rPr>
                <w:rFonts w:eastAsia="標楷體" w:hint="eastAsia"/>
                <w:szCs w:val="28"/>
              </w:rPr>
              <w:t>（含）以上、陣風反應因子（</w:t>
            </w:r>
            <w:r w:rsidRPr="00AC548F">
              <w:rPr>
                <w:rFonts w:eastAsia="標楷體"/>
                <w:szCs w:val="28"/>
              </w:rPr>
              <w:t>G</w:t>
            </w:r>
            <w:r w:rsidRPr="00AC548F">
              <w:rPr>
                <w:rFonts w:eastAsia="標楷體" w:hint="eastAsia"/>
                <w:szCs w:val="28"/>
              </w:rPr>
              <w:t>），</w:t>
            </w:r>
            <w:proofErr w:type="gramStart"/>
            <w:r w:rsidRPr="00AC548F">
              <w:rPr>
                <w:rFonts w:eastAsia="標楷體" w:hint="eastAsia"/>
                <w:szCs w:val="28"/>
              </w:rPr>
              <w:t>採</w:t>
            </w:r>
            <w:proofErr w:type="gramEnd"/>
            <w:r w:rsidRPr="00AC548F">
              <w:rPr>
                <w:rFonts w:eastAsia="標楷體"/>
                <w:szCs w:val="28"/>
              </w:rPr>
              <w:t>G=1.88</w:t>
            </w:r>
            <w:r w:rsidRPr="00AC548F">
              <w:rPr>
                <w:rFonts w:eastAsia="標楷體" w:hint="eastAsia"/>
                <w:szCs w:val="28"/>
              </w:rPr>
              <w:t>（含）以上。</w:t>
            </w:r>
          </w:p>
        </w:tc>
        <w:tc>
          <w:tcPr>
            <w:tcW w:w="738" w:type="pct"/>
            <w:vAlign w:val="center"/>
          </w:tcPr>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是</w:t>
            </w:r>
          </w:p>
          <w:p w:rsidR="00F7715E" w:rsidRPr="00AC548F" w:rsidRDefault="00F7715E" w:rsidP="004F46C0">
            <w:pPr>
              <w:overflowPunct w:val="0"/>
              <w:adjustRightInd w:val="0"/>
              <w:snapToGrid w:val="0"/>
              <w:jc w:val="center"/>
              <w:rPr>
                <w:rFonts w:eastAsia="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否</w:t>
            </w:r>
          </w:p>
        </w:tc>
        <w:tc>
          <w:tcPr>
            <w:tcW w:w="651" w:type="pct"/>
          </w:tcPr>
          <w:p w:rsidR="00F7715E" w:rsidRPr="00AC548F" w:rsidRDefault="00F7715E" w:rsidP="004F46C0">
            <w:pPr>
              <w:overflowPunct w:val="0"/>
              <w:adjustRightInd w:val="0"/>
              <w:snapToGrid w:val="0"/>
              <w:jc w:val="center"/>
              <w:rPr>
                <w:rFonts w:eastAsia="標楷體"/>
                <w:sz w:val="28"/>
                <w:szCs w:val="28"/>
              </w:rPr>
            </w:pPr>
          </w:p>
        </w:tc>
      </w:tr>
      <w:tr w:rsidR="00F7715E" w:rsidRPr="00AC548F" w:rsidTr="004F46C0">
        <w:trPr>
          <w:trHeight w:val="886"/>
          <w:jc w:val="center"/>
        </w:trPr>
        <w:tc>
          <w:tcPr>
            <w:tcW w:w="441" w:type="pct"/>
            <w:vAlign w:val="center"/>
          </w:tcPr>
          <w:p w:rsidR="00F7715E" w:rsidRPr="00AC548F" w:rsidRDefault="00F7715E" w:rsidP="004F46C0">
            <w:pPr>
              <w:overflowPunct w:val="0"/>
              <w:adjustRightInd w:val="0"/>
              <w:snapToGrid w:val="0"/>
              <w:jc w:val="center"/>
              <w:rPr>
                <w:rFonts w:eastAsia="標楷體"/>
                <w:b/>
                <w:sz w:val="28"/>
                <w:szCs w:val="28"/>
              </w:rPr>
            </w:pPr>
            <w:r w:rsidRPr="00AC548F">
              <w:rPr>
                <w:rFonts w:eastAsia="標楷體"/>
                <w:b/>
                <w:sz w:val="28"/>
                <w:szCs w:val="28"/>
              </w:rPr>
              <w:t>3</w:t>
            </w:r>
          </w:p>
        </w:tc>
        <w:tc>
          <w:tcPr>
            <w:tcW w:w="3170" w:type="pct"/>
            <w:vAlign w:val="center"/>
          </w:tcPr>
          <w:p w:rsidR="00F7715E" w:rsidRPr="00AC548F" w:rsidRDefault="00F7715E" w:rsidP="004F46C0">
            <w:pPr>
              <w:overflowPunct w:val="0"/>
              <w:adjustRightInd w:val="0"/>
              <w:snapToGrid w:val="0"/>
              <w:spacing w:line="320" w:lineRule="exact"/>
              <w:jc w:val="both"/>
              <w:rPr>
                <w:rFonts w:eastAsia="標楷體"/>
                <w:szCs w:val="28"/>
              </w:rPr>
            </w:pPr>
            <w:r w:rsidRPr="00AC548F">
              <w:rPr>
                <w:rFonts w:eastAsia="標楷體" w:hint="eastAsia"/>
                <w:szCs w:val="28"/>
              </w:rPr>
              <w:t>太陽光電模組與支撐架設計，是否符合下述規範之</w:t>
            </w:r>
            <w:proofErr w:type="gramStart"/>
            <w:r w:rsidRPr="00AC548F">
              <w:rPr>
                <w:rFonts w:eastAsia="標楷體" w:hint="eastAsia"/>
                <w:szCs w:val="28"/>
              </w:rPr>
              <w:t>一</w:t>
            </w:r>
            <w:proofErr w:type="gramEnd"/>
            <w:r w:rsidRPr="00AC548F">
              <w:rPr>
                <w:rFonts w:eastAsia="標楷體" w:hint="eastAsia"/>
                <w:szCs w:val="28"/>
              </w:rPr>
              <w:t>：如太陽光電模組距離屋頂面最高高度超過</w:t>
            </w:r>
            <w:r w:rsidRPr="00AC548F">
              <w:rPr>
                <w:rFonts w:eastAsia="標楷體"/>
                <w:szCs w:val="28"/>
              </w:rPr>
              <w:t>0.3</w:t>
            </w:r>
            <w:r w:rsidRPr="00AC548F">
              <w:rPr>
                <w:rFonts w:eastAsia="標楷體" w:hint="eastAsia"/>
                <w:szCs w:val="28"/>
              </w:rPr>
              <w:t>公尺（含）以上之設備，單一模組與支撐架正面連結（上扣）及背面連結（下鎖）的固定組件共計須</w:t>
            </w:r>
            <w:r w:rsidRPr="00AC548F">
              <w:rPr>
                <w:rFonts w:eastAsia="標楷體"/>
                <w:szCs w:val="28"/>
              </w:rPr>
              <w:t>8</w:t>
            </w:r>
            <w:r w:rsidRPr="00AC548F">
              <w:rPr>
                <w:rFonts w:eastAsia="標楷體" w:hint="eastAsia"/>
                <w:szCs w:val="28"/>
              </w:rPr>
              <w:t>個點以上。如太陽光電模組距離屋頂面最高高度低於</w:t>
            </w:r>
            <w:r w:rsidRPr="00AC548F">
              <w:rPr>
                <w:rFonts w:eastAsia="標楷體"/>
                <w:szCs w:val="28"/>
              </w:rPr>
              <w:t>0.3</w:t>
            </w:r>
            <w:r w:rsidRPr="00AC548F">
              <w:rPr>
                <w:rFonts w:eastAsia="標楷體" w:hint="eastAsia"/>
                <w:szCs w:val="28"/>
              </w:rPr>
              <w:t>公尺以下之設備，單一模組正面連結（上扣）必須與</w:t>
            </w:r>
            <w:r w:rsidRPr="00AC548F">
              <w:rPr>
                <w:rFonts w:eastAsia="標楷體"/>
                <w:szCs w:val="28"/>
              </w:rPr>
              <w:t>3</w:t>
            </w:r>
            <w:r w:rsidRPr="00AC548F">
              <w:rPr>
                <w:rFonts w:eastAsia="標楷體" w:hint="eastAsia"/>
                <w:szCs w:val="28"/>
              </w:rPr>
              <w:t>根支架組件（位於模組上中下側）連結固定，</w:t>
            </w:r>
            <w:proofErr w:type="gramStart"/>
            <w:r w:rsidRPr="00AC548F">
              <w:rPr>
                <w:rFonts w:eastAsia="標楷體" w:hint="eastAsia"/>
                <w:szCs w:val="28"/>
              </w:rPr>
              <w:t>連結扣件共計</w:t>
            </w:r>
            <w:proofErr w:type="gramEnd"/>
            <w:r w:rsidRPr="00AC548F">
              <w:rPr>
                <w:rFonts w:eastAsia="標楷體" w:hint="eastAsia"/>
                <w:szCs w:val="28"/>
              </w:rPr>
              <w:t>須</w:t>
            </w:r>
            <w:r w:rsidRPr="00AC548F">
              <w:rPr>
                <w:rFonts w:eastAsia="標楷體"/>
                <w:szCs w:val="28"/>
              </w:rPr>
              <w:t>6</w:t>
            </w:r>
            <w:r w:rsidRPr="00AC548F">
              <w:rPr>
                <w:rFonts w:eastAsia="標楷體" w:hint="eastAsia"/>
                <w:szCs w:val="28"/>
              </w:rPr>
              <w:t>組以上。</w:t>
            </w:r>
          </w:p>
        </w:tc>
        <w:tc>
          <w:tcPr>
            <w:tcW w:w="738" w:type="pct"/>
            <w:vAlign w:val="center"/>
          </w:tcPr>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是</w:t>
            </w:r>
          </w:p>
          <w:p w:rsidR="00F7715E" w:rsidRPr="00AC548F" w:rsidRDefault="00F7715E" w:rsidP="004F46C0">
            <w:pPr>
              <w:overflowPunct w:val="0"/>
              <w:adjustRightInd w:val="0"/>
              <w:snapToGrid w:val="0"/>
              <w:jc w:val="center"/>
              <w:rPr>
                <w:rFonts w:eastAsia="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否</w:t>
            </w:r>
          </w:p>
        </w:tc>
        <w:tc>
          <w:tcPr>
            <w:tcW w:w="651" w:type="pct"/>
          </w:tcPr>
          <w:p w:rsidR="00F7715E" w:rsidRPr="00AC548F" w:rsidRDefault="00F7715E" w:rsidP="004F46C0">
            <w:pPr>
              <w:overflowPunct w:val="0"/>
              <w:adjustRightInd w:val="0"/>
              <w:snapToGrid w:val="0"/>
              <w:jc w:val="center"/>
              <w:rPr>
                <w:rFonts w:eastAsia="標楷體"/>
                <w:sz w:val="28"/>
                <w:szCs w:val="28"/>
              </w:rPr>
            </w:pPr>
          </w:p>
        </w:tc>
      </w:tr>
      <w:tr w:rsidR="00F7715E" w:rsidRPr="00AC548F" w:rsidTr="004F46C0">
        <w:trPr>
          <w:trHeight w:val="358"/>
          <w:jc w:val="center"/>
        </w:trPr>
        <w:tc>
          <w:tcPr>
            <w:tcW w:w="441" w:type="pct"/>
            <w:vAlign w:val="center"/>
          </w:tcPr>
          <w:p w:rsidR="00F7715E" w:rsidRPr="00AC548F" w:rsidRDefault="00F7715E" w:rsidP="004F46C0">
            <w:pPr>
              <w:overflowPunct w:val="0"/>
              <w:adjustRightInd w:val="0"/>
              <w:snapToGrid w:val="0"/>
              <w:jc w:val="center"/>
              <w:rPr>
                <w:rFonts w:eastAsia="標楷體"/>
                <w:b/>
                <w:sz w:val="28"/>
                <w:szCs w:val="28"/>
              </w:rPr>
            </w:pPr>
            <w:r w:rsidRPr="00AC548F">
              <w:rPr>
                <w:rFonts w:eastAsia="標楷體"/>
                <w:b/>
                <w:sz w:val="28"/>
                <w:szCs w:val="28"/>
              </w:rPr>
              <w:t>4</w:t>
            </w:r>
          </w:p>
        </w:tc>
        <w:tc>
          <w:tcPr>
            <w:tcW w:w="3170" w:type="pct"/>
            <w:vAlign w:val="center"/>
          </w:tcPr>
          <w:p w:rsidR="00F7715E" w:rsidRPr="00AC548F" w:rsidRDefault="00F7715E" w:rsidP="004F46C0">
            <w:pPr>
              <w:overflowPunct w:val="0"/>
              <w:adjustRightInd w:val="0"/>
              <w:snapToGrid w:val="0"/>
              <w:spacing w:line="320" w:lineRule="exact"/>
              <w:jc w:val="both"/>
              <w:rPr>
                <w:rFonts w:eastAsia="標楷體"/>
                <w:szCs w:val="28"/>
              </w:rPr>
            </w:pPr>
            <w:r w:rsidRPr="00AC548F">
              <w:rPr>
                <w:rFonts w:eastAsia="標楷體" w:hint="eastAsia"/>
                <w:szCs w:val="28"/>
              </w:rPr>
              <w:t>螺絲組（包含螺絲、螺帽、平板華司與彈簧華司等）是否為同一材質，可為熱浸鍍鋅或電鍍鋅材質或不</w:t>
            </w:r>
            <w:proofErr w:type="gramStart"/>
            <w:r w:rsidRPr="00AC548F">
              <w:rPr>
                <w:rFonts w:eastAsia="標楷體" w:hint="eastAsia"/>
                <w:szCs w:val="28"/>
              </w:rPr>
              <w:t>銹</w:t>
            </w:r>
            <w:proofErr w:type="gramEnd"/>
            <w:r w:rsidRPr="00AC548F">
              <w:rPr>
                <w:rFonts w:eastAsia="標楷體" w:hint="eastAsia"/>
                <w:szCs w:val="28"/>
              </w:rPr>
              <w:t>鋼材</w:t>
            </w:r>
            <w:proofErr w:type="gramStart"/>
            <w:r w:rsidRPr="00AC548F">
              <w:rPr>
                <w:rFonts w:eastAsia="標楷體" w:hint="eastAsia"/>
                <w:szCs w:val="28"/>
              </w:rPr>
              <w:t>質等抗腐蝕</w:t>
            </w:r>
            <w:proofErr w:type="gramEnd"/>
            <w:r w:rsidRPr="00AC548F">
              <w:rPr>
                <w:rFonts w:eastAsia="標楷體" w:hint="eastAsia"/>
                <w:szCs w:val="28"/>
              </w:rPr>
              <w:t>材質，並取得抗腐蝕品質測試報告。</w:t>
            </w:r>
          </w:p>
        </w:tc>
        <w:tc>
          <w:tcPr>
            <w:tcW w:w="738" w:type="pct"/>
            <w:vAlign w:val="center"/>
          </w:tcPr>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是</w:t>
            </w:r>
          </w:p>
          <w:p w:rsidR="00F7715E" w:rsidRPr="00AC548F" w:rsidRDefault="00F7715E" w:rsidP="004F46C0">
            <w:pPr>
              <w:overflowPunct w:val="0"/>
              <w:adjustRightInd w:val="0"/>
              <w:snapToGrid w:val="0"/>
              <w:jc w:val="center"/>
              <w:rPr>
                <w:rFonts w:eastAsia="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否</w:t>
            </w:r>
          </w:p>
        </w:tc>
        <w:tc>
          <w:tcPr>
            <w:tcW w:w="651" w:type="pct"/>
          </w:tcPr>
          <w:p w:rsidR="00F7715E" w:rsidRPr="00AC548F" w:rsidRDefault="00F7715E" w:rsidP="004F46C0">
            <w:pPr>
              <w:overflowPunct w:val="0"/>
              <w:adjustRightInd w:val="0"/>
              <w:snapToGrid w:val="0"/>
              <w:jc w:val="center"/>
              <w:rPr>
                <w:rFonts w:eastAsia="標楷體"/>
                <w:sz w:val="28"/>
                <w:szCs w:val="28"/>
              </w:rPr>
            </w:pPr>
          </w:p>
        </w:tc>
      </w:tr>
      <w:tr w:rsidR="00F7715E" w:rsidRPr="00AC548F" w:rsidTr="004F46C0">
        <w:trPr>
          <w:trHeight w:val="358"/>
          <w:jc w:val="center"/>
        </w:trPr>
        <w:tc>
          <w:tcPr>
            <w:tcW w:w="441" w:type="pct"/>
            <w:vAlign w:val="center"/>
          </w:tcPr>
          <w:p w:rsidR="00F7715E" w:rsidRPr="00AC548F" w:rsidRDefault="00F7715E" w:rsidP="004F46C0">
            <w:pPr>
              <w:overflowPunct w:val="0"/>
              <w:adjustRightInd w:val="0"/>
              <w:snapToGrid w:val="0"/>
              <w:jc w:val="center"/>
              <w:rPr>
                <w:rFonts w:eastAsia="標楷體"/>
                <w:b/>
                <w:sz w:val="28"/>
                <w:szCs w:val="28"/>
              </w:rPr>
            </w:pPr>
            <w:r w:rsidRPr="00AC548F">
              <w:rPr>
                <w:rFonts w:eastAsia="標楷體"/>
                <w:b/>
                <w:sz w:val="28"/>
                <w:szCs w:val="28"/>
              </w:rPr>
              <w:t>5</w:t>
            </w:r>
          </w:p>
        </w:tc>
        <w:tc>
          <w:tcPr>
            <w:tcW w:w="3170" w:type="pct"/>
            <w:vAlign w:val="center"/>
          </w:tcPr>
          <w:p w:rsidR="00F7715E" w:rsidRPr="00AC548F" w:rsidRDefault="00F7715E" w:rsidP="004F46C0">
            <w:pPr>
              <w:overflowPunct w:val="0"/>
              <w:adjustRightInd w:val="0"/>
              <w:snapToGrid w:val="0"/>
              <w:spacing w:line="320" w:lineRule="exact"/>
              <w:jc w:val="both"/>
              <w:rPr>
                <w:rFonts w:eastAsia="標楷體"/>
                <w:szCs w:val="28"/>
              </w:rPr>
            </w:pPr>
            <w:r w:rsidRPr="00AC548F">
              <w:rPr>
                <w:rFonts w:eastAsia="標楷體" w:hint="eastAsia"/>
                <w:szCs w:val="28"/>
              </w:rPr>
              <w:t>每一構件連結螺絲組是否包含抗腐蝕螺絲、至少</w:t>
            </w:r>
            <w:r w:rsidRPr="00AC548F">
              <w:rPr>
                <w:rFonts w:eastAsia="標楷體"/>
                <w:szCs w:val="28"/>
              </w:rPr>
              <w:t>1</w:t>
            </w:r>
            <w:r w:rsidRPr="00AC548F">
              <w:rPr>
                <w:rFonts w:eastAsia="標楷體" w:hint="eastAsia"/>
                <w:szCs w:val="28"/>
              </w:rPr>
              <w:t>片</w:t>
            </w:r>
            <w:proofErr w:type="gramStart"/>
            <w:r w:rsidRPr="00AC548F">
              <w:rPr>
                <w:rFonts w:eastAsia="標楷體" w:hint="eastAsia"/>
                <w:szCs w:val="28"/>
              </w:rPr>
              <w:t>彈簧華司</w:t>
            </w:r>
            <w:proofErr w:type="gramEnd"/>
            <w:r w:rsidRPr="00AC548F">
              <w:rPr>
                <w:rFonts w:eastAsia="標楷體" w:hint="eastAsia"/>
                <w:szCs w:val="28"/>
              </w:rPr>
              <w:t>、至少</w:t>
            </w:r>
            <w:r w:rsidRPr="00AC548F">
              <w:rPr>
                <w:rFonts w:eastAsia="標楷體"/>
                <w:szCs w:val="28"/>
              </w:rPr>
              <w:t>2</w:t>
            </w:r>
            <w:r w:rsidRPr="00AC548F">
              <w:rPr>
                <w:rFonts w:eastAsia="標楷體" w:hint="eastAsia"/>
                <w:szCs w:val="28"/>
              </w:rPr>
              <w:t>片</w:t>
            </w:r>
            <w:proofErr w:type="gramStart"/>
            <w:r w:rsidRPr="00AC548F">
              <w:rPr>
                <w:rFonts w:eastAsia="標楷體" w:hint="eastAsia"/>
                <w:szCs w:val="28"/>
              </w:rPr>
              <w:t>平板華司</w:t>
            </w:r>
            <w:proofErr w:type="gramEnd"/>
            <w:r w:rsidRPr="00AC548F">
              <w:rPr>
                <w:rFonts w:eastAsia="標楷體" w:hint="eastAsia"/>
                <w:szCs w:val="28"/>
              </w:rPr>
              <w:t>、至少</w:t>
            </w:r>
            <w:r w:rsidRPr="00AC548F">
              <w:rPr>
                <w:rFonts w:eastAsia="標楷體"/>
                <w:szCs w:val="28"/>
              </w:rPr>
              <w:t>1</w:t>
            </w:r>
            <w:r w:rsidRPr="00AC548F">
              <w:rPr>
                <w:rFonts w:eastAsia="標楷體" w:hint="eastAsia"/>
                <w:szCs w:val="28"/>
              </w:rPr>
              <w:t>個抗腐蝕六角螺帽以及於六角螺帽上再套上</w:t>
            </w:r>
            <w:r w:rsidRPr="00AC548F">
              <w:rPr>
                <w:rFonts w:eastAsia="標楷體"/>
                <w:szCs w:val="28"/>
              </w:rPr>
              <w:t>1</w:t>
            </w:r>
            <w:r w:rsidRPr="00AC548F">
              <w:rPr>
                <w:rFonts w:eastAsia="標楷體" w:hint="eastAsia"/>
                <w:szCs w:val="28"/>
              </w:rPr>
              <w:t>個抗腐蝕</w:t>
            </w:r>
            <w:proofErr w:type="gramStart"/>
            <w:r w:rsidRPr="00AC548F">
              <w:rPr>
                <w:rFonts w:eastAsia="標楷體" w:hint="eastAsia"/>
                <w:szCs w:val="28"/>
              </w:rPr>
              <w:t>六角蓋型螺帽</w:t>
            </w:r>
            <w:proofErr w:type="gramEnd"/>
            <w:r w:rsidRPr="00AC548F">
              <w:rPr>
                <w:rFonts w:eastAsia="標楷體" w:hint="eastAsia"/>
                <w:szCs w:val="28"/>
              </w:rPr>
              <w:t>。</w:t>
            </w:r>
          </w:p>
        </w:tc>
        <w:tc>
          <w:tcPr>
            <w:tcW w:w="738" w:type="pct"/>
            <w:vAlign w:val="center"/>
          </w:tcPr>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是</w:t>
            </w:r>
          </w:p>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否</w:t>
            </w:r>
          </w:p>
        </w:tc>
        <w:tc>
          <w:tcPr>
            <w:tcW w:w="651" w:type="pct"/>
          </w:tcPr>
          <w:p w:rsidR="00F7715E" w:rsidRPr="00AC548F" w:rsidRDefault="00F7715E" w:rsidP="004F46C0">
            <w:pPr>
              <w:overflowPunct w:val="0"/>
              <w:adjustRightInd w:val="0"/>
              <w:snapToGrid w:val="0"/>
              <w:jc w:val="center"/>
              <w:rPr>
                <w:rFonts w:eastAsia="標楷體"/>
                <w:sz w:val="28"/>
                <w:szCs w:val="28"/>
              </w:rPr>
            </w:pPr>
          </w:p>
        </w:tc>
      </w:tr>
      <w:tr w:rsidR="00F7715E" w:rsidRPr="00AC548F" w:rsidTr="004F46C0">
        <w:trPr>
          <w:trHeight w:val="358"/>
          <w:jc w:val="center"/>
        </w:trPr>
        <w:tc>
          <w:tcPr>
            <w:tcW w:w="441" w:type="pct"/>
            <w:vAlign w:val="center"/>
          </w:tcPr>
          <w:p w:rsidR="00F7715E" w:rsidRPr="00AC548F" w:rsidRDefault="00F7715E" w:rsidP="004F46C0">
            <w:pPr>
              <w:overflowPunct w:val="0"/>
              <w:adjustRightInd w:val="0"/>
              <w:snapToGrid w:val="0"/>
              <w:jc w:val="center"/>
              <w:rPr>
                <w:rFonts w:eastAsia="標楷體"/>
                <w:b/>
                <w:sz w:val="28"/>
                <w:szCs w:val="28"/>
              </w:rPr>
            </w:pPr>
            <w:r w:rsidRPr="00AC548F">
              <w:rPr>
                <w:rFonts w:eastAsia="標楷體"/>
                <w:b/>
                <w:sz w:val="28"/>
                <w:szCs w:val="28"/>
              </w:rPr>
              <w:t>6</w:t>
            </w:r>
          </w:p>
        </w:tc>
        <w:tc>
          <w:tcPr>
            <w:tcW w:w="3170" w:type="pct"/>
            <w:vAlign w:val="center"/>
          </w:tcPr>
          <w:p w:rsidR="00F7715E" w:rsidRPr="00AC548F" w:rsidRDefault="00F7715E" w:rsidP="004F46C0">
            <w:pPr>
              <w:overflowPunct w:val="0"/>
              <w:adjustRightInd w:val="0"/>
              <w:snapToGrid w:val="0"/>
              <w:spacing w:line="320" w:lineRule="exact"/>
              <w:jc w:val="both"/>
              <w:rPr>
                <w:rFonts w:eastAsia="標楷體"/>
                <w:szCs w:val="28"/>
              </w:rPr>
            </w:pPr>
            <w:r w:rsidRPr="00AC548F">
              <w:rPr>
                <w:rFonts w:eastAsia="標楷體" w:hint="eastAsia"/>
                <w:szCs w:val="28"/>
              </w:rPr>
              <w:t>支撐架材質的選擇，是否採用下述其一規範。若採用</w:t>
            </w:r>
            <w:proofErr w:type="gramStart"/>
            <w:r w:rsidRPr="00AC548F">
              <w:rPr>
                <w:rFonts w:eastAsia="標楷體" w:hint="eastAsia"/>
                <w:szCs w:val="28"/>
              </w:rPr>
              <w:t>鋼構基材</w:t>
            </w:r>
            <w:proofErr w:type="gramEnd"/>
            <w:r w:rsidRPr="00AC548F">
              <w:rPr>
                <w:rFonts w:eastAsia="標楷體" w:hint="eastAsia"/>
                <w:szCs w:val="28"/>
              </w:rPr>
              <w:t>，應為一般結構用鋼材（如</w:t>
            </w:r>
            <w:r w:rsidRPr="00AC548F">
              <w:rPr>
                <w:rFonts w:eastAsia="標楷體"/>
                <w:szCs w:val="28"/>
              </w:rPr>
              <w:t>ASTMA709</w:t>
            </w:r>
            <w:r w:rsidRPr="00AC548F">
              <w:rPr>
                <w:rFonts w:eastAsia="標楷體" w:hint="eastAsia"/>
                <w:szCs w:val="28"/>
              </w:rPr>
              <w:t>、</w:t>
            </w:r>
            <w:r w:rsidRPr="00AC548F">
              <w:rPr>
                <w:rFonts w:eastAsia="標楷體"/>
                <w:szCs w:val="28"/>
              </w:rPr>
              <w:t>ASTMA36</w:t>
            </w:r>
            <w:r w:rsidRPr="00AC548F">
              <w:rPr>
                <w:rFonts w:eastAsia="標楷體" w:hint="eastAsia"/>
                <w:szCs w:val="28"/>
              </w:rPr>
              <w:t>、</w:t>
            </w:r>
            <w:r w:rsidRPr="00AC548F">
              <w:rPr>
                <w:rFonts w:eastAsia="標楷體"/>
                <w:szCs w:val="28"/>
              </w:rPr>
              <w:t>A572</w:t>
            </w:r>
            <w:r w:rsidRPr="00AC548F">
              <w:rPr>
                <w:rFonts w:eastAsia="標楷體" w:hint="eastAsia"/>
                <w:szCs w:val="28"/>
              </w:rPr>
              <w:t>等）或冷</w:t>
            </w:r>
            <w:proofErr w:type="gramStart"/>
            <w:r w:rsidRPr="00AC548F">
              <w:rPr>
                <w:rFonts w:eastAsia="標楷體" w:hint="eastAsia"/>
                <w:szCs w:val="28"/>
              </w:rPr>
              <w:t>軋鋼構材外加</w:t>
            </w:r>
            <w:proofErr w:type="gramEnd"/>
            <w:r w:rsidRPr="00AC548F">
              <w:rPr>
                <w:rFonts w:eastAsia="標楷體" w:hint="eastAsia"/>
                <w:szCs w:val="28"/>
              </w:rPr>
              <w:t>表面防蝕處理，或耐候鋼材（如</w:t>
            </w:r>
            <w:r w:rsidRPr="00AC548F">
              <w:rPr>
                <w:rFonts w:eastAsia="標楷體"/>
                <w:szCs w:val="28"/>
              </w:rPr>
              <w:t>ASTMA588</w:t>
            </w:r>
            <w:r w:rsidRPr="00AC548F">
              <w:rPr>
                <w:rFonts w:eastAsia="標楷體" w:hint="eastAsia"/>
                <w:szCs w:val="28"/>
              </w:rPr>
              <w:t>，</w:t>
            </w:r>
            <w:r w:rsidRPr="00AC548F">
              <w:rPr>
                <w:rFonts w:eastAsia="標楷體"/>
                <w:szCs w:val="28"/>
              </w:rPr>
              <w:t>CNS4620</w:t>
            </w:r>
            <w:r w:rsidRPr="00AC548F">
              <w:rPr>
                <w:rFonts w:eastAsia="標楷體" w:hint="eastAsia"/>
                <w:szCs w:val="28"/>
              </w:rPr>
              <w:t>，</w:t>
            </w:r>
            <w:r w:rsidRPr="00AC548F">
              <w:rPr>
                <w:rFonts w:eastAsia="標楷體"/>
                <w:szCs w:val="28"/>
              </w:rPr>
              <w:t>JISG3114</w:t>
            </w:r>
            <w:r w:rsidRPr="00AC548F">
              <w:rPr>
                <w:rFonts w:eastAsia="標楷體" w:hint="eastAsia"/>
                <w:szCs w:val="28"/>
              </w:rPr>
              <w:t>等）</w:t>
            </w:r>
            <w:r w:rsidRPr="00AC548F">
              <w:rPr>
                <w:rFonts w:eastAsia="標楷體"/>
                <w:szCs w:val="28"/>
              </w:rPr>
              <w:t>;</w:t>
            </w:r>
            <w:r w:rsidRPr="00AC548F">
              <w:rPr>
                <w:rFonts w:eastAsia="標楷體" w:hint="eastAsia"/>
                <w:szCs w:val="28"/>
              </w:rPr>
              <w:t>若採用鋁合金鋁擠型基材，其鋁合金材質應為</w:t>
            </w:r>
            <w:r w:rsidRPr="00AC548F">
              <w:rPr>
                <w:rFonts w:eastAsia="標楷體"/>
                <w:szCs w:val="28"/>
              </w:rPr>
              <w:t>6005T5</w:t>
            </w:r>
            <w:r w:rsidRPr="00AC548F">
              <w:rPr>
                <w:rFonts w:eastAsia="標楷體" w:hint="eastAsia"/>
                <w:szCs w:val="28"/>
              </w:rPr>
              <w:t>或</w:t>
            </w:r>
            <w:r w:rsidRPr="00AC548F">
              <w:rPr>
                <w:rFonts w:eastAsia="標楷體"/>
                <w:szCs w:val="28"/>
              </w:rPr>
              <w:t>6061T5</w:t>
            </w:r>
            <w:r w:rsidRPr="00AC548F">
              <w:rPr>
                <w:rFonts w:eastAsia="標楷體" w:hint="eastAsia"/>
                <w:szCs w:val="28"/>
              </w:rPr>
              <w:t>以上等級，並須符合結構安全要求。</w:t>
            </w:r>
          </w:p>
        </w:tc>
        <w:tc>
          <w:tcPr>
            <w:tcW w:w="738" w:type="pct"/>
            <w:vAlign w:val="center"/>
          </w:tcPr>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是</w:t>
            </w:r>
          </w:p>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否</w:t>
            </w:r>
          </w:p>
        </w:tc>
        <w:tc>
          <w:tcPr>
            <w:tcW w:w="651" w:type="pct"/>
          </w:tcPr>
          <w:p w:rsidR="00F7715E" w:rsidRPr="00AC548F" w:rsidRDefault="00F7715E" w:rsidP="004F46C0">
            <w:pPr>
              <w:overflowPunct w:val="0"/>
              <w:adjustRightInd w:val="0"/>
              <w:snapToGrid w:val="0"/>
              <w:jc w:val="center"/>
              <w:rPr>
                <w:rFonts w:eastAsia="標楷體"/>
                <w:sz w:val="28"/>
                <w:szCs w:val="28"/>
              </w:rPr>
            </w:pPr>
          </w:p>
        </w:tc>
      </w:tr>
      <w:tr w:rsidR="00F7715E" w:rsidRPr="00AC548F" w:rsidTr="004F46C0">
        <w:trPr>
          <w:trHeight w:val="358"/>
          <w:jc w:val="center"/>
        </w:trPr>
        <w:tc>
          <w:tcPr>
            <w:tcW w:w="441" w:type="pct"/>
            <w:vAlign w:val="center"/>
          </w:tcPr>
          <w:p w:rsidR="00F7715E" w:rsidRPr="00AC548F" w:rsidRDefault="00F7715E" w:rsidP="004F46C0">
            <w:pPr>
              <w:overflowPunct w:val="0"/>
              <w:adjustRightInd w:val="0"/>
              <w:snapToGrid w:val="0"/>
              <w:jc w:val="center"/>
              <w:rPr>
                <w:rFonts w:eastAsia="標楷體"/>
                <w:b/>
                <w:sz w:val="28"/>
                <w:szCs w:val="28"/>
              </w:rPr>
            </w:pPr>
            <w:r w:rsidRPr="00AC548F">
              <w:rPr>
                <w:rFonts w:eastAsia="標楷體"/>
                <w:b/>
                <w:sz w:val="28"/>
                <w:szCs w:val="28"/>
              </w:rPr>
              <w:t>7</w:t>
            </w:r>
          </w:p>
        </w:tc>
        <w:tc>
          <w:tcPr>
            <w:tcW w:w="3170" w:type="pct"/>
            <w:vAlign w:val="center"/>
          </w:tcPr>
          <w:p w:rsidR="00F7715E" w:rsidRPr="00AC548F" w:rsidRDefault="00F7715E" w:rsidP="004F46C0">
            <w:pPr>
              <w:overflowPunct w:val="0"/>
              <w:adjustRightInd w:val="0"/>
              <w:snapToGrid w:val="0"/>
              <w:spacing w:line="320" w:lineRule="exact"/>
              <w:jc w:val="both"/>
              <w:rPr>
                <w:rFonts w:eastAsia="標楷體"/>
                <w:szCs w:val="28"/>
              </w:rPr>
            </w:pPr>
            <w:r w:rsidRPr="00AC548F">
              <w:rPr>
                <w:rFonts w:eastAsia="標楷體" w:hint="eastAsia"/>
                <w:szCs w:val="28"/>
              </w:rPr>
              <w:t>支撐架表面處理的選擇，是否採用下述其一規範。</w:t>
            </w:r>
            <w:proofErr w:type="gramStart"/>
            <w:r w:rsidRPr="00AC548F">
              <w:rPr>
                <w:rFonts w:eastAsia="標楷體" w:hint="eastAsia"/>
                <w:szCs w:val="28"/>
              </w:rPr>
              <w:t>鋼構基材</w:t>
            </w:r>
            <w:proofErr w:type="gramEnd"/>
            <w:r w:rsidRPr="00AC548F">
              <w:rPr>
                <w:rFonts w:eastAsia="標楷體" w:hint="eastAsia"/>
                <w:szCs w:val="28"/>
              </w:rPr>
              <w:t>表面處理，須以設置地點符合</w:t>
            </w:r>
            <w:r w:rsidRPr="00AC548F">
              <w:rPr>
                <w:rFonts w:eastAsia="標楷體"/>
                <w:szCs w:val="28"/>
              </w:rPr>
              <w:t>ISO9223</w:t>
            </w:r>
            <w:r w:rsidRPr="00AC548F">
              <w:rPr>
                <w:rFonts w:eastAsia="標楷體" w:hint="eastAsia"/>
                <w:szCs w:val="28"/>
              </w:rPr>
              <w:t>之腐蝕環境分類等級，且至少以中度腐蝕（</w:t>
            </w:r>
            <w:r w:rsidRPr="00AC548F">
              <w:rPr>
                <w:rFonts w:eastAsia="標楷體"/>
                <w:szCs w:val="28"/>
              </w:rPr>
              <w:t>ISO9223-C3</w:t>
            </w:r>
            <w:r w:rsidRPr="00AC548F">
              <w:rPr>
                <w:rFonts w:eastAsia="標楷體" w:hint="eastAsia"/>
                <w:szCs w:val="28"/>
              </w:rPr>
              <w:t>）等級以上為處理基準，並以</w:t>
            </w:r>
            <w:r w:rsidRPr="00AC548F">
              <w:rPr>
                <w:rFonts w:eastAsia="標楷體"/>
                <w:szCs w:val="28"/>
              </w:rPr>
              <w:t>20</w:t>
            </w:r>
            <w:r w:rsidRPr="00AC548F">
              <w:rPr>
                <w:rFonts w:eastAsia="標楷體" w:hint="eastAsia"/>
                <w:szCs w:val="28"/>
              </w:rPr>
              <w:t>年（含）</w:t>
            </w:r>
            <w:proofErr w:type="gramStart"/>
            <w:r w:rsidRPr="00AC548F">
              <w:rPr>
                <w:rFonts w:eastAsia="標楷體" w:hint="eastAsia"/>
                <w:szCs w:val="28"/>
              </w:rPr>
              <w:t>以上抗</w:t>
            </w:r>
            <w:proofErr w:type="gramEnd"/>
            <w:r w:rsidRPr="00AC548F">
              <w:rPr>
                <w:rFonts w:eastAsia="標楷體" w:hint="eastAsia"/>
                <w:szCs w:val="28"/>
              </w:rPr>
              <w:t>腐蝕性能進行表面處理，並由專業機構提出施作說明與品質保證證明</w:t>
            </w:r>
            <w:r w:rsidRPr="00AC548F">
              <w:rPr>
                <w:rFonts w:eastAsia="標楷體"/>
                <w:szCs w:val="28"/>
              </w:rPr>
              <w:t>;</w:t>
            </w:r>
            <w:r w:rsidRPr="00AC548F">
              <w:rPr>
                <w:rFonts w:eastAsia="標楷體" w:hint="eastAsia"/>
                <w:szCs w:val="28"/>
              </w:rPr>
              <w:t>若採用鋁合金鋁擠型基材，其表面處理方式</w:t>
            </w:r>
            <w:proofErr w:type="gramStart"/>
            <w:r w:rsidRPr="00AC548F">
              <w:rPr>
                <w:rFonts w:eastAsia="標楷體" w:hint="eastAsia"/>
                <w:szCs w:val="28"/>
              </w:rPr>
              <w:t>採</w:t>
            </w:r>
            <w:proofErr w:type="gramEnd"/>
            <w:r w:rsidRPr="00AC548F">
              <w:rPr>
                <w:rFonts w:eastAsia="標楷體" w:hint="eastAsia"/>
                <w:szCs w:val="28"/>
              </w:rPr>
              <w:t>陽極處理厚度</w:t>
            </w:r>
            <w:r w:rsidRPr="00AC548F">
              <w:rPr>
                <w:rFonts w:eastAsia="標楷體"/>
                <w:szCs w:val="28"/>
              </w:rPr>
              <w:t>14µm</w:t>
            </w:r>
            <w:r w:rsidRPr="00AC548F">
              <w:rPr>
                <w:rFonts w:eastAsia="標楷體" w:hint="eastAsia"/>
                <w:szCs w:val="28"/>
              </w:rPr>
              <w:t>以上及外加</w:t>
            </w:r>
            <w:proofErr w:type="gramStart"/>
            <w:r w:rsidRPr="00AC548F">
              <w:rPr>
                <w:rFonts w:eastAsia="標楷體" w:hint="eastAsia"/>
                <w:szCs w:val="28"/>
              </w:rPr>
              <w:t>一層膜厚</w:t>
            </w:r>
            <w:proofErr w:type="gramEnd"/>
            <w:r w:rsidRPr="00AC548F">
              <w:rPr>
                <w:rFonts w:eastAsia="標楷體"/>
                <w:szCs w:val="28"/>
              </w:rPr>
              <w:t>7µm</w:t>
            </w:r>
            <w:r w:rsidRPr="00AC548F">
              <w:rPr>
                <w:rFonts w:eastAsia="標楷體" w:hint="eastAsia"/>
                <w:szCs w:val="28"/>
              </w:rPr>
              <w:t>以上之壓克力透明漆之表面防蝕處理，</w:t>
            </w:r>
            <w:proofErr w:type="gramStart"/>
            <w:r w:rsidRPr="00AC548F">
              <w:rPr>
                <w:rFonts w:eastAsia="標楷體" w:hint="eastAsia"/>
                <w:szCs w:val="28"/>
              </w:rPr>
              <w:t>除鋁擠型構材外</w:t>
            </w:r>
            <w:proofErr w:type="gramEnd"/>
            <w:r w:rsidRPr="00AC548F">
              <w:rPr>
                <w:rFonts w:eastAsia="標楷體" w:hint="eastAsia"/>
                <w:szCs w:val="28"/>
              </w:rPr>
              <w:t>的鋁合金板、小配件等之表面處理方式可為陽極處理厚度</w:t>
            </w:r>
            <w:r w:rsidRPr="00AC548F">
              <w:rPr>
                <w:rFonts w:eastAsia="標楷體"/>
                <w:szCs w:val="28"/>
              </w:rPr>
              <w:t>7µm</w:t>
            </w:r>
            <w:r w:rsidRPr="00AC548F">
              <w:rPr>
                <w:rFonts w:eastAsia="標楷體" w:hint="eastAsia"/>
                <w:szCs w:val="28"/>
              </w:rPr>
              <w:t>以上及外加</w:t>
            </w:r>
            <w:proofErr w:type="gramStart"/>
            <w:r w:rsidRPr="00AC548F">
              <w:rPr>
                <w:rFonts w:eastAsia="標楷體" w:hint="eastAsia"/>
                <w:szCs w:val="28"/>
              </w:rPr>
              <w:t>一層膜厚</w:t>
            </w:r>
            <w:proofErr w:type="gramEnd"/>
            <w:r w:rsidRPr="00AC548F">
              <w:rPr>
                <w:rFonts w:eastAsia="標楷體"/>
                <w:szCs w:val="28"/>
              </w:rPr>
              <w:t>7µm</w:t>
            </w:r>
            <w:r w:rsidRPr="00AC548F">
              <w:rPr>
                <w:rFonts w:eastAsia="標楷體" w:hint="eastAsia"/>
                <w:szCs w:val="28"/>
              </w:rPr>
              <w:t>以上之壓克力透明漆，且皆需取得具有</w:t>
            </w:r>
            <w:r w:rsidRPr="00AC548F">
              <w:rPr>
                <w:rFonts w:eastAsia="標楷體"/>
                <w:szCs w:val="28"/>
              </w:rPr>
              <w:t>TAF</w:t>
            </w:r>
            <w:r w:rsidRPr="00AC548F">
              <w:rPr>
                <w:rFonts w:eastAsia="標楷體" w:hint="eastAsia"/>
                <w:szCs w:val="28"/>
              </w:rPr>
              <w:t>認可之測試實驗室測試合格報告。</w:t>
            </w:r>
          </w:p>
        </w:tc>
        <w:tc>
          <w:tcPr>
            <w:tcW w:w="738" w:type="pct"/>
            <w:vAlign w:val="center"/>
          </w:tcPr>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是</w:t>
            </w:r>
          </w:p>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否</w:t>
            </w:r>
          </w:p>
        </w:tc>
        <w:tc>
          <w:tcPr>
            <w:tcW w:w="651" w:type="pct"/>
          </w:tcPr>
          <w:p w:rsidR="00F7715E" w:rsidRPr="00AC548F" w:rsidRDefault="00F7715E" w:rsidP="004F46C0">
            <w:pPr>
              <w:overflowPunct w:val="0"/>
              <w:adjustRightInd w:val="0"/>
              <w:snapToGrid w:val="0"/>
              <w:jc w:val="center"/>
              <w:rPr>
                <w:rFonts w:eastAsia="標楷體"/>
                <w:sz w:val="28"/>
                <w:szCs w:val="28"/>
              </w:rPr>
            </w:pPr>
          </w:p>
        </w:tc>
      </w:tr>
      <w:tr w:rsidR="00F7715E" w:rsidRPr="00AC548F" w:rsidTr="004F46C0">
        <w:trPr>
          <w:trHeight w:val="509"/>
          <w:jc w:val="center"/>
        </w:trPr>
        <w:tc>
          <w:tcPr>
            <w:tcW w:w="441" w:type="pct"/>
            <w:vAlign w:val="center"/>
          </w:tcPr>
          <w:p w:rsidR="00F7715E" w:rsidRPr="00AC548F" w:rsidRDefault="00F7715E" w:rsidP="004F46C0">
            <w:pPr>
              <w:overflowPunct w:val="0"/>
              <w:adjustRightInd w:val="0"/>
              <w:snapToGrid w:val="0"/>
              <w:jc w:val="center"/>
              <w:rPr>
                <w:rFonts w:eastAsia="標楷體"/>
                <w:b/>
                <w:sz w:val="28"/>
                <w:szCs w:val="28"/>
              </w:rPr>
            </w:pPr>
            <w:r w:rsidRPr="00AC548F">
              <w:rPr>
                <w:rFonts w:eastAsia="標楷體"/>
                <w:b/>
                <w:sz w:val="28"/>
                <w:szCs w:val="28"/>
              </w:rPr>
              <w:t>8</w:t>
            </w:r>
          </w:p>
        </w:tc>
        <w:tc>
          <w:tcPr>
            <w:tcW w:w="3170" w:type="pct"/>
            <w:vAlign w:val="center"/>
          </w:tcPr>
          <w:p w:rsidR="00F7715E" w:rsidRPr="00AC548F" w:rsidRDefault="00F7715E" w:rsidP="004F46C0">
            <w:pPr>
              <w:overflowPunct w:val="0"/>
              <w:adjustRightInd w:val="0"/>
              <w:snapToGrid w:val="0"/>
              <w:spacing w:line="320" w:lineRule="exact"/>
              <w:jc w:val="both"/>
              <w:rPr>
                <w:rFonts w:eastAsia="標楷體"/>
                <w:szCs w:val="28"/>
              </w:rPr>
            </w:pPr>
            <w:r w:rsidRPr="00AC548F">
              <w:rPr>
                <w:rFonts w:eastAsia="標楷體" w:hint="eastAsia"/>
                <w:szCs w:val="28"/>
              </w:rPr>
              <w:t>太陽光電</w:t>
            </w:r>
            <w:proofErr w:type="gramStart"/>
            <w:r w:rsidRPr="00AC548F">
              <w:rPr>
                <w:rFonts w:eastAsia="標楷體" w:hint="eastAsia"/>
                <w:szCs w:val="28"/>
              </w:rPr>
              <w:t>模組鋁框與鋼構基材</w:t>
            </w:r>
            <w:proofErr w:type="gramEnd"/>
            <w:r w:rsidRPr="00AC548F">
              <w:rPr>
                <w:rFonts w:eastAsia="標楷體" w:hint="eastAsia"/>
                <w:szCs w:val="28"/>
              </w:rPr>
              <w:t>接觸位置是否加裝鐵氟龍絕緣墊片以隔開二者，避免產生電位差腐蝕。</w:t>
            </w:r>
          </w:p>
        </w:tc>
        <w:tc>
          <w:tcPr>
            <w:tcW w:w="738" w:type="pct"/>
            <w:vAlign w:val="center"/>
          </w:tcPr>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是</w:t>
            </w:r>
          </w:p>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否</w:t>
            </w:r>
          </w:p>
        </w:tc>
        <w:tc>
          <w:tcPr>
            <w:tcW w:w="651" w:type="pct"/>
          </w:tcPr>
          <w:p w:rsidR="00F7715E" w:rsidRPr="00AC548F" w:rsidRDefault="00F7715E" w:rsidP="004F46C0">
            <w:pPr>
              <w:overflowPunct w:val="0"/>
              <w:adjustRightInd w:val="0"/>
              <w:snapToGrid w:val="0"/>
              <w:jc w:val="center"/>
              <w:rPr>
                <w:rFonts w:eastAsia="標楷體"/>
                <w:sz w:val="28"/>
                <w:szCs w:val="28"/>
              </w:rPr>
            </w:pPr>
          </w:p>
        </w:tc>
      </w:tr>
      <w:tr w:rsidR="00F7715E" w:rsidRPr="00AC548F" w:rsidTr="004F46C0">
        <w:trPr>
          <w:trHeight w:val="335"/>
          <w:jc w:val="center"/>
        </w:trPr>
        <w:tc>
          <w:tcPr>
            <w:tcW w:w="441" w:type="pct"/>
            <w:vAlign w:val="center"/>
          </w:tcPr>
          <w:p w:rsidR="00F7715E" w:rsidRPr="00AC548F" w:rsidRDefault="00F7715E" w:rsidP="004F46C0">
            <w:pPr>
              <w:overflowPunct w:val="0"/>
              <w:adjustRightInd w:val="0"/>
              <w:snapToGrid w:val="0"/>
              <w:jc w:val="center"/>
              <w:rPr>
                <w:rFonts w:eastAsia="標楷體"/>
                <w:b/>
                <w:sz w:val="28"/>
                <w:szCs w:val="28"/>
              </w:rPr>
            </w:pPr>
            <w:r w:rsidRPr="00AC548F">
              <w:rPr>
                <w:rFonts w:eastAsia="標楷體"/>
                <w:b/>
                <w:sz w:val="28"/>
                <w:szCs w:val="28"/>
              </w:rPr>
              <w:t>9</w:t>
            </w:r>
          </w:p>
        </w:tc>
        <w:tc>
          <w:tcPr>
            <w:tcW w:w="3170" w:type="pct"/>
            <w:vAlign w:val="center"/>
          </w:tcPr>
          <w:p w:rsidR="00F7715E" w:rsidRPr="00AC548F" w:rsidRDefault="00F7715E" w:rsidP="004F46C0">
            <w:pPr>
              <w:overflowPunct w:val="0"/>
              <w:adjustRightInd w:val="0"/>
              <w:snapToGrid w:val="0"/>
              <w:spacing w:line="320" w:lineRule="exact"/>
              <w:jc w:val="both"/>
              <w:rPr>
                <w:rFonts w:eastAsia="標楷體"/>
                <w:szCs w:val="28"/>
              </w:rPr>
            </w:pPr>
            <w:r w:rsidRPr="00AC548F">
              <w:rPr>
                <w:rFonts w:eastAsia="標楷體" w:hint="eastAsia"/>
                <w:szCs w:val="28"/>
              </w:rPr>
              <w:t>螺絲組與太陽光電</w:t>
            </w:r>
            <w:proofErr w:type="gramStart"/>
            <w:r w:rsidRPr="00AC548F">
              <w:rPr>
                <w:rFonts w:eastAsia="標楷體" w:hint="eastAsia"/>
                <w:szCs w:val="28"/>
              </w:rPr>
              <w:t>模組鋁框接觸</w:t>
            </w:r>
            <w:proofErr w:type="gramEnd"/>
            <w:r w:rsidRPr="00AC548F">
              <w:rPr>
                <w:rFonts w:eastAsia="標楷體" w:hint="eastAsia"/>
                <w:szCs w:val="28"/>
              </w:rPr>
              <w:t>處之</w:t>
            </w:r>
            <w:proofErr w:type="gramStart"/>
            <w:r w:rsidRPr="00AC548F">
              <w:rPr>
                <w:rFonts w:eastAsia="標楷體" w:hint="eastAsia"/>
                <w:szCs w:val="28"/>
              </w:rPr>
              <w:t>平板華司下方</w:t>
            </w:r>
            <w:proofErr w:type="gramEnd"/>
            <w:r w:rsidRPr="00AC548F">
              <w:rPr>
                <w:rFonts w:eastAsia="標楷體" w:hint="eastAsia"/>
                <w:szCs w:val="28"/>
              </w:rPr>
              <w:t>應再加裝鐵氟龍絕緣墊片以隔開螺絲組及</w:t>
            </w:r>
            <w:proofErr w:type="gramStart"/>
            <w:r w:rsidRPr="00AC548F">
              <w:rPr>
                <w:rFonts w:eastAsia="標楷體" w:hint="eastAsia"/>
                <w:szCs w:val="28"/>
              </w:rPr>
              <w:t>模組鋁框</w:t>
            </w:r>
            <w:proofErr w:type="gramEnd"/>
            <w:r w:rsidRPr="00AC548F">
              <w:rPr>
                <w:rFonts w:eastAsia="標楷體" w:hint="eastAsia"/>
                <w:szCs w:val="28"/>
              </w:rPr>
              <w:t>。</w:t>
            </w:r>
          </w:p>
        </w:tc>
        <w:tc>
          <w:tcPr>
            <w:tcW w:w="738" w:type="pct"/>
            <w:vAlign w:val="center"/>
          </w:tcPr>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是</w:t>
            </w:r>
          </w:p>
          <w:p w:rsidR="00F7715E" w:rsidRPr="00AC548F" w:rsidRDefault="00F7715E" w:rsidP="004F46C0">
            <w:pPr>
              <w:overflowPunct w:val="0"/>
              <w:adjustRightInd w:val="0"/>
              <w:snapToGrid w:val="0"/>
              <w:jc w:val="center"/>
              <w:rPr>
                <w:rFonts w:ascii="標楷體" w:eastAsia="標楷體" w:hAnsi="標楷體"/>
                <w:sz w:val="28"/>
                <w:szCs w:val="28"/>
              </w:rPr>
            </w:pPr>
            <w:r w:rsidRPr="00AC548F">
              <w:rPr>
                <w:rFonts w:ascii="標楷體" w:eastAsia="標楷體" w:hAnsi="標楷體"/>
                <w:sz w:val="28"/>
                <w:szCs w:val="28"/>
              </w:rPr>
              <w:sym w:font="Wingdings" w:char="F0A8"/>
            </w:r>
            <w:r w:rsidRPr="00AC548F">
              <w:rPr>
                <w:rFonts w:ascii="標楷體" w:eastAsia="標楷體" w:hAnsi="標楷體" w:hint="eastAsia"/>
                <w:sz w:val="28"/>
                <w:szCs w:val="28"/>
              </w:rPr>
              <w:t>否</w:t>
            </w:r>
          </w:p>
        </w:tc>
        <w:tc>
          <w:tcPr>
            <w:tcW w:w="651" w:type="pct"/>
          </w:tcPr>
          <w:p w:rsidR="00F7715E" w:rsidRPr="00AC548F" w:rsidRDefault="00F7715E" w:rsidP="004F46C0">
            <w:pPr>
              <w:overflowPunct w:val="0"/>
              <w:adjustRightInd w:val="0"/>
              <w:snapToGrid w:val="0"/>
              <w:jc w:val="center"/>
              <w:rPr>
                <w:rFonts w:eastAsia="標楷體"/>
                <w:sz w:val="28"/>
                <w:szCs w:val="28"/>
              </w:rPr>
            </w:pPr>
          </w:p>
        </w:tc>
      </w:tr>
    </w:tbl>
    <w:p w:rsidR="00D853DB" w:rsidRDefault="00F7715E" w:rsidP="00F7715E">
      <w:pPr>
        <w:overflowPunct w:val="0"/>
        <w:adjustRightInd w:val="0"/>
        <w:snapToGrid w:val="0"/>
        <w:spacing w:beforeLines="25" w:before="90"/>
        <w:rPr>
          <w:rFonts w:ascii="Times New Roman" w:eastAsia="標楷體" w:hAnsi="Times New Roman" w:cs="Times New Roman"/>
          <w:sz w:val="20"/>
          <w:szCs w:val="19"/>
        </w:rPr>
      </w:pPr>
      <w:r w:rsidRPr="00AC548F">
        <w:rPr>
          <w:rFonts w:ascii="Times New Roman" w:eastAsia="標楷體" w:hAnsi="Times New Roman" w:cs="Times New Roman" w:hint="eastAsia"/>
          <w:sz w:val="20"/>
          <w:szCs w:val="19"/>
        </w:rPr>
        <w:t>備註：檢驗項目應全數通過（為「是」）。若有未通過者（為「否」），乙方應儘速修正，始符合本契約之要求。</w:t>
      </w:r>
    </w:p>
    <w:p w:rsidR="00D853DB" w:rsidRDefault="00D853DB">
      <w:pPr>
        <w:widowControl/>
        <w:rPr>
          <w:rFonts w:ascii="Times New Roman" w:eastAsia="標楷體" w:hAnsi="Times New Roman" w:cs="Times New Roman"/>
          <w:sz w:val="20"/>
          <w:szCs w:val="19"/>
        </w:rPr>
      </w:pPr>
      <w:r>
        <w:rPr>
          <w:rFonts w:ascii="Times New Roman" w:eastAsia="標楷體" w:hAnsi="Times New Roman" w:cs="Times New Roman"/>
          <w:sz w:val="20"/>
          <w:szCs w:val="19"/>
        </w:rPr>
        <w:br w:type="page"/>
      </w:r>
    </w:p>
    <w:p w:rsidR="00F7715E" w:rsidRPr="00AC548F" w:rsidRDefault="00F7715E" w:rsidP="00F7715E">
      <w:pPr>
        <w:overflowPunct w:val="0"/>
        <w:adjustRightInd w:val="0"/>
        <w:snapToGrid w:val="0"/>
        <w:spacing w:beforeLines="25" w:before="90"/>
        <w:rPr>
          <w:rFonts w:ascii="Times New Roman" w:eastAsia="標楷體" w:hAnsi="Times New Roman" w:cs="Times New Roman"/>
          <w:w w:val="101"/>
          <w:kern w:val="0"/>
          <w:sz w:val="20"/>
          <w:szCs w:val="19"/>
        </w:rPr>
      </w:pPr>
    </w:p>
    <w:p w:rsidR="00F7715E" w:rsidRPr="00AC548F" w:rsidRDefault="00F7715E" w:rsidP="00F7715E">
      <w:pPr>
        <w:overflowPunct w:val="0"/>
        <w:adjustRightInd w:val="0"/>
        <w:snapToGrid w:val="0"/>
        <w:jc w:val="both"/>
        <w:rPr>
          <w:rFonts w:ascii="Times New Roman" w:eastAsia="標楷體" w:hAnsi="Times New Roman" w:cs="Times New Roman"/>
          <w:kern w:val="0"/>
          <w:sz w:val="32"/>
          <w:szCs w:val="32"/>
          <w:bdr w:val="single" w:sz="4" w:space="0" w:color="auto"/>
        </w:rPr>
      </w:pPr>
      <w:r w:rsidRPr="00AC548F">
        <w:rPr>
          <w:rFonts w:ascii="Times New Roman" w:eastAsia="標楷體" w:hAnsi="Times New Roman" w:cs="Times New Roman" w:hint="eastAsia"/>
          <w:kern w:val="0"/>
          <w:sz w:val="32"/>
          <w:szCs w:val="32"/>
          <w:bdr w:val="single" w:sz="4" w:space="0" w:color="auto"/>
        </w:rPr>
        <w:t>附件</w:t>
      </w:r>
      <w:r>
        <w:rPr>
          <w:rFonts w:ascii="Times New Roman" w:eastAsia="標楷體" w:hAnsi="Times New Roman" w:cs="Times New Roman" w:hint="eastAsia"/>
          <w:kern w:val="0"/>
          <w:sz w:val="32"/>
          <w:szCs w:val="32"/>
          <w:bdr w:val="single" w:sz="4" w:space="0" w:color="auto"/>
        </w:rPr>
        <w:t>四</w:t>
      </w:r>
    </w:p>
    <w:p w:rsidR="00F7715E" w:rsidRPr="00AC548F" w:rsidRDefault="00F7715E" w:rsidP="00F7715E">
      <w:pPr>
        <w:overflowPunct w:val="0"/>
        <w:adjustRightInd w:val="0"/>
        <w:snapToGrid w:val="0"/>
        <w:spacing w:afterLines="50" w:after="180" w:line="360" w:lineRule="auto"/>
        <w:jc w:val="center"/>
        <w:rPr>
          <w:rFonts w:ascii="Times New Roman" w:eastAsia="標楷體" w:hAnsi="Times New Roman" w:cs="Times New Roman"/>
          <w:b/>
          <w:sz w:val="36"/>
          <w:szCs w:val="36"/>
        </w:rPr>
      </w:pPr>
      <w:proofErr w:type="gramStart"/>
      <w:r w:rsidRPr="00AC548F">
        <w:rPr>
          <w:rFonts w:ascii="Times New Roman" w:eastAsia="標楷體" w:hAnsi="Times New Roman" w:cs="Times New Roman" w:hint="eastAsia"/>
          <w:b/>
          <w:sz w:val="36"/>
          <w:szCs w:val="36"/>
        </w:rPr>
        <w:t>施工及維運</w:t>
      </w:r>
      <w:proofErr w:type="gramEnd"/>
      <w:r w:rsidRPr="00AC548F">
        <w:rPr>
          <w:rFonts w:ascii="Times New Roman" w:eastAsia="標楷體" w:hAnsi="Times New Roman" w:cs="Times New Roman" w:hint="eastAsia"/>
          <w:b/>
          <w:sz w:val="36"/>
          <w:szCs w:val="36"/>
        </w:rPr>
        <w:t>期間注意及配合事項</w:t>
      </w:r>
    </w:p>
    <w:p w:rsidR="00F7715E" w:rsidRPr="00166B61" w:rsidRDefault="00F7715E" w:rsidP="00BD5990">
      <w:pPr>
        <w:numPr>
          <w:ilvl w:val="0"/>
          <w:numId w:val="69"/>
        </w:numPr>
        <w:snapToGrid w:val="0"/>
        <w:spacing w:line="440" w:lineRule="exact"/>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於進場施工前需提送完整的施工計畫書圖報請</w:t>
      </w:r>
      <w:r>
        <w:rPr>
          <w:rFonts w:ascii="Times New Roman" w:eastAsia="標楷體" w:hAnsi="Times New Roman" w:cs="Times New Roman"/>
          <w:sz w:val="28"/>
          <w:szCs w:val="28"/>
        </w:rPr>
        <w:t>甲方</w:t>
      </w:r>
      <w:r w:rsidRPr="00166B61">
        <w:rPr>
          <w:rFonts w:ascii="Times New Roman" w:eastAsia="標楷體" w:hAnsi="Times New Roman" w:cs="Times New Roman"/>
          <w:sz w:val="28"/>
          <w:szCs w:val="28"/>
        </w:rPr>
        <w:t>備查【需包含現場負責人名字及聯絡方式、施工進度、施工範圍、太陽光電發電設備</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含升壓設備</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及管線位置分布】；並將經同意備查資料</w:t>
      </w:r>
      <w:proofErr w:type="gramStart"/>
      <w:r w:rsidRPr="00166B61">
        <w:rPr>
          <w:rFonts w:ascii="Times New Roman" w:eastAsia="標楷體" w:hAnsi="Times New Roman" w:cs="Times New Roman"/>
          <w:sz w:val="28"/>
          <w:szCs w:val="28"/>
        </w:rPr>
        <w:t>函報甲方</w:t>
      </w:r>
      <w:proofErr w:type="gramEnd"/>
      <w:r w:rsidRPr="00166B61">
        <w:rPr>
          <w:rFonts w:ascii="Times New Roman" w:eastAsia="標楷體" w:hAnsi="Times New Roman" w:cs="Times New Roman"/>
          <w:sz w:val="28"/>
          <w:szCs w:val="28"/>
        </w:rPr>
        <w:t>。</w:t>
      </w:r>
    </w:p>
    <w:p w:rsidR="00F7715E" w:rsidRPr="00166B61" w:rsidRDefault="00F7715E" w:rsidP="00BD5990">
      <w:pPr>
        <w:numPr>
          <w:ilvl w:val="0"/>
          <w:numId w:val="69"/>
        </w:numPr>
        <w:snapToGrid w:val="0"/>
        <w:spacing w:line="440" w:lineRule="exact"/>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交流路徑及外線路徑施工方式確認：應依照規劃設計圖說與不動產管理機關</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單位</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進行施工前檢討光電設置區域及現場管線路徑位置確認，新設</w:t>
      </w:r>
      <w:r w:rsidRPr="00166B61">
        <w:rPr>
          <w:rFonts w:ascii="Times New Roman" w:eastAsia="標楷體" w:hAnsi="Times New Roman" w:cs="Times New Roman"/>
          <w:sz w:val="28"/>
          <w:szCs w:val="28"/>
        </w:rPr>
        <w:t>KWH</w:t>
      </w:r>
      <w:r w:rsidRPr="00166B61">
        <w:rPr>
          <w:rFonts w:ascii="Times New Roman" w:eastAsia="標楷體" w:hAnsi="Times New Roman" w:cs="Times New Roman"/>
          <w:sz w:val="28"/>
          <w:szCs w:val="28"/>
        </w:rPr>
        <w:t>台電電錶箱及台電外線開挖位置確認。</w:t>
      </w:r>
    </w:p>
    <w:p w:rsidR="00F7715E" w:rsidRPr="00166B61" w:rsidRDefault="00F7715E" w:rsidP="00BD5990">
      <w:pPr>
        <w:numPr>
          <w:ilvl w:val="0"/>
          <w:numId w:val="69"/>
        </w:numPr>
        <w:snapToGrid w:val="0"/>
        <w:spacing w:line="440" w:lineRule="exact"/>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吊裝時間及注意事項：應與</w:t>
      </w:r>
      <w:r>
        <w:rPr>
          <w:rFonts w:ascii="Times New Roman" w:eastAsia="標楷體" w:hAnsi="Times New Roman" w:cs="Times New Roman"/>
          <w:sz w:val="28"/>
          <w:szCs w:val="28"/>
        </w:rPr>
        <w:t>甲方</w:t>
      </w:r>
      <w:r w:rsidRPr="00166B61">
        <w:rPr>
          <w:rFonts w:ascii="Times New Roman" w:eastAsia="標楷體" w:hAnsi="Times New Roman" w:cs="Times New Roman"/>
          <w:sz w:val="28"/>
          <w:szCs w:val="28"/>
        </w:rPr>
        <w:t>討論進行吊裝作業時間，應做好安全防護圍籬措施，慎防墜落及誤觸高壓電線，並應指派工程人</w:t>
      </w:r>
      <w:r w:rsidRPr="009C257C">
        <w:rPr>
          <w:rFonts w:ascii="Times New Roman" w:eastAsia="標楷體" w:hAnsi="Times New Roman" w:cs="Times New Roman" w:hint="eastAsia"/>
          <w:sz w:val="28"/>
          <w:szCs w:val="28"/>
        </w:rPr>
        <w:t>一</w:t>
      </w:r>
      <w:r>
        <w:rPr>
          <w:rFonts w:ascii="Times New Roman" w:eastAsia="標楷體" w:hAnsi="Times New Roman" w:cs="Times New Roman"/>
          <w:sz w:val="28"/>
          <w:szCs w:val="28"/>
        </w:rPr>
        <w:t>至</w:t>
      </w:r>
      <w:r w:rsidRPr="009C257C">
        <w:rPr>
          <w:rFonts w:ascii="Times New Roman" w:eastAsia="標楷體" w:hAnsi="Times New Roman" w:cs="Times New Roman" w:hint="eastAsia"/>
          <w:sz w:val="28"/>
          <w:szCs w:val="28"/>
        </w:rPr>
        <w:t>二</w:t>
      </w:r>
      <w:r w:rsidRPr="00166B61">
        <w:rPr>
          <w:rFonts w:ascii="Times New Roman" w:eastAsia="標楷體" w:hAnsi="Times New Roman" w:cs="Times New Roman"/>
          <w:sz w:val="28"/>
          <w:szCs w:val="28"/>
        </w:rPr>
        <w:t>員進行現場監工及指揮。</w:t>
      </w:r>
    </w:p>
    <w:p w:rsidR="00F7715E" w:rsidRPr="00166B61" w:rsidRDefault="00F7715E" w:rsidP="00BD5990">
      <w:pPr>
        <w:numPr>
          <w:ilvl w:val="0"/>
          <w:numId w:val="69"/>
        </w:numPr>
        <w:snapToGrid w:val="0"/>
        <w:spacing w:line="440" w:lineRule="exact"/>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施工時間確認：一般日施工應避免鑽孔及吊裝或灌漿作業等具噪音作業，可以進行模組組裝作業及電氣設備安裝，假日施工主要進行鑽孔及吊裝或灌漿作業需事先向</w:t>
      </w:r>
      <w:r>
        <w:rPr>
          <w:rFonts w:ascii="Times New Roman" w:eastAsia="標楷體" w:hAnsi="Times New Roman" w:cs="Times New Roman"/>
          <w:sz w:val="28"/>
          <w:szCs w:val="28"/>
        </w:rPr>
        <w:t>甲方</w:t>
      </w:r>
      <w:r w:rsidRPr="00166B61">
        <w:rPr>
          <w:rFonts w:ascii="Times New Roman" w:eastAsia="標楷體" w:hAnsi="Times New Roman" w:cs="Times New Roman"/>
          <w:sz w:val="28"/>
          <w:szCs w:val="28"/>
        </w:rPr>
        <w:t>提出申請。</w:t>
      </w:r>
    </w:p>
    <w:p w:rsidR="00F7715E" w:rsidRPr="00166B61" w:rsidRDefault="00F7715E" w:rsidP="00BD5990">
      <w:pPr>
        <w:numPr>
          <w:ilvl w:val="0"/>
          <w:numId w:val="69"/>
        </w:numPr>
        <w:snapToGrid w:val="0"/>
        <w:spacing w:line="440" w:lineRule="exact"/>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臨時水電補貼金額：乙方同意因架設、維護、修復及清潔太陽光電發電設備所需不動產管理機關之水電，補貼</w:t>
      </w:r>
      <w:r>
        <w:rPr>
          <w:rFonts w:ascii="Times New Roman" w:eastAsia="標楷體" w:hAnsi="Times New Roman" w:cs="Times New Roman"/>
          <w:sz w:val="28"/>
          <w:szCs w:val="28"/>
        </w:rPr>
        <w:t>甲方</w:t>
      </w:r>
      <w:r w:rsidRPr="00166B61">
        <w:rPr>
          <w:rFonts w:ascii="Times New Roman" w:eastAsia="標楷體" w:hAnsi="Times New Roman" w:cs="Times New Roman"/>
          <w:sz w:val="28"/>
          <w:szCs w:val="28"/>
        </w:rPr>
        <w:t>之臨時水電費用。另前述乙方所需之水電，乙方亦得考慮於設置案場增設獨立電表及水表，以供因應。</w:t>
      </w:r>
    </w:p>
    <w:p w:rsidR="00F7715E" w:rsidRPr="00166B61" w:rsidRDefault="00F7715E" w:rsidP="00BD5990">
      <w:pPr>
        <w:numPr>
          <w:ilvl w:val="0"/>
          <w:numId w:val="69"/>
        </w:numPr>
        <w:snapToGrid w:val="0"/>
        <w:spacing w:line="440" w:lineRule="exact"/>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盥洗室及垃圾處理規定確認：於當日工程結束後，必須將施工區域環境及使用過之廁所清理乾淨並且將垃圾帶出。</w:t>
      </w:r>
    </w:p>
    <w:p w:rsidR="00F7715E" w:rsidRPr="00166B61" w:rsidRDefault="00F7715E" w:rsidP="00BD5990">
      <w:pPr>
        <w:numPr>
          <w:ilvl w:val="0"/>
          <w:numId w:val="69"/>
        </w:numPr>
        <w:snapToGrid w:val="0"/>
        <w:spacing w:line="440" w:lineRule="exact"/>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工程人員於設置案場之辦公場所及教學校園域內禁止吸菸、打赤膊及須避免嚼檳榔，嚴禁亂丟菸蒂、亂吐檳榔汁及飲用含酒精類飲料，如經發現，</w:t>
      </w:r>
      <w:r>
        <w:rPr>
          <w:rFonts w:ascii="Times New Roman" w:eastAsia="標楷體" w:hAnsi="Times New Roman" w:cs="Times New Roman"/>
          <w:sz w:val="28"/>
          <w:szCs w:val="28"/>
        </w:rPr>
        <w:t>甲方</w:t>
      </w:r>
      <w:r w:rsidRPr="00166B61">
        <w:rPr>
          <w:rFonts w:ascii="Times New Roman" w:eastAsia="標楷體" w:hAnsi="Times New Roman" w:cs="Times New Roman"/>
          <w:sz w:val="28"/>
          <w:szCs w:val="28"/>
        </w:rPr>
        <w:t>有權要求該工作人員不得再進入施工。</w:t>
      </w:r>
    </w:p>
    <w:p w:rsidR="00F7715E" w:rsidRPr="00166B61" w:rsidRDefault="00F7715E" w:rsidP="00BD5990">
      <w:pPr>
        <w:numPr>
          <w:ilvl w:val="0"/>
          <w:numId w:val="69"/>
        </w:numPr>
        <w:snapToGrid w:val="0"/>
        <w:spacing w:line="440" w:lineRule="exact"/>
        <w:jc w:val="both"/>
        <w:rPr>
          <w:rFonts w:ascii="Times New Roman" w:eastAsia="標楷體" w:hAnsi="Times New Roman" w:cs="Times New Roman"/>
          <w:b/>
          <w:sz w:val="28"/>
          <w:szCs w:val="28"/>
        </w:rPr>
      </w:pPr>
      <w:r w:rsidRPr="00166B61">
        <w:rPr>
          <w:rFonts w:ascii="Times New Roman" w:eastAsia="標楷體" w:hAnsi="Times New Roman" w:cs="Times New Roman"/>
          <w:sz w:val="28"/>
          <w:szCs w:val="28"/>
        </w:rPr>
        <w:t>工作人員須聽從不動產管理機關人員的指示，非經同意車輛不得入內，如有任何需求應</w:t>
      </w:r>
      <w:proofErr w:type="gramStart"/>
      <w:r w:rsidRPr="00166B61">
        <w:rPr>
          <w:rFonts w:ascii="Times New Roman" w:eastAsia="標楷體" w:hAnsi="Times New Roman" w:cs="Times New Roman"/>
          <w:sz w:val="28"/>
          <w:szCs w:val="28"/>
        </w:rPr>
        <w:t>事先洽</w:t>
      </w:r>
      <w:r>
        <w:rPr>
          <w:rFonts w:ascii="Times New Roman" w:eastAsia="標楷體" w:hAnsi="Times New Roman" w:cs="Times New Roman"/>
          <w:sz w:val="28"/>
          <w:szCs w:val="28"/>
        </w:rPr>
        <w:t>甲方</w:t>
      </w:r>
      <w:proofErr w:type="gramEnd"/>
      <w:r w:rsidRPr="00166B61">
        <w:rPr>
          <w:rFonts w:ascii="Times New Roman" w:eastAsia="標楷體" w:hAnsi="Times New Roman" w:cs="Times New Roman"/>
          <w:sz w:val="28"/>
          <w:szCs w:val="28"/>
        </w:rPr>
        <w:t>協調後依指示辦理。並嚴禁破壞或擅自移除該場所的門禁設施。</w:t>
      </w:r>
    </w:p>
    <w:p w:rsidR="00F7715E" w:rsidRPr="00166B61" w:rsidRDefault="00F7715E" w:rsidP="00BD5990">
      <w:pPr>
        <w:numPr>
          <w:ilvl w:val="0"/>
          <w:numId w:val="69"/>
        </w:numPr>
        <w:snapToGrid w:val="0"/>
        <w:spacing w:line="440" w:lineRule="exact"/>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w:t>
      </w:r>
      <w:r>
        <w:rPr>
          <w:rFonts w:ascii="Times New Roman" w:eastAsia="標楷體" w:hAnsi="Times New Roman" w:cs="Times New Roman"/>
          <w:sz w:val="28"/>
          <w:szCs w:val="28"/>
        </w:rPr>
        <w:t>甲方</w:t>
      </w:r>
      <w:r w:rsidRPr="00166B61">
        <w:rPr>
          <w:rFonts w:ascii="Times New Roman" w:eastAsia="標楷體" w:hAnsi="Times New Roman" w:cs="Times New Roman"/>
          <w:sz w:val="28"/>
          <w:szCs w:val="28"/>
        </w:rPr>
        <w:t>辦公時間應避免使用高噪音的機具或工具。施工人員應做好一切必要的防範以避免有任何物品飛落物砸傷人員及造成周邊髒亂。</w:t>
      </w:r>
    </w:p>
    <w:p w:rsidR="00F7715E" w:rsidRPr="00166B61" w:rsidRDefault="00F7715E" w:rsidP="00BD5990">
      <w:pPr>
        <w:numPr>
          <w:ilvl w:val="0"/>
          <w:numId w:val="69"/>
        </w:numPr>
        <w:snapToGrid w:val="0"/>
        <w:spacing w:line="440" w:lineRule="exact"/>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工作人員於施工及維護期間中只限定於施工及維護範圍內活動，不得影響機關公務辦公品質。</w:t>
      </w:r>
    </w:p>
    <w:p w:rsidR="00F7715E" w:rsidRPr="00166B61" w:rsidRDefault="00F7715E" w:rsidP="00BD5990">
      <w:pPr>
        <w:numPr>
          <w:ilvl w:val="0"/>
          <w:numId w:val="69"/>
        </w:numPr>
        <w:snapToGrid w:val="0"/>
        <w:spacing w:line="440" w:lineRule="exact"/>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lastRenderedPageBreak/>
        <w:t>太陽光電模組支撐架</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含水泥基（墩）座</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安裝於建築物施工注意事項：</w:t>
      </w:r>
    </w:p>
    <w:p w:rsidR="00F7715E" w:rsidRPr="00B76B28" w:rsidRDefault="00F7715E" w:rsidP="00BD5990">
      <w:pPr>
        <w:pStyle w:val="ac"/>
        <w:numPr>
          <w:ilvl w:val="0"/>
          <w:numId w:val="91"/>
        </w:numPr>
        <w:snapToGrid w:val="0"/>
        <w:spacing w:line="440" w:lineRule="exact"/>
        <w:ind w:leftChars="0"/>
        <w:jc w:val="both"/>
        <w:rPr>
          <w:rFonts w:ascii="Times New Roman" w:eastAsia="標楷體" w:hAnsi="Times New Roman" w:cs="Times New Roman"/>
          <w:sz w:val="28"/>
          <w:szCs w:val="28"/>
        </w:rPr>
      </w:pPr>
      <w:r w:rsidRPr="00B76B28">
        <w:rPr>
          <w:rFonts w:ascii="Times New Roman" w:eastAsia="標楷體" w:hAnsi="Times New Roman" w:cs="Times New Roman"/>
          <w:sz w:val="28"/>
          <w:szCs w:val="28"/>
        </w:rPr>
        <w:t>太陽光電模組支撐架與基座安裝時，應避免損壞屋頂防水隔熱等建築或設施，如造成損壞，乙方應負完全修復責任並確保不得產生屋面漏水情形，修復費用由乙方負擔，得自履約保證金扣除，不足部分再向乙方求償。水泥基（墩）座型式，請於規劃設計時，預留排水孔徑或排水</w:t>
      </w:r>
      <w:proofErr w:type="gramStart"/>
      <w:r w:rsidRPr="00B76B28">
        <w:rPr>
          <w:rFonts w:ascii="Times New Roman" w:eastAsia="標楷體" w:hAnsi="Times New Roman" w:cs="Times New Roman"/>
          <w:sz w:val="28"/>
          <w:szCs w:val="28"/>
        </w:rPr>
        <w:t>邊溝或</w:t>
      </w:r>
      <w:proofErr w:type="gramEnd"/>
      <w:r w:rsidRPr="00B76B28">
        <w:rPr>
          <w:rFonts w:ascii="Times New Roman" w:eastAsia="標楷體" w:hAnsi="Times New Roman" w:cs="Times New Roman"/>
          <w:sz w:val="28"/>
          <w:szCs w:val="28"/>
        </w:rPr>
        <w:t>預埋排水管（</w:t>
      </w:r>
      <w:proofErr w:type="gramStart"/>
      <w:r w:rsidRPr="00B76B28">
        <w:rPr>
          <w:rFonts w:ascii="Times New Roman" w:eastAsia="標楷體" w:hAnsi="Times New Roman" w:cs="Times New Roman"/>
          <w:sz w:val="28"/>
          <w:szCs w:val="28"/>
        </w:rPr>
        <w:t>＊</w:t>
      </w:r>
      <w:proofErr w:type="gramEnd"/>
      <w:r w:rsidRPr="00B76B28">
        <w:rPr>
          <w:rFonts w:ascii="Times New Roman" w:eastAsia="標楷體" w:hAnsi="Times New Roman" w:cs="Times New Roman"/>
          <w:sz w:val="28"/>
          <w:szCs w:val="28"/>
        </w:rPr>
        <w:t>實際以案場現況</w:t>
      </w:r>
      <w:proofErr w:type="gramStart"/>
      <w:r w:rsidRPr="00B76B28">
        <w:rPr>
          <w:rFonts w:ascii="Times New Roman" w:eastAsia="標楷體" w:hAnsi="Times New Roman" w:cs="Times New Roman"/>
          <w:sz w:val="28"/>
          <w:szCs w:val="28"/>
        </w:rPr>
        <w:t>洩</w:t>
      </w:r>
      <w:proofErr w:type="gramEnd"/>
      <w:r w:rsidRPr="00B76B28">
        <w:rPr>
          <w:rFonts w:ascii="Times New Roman" w:eastAsia="標楷體" w:hAnsi="Times New Roman" w:cs="Times New Roman"/>
          <w:sz w:val="28"/>
          <w:szCs w:val="28"/>
        </w:rPr>
        <w:t>水坡度及方位考量），以使水路</w:t>
      </w:r>
      <w:proofErr w:type="gramStart"/>
      <w:r w:rsidRPr="00B76B28">
        <w:rPr>
          <w:rFonts w:ascii="Times New Roman" w:eastAsia="標楷體" w:hAnsi="Times New Roman" w:cs="Times New Roman"/>
          <w:sz w:val="28"/>
          <w:szCs w:val="28"/>
        </w:rPr>
        <w:t>暢通，</w:t>
      </w:r>
      <w:proofErr w:type="gramEnd"/>
      <w:r w:rsidRPr="00B76B28">
        <w:rPr>
          <w:rFonts w:ascii="Times New Roman" w:eastAsia="標楷體" w:hAnsi="Times New Roman" w:cs="Times New Roman"/>
          <w:sz w:val="28"/>
          <w:szCs w:val="28"/>
        </w:rPr>
        <w:t>避免造成積水，致有發生漏水之虞。</w:t>
      </w:r>
    </w:p>
    <w:p w:rsidR="00F7715E" w:rsidRPr="00B76B28" w:rsidRDefault="00F7715E" w:rsidP="00BD5990">
      <w:pPr>
        <w:pStyle w:val="ac"/>
        <w:numPr>
          <w:ilvl w:val="0"/>
          <w:numId w:val="91"/>
        </w:numPr>
        <w:snapToGrid w:val="0"/>
        <w:spacing w:line="440" w:lineRule="exact"/>
        <w:ind w:leftChars="0"/>
        <w:jc w:val="both"/>
        <w:rPr>
          <w:rFonts w:ascii="Times New Roman" w:eastAsia="標楷體" w:hAnsi="Times New Roman" w:cs="Times New Roman"/>
          <w:sz w:val="28"/>
          <w:szCs w:val="28"/>
        </w:rPr>
      </w:pPr>
      <w:r w:rsidRPr="00B76B28">
        <w:rPr>
          <w:rFonts w:ascii="Times New Roman" w:eastAsia="標楷體" w:hAnsi="Times New Roman" w:cs="Times New Roman"/>
          <w:sz w:val="28"/>
          <w:szCs w:val="28"/>
        </w:rPr>
        <w:t>屋頂樓地板之現有設施（如水塔等），為達前項設置之需求，必須遷移者，應經甲方同意後遷移至適當地點，遷移設施費用由乙方負擔。</w:t>
      </w:r>
    </w:p>
    <w:p w:rsidR="00F7715E" w:rsidRPr="00166B61" w:rsidRDefault="00F7715E" w:rsidP="00BD5990">
      <w:pPr>
        <w:numPr>
          <w:ilvl w:val="0"/>
          <w:numId w:val="69"/>
        </w:numPr>
        <w:snapToGrid w:val="0"/>
        <w:spacing w:line="440" w:lineRule="exact"/>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於進出設置案場應配合甲方或不動產管理機關入場防疫消毒之規定。</w:t>
      </w:r>
    </w:p>
    <w:p w:rsidR="00F7715E" w:rsidRPr="00166B61" w:rsidRDefault="00F7715E" w:rsidP="00BD5990">
      <w:pPr>
        <w:numPr>
          <w:ilvl w:val="0"/>
          <w:numId w:val="69"/>
        </w:numPr>
        <w:snapToGrid w:val="0"/>
        <w:spacing w:line="440" w:lineRule="exact"/>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施工及維護作業不可違背相關法令之規定，諸如勞基法、工安法規、消防法規、配電規則、營建法規、建築技術規則或太陽光電相關法令。</w:t>
      </w:r>
    </w:p>
    <w:p w:rsidR="00F21DAD" w:rsidRPr="009A6324" w:rsidRDefault="00F21DAD" w:rsidP="002452F7">
      <w:pPr>
        <w:overflowPunct w:val="0"/>
        <w:adjustRightInd w:val="0"/>
        <w:snapToGrid w:val="0"/>
        <w:jc w:val="both"/>
        <w:rPr>
          <w:rFonts w:ascii="微軟正黑體" w:eastAsia="微軟正黑體" w:hAnsi="微軟正黑體"/>
          <w:b/>
          <w:sz w:val="44"/>
          <w:szCs w:val="72"/>
        </w:rPr>
      </w:pPr>
    </w:p>
    <w:sectPr w:rsidR="00F21DAD" w:rsidRPr="009A6324" w:rsidSect="00F21DAD">
      <w:headerReference w:type="even" r:id="rId24"/>
      <w:headerReference w:type="default" r:id="rId25"/>
      <w:footerReference w:type="default" r:id="rId26"/>
      <w:headerReference w:type="first" r:id="rId27"/>
      <w:pgSz w:w="11906" w:h="16838"/>
      <w:pgMar w:top="1418" w:right="1274" w:bottom="1276" w:left="993"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9C" w:rsidRDefault="00EF769C" w:rsidP="0047187C">
      <w:r>
        <w:separator/>
      </w:r>
    </w:p>
  </w:endnote>
  <w:endnote w:type="continuationSeparator" w:id="0">
    <w:p w:rsidR="00EF769C" w:rsidRDefault="00EF769C" w:rsidP="0047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標楷體"/>
    <w:charset w:val="88"/>
    <w:family w:val="modern"/>
    <w:pitch w:val="fixed"/>
    <w:sig w:usb0="00000001" w:usb1="08080000" w:usb2="00000010" w:usb3="00000000" w:csb0="00100000" w:csb1="00000000"/>
  </w:font>
  <w:font w:name="華康中楷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標楷體...">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pPr>
      <w:pStyle w:val="aa"/>
      <w:jc w:val="center"/>
    </w:pPr>
    <w:r>
      <w:fldChar w:fldCharType="begin"/>
    </w:r>
    <w:r>
      <w:instrText>PAGE   \* MERGEFORMAT</w:instrText>
    </w:r>
    <w:r>
      <w:fldChar w:fldCharType="separate"/>
    </w:r>
    <w:r w:rsidR="00B234D5" w:rsidRPr="00B234D5">
      <w:rPr>
        <w:noProof/>
        <w:lang w:val="zh-TW"/>
      </w:rPr>
      <w:t>68</w:t>
    </w:r>
    <w:r>
      <w:rPr>
        <w:noProof/>
        <w:lang w:val="zh-TW"/>
      </w:rPr>
      <w:fldChar w:fldCharType="end"/>
    </w:r>
  </w:p>
  <w:p w:rsidR="00B64238" w:rsidRDefault="00B6423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pPr>
      <w:pStyle w:val="aa"/>
      <w:jc w:val="center"/>
    </w:pPr>
  </w:p>
  <w:p w:rsidR="00B64238" w:rsidRDefault="00B6423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rsidP="00611CDD">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64238" w:rsidRDefault="00B64238" w:rsidP="00611CDD">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pPr>
      <w:pStyle w:val="aa"/>
      <w:jc w:val="center"/>
    </w:pPr>
    <w:r>
      <w:fldChar w:fldCharType="begin"/>
    </w:r>
    <w:r>
      <w:instrText>PAGE   \* MERGEFORMAT</w:instrText>
    </w:r>
    <w:r>
      <w:fldChar w:fldCharType="separate"/>
    </w:r>
    <w:r w:rsidR="00B234D5" w:rsidRPr="00B234D5">
      <w:rPr>
        <w:noProof/>
        <w:lang w:val="zh-TW"/>
      </w:rPr>
      <w:t>76</w:t>
    </w:r>
    <w:r>
      <w:rPr>
        <w:noProof/>
        <w:lang w:val="zh-TW"/>
      </w:rPr>
      <w:fldChar w:fldCharType="end"/>
    </w:r>
  </w:p>
  <w:p w:rsidR="00B64238" w:rsidRDefault="00B64238" w:rsidP="00611CDD">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64238" w:rsidRDefault="00B64238">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234D5">
      <w:rPr>
        <w:rStyle w:val="af2"/>
        <w:noProof/>
      </w:rPr>
      <w:t>88</w:t>
    </w:r>
    <w:r>
      <w:rPr>
        <w:rStyle w:val="af2"/>
      </w:rPr>
      <w:fldChar w:fldCharType="end"/>
    </w:r>
  </w:p>
  <w:p w:rsidR="00B64238" w:rsidRDefault="00B64238">
    <w:pPr>
      <w:pStyle w:val="aa"/>
      <w:framePr w:wrap="around" w:vAnchor="text" w:hAnchor="margin" w:xAlign="right" w:y="1"/>
      <w:rPr>
        <w:rStyle w:val="af2"/>
      </w:rPr>
    </w:pPr>
  </w:p>
  <w:p w:rsidR="00B64238" w:rsidRDefault="00B64238">
    <w:pPr>
      <w:pStyle w:val="aa"/>
      <w:framePr w:wrap="around" w:vAnchor="text" w:hAnchor="margin" w:xAlign="center" w:y="1"/>
      <w:ind w:right="360"/>
      <w:rPr>
        <w:rStyle w:val="af2"/>
      </w:rPr>
    </w:pPr>
  </w:p>
  <w:p w:rsidR="00B64238" w:rsidRDefault="00B64238">
    <w:pPr>
      <w:pStyle w:val="aa"/>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718732"/>
      <w:docPartObj>
        <w:docPartGallery w:val="Page Numbers (Bottom of Page)"/>
        <w:docPartUnique/>
      </w:docPartObj>
    </w:sdtPr>
    <w:sdtEndPr/>
    <w:sdtContent>
      <w:p w:rsidR="00696ED6" w:rsidRDefault="00696ED6">
        <w:pPr>
          <w:pStyle w:val="aa"/>
          <w:jc w:val="center"/>
        </w:pPr>
        <w:r>
          <w:fldChar w:fldCharType="begin"/>
        </w:r>
        <w:r>
          <w:instrText>PAGE   \* MERGEFORMAT</w:instrText>
        </w:r>
        <w:r>
          <w:fldChar w:fldCharType="separate"/>
        </w:r>
        <w:r w:rsidR="00527459" w:rsidRPr="00527459">
          <w:rPr>
            <w:noProof/>
            <w:lang w:val="zh-TW"/>
          </w:rPr>
          <w:t>165</w:t>
        </w:r>
        <w:r>
          <w:fldChar w:fldCharType="end"/>
        </w:r>
      </w:p>
    </w:sdtContent>
  </w:sdt>
  <w:p w:rsidR="00696ED6" w:rsidRDefault="00696ED6">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203459"/>
      <w:docPartObj>
        <w:docPartGallery w:val="Page Numbers (Bottom of Page)"/>
        <w:docPartUnique/>
      </w:docPartObj>
    </w:sdtPr>
    <w:sdtEndPr/>
    <w:sdtContent>
      <w:p w:rsidR="00B64238" w:rsidRDefault="00B64238">
        <w:pPr>
          <w:pStyle w:val="aa"/>
          <w:jc w:val="center"/>
        </w:pPr>
        <w:r>
          <w:fldChar w:fldCharType="begin"/>
        </w:r>
        <w:r>
          <w:instrText>PAGE   \* MERGEFORMAT</w:instrText>
        </w:r>
        <w:r>
          <w:fldChar w:fldCharType="separate"/>
        </w:r>
        <w:r w:rsidR="00527459" w:rsidRPr="00527459">
          <w:rPr>
            <w:noProof/>
            <w:lang w:val="zh-TW"/>
          </w:rPr>
          <w:t>166</w:t>
        </w:r>
        <w:r>
          <w:fldChar w:fldCharType="end"/>
        </w:r>
      </w:p>
    </w:sdtContent>
  </w:sdt>
  <w:p w:rsidR="00B64238" w:rsidRDefault="00B6423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9C" w:rsidRDefault="00EF769C" w:rsidP="0047187C">
      <w:r>
        <w:separator/>
      </w:r>
    </w:p>
  </w:footnote>
  <w:footnote w:type="continuationSeparator" w:id="0">
    <w:p w:rsidR="00EF769C" w:rsidRDefault="00EF769C" w:rsidP="0047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Pr="004C6AB4" w:rsidRDefault="00B64238" w:rsidP="00611CDD">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38" w:rsidRDefault="00B6423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F8B"/>
    <w:multiLevelType w:val="multilevel"/>
    <w:tmpl w:val="94286000"/>
    <w:lvl w:ilvl="0">
      <w:start w:val="1"/>
      <w:numFmt w:val="taiwaneseCountingThousand"/>
      <w:suff w:val="nothing"/>
      <w:lvlText w:val="%1、"/>
      <w:lvlJc w:val="left"/>
      <w:pPr>
        <w:ind w:left="1890" w:hanging="510"/>
      </w:pPr>
      <w:rPr>
        <w:rFonts w:cs="Times New Roman"/>
        <w:color w:val="auto"/>
      </w:rPr>
    </w:lvl>
    <w:lvl w:ilvl="1">
      <w:start w:val="1"/>
      <w:numFmt w:val="decimal"/>
      <w:lvlText w:val="%2、"/>
      <w:lvlJc w:val="left"/>
      <w:pPr>
        <w:ind w:left="5593" w:hanging="794"/>
      </w:pPr>
      <w:rPr>
        <w:rFonts w:hint="default"/>
        <w:strike w:val="0"/>
        <w:dstrike w:val="0"/>
        <w:color w:val="auto"/>
        <w:u w:val="none"/>
        <w:effect w:val="none"/>
        <w:lang w:val="en-US"/>
      </w:rPr>
    </w:lvl>
    <w:lvl w:ilvl="2">
      <w:start w:val="1"/>
      <w:numFmt w:val="decimalFullWidth"/>
      <w:suff w:val="nothing"/>
      <w:lvlText w:val="%3、"/>
      <w:lvlJc w:val="left"/>
      <w:pPr>
        <w:ind w:left="1254" w:firstLine="454"/>
      </w:pPr>
      <w:rPr>
        <w:rFonts w:cs="Times New Roman"/>
      </w:rPr>
    </w:lvl>
    <w:lvl w:ilvl="3">
      <w:start w:val="1"/>
      <w:numFmt w:val="taiwaneseCountingThousand"/>
      <w:suff w:val="nothing"/>
      <w:lvlText w:val="%4、"/>
      <w:lvlJc w:val="left"/>
      <w:pPr>
        <w:ind w:left="2104" w:hanging="708"/>
      </w:pPr>
      <w:rPr>
        <w:rFonts w:cs="Times New Roman"/>
      </w:rPr>
    </w:lvl>
    <w:lvl w:ilvl="4">
      <w:start w:val="1"/>
      <w:numFmt w:val="decimal"/>
      <w:lvlText w:val="%5."/>
      <w:lvlJc w:val="left"/>
      <w:pPr>
        <w:tabs>
          <w:tab w:val="num" w:pos="2671"/>
        </w:tabs>
        <w:ind w:left="2671" w:hanging="850"/>
      </w:pPr>
      <w:rPr>
        <w:rFonts w:cs="Times New Roman"/>
      </w:rPr>
    </w:lvl>
    <w:lvl w:ilvl="5">
      <w:start w:val="1"/>
      <w:numFmt w:val="decimal"/>
      <w:lvlText w:val="%6)"/>
      <w:lvlJc w:val="left"/>
      <w:pPr>
        <w:tabs>
          <w:tab w:val="num" w:pos="3380"/>
        </w:tabs>
        <w:ind w:left="3380" w:hanging="1134"/>
      </w:pPr>
      <w:rPr>
        <w:rFonts w:cs="Times New Roman"/>
      </w:rPr>
    </w:lvl>
    <w:lvl w:ilvl="6">
      <w:start w:val="1"/>
      <w:numFmt w:val="decimal"/>
      <w:lvlText w:val="(%7)"/>
      <w:lvlJc w:val="left"/>
      <w:pPr>
        <w:tabs>
          <w:tab w:val="num" w:pos="3947"/>
        </w:tabs>
        <w:ind w:left="3947" w:hanging="1276"/>
      </w:pPr>
      <w:rPr>
        <w:rFonts w:cs="Times New Roman"/>
      </w:rPr>
    </w:lvl>
    <w:lvl w:ilvl="7">
      <w:start w:val="1"/>
      <w:numFmt w:val="lowerLetter"/>
      <w:lvlText w:val="%8."/>
      <w:lvlJc w:val="left"/>
      <w:pPr>
        <w:tabs>
          <w:tab w:val="num" w:pos="4514"/>
        </w:tabs>
        <w:ind w:left="4514" w:hanging="1418"/>
      </w:pPr>
      <w:rPr>
        <w:rFonts w:cs="Times New Roman"/>
      </w:rPr>
    </w:lvl>
    <w:lvl w:ilvl="8">
      <w:start w:val="1"/>
      <w:numFmt w:val="lowerLetter"/>
      <w:lvlText w:val="%9)"/>
      <w:lvlJc w:val="left"/>
      <w:pPr>
        <w:tabs>
          <w:tab w:val="num" w:pos="5222"/>
        </w:tabs>
        <w:ind w:left="5222" w:hanging="1700"/>
      </w:pPr>
      <w:rPr>
        <w:rFonts w:cs="Times New Roman"/>
      </w:rPr>
    </w:lvl>
  </w:abstractNum>
  <w:abstractNum w:abstractNumId="1" w15:restartNumberingAfterBreak="0">
    <w:nsid w:val="00225064"/>
    <w:multiLevelType w:val="hybridMultilevel"/>
    <w:tmpl w:val="DFAE9A14"/>
    <w:lvl w:ilvl="0" w:tplc="6D421FE0">
      <w:start w:val="1"/>
      <w:numFmt w:val="taiwaneseCountingThousand"/>
      <w:lvlText w:val="（%1）"/>
      <w:lvlJc w:val="left"/>
      <w:pPr>
        <w:ind w:left="1821" w:hanging="480"/>
      </w:pPr>
      <w:rPr>
        <w:rFonts w:hint="eastAsia"/>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2781" w:hanging="480"/>
      </w:pPr>
    </w:lvl>
    <w:lvl w:ilvl="3" w:tplc="0409000F" w:tentative="1">
      <w:start w:val="1"/>
      <w:numFmt w:val="decimal"/>
      <w:lvlText w:val="%4."/>
      <w:lvlJc w:val="left"/>
      <w:pPr>
        <w:ind w:left="3261" w:hanging="480"/>
      </w:pPr>
    </w:lvl>
    <w:lvl w:ilvl="4" w:tplc="04090019" w:tentative="1">
      <w:start w:val="1"/>
      <w:numFmt w:val="ideographTraditional"/>
      <w:lvlText w:val="%5、"/>
      <w:lvlJc w:val="left"/>
      <w:pPr>
        <w:ind w:left="3741" w:hanging="480"/>
      </w:pPr>
    </w:lvl>
    <w:lvl w:ilvl="5" w:tplc="0409001B" w:tentative="1">
      <w:start w:val="1"/>
      <w:numFmt w:val="lowerRoman"/>
      <w:lvlText w:val="%6."/>
      <w:lvlJc w:val="right"/>
      <w:pPr>
        <w:ind w:left="4221" w:hanging="480"/>
      </w:pPr>
    </w:lvl>
    <w:lvl w:ilvl="6" w:tplc="0409000F" w:tentative="1">
      <w:start w:val="1"/>
      <w:numFmt w:val="decimal"/>
      <w:lvlText w:val="%7."/>
      <w:lvlJc w:val="left"/>
      <w:pPr>
        <w:ind w:left="4701" w:hanging="480"/>
      </w:pPr>
    </w:lvl>
    <w:lvl w:ilvl="7" w:tplc="04090019" w:tentative="1">
      <w:start w:val="1"/>
      <w:numFmt w:val="ideographTraditional"/>
      <w:lvlText w:val="%8、"/>
      <w:lvlJc w:val="left"/>
      <w:pPr>
        <w:ind w:left="5181" w:hanging="480"/>
      </w:pPr>
    </w:lvl>
    <w:lvl w:ilvl="8" w:tplc="0409001B" w:tentative="1">
      <w:start w:val="1"/>
      <w:numFmt w:val="lowerRoman"/>
      <w:lvlText w:val="%9."/>
      <w:lvlJc w:val="right"/>
      <w:pPr>
        <w:ind w:left="5661" w:hanging="480"/>
      </w:pPr>
    </w:lvl>
  </w:abstractNum>
  <w:abstractNum w:abstractNumId="2" w15:restartNumberingAfterBreak="0">
    <w:nsid w:val="012A4481"/>
    <w:multiLevelType w:val="hybridMultilevel"/>
    <w:tmpl w:val="05366BCC"/>
    <w:lvl w:ilvl="0" w:tplc="81A64962">
      <w:start w:val="1"/>
      <w:numFmt w:val="taiwaneseCountingThousand"/>
      <w:lvlText w:val="（%1）"/>
      <w:lvlJc w:val="left"/>
      <w:pPr>
        <w:ind w:left="2039" w:hanging="48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3" w15:restartNumberingAfterBreak="0">
    <w:nsid w:val="06B20455"/>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7F74760"/>
    <w:multiLevelType w:val="hybridMultilevel"/>
    <w:tmpl w:val="D58E6AA2"/>
    <w:lvl w:ilvl="0" w:tplc="D44621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D44621BE">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7406D5"/>
    <w:multiLevelType w:val="hybridMultilevel"/>
    <w:tmpl w:val="43BE1FC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09F10347"/>
    <w:multiLevelType w:val="hybridMultilevel"/>
    <w:tmpl w:val="BA46C102"/>
    <w:lvl w:ilvl="0" w:tplc="33FE156C">
      <w:start w:val="1"/>
      <w:numFmt w:val="decimal"/>
      <w:lvlText w:val="%1、"/>
      <w:lvlJc w:val="left"/>
      <w:pPr>
        <w:ind w:left="2465"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 w15:restartNumberingAfterBreak="0">
    <w:nsid w:val="0C13723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0D594D5C"/>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9" w15:restartNumberingAfterBreak="0">
    <w:nsid w:val="0DEA77D4"/>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F21185C"/>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05300F3"/>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15:restartNumberingAfterBreak="0">
    <w:nsid w:val="11F92602"/>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1212640A"/>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2493DF0"/>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673007"/>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6672AE"/>
    <w:multiLevelType w:val="hybridMultilevel"/>
    <w:tmpl w:val="BA4210F6"/>
    <w:lvl w:ilvl="0" w:tplc="6D421FE0">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7" w15:restartNumberingAfterBreak="0">
    <w:nsid w:val="14C46473"/>
    <w:multiLevelType w:val="hybridMultilevel"/>
    <w:tmpl w:val="05C6B9A4"/>
    <w:lvl w:ilvl="0" w:tplc="280EEFAC">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8" w15:restartNumberingAfterBreak="0">
    <w:nsid w:val="17E90BDD"/>
    <w:multiLevelType w:val="hybridMultilevel"/>
    <w:tmpl w:val="C1EAA396"/>
    <w:lvl w:ilvl="0" w:tplc="361E83AC">
      <w:start w:val="1"/>
      <w:numFmt w:val="taiwaneseCountingThousand"/>
      <w:lvlText w:val="%1、"/>
      <w:lvlJc w:val="left"/>
      <w:pPr>
        <w:ind w:left="906" w:hanging="480"/>
      </w:pPr>
      <w:rPr>
        <w:rFonts w:ascii="標楷體" w:eastAsia="標楷體" w:hAnsi="標楷體"/>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193C3A42"/>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0" w15:restartNumberingAfterBreak="0">
    <w:nsid w:val="19434984"/>
    <w:multiLevelType w:val="hybridMultilevel"/>
    <w:tmpl w:val="0A548B28"/>
    <w:lvl w:ilvl="0" w:tplc="833E5D78">
      <w:start w:val="1"/>
      <w:numFmt w:val="taiwaneseCountingThousand"/>
      <w:lvlText w:val="(%1)"/>
      <w:lvlJc w:val="left"/>
      <w:pPr>
        <w:ind w:left="1440" w:hanging="480"/>
      </w:pPr>
      <w:rPr>
        <w:rFonts w:ascii="標楷體" w:eastAsia="標楷體" w:hAnsi="標楷體" w:cs="新細明體" w:hint="default"/>
        <w:color w:val="00000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195D3766"/>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98665A7"/>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15:restartNumberingAfterBreak="0">
    <w:nsid w:val="1AB01B51"/>
    <w:multiLevelType w:val="hybridMultilevel"/>
    <w:tmpl w:val="6F42D962"/>
    <w:lvl w:ilvl="0" w:tplc="833E5D78">
      <w:start w:val="1"/>
      <w:numFmt w:val="taiwaneseCountingThousand"/>
      <w:lvlText w:val="(%1)"/>
      <w:lvlJc w:val="left"/>
      <w:pPr>
        <w:ind w:left="1602" w:hanging="480"/>
      </w:pPr>
      <w:rPr>
        <w:rFonts w:ascii="標楷體" w:eastAsia="標楷體" w:hAnsi="標楷體" w:cs="新細明體" w:hint="default"/>
        <w:color w:val="000000"/>
        <w:sz w:val="28"/>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4" w15:restartNumberingAfterBreak="0">
    <w:nsid w:val="1B041320"/>
    <w:multiLevelType w:val="hybridMultilevel"/>
    <w:tmpl w:val="CE7CE342"/>
    <w:lvl w:ilvl="0" w:tplc="A4748108">
      <w:start w:val="1"/>
      <w:numFmt w:val="taiwaneseCountingThousand"/>
      <w:lvlText w:val="%1、"/>
      <w:lvlJc w:val="left"/>
      <w:pPr>
        <w:ind w:left="480" w:hanging="480"/>
      </w:pPr>
      <w:rPr>
        <w:sz w:val="24"/>
      </w:rPr>
    </w:lvl>
    <w:lvl w:ilvl="1" w:tplc="1CEC0A3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B6A589F"/>
    <w:multiLevelType w:val="hybridMultilevel"/>
    <w:tmpl w:val="28D6F044"/>
    <w:lvl w:ilvl="0" w:tplc="6D421FE0">
      <w:start w:val="1"/>
      <w:numFmt w:val="taiwaneseCountingThousand"/>
      <w:lvlText w:val="（%1）"/>
      <w:lvlJc w:val="left"/>
      <w:pPr>
        <w:ind w:left="1630" w:hanging="480"/>
      </w:pPr>
      <w:rPr>
        <w:rFonts w:hint="eastAsia"/>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6" w15:restartNumberingAfterBreak="0">
    <w:nsid w:val="1BE029BA"/>
    <w:multiLevelType w:val="hybridMultilevel"/>
    <w:tmpl w:val="DC0A010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CD55E3B"/>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15:restartNumberingAfterBreak="0">
    <w:nsid w:val="1D0505EA"/>
    <w:multiLevelType w:val="hybridMultilevel"/>
    <w:tmpl w:val="0B68ED4C"/>
    <w:lvl w:ilvl="0" w:tplc="6D421FE0">
      <w:start w:val="1"/>
      <w:numFmt w:val="taiwaneseCountingThousand"/>
      <w:lvlText w:val="（%1）"/>
      <w:lvlJc w:val="left"/>
      <w:pPr>
        <w:ind w:left="2278" w:hanging="576"/>
      </w:pPr>
      <w:rPr>
        <w:rFonts w:hint="eastAsia"/>
        <w:color w:val="000000"/>
        <w:sz w:val="28"/>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9" w15:restartNumberingAfterBreak="0">
    <w:nsid w:val="1D271F57"/>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DC541BE"/>
    <w:multiLevelType w:val="hybridMultilevel"/>
    <w:tmpl w:val="21006A78"/>
    <w:lvl w:ilvl="0" w:tplc="04090015">
      <w:start w:val="1"/>
      <w:numFmt w:val="taiwaneseCountingThousand"/>
      <w:lvlText w:val="%1、"/>
      <w:lvlJc w:val="left"/>
      <w:pPr>
        <w:ind w:left="1285" w:hanging="576"/>
      </w:pPr>
      <w:rPr>
        <w:rFonts w:hint="default"/>
        <w:color w:val="000000"/>
        <w:sz w:val="28"/>
      </w:rPr>
    </w:lvl>
    <w:lvl w:ilvl="1" w:tplc="0D8400F8">
      <w:start w:val="1"/>
      <w:numFmt w:val="taiwaneseCountingThousand"/>
      <w:lvlText w:val="（%2）"/>
      <w:lvlJc w:val="left"/>
      <w:pPr>
        <w:ind w:left="1620" w:hanging="855"/>
      </w:pPr>
      <w:rPr>
        <w:rFonts w:hint="default"/>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1DCE2AD0"/>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ECE0F6D"/>
    <w:multiLevelType w:val="hybridMultilevel"/>
    <w:tmpl w:val="05C6B9A4"/>
    <w:lvl w:ilvl="0" w:tplc="280EEFAC">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3" w15:restartNumberingAfterBreak="0">
    <w:nsid w:val="1FE71AE1"/>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06A4663"/>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35" w15:restartNumberingAfterBreak="0">
    <w:nsid w:val="20F754F9"/>
    <w:multiLevelType w:val="hybridMultilevel"/>
    <w:tmpl w:val="4E7C7F30"/>
    <w:lvl w:ilvl="0" w:tplc="833E5D78">
      <w:start w:val="1"/>
      <w:numFmt w:val="taiwaneseCountingThousand"/>
      <w:lvlText w:val="(%1)"/>
      <w:lvlJc w:val="left"/>
      <w:pPr>
        <w:ind w:left="1602" w:hanging="480"/>
      </w:pPr>
      <w:rPr>
        <w:rFonts w:ascii="標楷體" w:eastAsia="標楷體" w:hAnsi="標楷體" w:cs="新細明體" w:hint="default"/>
        <w:color w:val="000000"/>
        <w:sz w:val="28"/>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15:restartNumberingAfterBreak="0">
    <w:nsid w:val="210277D6"/>
    <w:multiLevelType w:val="hybridMultilevel"/>
    <w:tmpl w:val="3370B49E"/>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15:restartNumberingAfterBreak="0">
    <w:nsid w:val="212A02C2"/>
    <w:multiLevelType w:val="hybridMultilevel"/>
    <w:tmpl w:val="D124D6EC"/>
    <w:lvl w:ilvl="0" w:tplc="5B34419E">
      <w:start w:val="1"/>
      <w:numFmt w:val="taiwaneseCountingThousand"/>
      <w:suff w:val="nothing"/>
      <w:lvlText w:val="%1、"/>
      <w:lvlJc w:val="left"/>
      <w:pPr>
        <w:ind w:left="14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1FC0BFD"/>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15:restartNumberingAfterBreak="0">
    <w:nsid w:val="22426606"/>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40" w15:restartNumberingAfterBreak="0">
    <w:nsid w:val="227F0D2C"/>
    <w:multiLevelType w:val="hybridMultilevel"/>
    <w:tmpl w:val="0706D9D0"/>
    <w:lvl w:ilvl="0" w:tplc="3AA88A98">
      <w:start w:val="1"/>
      <w:numFmt w:val="taiwaneseCountingThousand"/>
      <w:lvlText w:val="(%1)"/>
      <w:lvlJc w:val="left"/>
      <w:pPr>
        <w:ind w:left="1050" w:hanging="480"/>
      </w:pPr>
      <w:rPr>
        <w:rFonts w:hint="default"/>
      </w:rPr>
    </w:lvl>
    <w:lvl w:ilvl="1" w:tplc="BB56612C">
      <w:start w:val="1"/>
      <w:numFmt w:val="taiwaneseCountingThousand"/>
      <w:lvlText w:val="（%2）"/>
      <w:lvlJc w:val="left"/>
      <w:pPr>
        <w:ind w:left="1530" w:hanging="48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1" w15:restartNumberingAfterBreak="0">
    <w:nsid w:val="22C0661F"/>
    <w:multiLevelType w:val="multilevel"/>
    <w:tmpl w:val="1DC451AE"/>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lang w:val="en-US"/>
      </w:rPr>
    </w:lvl>
    <w:lvl w:ilvl="3">
      <w:start w:val="1"/>
      <w:numFmt w:val="taiwaneseCountingThousand"/>
      <w:suff w:val="nothing"/>
      <w:lvlText w:val="%4、"/>
      <w:lvlJc w:val="left"/>
      <w:pPr>
        <w:ind w:left="1984" w:hanging="708"/>
      </w:pPr>
      <w:rPr>
        <w:rFonts w:cs="Times New Roman" w:hint="eastAsia"/>
      </w:rPr>
    </w:lvl>
    <w:lvl w:ilvl="4">
      <w:start w:val="1"/>
      <w:numFmt w:val="taiwaneseCountingThousand"/>
      <w:lvlText w:val="%5、"/>
      <w:lvlJc w:val="left"/>
      <w:pPr>
        <w:ind w:left="2551" w:hanging="850"/>
      </w:pPr>
      <w:rPr>
        <w:rFonts w:hint="default"/>
        <w:sz w:val="28"/>
        <w:szCs w:val="28"/>
        <w:lang w:val="en-US"/>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26C75632"/>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83D785C"/>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4" w15:restartNumberingAfterBreak="0">
    <w:nsid w:val="29316449"/>
    <w:multiLevelType w:val="hybridMultilevel"/>
    <w:tmpl w:val="A9BE49CE"/>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45" w15:restartNumberingAfterBreak="0">
    <w:nsid w:val="2A0F4481"/>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2ADC01C9"/>
    <w:multiLevelType w:val="hybridMultilevel"/>
    <w:tmpl w:val="49B868D8"/>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7" w15:restartNumberingAfterBreak="0">
    <w:nsid w:val="2C032A1D"/>
    <w:multiLevelType w:val="hybridMultilevel"/>
    <w:tmpl w:val="B396EE38"/>
    <w:lvl w:ilvl="0" w:tplc="24BED11E">
      <w:start w:val="1"/>
      <w:numFmt w:val="taiwaneseCountingThousand"/>
      <w:lvlText w:val="(%1)"/>
      <w:lvlJc w:val="left"/>
      <w:pPr>
        <w:ind w:left="1536" w:hanging="576"/>
      </w:pPr>
      <w:rPr>
        <w:rFonts w:hint="default"/>
        <w:color w:val="000000"/>
        <w:sz w:val="28"/>
        <w:lang w:eastAsia="zh-TW"/>
      </w:rPr>
    </w:lvl>
    <w:lvl w:ilvl="1" w:tplc="04090019" w:tentative="1">
      <w:start w:val="1"/>
      <w:numFmt w:val="ideographTraditional"/>
      <w:lvlText w:val="%2、"/>
      <w:lvlJc w:val="left"/>
      <w:pPr>
        <w:ind w:left="1496" w:hanging="480"/>
      </w:pPr>
    </w:lvl>
    <w:lvl w:ilvl="2" w:tplc="0409001B" w:tentative="1">
      <w:start w:val="1"/>
      <w:numFmt w:val="lowerRoman"/>
      <w:lvlText w:val="%3."/>
      <w:lvlJc w:val="right"/>
      <w:pPr>
        <w:ind w:left="1976" w:hanging="480"/>
      </w:pPr>
    </w:lvl>
    <w:lvl w:ilvl="3" w:tplc="0409000F">
      <w:start w:val="1"/>
      <w:numFmt w:val="decimal"/>
      <w:lvlText w:val="%4."/>
      <w:lvlJc w:val="left"/>
      <w:pPr>
        <w:ind w:left="2456" w:hanging="480"/>
      </w:pPr>
    </w:lvl>
    <w:lvl w:ilvl="4" w:tplc="04090019" w:tentative="1">
      <w:start w:val="1"/>
      <w:numFmt w:val="ideographTraditional"/>
      <w:lvlText w:val="%5、"/>
      <w:lvlJc w:val="left"/>
      <w:pPr>
        <w:ind w:left="2936" w:hanging="480"/>
      </w:pPr>
    </w:lvl>
    <w:lvl w:ilvl="5" w:tplc="0409001B" w:tentative="1">
      <w:start w:val="1"/>
      <w:numFmt w:val="lowerRoman"/>
      <w:lvlText w:val="%6."/>
      <w:lvlJc w:val="right"/>
      <w:pPr>
        <w:ind w:left="3416" w:hanging="480"/>
      </w:pPr>
    </w:lvl>
    <w:lvl w:ilvl="6" w:tplc="0409000F" w:tentative="1">
      <w:start w:val="1"/>
      <w:numFmt w:val="decimal"/>
      <w:lvlText w:val="%7."/>
      <w:lvlJc w:val="left"/>
      <w:pPr>
        <w:ind w:left="3896" w:hanging="480"/>
      </w:pPr>
    </w:lvl>
    <w:lvl w:ilvl="7" w:tplc="04090019" w:tentative="1">
      <w:start w:val="1"/>
      <w:numFmt w:val="ideographTraditional"/>
      <w:lvlText w:val="%8、"/>
      <w:lvlJc w:val="left"/>
      <w:pPr>
        <w:ind w:left="4376" w:hanging="480"/>
      </w:pPr>
    </w:lvl>
    <w:lvl w:ilvl="8" w:tplc="0409001B" w:tentative="1">
      <w:start w:val="1"/>
      <w:numFmt w:val="lowerRoman"/>
      <w:lvlText w:val="%9."/>
      <w:lvlJc w:val="right"/>
      <w:pPr>
        <w:ind w:left="4856" w:hanging="480"/>
      </w:pPr>
    </w:lvl>
  </w:abstractNum>
  <w:abstractNum w:abstractNumId="48" w15:restartNumberingAfterBreak="0">
    <w:nsid w:val="2C795B6D"/>
    <w:multiLevelType w:val="hybridMultilevel"/>
    <w:tmpl w:val="2FECF77C"/>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49" w15:restartNumberingAfterBreak="0">
    <w:nsid w:val="2D095FD3"/>
    <w:multiLevelType w:val="hybridMultilevel"/>
    <w:tmpl w:val="D9DEB1CA"/>
    <w:lvl w:ilvl="0" w:tplc="3EDE5212">
      <w:start w:val="1"/>
      <w:numFmt w:val="bullet"/>
      <w:lvlText w:val=""/>
      <w:lvlJc w:val="left"/>
      <w:pPr>
        <w:tabs>
          <w:tab w:val="num" w:pos="720"/>
        </w:tabs>
        <w:ind w:left="720" w:hanging="360"/>
      </w:pPr>
      <w:rPr>
        <w:rFonts w:ascii="Wingdings" w:hAnsi="Wingdings" w:hint="default"/>
      </w:rPr>
    </w:lvl>
    <w:lvl w:ilvl="1" w:tplc="14904042" w:tentative="1">
      <w:start w:val="1"/>
      <w:numFmt w:val="bullet"/>
      <w:lvlText w:val=""/>
      <w:lvlJc w:val="left"/>
      <w:pPr>
        <w:tabs>
          <w:tab w:val="num" w:pos="1440"/>
        </w:tabs>
        <w:ind w:left="1440" w:hanging="360"/>
      </w:pPr>
      <w:rPr>
        <w:rFonts w:ascii="Wingdings" w:hAnsi="Wingdings" w:hint="default"/>
      </w:rPr>
    </w:lvl>
    <w:lvl w:ilvl="2" w:tplc="AFB645CA" w:tentative="1">
      <w:start w:val="1"/>
      <w:numFmt w:val="bullet"/>
      <w:lvlText w:val=""/>
      <w:lvlJc w:val="left"/>
      <w:pPr>
        <w:tabs>
          <w:tab w:val="num" w:pos="2160"/>
        </w:tabs>
        <w:ind w:left="2160" w:hanging="360"/>
      </w:pPr>
      <w:rPr>
        <w:rFonts w:ascii="Wingdings" w:hAnsi="Wingdings" w:hint="default"/>
      </w:rPr>
    </w:lvl>
    <w:lvl w:ilvl="3" w:tplc="C610CC4A" w:tentative="1">
      <w:start w:val="1"/>
      <w:numFmt w:val="bullet"/>
      <w:lvlText w:val=""/>
      <w:lvlJc w:val="left"/>
      <w:pPr>
        <w:tabs>
          <w:tab w:val="num" w:pos="2880"/>
        </w:tabs>
        <w:ind w:left="2880" w:hanging="360"/>
      </w:pPr>
      <w:rPr>
        <w:rFonts w:ascii="Wingdings" w:hAnsi="Wingdings" w:hint="default"/>
      </w:rPr>
    </w:lvl>
    <w:lvl w:ilvl="4" w:tplc="CB7E5A7C" w:tentative="1">
      <w:start w:val="1"/>
      <w:numFmt w:val="bullet"/>
      <w:lvlText w:val=""/>
      <w:lvlJc w:val="left"/>
      <w:pPr>
        <w:tabs>
          <w:tab w:val="num" w:pos="3600"/>
        </w:tabs>
        <w:ind w:left="3600" w:hanging="360"/>
      </w:pPr>
      <w:rPr>
        <w:rFonts w:ascii="Wingdings" w:hAnsi="Wingdings" w:hint="default"/>
      </w:rPr>
    </w:lvl>
    <w:lvl w:ilvl="5" w:tplc="CFC8E8EA" w:tentative="1">
      <w:start w:val="1"/>
      <w:numFmt w:val="bullet"/>
      <w:lvlText w:val=""/>
      <w:lvlJc w:val="left"/>
      <w:pPr>
        <w:tabs>
          <w:tab w:val="num" w:pos="4320"/>
        </w:tabs>
        <w:ind w:left="4320" w:hanging="360"/>
      </w:pPr>
      <w:rPr>
        <w:rFonts w:ascii="Wingdings" w:hAnsi="Wingdings" w:hint="default"/>
      </w:rPr>
    </w:lvl>
    <w:lvl w:ilvl="6" w:tplc="D9842710" w:tentative="1">
      <w:start w:val="1"/>
      <w:numFmt w:val="bullet"/>
      <w:lvlText w:val=""/>
      <w:lvlJc w:val="left"/>
      <w:pPr>
        <w:tabs>
          <w:tab w:val="num" w:pos="5040"/>
        </w:tabs>
        <w:ind w:left="5040" w:hanging="360"/>
      </w:pPr>
      <w:rPr>
        <w:rFonts w:ascii="Wingdings" w:hAnsi="Wingdings" w:hint="default"/>
      </w:rPr>
    </w:lvl>
    <w:lvl w:ilvl="7" w:tplc="E14C9B22" w:tentative="1">
      <w:start w:val="1"/>
      <w:numFmt w:val="bullet"/>
      <w:lvlText w:val=""/>
      <w:lvlJc w:val="left"/>
      <w:pPr>
        <w:tabs>
          <w:tab w:val="num" w:pos="5760"/>
        </w:tabs>
        <w:ind w:left="5760" w:hanging="360"/>
      </w:pPr>
      <w:rPr>
        <w:rFonts w:ascii="Wingdings" w:hAnsi="Wingdings" w:hint="default"/>
      </w:rPr>
    </w:lvl>
    <w:lvl w:ilvl="8" w:tplc="07E4183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E3B43BB"/>
    <w:multiLevelType w:val="hybridMultilevel"/>
    <w:tmpl w:val="5944DAE2"/>
    <w:lvl w:ilvl="0" w:tplc="68C4A024">
      <w:start w:val="1"/>
      <w:numFmt w:val="taiwaneseCountingThousand"/>
      <w:suff w:val="nothing"/>
      <w:lvlText w:val="%1、"/>
      <w:lvlJc w:val="left"/>
      <w:pPr>
        <w:ind w:left="1470" w:hanging="480"/>
      </w:pPr>
      <w:rPr>
        <w:rFonts w:hint="eastAsia"/>
      </w:rPr>
    </w:lvl>
    <w:lvl w:ilvl="1" w:tplc="A6C66446">
      <w:start w:val="1"/>
      <w:numFmt w:val="taiwaneseCountingThousand"/>
      <w:lvlText w:val="（%2）"/>
      <w:lvlJc w:val="left"/>
      <w:pPr>
        <w:ind w:left="1485" w:hanging="870"/>
      </w:pPr>
      <w:rPr>
        <w:rFonts w:ascii="標楷體" w:hAnsi="標楷體"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1" w15:restartNumberingAfterBreak="0">
    <w:nsid w:val="2E63508C"/>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E9F392C"/>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3" w15:restartNumberingAfterBreak="0">
    <w:nsid w:val="307B111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4" w15:restartNumberingAfterBreak="0">
    <w:nsid w:val="31B17EC4"/>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5" w15:restartNumberingAfterBreak="0">
    <w:nsid w:val="32174FA4"/>
    <w:multiLevelType w:val="hybridMultilevel"/>
    <w:tmpl w:val="2FECF77C"/>
    <w:lvl w:ilvl="0" w:tplc="280EEFAC">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56" w15:restartNumberingAfterBreak="0">
    <w:nsid w:val="327332AD"/>
    <w:multiLevelType w:val="hybridMultilevel"/>
    <w:tmpl w:val="BA46C102"/>
    <w:lvl w:ilvl="0" w:tplc="33FE156C">
      <w:start w:val="1"/>
      <w:numFmt w:val="decimal"/>
      <w:lvlText w:val="%1、"/>
      <w:lvlJc w:val="left"/>
      <w:pPr>
        <w:ind w:left="2465"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57" w15:restartNumberingAfterBreak="0">
    <w:nsid w:val="337673F6"/>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8" w15:restartNumberingAfterBreak="0">
    <w:nsid w:val="34351498"/>
    <w:multiLevelType w:val="hybridMultilevel"/>
    <w:tmpl w:val="2C3A2AB8"/>
    <w:lvl w:ilvl="0" w:tplc="62EA4832">
      <w:start w:val="1"/>
      <w:numFmt w:val="taiwaneseCountingThousand"/>
      <w:lvlText w:val="%1、"/>
      <w:lvlJc w:val="left"/>
      <w:pPr>
        <w:ind w:left="1286" w:hanging="576"/>
      </w:pPr>
      <w:rPr>
        <w:rFonts w:hint="default"/>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9" w15:restartNumberingAfterBreak="0">
    <w:nsid w:val="360F221E"/>
    <w:multiLevelType w:val="hybridMultilevel"/>
    <w:tmpl w:val="B396EE38"/>
    <w:lvl w:ilvl="0" w:tplc="24BED11E">
      <w:start w:val="1"/>
      <w:numFmt w:val="taiwaneseCountingThousand"/>
      <w:lvlText w:val="(%1)"/>
      <w:lvlJc w:val="left"/>
      <w:pPr>
        <w:ind w:left="1536" w:hanging="576"/>
      </w:pPr>
      <w:rPr>
        <w:rFonts w:hint="default"/>
        <w:color w:val="000000"/>
        <w:sz w:val="28"/>
        <w:lang w:eastAsia="zh-TW"/>
      </w:rPr>
    </w:lvl>
    <w:lvl w:ilvl="1" w:tplc="04090019" w:tentative="1">
      <w:start w:val="1"/>
      <w:numFmt w:val="ideographTraditional"/>
      <w:lvlText w:val="%2、"/>
      <w:lvlJc w:val="left"/>
      <w:pPr>
        <w:ind w:left="1496" w:hanging="480"/>
      </w:pPr>
    </w:lvl>
    <w:lvl w:ilvl="2" w:tplc="0409001B" w:tentative="1">
      <w:start w:val="1"/>
      <w:numFmt w:val="lowerRoman"/>
      <w:lvlText w:val="%3."/>
      <w:lvlJc w:val="right"/>
      <w:pPr>
        <w:ind w:left="1976" w:hanging="480"/>
      </w:pPr>
    </w:lvl>
    <w:lvl w:ilvl="3" w:tplc="0409000F">
      <w:start w:val="1"/>
      <w:numFmt w:val="decimal"/>
      <w:lvlText w:val="%4."/>
      <w:lvlJc w:val="left"/>
      <w:pPr>
        <w:ind w:left="2456" w:hanging="480"/>
      </w:pPr>
    </w:lvl>
    <w:lvl w:ilvl="4" w:tplc="04090019" w:tentative="1">
      <w:start w:val="1"/>
      <w:numFmt w:val="ideographTraditional"/>
      <w:lvlText w:val="%5、"/>
      <w:lvlJc w:val="left"/>
      <w:pPr>
        <w:ind w:left="2936" w:hanging="480"/>
      </w:pPr>
    </w:lvl>
    <w:lvl w:ilvl="5" w:tplc="0409001B" w:tentative="1">
      <w:start w:val="1"/>
      <w:numFmt w:val="lowerRoman"/>
      <w:lvlText w:val="%6."/>
      <w:lvlJc w:val="right"/>
      <w:pPr>
        <w:ind w:left="3416" w:hanging="480"/>
      </w:pPr>
    </w:lvl>
    <w:lvl w:ilvl="6" w:tplc="0409000F" w:tentative="1">
      <w:start w:val="1"/>
      <w:numFmt w:val="decimal"/>
      <w:lvlText w:val="%7."/>
      <w:lvlJc w:val="left"/>
      <w:pPr>
        <w:ind w:left="3896" w:hanging="480"/>
      </w:pPr>
    </w:lvl>
    <w:lvl w:ilvl="7" w:tplc="04090019" w:tentative="1">
      <w:start w:val="1"/>
      <w:numFmt w:val="ideographTraditional"/>
      <w:lvlText w:val="%8、"/>
      <w:lvlJc w:val="left"/>
      <w:pPr>
        <w:ind w:left="4376" w:hanging="480"/>
      </w:pPr>
    </w:lvl>
    <w:lvl w:ilvl="8" w:tplc="0409001B" w:tentative="1">
      <w:start w:val="1"/>
      <w:numFmt w:val="lowerRoman"/>
      <w:lvlText w:val="%9."/>
      <w:lvlJc w:val="right"/>
      <w:pPr>
        <w:ind w:left="4856" w:hanging="480"/>
      </w:pPr>
    </w:lvl>
  </w:abstractNum>
  <w:abstractNum w:abstractNumId="60" w15:restartNumberingAfterBreak="0">
    <w:nsid w:val="397A4B39"/>
    <w:multiLevelType w:val="hybridMultilevel"/>
    <w:tmpl w:val="6398221E"/>
    <w:lvl w:ilvl="0" w:tplc="783403AE">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61" w15:restartNumberingAfterBreak="0">
    <w:nsid w:val="39DD2349"/>
    <w:multiLevelType w:val="hybridMultilevel"/>
    <w:tmpl w:val="A9521CA2"/>
    <w:lvl w:ilvl="0" w:tplc="CAEC792A">
      <w:start w:val="1"/>
      <w:numFmt w:val="taiwaneseCountingThousand"/>
      <w:suff w:val="nothing"/>
      <w:lvlText w:val="%1、"/>
      <w:lvlJc w:val="left"/>
      <w:pPr>
        <w:ind w:left="862" w:hanging="720"/>
      </w:pPr>
      <w:rPr>
        <w:rFonts w:ascii="標楷體" w:eastAsia="標楷體" w:hAnsi="標楷體" w:hint="default"/>
        <w:b/>
        <w:sz w:val="28"/>
        <w:szCs w:val="28"/>
        <w:lang w:val="en-US"/>
      </w:rPr>
    </w:lvl>
    <w:lvl w:ilvl="1" w:tplc="24BED11E">
      <w:start w:val="1"/>
      <w:numFmt w:val="taiwaneseCountingThousand"/>
      <w:lvlText w:val="(%2)"/>
      <w:lvlJc w:val="left"/>
      <w:pPr>
        <w:ind w:left="1004" w:hanging="720"/>
      </w:pPr>
      <w:rPr>
        <w:rFonts w:hint="default"/>
        <w:lang w:eastAsia="zh-TW"/>
      </w:rPr>
    </w:lvl>
    <w:lvl w:ilvl="2" w:tplc="0409001B">
      <w:start w:val="1"/>
      <w:numFmt w:val="lowerRoman"/>
      <w:lvlText w:val="%3."/>
      <w:lvlJc w:val="right"/>
      <w:pPr>
        <w:ind w:left="1298" w:hanging="480"/>
      </w:pPr>
    </w:lvl>
    <w:lvl w:ilvl="3" w:tplc="3A005E36">
      <w:start w:val="1"/>
      <w:numFmt w:val="decimal"/>
      <w:suff w:val="nothing"/>
      <w:lvlText w:val="%4."/>
      <w:lvlJc w:val="left"/>
      <w:pPr>
        <w:ind w:left="1328" w:hanging="480"/>
      </w:pPr>
      <w:rPr>
        <w:rFonts w:hint="default"/>
      </w:rPr>
    </w:lvl>
    <w:lvl w:ilvl="4" w:tplc="04090019">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62" w15:restartNumberingAfterBreak="0">
    <w:nsid w:val="3CC33F35"/>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3" w15:restartNumberingAfterBreak="0">
    <w:nsid w:val="3D534BEC"/>
    <w:multiLevelType w:val="hybridMultilevel"/>
    <w:tmpl w:val="05366BCC"/>
    <w:lvl w:ilvl="0" w:tplc="81A64962">
      <w:start w:val="1"/>
      <w:numFmt w:val="taiwaneseCountingThousand"/>
      <w:lvlText w:val="（%1）"/>
      <w:lvlJc w:val="left"/>
      <w:pPr>
        <w:ind w:left="2039" w:hanging="48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64" w15:restartNumberingAfterBreak="0">
    <w:nsid w:val="3DCA2176"/>
    <w:multiLevelType w:val="hybridMultilevel"/>
    <w:tmpl w:val="E5F20D7C"/>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5" w15:restartNumberingAfterBreak="0">
    <w:nsid w:val="3F33363A"/>
    <w:multiLevelType w:val="hybridMultilevel"/>
    <w:tmpl w:val="05366BCC"/>
    <w:lvl w:ilvl="0" w:tplc="81A6496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66" w15:restartNumberingAfterBreak="0">
    <w:nsid w:val="3FE8682A"/>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7" w15:restartNumberingAfterBreak="0">
    <w:nsid w:val="40EB29C8"/>
    <w:multiLevelType w:val="hybridMultilevel"/>
    <w:tmpl w:val="4C5A7466"/>
    <w:lvl w:ilvl="0" w:tplc="81A6496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68" w15:restartNumberingAfterBreak="0">
    <w:nsid w:val="42840144"/>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43067DF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0" w15:restartNumberingAfterBreak="0">
    <w:nsid w:val="437064A5"/>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15:restartNumberingAfterBreak="0">
    <w:nsid w:val="449673DF"/>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 w15:restartNumberingAfterBreak="0">
    <w:nsid w:val="4506368F"/>
    <w:multiLevelType w:val="hybridMultilevel"/>
    <w:tmpl w:val="49B868D8"/>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3" w15:restartNumberingAfterBreak="0">
    <w:nsid w:val="45797862"/>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4" w15:restartNumberingAfterBreak="0">
    <w:nsid w:val="45B27F1D"/>
    <w:multiLevelType w:val="hybridMultilevel"/>
    <w:tmpl w:val="9A38EC64"/>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5" w15:restartNumberingAfterBreak="0">
    <w:nsid w:val="46B42909"/>
    <w:multiLevelType w:val="hybridMultilevel"/>
    <w:tmpl w:val="08B09F1A"/>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6" w15:restartNumberingAfterBreak="0">
    <w:nsid w:val="46D52388"/>
    <w:multiLevelType w:val="hybridMultilevel"/>
    <w:tmpl w:val="AADA05B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6E87AE2"/>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8" w15:restartNumberingAfterBreak="0">
    <w:nsid w:val="48162896"/>
    <w:multiLevelType w:val="hybridMultilevel"/>
    <w:tmpl w:val="6354E2A8"/>
    <w:lvl w:ilvl="0" w:tplc="04090015">
      <w:start w:val="1"/>
      <w:numFmt w:val="taiwaneseCountingThousand"/>
      <w:lvlText w:val="%1、"/>
      <w:lvlJc w:val="left"/>
      <w:pPr>
        <w:ind w:left="1144" w:hanging="576"/>
      </w:pPr>
      <w:rPr>
        <w:rFonts w:hint="default"/>
        <w:color w:val="000000"/>
        <w:sz w:val="28"/>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79" w15:restartNumberingAfterBreak="0">
    <w:nsid w:val="491D1348"/>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80" w15:restartNumberingAfterBreak="0">
    <w:nsid w:val="4A252E6D"/>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1" w15:restartNumberingAfterBreak="0">
    <w:nsid w:val="4A3068E3"/>
    <w:multiLevelType w:val="hybridMultilevel"/>
    <w:tmpl w:val="102492EE"/>
    <w:lvl w:ilvl="0" w:tplc="BB56612C">
      <w:start w:val="1"/>
      <w:numFmt w:val="taiwaneseCountingThousand"/>
      <w:lvlText w:val="（%1）"/>
      <w:lvlJc w:val="left"/>
      <w:pPr>
        <w:tabs>
          <w:tab w:val="num" w:pos="1281"/>
        </w:tabs>
        <w:ind w:left="1281"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4ABB2D03"/>
    <w:multiLevelType w:val="hybridMultilevel"/>
    <w:tmpl w:val="23A86D64"/>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3" w15:restartNumberingAfterBreak="0">
    <w:nsid w:val="4BB51927"/>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BE565CF"/>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85" w15:restartNumberingAfterBreak="0">
    <w:nsid w:val="4D7E1C7D"/>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6" w15:restartNumberingAfterBreak="0">
    <w:nsid w:val="4DD516C7"/>
    <w:multiLevelType w:val="hybridMultilevel"/>
    <w:tmpl w:val="0AE8B290"/>
    <w:lvl w:ilvl="0" w:tplc="33FE156C">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E6838C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8" w15:restartNumberingAfterBreak="0">
    <w:nsid w:val="4ED22045"/>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F454E15"/>
    <w:multiLevelType w:val="hybridMultilevel"/>
    <w:tmpl w:val="83CE0E28"/>
    <w:lvl w:ilvl="0" w:tplc="D44621B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0AA48EB"/>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1" w15:restartNumberingAfterBreak="0">
    <w:nsid w:val="51EC0AED"/>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92" w15:restartNumberingAfterBreak="0">
    <w:nsid w:val="55A26FE3"/>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93" w15:restartNumberingAfterBreak="0">
    <w:nsid w:val="58893958"/>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4" w15:restartNumberingAfterBreak="0">
    <w:nsid w:val="59D91BCC"/>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5" w15:restartNumberingAfterBreak="0">
    <w:nsid w:val="5B1D272B"/>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B3C574A"/>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15:restartNumberingAfterBreak="0">
    <w:nsid w:val="5B8C5869"/>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8" w15:restartNumberingAfterBreak="0">
    <w:nsid w:val="5E047EA6"/>
    <w:multiLevelType w:val="hybridMultilevel"/>
    <w:tmpl w:val="BA4210F6"/>
    <w:lvl w:ilvl="0" w:tplc="6D421FE0">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9" w15:restartNumberingAfterBreak="0">
    <w:nsid w:val="60A26FD2"/>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0" w15:restartNumberingAfterBreak="0">
    <w:nsid w:val="623F60E9"/>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1" w15:restartNumberingAfterBreak="0">
    <w:nsid w:val="6332307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2" w15:restartNumberingAfterBreak="0">
    <w:nsid w:val="660D4F48"/>
    <w:multiLevelType w:val="hybridMultilevel"/>
    <w:tmpl w:val="1F80DD1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3" w15:restartNumberingAfterBreak="0">
    <w:nsid w:val="67EA388C"/>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4" w15:restartNumberingAfterBreak="0">
    <w:nsid w:val="681F2DF5"/>
    <w:multiLevelType w:val="hybridMultilevel"/>
    <w:tmpl w:val="47BEC63E"/>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5" w15:restartNumberingAfterBreak="0">
    <w:nsid w:val="693D251C"/>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6" w15:restartNumberingAfterBreak="0">
    <w:nsid w:val="69C31AE4"/>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7" w15:restartNumberingAfterBreak="0">
    <w:nsid w:val="6B3C3DA0"/>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 w15:restartNumberingAfterBreak="0">
    <w:nsid w:val="6B7E0944"/>
    <w:multiLevelType w:val="hybridMultilevel"/>
    <w:tmpl w:val="5846C87E"/>
    <w:lvl w:ilvl="0" w:tplc="D44621BE">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9" w15:restartNumberingAfterBreak="0">
    <w:nsid w:val="6C3B6E29"/>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0" w15:restartNumberingAfterBreak="0">
    <w:nsid w:val="6CCB6BF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1" w15:restartNumberingAfterBreak="0">
    <w:nsid w:val="6D122AA0"/>
    <w:multiLevelType w:val="hybridMultilevel"/>
    <w:tmpl w:val="3F4A754C"/>
    <w:lvl w:ilvl="0" w:tplc="55368646">
      <w:start w:val="1"/>
      <w:numFmt w:val="taiwaneseCountingThousand"/>
      <w:lvlText w:val="第%1條"/>
      <w:lvlJc w:val="left"/>
      <w:pPr>
        <w:ind w:left="480" w:hanging="48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6D180025"/>
    <w:multiLevelType w:val="multilevel"/>
    <w:tmpl w:val="29C6119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b w:val="0"/>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15:restartNumberingAfterBreak="0">
    <w:nsid w:val="6EAC0BFE"/>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15:restartNumberingAfterBreak="0">
    <w:nsid w:val="6EB44108"/>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6F3F03CC"/>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6" w15:restartNumberingAfterBreak="0">
    <w:nsid w:val="6FDE6463"/>
    <w:multiLevelType w:val="hybridMultilevel"/>
    <w:tmpl w:val="12D27614"/>
    <w:lvl w:ilvl="0" w:tplc="6CD6C834">
      <w:start w:val="1"/>
      <w:numFmt w:val="taiwaneseCountingThousand"/>
      <w:lvlText w:val="第%1條"/>
      <w:lvlJc w:val="left"/>
      <w:pPr>
        <w:ind w:left="720" w:hanging="720"/>
      </w:pPr>
      <w:rPr>
        <w:rFonts w:hint="default"/>
        <w:b/>
        <w:color w:val="auto"/>
        <w:sz w:val="28"/>
        <w:szCs w:val="28"/>
        <w:shd w:val="clear" w:color="auto" w:fill="auto"/>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1687EBE"/>
    <w:multiLevelType w:val="hybridMultilevel"/>
    <w:tmpl w:val="418C0CB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71BE452A"/>
    <w:multiLevelType w:val="hybridMultilevel"/>
    <w:tmpl w:val="00D64F1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23C31D7"/>
    <w:multiLevelType w:val="hybridMultilevel"/>
    <w:tmpl w:val="A74A563E"/>
    <w:lvl w:ilvl="0" w:tplc="0F80F70C">
      <w:start w:val="1"/>
      <w:numFmt w:val="taiwaneseCountingThousand"/>
      <w:lvlText w:val="%1、"/>
      <w:lvlJc w:val="left"/>
      <w:pPr>
        <w:ind w:left="1048" w:hanging="480"/>
      </w:pPr>
      <w:rPr>
        <w:sz w:val="28"/>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0" w15:restartNumberingAfterBreak="0">
    <w:nsid w:val="72587C24"/>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72D07685"/>
    <w:multiLevelType w:val="hybridMultilevel"/>
    <w:tmpl w:val="21006A78"/>
    <w:lvl w:ilvl="0" w:tplc="04090015">
      <w:start w:val="1"/>
      <w:numFmt w:val="taiwaneseCountingThousand"/>
      <w:lvlText w:val="%1、"/>
      <w:lvlJc w:val="left"/>
      <w:pPr>
        <w:ind w:left="1285" w:hanging="576"/>
      </w:pPr>
      <w:rPr>
        <w:rFonts w:hint="default"/>
        <w:color w:val="000000"/>
        <w:sz w:val="28"/>
      </w:rPr>
    </w:lvl>
    <w:lvl w:ilvl="1" w:tplc="0D8400F8">
      <w:start w:val="1"/>
      <w:numFmt w:val="taiwaneseCountingThousand"/>
      <w:lvlText w:val="（%2）"/>
      <w:lvlJc w:val="left"/>
      <w:pPr>
        <w:ind w:left="1620" w:hanging="855"/>
      </w:pPr>
      <w:rPr>
        <w:rFonts w:hint="default"/>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2" w15:restartNumberingAfterBreak="0">
    <w:nsid w:val="73083B48"/>
    <w:multiLevelType w:val="hybridMultilevel"/>
    <w:tmpl w:val="A9BE49CE"/>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23" w15:restartNumberingAfterBreak="0">
    <w:nsid w:val="75824025"/>
    <w:multiLevelType w:val="hybridMultilevel"/>
    <w:tmpl w:val="20C8244C"/>
    <w:lvl w:ilvl="0" w:tplc="BB56612C">
      <w:start w:val="1"/>
      <w:numFmt w:val="taiwaneseCountingThousand"/>
      <w:lvlText w:val="（%1）"/>
      <w:lvlJc w:val="left"/>
      <w:pPr>
        <w:ind w:left="1536" w:hanging="48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24" w15:restartNumberingAfterBreak="0">
    <w:nsid w:val="75D24E36"/>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5"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6" w15:restartNumberingAfterBreak="0">
    <w:nsid w:val="764C1500"/>
    <w:multiLevelType w:val="hybridMultilevel"/>
    <w:tmpl w:val="CDE67578"/>
    <w:lvl w:ilvl="0" w:tplc="24BED11E">
      <w:start w:val="1"/>
      <w:numFmt w:val="taiwaneseCountingThousand"/>
      <w:lvlText w:val="(%1)"/>
      <w:lvlJc w:val="left"/>
      <w:pPr>
        <w:ind w:left="1080" w:hanging="480"/>
      </w:pPr>
      <w:rPr>
        <w:rFonts w:hint="default"/>
        <w:lang w:eastAsia="zh-TW"/>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7" w15:restartNumberingAfterBreak="0">
    <w:nsid w:val="76501EA4"/>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8" w15:restartNumberingAfterBreak="0">
    <w:nsid w:val="7778114D"/>
    <w:multiLevelType w:val="hybridMultilevel"/>
    <w:tmpl w:val="05366BCC"/>
    <w:lvl w:ilvl="0" w:tplc="81A64962">
      <w:start w:val="1"/>
      <w:numFmt w:val="taiwaneseCountingThousand"/>
      <w:lvlText w:val="（%1）"/>
      <w:lvlJc w:val="left"/>
      <w:pPr>
        <w:ind w:left="2039" w:hanging="48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129" w15:restartNumberingAfterBreak="0">
    <w:nsid w:val="785D641B"/>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0" w15:restartNumberingAfterBreak="0">
    <w:nsid w:val="79987E85"/>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1" w15:restartNumberingAfterBreak="0">
    <w:nsid w:val="79A03BC4"/>
    <w:multiLevelType w:val="hybridMultilevel"/>
    <w:tmpl w:val="43BE1FC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2" w15:restartNumberingAfterBreak="0">
    <w:nsid w:val="7AAB5831"/>
    <w:multiLevelType w:val="hybridMultilevel"/>
    <w:tmpl w:val="28D6F044"/>
    <w:lvl w:ilvl="0" w:tplc="6D421FE0">
      <w:start w:val="1"/>
      <w:numFmt w:val="taiwaneseCountingThousand"/>
      <w:lvlText w:val="（%1）"/>
      <w:lvlJc w:val="left"/>
      <w:pPr>
        <w:ind w:left="1630" w:hanging="480"/>
      </w:pPr>
      <w:rPr>
        <w:rFonts w:hint="eastAsia"/>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33" w15:restartNumberingAfterBreak="0">
    <w:nsid w:val="7AD05B6F"/>
    <w:multiLevelType w:val="hybridMultilevel"/>
    <w:tmpl w:val="FA5E9CBC"/>
    <w:lvl w:ilvl="0" w:tplc="58589E2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7CFE5CCD"/>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5" w15:restartNumberingAfterBreak="0">
    <w:nsid w:val="7E056306"/>
    <w:multiLevelType w:val="hybridMultilevel"/>
    <w:tmpl w:val="6BD650FC"/>
    <w:lvl w:ilvl="0" w:tplc="55540532">
      <w:start w:val="1"/>
      <w:numFmt w:val="taiwaneseCountingThousand"/>
      <w:lvlText w:val="%1、"/>
      <w:lvlJc w:val="left"/>
      <w:pPr>
        <w:ind w:left="1130" w:hanging="480"/>
      </w:pPr>
      <w:rPr>
        <w:sz w:val="24"/>
      </w:r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36" w15:restartNumberingAfterBreak="0">
    <w:nsid w:val="7EAF4635"/>
    <w:multiLevelType w:val="multilevel"/>
    <w:tmpl w:val="61EAC54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646"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49"/>
  </w:num>
  <w:num w:numId="2">
    <w:abstractNumId w:val="117"/>
  </w:num>
  <w:num w:numId="3">
    <w:abstractNumId w:val="61"/>
  </w:num>
  <w:num w:numId="4">
    <w:abstractNumId w:val="50"/>
  </w:num>
  <w:num w:numId="5">
    <w:abstractNumId w:val="81"/>
  </w:num>
  <w:num w:numId="6">
    <w:abstractNumId w:val="37"/>
  </w:num>
  <w:num w:numId="7">
    <w:abstractNumId w:val="118"/>
  </w:num>
  <w:num w:numId="8">
    <w:abstractNumId w:val="133"/>
  </w:num>
  <w:num w:numId="9">
    <w:abstractNumId w:val="120"/>
  </w:num>
  <w:num w:numId="10">
    <w:abstractNumId w:val="24"/>
  </w:num>
  <w:num w:numId="11">
    <w:abstractNumId w:val="21"/>
  </w:num>
  <w:num w:numId="12">
    <w:abstractNumId w:val="114"/>
  </w:num>
  <w:num w:numId="13">
    <w:abstractNumId w:val="31"/>
  </w:num>
  <w:num w:numId="14">
    <w:abstractNumId w:val="29"/>
  </w:num>
  <w:num w:numId="15">
    <w:abstractNumId w:val="95"/>
  </w:num>
  <w:num w:numId="16">
    <w:abstractNumId w:val="86"/>
  </w:num>
  <w:num w:numId="17">
    <w:abstractNumId w:val="40"/>
  </w:num>
  <w:num w:numId="18">
    <w:abstractNumId w:val="41"/>
  </w:num>
  <w:num w:numId="19">
    <w:abstractNumId w:val="88"/>
  </w:num>
  <w:num w:numId="20">
    <w:abstractNumId w:val="83"/>
  </w:num>
  <w:num w:numId="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35"/>
  </w:num>
  <w:num w:numId="24">
    <w:abstractNumId w:val="39"/>
  </w:num>
  <w:num w:numId="25">
    <w:abstractNumId w:val="34"/>
  </w:num>
  <w:num w:numId="26">
    <w:abstractNumId w:val="92"/>
  </w:num>
  <w:num w:numId="27">
    <w:abstractNumId w:val="112"/>
  </w:num>
  <w:num w:numId="28">
    <w:abstractNumId w:val="136"/>
  </w:num>
  <w:num w:numId="29">
    <w:abstractNumId w:val="132"/>
  </w:num>
  <w:num w:numId="30">
    <w:abstractNumId w:val="25"/>
  </w:num>
  <w:num w:numId="31">
    <w:abstractNumId w:val="68"/>
  </w:num>
  <w:num w:numId="32">
    <w:abstractNumId w:val="46"/>
  </w:num>
  <w:num w:numId="33">
    <w:abstractNumId w:val="108"/>
  </w:num>
  <w:num w:numId="34">
    <w:abstractNumId w:val="116"/>
  </w:num>
  <w:num w:numId="35">
    <w:abstractNumId w:val="53"/>
  </w:num>
  <w:num w:numId="36">
    <w:abstractNumId w:val="119"/>
  </w:num>
  <w:num w:numId="37">
    <w:abstractNumId w:val="110"/>
  </w:num>
  <w:num w:numId="38">
    <w:abstractNumId w:val="82"/>
  </w:num>
  <w:num w:numId="39">
    <w:abstractNumId w:val="14"/>
  </w:num>
  <w:num w:numId="40">
    <w:abstractNumId w:val="42"/>
  </w:num>
  <w:num w:numId="41">
    <w:abstractNumId w:val="55"/>
  </w:num>
  <w:num w:numId="42">
    <w:abstractNumId w:val="32"/>
  </w:num>
  <w:num w:numId="43">
    <w:abstractNumId w:val="18"/>
  </w:num>
  <w:num w:numId="44">
    <w:abstractNumId w:val="48"/>
  </w:num>
  <w:num w:numId="45">
    <w:abstractNumId w:val="93"/>
  </w:num>
  <w:num w:numId="46">
    <w:abstractNumId w:val="56"/>
  </w:num>
  <w:num w:numId="47">
    <w:abstractNumId w:val="12"/>
  </w:num>
  <w:num w:numId="48">
    <w:abstractNumId w:val="101"/>
  </w:num>
  <w:num w:numId="49">
    <w:abstractNumId w:val="60"/>
  </w:num>
  <w:num w:numId="50">
    <w:abstractNumId w:val="104"/>
  </w:num>
  <w:num w:numId="51">
    <w:abstractNumId w:val="35"/>
  </w:num>
  <w:num w:numId="52">
    <w:abstractNumId w:val="69"/>
  </w:num>
  <w:num w:numId="53">
    <w:abstractNumId w:val="51"/>
  </w:num>
  <w:num w:numId="54">
    <w:abstractNumId w:val="15"/>
  </w:num>
  <w:num w:numId="55">
    <w:abstractNumId w:val="4"/>
  </w:num>
  <w:num w:numId="56">
    <w:abstractNumId w:val="38"/>
  </w:num>
  <w:num w:numId="57">
    <w:abstractNumId w:val="124"/>
  </w:num>
  <w:num w:numId="58">
    <w:abstractNumId w:val="58"/>
  </w:num>
  <w:num w:numId="59">
    <w:abstractNumId w:val="3"/>
  </w:num>
  <w:num w:numId="60">
    <w:abstractNumId w:val="111"/>
  </w:num>
  <w:num w:numId="61">
    <w:abstractNumId w:val="78"/>
  </w:num>
  <w:num w:numId="62">
    <w:abstractNumId w:val="87"/>
  </w:num>
  <w:num w:numId="63">
    <w:abstractNumId w:val="7"/>
  </w:num>
  <w:num w:numId="64">
    <w:abstractNumId w:val="54"/>
  </w:num>
  <w:num w:numId="65">
    <w:abstractNumId w:val="36"/>
  </w:num>
  <w:num w:numId="66">
    <w:abstractNumId w:val="84"/>
  </w:num>
  <w:num w:numId="67">
    <w:abstractNumId w:val="91"/>
  </w:num>
  <w:num w:numId="68">
    <w:abstractNumId w:val="1"/>
  </w:num>
  <w:num w:numId="69">
    <w:abstractNumId w:val="5"/>
  </w:num>
  <w:num w:numId="70">
    <w:abstractNumId w:val="102"/>
  </w:num>
  <w:num w:numId="71">
    <w:abstractNumId w:val="8"/>
  </w:num>
  <w:num w:numId="72">
    <w:abstractNumId w:val="28"/>
  </w:num>
  <w:num w:numId="73">
    <w:abstractNumId w:val="43"/>
  </w:num>
  <w:num w:numId="74">
    <w:abstractNumId w:val="30"/>
  </w:num>
  <w:num w:numId="75">
    <w:abstractNumId w:val="121"/>
  </w:num>
  <w:num w:numId="76">
    <w:abstractNumId w:val="67"/>
  </w:num>
  <w:num w:numId="77">
    <w:abstractNumId w:val="65"/>
  </w:num>
  <w:num w:numId="78">
    <w:abstractNumId w:val="97"/>
  </w:num>
  <w:num w:numId="79">
    <w:abstractNumId w:val="2"/>
  </w:num>
  <w:num w:numId="80">
    <w:abstractNumId w:val="62"/>
  </w:num>
  <w:num w:numId="81">
    <w:abstractNumId w:val="131"/>
  </w:num>
  <w:num w:numId="82">
    <w:abstractNumId w:val="74"/>
  </w:num>
  <w:num w:numId="83">
    <w:abstractNumId w:val="123"/>
  </w:num>
  <w:num w:numId="84">
    <w:abstractNumId w:val="80"/>
  </w:num>
  <w:num w:numId="85">
    <w:abstractNumId w:val="122"/>
  </w:num>
  <w:num w:numId="86">
    <w:abstractNumId w:val="63"/>
  </w:num>
  <w:num w:numId="87">
    <w:abstractNumId w:val="128"/>
  </w:num>
  <w:num w:numId="88">
    <w:abstractNumId w:val="16"/>
  </w:num>
  <w:num w:numId="89">
    <w:abstractNumId w:val="73"/>
  </w:num>
  <w:num w:numId="90">
    <w:abstractNumId w:val="23"/>
  </w:num>
  <w:num w:numId="91">
    <w:abstractNumId w:val="20"/>
  </w:num>
  <w:num w:numId="92">
    <w:abstractNumId w:val="89"/>
  </w:num>
  <w:num w:numId="93">
    <w:abstractNumId w:val="76"/>
  </w:num>
  <w:num w:numId="94">
    <w:abstractNumId w:val="0"/>
  </w:num>
  <w:num w:numId="95">
    <w:abstractNumId w:val="72"/>
  </w:num>
  <w:num w:numId="96">
    <w:abstractNumId w:val="126"/>
  </w:num>
  <w:num w:numId="97">
    <w:abstractNumId w:val="47"/>
  </w:num>
  <w:num w:numId="98">
    <w:abstractNumId w:val="59"/>
  </w:num>
  <w:num w:numId="99">
    <w:abstractNumId w:val="64"/>
  </w:num>
  <w:num w:numId="100">
    <w:abstractNumId w:val="17"/>
  </w:num>
  <w:num w:numId="101">
    <w:abstractNumId w:val="100"/>
  </w:num>
  <w:num w:numId="102">
    <w:abstractNumId w:val="94"/>
  </w:num>
  <w:num w:numId="103">
    <w:abstractNumId w:val="66"/>
  </w:num>
  <w:num w:numId="104">
    <w:abstractNumId w:val="103"/>
  </w:num>
  <w:num w:numId="105">
    <w:abstractNumId w:val="99"/>
  </w:num>
  <w:num w:numId="106">
    <w:abstractNumId w:val="106"/>
  </w:num>
  <w:num w:numId="107">
    <w:abstractNumId w:val="79"/>
  </w:num>
  <w:num w:numId="108">
    <w:abstractNumId w:val="27"/>
  </w:num>
  <w:num w:numId="109">
    <w:abstractNumId w:val="134"/>
  </w:num>
  <w:num w:numId="110">
    <w:abstractNumId w:val="11"/>
  </w:num>
  <w:num w:numId="111">
    <w:abstractNumId w:val="52"/>
  </w:num>
  <w:num w:numId="112">
    <w:abstractNumId w:val="19"/>
  </w:num>
  <w:num w:numId="113">
    <w:abstractNumId w:val="22"/>
  </w:num>
  <w:num w:numId="114">
    <w:abstractNumId w:val="105"/>
  </w:num>
  <w:num w:numId="115">
    <w:abstractNumId w:val="90"/>
  </w:num>
  <w:num w:numId="116">
    <w:abstractNumId w:val="57"/>
  </w:num>
  <w:num w:numId="117">
    <w:abstractNumId w:val="130"/>
  </w:num>
  <w:num w:numId="118">
    <w:abstractNumId w:val="77"/>
  </w:num>
  <w:num w:numId="119">
    <w:abstractNumId w:val="109"/>
  </w:num>
  <w:num w:numId="120">
    <w:abstractNumId w:val="13"/>
  </w:num>
  <w:num w:numId="121">
    <w:abstractNumId w:val="10"/>
  </w:num>
  <w:num w:numId="122">
    <w:abstractNumId w:val="71"/>
  </w:num>
  <w:num w:numId="123">
    <w:abstractNumId w:val="33"/>
  </w:num>
  <w:num w:numId="124">
    <w:abstractNumId w:val="96"/>
  </w:num>
  <w:num w:numId="125">
    <w:abstractNumId w:val="113"/>
  </w:num>
  <w:num w:numId="126">
    <w:abstractNumId w:val="85"/>
  </w:num>
  <w:num w:numId="127">
    <w:abstractNumId w:val="115"/>
  </w:num>
  <w:num w:numId="128">
    <w:abstractNumId w:val="107"/>
  </w:num>
  <w:num w:numId="129">
    <w:abstractNumId w:val="45"/>
  </w:num>
  <w:num w:numId="130">
    <w:abstractNumId w:val="129"/>
  </w:num>
  <w:num w:numId="131">
    <w:abstractNumId w:val="127"/>
  </w:num>
  <w:num w:numId="132">
    <w:abstractNumId w:val="9"/>
  </w:num>
  <w:num w:numId="133">
    <w:abstractNumId w:val="70"/>
  </w:num>
  <w:num w:numId="134">
    <w:abstractNumId w:val="98"/>
  </w:num>
  <w:num w:numId="135">
    <w:abstractNumId w:val="44"/>
  </w:num>
  <w:num w:numId="136">
    <w:abstractNumId w:val="6"/>
  </w:num>
  <w:num w:numId="137">
    <w:abstractNumId w:val="7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24"/>
    <w:rsid w:val="00004E63"/>
    <w:rsid w:val="0000617E"/>
    <w:rsid w:val="00014600"/>
    <w:rsid w:val="000157FD"/>
    <w:rsid w:val="00051719"/>
    <w:rsid w:val="000569FE"/>
    <w:rsid w:val="00060225"/>
    <w:rsid w:val="00072863"/>
    <w:rsid w:val="00074E87"/>
    <w:rsid w:val="00083C83"/>
    <w:rsid w:val="000B07D3"/>
    <w:rsid w:val="000C41B7"/>
    <w:rsid w:val="000D2069"/>
    <w:rsid w:val="0017089F"/>
    <w:rsid w:val="00180750"/>
    <w:rsid w:val="0018507E"/>
    <w:rsid w:val="00187509"/>
    <w:rsid w:val="001A05AE"/>
    <w:rsid w:val="001C3658"/>
    <w:rsid w:val="001C6B03"/>
    <w:rsid w:val="001F16E2"/>
    <w:rsid w:val="001F3042"/>
    <w:rsid w:val="00202CE2"/>
    <w:rsid w:val="0021134C"/>
    <w:rsid w:val="00241863"/>
    <w:rsid w:val="002452F7"/>
    <w:rsid w:val="00266BD4"/>
    <w:rsid w:val="00270D02"/>
    <w:rsid w:val="00275397"/>
    <w:rsid w:val="00276293"/>
    <w:rsid w:val="002A790A"/>
    <w:rsid w:val="002B3648"/>
    <w:rsid w:val="002B5868"/>
    <w:rsid w:val="002B65F9"/>
    <w:rsid w:val="002D45C3"/>
    <w:rsid w:val="002D69B7"/>
    <w:rsid w:val="00313C6D"/>
    <w:rsid w:val="00317336"/>
    <w:rsid w:val="00336686"/>
    <w:rsid w:val="00366505"/>
    <w:rsid w:val="00370956"/>
    <w:rsid w:val="00372681"/>
    <w:rsid w:val="003733BF"/>
    <w:rsid w:val="00374206"/>
    <w:rsid w:val="00374B54"/>
    <w:rsid w:val="00383AC6"/>
    <w:rsid w:val="00397A5C"/>
    <w:rsid w:val="003A1F3D"/>
    <w:rsid w:val="003E264F"/>
    <w:rsid w:val="004065B7"/>
    <w:rsid w:val="004211BD"/>
    <w:rsid w:val="004318C6"/>
    <w:rsid w:val="004358DD"/>
    <w:rsid w:val="0043679B"/>
    <w:rsid w:val="00470BBA"/>
    <w:rsid w:val="0047187C"/>
    <w:rsid w:val="00471F90"/>
    <w:rsid w:val="004734D4"/>
    <w:rsid w:val="00475CC3"/>
    <w:rsid w:val="00487999"/>
    <w:rsid w:val="004905B6"/>
    <w:rsid w:val="00491A0E"/>
    <w:rsid w:val="004F0229"/>
    <w:rsid w:val="004F402C"/>
    <w:rsid w:val="004F46C0"/>
    <w:rsid w:val="00500341"/>
    <w:rsid w:val="00527459"/>
    <w:rsid w:val="00556841"/>
    <w:rsid w:val="005879F5"/>
    <w:rsid w:val="005933EB"/>
    <w:rsid w:val="005A32A1"/>
    <w:rsid w:val="005A469F"/>
    <w:rsid w:val="005A5893"/>
    <w:rsid w:val="0060243C"/>
    <w:rsid w:val="006034FE"/>
    <w:rsid w:val="00611CDD"/>
    <w:rsid w:val="0061664D"/>
    <w:rsid w:val="006430AD"/>
    <w:rsid w:val="00643426"/>
    <w:rsid w:val="00647A8B"/>
    <w:rsid w:val="00696ED6"/>
    <w:rsid w:val="006A49F7"/>
    <w:rsid w:val="006B3746"/>
    <w:rsid w:val="006C00A0"/>
    <w:rsid w:val="006C4359"/>
    <w:rsid w:val="006D073E"/>
    <w:rsid w:val="006E37EF"/>
    <w:rsid w:val="006E5416"/>
    <w:rsid w:val="007022FB"/>
    <w:rsid w:val="0072321F"/>
    <w:rsid w:val="00727618"/>
    <w:rsid w:val="00752F41"/>
    <w:rsid w:val="007A55E1"/>
    <w:rsid w:val="007B7B94"/>
    <w:rsid w:val="007C4F6A"/>
    <w:rsid w:val="007E4FFF"/>
    <w:rsid w:val="008067CD"/>
    <w:rsid w:val="00807C93"/>
    <w:rsid w:val="00807EC7"/>
    <w:rsid w:val="008576E8"/>
    <w:rsid w:val="00857ADC"/>
    <w:rsid w:val="0086095B"/>
    <w:rsid w:val="00875E48"/>
    <w:rsid w:val="008F5833"/>
    <w:rsid w:val="009037E8"/>
    <w:rsid w:val="009216AD"/>
    <w:rsid w:val="00927F7C"/>
    <w:rsid w:val="00931BC4"/>
    <w:rsid w:val="00931C18"/>
    <w:rsid w:val="00966F98"/>
    <w:rsid w:val="00987C9C"/>
    <w:rsid w:val="009959DF"/>
    <w:rsid w:val="0099740A"/>
    <w:rsid w:val="009A6324"/>
    <w:rsid w:val="009C1432"/>
    <w:rsid w:val="009C58F7"/>
    <w:rsid w:val="009E3D3A"/>
    <w:rsid w:val="00A04969"/>
    <w:rsid w:val="00A213CA"/>
    <w:rsid w:val="00A52A28"/>
    <w:rsid w:val="00A5336D"/>
    <w:rsid w:val="00A93E9F"/>
    <w:rsid w:val="00A947F5"/>
    <w:rsid w:val="00AA3E99"/>
    <w:rsid w:val="00B13B9A"/>
    <w:rsid w:val="00B230E1"/>
    <w:rsid w:val="00B234D5"/>
    <w:rsid w:val="00B55011"/>
    <w:rsid w:val="00B64238"/>
    <w:rsid w:val="00B643E7"/>
    <w:rsid w:val="00B71571"/>
    <w:rsid w:val="00BC4819"/>
    <w:rsid w:val="00BD5990"/>
    <w:rsid w:val="00C0198F"/>
    <w:rsid w:val="00C30057"/>
    <w:rsid w:val="00C4622E"/>
    <w:rsid w:val="00C64D33"/>
    <w:rsid w:val="00C857D8"/>
    <w:rsid w:val="00C85BDC"/>
    <w:rsid w:val="00CC0B91"/>
    <w:rsid w:val="00CE38A9"/>
    <w:rsid w:val="00CF045A"/>
    <w:rsid w:val="00D54D4E"/>
    <w:rsid w:val="00D67074"/>
    <w:rsid w:val="00D67758"/>
    <w:rsid w:val="00D808F1"/>
    <w:rsid w:val="00D853DB"/>
    <w:rsid w:val="00D920F1"/>
    <w:rsid w:val="00DB713D"/>
    <w:rsid w:val="00DF3F5A"/>
    <w:rsid w:val="00E3629C"/>
    <w:rsid w:val="00E5423E"/>
    <w:rsid w:val="00E64B7C"/>
    <w:rsid w:val="00E84279"/>
    <w:rsid w:val="00E9016D"/>
    <w:rsid w:val="00EA09A3"/>
    <w:rsid w:val="00EB275D"/>
    <w:rsid w:val="00EC6623"/>
    <w:rsid w:val="00EE0FA0"/>
    <w:rsid w:val="00EF1A4D"/>
    <w:rsid w:val="00EF5D30"/>
    <w:rsid w:val="00EF769C"/>
    <w:rsid w:val="00EF7EE0"/>
    <w:rsid w:val="00F16557"/>
    <w:rsid w:val="00F16A62"/>
    <w:rsid w:val="00F21DAD"/>
    <w:rsid w:val="00F272D6"/>
    <w:rsid w:val="00F50F64"/>
    <w:rsid w:val="00F6178B"/>
    <w:rsid w:val="00F70E59"/>
    <w:rsid w:val="00F7715E"/>
    <w:rsid w:val="00F80C27"/>
    <w:rsid w:val="00F84536"/>
    <w:rsid w:val="00F930C3"/>
    <w:rsid w:val="00F94439"/>
    <w:rsid w:val="00FA4B6D"/>
    <w:rsid w:val="00FC5895"/>
    <w:rsid w:val="00FF7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263F8"/>
  <w15:chartTrackingRefBased/>
  <w15:docId w15:val="{5DE7BF4B-EFF6-4109-9139-8C17F358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uiPriority w:val="9"/>
    <w:qFormat/>
    <w:rsid w:val="009A632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semiHidden/>
    <w:unhideWhenUsed/>
    <w:qFormat/>
    <w:rsid w:val="00611CD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link w:val="30"/>
    <w:qFormat/>
    <w:rsid w:val="00611CDD"/>
    <w:pPr>
      <w:widowControl/>
      <w:spacing w:before="100" w:beforeAutospacing="1" w:after="100" w:afterAutospacing="1"/>
      <w:outlineLvl w:val="2"/>
    </w:pPr>
    <w:rPr>
      <w:rFonts w:ascii="新細明體" w:eastAsia="新細明體" w:hAnsi="新細明體" w:cs="Times New Roman"/>
      <w:b/>
      <w:bCs/>
      <w:kern w:val="0"/>
      <w:sz w:val="27"/>
      <w:szCs w:val="27"/>
    </w:rPr>
  </w:style>
  <w:style w:type="paragraph" w:styleId="7">
    <w:name w:val="heading 7"/>
    <w:basedOn w:val="a0"/>
    <w:next w:val="a0"/>
    <w:link w:val="70"/>
    <w:uiPriority w:val="9"/>
    <w:semiHidden/>
    <w:unhideWhenUsed/>
    <w:qFormat/>
    <w:rsid w:val="00611CDD"/>
    <w:pPr>
      <w:keepNext/>
      <w:spacing w:line="720" w:lineRule="auto"/>
      <w:ind w:leftChars="400" w:left="400"/>
      <w:outlineLvl w:val="6"/>
    </w:pPr>
    <w:rPr>
      <w:rFonts w:asciiTheme="majorHAnsi" w:eastAsiaTheme="majorEastAsia" w:hAnsiTheme="majorHAnsi" w:cstheme="majorBidi"/>
      <w:b/>
      <w:bCs/>
      <w:sz w:val="36"/>
      <w:szCs w:val="36"/>
    </w:rPr>
  </w:style>
  <w:style w:type="paragraph" w:styleId="9">
    <w:name w:val="heading 9"/>
    <w:basedOn w:val="a0"/>
    <w:next w:val="a0"/>
    <w:link w:val="90"/>
    <w:uiPriority w:val="9"/>
    <w:semiHidden/>
    <w:unhideWhenUsed/>
    <w:qFormat/>
    <w:rsid w:val="001C3658"/>
    <w:pPr>
      <w:keepNext/>
      <w:spacing w:line="720" w:lineRule="auto"/>
      <w:ind w:leftChars="400" w:left="4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9A6324"/>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semiHidden/>
    <w:rsid w:val="00611CDD"/>
    <w:rPr>
      <w:rFonts w:asciiTheme="majorHAnsi" w:eastAsiaTheme="majorEastAsia" w:hAnsiTheme="majorHAnsi" w:cstheme="majorBidi"/>
      <w:b/>
      <w:bCs/>
      <w:sz w:val="48"/>
      <w:szCs w:val="48"/>
    </w:rPr>
  </w:style>
  <w:style w:type="character" w:customStyle="1" w:styleId="30">
    <w:name w:val="標題 3 字元"/>
    <w:basedOn w:val="a1"/>
    <w:link w:val="3"/>
    <w:rsid w:val="00611CDD"/>
    <w:rPr>
      <w:rFonts w:ascii="新細明體" w:eastAsia="新細明體" w:hAnsi="新細明體" w:cs="Times New Roman"/>
      <w:b/>
      <w:bCs/>
      <w:kern w:val="0"/>
      <w:sz w:val="27"/>
      <w:szCs w:val="27"/>
    </w:rPr>
  </w:style>
  <w:style w:type="character" w:customStyle="1" w:styleId="70">
    <w:name w:val="標題 7 字元"/>
    <w:basedOn w:val="a1"/>
    <w:link w:val="7"/>
    <w:uiPriority w:val="9"/>
    <w:semiHidden/>
    <w:rsid w:val="00611CDD"/>
    <w:rPr>
      <w:rFonts w:asciiTheme="majorHAnsi" w:eastAsiaTheme="majorEastAsia" w:hAnsiTheme="majorHAnsi" w:cstheme="majorBidi"/>
      <w:b/>
      <w:bCs/>
      <w:sz w:val="36"/>
      <w:szCs w:val="36"/>
    </w:rPr>
  </w:style>
  <w:style w:type="paragraph" w:styleId="a4">
    <w:name w:val="No Spacing"/>
    <w:link w:val="a5"/>
    <w:uiPriority w:val="1"/>
    <w:qFormat/>
    <w:rsid w:val="009A6324"/>
    <w:pPr>
      <w:spacing w:before="100"/>
    </w:pPr>
    <w:rPr>
      <w:kern w:val="0"/>
      <w:sz w:val="20"/>
      <w:szCs w:val="20"/>
    </w:rPr>
  </w:style>
  <w:style w:type="character" w:customStyle="1" w:styleId="a5">
    <w:name w:val="無間距 字元"/>
    <w:basedOn w:val="a1"/>
    <w:link w:val="a4"/>
    <w:uiPriority w:val="1"/>
    <w:rsid w:val="009A6324"/>
    <w:rPr>
      <w:kern w:val="0"/>
      <w:sz w:val="20"/>
      <w:szCs w:val="20"/>
    </w:rPr>
  </w:style>
  <w:style w:type="paragraph" w:styleId="a6">
    <w:name w:val="Date"/>
    <w:basedOn w:val="a0"/>
    <w:next w:val="a0"/>
    <w:link w:val="a7"/>
    <w:uiPriority w:val="99"/>
    <w:semiHidden/>
    <w:unhideWhenUsed/>
    <w:rsid w:val="009A6324"/>
    <w:pPr>
      <w:jc w:val="right"/>
    </w:pPr>
  </w:style>
  <w:style w:type="character" w:customStyle="1" w:styleId="a7">
    <w:name w:val="日期 字元"/>
    <w:basedOn w:val="a1"/>
    <w:link w:val="a6"/>
    <w:uiPriority w:val="99"/>
    <w:semiHidden/>
    <w:rsid w:val="009A6324"/>
  </w:style>
  <w:style w:type="paragraph" w:styleId="a8">
    <w:name w:val="header"/>
    <w:basedOn w:val="a0"/>
    <w:link w:val="a9"/>
    <w:uiPriority w:val="99"/>
    <w:unhideWhenUsed/>
    <w:rsid w:val="0047187C"/>
    <w:pPr>
      <w:tabs>
        <w:tab w:val="center" w:pos="4153"/>
        <w:tab w:val="right" w:pos="8306"/>
      </w:tabs>
      <w:snapToGrid w:val="0"/>
    </w:pPr>
    <w:rPr>
      <w:sz w:val="20"/>
      <w:szCs w:val="20"/>
    </w:rPr>
  </w:style>
  <w:style w:type="character" w:customStyle="1" w:styleId="a9">
    <w:name w:val="頁首 字元"/>
    <w:basedOn w:val="a1"/>
    <w:link w:val="a8"/>
    <w:uiPriority w:val="99"/>
    <w:rsid w:val="0047187C"/>
    <w:rPr>
      <w:sz w:val="20"/>
      <w:szCs w:val="20"/>
    </w:rPr>
  </w:style>
  <w:style w:type="paragraph" w:styleId="aa">
    <w:name w:val="footer"/>
    <w:basedOn w:val="a0"/>
    <w:link w:val="ab"/>
    <w:uiPriority w:val="99"/>
    <w:unhideWhenUsed/>
    <w:rsid w:val="0047187C"/>
    <w:pPr>
      <w:tabs>
        <w:tab w:val="center" w:pos="4153"/>
        <w:tab w:val="right" w:pos="8306"/>
      </w:tabs>
      <w:snapToGrid w:val="0"/>
    </w:pPr>
    <w:rPr>
      <w:sz w:val="20"/>
      <w:szCs w:val="20"/>
    </w:rPr>
  </w:style>
  <w:style w:type="character" w:customStyle="1" w:styleId="ab">
    <w:name w:val="頁尾 字元"/>
    <w:basedOn w:val="a1"/>
    <w:link w:val="aa"/>
    <w:uiPriority w:val="99"/>
    <w:rsid w:val="0047187C"/>
    <w:rPr>
      <w:sz w:val="20"/>
      <w:szCs w:val="20"/>
    </w:rPr>
  </w:style>
  <w:style w:type="paragraph" w:styleId="ac">
    <w:name w:val="List Paragraph"/>
    <w:basedOn w:val="a0"/>
    <w:uiPriority w:val="34"/>
    <w:qFormat/>
    <w:rsid w:val="009216AD"/>
    <w:pPr>
      <w:ind w:leftChars="200" w:left="480"/>
    </w:pPr>
  </w:style>
  <w:style w:type="paragraph" w:styleId="ad">
    <w:name w:val="Body Text"/>
    <w:basedOn w:val="a0"/>
    <w:link w:val="ae"/>
    <w:rsid w:val="00611CDD"/>
    <w:rPr>
      <w:rFonts w:ascii="Times New Roman" w:eastAsia="新細明體" w:hAnsi="Times New Roman" w:cs="Times New Roman"/>
      <w:sz w:val="32"/>
      <w:szCs w:val="20"/>
    </w:rPr>
  </w:style>
  <w:style w:type="character" w:customStyle="1" w:styleId="ae">
    <w:name w:val="本文 字元"/>
    <w:basedOn w:val="a1"/>
    <w:link w:val="ad"/>
    <w:rsid w:val="00611CDD"/>
    <w:rPr>
      <w:rFonts w:ascii="Times New Roman" w:eastAsia="新細明體" w:hAnsi="Times New Roman" w:cs="Times New Roman"/>
      <w:sz w:val="32"/>
      <w:szCs w:val="20"/>
    </w:rPr>
  </w:style>
  <w:style w:type="character" w:customStyle="1" w:styleId="af">
    <w:name w:val="註解方塊文字 字元"/>
    <w:basedOn w:val="a1"/>
    <w:link w:val="af0"/>
    <w:semiHidden/>
    <w:rsid w:val="00611CDD"/>
    <w:rPr>
      <w:rFonts w:ascii="Cambria" w:eastAsia="新細明體" w:hAnsi="Cambria" w:cs="Times New Roman"/>
      <w:sz w:val="18"/>
      <w:szCs w:val="18"/>
    </w:rPr>
  </w:style>
  <w:style w:type="paragraph" w:styleId="af0">
    <w:name w:val="Balloon Text"/>
    <w:basedOn w:val="a0"/>
    <w:link w:val="af"/>
    <w:semiHidden/>
    <w:unhideWhenUsed/>
    <w:rsid w:val="00611CDD"/>
    <w:rPr>
      <w:rFonts w:ascii="Cambria" w:eastAsia="新細明體" w:hAnsi="Cambria" w:cs="Times New Roman"/>
      <w:sz w:val="18"/>
      <w:szCs w:val="18"/>
    </w:rPr>
  </w:style>
  <w:style w:type="character" w:styleId="af1">
    <w:name w:val="Hyperlink"/>
    <w:uiPriority w:val="99"/>
    <w:unhideWhenUsed/>
    <w:rsid w:val="00611CDD"/>
    <w:rPr>
      <w:color w:val="0000FF"/>
      <w:u w:val="single"/>
    </w:rPr>
  </w:style>
  <w:style w:type="character" w:styleId="af2">
    <w:name w:val="page number"/>
    <w:rsid w:val="00611CDD"/>
  </w:style>
  <w:style w:type="paragraph" w:customStyle="1" w:styleId="af3">
    <w:name w:val="段落"/>
    <w:basedOn w:val="a0"/>
    <w:rsid w:val="00611CDD"/>
    <w:pPr>
      <w:spacing w:line="520" w:lineRule="exact"/>
      <w:jc w:val="both"/>
    </w:pPr>
    <w:rPr>
      <w:rFonts w:ascii="標楷體" w:eastAsia="標楷體" w:hAnsi="Times New Roman" w:cs="Times New Roman"/>
      <w:sz w:val="32"/>
      <w:szCs w:val="20"/>
    </w:rPr>
  </w:style>
  <w:style w:type="paragraph" w:customStyle="1" w:styleId="af4">
    <w:name w:val="字元 字元 字元"/>
    <w:basedOn w:val="a0"/>
    <w:autoRedefine/>
    <w:rsid w:val="00611CDD"/>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03">
    <w:name w:val="段落03"/>
    <w:basedOn w:val="a0"/>
    <w:autoRedefine/>
    <w:rsid w:val="00611CDD"/>
    <w:pPr>
      <w:spacing w:line="520" w:lineRule="exact"/>
      <w:ind w:leftChars="550" w:left="1560" w:hangingChars="100" w:hanging="240"/>
      <w:jc w:val="both"/>
    </w:pPr>
    <w:rPr>
      <w:rFonts w:ascii="標楷體" w:eastAsia="標楷體" w:hAnsi="標楷體" w:cs="Times New Roman"/>
      <w:szCs w:val="20"/>
    </w:rPr>
  </w:style>
  <w:style w:type="paragraph" w:customStyle="1" w:styleId="02">
    <w:name w:val="段落02"/>
    <w:basedOn w:val="a0"/>
    <w:rsid w:val="00611CDD"/>
    <w:pPr>
      <w:spacing w:line="520" w:lineRule="exact"/>
      <w:ind w:left="1304" w:hanging="964"/>
      <w:jc w:val="both"/>
    </w:pPr>
    <w:rPr>
      <w:rFonts w:ascii="標楷體" w:eastAsia="標楷體" w:hAnsi="Times New Roman" w:cs="Times New Roman"/>
      <w:sz w:val="32"/>
      <w:szCs w:val="20"/>
    </w:rPr>
  </w:style>
  <w:style w:type="paragraph" w:customStyle="1" w:styleId="71">
    <w:name w:val="樣式7"/>
    <w:basedOn w:val="a0"/>
    <w:rsid w:val="00611CDD"/>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Default">
    <w:name w:val="Default"/>
    <w:rsid w:val="00611CDD"/>
    <w:pPr>
      <w:widowControl w:val="0"/>
      <w:autoSpaceDE w:val="0"/>
      <w:autoSpaceDN w:val="0"/>
      <w:adjustRightInd w:val="0"/>
    </w:pPr>
    <w:rPr>
      <w:rFonts w:ascii="標楷體" w:eastAsia="標楷體" w:hAnsi="Times New Roman" w:cs="標楷體"/>
      <w:color w:val="000000"/>
      <w:kern w:val="0"/>
      <w:szCs w:val="24"/>
      <w:lang w:bidi="sa-IN"/>
    </w:rPr>
  </w:style>
  <w:style w:type="paragraph" w:customStyle="1" w:styleId="111">
    <w:name w:val="1.1.1"/>
    <w:basedOn w:val="a0"/>
    <w:uiPriority w:val="99"/>
    <w:rsid w:val="00611CDD"/>
    <w:pPr>
      <w:autoSpaceDE w:val="0"/>
      <w:autoSpaceDN w:val="0"/>
      <w:adjustRightInd w:val="0"/>
      <w:snapToGrid w:val="0"/>
      <w:spacing w:before="120" w:after="120"/>
      <w:ind w:left="907" w:hanging="907"/>
      <w:jc w:val="both"/>
      <w:textAlignment w:val="baseline"/>
    </w:pPr>
    <w:rPr>
      <w:rFonts w:ascii="Times New Roman" w:eastAsia="華康中楷體" w:hAnsi="Times New Roman" w:cs="Times New Roman"/>
      <w:spacing w:val="12"/>
      <w:kern w:val="0"/>
      <w:sz w:val="28"/>
      <w:szCs w:val="20"/>
    </w:rPr>
  </w:style>
  <w:style w:type="paragraph" w:customStyle="1" w:styleId="11">
    <w:name w:val="1"/>
    <w:basedOn w:val="a0"/>
    <w:uiPriority w:val="99"/>
    <w:rsid w:val="00611CDD"/>
    <w:pPr>
      <w:autoSpaceDE w:val="0"/>
      <w:autoSpaceDN w:val="0"/>
      <w:adjustRightInd w:val="0"/>
      <w:snapToGrid w:val="0"/>
      <w:spacing w:before="120" w:after="120"/>
      <w:ind w:left="1191" w:hanging="284"/>
      <w:jc w:val="both"/>
      <w:textAlignment w:val="baseline"/>
    </w:pPr>
    <w:rPr>
      <w:rFonts w:ascii="Times New Roman" w:eastAsia="華康中楷體" w:hAnsi="Times New Roman" w:cs="Times New Roman"/>
      <w:spacing w:val="12"/>
      <w:kern w:val="0"/>
      <w:sz w:val="28"/>
      <w:szCs w:val="20"/>
    </w:rPr>
  </w:style>
  <w:style w:type="paragraph" w:customStyle="1" w:styleId="af5">
    <w:name w:val="字元 字元 字元 字元 字元 字元 字元 字元 字元 字元 字元 字元 字元 字元 字元 字元 字元 字元 字元 字元 字元"/>
    <w:basedOn w:val="a0"/>
    <w:rsid w:val="00611CDD"/>
    <w:pPr>
      <w:widowControl/>
      <w:spacing w:after="160" w:line="240" w:lineRule="exact"/>
    </w:pPr>
    <w:rPr>
      <w:rFonts w:ascii="Tahoma" w:eastAsia="新細明體" w:hAnsi="Tahoma" w:cs="Times New Roman"/>
      <w:kern w:val="0"/>
      <w:sz w:val="20"/>
      <w:szCs w:val="20"/>
      <w:lang w:eastAsia="en-US"/>
    </w:rPr>
  </w:style>
  <w:style w:type="character" w:customStyle="1" w:styleId="af6">
    <w:name w:val="註解文字 字元"/>
    <w:basedOn w:val="a1"/>
    <w:link w:val="af7"/>
    <w:uiPriority w:val="99"/>
    <w:rsid w:val="00611CDD"/>
    <w:rPr>
      <w:rFonts w:ascii="Calibri" w:eastAsia="新細明體" w:hAnsi="Calibri" w:cs="Times New Roman"/>
    </w:rPr>
  </w:style>
  <w:style w:type="paragraph" w:styleId="af7">
    <w:name w:val="annotation text"/>
    <w:basedOn w:val="a0"/>
    <w:link w:val="af6"/>
    <w:uiPriority w:val="99"/>
    <w:unhideWhenUsed/>
    <w:rsid w:val="00611CDD"/>
    <w:rPr>
      <w:rFonts w:ascii="Calibri" w:eastAsia="新細明體" w:hAnsi="Calibri" w:cs="Times New Roman"/>
    </w:rPr>
  </w:style>
  <w:style w:type="character" w:customStyle="1" w:styleId="af8">
    <w:name w:val="註解主旨 字元"/>
    <w:basedOn w:val="af6"/>
    <w:link w:val="af9"/>
    <w:uiPriority w:val="99"/>
    <w:semiHidden/>
    <w:rsid w:val="00611CDD"/>
    <w:rPr>
      <w:rFonts w:ascii="Calibri" w:eastAsia="新細明體" w:hAnsi="Calibri" w:cs="Times New Roman"/>
      <w:b/>
      <w:bCs/>
    </w:rPr>
  </w:style>
  <w:style w:type="paragraph" w:styleId="af9">
    <w:name w:val="annotation subject"/>
    <w:basedOn w:val="af7"/>
    <w:next w:val="af7"/>
    <w:link w:val="af8"/>
    <w:uiPriority w:val="99"/>
    <w:semiHidden/>
    <w:unhideWhenUsed/>
    <w:rsid w:val="00611CDD"/>
    <w:rPr>
      <w:b/>
      <w:bCs/>
    </w:rPr>
  </w:style>
  <w:style w:type="character" w:customStyle="1" w:styleId="afa">
    <w:name w:val="註腳文字 字元"/>
    <w:basedOn w:val="a1"/>
    <w:link w:val="afb"/>
    <w:uiPriority w:val="99"/>
    <w:semiHidden/>
    <w:rsid w:val="00611CDD"/>
    <w:rPr>
      <w:rFonts w:ascii="Calibri" w:eastAsia="新細明體" w:hAnsi="Calibri" w:cs="Times New Roman"/>
      <w:sz w:val="20"/>
      <w:szCs w:val="20"/>
    </w:rPr>
  </w:style>
  <w:style w:type="paragraph" w:styleId="afb">
    <w:name w:val="footnote text"/>
    <w:basedOn w:val="a0"/>
    <w:link w:val="afa"/>
    <w:uiPriority w:val="99"/>
    <w:semiHidden/>
    <w:unhideWhenUsed/>
    <w:rsid w:val="00611CDD"/>
    <w:pPr>
      <w:snapToGrid w:val="0"/>
    </w:pPr>
    <w:rPr>
      <w:rFonts w:ascii="Calibri" w:eastAsia="新細明體" w:hAnsi="Calibri" w:cs="Times New Roman"/>
      <w:sz w:val="20"/>
      <w:szCs w:val="20"/>
    </w:rPr>
  </w:style>
  <w:style w:type="character" w:customStyle="1" w:styleId="HTML">
    <w:name w:val="HTML 預設格式 字元"/>
    <w:basedOn w:val="a1"/>
    <w:link w:val="HTML0"/>
    <w:uiPriority w:val="99"/>
    <w:semiHidden/>
    <w:rsid w:val="00611CDD"/>
    <w:rPr>
      <w:rFonts w:ascii="細明體" w:eastAsia="細明體" w:hAnsi="細明體" w:cs="Times New Roman"/>
      <w:kern w:val="0"/>
      <w:szCs w:val="24"/>
    </w:rPr>
  </w:style>
  <w:style w:type="paragraph" w:styleId="HTML0">
    <w:name w:val="HTML Preformatted"/>
    <w:basedOn w:val="a0"/>
    <w:link w:val="HTML"/>
    <w:uiPriority w:val="99"/>
    <w:semiHidden/>
    <w:unhideWhenUsed/>
    <w:rsid w:val="00611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paragraph" w:styleId="afc">
    <w:name w:val="TOC Heading"/>
    <w:basedOn w:val="1"/>
    <w:next w:val="a0"/>
    <w:uiPriority w:val="39"/>
    <w:unhideWhenUsed/>
    <w:qFormat/>
    <w:rsid w:val="00611CDD"/>
    <w:pPr>
      <w:keepLines/>
      <w:widowControl/>
      <w:spacing w:before="480" w:after="0" w:line="276" w:lineRule="auto"/>
      <w:outlineLvl w:val="9"/>
    </w:pPr>
    <w:rPr>
      <w:rFonts w:ascii="Cambria" w:eastAsia="新細明體" w:hAnsi="Cambria" w:cs="Times New Roman"/>
      <w:color w:val="365F91"/>
      <w:kern w:val="0"/>
      <w:sz w:val="28"/>
      <w:szCs w:val="28"/>
    </w:rPr>
  </w:style>
  <w:style w:type="paragraph" w:styleId="21">
    <w:name w:val="toc 2"/>
    <w:basedOn w:val="a0"/>
    <w:next w:val="a0"/>
    <w:autoRedefine/>
    <w:uiPriority w:val="39"/>
    <w:unhideWhenUsed/>
    <w:qFormat/>
    <w:rsid w:val="00611CDD"/>
    <w:pPr>
      <w:widowControl/>
      <w:spacing w:after="100" w:line="276" w:lineRule="auto"/>
      <w:ind w:left="220"/>
    </w:pPr>
    <w:rPr>
      <w:rFonts w:ascii="Calibri" w:eastAsia="新細明體" w:hAnsi="Calibri" w:cs="Times New Roman"/>
      <w:kern w:val="0"/>
      <w:sz w:val="22"/>
    </w:rPr>
  </w:style>
  <w:style w:type="paragraph" w:styleId="12">
    <w:name w:val="toc 1"/>
    <w:basedOn w:val="a0"/>
    <w:next w:val="a0"/>
    <w:autoRedefine/>
    <w:uiPriority w:val="39"/>
    <w:unhideWhenUsed/>
    <w:qFormat/>
    <w:rsid w:val="00611CDD"/>
    <w:pPr>
      <w:widowControl/>
      <w:tabs>
        <w:tab w:val="right" w:leader="dot" w:pos="8296"/>
      </w:tabs>
      <w:spacing w:after="100" w:line="276" w:lineRule="auto"/>
    </w:pPr>
    <w:rPr>
      <w:rFonts w:ascii="標楷體" w:eastAsia="標楷體" w:hAnsi="標楷體" w:cs="Times New Roman"/>
      <w:noProof/>
      <w:kern w:val="0"/>
      <w:sz w:val="22"/>
    </w:rPr>
  </w:style>
  <w:style w:type="paragraph" w:styleId="31">
    <w:name w:val="toc 3"/>
    <w:basedOn w:val="a0"/>
    <w:next w:val="a0"/>
    <w:autoRedefine/>
    <w:uiPriority w:val="39"/>
    <w:unhideWhenUsed/>
    <w:qFormat/>
    <w:rsid w:val="00611CDD"/>
    <w:pPr>
      <w:widowControl/>
      <w:spacing w:after="100" w:line="276" w:lineRule="auto"/>
      <w:ind w:left="440"/>
    </w:pPr>
    <w:rPr>
      <w:rFonts w:ascii="Calibri" w:eastAsia="新細明體" w:hAnsi="Calibri" w:cs="Times New Roman"/>
      <w:kern w:val="0"/>
      <w:sz w:val="22"/>
    </w:rPr>
  </w:style>
  <w:style w:type="paragraph" w:customStyle="1" w:styleId="Standard">
    <w:name w:val="Standard"/>
    <w:rsid w:val="00611CDD"/>
    <w:pPr>
      <w:widowControl w:val="0"/>
      <w:suppressAutoHyphens/>
      <w:autoSpaceDN w:val="0"/>
      <w:textAlignment w:val="baseline"/>
    </w:pPr>
    <w:rPr>
      <w:rFonts w:ascii="標楷體" w:eastAsia="標楷體" w:hAnsi="標楷體" w:cs="標楷體"/>
      <w:kern w:val="3"/>
      <w:sz w:val="28"/>
      <w:szCs w:val="12"/>
    </w:rPr>
  </w:style>
  <w:style w:type="paragraph" w:customStyle="1" w:styleId="a">
    <w:name w:val="段落１"/>
    <w:basedOn w:val="a0"/>
    <w:rsid w:val="00611CDD"/>
    <w:pPr>
      <w:numPr>
        <w:numId w:val="21"/>
      </w:numPr>
      <w:spacing w:line="400" w:lineRule="atLeast"/>
      <w:jc w:val="both"/>
    </w:pPr>
    <w:rPr>
      <w:rFonts w:ascii="標楷體" w:eastAsia="標楷體" w:hAnsi="Times New Roman" w:cs="Times New Roman" w:hint="eastAsia"/>
      <w:sz w:val="28"/>
      <w:szCs w:val="20"/>
    </w:rPr>
  </w:style>
  <w:style w:type="paragraph" w:styleId="afd">
    <w:name w:val="Body Text Indent"/>
    <w:basedOn w:val="a0"/>
    <w:link w:val="afe"/>
    <w:unhideWhenUsed/>
    <w:rsid w:val="00611CDD"/>
    <w:pPr>
      <w:spacing w:after="120"/>
      <w:ind w:leftChars="200" w:left="480"/>
    </w:pPr>
    <w:rPr>
      <w:rFonts w:ascii="Calibri" w:eastAsia="新細明體" w:hAnsi="Calibri" w:cs="Times New Roman"/>
    </w:rPr>
  </w:style>
  <w:style w:type="character" w:customStyle="1" w:styleId="afe">
    <w:name w:val="本文縮排 字元"/>
    <w:basedOn w:val="a1"/>
    <w:link w:val="afd"/>
    <w:rsid w:val="00611CDD"/>
    <w:rPr>
      <w:rFonts w:ascii="Calibri" w:eastAsia="新細明體" w:hAnsi="Calibri" w:cs="Times New Roman"/>
    </w:rPr>
  </w:style>
  <w:style w:type="character" w:customStyle="1" w:styleId="aff">
    <w:name w:val="章節附註文字 字元"/>
    <w:basedOn w:val="a1"/>
    <w:link w:val="aff0"/>
    <w:uiPriority w:val="99"/>
    <w:semiHidden/>
    <w:rsid w:val="00611CDD"/>
    <w:rPr>
      <w:rFonts w:ascii="Calibri" w:eastAsia="新細明體" w:hAnsi="Calibri" w:cs="Times New Roman"/>
    </w:rPr>
  </w:style>
  <w:style w:type="paragraph" w:styleId="aff0">
    <w:name w:val="endnote text"/>
    <w:basedOn w:val="a0"/>
    <w:link w:val="aff"/>
    <w:uiPriority w:val="99"/>
    <w:semiHidden/>
    <w:unhideWhenUsed/>
    <w:rsid w:val="00611CDD"/>
    <w:pPr>
      <w:snapToGrid w:val="0"/>
    </w:pPr>
    <w:rPr>
      <w:rFonts w:ascii="Calibri" w:eastAsia="新細明體" w:hAnsi="Calibri" w:cs="Times New Roman"/>
    </w:rPr>
  </w:style>
  <w:style w:type="table" w:styleId="aff1">
    <w:name w:val="Table Grid"/>
    <w:basedOn w:val="a2"/>
    <w:uiPriority w:val="59"/>
    <w:rsid w:val="00F21D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1"/>
    <w:uiPriority w:val="99"/>
    <w:semiHidden/>
    <w:unhideWhenUsed/>
    <w:rsid w:val="00F7715E"/>
    <w:rPr>
      <w:sz w:val="18"/>
      <w:szCs w:val="18"/>
    </w:rPr>
  </w:style>
  <w:style w:type="character" w:styleId="aff3">
    <w:name w:val="Emphasis"/>
    <w:basedOn w:val="a1"/>
    <w:uiPriority w:val="20"/>
    <w:qFormat/>
    <w:rsid w:val="00F7715E"/>
    <w:rPr>
      <w:i/>
      <w:iCs/>
    </w:rPr>
  </w:style>
  <w:style w:type="paragraph" w:customStyle="1" w:styleId="msonormal0">
    <w:name w:val="msonormal"/>
    <w:basedOn w:val="a0"/>
    <w:rsid w:val="00987C9C"/>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0"/>
    <w:rsid w:val="00987C9C"/>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0"/>
    <w:rsid w:val="00987C9C"/>
    <w:pPr>
      <w:widowControl/>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4">
    <w:name w:val="xl64"/>
    <w:basedOn w:val="a0"/>
    <w:rsid w:val="00987C9C"/>
    <w:pPr>
      <w:widowControl/>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5">
    <w:name w:val="xl65"/>
    <w:basedOn w:val="a0"/>
    <w:rsid w:val="00987C9C"/>
    <w:pPr>
      <w:widowControl/>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6">
    <w:name w:val="xl66"/>
    <w:basedOn w:val="a0"/>
    <w:rsid w:val="00987C9C"/>
    <w:pPr>
      <w:widowControl/>
      <w:pBdr>
        <w:top w:val="single" w:sz="8" w:space="0" w:color="auto"/>
        <w:left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7">
    <w:name w:val="xl67"/>
    <w:basedOn w:val="a0"/>
    <w:rsid w:val="00987C9C"/>
    <w:pPr>
      <w:widowControl/>
      <w:pBdr>
        <w:top w:val="single" w:sz="8"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8">
    <w:name w:val="xl68"/>
    <w:basedOn w:val="a0"/>
    <w:rsid w:val="00987C9C"/>
    <w:pPr>
      <w:widowControl/>
      <w:pBdr>
        <w:top w:val="single" w:sz="8" w:space="0" w:color="auto"/>
        <w:left w:val="single" w:sz="4" w:space="0" w:color="auto"/>
        <w:bottom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9">
    <w:name w:val="xl69"/>
    <w:basedOn w:val="a0"/>
    <w:rsid w:val="00987C9C"/>
    <w:pPr>
      <w:widowControl/>
      <w:pBdr>
        <w:top w:val="single" w:sz="8" w:space="0" w:color="auto"/>
        <w:left w:val="single" w:sz="4" w:space="0" w:color="auto"/>
        <w:bottom w:val="single" w:sz="4" w:space="0" w:color="auto"/>
      </w:pBdr>
      <w:shd w:val="clear" w:color="000000" w:fill="FCE4D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0">
    <w:name w:val="xl70"/>
    <w:basedOn w:val="a0"/>
    <w:rsid w:val="00987C9C"/>
    <w:pPr>
      <w:widowControl/>
      <w:pBdr>
        <w:top w:val="single" w:sz="8" w:space="0" w:color="auto"/>
        <w:bottom w:val="single" w:sz="4" w:space="0" w:color="auto"/>
      </w:pBdr>
      <w:shd w:val="clear" w:color="000000" w:fill="FCE4D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1">
    <w:name w:val="xl71"/>
    <w:basedOn w:val="a0"/>
    <w:rsid w:val="00987C9C"/>
    <w:pPr>
      <w:widowControl/>
      <w:pBdr>
        <w:top w:val="single" w:sz="8" w:space="0" w:color="auto"/>
        <w:bottom w:val="single" w:sz="4" w:space="0" w:color="auto"/>
        <w:right w:val="single" w:sz="4" w:space="0" w:color="auto"/>
      </w:pBdr>
      <w:shd w:val="clear" w:color="000000" w:fill="FCE4D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2">
    <w:name w:val="xl72"/>
    <w:basedOn w:val="a0"/>
    <w:rsid w:val="00987C9C"/>
    <w:pPr>
      <w:widowControl/>
      <w:pBdr>
        <w:top w:val="single" w:sz="8" w:space="0" w:color="auto"/>
        <w:left w:val="single" w:sz="4" w:space="0" w:color="auto"/>
        <w:bottom w:val="single" w:sz="4" w:space="0" w:color="auto"/>
        <w:right w:val="single" w:sz="8"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73">
    <w:name w:val="xl73"/>
    <w:basedOn w:val="a0"/>
    <w:rsid w:val="00987C9C"/>
    <w:pPr>
      <w:widowControl/>
      <w:pBdr>
        <w:left w:val="single" w:sz="4" w:space="0" w:color="auto"/>
        <w:bottom w:val="single" w:sz="8" w:space="0" w:color="auto"/>
        <w:right w:val="single" w:sz="4" w:space="0" w:color="auto"/>
      </w:pBdr>
      <w:shd w:val="clear" w:color="000000" w:fill="FCE4D6"/>
      <w:spacing w:before="100" w:beforeAutospacing="1" w:after="100" w:afterAutospacing="1"/>
      <w:jc w:val="center"/>
    </w:pPr>
    <w:rPr>
      <w:rFonts w:ascii="微軟正黑體" w:eastAsia="微軟正黑體" w:hAnsi="微軟正黑體" w:cs="新細明體"/>
      <w:b/>
      <w:bCs/>
      <w:kern w:val="0"/>
      <w:szCs w:val="24"/>
    </w:rPr>
  </w:style>
  <w:style w:type="character" w:styleId="aff4">
    <w:name w:val="FollowedHyperlink"/>
    <w:basedOn w:val="a1"/>
    <w:uiPriority w:val="99"/>
    <w:semiHidden/>
    <w:unhideWhenUsed/>
    <w:rsid w:val="000569FE"/>
    <w:rPr>
      <w:color w:val="954F72"/>
      <w:u w:val="single"/>
    </w:rPr>
  </w:style>
  <w:style w:type="paragraph" w:customStyle="1" w:styleId="xl74">
    <w:name w:val="xl74"/>
    <w:basedOn w:val="a0"/>
    <w:rsid w:val="000569FE"/>
    <w:pPr>
      <w:widowControl/>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75">
    <w:name w:val="xl75"/>
    <w:basedOn w:val="a0"/>
    <w:rsid w:val="000569FE"/>
    <w:pPr>
      <w:widowControl/>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76">
    <w:name w:val="xl76"/>
    <w:basedOn w:val="a0"/>
    <w:rsid w:val="000569FE"/>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7">
    <w:name w:val="xl77"/>
    <w:basedOn w:val="a0"/>
    <w:rsid w:val="000569F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78">
    <w:name w:val="xl78"/>
    <w:basedOn w:val="a0"/>
    <w:rsid w:val="000569FE"/>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9">
    <w:name w:val="xl79"/>
    <w:basedOn w:val="a0"/>
    <w:rsid w:val="000569FE"/>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0">
    <w:name w:val="xl80"/>
    <w:basedOn w:val="a0"/>
    <w:rsid w:val="000569FE"/>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Cs w:val="24"/>
    </w:rPr>
  </w:style>
  <w:style w:type="character" w:customStyle="1" w:styleId="90">
    <w:name w:val="標題 9 字元"/>
    <w:basedOn w:val="a1"/>
    <w:link w:val="9"/>
    <w:uiPriority w:val="9"/>
    <w:semiHidden/>
    <w:rsid w:val="001C3658"/>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579">
      <w:bodyDiv w:val="1"/>
      <w:marLeft w:val="0"/>
      <w:marRight w:val="0"/>
      <w:marTop w:val="0"/>
      <w:marBottom w:val="0"/>
      <w:divBdr>
        <w:top w:val="none" w:sz="0" w:space="0" w:color="auto"/>
        <w:left w:val="none" w:sz="0" w:space="0" w:color="auto"/>
        <w:bottom w:val="none" w:sz="0" w:space="0" w:color="auto"/>
        <w:right w:val="none" w:sz="0" w:space="0" w:color="auto"/>
      </w:divBdr>
    </w:div>
    <w:div w:id="30964685">
      <w:bodyDiv w:val="1"/>
      <w:marLeft w:val="0"/>
      <w:marRight w:val="0"/>
      <w:marTop w:val="0"/>
      <w:marBottom w:val="0"/>
      <w:divBdr>
        <w:top w:val="none" w:sz="0" w:space="0" w:color="auto"/>
        <w:left w:val="none" w:sz="0" w:space="0" w:color="auto"/>
        <w:bottom w:val="none" w:sz="0" w:space="0" w:color="auto"/>
        <w:right w:val="none" w:sz="0" w:space="0" w:color="auto"/>
      </w:divBdr>
    </w:div>
    <w:div w:id="113912187">
      <w:bodyDiv w:val="1"/>
      <w:marLeft w:val="0"/>
      <w:marRight w:val="0"/>
      <w:marTop w:val="0"/>
      <w:marBottom w:val="0"/>
      <w:divBdr>
        <w:top w:val="none" w:sz="0" w:space="0" w:color="auto"/>
        <w:left w:val="none" w:sz="0" w:space="0" w:color="auto"/>
        <w:bottom w:val="none" w:sz="0" w:space="0" w:color="auto"/>
        <w:right w:val="none" w:sz="0" w:space="0" w:color="auto"/>
      </w:divBdr>
    </w:div>
    <w:div w:id="170338430">
      <w:bodyDiv w:val="1"/>
      <w:marLeft w:val="0"/>
      <w:marRight w:val="0"/>
      <w:marTop w:val="0"/>
      <w:marBottom w:val="0"/>
      <w:divBdr>
        <w:top w:val="none" w:sz="0" w:space="0" w:color="auto"/>
        <w:left w:val="none" w:sz="0" w:space="0" w:color="auto"/>
        <w:bottom w:val="none" w:sz="0" w:space="0" w:color="auto"/>
        <w:right w:val="none" w:sz="0" w:space="0" w:color="auto"/>
      </w:divBdr>
    </w:div>
    <w:div w:id="223370569">
      <w:bodyDiv w:val="1"/>
      <w:marLeft w:val="0"/>
      <w:marRight w:val="0"/>
      <w:marTop w:val="0"/>
      <w:marBottom w:val="0"/>
      <w:divBdr>
        <w:top w:val="none" w:sz="0" w:space="0" w:color="auto"/>
        <w:left w:val="none" w:sz="0" w:space="0" w:color="auto"/>
        <w:bottom w:val="none" w:sz="0" w:space="0" w:color="auto"/>
        <w:right w:val="none" w:sz="0" w:space="0" w:color="auto"/>
      </w:divBdr>
    </w:div>
    <w:div w:id="226570383">
      <w:bodyDiv w:val="1"/>
      <w:marLeft w:val="0"/>
      <w:marRight w:val="0"/>
      <w:marTop w:val="0"/>
      <w:marBottom w:val="0"/>
      <w:divBdr>
        <w:top w:val="none" w:sz="0" w:space="0" w:color="auto"/>
        <w:left w:val="none" w:sz="0" w:space="0" w:color="auto"/>
        <w:bottom w:val="none" w:sz="0" w:space="0" w:color="auto"/>
        <w:right w:val="none" w:sz="0" w:space="0" w:color="auto"/>
      </w:divBdr>
    </w:div>
    <w:div w:id="282274909">
      <w:bodyDiv w:val="1"/>
      <w:marLeft w:val="0"/>
      <w:marRight w:val="0"/>
      <w:marTop w:val="0"/>
      <w:marBottom w:val="0"/>
      <w:divBdr>
        <w:top w:val="none" w:sz="0" w:space="0" w:color="auto"/>
        <w:left w:val="none" w:sz="0" w:space="0" w:color="auto"/>
        <w:bottom w:val="none" w:sz="0" w:space="0" w:color="auto"/>
        <w:right w:val="none" w:sz="0" w:space="0" w:color="auto"/>
      </w:divBdr>
    </w:div>
    <w:div w:id="509754550">
      <w:bodyDiv w:val="1"/>
      <w:marLeft w:val="0"/>
      <w:marRight w:val="0"/>
      <w:marTop w:val="0"/>
      <w:marBottom w:val="0"/>
      <w:divBdr>
        <w:top w:val="none" w:sz="0" w:space="0" w:color="auto"/>
        <w:left w:val="none" w:sz="0" w:space="0" w:color="auto"/>
        <w:bottom w:val="none" w:sz="0" w:space="0" w:color="auto"/>
        <w:right w:val="none" w:sz="0" w:space="0" w:color="auto"/>
      </w:divBdr>
    </w:div>
    <w:div w:id="597448375">
      <w:bodyDiv w:val="1"/>
      <w:marLeft w:val="0"/>
      <w:marRight w:val="0"/>
      <w:marTop w:val="0"/>
      <w:marBottom w:val="0"/>
      <w:divBdr>
        <w:top w:val="none" w:sz="0" w:space="0" w:color="auto"/>
        <w:left w:val="none" w:sz="0" w:space="0" w:color="auto"/>
        <w:bottom w:val="none" w:sz="0" w:space="0" w:color="auto"/>
        <w:right w:val="none" w:sz="0" w:space="0" w:color="auto"/>
      </w:divBdr>
    </w:div>
    <w:div w:id="622002669">
      <w:bodyDiv w:val="1"/>
      <w:marLeft w:val="0"/>
      <w:marRight w:val="0"/>
      <w:marTop w:val="0"/>
      <w:marBottom w:val="0"/>
      <w:divBdr>
        <w:top w:val="none" w:sz="0" w:space="0" w:color="auto"/>
        <w:left w:val="none" w:sz="0" w:space="0" w:color="auto"/>
        <w:bottom w:val="none" w:sz="0" w:space="0" w:color="auto"/>
        <w:right w:val="none" w:sz="0" w:space="0" w:color="auto"/>
      </w:divBdr>
    </w:div>
    <w:div w:id="881329730">
      <w:bodyDiv w:val="1"/>
      <w:marLeft w:val="0"/>
      <w:marRight w:val="0"/>
      <w:marTop w:val="0"/>
      <w:marBottom w:val="0"/>
      <w:divBdr>
        <w:top w:val="none" w:sz="0" w:space="0" w:color="auto"/>
        <w:left w:val="none" w:sz="0" w:space="0" w:color="auto"/>
        <w:bottom w:val="none" w:sz="0" w:space="0" w:color="auto"/>
        <w:right w:val="none" w:sz="0" w:space="0" w:color="auto"/>
      </w:divBdr>
      <w:divsChild>
        <w:div w:id="56511321">
          <w:marLeft w:val="274"/>
          <w:marRight w:val="0"/>
          <w:marTop w:val="0"/>
          <w:marBottom w:val="0"/>
          <w:divBdr>
            <w:top w:val="none" w:sz="0" w:space="0" w:color="auto"/>
            <w:left w:val="none" w:sz="0" w:space="0" w:color="auto"/>
            <w:bottom w:val="none" w:sz="0" w:space="0" w:color="auto"/>
            <w:right w:val="none" w:sz="0" w:space="0" w:color="auto"/>
          </w:divBdr>
        </w:div>
        <w:div w:id="602882995">
          <w:marLeft w:val="274"/>
          <w:marRight w:val="0"/>
          <w:marTop w:val="0"/>
          <w:marBottom w:val="0"/>
          <w:divBdr>
            <w:top w:val="none" w:sz="0" w:space="0" w:color="auto"/>
            <w:left w:val="none" w:sz="0" w:space="0" w:color="auto"/>
            <w:bottom w:val="none" w:sz="0" w:space="0" w:color="auto"/>
            <w:right w:val="none" w:sz="0" w:space="0" w:color="auto"/>
          </w:divBdr>
        </w:div>
        <w:div w:id="689062892">
          <w:marLeft w:val="274"/>
          <w:marRight w:val="0"/>
          <w:marTop w:val="0"/>
          <w:marBottom w:val="0"/>
          <w:divBdr>
            <w:top w:val="none" w:sz="0" w:space="0" w:color="auto"/>
            <w:left w:val="none" w:sz="0" w:space="0" w:color="auto"/>
            <w:bottom w:val="none" w:sz="0" w:space="0" w:color="auto"/>
            <w:right w:val="none" w:sz="0" w:space="0" w:color="auto"/>
          </w:divBdr>
        </w:div>
        <w:div w:id="1225331420">
          <w:marLeft w:val="274"/>
          <w:marRight w:val="0"/>
          <w:marTop w:val="0"/>
          <w:marBottom w:val="0"/>
          <w:divBdr>
            <w:top w:val="none" w:sz="0" w:space="0" w:color="auto"/>
            <w:left w:val="none" w:sz="0" w:space="0" w:color="auto"/>
            <w:bottom w:val="none" w:sz="0" w:space="0" w:color="auto"/>
            <w:right w:val="none" w:sz="0" w:space="0" w:color="auto"/>
          </w:divBdr>
        </w:div>
        <w:div w:id="1467770475">
          <w:marLeft w:val="274"/>
          <w:marRight w:val="0"/>
          <w:marTop w:val="0"/>
          <w:marBottom w:val="0"/>
          <w:divBdr>
            <w:top w:val="none" w:sz="0" w:space="0" w:color="auto"/>
            <w:left w:val="none" w:sz="0" w:space="0" w:color="auto"/>
            <w:bottom w:val="none" w:sz="0" w:space="0" w:color="auto"/>
            <w:right w:val="none" w:sz="0" w:space="0" w:color="auto"/>
          </w:divBdr>
        </w:div>
      </w:divsChild>
    </w:div>
    <w:div w:id="891962168">
      <w:bodyDiv w:val="1"/>
      <w:marLeft w:val="0"/>
      <w:marRight w:val="0"/>
      <w:marTop w:val="0"/>
      <w:marBottom w:val="0"/>
      <w:divBdr>
        <w:top w:val="none" w:sz="0" w:space="0" w:color="auto"/>
        <w:left w:val="none" w:sz="0" w:space="0" w:color="auto"/>
        <w:bottom w:val="none" w:sz="0" w:space="0" w:color="auto"/>
        <w:right w:val="none" w:sz="0" w:space="0" w:color="auto"/>
      </w:divBdr>
    </w:div>
    <w:div w:id="1019700942">
      <w:bodyDiv w:val="1"/>
      <w:marLeft w:val="0"/>
      <w:marRight w:val="0"/>
      <w:marTop w:val="0"/>
      <w:marBottom w:val="0"/>
      <w:divBdr>
        <w:top w:val="none" w:sz="0" w:space="0" w:color="auto"/>
        <w:left w:val="none" w:sz="0" w:space="0" w:color="auto"/>
        <w:bottom w:val="none" w:sz="0" w:space="0" w:color="auto"/>
        <w:right w:val="none" w:sz="0" w:space="0" w:color="auto"/>
      </w:divBdr>
    </w:div>
    <w:div w:id="1100830399">
      <w:bodyDiv w:val="1"/>
      <w:marLeft w:val="0"/>
      <w:marRight w:val="0"/>
      <w:marTop w:val="0"/>
      <w:marBottom w:val="0"/>
      <w:divBdr>
        <w:top w:val="none" w:sz="0" w:space="0" w:color="auto"/>
        <w:left w:val="none" w:sz="0" w:space="0" w:color="auto"/>
        <w:bottom w:val="none" w:sz="0" w:space="0" w:color="auto"/>
        <w:right w:val="none" w:sz="0" w:space="0" w:color="auto"/>
      </w:divBdr>
    </w:div>
    <w:div w:id="1439184059">
      <w:bodyDiv w:val="1"/>
      <w:marLeft w:val="0"/>
      <w:marRight w:val="0"/>
      <w:marTop w:val="0"/>
      <w:marBottom w:val="0"/>
      <w:divBdr>
        <w:top w:val="none" w:sz="0" w:space="0" w:color="auto"/>
        <w:left w:val="none" w:sz="0" w:space="0" w:color="auto"/>
        <w:bottom w:val="none" w:sz="0" w:space="0" w:color="auto"/>
        <w:right w:val="none" w:sz="0" w:space="0" w:color="auto"/>
      </w:divBdr>
    </w:div>
    <w:div w:id="1594897442">
      <w:bodyDiv w:val="1"/>
      <w:marLeft w:val="0"/>
      <w:marRight w:val="0"/>
      <w:marTop w:val="0"/>
      <w:marBottom w:val="0"/>
      <w:divBdr>
        <w:top w:val="none" w:sz="0" w:space="0" w:color="auto"/>
        <w:left w:val="none" w:sz="0" w:space="0" w:color="auto"/>
        <w:bottom w:val="none" w:sz="0" w:space="0" w:color="auto"/>
        <w:right w:val="none" w:sz="0" w:space="0" w:color="auto"/>
      </w:divBdr>
    </w:div>
    <w:div w:id="1745957675">
      <w:bodyDiv w:val="1"/>
      <w:marLeft w:val="0"/>
      <w:marRight w:val="0"/>
      <w:marTop w:val="0"/>
      <w:marBottom w:val="0"/>
      <w:divBdr>
        <w:top w:val="none" w:sz="0" w:space="0" w:color="auto"/>
        <w:left w:val="none" w:sz="0" w:space="0" w:color="auto"/>
        <w:bottom w:val="none" w:sz="0" w:space="0" w:color="auto"/>
        <w:right w:val="none" w:sz="0" w:space="0" w:color="auto"/>
      </w:divBdr>
    </w:div>
    <w:div w:id="1852841073">
      <w:bodyDiv w:val="1"/>
      <w:marLeft w:val="0"/>
      <w:marRight w:val="0"/>
      <w:marTop w:val="0"/>
      <w:marBottom w:val="0"/>
      <w:divBdr>
        <w:top w:val="none" w:sz="0" w:space="0" w:color="auto"/>
        <w:left w:val="none" w:sz="0" w:space="0" w:color="auto"/>
        <w:bottom w:val="none" w:sz="0" w:space="0" w:color="auto"/>
        <w:right w:val="none" w:sz="0" w:space="0" w:color="auto"/>
      </w:divBdr>
    </w:div>
    <w:div w:id="20344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gechief-p@mail.moj.gov.tw"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chief-p@mail.moj.gov.tw"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E9EF-DB66-4777-A67B-F58D1809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170</Pages>
  <Words>10684</Words>
  <Characters>60904</Characters>
  <Application>Microsoft Office Word</Application>
  <DocSecurity>0</DocSecurity>
  <Lines>507</Lines>
  <Paragraphs>142</Paragraphs>
  <ScaleCrop>false</ScaleCrop>
  <Company/>
  <LinksUpToDate>false</LinksUpToDate>
  <CharactersWithSpaces>71446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ITRI</dc:creator>
  <cp:keywords/>
  <dc:description/>
  <cp:lastModifiedBy>ITRI</cp:lastModifiedBy>
  <cp:revision>4</cp:revision>
  <cp:lastPrinted>2021-03-02T01:58:00Z</cp:lastPrinted>
  <dcterms:created xsi:type="dcterms:W3CDTF">2021-04-01T06:34:00Z</dcterms:created>
  <dcterms:modified xsi:type="dcterms:W3CDTF">2021-04-01T07:03:00Z</dcterms:modified>
</cp:coreProperties>
</file>