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D72E" w14:textId="77777777" w:rsidR="00501791" w:rsidRDefault="00501791"/>
    <w:tbl>
      <w:tblPr>
        <w:tblW w:w="264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086"/>
      </w:tblGrid>
      <w:tr w:rsidR="00E4269D" w:rsidRPr="00C91A68" w14:paraId="4B29157D" w14:textId="77777777" w:rsidTr="00E92E7E">
        <w:tc>
          <w:tcPr>
            <w:tcW w:w="5000" w:type="pct"/>
          </w:tcPr>
          <w:p w14:paraId="2D4BAC98" w14:textId="77777777" w:rsidR="00E4269D" w:rsidRPr="00C91A68" w:rsidRDefault="00E4269D" w:rsidP="00E92E7E">
            <w:pPr>
              <w:pStyle w:val="a3"/>
              <w:spacing w:line="400" w:lineRule="exact"/>
              <w:jc w:val="both"/>
              <w:rPr>
                <w:color w:val="FFFFFF"/>
                <w:sz w:val="32"/>
                <w:szCs w:val="32"/>
              </w:rPr>
            </w:pPr>
            <w:r w:rsidRPr="00C91A68">
              <w:rPr>
                <w:rFonts w:hint="eastAsia"/>
                <w:sz w:val="32"/>
                <w:szCs w:val="32"/>
              </w:rPr>
              <w:t>範例十五：</w:t>
            </w:r>
            <w:proofErr w:type="gramStart"/>
            <w:r w:rsidRPr="00C91A68">
              <w:rPr>
                <w:rFonts w:hint="eastAsia"/>
                <w:sz w:val="32"/>
                <w:szCs w:val="32"/>
              </w:rPr>
              <w:t>個</w:t>
            </w:r>
            <w:proofErr w:type="gramEnd"/>
            <w:r w:rsidRPr="00C91A68">
              <w:rPr>
                <w:rFonts w:hint="eastAsia"/>
                <w:sz w:val="32"/>
                <w:szCs w:val="32"/>
              </w:rPr>
              <w:t>資流程作業風險評估表</w:t>
            </w:r>
          </w:p>
        </w:tc>
      </w:tr>
    </w:tbl>
    <w:p w14:paraId="022A4730" w14:textId="77777777" w:rsidR="00E4269D" w:rsidRPr="00E4269D" w:rsidRDefault="00E4269D"/>
    <w:tbl>
      <w:tblPr>
        <w:tblW w:w="0" w:type="auto"/>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20"/>
        <w:gridCol w:w="3258"/>
      </w:tblGrid>
      <w:tr w:rsidR="00E4269D" w:rsidRPr="00C91A68" w14:paraId="7B812FAD" w14:textId="77777777" w:rsidTr="00E92E7E">
        <w:tc>
          <w:tcPr>
            <w:tcW w:w="1420" w:type="dxa"/>
          </w:tcPr>
          <w:p w14:paraId="2AF9A9B2" w14:textId="77777777" w:rsidR="00E4269D" w:rsidRPr="00C91A68" w:rsidRDefault="00E4269D" w:rsidP="00E92E7E">
            <w:pPr>
              <w:tabs>
                <w:tab w:val="left" w:pos="249"/>
              </w:tabs>
              <w:spacing w:line="400" w:lineRule="exact"/>
              <w:jc w:val="both"/>
              <w:rPr>
                <w:rFonts w:ascii="標楷體" w:eastAsia="標楷體" w:hAnsi="標楷體"/>
                <w:color w:val="FFFFFF"/>
                <w:sz w:val="32"/>
                <w:szCs w:val="32"/>
              </w:rPr>
            </w:pPr>
            <w:r w:rsidRPr="00C91A68">
              <w:rPr>
                <w:rFonts w:ascii="標楷體" w:eastAsia="標楷體" w:hAnsi="標楷體" w:hint="eastAsia"/>
                <w:sz w:val="32"/>
                <w:szCs w:val="32"/>
              </w:rPr>
              <w:t>單位名稱</w:t>
            </w:r>
          </w:p>
        </w:tc>
        <w:tc>
          <w:tcPr>
            <w:tcW w:w="3258" w:type="dxa"/>
          </w:tcPr>
          <w:p w14:paraId="46EFE06A" w14:textId="77777777" w:rsidR="00E4269D" w:rsidRPr="00C91A68" w:rsidRDefault="00E4269D" w:rsidP="00E92E7E">
            <w:pPr>
              <w:tabs>
                <w:tab w:val="left" w:pos="249"/>
              </w:tabs>
              <w:spacing w:line="400" w:lineRule="exact"/>
              <w:jc w:val="both"/>
              <w:rPr>
                <w:rFonts w:ascii="標楷體" w:eastAsia="標楷體" w:hAnsi="標楷體"/>
                <w:color w:val="FFFFFF"/>
                <w:sz w:val="32"/>
                <w:szCs w:val="32"/>
              </w:rPr>
            </w:pPr>
          </w:p>
        </w:tc>
      </w:tr>
      <w:tr w:rsidR="00E4269D" w:rsidRPr="00C91A68" w14:paraId="7A1C25A6" w14:textId="77777777" w:rsidTr="00E92E7E">
        <w:tc>
          <w:tcPr>
            <w:tcW w:w="1420" w:type="dxa"/>
          </w:tcPr>
          <w:p w14:paraId="260EF2A4" w14:textId="77777777" w:rsidR="00E4269D" w:rsidRPr="00C91A68" w:rsidRDefault="00E4269D" w:rsidP="00E92E7E">
            <w:pPr>
              <w:tabs>
                <w:tab w:val="left" w:pos="249"/>
              </w:tabs>
              <w:spacing w:line="400" w:lineRule="exact"/>
              <w:jc w:val="both"/>
              <w:rPr>
                <w:rFonts w:ascii="標楷體" w:eastAsia="標楷體" w:hAnsi="標楷體"/>
                <w:color w:val="FFFFFF"/>
                <w:sz w:val="32"/>
                <w:szCs w:val="32"/>
              </w:rPr>
            </w:pPr>
            <w:r w:rsidRPr="00C91A68">
              <w:rPr>
                <w:rFonts w:ascii="標楷體" w:eastAsia="標楷體" w:hAnsi="標楷體" w:hint="eastAsia"/>
                <w:sz w:val="32"/>
                <w:szCs w:val="32"/>
              </w:rPr>
              <w:t>單位主管</w:t>
            </w:r>
          </w:p>
        </w:tc>
        <w:tc>
          <w:tcPr>
            <w:tcW w:w="3258" w:type="dxa"/>
          </w:tcPr>
          <w:p w14:paraId="267F3B8C" w14:textId="77777777" w:rsidR="00E4269D" w:rsidRPr="00C91A68" w:rsidRDefault="00E4269D" w:rsidP="00E92E7E">
            <w:pPr>
              <w:tabs>
                <w:tab w:val="left" w:pos="249"/>
              </w:tabs>
              <w:spacing w:line="400" w:lineRule="exact"/>
              <w:jc w:val="both"/>
              <w:rPr>
                <w:rFonts w:ascii="標楷體" w:eastAsia="標楷體" w:hAnsi="標楷體"/>
                <w:color w:val="FFFFFF"/>
                <w:sz w:val="32"/>
                <w:szCs w:val="32"/>
              </w:rPr>
            </w:pPr>
          </w:p>
        </w:tc>
      </w:tr>
      <w:tr w:rsidR="00E4269D" w:rsidRPr="00C91A68" w14:paraId="53A0A4A8" w14:textId="77777777" w:rsidTr="00E92E7E">
        <w:tc>
          <w:tcPr>
            <w:tcW w:w="1420" w:type="dxa"/>
          </w:tcPr>
          <w:p w14:paraId="24DD4F90" w14:textId="77777777" w:rsidR="00E4269D" w:rsidRPr="00C91A68" w:rsidRDefault="00E4269D" w:rsidP="00E92E7E">
            <w:pPr>
              <w:tabs>
                <w:tab w:val="left" w:pos="249"/>
              </w:tabs>
              <w:spacing w:line="400" w:lineRule="exact"/>
              <w:jc w:val="both"/>
              <w:rPr>
                <w:rFonts w:ascii="標楷體" w:eastAsia="標楷體" w:hAnsi="標楷體"/>
                <w:color w:val="FFFFFF"/>
                <w:sz w:val="32"/>
                <w:szCs w:val="32"/>
              </w:rPr>
            </w:pPr>
            <w:r w:rsidRPr="00C91A68">
              <w:rPr>
                <w:rFonts w:ascii="標楷體" w:eastAsia="標楷體" w:hAnsi="標楷體" w:hint="eastAsia"/>
                <w:sz w:val="32"/>
                <w:szCs w:val="32"/>
              </w:rPr>
              <w:t>評估人員</w:t>
            </w:r>
          </w:p>
        </w:tc>
        <w:tc>
          <w:tcPr>
            <w:tcW w:w="3258" w:type="dxa"/>
          </w:tcPr>
          <w:p w14:paraId="5941FD56" w14:textId="77777777" w:rsidR="00E4269D" w:rsidRPr="00C91A68" w:rsidRDefault="00E4269D" w:rsidP="00E92E7E">
            <w:pPr>
              <w:tabs>
                <w:tab w:val="left" w:pos="249"/>
              </w:tabs>
              <w:spacing w:line="400" w:lineRule="exact"/>
              <w:jc w:val="both"/>
              <w:rPr>
                <w:rFonts w:ascii="標楷體" w:eastAsia="標楷體" w:hAnsi="標楷體"/>
                <w:color w:val="FFFFFF"/>
                <w:sz w:val="32"/>
                <w:szCs w:val="32"/>
              </w:rPr>
            </w:pPr>
          </w:p>
        </w:tc>
      </w:tr>
    </w:tbl>
    <w:p w14:paraId="54D9A7C2" w14:textId="77777777" w:rsidR="00E4269D" w:rsidRPr="00B46C79" w:rsidRDefault="00E4269D" w:rsidP="00E4269D">
      <w:pPr>
        <w:jc w:val="both"/>
        <w:rPr>
          <w:rFonts w:ascii="標楷體" w:eastAsia="標楷體" w:hAnsi="標楷體"/>
        </w:rPr>
      </w:pPr>
    </w:p>
    <w:p w14:paraId="3D059871" w14:textId="77777777" w:rsidR="00E4269D" w:rsidRPr="00B46C79" w:rsidRDefault="00E4269D" w:rsidP="00E4269D">
      <w:pPr>
        <w:jc w:val="both"/>
        <w:rPr>
          <w:rFonts w:ascii="標楷體" w:eastAsia="標楷體" w:hAnsi="標楷體"/>
        </w:rPr>
      </w:pPr>
    </w:p>
    <w:p w14:paraId="1AB5EE29" w14:textId="77777777" w:rsidR="00E4269D" w:rsidRPr="00B46C79" w:rsidRDefault="00E4269D" w:rsidP="00E4269D">
      <w:pPr>
        <w:jc w:val="both"/>
        <w:rPr>
          <w:rFonts w:ascii="標楷體" w:eastAsia="標楷體" w:hAnsi="標楷體"/>
        </w:rPr>
      </w:pPr>
    </w:p>
    <w:tbl>
      <w:tblPr>
        <w:tblW w:w="5218" w:type="pct"/>
        <w:tblCellMar>
          <w:left w:w="0" w:type="dxa"/>
          <w:right w:w="0" w:type="dxa"/>
        </w:tblCellMar>
        <w:tblLook w:val="0000" w:firstRow="0" w:lastRow="0" w:firstColumn="0" w:lastColumn="0" w:noHBand="0" w:noVBand="0"/>
      </w:tblPr>
      <w:tblGrid>
        <w:gridCol w:w="691"/>
        <w:gridCol w:w="661"/>
        <w:gridCol w:w="819"/>
        <w:gridCol w:w="819"/>
        <w:gridCol w:w="1147"/>
        <w:gridCol w:w="1147"/>
        <w:gridCol w:w="2778"/>
        <w:gridCol w:w="986"/>
        <w:gridCol w:w="426"/>
        <w:gridCol w:w="568"/>
      </w:tblGrid>
      <w:tr w:rsidR="00E4269D" w:rsidRPr="00C91A68" w14:paraId="6BCD4A5B" w14:textId="77777777" w:rsidTr="00E4269D">
        <w:trPr>
          <w:trHeight w:hRule="exact" w:val="1055"/>
        </w:trPr>
        <w:tc>
          <w:tcPr>
            <w:tcW w:w="673" w:type="pct"/>
            <w:gridSpan w:val="2"/>
            <w:tcBorders>
              <w:top w:val="single" w:sz="6" w:space="0" w:color="231F20"/>
              <w:left w:val="single" w:sz="6" w:space="0" w:color="231F20"/>
              <w:bottom w:val="single" w:sz="6" w:space="0" w:color="231F20"/>
              <w:right w:val="single" w:sz="6" w:space="0" w:color="231F20"/>
            </w:tcBorders>
            <w:shd w:val="clear" w:color="auto" w:fill="FFFFFF"/>
            <w:vAlign w:val="center"/>
          </w:tcPr>
          <w:p w14:paraId="507E5CD5" w14:textId="77777777" w:rsidR="00E4269D" w:rsidRPr="00C91A68" w:rsidRDefault="00E4269D" w:rsidP="00E92E7E">
            <w:pPr>
              <w:spacing w:line="400" w:lineRule="exact"/>
              <w:jc w:val="both"/>
              <w:rPr>
                <w:rFonts w:ascii="標楷體" w:eastAsia="標楷體" w:hAnsi="標楷體"/>
                <w:sz w:val="32"/>
                <w:szCs w:val="32"/>
              </w:rPr>
            </w:pPr>
            <w:bookmarkStart w:id="0" w:name="0312.內頁046"/>
            <w:bookmarkEnd w:id="0"/>
            <w:r w:rsidRPr="00C91A68">
              <w:rPr>
                <w:rFonts w:ascii="標楷體" w:eastAsia="標楷體" w:hAnsi="標楷體" w:hint="eastAsia"/>
                <w:sz w:val="32"/>
                <w:szCs w:val="32"/>
              </w:rPr>
              <w:t>作業流程名稱</w:t>
            </w:r>
          </w:p>
        </w:tc>
        <w:tc>
          <w:tcPr>
            <w:tcW w:w="1387" w:type="pct"/>
            <w:gridSpan w:val="3"/>
            <w:tcBorders>
              <w:top w:val="single" w:sz="6" w:space="0" w:color="231F20"/>
              <w:left w:val="single" w:sz="6" w:space="0" w:color="231F20"/>
              <w:bottom w:val="single" w:sz="6" w:space="0" w:color="231F20"/>
              <w:right w:val="single" w:sz="6" w:space="0" w:color="231F20"/>
            </w:tcBorders>
            <w:shd w:val="clear" w:color="auto" w:fill="FFFFFF"/>
            <w:vAlign w:val="center"/>
          </w:tcPr>
          <w:p w14:paraId="1ABC2B3A"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風險控管分類</w:t>
            </w:r>
          </w:p>
        </w:tc>
        <w:tc>
          <w:tcPr>
            <w:tcW w:w="571" w:type="pct"/>
            <w:tcBorders>
              <w:top w:val="single" w:sz="6" w:space="0" w:color="231F20"/>
              <w:left w:val="single" w:sz="6" w:space="0" w:color="231F20"/>
              <w:bottom w:val="single" w:sz="6" w:space="0" w:color="231F20"/>
              <w:right w:val="single" w:sz="6" w:space="0" w:color="231F20"/>
            </w:tcBorders>
            <w:shd w:val="clear" w:color="auto" w:fill="FFFFFF"/>
            <w:vAlign w:val="center"/>
          </w:tcPr>
          <w:p w14:paraId="3FD30D5D"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衝擊值(A)</w:t>
            </w:r>
          </w:p>
        </w:tc>
        <w:tc>
          <w:tcPr>
            <w:tcW w:w="1383" w:type="pct"/>
            <w:tcBorders>
              <w:top w:val="single" w:sz="6" w:space="0" w:color="231F20"/>
              <w:left w:val="single" w:sz="6" w:space="0" w:color="231F20"/>
              <w:bottom w:val="single" w:sz="6" w:space="0" w:color="231F20"/>
              <w:right w:val="single" w:sz="6" w:space="0" w:color="231F20"/>
            </w:tcBorders>
            <w:shd w:val="clear" w:color="auto" w:fill="FFFFFF"/>
            <w:vAlign w:val="center"/>
          </w:tcPr>
          <w:p w14:paraId="1EB47298" w14:textId="77777777" w:rsidR="00E4269D" w:rsidRPr="00C91A68" w:rsidRDefault="00E4269D" w:rsidP="00E92E7E">
            <w:pPr>
              <w:spacing w:line="400" w:lineRule="exact"/>
              <w:jc w:val="both"/>
              <w:rPr>
                <w:rFonts w:ascii="標楷體" w:eastAsia="標楷體" w:hAnsi="標楷體"/>
                <w:sz w:val="32"/>
                <w:szCs w:val="32"/>
              </w:rPr>
            </w:pP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資侵害風險發生可能性(B)</w:t>
            </w:r>
          </w:p>
        </w:tc>
        <w:tc>
          <w:tcPr>
            <w:tcW w:w="491" w:type="pct"/>
            <w:tcBorders>
              <w:top w:val="single" w:sz="6" w:space="0" w:color="231F20"/>
              <w:left w:val="single" w:sz="6" w:space="0" w:color="231F20"/>
              <w:bottom w:val="single" w:sz="6" w:space="0" w:color="231F20"/>
              <w:right w:val="single" w:sz="6" w:space="0" w:color="231F20"/>
            </w:tcBorders>
            <w:shd w:val="clear" w:color="auto" w:fill="FFFFFF"/>
            <w:vAlign w:val="center"/>
          </w:tcPr>
          <w:p w14:paraId="0B9CE17A"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風險值</w:t>
            </w:r>
          </w:p>
        </w:tc>
        <w:tc>
          <w:tcPr>
            <w:tcW w:w="212" w:type="pct"/>
            <w:vMerge w:val="restart"/>
            <w:tcBorders>
              <w:top w:val="single" w:sz="6" w:space="0" w:color="231F20"/>
              <w:left w:val="single" w:sz="6" w:space="0" w:color="231F20"/>
              <w:right w:val="single" w:sz="6" w:space="0" w:color="231F20"/>
            </w:tcBorders>
            <w:shd w:val="clear" w:color="auto" w:fill="FFFFFF"/>
            <w:vAlign w:val="center"/>
          </w:tcPr>
          <w:p w14:paraId="1C82B7E6" w14:textId="77777777" w:rsidR="00E4269D" w:rsidRPr="00C91A68" w:rsidRDefault="00E4269D" w:rsidP="00E92E7E">
            <w:pPr>
              <w:spacing w:line="400" w:lineRule="exact"/>
              <w:jc w:val="center"/>
              <w:rPr>
                <w:rFonts w:ascii="標楷體" w:eastAsia="標楷體" w:hAnsi="標楷體"/>
                <w:sz w:val="32"/>
                <w:szCs w:val="32"/>
              </w:rPr>
            </w:pPr>
            <w:r w:rsidRPr="00C91A68">
              <w:rPr>
                <w:rFonts w:ascii="標楷體" w:eastAsia="標楷體" w:hAnsi="標楷體" w:hint="eastAsia"/>
                <w:sz w:val="32"/>
                <w:szCs w:val="32"/>
              </w:rPr>
              <w:t>備註</w:t>
            </w:r>
          </w:p>
        </w:tc>
        <w:tc>
          <w:tcPr>
            <w:tcW w:w="283" w:type="pct"/>
            <w:vMerge w:val="restart"/>
            <w:tcBorders>
              <w:top w:val="single" w:sz="6" w:space="0" w:color="231F20"/>
              <w:left w:val="single" w:sz="6" w:space="0" w:color="231F20"/>
              <w:right w:val="single" w:sz="6" w:space="0" w:color="231F20"/>
            </w:tcBorders>
            <w:shd w:val="clear" w:color="auto" w:fill="FFFFFF"/>
            <w:vAlign w:val="center"/>
          </w:tcPr>
          <w:p w14:paraId="5DD5BD55"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單位名稱</w:t>
            </w:r>
          </w:p>
        </w:tc>
      </w:tr>
      <w:tr w:rsidR="00E4269D" w:rsidRPr="00C91A68" w14:paraId="1199D64C" w14:textId="77777777" w:rsidTr="00E4269D">
        <w:trPr>
          <w:trHeight w:hRule="exact" w:val="2164"/>
        </w:trPr>
        <w:tc>
          <w:tcPr>
            <w:tcW w:w="344" w:type="pct"/>
            <w:vMerge w:val="restart"/>
            <w:tcBorders>
              <w:top w:val="single" w:sz="6" w:space="0" w:color="231F20"/>
              <w:left w:val="single" w:sz="6" w:space="0" w:color="231F20"/>
              <w:right w:val="single" w:sz="6" w:space="0" w:color="231F20"/>
            </w:tcBorders>
            <w:vAlign w:val="center"/>
          </w:tcPr>
          <w:p w14:paraId="3DAA7527"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主要業務、職掌</w:t>
            </w:r>
          </w:p>
        </w:tc>
        <w:tc>
          <w:tcPr>
            <w:tcW w:w="329" w:type="pct"/>
            <w:vMerge w:val="restart"/>
            <w:tcBorders>
              <w:top w:val="single" w:sz="6" w:space="0" w:color="231F20"/>
              <w:left w:val="single" w:sz="6" w:space="0" w:color="231F20"/>
              <w:right w:val="single" w:sz="6" w:space="0" w:color="231F20"/>
            </w:tcBorders>
            <w:vAlign w:val="center"/>
          </w:tcPr>
          <w:p w14:paraId="4F5D28D1"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細部作業名稱</w:t>
            </w:r>
          </w:p>
        </w:tc>
        <w:tc>
          <w:tcPr>
            <w:tcW w:w="408" w:type="pct"/>
            <w:vMerge w:val="restart"/>
            <w:tcBorders>
              <w:top w:val="single" w:sz="6" w:space="0" w:color="231F20"/>
              <w:left w:val="single" w:sz="6" w:space="0" w:color="231F20"/>
              <w:right w:val="single" w:sz="6" w:space="0" w:color="231F20"/>
            </w:tcBorders>
            <w:vAlign w:val="center"/>
          </w:tcPr>
          <w:p w14:paraId="43F3B6FD"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風險大分類</w:t>
            </w:r>
          </w:p>
        </w:tc>
        <w:tc>
          <w:tcPr>
            <w:tcW w:w="408" w:type="pct"/>
            <w:vMerge w:val="restart"/>
            <w:tcBorders>
              <w:top w:val="single" w:sz="6" w:space="0" w:color="231F20"/>
              <w:left w:val="single" w:sz="6" w:space="0" w:color="231F20"/>
              <w:right w:val="single" w:sz="6" w:space="0" w:color="231F20"/>
            </w:tcBorders>
            <w:vAlign w:val="center"/>
          </w:tcPr>
          <w:p w14:paraId="77BFD250"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風險子分類</w:t>
            </w:r>
          </w:p>
        </w:tc>
        <w:tc>
          <w:tcPr>
            <w:tcW w:w="571" w:type="pct"/>
            <w:vMerge w:val="restart"/>
            <w:tcBorders>
              <w:top w:val="single" w:sz="6" w:space="0" w:color="231F20"/>
              <w:left w:val="single" w:sz="6" w:space="0" w:color="231F20"/>
              <w:right w:val="single" w:sz="6" w:space="0" w:color="231F20"/>
            </w:tcBorders>
            <w:vAlign w:val="center"/>
          </w:tcPr>
          <w:p w14:paraId="14F42F11" w14:textId="77777777" w:rsidR="00E4269D" w:rsidRPr="00C91A68" w:rsidRDefault="00E4269D" w:rsidP="00E92E7E">
            <w:pPr>
              <w:spacing w:line="400" w:lineRule="exact"/>
              <w:jc w:val="both"/>
              <w:rPr>
                <w:rFonts w:ascii="標楷體" w:eastAsia="標楷體" w:hAnsi="標楷體"/>
                <w:sz w:val="32"/>
                <w:szCs w:val="32"/>
              </w:rPr>
            </w:pP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資檔案控管措施(風險情境)</w:t>
            </w:r>
          </w:p>
        </w:tc>
        <w:tc>
          <w:tcPr>
            <w:tcW w:w="571" w:type="pct"/>
            <w:vMerge w:val="restart"/>
            <w:tcBorders>
              <w:top w:val="single" w:sz="6" w:space="0" w:color="231F20"/>
              <w:left w:val="single" w:sz="6" w:space="0" w:color="231F20"/>
              <w:right w:val="single" w:sz="6" w:space="0" w:color="231F20"/>
            </w:tcBorders>
            <w:vAlign w:val="center"/>
          </w:tcPr>
          <w:p w14:paraId="76BE5725"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從個人資料衝擊分析表將衝擊值帶入</w:t>
            </w:r>
          </w:p>
        </w:tc>
        <w:tc>
          <w:tcPr>
            <w:tcW w:w="1383" w:type="pct"/>
            <w:tcBorders>
              <w:top w:val="single" w:sz="6" w:space="0" w:color="231F20"/>
              <w:left w:val="single" w:sz="6" w:space="0" w:color="231F20"/>
              <w:bottom w:val="single" w:sz="6" w:space="0" w:color="231F20"/>
              <w:right w:val="single" w:sz="6" w:space="0" w:color="231F20"/>
            </w:tcBorders>
          </w:tcPr>
          <w:p w14:paraId="7F221A94"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5：控管嚴謹度低、經常被忽略、現行</w:t>
            </w: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資檔案控管方式沒有詳細規範。</w:t>
            </w:r>
          </w:p>
        </w:tc>
        <w:tc>
          <w:tcPr>
            <w:tcW w:w="491" w:type="pct"/>
            <w:vMerge w:val="restart"/>
            <w:tcBorders>
              <w:top w:val="single" w:sz="6" w:space="0" w:color="231F20"/>
              <w:left w:val="single" w:sz="6" w:space="0" w:color="231F20"/>
              <w:right w:val="single" w:sz="6" w:space="0" w:color="231F20"/>
            </w:tcBorders>
            <w:vAlign w:val="center"/>
          </w:tcPr>
          <w:p w14:paraId="5A628E95" w14:textId="77777777" w:rsidR="00E4269D" w:rsidRPr="00C91A68" w:rsidRDefault="00E4269D" w:rsidP="00E92E7E">
            <w:pPr>
              <w:spacing w:line="400" w:lineRule="exact"/>
              <w:jc w:val="center"/>
              <w:rPr>
                <w:rFonts w:ascii="標楷體" w:eastAsia="標楷體" w:hAnsi="標楷體"/>
                <w:sz w:val="32"/>
                <w:szCs w:val="32"/>
              </w:rPr>
            </w:pPr>
            <w:r w:rsidRPr="00C91A68">
              <w:rPr>
                <w:rFonts w:ascii="標楷體" w:eastAsia="標楷體" w:hAnsi="標楷體" w:hint="eastAsia"/>
                <w:sz w:val="32"/>
                <w:szCs w:val="32"/>
              </w:rPr>
              <w:t>風險值=</w:t>
            </w: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資作業流程衝擊值(A)×風險發生可能性(B)</w:t>
            </w:r>
          </w:p>
        </w:tc>
        <w:tc>
          <w:tcPr>
            <w:tcW w:w="212" w:type="pct"/>
            <w:vMerge/>
            <w:tcBorders>
              <w:left w:val="single" w:sz="6" w:space="0" w:color="231F20"/>
              <w:right w:val="single" w:sz="6" w:space="0" w:color="231F20"/>
            </w:tcBorders>
          </w:tcPr>
          <w:p w14:paraId="1204DCD9" w14:textId="77777777" w:rsidR="00E4269D" w:rsidRPr="00C91A68" w:rsidRDefault="00E4269D" w:rsidP="00E92E7E">
            <w:pPr>
              <w:spacing w:line="400" w:lineRule="exact"/>
              <w:jc w:val="both"/>
              <w:rPr>
                <w:rFonts w:ascii="標楷體" w:eastAsia="標楷體" w:hAnsi="標楷體"/>
                <w:sz w:val="32"/>
                <w:szCs w:val="32"/>
              </w:rPr>
            </w:pPr>
          </w:p>
        </w:tc>
        <w:tc>
          <w:tcPr>
            <w:tcW w:w="283" w:type="pct"/>
            <w:vMerge/>
            <w:tcBorders>
              <w:left w:val="single" w:sz="6" w:space="0" w:color="231F20"/>
              <w:right w:val="single" w:sz="6" w:space="0" w:color="231F20"/>
            </w:tcBorders>
          </w:tcPr>
          <w:p w14:paraId="5F9927D4" w14:textId="77777777" w:rsidR="00E4269D" w:rsidRPr="00C91A68" w:rsidRDefault="00E4269D" w:rsidP="00E92E7E">
            <w:pPr>
              <w:spacing w:line="400" w:lineRule="exact"/>
              <w:jc w:val="both"/>
              <w:rPr>
                <w:rFonts w:ascii="標楷體" w:eastAsia="標楷體" w:hAnsi="標楷體"/>
                <w:sz w:val="32"/>
                <w:szCs w:val="32"/>
              </w:rPr>
            </w:pPr>
          </w:p>
        </w:tc>
      </w:tr>
      <w:tr w:rsidR="00E4269D" w:rsidRPr="00C91A68" w14:paraId="1A4B3590" w14:textId="77777777" w:rsidTr="00E4269D">
        <w:trPr>
          <w:trHeight w:hRule="exact" w:val="2138"/>
        </w:trPr>
        <w:tc>
          <w:tcPr>
            <w:tcW w:w="344" w:type="pct"/>
            <w:vMerge/>
            <w:tcBorders>
              <w:left w:val="single" w:sz="6" w:space="0" w:color="231F20"/>
              <w:right w:val="single" w:sz="6" w:space="0" w:color="231F20"/>
            </w:tcBorders>
          </w:tcPr>
          <w:p w14:paraId="55BED2C3" w14:textId="77777777" w:rsidR="00E4269D" w:rsidRPr="00C91A68" w:rsidRDefault="00E4269D" w:rsidP="00E92E7E">
            <w:pPr>
              <w:spacing w:line="400" w:lineRule="exact"/>
              <w:jc w:val="both"/>
              <w:rPr>
                <w:rFonts w:ascii="標楷體" w:eastAsia="標楷體" w:hAnsi="標楷體"/>
                <w:sz w:val="32"/>
                <w:szCs w:val="32"/>
              </w:rPr>
            </w:pPr>
          </w:p>
        </w:tc>
        <w:tc>
          <w:tcPr>
            <w:tcW w:w="329" w:type="pct"/>
            <w:vMerge/>
            <w:tcBorders>
              <w:left w:val="single" w:sz="6" w:space="0" w:color="231F20"/>
              <w:right w:val="single" w:sz="6" w:space="0" w:color="231F20"/>
            </w:tcBorders>
          </w:tcPr>
          <w:p w14:paraId="14A862AD" w14:textId="77777777" w:rsidR="00E4269D" w:rsidRPr="00C91A68" w:rsidRDefault="00E4269D" w:rsidP="00E92E7E">
            <w:pPr>
              <w:spacing w:line="400" w:lineRule="exact"/>
              <w:jc w:val="both"/>
              <w:rPr>
                <w:rFonts w:ascii="標楷體" w:eastAsia="標楷體" w:hAnsi="標楷體"/>
                <w:sz w:val="32"/>
                <w:szCs w:val="32"/>
              </w:rPr>
            </w:pPr>
          </w:p>
        </w:tc>
        <w:tc>
          <w:tcPr>
            <w:tcW w:w="408" w:type="pct"/>
            <w:vMerge/>
            <w:tcBorders>
              <w:left w:val="single" w:sz="6" w:space="0" w:color="231F20"/>
              <w:right w:val="single" w:sz="6" w:space="0" w:color="231F20"/>
            </w:tcBorders>
          </w:tcPr>
          <w:p w14:paraId="1ADE468A" w14:textId="77777777" w:rsidR="00E4269D" w:rsidRPr="00C91A68" w:rsidRDefault="00E4269D" w:rsidP="00E92E7E">
            <w:pPr>
              <w:spacing w:line="400" w:lineRule="exact"/>
              <w:jc w:val="both"/>
              <w:rPr>
                <w:rFonts w:ascii="標楷體" w:eastAsia="標楷體" w:hAnsi="標楷體"/>
                <w:sz w:val="32"/>
                <w:szCs w:val="32"/>
              </w:rPr>
            </w:pPr>
          </w:p>
        </w:tc>
        <w:tc>
          <w:tcPr>
            <w:tcW w:w="408" w:type="pct"/>
            <w:vMerge/>
            <w:tcBorders>
              <w:left w:val="single" w:sz="6" w:space="0" w:color="231F20"/>
              <w:right w:val="single" w:sz="6" w:space="0" w:color="231F20"/>
            </w:tcBorders>
          </w:tcPr>
          <w:p w14:paraId="5C44DEBE" w14:textId="77777777" w:rsidR="00E4269D" w:rsidRPr="00C91A68" w:rsidRDefault="00E4269D" w:rsidP="00E92E7E">
            <w:pPr>
              <w:spacing w:line="400" w:lineRule="exact"/>
              <w:jc w:val="both"/>
              <w:rPr>
                <w:rFonts w:ascii="標楷體" w:eastAsia="標楷體" w:hAnsi="標楷體"/>
                <w:sz w:val="32"/>
                <w:szCs w:val="32"/>
              </w:rPr>
            </w:pPr>
          </w:p>
        </w:tc>
        <w:tc>
          <w:tcPr>
            <w:tcW w:w="571" w:type="pct"/>
            <w:vMerge/>
            <w:tcBorders>
              <w:left w:val="single" w:sz="6" w:space="0" w:color="231F20"/>
              <w:right w:val="single" w:sz="6" w:space="0" w:color="231F20"/>
            </w:tcBorders>
          </w:tcPr>
          <w:p w14:paraId="59220B38" w14:textId="77777777" w:rsidR="00E4269D" w:rsidRPr="00C91A68" w:rsidRDefault="00E4269D" w:rsidP="00E92E7E">
            <w:pPr>
              <w:spacing w:line="400" w:lineRule="exact"/>
              <w:jc w:val="both"/>
              <w:rPr>
                <w:rFonts w:ascii="標楷體" w:eastAsia="標楷體" w:hAnsi="標楷體"/>
                <w:sz w:val="32"/>
                <w:szCs w:val="32"/>
              </w:rPr>
            </w:pPr>
          </w:p>
        </w:tc>
        <w:tc>
          <w:tcPr>
            <w:tcW w:w="571" w:type="pct"/>
            <w:vMerge/>
            <w:tcBorders>
              <w:left w:val="single" w:sz="6" w:space="0" w:color="231F20"/>
              <w:right w:val="single" w:sz="6" w:space="0" w:color="231F20"/>
            </w:tcBorders>
          </w:tcPr>
          <w:p w14:paraId="0A154847" w14:textId="77777777" w:rsidR="00E4269D" w:rsidRPr="00C91A68" w:rsidRDefault="00E4269D" w:rsidP="00E92E7E">
            <w:pPr>
              <w:spacing w:line="400" w:lineRule="exact"/>
              <w:jc w:val="both"/>
              <w:rPr>
                <w:rFonts w:ascii="標楷體" w:eastAsia="標楷體" w:hAnsi="標楷體"/>
                <w:sz w:val="32"/>
                <w:szCs w:val="32"/>
              </w:rPr>
            </w:pPr>
          </w:p>
        </w:tc>
        <w:tc>
          <w:tcPr>
            <w:tcW w:w="1383" w:type="pct"/>
            <w:tcBorders>
              <w:top w:val="single" w:sz="6" w:space="0" w:color="231F20"/>
              <w:left w:val="single" w:sz="6" w:space="0" w:color="231F20"/>
              <w:bottom w:val="single" w:sz="6" w:space="0" w:color="231F20"/>
              <w:right w:val="single" w:sz="6" w:space="0" w:color="231F20"/>
            </w:tcBorders>
          </w:tcPr>
          <w:p w14:paraId="6D82729A" w14:textId="77777777" w:rsidR="00E4269D" w:rsidRPr="00C91A68" w:rsidRDefault="00E4269D" w:rsidP="00C90EB7">
            <w:pPr>
              <w:spacing w:line="400" w:lineRule="exact"/>
              <w:jc w:val="both"/>
              <w:rPr>
                <w:rFonts w:ascii="標楷體" w:eastAsia="標楷體" w:hAnsi="標楷體"/>
                <w:sz w:val="32"/>
                <w:szCs w:val="32"/>
              </w:rPr>
            </w:pPr>
            <w:r w:rsidRPr="00C91A68">
              <w:rPr>
                <w:rFonts w:ascii="標楷體" w:eastAsia="標楷體" w:hAnsi="標楷體" w:hint="eastAsia"/>
                <w:sz w:val="32"/>
                <w:szCs w:val="32"/>
              </w:rPr>
              <w:t>3：控管嚴謹度中等、偶發性被忽略、現行</w:t>
            </w: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資檔案控管方式僅有部</w:t>
            </w:r>
            <w:r w:rsidR="00C90EB7">
              <w:rPr>
                <w:rFonts w:ascii="標楷體" w:eastAsia="標楷體" w:hAnsi="標楷體" w:hint="eastAsia"/>
                <w:sz w:val="32"/>
                <w:szCs w:val="32"/>
              </w:rPr>
              <w:t>分</w:t>
            </w:r>
            <w:r w:rsidRPr="00C91A68">
              <w:rPr>
                <w:rFonts w:ascii="標楷體" w:eastAsia="標楷體" w:hAnsi="標楷體" w:hint="eastAsia"/>
                <w:sz w:val="32"/>
                <w:szCs w:val="32"/>
              </w:rPr>
              <w:t>規範。</w:t>
            </w:r>
          </w:p>
        </w:tc>
        <w:tc>
          <w:tcPr>
            <w:tcW w:w="491" w:type="pct"/>
            <w:vMerge/>
            <w:tcBorders>
              <w:left w:val="single" w:sz="6" w:space="0" w:color="231F20"/>
              <w:right w:val="single" w:sz="6" w:space="0" w:color="231F20"/>
            </w:tcBorders>
          </w:tcPr>
          <w:p w14:paraId="40738198" w14:textId="77777777" w:rsidR="00E4269D" w:rsidRPr="00C91A68" w:rsidRDefault="00E4269D" w:rsidP="00E92E7E">
            <w:pPr>
              <w:spacing w:line="400" w:lineRule="exact"/>
              <w:jc w:val="both"/>
              <w:rPr>
                <w:rFonts w:ascii="標楷體" w:eastAsia="標楷體" w:hAnsi="標楷體"/>
                <w:sz w:val="32"/>
                <w:szCs w:val="32"/>
              </w:rPr>
            </w:pPr>
          </w:p>
        </w:tc>
        <w:tc>
          <w:tcPr>
            <w:tcW w:w="212" w:type="pct"/>
            <w:vMerge/>
            <w:tcBorders>
              <w:left w:val="single" w:sz="6" w:space="0" w:color="231F20"/>
              <w:right w:val="single" w:sz="6" w:space="0" w:color="231F20"/>
            </w:tcBorders>
          </w:tcPr>
          <w:p w14:paraId="2A3F839B" w14:textId="77777777" w:rsidR="00E4269D" w:rsidRPr="00C91A68" w:rsidRDefault="00E4269D" w:rsidP="00E92E7E">
            <w:pPr>
              <w:spacing w:line="400" w:lineRule="exact"/>
              <w:jc w:val="both"/>
              <w:rPr>
                <w:rFonts w:ascii="標楷體" w:eastAsia="標楷體" w:hAnsi="標楷體"/>
                <w:sz w:val="32"/>
                <w:szCs w:val="32"/>
              </w:rPr>
            </w:pPr>
          </w:p>
        </w:tc>
        <w:tc>
          <w:tcPr>
            <w:tcW w:w="283" w:type="pct"/>
            <w:vMerge/>
            <w:tcBorders>
              <w:left w:val="single" w:sz="6" w:space="0" w:color="231F20"/>
              <w:right w:val="single" w:sz="6" w:space="0" w:color="231F20"/>
            </w:tcBorders>
          </w:tcPr>
          <w:p w14:paraId="61A88D8D" w14:textId="77777777" w:rsidR="00E4269D" w:rsidRPr="00C91A68" w:rsidRDefault="00E4269D" w:rsidP="00E92E7E">
            <w:pPr>
              <w:spacing w:line="400" w:lineRule="exact"/>
              <w:jc w:val="both"/>
              <w:rPr>
                <w:rFonts w:ascii="標楷體" w:eastAsia="標楷體" w:hAnsi="標楷體"/>
                <w:sz w:val="32"/>
                <w:szCs w:val="32"/>
              </w:rPr>
            </w:pPr>
          </w:p>
        </w:tc>
      </w:tr>
      <w:tr w:rsidR="00E4269D" w:rsidRPr="00C91A68" w14:paraId="0264E403" w14:textId="77777777" w:rsidTr="00E4269D">
        <w:trPr>
          <w:trHeight w:hRule="exact" w:val="2111"/>
        </w:trPr>
        <w:tc>
          <w:tcPr>
            <w:tcW w:w="344" w:type="pct"/>
            <w:vMerge/>
            <w:tcBorders>
              <w:left w:val="single" w:sz="6" w:space="0" w:color="231F20"/>
              <w:right w:val="single" w:sz="6" w:space="0" w:color="231F20"/>
            </w:tcBorders>
          </w:tcPr>
          <w:p w14:paraId="525298E6" w14:textId="77777777" w:rsidR="00E4269D" w:rsidRPr="00C91A68" w:rsidRDefault="00E4269D" w:rsidP="00E92E7E">
            <w:pPr>
              <w:spacing w:line="400" w:lineRule="exact"/>
              <w:jc w:val="both"/>
              <w:rPr>
                <w:rFonts w:ascii="標楷體" w:eastAsia="標楷體" w:hAnsi="標楷體"/>
                <w:sz w:val="32"/>
                <w:szCs w:val="32"/>
              </w:rPr>
            </w:pPr>
          </w:p>
        </w:tc>
        <w:tc>
          <w:tcPr>
            <w:tcW w:w="329" w:type="pct"/>
            <w:vMerge/>
            <w:tcBorders>
              <w:left w:val="single" w:sz="6" w:space="0" w:color="231F20"/>
              <w:right w:val="single" w:sz="6" w:space="0" w:color="231F20"/>
            </w:tcBorders>
          </w:tcPr>
          <w:p w14:paraId="45C08340" w14:textId="77777777" w:rsidR="00E4269D" w:rsidRPr="00C91A68" w:rsidRDefault="00E4269D" w:rsidP="00E92E7E">
            <w:pPr>
              <w:spacing w:line="400" w:lineRule="exact"/>
              <w:jc w:val="both"/>
              <w:rPr>
                <w:rFonts w:ascii="標楷體" w:eastAsia="標楷體" w:hAnsi="標楷體"/>
                <w:sz w:val="32"/>
                <w:szCs w:val="32"/>
              </w:rPr>
            </w:pPr>
          </w:p>
        </w:tc>
        <w:tc>
          <w:tcPr>
            <w:tcW w:w="408" w:type="pct"/>
            <w:vMerge/>
            <w:tcBorders>
              <w:left w:val="single" w:sz="6" w:space="0" w:color="231F20"/>
              <w:right w:val="single" w:sz="6" w:space="0" w:color="231F20"/>
            </w:tcBorders>
          </w:tcPr>
          <w:p w14:paraId="057803F9" w14:textId="77777777" w:rsidR="00E4269D" w:rsidRPr="00C91A68" w:rsidRDefault="00E4269D" w:rsidP="00E92E7E">
            <w:pPr>
              <w:spacing w:line="400" w:lineRule="exact"/>
              <w:jc w:val="both"/>
              <w:rPr>
                <w:rFonts w:ascii="標楷體" w:eastAsia="標楷體" w:hAnsi="標楷體"/>
                <w:sz w:val="32"/>
                <w:szCs w:val="32"/>
              </w:rPr>
            </w:pPr>
          </w:p>
        </w:tc>
        <w:tc>
          <w:tcPr>
            <w:tcW w:w="408" w:type="pct"/>
            <w:vMerge/>
            <w:tcBorders>
              <w:left w:val="single" w:sz="6" w:space="0" w:color="231F20"/>
              <w:right w:val="single" w:sz="6" w:space="0" w:color="231F20"/>
            </w:tcBorders>
          </w:tcPr>
          <w:p w14:paraId="683D1323" w14:textId="77777777" w:rsidR="00E4269D" w:rsidRPr="00C91A68" w:rsidRDefault="00E4269D" w:rsidP="00E92E7E">
            <w:pPr>
              <w:spacing w:line="400" w:lineRule="exact"/>
              <w:jc w:val="both"/>
              <w:rPr>
                <w:rFonts w:ascii="標楷體" w:eastAsia="標楷體" w:hAnsi="標楷體"/>
                <w:sz w:val="32"/>
                <w:szCs w:val="32"/>
              </w:rPr>
            </w:pPr>
          </w:p>
        </w:tc>
        <w:tc>
          <w:tcPr>
            <w:tcW w:w="571" w:type="pct"/>
            <w:vMerge/>
            <w:tcBorders>
              <w:left w:val="single" w:sz="6" w:space="0" w:color="231F20"/>
              <w:right w:val="single" w:sz="6" w:space="0" w:color="231F20"/>
            </w:tcBorders>
          </w:tcPr>
          <w:p w14:paraId="0A1421F3" w14:textId="77777777" w:rsidR="00E4269D" w:rsidRPr="00C91A68" w:rsidRDefault="00E4269D" w:rsidP="00E92E7E">
            <w:pPr>
              <w:spacing w:line="400" w:lineRule="exact"/>
              <w:jc w:val="both"/>
              <w:rPr>
                <w:rFonts w:ascii="標楷體" w:eastAsia="標楷體" w:hAnsi="標楷體"/>
                <w:sz w:val="32"/>
                <w:szCs w:val="32"/>
              </w:rPr>
            </w:pPr>
          </w:p>
        </w:tc>
        <w:tc>
          <w:tcPr>
            <w:tcW w:w="571" w:type="pct"/>
            <w:vMerge/>
            <w:tcBorders>
              <w:left w:val="single" w:sz="6" w:space="0" w:color="231F20"/>
              <w:right w:val="single" w:sz="6" w:space="0" w:color="231F20"/>
            </w:tcBorders>
          </w:tcPr>
          <w:p w14:paraId="416720E6" w14:textId="77777777" w:rsidR="00E4269D" w:rsidRPr="00C91A68" w:rsidRDefault="00E4269D" w:rsidP="00E92E7E">
            <w:pPr>
              <w:spacing w:line="400" w:lineRule="exact"/>
              <w:jc w:val="both"/>
              <w:rPr>
                <w:rFonts w:ascii="標楷體" w:eastAsia="標楷體" w:hAnsi="標楷體"/>
                <w:sz w:val="32"/>
                <w:szCs w:val="32"/>
              </w:rPr>
            </w:pPr>
          </w:p>
        </w:tc>
        <w:tc>
          <w:tcPr>
            <w:tcW w:w="1383" w:type="pct"/>
            <w:tcBorders>
              <w:top w:val="single" w:sz="6" w:space="0" w:color="231F20"/>
              <w:left w:val="single" w:sz="6" w:space="0" w:color="231F20"/>
              <w:bottom w:val="single" w:sz="6" w:space="0" w:color="231F20"/>
              <w:right w:val="single" w:sz="6" w:space="0" w:color="231F20"/>
            </w:tcBorders>
          </w:tcPr>
          <w:p w14:paraId="2C65E52F"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1：控管嚴謹度高、充分落實，現行</w:t>
            </w: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資檔案控管方式已有詳細規範。</w:t>
            </w:r>
          </w:p>
        </w:tc>
        <w:tc>
          <w:tcPr>
            <w:tcW w:w="491" w:type="pct"/>
            <w:vMerge/>
            <w:tcBorders>
              <w:left w:val="single" w:sz="6" w:space="0" w:color="231F20"/>
              <w:right w:val="single" w:sz="6" w:space="0" w:color="231F20"/>
            </w:tcBorders>
          </w:tcPr>
          <w:p w14:paraId="5C15F671" w14:textId="77777777" w:rsidR="00E4269D" w:rsidRPr="00C91A68" w:rsidRDefault="00E4269D" w:rsidP="00E92E7E">
            <w:pPr>
              <w:spacing w:line="400" w:lineRule="exact"/>
              <w:jc w:val="both"/>
              <w:rPr>
                <w:rFonts w:ascii="標楷體" w:eastAsia="標楷體" w:hAnsi="標楷體"/>
                <w:sz w:val="32"/>
                <w:szCs w:val="32"/>
              </w:rPr>
            </w:pPr>
          </w:p>
        </w:tc>
        <w:tc>
          <w:tcPr>
            <w:tcW w:w="212" w:type="pct"/>
            <w:vMerge/>
            <w:tcBorders>
              <w:left w:val="single" w:sz="6" w:space="0" w:color="231F20"/>
              <w:right w:val="single" w:sz="6" w:space="0" w:color="231F20"/>
            </w:tcBorders>
          </w:tcPr>
          <w:p w14:paraId="519C39FF" w14:textId="77777777" w:rsidR="00E4269D" w:rsidRPr="00C91A68" w:rsidRDefault="00E4269D" w:rsidP="00E92E7E">
            <w:pPr>
              <w:spacing w:line="400" w:lineRule="exact"/>
              <w:jc w:val="both"/>
              <w:rPr>
                <w:rFonts w:ascii="標楷體" w:eastAsia="標楷體" w:hAnsi="標楷體"/>
                <w:sz w:val="32"/>
                <w:szCs w:val="32"/>
              </w:rPr>
            </w:pPr>
          </w:p>
        </w:tc>
        <w:tc>
          <w:tcPr>
            <w:tcW w:w="283" w:type="pct"/>
            <w:vMerge/>
            <w:tcBorders>
              <w:left w:val="single" w:sz="6" w:space="0" w:color="231F20"/>
              <w:right w:val="single" w:sz="6" w:space="0" w:color="231F20"/>
            </w:tcBorders>
          </w:tcPr>
          <w:p w14:paraId="7169C985" w14:textId="77777777" w:rsidR="00E4269D" w:rsidRPr="00C91A68" w:rsidRDefault="00E4269D" w:rsidP="00E92E7E">
            <w:pPr>
              <w:spacing w:line="400" w:lineRule="exact"/>
              <w:jc w:val="both"/>
              <w:rPr>
                <w:rFonts w:ascii="標楷體" w:eastAsia="標楷體" w:hAnsi="標楷體"/>
                <w:sz w:val="32"/>
                <w:szCs w:val="32"/>
              </w:rPr>
            </w:pPr>
          </w:p>
        </w:tc>
      </w:tr>
      <w:tr w:rsidR="00E4269D" w:rsidRPr="00C91A68" w14:paraId="10028DA2" w14:textId="77777777" w:rsidTr="00E4269D">
        <w:trPr>
          <w:trHeight w:hRule="exact" w:val="425"/>
        </w:trPr>
        <w:tc>
          <w:tcPr>
            <w:tcW w:w="344" w:type="pct"/>
            <w:vMerge/>
            <w:tcBorders>
              <w:left w:val="single" w:sz="6" w:space="0" w:color="231F20"/>
              <w:bottom w:val="single" w:sz="6" w:space="0" w:color="231F20"/>
              <w:right w:val="single" w:sz="6" w:space="0" w:color="231F20"/>
            </w:tcBorders>
          </w:tcPr>
          <w:p w14:paraId="738C01C2" w14:textId="77777777" w:rsidR="00E4269D" w:rsidRPr="00C91A68" w:rsidRDefault="00E4269D" w:rsidP="00E92E7E">
            <w:pPr>
              <w:spacing w:line="400" w:lineRule="exact"/>
              <w:jc w:val="both"/>
              <w:rPr>
                <w:rFonts w:ascii="標楷體" w:eastAsia="標楷體" w:hAnsi="標楷體"/>
                <w:sz w:val="32"/>
                <w:szCs w:val="32"/>
              </w:rPr>
            </w:pPr>
          </w:p>
        </w:tc>
        <w:tc>
          <w:tcPr>
            <w:tcW w:w="329" w:type="pct"/>
            <w:vMerge/>
            <w:tcBorders>
              <w:left w:val="single" w:sz="6" w:space="0" w:color="231F20"/>
              <w:bottom w:val="single" w:sz="6" w:space="0" w:color="231F20"/>
              <w:right w:val="single" w:sz="6" w:space="0" w:color="231F20"/>
            </w:tcBorders>
          </w:tcPr>
          <w:p w14:paraId="5D2C51EF" w14:textId="77777777" w:rsidR="00E4269D" w:rsidRPr="00C91A68" w:rsidRDefault="00E4269D" w:rsidP="00E92E7E">
            <w:pPr>
              <w:spacing w:line="400" w:lineRule="exact"/>
              <w:jc w:val="both"/>
              <w:rPr>
                <w:rFonts w:ascii="標楷體" w:eastAsia="標楷體" w:hAnsi="標楷體"/>
                <w:sz w:val="32"/>
                <w:szCs w:val="32"/>
              </w:rPr>
            </w:pPr>
          </w:p>
        </w:tc>
        <w:tc>
          <w:tcPr>
            <w:tcW w:w="408" w:type="pct"/>
            <w:vMerge/>
            <w:tcBorders>
              <w:left w:val="single" w:sz="6" w:space="0" w:color="231F20"/>
              <w:bottom w:val="single" w:sz="6" w:space="0" w:color="231F20"/>
              <w:right w:val="single" w:sz="6" w:space="0" w:color="231F20"/>
            </w:tcBorders>
          </w:tcPr>
          <w:p w14:paraId="0850224F" w14:textId="77777777" w:rsidR="00E4269D" w:rsidRPr="00C91A68" w:rsidRDefault="00E4269D" w:rsidP="00E92E7E">
            <w:pPr>
              <w:spacing w:line="400" w:lineRule="exact"/>
              <w:jc w:val="both"/>
              <w:rPr>
                <w:rFonts w:ascii="標楷體" w:eastAsia="標楷體" w:hAnsi="標楷體"/>
                <w:sz w:val="32"/>
                <w:szCs w:val="32"/>
              </w:rPr>
            </w:pPr>
          </w:p>
        </w:tc>
        <w:tc>
          <w:tcPr>
            <w:tcW w:w="408" w:type="pct"/>
            <w:vMerge/>
            <w:tcBorders>
              <w:left w:val="single" w:sz="6" w:space="0" w:color="231F20"/>
              <w:bottom w:val="single" w:sz="6" w:space="0" w:color="231F20"/>
              <w:right w:val="single" w:sz="6" w:space="0" w:color="231F20"/>
            </w:tcBorders>
          </w:tcPr>
          <w:p w14:paraId="0540D412" w14:textId="77777777" w:rsidR="00E4269D" w:rsidRPr="00C91A68" w:rsidRDefault="00E4269D" w:rsidP="00E92E7E">
            <w:pPr>
              <w:spacing w:line="400" w:lineRule="exact"/>
              <w:jc w:val="both"/>
              <w:rPr>
                <w:rFonts w:ascii="標楷體" w:eastAsia="標楷體" w:hAnsi="標楷體"/>
                <w:sz w:val="32"/>
                <w:szCs w:val="32"/>
              </w:rPr>
            </w:pPr>
          </w:p>
        </w:tc>
        <w:tc>
          <w:tcPr>
            <w:tcW w:w="571" w:type="pct"/>
            <w:vMerge/>
            <w:tcBorders>
              <w:left w:val="single" w:sz="6" w:space="0" w:color="231F20"/>
              <w:bottom w:val="single" w:sz="6" w:space="0" w:color="231F20"/>
              <w:right w:val="single" w:sz="6" w:space="0" w:color="231F20"/>
            </w:tcBorders>
          </w:tcPr>
          <w:p w14:paraId="23145FD4" w14:textId="77777777" w:rsidR="00E4269D" w:rsidRPr="00C91A68" w:rsidRDefault="00E4269D" w:rsidP="00E92E7E">
            <w:pPr>
              <w:spacing w:line="400" w:lineRule="exact"/>
              <w:jc w:val="both"/>
              <w:rPr>
                <w:rFonts w:ascii="標楷體" w:eastAsia="標楷體" w:hAnsi="標楷體"/>
                <w:sz w:val="32"/>
                <w:szCs w:val="32"/>
              </w:rPr>
            </w:pPr>
          </w:p>
        </w:tc>
        <w:tc>
          <w:tcPr>
            <w:tcW w:w="571" w:type="pct"/>
            <w:vMerge/>
            <w:tcBorders>
              <w:left w:val="single" w:sz="6" w:space="0" w:color="231F20"/>
              <w:bottom w:val="single" w:sz="6" w:space="0" w:color="231F20"/>
              <w:right w:val="single" w:sz="6" w:space="0" w:color="231F20"/>
            </w:tcBorders>
          </w:tcPr>
          <w:p w14:paraId="5FACFEB6" w14:textId="77777777" w:rsidR="00E4269D" w:rsidRPr="00C91A68" w:rsidRDefault="00E4269D" w:rsidP="00E92E7E">
            <w:pPr>
              <w:spacing w:line="400" w:lineRule="exact"/>
              <w:jc w:val="both"/>
              <w:rPr>
                <w:rFonts w:ascii="標楷體" w:eastAsia="標楷體" w:hAnsi="標楷體"/>
                <w:sz w:val="32"/>
                <w:szCs w:val="32"/>
              </w:rPr>
            </w:pPr>
          </w:p>
        </w:tc>
        <w:tc>
          <w:tcPr>
            <w:tcW w:w="1383" w:type="pct"/>
            <w:tcBorders>
              <w:top w:val="single" w:sz="6" w:space="0" w:color="231F20"/>
              <w:left w:val="single" w:sz="6" w:space="0" w:color="231F20"/>
              <w:bottom w:val="single" w:sz="6" w:space="0" w:color="231F20"/>
              <w:right w:val="single" w:sz="6" w:space="0" w:color="231F20"/>
            </w:tcBorders>
          </w:tcPr>
          <w:p w14:paraId="0AB47CE3"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0：不適用</w:t>
            </w:r>
          </w:p>
        </w:tc>
        <w:tc>
          <w:tcPr>
            <w:tcW w:w="491" w:type="pct"/>
            <w:vMerge/>
            <w:tcBorders>
              <w:left w:val="single" w:sz="6" w:space="0" w:color="231F20"/>
              <w:bottom w:val="single" w:sz="6" w:space="0" w:color="231F20"/>
              <w:right w:val="single" w:sz="6" w:space="0" w:color="231F20"/>
            </w:tcBorders>
          </w:tcPr>
          <w:p w14:paraId="4927D21A" w14:textId="77777777" w:rsidR="00E4269D" w:rsidRPr="00C91A68" w:rsidRDefault="00E4269D" w:rsidP="00E92E7E">
            <w:pPr>
              <w:spacing w:line="400" w:lineRule="exact"/>
              <w:jc w:val="both"/>
              <w:rPr>
                <w:rFonts w:ascii="標楷體" w:eastAsia="標楷體" w:hAnsi="標楷體"/>
                <w:sz w:val="32"/>
                <w:szCs w:val="32"/>
              </w:rPr>
            </w:pPr>
          </w:p>
        </w:tc>
        <w:tc>
          <w:tcPr>
            <w:tcW w:w="212" w:type="pct"/>
            <w:vMerge/>
            <w:tcBorders>
              <w:left w:val="single" w:sz="6" w:space="0" w:color="231F20"/>
              <w:bottom w:val="single" w:sz="6" w:space="0" w:color="231F20"/>
              <w:right w:val="single" w:sz="6" w:space="0" w:color="231F20"/>
            </w:tcBorders>
          </w:tcPr>
          <w:p w14:paraId="17B40DC8" w14:textId="77777777" w:rsidR="00E4269D" w:rsidRPr="00C91A68" w:rsidRDefault="00E4269D" w:rsidP="00E92E7E">
            <w:pPr>
              <w:spacing w:line="400" w:lineRule="exact"/>
              <w:jc w:val="both"/>
              <w:rPr>
                <w:rFonts w:ascii="標楷體" w:eastAsia="標楷體" w:hAnsi="標楷體"/>
                <w:sz w:val="32"/>
                <w:szCs w:val="32"/>
              </w:rPr>
            </w:pPr>
          </w:p>
        </w:tc>
        <w:tc>
          <w:tcPr>
            <w:tcW w:w="283" w:type="pct"/>
            <w:vMerge/>
            <w:tcBorders>
              <w:left w:val="single" w:sz="6" w:space="0" w:color="231F20"/>
              <w:bottom w:val="single" w:sz="6" w:space="0" w:color="231F20"/>
              <w:right w:val="single" w:sz="6" w:space="0" w:color="231F20"/>
            </w:tcBorders>
          </w:tcPr>
          <w:p w14:paraId="71817F6E" w14:textId="77777777" w:rsidR="00E4269D" w:rsidRPr="00C91A68" w:rsidRDefault="00E4269D" w:rsidP="00E92E7E">
            <w:pPr>
              <w:spacing w:line="400" w:lineRule="exact"/>
              <w:jc w:val="both"/>
              <w:rPr>
                <w:rFonts w:ascii="標楷體" w:eastAsia="標楷體" w:hAnsi="標楷體"/>
                <w:sz w:val="32"/>
                <w:szCs w:val="32"/>
              </w:rPr>
            </w:pPr>
          </w:p>
        </w:tc>
      </w:tr>
      <w:tr w:rsidR="00E4269D" w:rsidRPr="00C91A68" w14:paraId="0399D731" w14:textId="77777777" w:rsidTr="00E4269D">
        <w:trPr>
          <w:trHeight w:hRule="exact" w:val="354"/>
        </w:trPr>
        <w:tc>
          <w:tcPr>
            <w:tcW w:w="344" w:type="pct"/>
            <w:tcBorders>
              <w:top w:val="single" w:sz="6" w:space="0" w:color="231F20"/>
              <w:left w:val="single" w:sz="6" w:space="0" w:color="231F20"/>
              <w:bottom w:val="single" w:sz="6" w:space="0" w:color="231F20"/>
              <w:right w:val="single" w:sz="6" w:space="0" w:color="231F20"/>
            </w:tcBorders>
          </w:tcPr>
          <w:p w14:paraId="4D003E44" w14:textId="77777777" w:rsidR="00E4269D" w:rsidRPr="00C91A68" w:rsidRDefault="00E4269D" w:rsidP="00E92E7E">
            <w:pPr>
              <w:spacing w:line="400" w:lineRule="exact"/>
              <w:jc w:val="both"/>
              <w:rPr>
                <w:rFonts w:ascii="標楷體" w:eastAsia="標楷體" w:hAnsi="標楷體"/>
                <w:sz w:val="32"/>
                <w:szCs w:val="32"/>
              </w:rPr>
            </w:pPr>
          </w:p>
        </w:tc>
        <w:tc>
          <w:tcPr>
            <w:tcW w:w="329" w:type="pct"/>
            <w:tcBorders>
              <w:top w:val="single" w:sz="6" w:space="0" w:color="231F20"/>
              <w:left w:val="single" w:sz="6" w:space="0" w:color="231F20"/>
              <w:bottom w:val="single" w:sz="6" w:space="0" w:color="231F20"/>
              <w:right w:val="single" w:sz="6" w:space="0" w:color="231F20"/>
            </w:tcBorders>
          </w:tcPr>
          <w:p w14:paraId="1D619C4F" w14:textId="77777777" w:rsidR="00E4269D" w:rsidRPr="00C91A68" w:rsidRDefault="00E4269D" w:rsidP="00E92E7E">
            <w:pPr>
              <w:spacing w:line="400" w:lineRule="exact"/>
              <w:jc w:val="both"/>
              <w:rPr>
                <w:rFonts w:ascii="標楷體" w:eastAsia="標楷體" w:hAnsi="標楷體"/>
                <w:sz w:val="32"/>
                <w:szCs w:val="32"/>
              </w:rPr>
            </w:pPr>
          </w:p>
        </w:tc>
        <w:tc>
          <w:tcPr>
            <w:tcW w:w="408" w:type="pct"/>
            <w:tcBorders>
              <w:top w:val="single" w:sz="6" w:space="0" w:color="231F20"/>
              <w:left w:val="single" w:sz="6" w:space="0" w:color="231F20"/>
              <w:bottom w:val="single" w:sz="6" w:space="0" w:color="231F20"/>
              <w:right w:val="single" w:sz="6" w:space="0" w:color="231F20"/>
            </w:tcBorders>
          </w:tcPr>
          <w:p w14:paraId="44B641DD" w14:textId="77777777" w:rsidR="00E4269D" w:rsidRPr="00C91A68" w:rsidRDefault="00E4269D" w:rsidP="00E92E7E">
            <w:pPr>
              <w:spacing w:line="400" w:lineRule="exact"/>
              <w:jc w:val="both"/>
              <w:rPr>
                <w:rFonts w:ascii="標楷體" w:eastAsia="標楷體" w:hAnsi="標楷體"/>
                <w:sz w:val="32"/>
                <w:szCs w:val="32"/>
              </w:rPr>
            </w:pPr>
          </w:p>
        </w:tc>
        <w:tc>
          <w:tcPr>
            <w:tcW w:w="408" w:type="pct"/>
            <w:tcBorders>
              <w:top w:val="single" w:sz="6" w:space="0" w:color="231F20"/>
              <w:left w:val="single" w:sz="6" w:space="0" w:color="231F20"/>
              <w:bottom w:val="single" w:sz="6" w:space="0" w:color="231F20"/>
              <w:right w:val="single" w:sz="6" w:space="0" w:color="231F20"/>
            </w:tcBorders>
          </w:tcPr>
          <w:p w14:paraId="1F0999D9" w14:textId="77777777" w:rsidR="00E4269D" w:rsidRPr="00C91A68" w:rsidRDefault="00E4269D" w:rsidP="00E92E7E">
            <w:pPr>
              <w:spacing w:line="400" w:lineRule="exact"/>
              <w:jc w:val="both"/>
              <w:rPr>
                <w:rFonts w:ascii="標楷體" w:eastAsia="標楷體" w:hAnsi="標楷體"/>
                <w:sz w:val="32"/>
                <w:szCs w:val="32"/>
              </w:rPr>
            </w:pPr>
          </w:p>
        </w:tc>
        <w:tc>
          <w:tcPr>
            <w:tcW w:w="571" w:type="pct"/>
            <w:tcBorders>
              <w:top w:val="single" w:sz="6" w:space="0" w:color="231F20"/>
              <w:left w:val="single" w:sz="6" w:space="0" w:color="231F20"/>
              <w:bottom w:val="single" w:sz="6" w:space="0" w:color="231F20"/>
              <w:right w:val="single" w:sz="6" w:space="0" w:color="231F20"/>
            </w:tcBorders>
          </w:tcPr>
          <w:p w14:paraId="4E5FD626" w14:textId="77777777" w:rsidR="00E4269D" w:rsidRPr="00C91A68" w:rsidRDefault="00E4269D" w:rsidP="00E92E7E">
            <w:pPr>
              <w:spacing w:line="400" w:lineRule="exact"/>
              <w:jc w:val="both"/>
              <w:rPr>
                <w:rFonts w:ascii="標楷體" w:eastAsia="標楷體" w:hAnsi="標楷體"/>
                <w:sz w:val="32"/>
                <w:szCs w:val="32"/>
              </w:rPr>
            </w:pPr>
          </w:p>
        </w:tc>
        <w:tc>
          <w:tcPr>
            <w:tcW w:w="571" w:type="pct"/>
            <w:tcBorders>
              <w:top w:val="single" w:sz="6" w:space="0" w:color="231F20"/>
              <w:left w:val="single" w:sz="6" w:space="0" w:color="231F20"/>
              <w:bottom w:val="single" w:sz="6" w:space="0" w:color="231F20"/>
              <w:right w:val="single" w:sz="6" w:space="0" w:color="231F20"/>
            </w:tcBorders>
          </w:tcPr>
          <w:p w14:paraId="4DA7521C" w14:textId="77777777" w:rsidR="00E4269D" w:rsidRPr="00C91A68" w:rsidRDefault="00E4269D" w:rsidP="00E92E7E">
            <w:pPr>
              <w:spacing w:line="400" w:lineRule="exact"/>
              <w:jc w:val="both"/>
              <w:rPr>
                <w:rFonts w:ascii="標楷體" w:eastAsia="標楷體" w:hAnsi="標楷體"/>
                <w:sz w:val="32"/>
                <w:szCs w:val="32"/>
              </w:rPr>
            </w:pPr>
          </w:p>
        </w:tc>
        <w:tc>
          <w:tcPr>
            <w:tcW w:w="1383" w:type="pct"/>
            <w:tcBorders>
              <w:top w:val="single" w:sz="6" w:space="0" w:color="231F20"/>
              <w:left w:val="single" w:sz="6" w:space="0" w:color="231F20"/>
              <w:bottom w:val="single" w:sz="6" w:space="0" w:color="231F20"/>
              <w:right w:val="single" w:sz="6" w:space="0" w:color="231F20"/>
            </w:tcBorders>
          </w:tcPr>
          <w:p w14:paraId="2705E200" w14:textId="77777777" w:rsidR="00E4269D" w:rsidRPr="00C91A68" w:rsidRDefault="00E4269D" w:rsidP="00E92E7E">
            <w:pPr>
              <w:spacing w:line="400" w:lineRule="exact"/>
              <w:jc w:val="both"/>
              <w:rPr>
                <w:rFonts w:ascii="標楷體" w:eastAsia="標楷體" w:hAnsi="標楷體"/>
                <w:sz w:val="32"/>
                <w:szCs w:val="32"/>
              </w:rPr>
            </w:pPr>
          </w:p>
        </w:tc>
        <w:tc>
          <w:tcPr>
            <w:tcW w:w="491" w:type="pct"/>
            <w:tcBorders>
              <w:top w:val="single" w:sz="6" w:space="0" w:color="231F20"/>
              <w:left w:val="single" w:sz="6" w:space="0" w:color="231F20"/>
              <w:bottom w:val="single" w:sz="6" w:space="0" w:color="231F20"/>
              <w:right w:val="single" w:sz="6" w:space="0" w:color="231F20"/>
            </w:tcBorders>
          </w:tcPr>
          <w:p w14:paraId="27BBEE12" w14:textId="77777777" w:rsidR="00E4269D" w:rsidRPr="00C91A68" w:rsidRDefault="00E4269D" w:rsidP="00E92E7E">
            <w:pPr>
              <w:spacing w:line="400" w:lineRule="exact"/>
              <w:jc w:val="both"/>
              <w:rPr>
                <w:rFonts w:ascii="標楷體" w:eastAsia="標楷體" w:hAnsi="標楷體"/>
                <w:sz w:val="32"/>
                <w:szCs w:val="32"/>
              </w:rPr>
            </w:pPr>
          </w:p>
        </w:tc>
        <w:tc>
          <w:tcPr>
            <w:tcW w:w="212" w:type="pct"/>
            <w:tcBorders>
              <w:top w:val="single" w:sz="6" w:space="0" w:color="231F20"/>
              <w:left w:val="single" w:sz="6" w:space="0" w:color="231F20"/>
              <w:bottom w:val="single" w:sz="6" w:space="0" w:color="231F20"/>
              <w:right w:val="single" w:sz="6" w:space="0" w:color="231F20"/>
            </w:tcBorders>
          </w:tcPr>
          <w:p w14:paraId="6FA8FABC" w14:textId="77777777" w:rsidR="00E4269D" w:rsidRPr="00C91A68" w:rsidRDefault="00E4269D" w:rsidP="00E92E7E">
            <w:pPr>
              <w:spacing w:line="400" w:lineRule="exact"/>
              <w:jc w:val="both"/>
              <w:rPr>
                <w:rFonts w:ascii="標楷體" w:eastAsia="標楷體" w:hAnsi="標楷體"/>
                <w:sz w:val="32"/>
                <w:szCs w:val="32"/>
              </w:rPr>
            </w:pPr>
          </w:p>
        </w:tc>
        <w:tc>
          <w:tcPr>
            <w:tcW w:w="283" w:type="pct"/>
            <w:tcBorders>
              <w:top w:val="single" w:sz="6" w:space="0" w:color="231F20"/>
              <w:left w:val="single" w:sz="6" w:space="0" w:color="231F20"/>
              <w:bottom w:val="single" w:sz="6" w:space="0" w:color="231F20"/>
              <w:right w:val="single" w:sz="6" w:space="0" w:color="231F20"/>
            </w:tcBorders>
          </w:tcPr>
          <w:p w14:paraId="40A7E21A" w14:textId="77777777" w:rsidR="00E4269D" w:rsidRPr="00C91A68" w:rsidRDefault="00E4269D" w:rsidP="00E92E7E">
            <w:pPr>
              <w:spacing w:line="400" w:lineRule="exact"/>
              <w:jc w:val="both"/>
              <w:rPr>
                <w:rFonts w:ascii="標楷體" w:eastAsia="標楷體" w:hAnsi="標楷體"/>
                <w:sz w:val="32"/>
                <w:szCs w:val="32"/>
              </w:rPr>
            </w:pPr>
          </w:p>
        </w:tc>
      </w:tr>
    </w:tbl>
    <w:p w14:paraId="3FE11AD0" w14:textId="77777777" w:rsidR="00E4269D" w:rsidRDefault="00E4269D" w:rsidP="00E4269D">
      <w:pPr>
        <w:jc w:val="both"/>
        <w:rPr>
          <w:rFonts w:ascii="標楷體" w:eastAsia="標楷體" w:hAnsi="標楷體"/>
        </w:rPr>
      </w:pPr>
    </w:p>
    <w:p w14:paraId="39CE7741" w14:textId="77777777" w:rsidR="00E4269D" w:rsidRDefault="00E4269D">
      <w:pPr>
        <w:widowControl/>
        <w:rPr>
          <w:rFonts w:ascii="標楷體" w:eastAsia="標楷體" w:hAnsi="標楷體"/>
        </w:rPr>
      </w:pPr>
      <w:r>
        <w:rPr>
          <w:rFonts w:ascii="標楷體" w:eastAsia="標楷體" w:hAnsi="標楷體"/>
        </w:rPr>
        <w:br w:type="page"/>
      </w:r>
    </w:p>
    <w:p w14:paraId="40C1BC59" w14:textId="77777777" w:rsidR="00E4269D" w:rsidRDefault="00E4269D" w:rsidP="00E4269D">
      <w:pPr>
        <w:jc w:val="both"/>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E4269D" w:rsidRPr="00C91A68" w14:paraId="7BCA6834" w14:textId="77777777" w:rsidTr="00E92E7E">
        <w:tc>
          <w:tcPr>
            <w:tcW w:w="5070" w:type="dxa"/>
            <w:shd w:val="clear" w:color="auto" w:fill="auto"/>
          </w:tcPr>
          <w:p w14:paraId="636383F6" w14:textId="77777777" w:rsidR="00E4269D" w:rsidRPr="00C91A68" w:rsidRDefault="00E4269D" w:rsidP="00E92E7E">
            <w:pPr>
              <w:spacing w:line="400" w:lineRule="exact"/>
              <w:jc w:val="both"/>
              <w:rPr>
                <w:rFonts w:ascii="標楷體" w:eastAsia="標楷體" w:hAnsi="標楷體"/>
                <w:sz w:val="32"/>
                <w:szCs w:val="32"/>
              </w:rPr>
            </w:pP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資流程作業風險評估表填寫說明</w:t>
            </w:r>
          </w:p>
        </w:tc>
      </w:tr>
    </w:tbl>
    <w:p w14:paraId="1F0C8C0D" w14:textId="77777777" w:rsidR="00E4269D" w:rsidRPr="00C91A68" w:rsidRDefault="00E4269D" w:rsidP="00E4269D">
      <w:pPr>
        <w:spacing w:line="400" w:lineRule="exact"/>
        <w:jc w:val="both"/>
        <w:rPr>
          <w:rFonts w:ascii="標楷體" w:eastAsia="標楷體" w:hAnsi="標楷體"/>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614"/>
      </w:tblGrid>
      <w:tr w:rsidR="00E4269D" w:rsidRPr="00C91A68" w14:paraId="595FD1E6" w14:textId="77777777" w:rsidTr="00E92E7E">
        <w:tc>
          <w:tcPr>
            <w:tcW w:w="1565" w:type="pct"/>
            <w:shd w:val="clear" w:color="auto" w:fill="auto"/>
          </w:tcPr>
          <w:p w14:paraId="3F659D9F"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欄位</w:t>
            </w:r>
          </w:p>
        </w:tc>
        <w:tc>
          <w:tcPr>
            <w:tcW w:w="3435" w:type="pct"/>
            <w:shd w:val="clear" w:color="auto" w:fill="auto"/>
          </w:tcPr>
          <w:p w14:paraId="385CC0DE"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填寫說明</w:t>
            </w:r>
          </w:p>
        </w:tc>
      </w:tr>
      <w:tr w:rsidR="00E4269D" w:rsidRPr="00C91A68" w14:paraId="0DD099FB" w14:textId="77777777" w:rsidTr="00E92E7E">
        <w:tc>
          <w:tcPr>
            <w:tcW w:w="1565" w:type="pct"/>
            <w:shd w:val="clear" w:color="auto" w:fill="auto"/>
          </w:tcPr>
          <w:p w14:paraId="4C0448CF"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主要業務、職掌</w:t>
            </w:r>
          </w:p>
        </w:tc>
        <w:tc>
          <w:tcPr>
            <w:tcW w:w="3435" w:type="pct"/>
            <w:shd w:val="clear" w:color="auto" w:fill="auto"/>
          </w:tcPr>
          <w:p w14:paraId="5B6A0863"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依個資流程衝擊分析表之「</w:t>
            </w:r>
            <w:r w:rsidRPr="00C91A68">
              <w:rPr>
                <w:rFonts w:ascii="Times New Roman" w:eastAsia="標楷體" w:hAnsi="Times New Roman"/>
                <w:sz w:val="32"/>
                <w:szCs w:val="32"/>
              </w:rPr>
              <w:t>主要業務、職掌</w:t>
            </w:r>
            <w:r w:rsidRPr="00C91A68">
              <w:rPr>
                <w:rFonts w:ascii="標楷體" w:eastAsia="標楷體" w:hAnsi="標楷體" w:hint="eastAsia"/>
                <w:sz w:val="32"/>
                <w:szCs w:val="32"/>
              </w:rPr>
              <w:t>」欄位填寫。</w:t>
            </w:r>
          </w:p>
        </w:tc>
      </w:tr>
      <w:tr w:rsidR="00E4269D" w:rsidRPr="00C91A68" w14:paraId="38483881" w14:textId="77777777" w:rsidTr="00E92E7E">
        <w:tc>
          <w:tcPr>
            <w:tcW w:w="1565" w:type="pct"/>
            <w:shd w:val="clear" w:color="auto" w:fill="auto"/>
          </w:tcPr>
          <w:p w14:paraId="16AFE7C3"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細部作業名稱</w:t>
            </w:r>
          </w:p>
        </w:tc>
        <w:tc>
          <w:tcPr>
            <w:tcW w:w="3435" w:type="pct"/>
            <w:shd w:val="clear" w:color="auto" w:fill="auto"/>
          </w:tcPr>
          <w:p w14:paraId="755AD271"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依個資流程衝擊分析表之「</w:t>
            </w:r>
            <w:r w:rsidRPr="00C91A68">
              <w:rPr>
                <w:rFonts w:ascii="Times New Roman" w:eastAsia="標楷體" w:hAnsi="Times New Roman"/>
                <w:sz w:val="32"/>
                <w:szCs w:val="32"/>
              </w:rPr>
              <w:t>細部作業名稱</w:t>
            </w:r>
            <w:r w:rsidRPr="00C91A68">
              <w:rPr>
                <w:rFonts w:ascii="標楷體" w:eastAsia="標楷體" w:hAnsi="標楷體" w:hint="eastAsia"/>
                <w:sz w:val="32"/>
                <w:szCs w:val="32"/>
              </w:rPr>
              <w:t>」欄位填寫。</w:t>
            </w:r>
          </w:p>
        </w:tc>
      </w:tr>
      <w:tr w:rsidR="00E4269D" w:rsidRPr="00C91A68" w14:paraId="43F81A47" w14:textId="77777777" w:rsidTr="00E92E7E">
        <w:tc>
          <w:tcPr>
            <w:tcW w:w="1565" w:type="pct"/>
            <w:shd w:val="clear" w:color="auto" w:fill="auto"/>
          </w:tcPr>
          <w:p w14:paraId="45AC85A7"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風險大分類</w:t>
            </w:r>
          </w:p>
        </w:tc>
        <w:tc>
          <w:tcPr>
            <w:tcW w:w="3435" w:type="pct"/>
            <w:shd w:val="clear" w:color="auto" w:fill="auto"/>
          </w:tcPr>
          <w:p w14:paraId="06903AE0"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依「</w:t>
            </w:r>
            <w:r w:rsidRPr="00C91A68">
              <w:rPr>
                <w:rFonts w:ascii="Times New Roman" w:eastAsia="標楷體" w:hAnsi="Times New Roman"/>
                <w:sz w:val="32"/>
                <w:szCs w:val="32"/>
              </w:rPr>
              <w:t>細部作業名稱</w:t>
            </w:r>
            <w:r w:rsidRPr="00C91A68">
              <w:rPr>
                <w:rFonts w:ascii="標楷體" w:eastAsia="標楷體" w:hAnsi="標楷體" w:hint="eastAsia"/>
                <w:sz w:val="32"/>
                <w:szCs w:val="32"/>
              </w:rPr>
              <w:t>」囊括之個人資料檔案形態填入，詳細內容請參考風險情境表。</w:t>
            </w:r>
          </w:p>
          <w:p w14:paraId="662F69BB"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若「</w:t>
            </w:r>
            <w:r w:rsidRPr="00C91A68">
              <w:rPr>
                <w:rFonts w:ascii="Times New Roman" w:eastAsia="標楷體" w:hAnsi="Times New Roman"/>
                <w:sz w:val="32"/>
                <w:szCs w:val="32"/>
              </w:rPr>
              <w:t>細部作業名稱</w:t>
            </w:r>
            <w:r w:rsidRPr="00C91A68">
              <w:rPr>
                <w:rFonts w:ascii="標楷體" w:eastAsia="標楷體" w:hAnsi="標楷體" w:hint="eastAsia"/>
                <w:sz w:val="32"/>
                <w:szCs w:val="32"/>
              </w:rPr>
              <w:t>」囊括之個人資料</w:t>
            </w:r>
            <w:proofErr w:type="gramStart"/>
            <w:r w:rsidRPr="00C91A68">
              <w:rPr>
                <w:rFonts w:ascii="標楷體" w:eastAsia="標楷體" w:hAnsi="標楷體" w:hint="eastAsia"/>
                <w:sz w:val="32"/>
                <w:szCs w:val="32"/>
              </w:rPr>
              <w:t>檔案含委外</w:t>
            </w:r>
            <w:proofErr w:type="gramEnd"/>
            <w:r w:rsidRPr="00C91A68">
              <w:rPr>
                <w:rFonts w:ascii="標楷體" w:eastAsia="標楷體" w:hAnsi="標楷體" w:hint="eastAsia"/>
                <w:sz w:val="32"/>
                <w:szCs w:val="32"/>
              </w:rPr>
              <w:t>作業，則需加入委外作業類。</w:t>
            </w:r>
          </w:p>
        </w:tc>
      </w:tr>
      <w:tr w:rsidR="00E4269D" w:rsidRPr="00C91A68" w14:paraId="577FEDA9" w14:textId="77777777" w:rsidTr="00E92E7E">
        <w:tc>
          <w:tcPr>
            <w:tcW w:w="1565" w:type="pct"/>
            <w:shd w:val="clear" w:color="auto" w:fill="auto"/>
          </w:tcPr>
          <w:p w14:paraId="2014EC7D"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風險子分類</w:t>
            </w:r>
          </w:p>
        </w:tc>
        <w:tc>
          <w:tcPr>
            <w:tcW w:w="3435" w:type="pct"/>
            <w:shd w:val="clear" w:color="auto" w:fill="auto"/>
          </w:tcPr>
          <w:p w14:paraId="5DC130F4" w14:textId="77777777" w:rsidR="00E4269D" w:rsidRPr="00C91A68" w:rsidRDefault="00E4269D" w:rsidP="00E92E7E">
            <w:pPr>
              <w:spacing w:line="400" w:lineRule="exact"/>
              <w:jc w:val="both"/>
              <w:rPr>
                <w:rFonts w:ascii="標楷體" w:eastAsia="標楷體" w:hAnsi="標楷體"/>
                <w:sz w:val="32"/>
                <w:szCs w:val="32"/>
              </w:rPr>
            </w:pPr>
            <w:proofErr w:type="gramStart"/>
            <w:r w:rsidRPr="00C91A68">
              <w:rPr>
                <w:rFonts w:ascii="標楷體" w:eastAsia="標楷體" w:hAnsi="標楷體" w:hint="eastAsia"/>
                <w:sz w:val="32"/>
                <w:szCs w:val="32"/>
              </w:rPr>
              <w:t>依前欄之</w:t>
            </w:r>
            <w:proofErr w:type="gramEnd"/>
            <w:r w:rsidRPr="00C91A68">
              <w:rPr>
                <w:rFonts w:ascii="標楷體" w:eastAsia="標楷體" w:hAnsi="標楷體" w:hint="eastAsia"/>
                <w:sz w:val="32"/>
                <w:szCs w:val="32"/>
              </w:rPr>
              <w:t>風險大分類展開風險子分類逐一填入，詳細內容請參考風險情境表。</w:t>
            </w:r>
          </w:p>
        </w:tc>
      </w:tr>
      <w:tr w:rsidR="00E4269D" w:rsidRPr="00C91A68" w14:paraId="120DCBEA" w14:textId="77777777" w:rsidTr="00E92E7E">
        <w:tc>
          <w:tcPr>
            <w:tcW w:w="1565" w:type="pct"/>
            <w:shd w:val="clear" w:color="auto" w:fill="auto"/>
          </w:tcPr>
          <w:p w14:paraId="61CD513F" w14:textId="77777777" w:rsidR="00E4269D" w:rsidRPr="00C91A68" w:rsidRDefault="00E4269D" w:rsidP="00E92E7E">
            <w:pPr>
              <w:spacing w:line="400" w:lineRule="exact"/>
              <w:jc w:val="both"/>
              <w:rPr>
                <w:rFonts w:ascii="標楷體" w:eastAsia="標楷體" w:hAnsi="標楷體"/>
                <w:sz w:val="32"/>
                <w:szCs w:val="32"/>
              </w:rPr>
            </w:pP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資檔案控管措施(風險情境)</w:t>
            </w:r>
          </w:p>
        </w:tc>
        <w:tc>
          <w:tcPr>
            <w:tcW w:w="3435" w:type="pct"/>
            <w:shd w:val="clear" w:color="auto" w:fill="auto"/>
          </w:tcPr>
          <w:p w14:paraId="1CB2CA76" w14:textId="77777777" w:rsidR="00E4269D" w:rsidRPr="00C91A68" w:rsidRDefault="00E4269D" w:rsidP="00E92E7E">
            <w:pPr>
              <w:spacing w:line="400" w:lineRule="exact"/>
              <w:jc w:val="both"/>
              <w:rPr>
                <w:rFonts w:ascii="標楷體" w:eastAsia="標楷體" w:hAnsi="標楷體"/>
                <w:sz w:val="32"/>
                <w:szCs w:val="32"/>
              </w:rPr>
            </w:pPr>
            <w:proofErr w:type="gramStart"/>
            <w:r w:rsidRPr="00C91A68">
              <w:rPr>
                <w:rFonts w:ascii="標楷體" w:eastAsia="標楷體" w:hAnsi="標楷體" w:hint="eastAsia"/>
                <w:sz w:val="32"/>
                <w:szCs w:val="32"/>
              </w:rPr>
              <w:t>依前欄之</w:t>
            </w:r>
            <w:proofErr w:type="gramEnd"/>
            <w:r w:rsidRPr="00C91A68">
              <w:rPr>
                <w:rFonts w:ascii="標楷體" w:eastAsia="標楷體" w:hAnsi="標楷體" w:hint="eastAsia"/>
                <w:sz w:val="32"/>
                <w:szCs w:val="32"/>
              </w:rPr>
              <w:t>風險子分類展開該類別風險情境，詳細內容請參考風險情境表。</w:t>
            </w:r>
          </w:p>
        </w:tc>
      </w:tr>
      <w:tr w:rsidR="00E4269D" w:rsidRPr="00C91A68" w14:paraId="337A75CD" w14:textId="77777777" w:rsidTr="00E92E7E">
        <w:tc>
          <w:tcPr>
            <w:tcW w:w="1565" w:type="pct"/>
            <w:shd w:val="clear" w:color="auto" w:fill="auto"/>
          </w:tcPr>
          <w:p w14:paraId="36548894"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衝擊值</w:t>
            </w:r>
          </w:p>
        </w:tc>
        <w:tc>
          <w:tcPr>
            <w:tcW w:w="3435" w:type="pct"/>
            <w:shd w:val="clear" w:color="auto" w:fill="auto"/>
          </w:tcPr>
          <w:p w14:paraId="640874EC"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從個人資料衝擊分析表將衝擊值填入。</w:t>
            </w:r>
          </w:p>
        </w:tc>
      </w:tr>
      <w:tr w:rsidR="00E4269D" w:rsidRPr="00C91A68" w14:paraId="75DA89BA" w14:textId="77777777" w:rsidTr="00E92E7E">
        <w:tc>
          <w:tcPr>
            <w:tcW w:w="1565" w:type="pct"/>
            <w:shd w:val="clear" w:color="auto" w:fill="auto"/>
          </w:tcPr>
          <w:p w14:paraId="7C05FACF" w14:textId="77777777" w:rsidR="00E4269D" w:rsidRPr="00C91A68" w:rsidRDefault="00E4269D" w:rsidP="00E92E7E">
            <w:pPr>
              <w:spacing w:line="400" w:lineRule="exact"/>
              <w:jc w:val="both"/>
              <w:rPr>
                <w:rFonts w:ascii="標楷體" w:eastAsia="標楷體" w:hAnsi="標楷體"/>
                <w:sz w:val="32"/>
                <w:szCs w:val="32"/>
              </w:rPr>
            </w:pP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資侵害風險發生可能性評估</w:t>
            </w:r>
          </w:p>
        </w:tc>
        <w:tc>
          <w:tcPr>
            <w:tcW w:w="3435" w:type="pct"/>
            <w:shd w:val="clear" w:color="auto" w:fill="auto"/>
          </w:tcPr>
          <w:p w14:paraId="0C73C007" w14:textId="77777777" w:rsidR="00E4269D"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以「</w:t>
            </w: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資侵害風險發生可能性」</w:t>
            </w:r>
            <w:r w:rsidRPr="00C91A68">
              <w:rPr>
                <w:rFonts w:ascii="Times New Roman" w:eastAsia="標楷體" w:hAnsi="Times New Roman" w:hint="eastAsia"/>
                <w:sz w:val="32"/>
                <w:szCs w:val="32"/>
              </w:rPr>
              <w:t>欄位</w:t>
            </w:r>
            <w:proofErr w:type="gramStart"/>
            <w:r w:rsidRPr="00C91A68">
              <w:rPr>
                <w:rFonts w:ascii="Times New Roman" w:eastAsia="標楷體" w:hAnsi="Times New Roman" w:hint="eastAsia"/>
                <w:sz w:val="32"/>
                <w:szCs w:val="32"/>
              </w:rPr>
              <w:t>所述</w:t>
            </w:r>
            <w:r w:rsidRPr="00C91A68">
              <w:rPr>
                <w:rFonts w:ascii="標楷體" w:eastAsia="標楷體" w:hAnsi="標楷體" w:hint="eastAsia"/>
                <w:sz w:val="32"/>
                <w:szCs w:val="32"/>
              </w:rPr>
              <w:t>級距</w:t>
            </w:r>
            <w:proofErr w:type="gramEnd"/>
            <w:r w:rsidRPr="00C91A68">
              <w:rPr>
                <w:rFonts w:ascii="標楷體" w:eastAsia="標楷體" w:hAnsi="標楷體" w:hint="eastAsia"/>
                <w:sz w:val="32"/>
                <w:szCs w:val="32"/>
              </w:rPr>
              <w:t>進行評估。</w:t>
            </w:r>
          </w:p>
          <w:p w14:paraId="4F9A8484" w14:textId="77777777" w:rsidR="00E4269D" w:rsidRPr="00C91A68" w:rsidRDefault="00E4269D" w:rsidP="00E92E7E">
            <w:pPr>
              <w:spacing w:line="400" w:lineRule="exact"/>
              <w:jc w:val="both"/>
              <w:rPr>
                <w:rFonts w:ascii="標楷體" w:eastAsia="標楷體" w:hAnsi="標楷體"/>
                <w:sz w:val="32"/>
                <w:szCs w:val="32"/>
              </w:rPr>
            </w:pPr>
            <w:r>
              <w:rPr>
                <w:rFonts w:ascii="標楷體" w:eastAsia="標楷體" w:hAnsi="標楷體" w:hint="eastAsia"/>
                <w:sz w:val="32"/>
                <w:szCs w:val="32"/>
              </w:rPr>
              <w:t>於受評估之</w:t>
            </w:r>
            <w:proofErr w:type="gramStart"/>
            <w:r>
              <w:rPr>
                <w:rFonts w:ascii="標楷體" w:eastAsia="標楷體" w:hAnsi="標楷體" w:hint="eastAsia"/>
                <w:sz w:val="32"/>
                <w:szCs w:val="32"/>
              </w:rPr>
              <w:t>個</w:t>
            </w:r>
            <w:proofErr w:type="gramEnd"/>
            <w:r>
              <w:rPr>
                <w:rFonts w:ascii="標楷體" w:eastAsia="標楷體" w:hAnsi="標楷體" w:hint="eastAsia"/>
                <w:sz w:val="32"/>
                <w:szCs w:val="32"/>
              </w:rPr>
              <w:t>資作業流程中，該風險情境不存在者，填「0」(不適用)。</w:t>
            </w:r>
          </w:p>
        </w:tc>
      </w:tr>
      <w:tr w:rsidR="00E4269D" w:rsidRPr="00C91A68" w14:paraId="4FCE2FCA" w14:textId="77777777" w:rsidTr="00E92E7E">
        <w:tc>
          <w:tcPr>
            <w:tcW w:w="1565" w:type="pct"/>
            <w:shd w:val="clear" w:color="auto" w:fill="auto"/>
          </w:tcPr>
          <w:p w14:paraId="5BE2933D"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風險值</w:t>
            </w:r>
          </w:p>
        </w:tc>
        <w:tc>
          <w:tcPr>
            <w:tcW w:w="3435" w:type="pct"/>
            <w:shd w:val="clear" w:color="auto" w:fill="auto"/>
          </w:tcPr>
          <w:p w14:paraId="1E376FF1" w14:textId="77777777" w:rsidR="00E4269D" w:rsidRPr="00C91A68" w:rsidRDefault="00E4269D" w:rsidP="00E92E7E">
            <w:pPr>
              <w:spacing w:line="400" w:lineRule="exact"/>
              <w:jc w:val="both"/>
              <w:rPr>
                <w:rFonts w:ascii="標楷體" w:eastAsia="標楷體" w:hAnsi="標楷體"/>
                <w:sz w:val="32"/>
                <w:szCs w:val="32"/>
              </w:rPr>
            </w:pP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資作業流程衝擊值×風險發生可能性。</w:t>
            </w:r>
          </w:p>
        </w:tc>
      </w:tr>
      <w:tr w:rsidR="00E4269D" w:rsidRPr="00C91A68" w14:paraId="7CEB9791" w14:textId="77777777" w:rsidTr="00E92E7E">
        <w:tc>
          <w:tcPr>
            <w:tcW w:w="1565" w:type="pct"/>
            <w:shd w:val="clear" w:color="auto" w:fill="auto"/>
          </w:tcPr>
          <w:p w14:paraId="340C3DE9"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備註</w:t>
            </w:r>
          </w:p>
        </w:tc>
        <w:tc>
          <w:tcPr>
            <w:tcW w:w="3435" w:type="pct"/>
            <w:shd w:val="clear" w:color="auto" w:fill="auto"/>
          </w:tcPr>
          <w:p w14:paraId="54AFF234" w14:textId="77777777" w:rsidR="00E4269D" w:rsidRPr="00C91A68" w:rsidRDefault="00E4269D" w:rsidP="00E92E7E">
            <w:pPr>
              <w:spacing w:line="400" w:lineRule="exact"/>
              <w:jc w:val="both"/>
              <w:rPr>
                <w:rFonts w:ascii="標楷體" w:eastAsia="標楷體" w:hAnsi="標楷體"/>
                <w:sz w:val="32"/>
                <w:szCs w:val="32"/>
              </w:rPr>
            </w:pPr>
            <w:r w:rsidRPr="00C91A68">
              <w:rPr>
                <w:rFonts w:ascii="Times New Roman" w:eastAsia="標楷體" w:hAnsi="Times New Roman" w:hint="eastAsia"/>
                <w:sz w:val="32"/>
                <w:szCs w:val="32"/>
              </w:rPr>
              <w:t>任何可補充說明的資訊。</w:t>
            </w:r>
          </w:p>
        </w:tc>
      </w:tr>
      <w:tr w:rsidR="00E4269D" w:rsidRPr="00C91A68" w14:paraId="3B971541" w14:textId="77777777" w:rsidTr="00E92E7E">
        <w:tc>
          <w:tcPr>
            <w:tcW w:w="1565" w:type="pct"/>
            <w:shd w:val="clear" w:color="auto" w:fill="auto"/>
          </w:tcPr>
          <w:p w14:paraId="75229E58" w14:textId="77777777"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單位名稱</w:t>
            </w:r>
          </w:p>
        </w:tc>
        <w:tc>
          <w:tcPr>
            <w:tcW w:w="3435" w:type="pct"/>
            <w:shd w:val="clear" w:color="auto" w:fill="auto"/>
          </w:tcPr>
          <w:p w14:paraId="4C217BCC" w14:textId="77777777" w:rsidR="00E4269D" w:rsidRPr="00C91A68" w:rsidRDefault="00E4269D" w:rsidP="00E92E7E">
            <w:pPr>
              <w:spacing w:line="400" w:lineRule="exact"/>
              <w:jc w:val="both"/>
              <w:rPr>
                <w:rFonts w:ascii="標楷體" w:eastAsia="標楷體" w:hAnsi="標楷體"/>
                <w:sz w:val="32"/>
                <w:szCs w:val="32"/>
              </w:rPr>
            </w:pPr>
            <w:proofErr w:type="gramStart"/>
            <w:r w:rsidRPr="00C91A68">
              <w:rPr>
                <w:rFonts w:ascii="Times New Roman" w:eastAsia="標楷體" w:hAnsi="Times New Roman" w:hint="eastAsia"/>
                <w:sz w:val="32"/>
                <w:szCs w:val="32"/>
              </w:rPr>
              <w:t>個</w:t>
            </w:r>
            <w:proofErr w:type="gramEnd"/>
            <w:r w:rsidRPr="00C91A68">
              <w:rPr>
                <w:rFonts w:ascii="Times New Roman" w:eastAsia="標楷體" w:hAnsi="Times New Roman" w:hint="eastAsia"/>
                <w:sz w:val="32"/>
                <w:szCs w:val="32"/>
              </w:rPr>
              <w:t>資檔案所屬</w:t>
            </w:r>
            <w:r w:rsidRPr="00C91A68">
              <w:rPr>
                <w:rFonts w:ascii="Times New Roman" w:eastAsia="標楷體" w:hAnsi="Times New Roman"/>
                <w:sz w:val="32"/>
                <w:szCs w:val="32"/>
              </w:rPr>
              <w:t>之單位名稱</w:t>
            </w:r>
            <w:r w:rsidRPr="00C91A68">
              <w:rPr>
                <w:rFonts w:ascii="Times New Roman" w:eastAsia="標楷體" w:hAnsi="Times New Roman" w:hint="eastAsia"/>
                <w:sz w:val="32"/>
                <w:szCs w:val="32"/>
              </w:rPr>
              <w:t>。</w:t>
            </w:r>
          </w:p>
        </w:tc>
      </w:tr>
    </w:tbl>
    <w:p w14:paraId="2E1737C8" w14:textId="77777777" w:rsidR="00E4269D" w:rsidRPr="00C91A68" w:rsidRDefault="00E4269D" w:rsidP="00E4269D">
      <w:pPr>
        <w:spacing w:line="400" w:lineRule="exact"/>
        <w:jc w:val="both"/>
        <w:rPr>
          <w:rFonts w:ascii="標楷體" w:eastAsia="標楷體" w:hAnsi="標楷體"/>
          <w:sz w:val="32"/>
          <w:szCs w:val="32"/>
        </w:rPr>
      </w:pPr>
    </w:p>
    <w:p w14:paraId="4BC3ACFA" w14:textId="77777777" w:rsidR="00E4269D" w:rsidRDefault="00E4269D">
      <w:pPr>
        <w:widowControl/>
        <w:rPr>
          <w:rFonts w:ascii="標楷體" w:eastAsia="標楷體" w:hAnsi="標楷體"/>
        </w:rPr>
      </w:pPr>
      <w:r>
        <w:rPr>
          <w:rFonts w:ascii="標楷體" w:eastAsia="標楷體" w:hAnsi="標楷體"/>
        </w:rPr>
        <w:br w:type="page"/>
      </w:r>
    </w:p>
    <w:p w14:paraId="2CCFCAF0" w14:textId="77777777" w:rsidR="00E4269D" w:rsidRDefault="00E4269D" w:rsidP="00E4269D">
      <w:pPr>
        <w:jc w:val="both"/>
        <w:rPr>
          <w:rFonts w:ascii="標楷體" w:eastAsia="標楷體" w:hAnsi="標楷體"/>
        </w:rPr>
        <w:sectPr w:rsidR="00E4269D" w:rsidSect="00A363D1">
          <w:pgSz w:w="11906" w:h="16838"/>
          <w:pgMar w:top="1134" w:right="1134" w:bottom="1134" w:left="1134" w:header="851" w:footer="814"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E4269D" w:rsidRPr="00C16B21" w14:paraId="05D87F15" w14:textId="77777777" w:rsidTr="00E92E7E">
        <w:tc>
          <w:tcPr>
            <w:tcW w:w="5211" w:type="dxa"/>
            <w:shd w:val="clear" w:color="auto" w:fill="auto"/>
          </w:tcPr>
          <w:p w14:paraId="3AA9240B" w14:textId="77777777" w:rsidR="00E4269D" w:rsidRPr="007E614F" w:rsidRDefault="00E4269D" w:rsidP="00E92E7E">
            <w:pPr>
              <w:spacing w:line="400" w:lineRule="exact"/>
              <w:jc w:val="both"/>
              <w:rPr>
                <w:rFonts w:ascii="標楷體" w:eastAsia="標楷體" w:hAnsi="標楷體"/>
                <w:sz w:val="32"/>
                <w:szCs w:val="32"/>
              </w:rPr>
            </w:pPr>
            <w:proofErr w:type="gramStart"/>
            <w:r w:rsidRPr="007E614F">
              <w:rPr>
                <w:rFonts w:ascii="標楷體" w:eastAsia="標楷體" w:hAnsi="標楷體" w:hint="eastAsia"/>
                <w:sz w:val="32"/>
                <w:szCs w:val="32"/>
              </w:rPr>
              <w:lastRenderedPageBreak/>
              <w:t>個</w:t>
            </w:r>
            <w:proofErr w:type="gramEnd"/>
            <w:r w:rsidRPr="007E614F">
              <w:rPr>
                <w:rFonts w:ascii="標楷體" w:eastAsia="標楷體" w:hAnsi="標楷體" w:hint="eastAsia"/>
                <w:sz w:val="32"/>
                <w:szCs w:val="32"/>
              </w:rPr>
              <w:t>資流程作業風險評估表-填寫範例</w:t>
            </w:r>
          </w:p>
        </w:tc>
      </w:tr>
    </w:tbl>
    <w:p w14:paraId="5D900E3C" w14:textId="77777777" w:rsidR="00E4269D" w:rsidRPr="00664898" w:rsidRDefault="00E4269D" w:rsidP="00E4269D">
      <w:pPr>
        <w:jc w:val="both"/>
        <w:rPr>
          <w:rFonts w:ascii="標楷體" w:eastAsia="標楷體" w:hAnsi="標楷體"/>
        </w:rPr>
      </w:pPr>
    </w:p>
    <w:tbl>
      <w:tblPr>
        <w:tblW w:w="6207" w:type="pct"/>
        <w:tblInd w:w="-843" w:type="dxa"/>
        <w:tblCellMar>
          <w:left w:w="0" w:type="dxa"/>
          <w:right w:w="0" w:type="dxa"/>
        </w:tblCellMar>
        <w:tblLook w:val="0000" w:firstRow="0" w:lastRow="0" w:firstColumn="0" w:lastColumn="0" w:noHBand="0" w:noVBand="0"/>
      </w:tblPr>
      <w:tblGrid>
        <w:gridCol w:w="991"/>
        <w:gridCol w:w="988"/>
        <w:gridCol w:w="689"/>
        <w:gridCol w:w="687"/>
        <w:gridCol w:w="2299"/>
        <w:gridCol w:w="974"/>
        <w:gridCol w:w="1817"/>
        <w:gridCol w:w="829"/>
        <w:gridCol w:w="550"/>
        <w:gridCol w:w="467"/>
      </w:tblGrid>
      <w:tr w:rsidR="00E4269D" w:rsidRPr="00C16B21" w14:paraId="038A6EC2" w14:textId="77777777" w:rsidTr="00E4269D">
        <w:trPr>
          <w:trHeight w:hRule="exact" w:val="754"/>
        </w:trPr>
        <w:tc>
          <w:tcPr>
            <w:tcW w:w="961" w:type="pct"/>
            <w:gridSpan w:val="2"/>
            <w:tcBorders>
              <w:top w:val="single" w:sz="6" w:space="0" w:color="231F20"/>
              <w:left w:val="single" w:sz="6" w:space="0" w:color="231F20"/>
              <w:bottom w:val="single" w:sz="6" w:space="0" w:color="231F20"/>
              <w:right w:val="single" w:sz="6" w:space="0" w:color="231F20"/>
            </w:tcBorders>
            <w:shd w:val="clear" w:color="auto" w:fill="FFFFFF"/>
            <w:vAlign w:val="center"/>
          </w:tcPr>
          <w:p w14:paraId="7A7F0A2E" w14:textId="77777777" w:rsidR="00E4269D" w:rsidRPr="00066375" w:rsidRDefault="00E4269D" w:rsidP="00E92E7E">
            <w:pPr>
              <w:jc w:val="both"/>
              <w:rPr>
                <w:rFonts w:ascii="標楷體" w:eastAsia="標楷體" w:hAnsi="標楷體"/>
                <w:szCs w:val="24"/>
              </w:rPr>
            </w:pPr>
            <w:r w:rsidRPr="0086116B">
              <w:rPr>
                <w:rFonts w:ascii="標楷體" w:eastAsia="標楷體" w:hAnsi="標楷體" w:hint="eastAsia"/>
                <w:szCs w:val="24"/>
              </w:rPr>
              <w:t>作業流程名稱</w:t>
            </w:r>
          </w:p>
        </w:tc>
        <w:tc>
          <w:tcPr>
            <w:tcW w:w="1786" w:type="pct"/>
            <w:gridSpan w:val="3"/>
            <w:tcBorders>
              <w:top w:val="single" w:sz="6" w:space="0" w:color="231F20"/>
              <w:left w:val="single" w:sz="6" w:space="0" w:color="231F20"/>
              <w:bottom w:val="single" w:sz="6" w:space="0" w:color="231F20"/>
              <w:right w:val="single" w:sz="6" w:space="0" w:color="231F20"/>
            </w:tcBorders>
            <w:shd w:val="clear" w:color="auto" w:fill="FFFFFF"/>
            <w:vAlign w:val="center"/>
          </w:tcPr>
          <w:p w14:paraId="76B6869C" w14:textId="77777777" w:rsidR="00E4269D" w:rsidRPr="00195DAA" w:rsidRDefault="00E4269D" w:rsidP="00E92E7E">
            <w:pPr>
              <w:jc w:val="both"/>
              <w:rPr>
                <w:rFonts w:ascii="標楷體" w:eastAsia="標楷體" w:hAnsi="標楷體"/>
                <w:szCs w:val="24"/>
              </w:rPr>
            </w:pPr>
            <w:r w:rsidRPr="00052E9B">
              <w:rPr>
                <w:rFonts w:ascii="標楷體" w:eastAsia="標楷體" w:hAnsi="標楷體" w:hint="eastAsia"/>
                <w:szCs w:val="24"/>
              </w:rPr>
              <w:t>風險控管分類</w:t>
            </w:r>
          </w:p>
        </w:tc>
        <w:tc>
          <w:tcPr>
            <w:tcW w:w="473" w:type="pct"/>
            <w:tcBorders>
              <w:top w:val="single" w:sz="6" w:space="0" w:color="231F20"/>
              <w:left w:val="single" w:sz="6" w:space="0" w:color="231F20"/>
              <w:bottom w:val="single" w:sz="6" w:space="0" w:color="231F20"/>
              <w:right w:val="single" w:sz="6" w:space="0" w:color="231F20"/>
            </w:tcBorders>
            <w:shd w:val="clear" w:color="auto" w:fill="FFFFFF"/>
            <w:vAlign w:val="center"/>
          </w:tcPr>
          <w:p w14:paraId="53571145"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衝擊值</w:t>
            </w:r>
            <w:r>
              <w:rPr>
                <w:rFonts w:ascii="標楷體" w:eastAsia="標楷體" w:hAnsi="標楷體" w:hint="eastAsia"/>
                <w:szCs w:val="24"/>
              </w:rPr>
              <w:t>(A)</w:t>
            </w:r>
          </w:p>
        </w:tc>
        <w:tc>
          <w:tcPr>
            <w:tcW w:w="883" w:type="pct"/>
            <w:tcBorders>
              <w:top w:val="single" w:sz="6" w:space="0" w:color="231F20"/>
              <w:left w:val="single" w:sz="6" w:space="0" w:color="231F20"/>
              <w:bottom w:val="single" w:sz="6" w:space="0" w:color="231F20"/>
              <w:right w:val="single" w:sz="6" w:space="0" w:color="231F20"/>
            </w:tcBorders>
            <w:shd w:val="clear" w:color="auto" w:fill="FFFFFF"/>
            <w:vAlign w:val="center"/>
          </w:tcPr>
          <w:p w14:paraId="4E3E74FC" w14:textId="77777777" w:rsidR="00E4269D" w:rsidRPr="00C16B21" w:rsidRDefault="00E4269D" w:rsidP="00E92E7E">
            <w:pPr>
              <w:jc w:val="both"/>
              <w:rPr>
                <w:rFonts w:ascii="標楷體" w:eastAsia="標楷體" w:hAnsi="標楷體"/>
                <w:szCs w:val="24"/>
              </w:rPr>
            </w:pPr>
            <w:proofErr w:type="gramStart"/>
            <w:r w:rsidRPr="00C16B21">
              <w:rPr>
                <w:rFonts w:ascii="標楷體" w:eastAsia="標楷體" w:hAnsi="標楷體" w:hint="eastAsia"/>
                <w:szCs w:val="24"/>
              </w:rPr>
              <w:t>個</w:t>
            </w:r>
            <w:proofErr w:type="gramEnd"/>
            <w:r w:rsidRPr="00C16B21">
              <w:rPr>
                <w:rFonts w:ascii="標楷體" w:eastAsia="標楷體" w:hAnsi="標楷體" w:hint="eastAsia"/>
                <w:szCs w:val="24"/>
              </w:rPr>
              <w:t>資侵害風險發生可能性</w:t>
            </w:r>
            <w:r>
              <w:rPr>
                <w:rFonts w:ascii="標楷體" w:eastAsia="標楷體" w:hAnsi="標楷體" w:hint="eastAsia"/>
                <w:szCs w:val="24"/>
              </w:rPr>
              <w:t>(B)</w:t>
            </w:r>
          </w:p>
        </w:tc>
        <w:tc>
          <w:tcPr>
            <w:tcW w:w="403" w:type="pct"/>
            <w:tcBorders>
              <w:top w:val="single" w:sz="6" w:space="0" w:color="231F20"/>
              <w:left w:val="single" w:sz="6" w:space="0" w:color="231F20"/>
              <w:bottom w:val="single" w:sz="6" w:space="0" w:color="231F20"/>
              <w:right w:val="single" w:sz="6" w:space="0" w:color="231F20"/>
            </w:tcBorders>
            <w:shd w:val="clear" w:color="auto" w:fill="FFFFFF"/>
            <w:vAlign w:val="center"/>
          </w:tcPr>
          <w:p w14:paraId="4D1AB71F"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風險值</w:t>
            </w:r>
          </w:p>
        </w:tc>
        <w:tc>
          <w:tcPr>
            <w:tcW w:w="267" w:type="pct"/>
            <w:vMerge w:val="restart"/>
            <w:tcBorders>
              <w:top w:val="single" w:sz="6" w:space="0" w:color="231F20"/>
              <w:left w:val="single" w:sz="6" w:space="0" w:color="231F20"/>
              <w:right w:val="single" w:sz="6" w:space="0" w:color="231F20"/>
            </w:tcBorders>
            <w:shd w:val="clear" w:color="auto" w:fill="FFFFFF"/>
            <w:vAlign w:val="center"/>
          </w:tcPr>
          <w:p w14:paraId="14EFF65B"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備註</w:t>
            </w:r>
          </w:p>
        </w:tc>
        <w:tc>
          <w:tcPr>
            <w:tcW w:w="227" w:type="pct"/>
            <w:vMerge w:val="restart"/>
            <w:tcBorders>
              <w:top w:val="single" w:sz="6" w:space="0" w:color="231F20"/>
              <w:left w:val="single" w:sz="6" w:space="0" w:color="231F20"/>
              <w:right w:val="single" w:sz="6" w:space="0" w:color="231F20"/>
            </w:tcBorders>
            <w:shd w:val="clear" w:color="auto" w:fill="FFFFFF"/>
            <w:vAlign w:val="center"/>
          </w:tcPr>
          <w:p w14:paraId="54CACF95"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單位名稱</w:t>
            </w:r>
          </w:p>
        </w:tc>
      </w:tr>
      <w:tr w:rsidR="00E4269D" w:rsidRPr="00C16B21" w14:paraId="38F767A6" w14:textId="77777777" w:rsidTr="00E4269D">
        <w:trPr>
          <w:trHeight w:hRule="exact" w:val="1064"/>
        </w:trPr>
        <w:tc>
          <w:tcPr>
            <w:tcW w:w="481" w:type="pct"/>
            <w:vMerge w:val="restart"/>
            <w:tcBorders>
              <w:top w:val="single" w:sz="6" w:space="0" w:color="231F20"/>
              <w:left w:val="single" w:sz="6" w:space="0" w:color="231F20"/>
              <w:right w:val="single" w:sz="6" w:space="0" w:color="231F20"/>
            </w:tcBorders>
            <w:vAlign w:val="center"/>
          </w:tcPr>
          <w:p w14:paraId="70C7C3F8" w14:textId="77777777" w:rsidR="00E4269D" w:rsidRPr="00066375" w:rsidRDefault="00E4269D" w:rsidP="00E92E7E">
            <w:pPr>
              <w:jc w:val="both"/>
              <w:rPr>
                <w:rFonts w:ascii="標楷體" w:eastAsia="標楷體" w:hAnsi="標楷體"/>
                <w:szCs w:val="24"/>
              </w:rPr>
            </w:pPr>
            <w:r w:rsidRPr="0086116B">
              <w:rPr>
                <w:rFonts w:ascii="標楷體" w:eastAsia="標楷體" w:hAnsi="標楷體" w:hint="eastAsia"/>
                <w:szCs w:val="24"/>
              </w:rPr>
              <w:t>主要業務、職掌</w:t>
            </w:r>
          </w:p>
        </w:tc>
        <w:tc>
          <w:tcPr>
            <w:tcW w:w="480" w:type="pct"/>
            <w:vMerge w:val="restart"/>
            <w:tcBorders>
              <w:top w:val="single" w:sz="6" w:space="0" w:color="231F20"/>
              <w:left w:val="single" w:sz="6" w:space="0" w:color="231F20"/>
              <w:right w:val="single" w:sz="6" w:space="0" w:color="231F20"/>
            </w:tcBorders>
            <w:vAlign w:val="center"/>
          </w:tcPr>
          <w:p w14:paraId="3AB5E37A" w14:textId="77777777" w:rsidR="00E4269D" w:rsidRPr="00195DAA" w:rsidRDefault="00E4269D" w:rsidP="00E92E7E">
            <w:pPr>
              <w:jc w:val="both"/>
              <w:rPr>
                <w:rFonts w:ascii="標楷體" w:eastAsia="標楷體" w:hAnsi="標楷體"/>
                <w:szCs w:val="24"/>
              </w:rPr>
            </w:pPr>
            <w:r w:rsidRPr="00052E9B">
              <w:rPr>
                <w:rFonts w:ascii="標楷體" w:eastAsia="標楷體" w:hAnsi="標楷體" w:hint="eastAsia"/>
                <w:szCs w:val="24"/>
              </w:rPr>
              <w:t>細部作業名稱</w:t>
            </w:r>
          </w:p>
        </w:tc>
        <w:tc>
          <w:tcPr>
            <w:tcW w:w="335" w:type="pct"/>
            <w:vMerge w:val="restart"/>
            <w:tcBorders>
              <w:top w:val="single" w:sz="6" w:space="0" w:color="231F20"/>
              <w:left w:val="single" w:sz="6" w:space="0" w:color="231F20"/>
              <w:right w:val="single" w:sz="6" w:space="0" w:color="231F20"/>
            </w:tcBorders>
            <w:vAlign w:val="center"/>
          </w:tcPr>
          <w:p w14:paraId="6EE485D3"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風險大分類</w:t>
            </w:r>
          </w:p>
        </w:tc>
        <w:tc>
          <w:tcPr>
            <w:tcW w:w="334" w:type="pct"/>
            <w:vMerge w:val="restart"/>
            <w:tcBorders>
              <w:top w:val="single" w:sz="6" w:space="0" w:color="231F20"/>
              <w:left w:val="single" w:sz="6" w:space="0" w:color="231F20"/>
              <w:right w:val="single" w:sz="6" w:space="0" w:color="231F20"/>
            </w:tcBorders>
            <w:vAlign w:val="center"/>
          </w:tcPr>
          <w:p w14:paraId="4FEEECEF"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風險子分類</w:t>
            </w:r>
          </w:p>
        </w:tc>
        <w:tc>
          <w:tcPr>
            <w:tcW w:w="1117" w:type="pct"/>
            <w:vMerge w:val="restart"/>
            <w:tcBorders>
              <w:top w:val="single" w:sz="6" w:space="0" w:color="231F20"/>
              <w:left w:val="single" w:sz="6" w:space="0" w:color="231F20"/>
              <w:right w:val="single" w:sz="6" w:space="0" w:color="231F20"/>
            </w:tcBorders>
            <w:vAlign w:val="center"/>
          </w:tcPr>
          <w:p w14:paraId="1C045B47" w14:textId="77777777" w:rsidR="00E4269D" w:rsidRPr="00C16B21" w:rsidRDefault="00E4269D" w:rsidP="00E92E7E">
            <w:pPr>
              <w:jc w:val="both"/>
              <w:rPr>
                <w:rFonts w:ascii="標楷體" w:eastAsia="標楷體" w:hAnsi="標楷體"/>
                <w:szCs w:val="24"/>
              </w:rPr>
            </w:pPr>
            <w:proofErr w:type="gramStart"/>
            <w:r w:rsidRPr="00C16B21">
              <w:rPr>
                <w:rFonts w:ascii="標楷體" w:eastAsia="標楷體" w:hAnsi="標楷體" w:hint="eastAsia"/>
                <w:szCs w:val="24"/>
              </w:rPr>
              <w:t>個</w:t>
            </w:r>
            <w:proofErr w:type="gramEnd"/>
            <w:r w:rsidRPr="00C16B21">
              <w:rPr>
                <w:rFonts w:ascii="標楷體" w:eastAsia="標楷體" w:hAnsi="標楷體" w:hint="eastAsia"/>
                <w:szCs w:val="24"/>
              </w:rPr>
              <w:t>資檔案控管措施(風險情境)</w:t>
            </w:r>
          </w:p>
        </w:tc>
        <w:tc>
          <w:tcPr>
            <w:tcW w:w="473" w:type="pct"/>
            <w:vMerge w:val="restart"/>
            <w:tcBorders>
              <w:top w:val="single" w:sz="6" w:space="0" w:color="231F20"/>
              <w:left w:val="single" w:sz="6" w:space="0" w:color="231F20"/>
              <w:right w:val="single" w:sz="6" w:space="0" w:color="231F20"/>
            </w:tcBorders>
            <w:vAlign w:val="center"/>
          </w:tcPr>
          <w:p w14:paraId="6E2E6D16"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從個人資料衝擊分析表將衝擊值帶入</w:t>
            </w:r>
          </w:p>
        </w:tc>
        <w:tc>
          <w:tcPr>
            <w:tcW w:w="883" w:type="pct"/>
            <w:tcBorders>
              <w:top w:val="single" w:sz="6" w:space="0" w:color="231F20"/>
              <w:left w:val="single" w:sz="6" w:space="0" w:color="231F20"/>
              <w:bottom w:val="single" w:sz="6" w:space="0" w:color="231F20"/>
              <w:right w:val="single" w:sz="6" w:space="0" w:color="231F20"/>
            </w:tcBorders>
          </w:tcPr>
          <w:p w14:paraId="061BCAF9"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5：控管嚴謹度低、經常被忽略、現行</w:t>
            </w:r>
            <w:proofErr w:type="gramStart"/>
            <w:r w:rsidRPr="00C16B21">
              <w:rPr>
                <w:rFonts w:ascii="標楷體" w:eastAsia="標楷體" w:hAnsi="標楷體" w:hint="eastAsia"/>
                <w:szCs w:val="24"/>
              </w:rPr>
              <w:t>個</w:t>
            </w:r>
            <w:proofErr w:type="gramEnd"/>
            <w:r w:rsidRPr="00C16B21">
              <w:rPr>
                <w:rFonts w:ascii="標楷體" w:eastAsia="標楷體" w:hAnsi="標楷體" w:hint="eastAsia"/>
                <w:szCs w:val="24"/>
              </w:rPr>
              <w:t>資檔案控管方式沒有詳細規範。</w:t>
            </w:r>
          </w:p>
        </w:tc>
        <w:tc>
          <w:tcPr>
            <w:tcW w:w="403" w:type="pct"/>
            <w:vMerge w:val="restart"/>
            <w:tcBorders>
              <w:top w:val="single" w:sz="6" w:space="0" w:color="231F20"/>
              <w:left w:val="single" w:sz="6" w:space="0" w:color="231F20"/>
              <w:right w:val="single" w:sz="6" w:space="0" w:color="231F20"/>
            </w:tcBorders>
            <w:vAlign w:val="center"/>
          </w:tcPr>
          <w:p w14:paraId="73466E2C"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風險值=</w:t>
            </w:r>
            <w:proofErr w:type="gramStart"/>
            <w:r w:rsidRPr="00C16B21">
              <w:rPr>
                <w:rFonts w:ascii="標楷體" w:eastAsia="標楷體" w:hAnsi="標楷體" w:hint="eastAsia"/>
                <w:szCs w:val="24"/>
              </w:rPr>
              <w:t>個</w:t>
            </w:r>
            <w:proofErr w:type="gramEnd"/>
            <w:r w:rsidRPr="00C16B21">
              <w:rPr>
                <w:rFonts w:ascii="標楷體" w:eastAsia="標楷體" w:hAnsi="標楷體" w:hint="eastAsia"/>
                <w:szCs w:val="24"/>
              </w:rPr>
              <w:t>資作業流程衝擊值</w:t>
            </w:r>
            <w:r>
              <w:rPr>
                <w:rFonts w:ascii="標楷體" w:eastAsia="標楷體" w:hAnsi="標楷體" w:hint="eastAsia"/>
                <w:szCs w:val="24"/>
              </w:rPr>
              <w:t>(A)</w:t>
            </w:r>
            <w:r w:rsidRPr="00C16B21">
              <w:rPr>
                <w:rFonts w:ascii="標楷體" w:eastAsia="標楷體" w:hAnsi="標楷體" w:hint="eastAsia"/>
                <w:szCs w:val="24"/>
              </w:rPr>
              <w:t>×風險發生可能性</w:t>
            </w:r>
            <w:r>
              <w:rPr>
                <w:rFonts w:ascii="標楷體" w:eastAsia="標楷體" w:hAnsi="標楷體" w:hint="eastAsia"/>
                <w:szCs w:val="24"/>
              </w:rPr>
              <w:t>(B)</w:t>
            </w:r>
          </w:p>
        </w:tc>
        <w:tc>
          <w:tcPr>
            <w:tcW w:w="267" w:type="pct"/>
            <w:vMerge/>
            <w:tcBorders>
              <w:left w:val="single" w:sz="6" w:space="0" w:color="231F20"/>
              <w:right w:val="single" w:sz="6" w:space="0" w:color="231F20"/>
            </w:tcBorders>
          </w:tcPr>
          <w:p w14:paraId="6FFD8545" w14:textId="77777777" w:rsidR="00E4269D" w:rsidRPr="00C16B21" w:rsidRDefault="00E4269D" w:rsidP="00E92E7E">
            <w:pPr>
              <w:jc w:val="both"/>
              <w:rPr>
                <w:rFonts w:ascii="標楷體" w:eastAsia="標楷體" w:hAnsi="標楷體"/>
                <w:szCs w:val="24"/>
              </w:rPr>
            </w:pPr>
          </w:p>
        </w:tc>
        <w:tc>
          <w:tcPr>
            <w:tcW w:w="227" w:type="pct"/>
            <w:vMerge/>
            <w:tcBorders>
              <w:left w:val="single" w:sz="6" w:space="0" w:color="231F20"/>
              <w:right w:val="single" w:sz="6" w:space="0" w:color="231F20"/>
            </w:tcBorders>
          </w:tcPr>
          <w:p w14:paraId="6BEE887F" w14:textId="77777777" w:rsidR="00E4269D" w:rsidRPr="00C16B21" w:rsidRDefault="00E4269D" w:rsidP="00E92E7E">
            <w:pPr>
              <w:jc w:val="both"/>
              <w:rPr>
                <w:rFonts w:ascii="標楷體" w:eastAsia="標楷體" w:hAnsi="標楷體"/>
                <w:szCs w:val="24"/>
              </w:rPr>
            </w:pPr>
          </w:p>
        </w:tc>
      </w:tr>
      <w:tr w:rsidR="00E4269D" w:rsidRPr="00C16B21" w14:paraId="79AEFDF5" w14:textId="77777777" w:rsidTr="00C90EB7">
        <w:trPr>
          <w:trHeight w:hRule="exact" w:val="1810"/>
        </w:trPr>
        <w:tc>
          <w:tcPr>
            <w:tcW w:w="481" w:type="pct"/>
            <w:vMerge/>
            <w:tcBorders>
              <w:left w:val="single" w:sz="6" w:space="0" w:color="231F20"/>
              <w:right w:val="single" w:sz="6" w:space="0" w:color="231F20"/>
            </w:tcBorders>
          </w:tcPr>
          <w:p w14:paraId="06501A5C" w14:textId="77777777" w:rsidR="00E4269D" w:rsidRPr="00C16B21" w:rsidRDefault="00E4269D" w:rsidP="00E92E7E">
            <w:pPr>
              <w:jc w:val="both"/>
              <w:rPr>
                <w:rFonts w:ascii="標楷體" w:eastAsia="標楷體" w:hAnsi="標楷體"/>
                <w:szCs w:val="24"/>
              </w:rPr>
            </w:pPr>
          </w:p>
        </w:tc>
        <w:tc>
          <w:tcPr>
            <w:tcW w:w="480" w:type="pct"/>
            <w:vMerge/>
            <w:tcBorders>
              <w:left w:val="single" w:sz="6" w:space="0" w:color="231F20"/>
              <w:right w:val="single" w:sz="6" w:space="0" w:color="231F20"/>
            </w:tcBorders>
          </w:tcPr>
          <w:p w14:paraId="4A0FE0BC" w14:textId="77777777" w:rsidR="00E4269D" w:rsidRPr="00C16B21" w:rsidRDefault="00E4269D" w:rsidP="00E92E7E">
            <w:pPr>
              <w:jc w:val="both"/>
              <w:rPr>
                <w:rFonts w:ascii="標楷體" w:eastAsia="標楷體" w:hAnsi="標楷體"/>
                <w:szCs w:val="24"/>
              </w:rPr>
            </w:pPr>
          </w:p>
        </w:tc>
        <w:tc>
          <w:tcPr>
            <w:tcW w:w="335" w:type="pct"/>
            <w:vMerge/>
            <w:tcBorders>
              <w:left w:val="single" w:sz="6" w:space="0" w:color="231F20"/>
              <w:right w:val="single" w:sz="6" w:space="0" w:color="231F20"/>
            </w:tcBorders>
          </w:tcPr>
          <w:p w14:paraId="5E2D77AB" w14:textId="77777777" w:rsidR="00E4269D" w:rsidRPr="00C16B21" w:rsidRDefault="00E4269D" w:rsidP="00E92E7E">
            <w:pPr>
              <w:jc w:val="both"/>
              <w:rPr>
                <w:rFonts w:ascii="標楷體" w:eastAsia="標楷體" w:hAnsi="標楷體"/>
                <w:szCs w:val="24"/>
              </w:rPr>
            </w:pPr>
          </w:p>
        </w:tc>
        <w:tc>
          <w:tcPr>
            <w:tcW w:w="334" w:type="pct"/>
            <w:vMerge/>
            <w:tcBorders>
              <w:left w:val="single" w:sz="6" w:space="0" w:color="231F20"/>
              <w:right w:val="single" w:sz="6" w:space="0" w:color="231F20"/>
            </w:tcBorders>
          </w:tcPr>
          <w:p w14:paraId="1154C021" w14:textId="77777777" w:rsidR="00E4269D" w:rsidRPr="00C16B21" w:rsidRDefault="00E4269D" w:rsidP="00E92E7E">
            <w:pPr>
              <w:jc w:val="both"/>
              <w:rPr>
                <w:rFonts w:ascii="標楷體" w:eastAsia="標楷體" w:hAnsi="標楷體"/>
                <w:szCs w:val="24"/>
              </w:rPr>
            </w:pPr>
          </w:p>
        </w:tc>
        <w:tc>
          <w:tcPr>
            <w:tcW w:w="1117" w:type="pct"/>
            <w:vMerge/>
            <w:tcBorders>
              <w:left w:val="single" w:sz="6" w:space="0" w:color="231F20"/>
              <w:right w:val="single" w:sz="6" w:space="0" w:color="231F20"/>
            </w:tcBorders>
          </w:tcPr>
          <w:p w14:paraId="7B5B5FC4" w14:textId="77777777" w:rsidR="00E4269D" w:rsidRPr="00C16B21" w:rsidRDefault="00E4269D" w:rsidP="00E92E7E">
            <w:pPr>
              <w:jc w:val="both"/>
              <w:rPr>
                <w:rFonts w:ascii="標楷體" w:eastAsia="標楷體" w:hAnsi="標楷體"/>
                <w:szCs w:val="24"/>
              </w:rPr>
            </w:pPr>
          </w:p>
        </w:tc>
        <w:tc>
          <w:tcPr>
            <w:tcW w:w="473" w:type="pct"/>
            <w:vMerge/>
            <w:tcBorders>
              <w:left w:val="single" w:sz="6" w:space="0" w:color="231F20"/>
              <w:right w:val="single" w:sz="6" w:space="0" w:color="231F20"/>
            </w:tcBorders>
          </w:tcPr>
          <w:p w14:paraId="7B75E1BA" w14:textId="77777777" w:rsidR="00E4269D" w:rsidRPr="00C16B21" w:rsidRDefault="00E4269D" w:rsidP="00E92E7E">
            <w:pPr>
              <w:jc w:val="both"/>
              <w:rPr>
                <w:rFonts w:ascii="標楷體" w:eastAsia="標楷體" w:hAnsi="標楷體"/>
                <w:szCs w:val="24"/>
              </w:rPr>
            </w:pPr>
          </w:p>
        </w:tc>
        <w:tc>
          <w:tcPr>
            <w:tcW w:w="883" w:type="pct"/>
            <w:tcBorders>
              <w:top w:val="single" w:sz="6" w:space="0" w:color="231F20"/>
              <w:left w:val="single" w:sz="6" w:space="0" w:color="231F20"/>
              <w:bottom w:val="single" w:sz="6" w:space="0" w:color="231F20"/>
              <w:right w:val="single" w:sz="6" w:space="0" w:color="231F20"/>
            </w:tcBorders>
          </w:tcPr>
          <w:p w14:paraId="7461A2C4"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3</w:t>
            </w:r>
            <w:r>
              <w:rPr>
                <w:rFonts w:ascii="標楷體" w:eastAsia="標楷體" w:hAnsi="標楷體" w:hint="eastAsia"/>
                <w:szCs w:val="24"/>
              </w:rPr>
              <w:t>：控管嚴謹度中等、偶發性被忽略、現行</w:t>
            </w:r>
            <w:proofErr w:type="gramStart"/>
            <w:r>
              <w:rPr>
                <w:rFonts w:ascii="標楷體" w:eastAsia="標楷體" w:hAnsi="標楷體" w:hint="eastAsia"/>
                <w:szCs w:val="24"/>
              </w:rPr>
              <w:t>個</w:t>
            </w:r>
            <w:proofErr w:type="gramEnd"/>
            <w:r>
              <w:rPr>
                <w:rFonts w:ascii="標楷體" w:eastAsia="標楷體" w:hAnsi="標楷體" w:hint="eastAsia"/>
                <w:szCs w:val="24"/>
              </w:rPr>
              <w:t>資檔案控管方式僅有部分</w:t>
            </w:r>
            <w:r w:rsidRPr="00C16B21">
              <w:rPr>
                <w:rFonts w:ascii="標楷體" w:eastAsia="標楷體" w:hAnsi="標楷體" w:hint="eastAsia"/>
                <w:szCs w:val="24"/>
              </w:rPr>
              <w:t>規範。</w:t>
            </w:r>
          </w:p>
        </w:tc>
        <w:tc>
          <w:tcPr>
            <w:tcW w:w="403" w:type="pct"/>
            <w:vMerge/>
            <w:tcBorders>
              <w:left w:val="single" w:sz="6" w:space="0" w:color="231F20"/>
              <w:right w:val="single" w:sz="6" w:space="0" w:color="231F20"/>
            </w:tcBorders>
          </w:tcPr>
          <w:p w14:paraId="60AE1F54" w14:textId="77777777" w:rsidR="00E4269D" w:rsidRPr="00C16B21" w:rsidRDefault="00E4269D" w:rsidP="00E92E7E">
            <w:pPr>
              <w:jc w:val="both"/>
              <w:rPr>
                <w:rFonts w:ascii="標楷體" w:eastAsia="標楷體" w:hAnsi="標楷體"/>
                <w:szCs w:val="24"/>
              </w:rPr>
            </w:pPr>
          </w:p>
        </w:tc>
        <w:tc>
          <w:tcPr>
            <w:tcW w:w="267" w:type="pct"/>
            <w:vMerge/>
            <w:tcBorders>
              <w:left w:val="single" w:sz="6" w:space="0" w:color="231F20"/>
              <w:right w:val="single" w:sz="6" w:space="0" w:color="231F20"/>
            </w:tcBorders>
          </w:tcPr>
          <w:p w14:paraId="12F4C989" w14:textId="77777777" w:rsidR="00E4269D" w:rsidRPr="00C16B21" w:rsidRDefault="00E4269D" w:rsidP="00E92E7E">
            <w:pPr>
              <w:jc w:val="both"/>
              <w:rPr>
                <w:rFonts w:ascii="標楷體" w:eastAsia="標楷體" w:hAnsi="標楷體"/>
                <w:szCs w:val="24"/>
              </w:rPr>
            </w:pPr>
          </w:p>
        </w:tc>
        <w:tc>
          <w:tcPr>
            <w:tcW w:w="227" w:type="pct"/>
            <w:vMerge/>
            <w:tcBorders>
              <w:left w:val="single" w:sz="6" w:space="0" w:color="231F20"/>
              <w:right w:val="single" w:sz="6" w:space="0" w:color="231F20"/>
            </w:tcBorders>
          </w:tcPr>
          <w:p w14:paraId="53E45573" w14:textId="77777777" w:rsidR="00E4269D" w:rsidRPr="00C16B21" w:rsidRDefault="00E4269D" w:rsidP="00E92E7E">
            <w:pPr>
              <w:jc w:val="both"/>
              <w:rPr>
                <w:rFonts w:ascii="標楷體" w:eastAsia="標楷體" w:hAnsi="標楷體"/>
                <w:szCs w:val="24"/>
              </w:rPr>
            </w:pPr>
          </w:p>
        </w:tc>
      </w:tr>
      <w:tr w:rsidR="00E4269D" w:rsidRPr="00C16B21" w14:paraId="23F6CAA6" w14:textId="77777777" w:rsidTr="00C90EB7">
        <w:trPr>
          <w:trHeight w:hRule="exact" w:val="1849"/>
        </w:trPr>
        <w:tc>
          <w:tcPr>
            <w:tcW w:w="481" w:type="pct"/>
            <w:vMerge/>
            <w:tcBorders>
              <w:left w:val="single" w:sz="6" w:space="0" w:color="231F20"/>
              <w:right w:val="single" w:sz="6" w:space="0" w:color="231F20"/>
            </w:tcBorders>
          </w:tcPr>
          <w:p w14:paraId="49519065" w14:textId="77777777" w:rsidR="00E4269D" w:rsidRPr="00C16B21" w:rsidRDefault="00E4269D" w:rsidP="00E92E7E">
            <w:pPr>
              <w:jc w:val="both"/>
              <w:rPr>
                <w:rFonts w:ascii="標楷體" w:eastAsia="標楷體" w:hAnsi="標楷體"/>
                <w:szCs w:val="24"/>
              </w:rPr>
            </w:pPr>
          </w:p>
        </w:tc>
        <w:tc>
          <w:tcPr>
            <w:tcW w:w="480" w:type="pct"/>
            <w:vMerge/>
            <w:tcBorders>
              <w:left w:val="single" w:sz="6" w:space="0" w:color="231F20"/>
              <w:right w:val="single" w:sz="6" w:space="0" w:color="231F20"/>
            </w:tcBorders>
          </w:tcPr>
          <w:p w14:paraId="591D5E36" w14:textId="77777777" w:rsidR="00E4269D" w:rsidRPr="00C16B21" w:rsidRDefault="00E4269D" w:rsidP="00E92E7E">
            <w:pPr>
              <w:jc w:val="both"/>
              <w:rPr>
                <w:rFonts w:ascii="標楷體" w:eastAsia="標楷體" w:hAnsi="標楷體"/>
                <w:szCs w:val="24"/>
              </w:rPr>
            </w:pPr>
          </w:p>
        </w:tc>
        <w:tc>
          <w:tcPr>
            <w:tcW w:w="335" w:type="pct"/>
            <w:vMerge/>
            <w:tcBorders>
              <w:left w:val="single" w:sz="6" w:space="0" w:color="231F20"/>
              <w:right w:val="single" w:sz="6" w:space="0" w:color="231F20"/>
            </w:tcBorders>
          </w:tcPr>
          <w:p w14:paraId="56B4308E" w14:textId="77777777" w:rsidR="00E4269D" w:rsidRPr="00C16B21" w:rsidRDefault="00E4269D" w:rsidP="00E92E7E">
            <w:pPr>
              <w:jc w:val="both"/>
              <w:rPr>
                <w:rFonts w:ascii="標楷體" w:eastAsia="標楷體" w:hAnsi="標楷體"/>
                <w:szCs w:val="24"/>
              </w:rPr>
            </w:pPr>
          </w:p>
        </w:tc>
        <w:tc>
          <w:tcPr>
            <w:tcW w:w="334" w:type="pct"/>
            <w:vMerge/>
            <w:tcBorders>
              <w:left w:val="single" w:sz="6" w:space="0" w:color="231F20"/>
              <w:right w:val="single" w:sz="6" w:space="0" w:color="231F20"/>
            </w:tcBorders>
          </w:tcPr>
          <w:p w14:paraId="59B7A9DA" w14:textId="77777777" w:rsidR="00E4269D" w:rsidRPr="00C16B21" w:rsidRDefault="00E4269D" w:rsidP="00E92E7E">
            <w:pPr>
              <w:jc w:val="both"/>
              <w:rPr>
                <w:rFonts w:ascii="標楷體" w:eastAsia="標楷體" w:hAnsi="標楷體"/>
                <w:szCs w:val="24"/>
              </w:rPr>
            </w:pPr>
          </w:p>
        </w:tc>
        <w:tc>
          <w:tcPr>
            <w:tcW w:w="1117" w:type="pct"/>
            <w:vMerge/>
            <w:tcBorders>
              <w:left w:val="single" w:sz="6" w:space="0" w:color="231F20"/>
              <w:right w:val="single" w:sz="6" w:space="0" w:color="231F20"/>
            </w:tcBorders>
          </w:tcPr>
          <w:p w14:paraId="75FBEA1B" w14:textId="77777777" w:rsidR="00E4269D" w:rsidRPr="00C16B21" w:rsidRDefault="00E4269D" w:rsidP="00E92E7E">
            <w:pPr>
              <w:jc w:val="both"/>
              <w:rPr>
                <w:rFonts w:ascii="標楷體" w:eastAsia="標楷體" w:hAnsi="標楷體"/>
                <w:szCs w:val="24"/>
              </w:rPr>
            </w:pPr>
          </w:p>
        </w:tc>
        <w:tc>
          <w:tcPr>
            <w:tcW w:w="473" w:type="pct"/>
            <w:vMerge/>
            <w:tcBorders>
              <w:left w:val="single" w:sz="6" w:space="0" w:color="231F20"/>
              <w:right w:val="single" w:sz="6" w:space="0" w:color="231F20"/>
            </w:tcBorders>
          </w:tcPr>
          <w:p w14:paraId="5C510CD0" w14:textId="77777777" w:rsidR="00E4269D" w:rsidRPr="00C16B21" w:rsidRDefault="00E4269D" w:rsidP="00E92E7E">
            <w:pPr>
              <w:jc w:val="both"/>
              <w:rPr>
                <w:rFonts w:ascii="標楷體" w:eastAsia="標楷體" w:hAnsi="標楷體"/>
                <w:szCs w:val="24"/>
              </w:rPr>
            </w:pPr>
          </w:p>
        </w:tc>
        <w:tc>
          <w:tcPr>
            <w:tcW w:w="883" w:type="pct"/>
            <w:tcBorders>
              <w:top w:val="single" w:sz="6" w:space="0" w:color="231F20"/>
              <w:left w:val="single" w:sz="6" w:space="0" w:color="231F20"/>
              <w:bottom w:val="single" w:sz="6" w:space="0" w:color="231F20"/>
              <w:right w:val="single" w:sz="6" w:space="0" w:color="231F20"/>
            </w:tcBorders>
          </w:tcPr>
          <w:p w14:paraId="2C655CE8"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1：控管嚴謹度高、充分落實，現行</w:t>
            </w:r>
            <w:proofErr w:type="gramStart"/>
            <w:r w:rsidRPr="00C16B21">
              <w:rPr>
                <w:rFonts w:ascii="標楷體" w:eastAsia="標楷體" w:hAnsi="標楷體" w:hint="eastAsia"/>
                <w:szCs w:val="24"/>
              </w:rPr>
              <w:t>個</w:t>
            </w:r>
            <w:proofErr w:type="gramEnd"/>
            <w:r w:rsidRPr="00C16B21">
              <w:rPr>
                <w:rFonts w:ascii="標楷體" w:eastAsia="標楷體" w:hAnsi="標楷體" w:hint="eastAsia"/>
                <w:szCs w:val="24"/>
              </w:rPr>
              <w:t>資檔案控管方式已有詳細規範。</w:t>
            </w:r>
          </w:p>
        </w:tc>
        <w:tc>
          <w:tcPr>
            <w:tcW w:w="403" w:type="pct"/>
            <w:vMerge/>
            <w:tcBorders>
              <w:left w:val="single" w:sz="6" w:space="0" w:color="231F20"/>
              <w:right w:val="single" w:sz="6" w:space="0" w:color="231F20"/>
            </w:tcBorders>
          </w:tcPr>
          <w:p w14:paraId="47AA05D9" w14:textId="77777777" w:rsidR="00E4269D" w:rsidRPr="00C16B21" w:rsidRDefault="00E4269D" w:rsidP="00E92E7E">
            <w:pPr>
              <w:jc w:val="both"/>
              <w:rPr>
                <w:rFonts w:ascii="標楷體" w:eastAsia="標楷體" w:hAnsi="標楷體"/>
                <w:szCs w:val="24"/>
              </w:rPr>
            </w:pPr>
          </w:p>
        </w:tc>
        <w:tc>
          <w:tcPr>
            <w:tcW w:w="267" w:type="pct"/>
            <w:vMerge/>
            <w:tcBorders>
              <w:left w:val="single" w:sz="6" w:space="0" w:color="231F20"/>
              <w:right w:val="single" w:sz="6" w:space="0" w:color="231F20"/>
            </w:tcBorders>
          </w:tcPr>
          <w:p w14:paraId="60AF404E" w14:textId="77777777" w:rsidR="00E4269D" w:rsidRPr="00C16B21" w:rsidRDefault="00E4269D" w:rsidP="00E92E7E">
            <w:pPr>
              <w:jc w:val="both"/>
              <w:rPr>
                <w:rFonts w:ascii="標楷體" w:eastAsia="標楷體" w:hAnsi="標楷體"/>
                <w:szCs w:val="24"/>
              </w:rPr>
            </w:pPr>
          </w:p>
        </w:tc>
        <w:tc>
          <w:tcPr>
            <w:tcW w:w="227" w:type="pct"/>
            <w:vMerge/>
            <w:tcBorders>
              <w:left w:val="single" w:sz="6" w:space="0" w:color="231F20"/>
              <w:right w:val="single" w:sz="6" w:space="0" w:color="231F20"/>
            </w:tcBorders>
          </w:tcPr>
          <w:p w14:paraId="3E42CE72" w14:textId="77777777" w:rsidR="00E4269D" w:rsidRPr="00C16B21" w:rsidRDefault="00E4269D" w:rsidP="00E92E7E">
            <w:pPr>
              <w:jc w:val="both"/>
              <w:rPr>
                <w:rFonts w:ascii="標楷體" w:eastAsia="標楷體" w:hAnsi="標楷體"/>
                <w:szCs w:val="24"/>
              </w:rPr>
            </w:pPr>
          </w:p>
        </w:tc>
      </w:tr>
      <w:tr w:rsidR="00E4269D" w:rsidRPr="00C16B21" w14:paraId="41F7F797" w14:textId="77777777" w:rsidTr="00E4269D">
        <w:trPr>
          <w:trHeight w:hRule="exact" w:val="362"/>
        </w:trPr>
        <w:tc>
          <w:tcPr>
            <w:tcW w:w="481" w:type="pct"/>
            <w:vMerge/>
            <w:tcBorders>
              <w:left w:val="single" w:sz="6" w:space="0" w:color="231F20"/>
              <w:bottom w:val="single" w:sz="6" w:space="0" w:color="231F20"/>
              <w:right w:val="single" w:sz="6" w:space="0" w:color="231F20"/>
            </w:tcBorders>
          </w:tcPr>
          <w:p w14:paraId="4DC916F9" w14:textId="77777777" w:rsidR="00E4269D" w:rsidRPr="00C16B21" w:rsidRDefault="00E4269D" w:rsidP="00E92E7E">
            <w:pPr>
              <w:jc w:val="both"/>
              <w:rPr>
                <w:rFonts w:ascii="標楷體" w:eastAsia="標楷體" w:hAnsi="標楷體"/>
                <w:szCs w:val="24"/>
              </w:rPr>
            </w:pPr>
          </w:p>
        </w:tc>
        <w:tc>
          <w:tcPr>
            <w:tcW w:w="480" w:type="pct"/>
            <w:vMerge/>
            <w:tcBorders>
              <w:left w:val="single" w:sz="6" w:space="0" w:color="231F20"/>
              <w:bottom w:val="single" w:sz="6" w:space="0" w:color="231F20"/>
              <w:right w:val="single" w:sz="6" w:space="0" w:color="231F20"/>
            </w:tcBorders>
          </w:tcPr>
          <w:p w14:paraId="3683320A" w14:textId="77777777" w:rsidR="00E4269D" w:rsidRPr="00C16B21" w:rsidRDefault="00E4269D" w:rsidP="00E92E7E">
            <w:pPr>
              <w:jc w:val="both"/>
              <w:rPr>
                <w:rFonts w:ascii="標楷體" w:eastAsia="標楷體" w:hAnsi="標楷體"/>
                <w:szCs w:val="24"/>
              </w:rPr>
            </w:pPr>
          </w:p>
        </w:tc>
        <w:tc>
          <w:tcPr>
            <w:tcW w:w="335" w:type="pct"/>
            <w:vMerge/>
            <w:tcBorders>
              <w:left w:val="single" w:sz="6" w:space="0" w:color="231F20"/>
              <w:bottom w:val="single" w:sz="6" w:space="0" w:color="231F20"/>
              <w:right w:val="single" w:sz="6" w:space="0" w:color="231F20"/>
            </w:tcBorders>
          </w:tcPr>
          <w:p w14:paraId="62236C78" w14:textId="77777777" w:rsidR="00E4269D" w:rsidRPr="00C16B21" w:rsidRDefault="00E4269D" w:rsidP="00E92E7E">
            <w:pPr>
              <w:jc w:val="both"/>
              <w:rPr>
                <w:rFonts w:ascii="標楷體" w:eastAsia="標楷體" w:hAnsi="標楷體"/>
                <w:szCs w:val="24"/>
              </w:rPr>
            </w:pPr>
          </w:p>
        </w:tc>
        <w:tc>
          <w:tcPr>
            <w:tcW w:w="334" w:type="pct"/>
            <w:vMerge/>
            <w:tcBorders>
              <w:left w:val="single" w:sz="6" w:space="0" w:color="231F20"/>
              <w:bottom w:val="single" w:sz="6" w:space="0" w:color="231F20"/>
              <w:right w:val="single" w:sz="6" w:space="0" w:color="231F20"/>
            </w:tcBorders>
          </w:tcPr>
          <w:p w14:paraId="04051256" w14:textId="77777777" w:rsidR="00E4269D" w:rsidRPr="00C16B21" w:rsidRDefault="00E4269D" w:rsidP="00E92E7E">
            <w:pPr>
              <w:jc w:val="both"/>
              <w:rPr>
                <w:rFonts w:ascii="標楷體" w:eastAsia="標楷體" w:hAnsi="標楷體"/>
                <w:szCs w:val="24"/>
              </w:rPr>
            </w:pPr>
          </w:p>
        </w:tc>
        <w:tc>
          <w:tcPr>
            <w:tcW w:w="1117" w:type="pct"/>
            <w:vMerge/>
            <w:tcBorders>
              <w:left w:val="single" w:sz="6" w:space="0" w:color="231F20"/>
              <w:bottom w:val="single" w:sz="6" w:space="0" w:color="231F20"/>
              <w:right w:val="single" w:sz="6" w:space="0" w:color="231F20"/>
            </w:tcBorders>
          </w:tcPr>
          <w:p w14:paraId="519D1F72" w14:textId="77777777" w:rsidR="00E4269D" w:rsidRPr="00C16B21" w:rsidRDefault="00E4269D" w:rsidP="00E92E7E">
            <w:pPr>
              <w:jc w:val="both"/>
              <w:rPr>
                <w:rFonts w:ascii="標楷體" w:eastAsia="標楷體" w:hAnsi="標楷體"/>
                <w:szCs w:val="24"/>
              </w:rPr>
            </w:pPr>
          </w:p>
        </w:tc>
        <w:tc>
          <w:tcPr>
            <w:tcW w:w="473" w:type="pct"/>
            <w:vMerge/>
            <w:tcBorders>
              <w:left w:val="single" w:sz="6" w:space="0" w:color="231F20"/>
              <w:bottom w:val="single" w:sz="6" w:space="0" w:color="231F20"/>
              <w:right w:val="single" w:sz="6" w:space="0" w:color="231F20"/>
            </w:tcBorders>
          </w:tcPr>
          <w:p w14:paraId="13CC26B8" w14:textId="77777777" w:rsidR="00E4269D" w:rsidRPr="00C16B21" w:rsidRDefault="00E4269D" w:rsidP="00E92E7E">
            <w:pPr>
              <w:jc w:val="both"/>
              <w:rPr>
                <w:rFonts w:ascii="標楷體" w:eastAsia="標楷體" w:hAnsi="標楷體"/>
                <w:szCs w:val="24"/>
              </w:rPr>
            </w:pPr>
          </w:p>
        </w:tc>
        <w:tc>
          <w:tcPr>
            <w:tcW w:w="883" w:type="pct"/>
            <w:tcBorders>
              <w:top w:val="single" w:sz="6" w:space="0" w:color="231F20"/>
              <w:left w:val="single" w:sz="6" w:space="0" w:color="231F20"/>
              <w:bottom w:val="single" w:sz="6" w:space="0" w:color="231F20"/>
              <w:right w:val="single" w:sz="6" w:space="0" w:color="231F20"/>
            </w:tcBorders>
          </w:tcPr>
          <w:p w14:paraId="19F60D34"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0：不適用</w:t>
            </w:r>
          </w:p>
        </w:tc>
        <w:tc>
          <w:tcPr>
            <w:tcW w:w="403" w:type="pct"/>
            <w:vMerge/>
            <w:tcBorders>
              <w:left w:val="single" w:sz="6" w:space="0" w:color="231F20"/>
              <w:bottom w:val="single" w:sz="6" w:space="0" w:color="231F20"/>
              <w:right w:val="single" w:sz="6" w:space="0" w:color="231F20"/>
            </w:tcBorders>
          </w:tcPr>
          <w:p w14:paraId="0F654BC0" w14:textId="77777777" w:rsidR="00E4269D" w:rsidRPr="00C16B21" w:rsidRDefault="00E4269D" w:rsidP="00E92E7E">
            <w:pPr>
              <w:jc w:val="both"/>
              <w:rPr>
                <w:rFonts w:ascii="標楷體" w:eastAsia="標楷體" w:hAnsi="標楷體"/>
                <w:szCs w:val="24"/>
              </w:rPr>
            </w:pPr>
          </w:p>
        </w:tc>
        <w:tc>
          <w:tcPr>
            <w:tcW w:w="267" w:type="pct"/>
            <w:vMerge/>
            <w:tcBorders>
              <w:left w:val="single" w:sz="6" w:space="0" w:color="231F20"/>
              <w:bottom w:val="single" w:sz="6" w:space="0" w:color="231F20"/>
              <w:right w:val="single" w:sz="6" w:space="0" w:color="231F20"/>
            </w:tcBorders>
          </w:tcPr>
          <w:p w14:paraId="3C17BFA5" w14:textId="77777777" w:rsidR="00E4269D" w:rsidRPr="00C16B21" w:rsidRDefault="00E4269D" w:rsidP="00E92E7E">
            <w:pPr>
              <w:jc w:val="both"/>
              <w:rPr>
                <w:rFonts w:ascii="標楷體" w:eastAsia="標楷體" w:hAnsi="標楷體"/>
                <w:szCs w:val="24"/>
              </w:rPr>
            </w:pPr>
          </w:p>
        </w:tc>
        <w:tc>
          <w:tcPr>
            <w:tcW w:w="227" w:type="pct"/>
            <w:vMerge/>
            <w:tcBorders>
              <w:left w:val="single" w:sz="6" w:space="0" w:color="231F20"/>
              <w:bottom w:val="single" w:sz="6" w:space="0" w:color="231F20"/>
              <w:right w:val="single" w:sz="6" w:space="0" w:color="231F20"/>
            </w:tcBorders>
          </w:tcPr>
          <w:p w14:paraId="761FEDF0" w14:textId="77777777" w:rsidR="00E4269D" w:rsidRPr="00C16B21" w:rsidRDefault="00E4269D" w:rsidP="00E92E7E">
            <w:pPr>
              <w:jc w:val="both"/>
              <w:rPr>
                <w:rFonts w:ascii="標楷體" w:eastAsia="標楷體" w:hAnsi="標楷體"/>
                <w:szCs w:val="24"/>
              </w:rPr>
            </w:pPr>
          </w:p>
        </w:tc>
      </w:tr>
      <w:tr w:rsidR="00E4269D" w:rsidRPr="00C16B21" w14:paraId="1B9379CA" w14:textId="77777777" w:rsidTr="00C90EB7">
        <w:trPr>
          <w:trHeight w:hRule="exact" w:val="1754"/>
        </w:trPr>
        <w:tc>
          <w:tcPr>
            <w:tcW w:w="481" w:type="pct"/>
            <w:tcBorders>
              <w:left w:val="single" w:sz="6" w:space="0" w:color="231F20"/>
              <w:bottom w:val="single" w:sz="6" w:space="0" w:color="231F20"/>
              <w:right w:val="single" w:sz="6" w:space="0" w:color="231F20"/>
            </w:tcBorders>
            <w:vAlign w:val="center"/>
          </w:tcPr>
          <w:p w14:paraId="60E228CE"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14:paraId="5F445594"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14:paraId="5B93FA70" w14:textId="77777777" w:rsidR="00E4269D" w:rsidRPr="00C16B21" w:rsidRDefault="00E4269D" w:rsidP="00E92E7E">
            <w:pPr>
              <w:jc w:val="both"/>
              <w:rPr>
                <w:rFonts w:ascii="標楷體" w:eastAsia="標楷體" w:hAnsi="標楷體"/>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14:paraId="56FB7533" w14:textId="77777777" w:rsidR="00E4269D" w:rsidRPr="00C16B21" w:rsidRDefault="00E4269D" w:rsidP="00E92E7E">
            <w:pPr>
              <w:jc w:val="both"/>
              <w:rPr>
                <w:rFonts w:ascii="標楷體" w:eastAsia="標楷體" w:hAnsi="標楷體"/>
                <w:szCs w:val="24"/>
              </w:rPr>
            </w:pPr>
            <w:r w:rsidRPr="00C16B21">
              <w:rPr>
                <w:rFonts w:ascii="Times New Roman" w:eastAsia="標楷體" w:hAnsi="Times New Roman"/>
                <w:szCs w:val="24"/>
              </w:rPr>
              <w:t>1.1</w:t>
            </w:r>
            <w:r w:rsidRPr="00C16B21">
              <w:rPr>
                <w:rFonts w:ascii="Times New Roman" w:eastAsia="標楷體" w:hAnsi="Times New Roman"/>
                <w:szCs w:val="24"/>
              </w:rPr>
              <w:t>處理</w:t>
            </w:r>
          </w:p>
        </w:tc>
        <w:tc>
          <w:tcPr>
            <w:tcW w:w="1117" w:type="pct"/>
            <w:tcBorders>
              <w:left w:val="single" w:sz="6" w:space="0" w:color="231F20"/>
              <w:bottom w:val="single" w:sz="6" w:space="0" w:color="231F20"/>
              <w:right w:val="single" w:sz="6" w:space="0" w:color="231F20"/>
            </w:tcBorders>
            <w:vAlign w:val="center"/>
          </w:tcPr>
          <w:p w14:paraId="07CC0F8E" w14:textId="77777777" w:rsidR="00E4269D" w:rsidRPr="00C16B21" w:rsidRDefault="00E4269D" w:rsidP="00E92E7E">
            <w:pPr>
              <w:jc w:val="both"/>
              <w:rPr>
                <w:rFonts w:ascii="標楷體" w:eastAsia="標楷體" w:hAnsi="標楷體"/>
                <w:szCs w:val="24"/>
              </w:rPr>
            </w:pPr>
            <w:r w:rsidRPr="00C16B21">
              <w:rPr>
                <w:rFonts w:ascii="Times New Roman" w:eastAsia="標楷體" w:hAnsi="Times New Roman"/>
                <w:szCs w:val="24"/>
              </w:rPr>
              <w:t>1.1.1</w:t>
            </w:r>
            <w:r w:rsidRPr="00C16B21">
              <w:rPr>
                <w:rFonts w:ascii="Times New Roman" w:eastAsia="標楷體" w:hAnsi="Times New Roman"/>
                <w:szCs w:val="24"/>
              </w:rPr>
              <w:t>紙本文件於內部處理過程中，長時間不使用或下班時收存於辦公室上鎖之資料櫃</w:t>
            </w:r>
            <w:r w:rsidRPr="00C16B21">
              <w:rPr>
                <w:rFonts w:ascii="Times New Roman" w:eastAsia="標楷體" w:hAnsi="Times New Roman" w:hint="eastAsia"/>
                <w:szCs w:val="24"/>
              </w:rPr>
              <w:t>。</w:t>
            </w:r>
          </w:p>
        </w:tc>
        <w:tc>
          <w:tcPr>
            <w:tcW w:w="473" w:type="pct"/>
            <w:tcBorders>
              <w:left w:val="single" w:sz="6" w:space="0" w:color="231F20"/>
              <w:bottom w:val="single" w:sz="6" w:space="0" w:color="231F20"/>
              <w:right w:val="single" w:sz="6" w:space="0" w:color="231F20"/>
            </w:tcBorders>
            <w:vAlign w:val="center"/>
          </w:tcPr>
          <w:p w14:paraId="3A7D6EE3"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14:paraId="7913CC0F"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w:t>
            </w:r>
          </w:p>
        </w:tc>
        <w:tc>
          <w:tcPr>
            <w:tcW w:w="403" w:type="pct"/>
            <w:tcBorders>
              <w:left w:val="single" w:sz="6" w:space="0" w:color="231F20"/>
              <w:bottom w:val="single" w:sz="6" w:space="0" w:color="231F20"/>
              <w:right w:val="single" w:sz="6" w:space="0" w:color="231F20"/>
            </w:tcBorders>
            <w:vAlign w:val="center"/>
          </w:tcPr>
          <w:p w14:paraId="0788543D"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267" w:type="pct"/>
            <w:tcBorders>
              <w:left w:val="single" w:sz="6" w:space="0" w:color="231F20"/>
              <w:bottom w:val="single" w:sz="6" w:space="0" w:color="231F20"/>
              <w:right w:val="single" w:sz="6" w:space="0" w:color="231F20"/>
            </w:tcBorders>
            <w:vAlign w:val="center"/>
          </w:tcPr>
          <w:p w14:paraId="14145425"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14:paraId="6AECDAD1"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E4269D" w:rsidRPr="00C16B21" w14:paraId="54C61E8E" w14:textId="77777777" w:rsidTr="00E4269D">
        <w:trPr>
          <w:trHeight w:hRule="exact" w:val="1581"/>
        </w:trPr>
        <w:tc>
          <w:tcPr>
            <w:tcW w:w="481" w:type="pct"/>
            <w:tcBorders>
              <w:left w:val="single" w:sz="6" w:space="0" w:color="231F20"/>
              <w:bottom w:val="single" w:sz="6" w:space="0" w:color="231F20"/>
              <w:right w:val="single" w:sz="6" w:space="0" w:color="231F20"/>
            </w:tcBorders>
            <w:vAlign w:val="center"/>
          </w:tcPr>
          <w:p w14:paraId="03B40996"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14:paraId="2CE072BF"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14:paraId="399EC627"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14:paraId="1B24ABEC"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1.2</w:t>
            </w:r>
            <w:r w:rsidRPr="00C16B21">
              <w:rPr>
                <w:rFonts w:ascii="Times New Roman" w:eastAsia="標楷體" w:hAnsi="Times New Roman"/>
                <w:szCs w:val="24"/>
              </w:rPr>
              <w:t>保存</w:t>
            </w:r>
          </w:p>
        </w:tc>
        <w:tc>
          <w:tcPr>
            <w:tcW w:w="1117" w:type="pct"/>
            <w:tcBorders>
              <w:left w:val="single" w:sz="6" w:space="0" w:color="231F20"/>
              <w:bottom w:val="single" w:sz="6" w:space="0" w:color="231F20"/>
              <w:right w:val="single" w:sz="6" w:space="0" w:color="231F20"/>
            </w:tcBorders>
            <w:vAlign w:val="center"/>
          </w:tcPr>
          <w:p w14:paraId="68E449D5"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1.2.1</w:t>
            </w:r>
            <w:r w:rsidRPr="00C16B21">
              <w:rPr>
                <w:rFonts w:ascii="Times New Roman" w:eastAsia="標楷體" w:hAnsi="Times New Roman"/>
                <w:szCs w:val="24"/>
              </w:rPr>
              <w:t>紙本文件之保存</w:t>
            </w:r>
            <w:r w:rsidRPr="00C16B21">
              <w:rPr>
                <w:rFonts w:ascii="Times New Roman" w:eastAsia="標楷體" w:hAnsi="Times New Roman"/>
                <w:szCs w:val="24"/>
              </w:rPr>
              <w:t>(</w:t>
            </w:r>
            <w:proofErr w:type="gramStart"/>
            <w:r w:rsidRPr="00C16B21">
              <w:rPr>
                <w:rFonts w:ascii="Times New Roman" w:eastAsia="標楷體" w:hAnsi="Times New Roman"/>
                <w:szCs w:val="24"/>
              </w:rPr>
              <w:t>含暫存</w:t>
            </w:r>
            <w:proofErr w:type="gramEnd"/>
            <w:r w:rsidRPr="00C16B21">
              <w:rPr>
                <w:rFonts w:ascii="Times New Roman" w:eastAsia="標楷體" w:hAnsi="Times New Roman"/>
                <w:szCs w:val="24"/>
              </w:rPr>
              <w:t>區</w:t>
            </w:r>
            <w:r w:rsidRPr="00C16B21">
              <w:rPr>
                <w:rFonts w:ascii="Times New Roman" w:eastAsia="標楷體" w:hAnsi="Times New Roman"/>
                <w:szCs w:val="24"/>
              </w:rPr>
              <w:t>)</w:t>
            </w:r>
            <w:r w:rsidRPr="00C16B21">
              <w:rPr>
                <w:rFonts w:ascii="Times New Roman" w:eastAsia="標楷體" w:hAnsi="Times New Roman"/>
                <w:szCs w:val="24"/>
              </w:rPr>
              <w:t>地點具備進出管控措施。</w:t>
            </w:r>
          </w:p>
        </w:tc>
        <w:tc>
          <w:tcPr>
            <w:tcW w:w="473" w:type="pct"/>
            <w:tcBorders>
              <w:left w:val="single" w:sz="6" w:space="0" w:color="231F20"/>
              <w:bottom w:val="single" w:sz="6" w:space="0" w:color="231F20"/>
              <w:right w:val="single" w:sz="6" w:space="0" w:color="231F20"/>
            </w:tcBorders>
            <w:vAlign w:val="center"/>
          </w:tcPr>
          <w:p w14:paraId="18F16D10"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14:paraId="00F1BBE2"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14:paraId="54C18200"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14:paraId="1EA51CFC"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14:paraId="3F55AC77"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E4269D" w:rsidRPr="00C16B21" w14:paraId="44E61ECE" w14:textId="77777777" w:rsidTr="00C90EB7">
        <w:trPr>
          <w:trHeight w:hRule="exact" w:val="1660"/>
        </w:trPr>
        <w:tc>
          <w:tcPr>
            <w:tcW w:w="481" w:type="pct"/>
            <w:tcBorders>
              <w:left w:val="single" w:sz="6" w:space="0" w:color="231F20"/>
              <w:bottom w:val="single" w:sz="6" w:space="0" w:color="231F20"/>
              <w:right w:val="single" w:sz="6" w:space="0" w:color="231F20"/>
            </w:tcBorders>
            <w:vAlign w:val="center"/>
          </w:tcPr>
          <w:p w14:paraId="4F8F18CF"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14:paraId="3FB79444"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14:paraId="00BFD118"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14:paraId="59C537C5"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1.2</w:t>
            </w:r>
            <w:r w:rsidRPr="00C16B21">
              <w:rPr>
                <w:rFonts w:ascii="Times New Roman" w:eastAsia="標楷體" w:hAnsi="Times New Roman"/>
                <w:szCs w:val="24"/>
              </w:rPr>
              <w:t>保存</w:t>
            </w:r>
          </w:p>
        </w:tc>
        <w:tc>
          <w:tcPr>
            <w:tcW w:w="1117" w:type="pct"/>
            <w:tcBorders>
              <w:left w:val="single" w:sz="6" w:space="0" w:color="231F20"/>
              <w:bottom w:val="single" w:sz="6" w:space="0" w:color="231F20"/>
              <w:right w:val="single" w:sz="6" w:space="0" w:color="231F20"/>
            </w:tcBorders>
            <w:vAlign w:val="center"/>
          </w:tcPr>
          <w:p w14:paraId="7DF9674A"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1.2.2</w:t>
            </w:r>
            <w:r w:rsidRPr="00C16B21">
              <w:rPr>
                <w:rFonts w:ascii="Times New Roman" w:eastAsia="標楷體" w:hAnsi="Times New Roman"/>
                <w:szCs w:val="24"/>
              </w:rPr>
              <w:t>紙本文件歸檔、</w:t>
            </w:r>
            <w:proofErr w:type="gramStart"/>
            <w:r w:rsidRPr="00C16B21">
              <w:rPr>
                <w:rFonts w:ascii="Times New Roman" w:eastAsia="標楷體" w:hAnsi="Times New Roman"/>
                <w:szCs w:val="24"/>
              </w:rPr>
              <w:t>入倉</w:t>
            </w:r>
            <w:proofErr w:type="gramEnd"/>
            <w:r w:rsidRPr="00C16B21">
              <w:rPr>
                <w:rFonts w:ascii="Times New Roman" w:eastAsia="標楷體" w:hAnsi="Times New Roman"/>
                <w:szCs w:val="24"/>
              </w:rPr>
              <w:t>(</w:t>
            </w:r>
            <w:r w:rsidRPr="00C16B21">
              <w:rPr>
                <w:rFonts w:ascii="Times New Roman" w:eastAsia="標楷體" w:hAnsi="Times New Roman"/>
                <w:szCs w:val="24"/>
              </w:rPr>
              <w:t>庫</w:t>
            </w:r>
            <w:r w:rsidRPr="00C16B21">
              <w:rPr>
                <w:rFonts w:ascii="Times New Roman" w:eastAsia="標楷體" w:hAnsi="Times New Roman"/>
                <w:szCs w:val="24"/>
              </w:rPr>
              <w:t>)</w:t>
            </w:r>
            <w:r w:rsidRPr="00C16B21">
              <w:rPr>
                <w:rFonts w:ascii="Times New Roman" w:eastAsia="標楷體" w:hAnsi="Times New Roman"/>
                <w:szCs w:val="24"/>
              </w:rPr>
              <w:t>或集中保管前，確實清點數量及內容。</w:t>
            </w:r>
          </w:p>
        </w:tc>
        <w:tc>
          <w:tcPr>
            <w:tcW w:w="473" w:type="pct"/>
            <w:tcBorders>
              <w:left w:val="single" w:sz="6" w:space="0" w:color="231F20"/>
              <w:bottom w:val="single" w:sz="6" w:space="0" w:color="231F20"/>
              <w:right w:val="single" w:sz="6" w:space="0" w:color="231F20"/>
            </w:tcBorders>
            <w:vAlign w:val="center"/>
          </w:tcPr>
          <w:p w14:paraId="63FC8EAC"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14:paraId="6AFA4203"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w:t>
            </w:r>
          </w:p>
        </w:tc>
        <w:tc>
          <w:tcPr>
            <w:tcW w:w="403" w:type="pct"/>
            <w:tcBorders>
              <w:left w:val="single" w:sz="6" w:space="0" w:color="231F20"/>
              <w:bottom w:val="single" w:sz="6" w:space="0" w:color="231F20"/>
              <w:right w:val="single" w:sz="6" w:space="0" w:color="231F20"/>
            </w:tcBorders>
            <w:vAlign w:val="center"/>
          </w:tcPr>
          <w:p w14:paraId="1DC34BA7"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267" w:type="pct"/>
            <w:tcBorders>
              <w:left w:val="single" w:sz="6" w:space="0" w:color="231F20"/>
              <w:bottom w:val="single" w:sz="6" w:space="0" w:color="231F20"/>
              <w:right w:val="single" w:sz="6" w:space="0" w:color="231F20"/>
            </w:tcBorders>
            <w:vAlign w:val="center"/>
          </w:tcPr>
          <w:p w14:paraId="683A0222"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14:paraId="1470C299"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E4269D" w:rsidRPr="00C16B21" w14:paraId="1B6322C1" w14:textId="77777777" w:rsidTr="00C90EB7">
        <w:trPr>
          <w:trHeight w:hRule="exact" w:val="1630"/>
        </w:trPr>
        <w:tc>
          <w:tcPr>
            <w:tcW w:w="481" w:type="pct"/>
            <w:tcBorders>
              <w:left w:val="single" w:sz="6" w:space="0" w:color="231F20"/>
              <w:bottom w:val="single" w:sz="6" w:space="0" w:color="231F20"/>
              <w:right w:val="single" w:sz="6" w:space="0" w:color="231F20"/>
            </w:tcBorders>
            <w:vAlign w:val="center"/>
          </w:tcPr>
          <w:p w14:paraId="4B3899A8"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14:paraId="556B8D2F"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14:paraId="1A142509"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14:paraId="11DD7F66"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1.2</w:t>
            </w:r>
            <w:r w:rsidRPr="00C16B21">
              <w:rPr>
                <w:rFonts w:ascii="Times New Roman" w:eastAsia="標楷體" w:hAnsi="Times New Roman"/>
                <w:szCs w:val="24"/>
              </w:rPr>
              <w:t>保存</w:t>
            </w:r>
          </w:p>
        </w:tc>
        <w:tc>
          <w:tcPr>
            <w:tcW w:w="1117" w:type="pct"/>
            <w:tcBorders>
              <w:left w:val="single" w:sz="6" w:space="0" w:color="231F20"/>
              <w:bottom w:val="single" w:sz="6" w:space="0" w:color="231F20"/>
              <w:right w:val="single" w:sz="6" w:space="0" w:color="231F20"/>
            </w:tcBorders>
            <w:vAlign w:val="center"/>
          </w:tcPr>
          <w:p w14:paraId="796D1736"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1.2.3</w:t>
            </w:r>
            <w:r w:rsidRPr="00C16B21">
              <w:rPr>
                <w:rFonts w:ascii="Times New Roman" w:eastAsia="標楷體" w:hAnsi="Times New Roman"/>
                <w:szCs w:val="24"/>
              </w:rPr>
              <w:t>紙本文件存放地點有消防、滅火、溫度控制等設施。</w:t>
            </w:r>
          </w:p>
        </w:tc>
        <w:tc>
          <w:tcPr>
            <w:tcW w:w="473" w:type="pct"/>
            <w:tcBorders>
              <w:left w:val="single" w:sz="6" w:space="0" w:color="231F20"/>
              <w:bottom w:val="single" w:sz="6" w:space="0" w:color="231F20"/>
              <w:right w:val="single" w:sz="6" w:space="0" w:color="231F20"/>
            </w:tcBorders>
            <w:vAlign w:val="center"/>
          </w:tcPr>
          <w:p w14:paraId="6920646E"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14:paraId="1AB9CCDE"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14:paraId="64F5329E"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14:paraId="2DA3CCAA"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14:paraId="7FEF537F"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E4269D" w:rsidRPr="00C16B21" w14:paraId="68A8ABA1" w14:textId="77777777" w:rsidTr="008B79CA">
        <w:trPr>
          <w:trHeight w:hRule="exact" w:val="1858"/>
        </w:trPr>
        <w:tc>
          <w:tcPr>
            <w:tcW w:w="481" w:type="pct"/>
            <w:tcBorders>
              <w:left w:val="single" w:sz="6" w:space="0" w:color="231F20"/>
              <w:bottom w:val="single" w:sz="6" w:space="0" w:color="231F20"/>
              <w:right w:val="single" w:sz="6" w:space="0" w:color="231F20"/>
            </w:tcBorders>
            <w:vAlign w:val="center"/>
          </w:tcPr>
          <w:p w14:paraId="45390414"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lastRenderedPageBreak/>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14:paraId="375E556C"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14:paraId="38FFE820"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14:paraId="4C78EFF0"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1.3</w:t>
            </w:r>
            <w:r w:rsidRPr="00C16B21">
              <w:rPr>
                <w:rFonts w:ascii="Times New Roman" w:eastAsia="標楷體" w:hAnsi="Times New Roman"/>
                <w:szCs w:val="24"/>
              </w:rPr>
              <w:t>傳遞</w:t>
            </w:r>
          </w:p>
        </w:tc>
        <w:tc>
          <w:tcPr>
            <w:tcW w:w="1117" w:type="pct"/>
            <w:tcBorders>
              <w:left w:val="single" w:sz="6" w:space="0" w:color="231F20"/>
              <w:bottom w:val="single" w:sz="6" w:space="0" w:color="231F20"/>
              <w:right w:val="single" w:sz="6" w:space="0" w:color="231F20"/>
            </w:tcBorders>
            <w:vAlign w:val="center"/>
          </w:tcPr>
          <w:p w14:paraId="56999BA2"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1.3.1</w:t>
            </w:r>
            <w:r w:rsidRPr="00C16B21">
              <w:rPr>
                <w:rFonts w:ascii="Times New Roman" w:eastAsia="標楷體" w:hAnsi="Times New Roman"/>
                <w:szCs w:val="24"/>
              </w:rPr>
              <w:t>紙本文件於內部傳遞過程中，具有簽收</w:t>
            </w:r>
            <w:r w:rsidRPr="00C16B21">
              <w:rPr>
                <w:rFonts w:ascii="Times New Roman" w:eastAsia="標楷體" w:hAnsi="Times New Roman"/>
                <w:szCs w:val="24"/>
              </w:rPr>
              <w:t>/</w:t>
            </w:r>
            <w:r w:rsidRPr="00C16B21">
              <w:rPr>
                <w:rFonts w:ascii="Times New Roman" w:eastAsia="標楷體" w:hAnsi="Times New Roman"/>
                <w:szCs w:val="24"/>
              </w:rPr>
              <w:t>點收等控管措施。</w:t>
            </w:r>
          </w:p>
        </w:tc>
        <w:tc>
          <w:tcPr>
            <w:tcW w:w="473" w:type="pct"/>
            <w:tcBorders>
              <w:left w:val="single" w:sz="6" w:space="0" w:color="231F20"/>
              <w:bottom w:val="single" w:sz="6" w:space="0" w:color="231F20"/>
              <w:right w:val="single" w:sz="6" w:space="0" w:color="231F20"/>
            </w:tcBorders>
            <w:vAlign w:val="center"/>
          </w:tcPr>
          <w:p w14:paraId="5DF480B3"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14:paraId="07FA2D9F"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5</w:t>
            </w:r>
          </w:p>
        </w:tc>
        <w:tc>
          <w:tcPr>
            <w:tcW w:w="403" w:type="pct"/>
            <w:tcBorders>
              <w:left w:val="single" w:sz="6" w:space="0" w:color="231F20"/>
              <w:bottom w:val="single" w:sz="6" w:space="0" w:color="231F20"/>
              <w:right w:val="single" w:sz="6" w:space="0" w:color="231F20"/>
            </w:tcBorders>
            <w:vAlign w:val="center"/>
          </w:tcPr>
          <w:p w14:paraId="23B4D107"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60</w:t>
            </w:r>
          </w:p>
        </w:tc>
        <w:tc>
          <w:tcPr>
            <w:tcW w:w="267" w:type="pct"/>
            <w:tcBorders>
              <w:left w:val="single" w:sz="6" w:space="0" w:color="231F20"/>
              <w:bottom w:val="single" w:sz="6" w:space="0" w:color="231F20"/>
              <w:right w:val="single" w:sz="6" w:space="0" w:color="231F20"/>
            </w:tcBorders>
            <w:vAlign w:val="center"/>
          </w:tcPr>
          <w:p w14:paraId="6AC3D015"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14:paraId="7512ADF6"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E4269D" w:rsidRPr="00C16B21" w14:paraId="30C1A80B" w14:textId="77777777" w:rsidTr="00E4269D">
        <w:trPr>
          <w:trHeight w:hRule="exact" w:val="1581"/>
        </w:trPr>
        <w:tc>
          <w:tcPr>
            <w:tcW w:w="481" w:type="pct"/>
            <w:tcBorders>
              <w:left w:val="single" w:sz="6" w:space="0" w:color="231F20"/>
              <w:bottom w:val="single" w:sz="6" w:space="0" w:color="231F20"/>
              <w:right w:val="single" w:sz="6" w:space="0" w:color="231F20"/>
            </w:tcBorders>
            <w:vAlign w:val="center"/>
          </w:tcPr>
          <w:p w14:paraId="29CD23AB"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14:paraId="3DDE2B57"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14:paraId="0F3188BE"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14:paraId="7A579638"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1.3</w:t>
            </w:r>
            <w:r w:rsidRPr="00C16B21">
              <w:rPr>
                <w:rFonts w:ascii="Times New Roman" w:eastAsia="標楷體" w:hAnsi="Times New Roman"/>
                <w:szCs w:val="24"/>
              </w:rPr>
              <w:t>傳遞</w:t>
            </w:r>
          </w:p>
        </w:tc>
        <w:tc>
          <w:tcPr>
            <w:tcW w:w="1117" w:type="pct"/>
            <w:tcBorders>
              <w:left w:val="single" w:sz="6" w:space="0" w:color="231F20"/>
              <w:bottom w:val="single" w:sz="6" w:space="0" w:color="231F20"/>
              <w:right w:val="single" w:sz="6" w:space="0" w:color="231F20"/>
            </w:tcBorders>
            <w:vAlign w:val="center"/>
          </w:tcPr>
          <w:p w14:paraId="0D2AE133"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1.3.2</w:t>
            </w:r>
            <w:r w:rsidRPr="00C16B21">
              <w:rPr>
                <w:rFonts w:ascii="Times New Roman" w:eastAsia="標楷體" w:hAnsi="Times New Roman"/>
                <w:szCs w:val="24"/>
              </w:rPr>
              <w:t>紙本文件提供外部</w:t>
            </w:r>
            <w:proofErr w:type="gramStart"/>
            <w:r w:rsidRPr="00C16B21">
              <w:rPr>
                <w:rFonts w:ascii="Times New Roman" w:eastAsia="標楷體" w:hAnsi="Times New Roman"/>
                <w:szCs w:val="24"/>
              </w:rPr>
              <w:t>利用均有公文</w:t>
            </w:r>
            <w:proofErr w:type="gramEnd"/>
            <w:r w:rsidRPr="00C16B21">
              <w:rPr>
                <w:rFonts w:ascii="Times New Roman" w:eastAsia="標楷體" w:hAnsi="Times New Roman"/>
                <w:szCs w:val="24"/>
              </w:rPr>
              <w:t>往返等使用紀錄。</w:t>
            </w:r>
          </w:p>
        </w:tc>
        <w:tc>
          <w:tcPr>
            <w:tcW w:w="473" w:type="pct"/>
            <w:tcBorders>
              <w:left w:val="single" w:sz="6" w:space="0" w:color="231F20"/>
              <w:bottom w:val="single" w:sz="6" w:space="0" w:color="231F20"/>
              <w:right w:val="single" w:sz="6" w:space="0" w:color="231F20"/>
            </w:tcBorders>
            <w:vAlign w:val="center"/>
          </w:tcPr>
          <w:p w14:paraId="410E28EF"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14:paraId="574536A2"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w:t>
            </w:r>
          </w:p>
        </w:tc>
        <w:tc>
          <w:tcPr>
            <w:tcW w:w="403" w:type="pct"/>
            <w:tcBorders>
              <w:left w:val="single" w:sz="6" w:space="0" w:color="231F20"/>
              <w:bottom w:val="single" w:sz="6" w:space="0" w:color="231F20"/>
              <w:right w:val="single" w:sz="6" w:space="0" w:color="231F20"/>
            </w:tcBorders>
            <w:vAlign w:val="center"/>
          </w:tcPr>
          <w:p w14:paraId="154DCE94"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267" w:type="pct"/>
            <w:tcBorders>
              <w:left w:val="single" w:sz="6" w:space="0" w:color="231F20"/>
              <w:bottom w:val="single" w:sz="6" w:space="0" w:color="231F20"/>
              <w:right w:val="single" w:sz="6" w:space="0" w:color="231F20"/>
            </w:tcBorders>
            <w:vAlign w:val="center"/>
          </w:tcPr>
          <w:p w14:paraId="64FAC28E"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14:paraId="0306A3AC"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E4269D" w:rsidRPr="00C16B21" w14:paraId="6EB5AEC3" w14:textId="77777777" w:rsidTr="00E4269D">
        <w:trPr>
          <w:trHeight w:hRule="exact" w:val="1547"/>
        </w:trPr>
        <w:tc>
          <w:tcPr>
            <w:tcW w:w="481" w:type="pct"/>
            <w:tcBorders>
              <w:left w:val="single" w:sz="6" w:space="0" w:color="231F20"/>
              <w:bottom w:val="single" w:sz="6" w:space="0" w:color="231F20"/>
              <w:right w:val="single" w:sz="6" w:space="0" w:color="231F20"/>
            </w:tcBorders>
            <w:vAlign w:val="center"/>
          </w:tcPr>
          <w:p w14:paraId="10588E6F"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14:paraId="305CFA0A"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14:paraId="79F11092"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14:paraId="3015A10F"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1.4</w:t>
            </w:r>
            <w:r w:rsidRPr="00C16B21">
              <w:rPr>
                <w:rFonts w:ascii="Times New Roman" w:eastAsia="標楷體" w:hAnsi="Times New Roman"/>
                <w:szCs w:val="24"/>
              </w:rPr>
              <w:t>銷毀</w:t>
            </w:r>
          </w:p>
        </w:tc>
        <w:tc>
          <w:tcPr>
            <w:tcW w:w="1117" w:type="pct"/>
            <w:tcBorders>
              <w:left w:val="single" w:sz="6" w:space="0" w:color="231F20"/>
              <w:bottom w:val="single" w:sz="6" w:space="0" w:color="231F20"/>
              <w:right w:val="single" w:sz="6" w:space="0" w:color="231F20"/>
            </w:tcBorders>
            <w:vAlign w:val="center"/>
          </w:tcPr>
          <w:p w14:paraId="48D08534"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1.4.1</w:t>
            </w:r>
            <w:r w:rsidRPr="00C16B21">
              <w:rPr>
                <w:rFonts w:ascii="Times New Roman" w:eastAsia="標楷體" w:hAnsi="Times New Roman"/>
                <w:szCs w:val="24"/>
              </w:rPr>
              <w:t>包含個</w:t>
            </w:r>
            <w:proofErr w:type="gramStart"/>
            <w:r w:rsidRPr="00C16B21">
              <w:rPr>
                <w:rFonts w:ascii="Times New Roman" w:eastAsia="標楷體" w:hAnsi="Times New Roman"/>
                <w:szCs w:val="24"/>
              </w:rPr>
              <w:t>資之紙本文件均不進行</w:t>
            </w:r>
            <w:proofErr w:type="gramEnd"/>
            <w:r w:rsidRPr="00C16B21">
              <w:rPr>
                <w:rFonts w:ascii="Times New Roman" w:eastAsia="標楷體" w:hAnsi="Times New Roman"/>
                <w:szCs w:val="24"/>
              </w:rPr>
              <w:t>回收使用。</w:t>
            </w:r>
          </w:p>
        </w:tc>
        <w:tc>
          <w:tcPr>
            <w:tcW w:w="473" w:type="pct"/>
            <w:tcBorders>
              <w:left w:val="single" w:sz="6" w:space="0" w:color="231F20"/>
              <w:bottom w:val="single" w:sz="6" w:space="0" w:color="231F20"/>
              <w:right w:val="single" w:sz="6" w:space="0" w:color="231F20"/>
            </w:tcBorders>
            <w:vAlign w:val="center"/>
          </w:tcPr>
          <w:p w14:paraId="0293040C"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14:paraId="5D0EDFE7"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14:paraId="1EB08CD2"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14:paraId="76170DFB"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14:paraId="6D805123"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E4269D" w:rsidRPr="00C16B21" w14:paraId="2F8B1ECA" w14:textId="77777777" w:rsidTr="00E4269D">
        <w:trPr>
          <w:trHeight w:hRule="exact" w:val="1696"/>
        </w:trPr>
        <w:tc>
          <w:tcPr>
            <w:tcW w:w="481" w:type="pct"/>
            <w:tcBorders>
              <w:left w:val="single" w:sz="6" w:space="0" w:color="231F20"/>
              <w:bottom w:val="single" w:sz="6" w:space="0" w:color="231F20"/>
              <w:right w:val="single" w:sz="6" w:space="0" w:color="231F20"/>
            </w:tcBorders>
            <w:vAlign w:val="center"/>
          </w:tcPr>
          <w:p w14:paraId="4AFE6334"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14:paraId="1C309F2E"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14:paraId="105760A9"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14:paraId="0323E8AC"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1.4</w:t>
            </w:r>
            <w:r w:rsidRPr="00C16B21">
              <w:rPr>
                <w:rFonts w:ascii="Times New Roman" w:eastAsia="標楷體" w:hAnsi="Times New Roman"/>
                <w:szCs w:val="24"/>
              </w:rPr>
              <w:t>銷毀</w:t>
            </w:r>
          </w:p>
        </w:tc>
        <w:tc>
          <w:tcPr>
            <w:tcW w:w="1117" w:type="pct"/>
            <w:tcBorders>
              <w:left w:val="single" w:sz="6" w:space="0" w:color="231F20"/>
              <w:bottom w:val="single" w:sz="6" w:space="0" w:color="231F20"/>
              <w:right w:val="single" w:sz="6" w:space="0" w:color="231F20"/>
            </w:tcBorders>
            <w:vAlign w:val="center"/>
          </w:tcPr>
          <w:p w14:paraId="13A1C795"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1.4.2</w:t>
            </w:r>
            <w:r w:rsidRPr="00C16B21">
              <w:rPr>
                <w:rFonts w:ascii="Times New Roman" w:eastAsia="標楷體" w:hAnsi="Times New Roman"/>
                <w:szCs w:val="24"/>
              </w:rPr>
              <w:t>紙本文件於內部進行銷毀時，均銷毀致無法辨識。</w:t>
            </w:r>
          </w:p>
        </w:tc>
        <w:tc>
          <w:tcPr>
            <w:tcW w:w="473" w:type="pct"/>
            <w:tcBorders>
              <w:left w:val="single" w:sz="6" w:space="0" w:color="231F20"/>
              <w:bottom w:val="single" w:sz="6" w:space="0" w:color="231F20"/>
              <w:right w:val="single" w:sz="6" w:space="0" w:color="231F20"/>
            </w:tcBorders>
            <w:vAlign w:val="center"/>
          </w:tcPr>
          <w:p w14:paraId="40726258"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14:paraId="7F3391D2"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14:paraId="786E2CE8"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14:paraId="35BDB7CB"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14:paraId="4A40B5CC"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E4269D" w:rsidRPr="00C16B21" w14:paraId="4210A5B9" w14:textId="77777777" w:rsidTr="008B79CA">
        <w:trPr>
          <w:trHeight w:hRule="exact" w:val="1825"/>
        </w:trPr>
        <w:tc>
          <w:tcPr>
            <w:tcW w:w="481" w:type="pct"/>
            <w:tcBorders>
              <w:left w:val="single" w:sz="6" w:space="0" w:color="231F20"/>
              <w:bottom w:val="single" w:sz="6" w:space="0" w:color="231F20"/>
              <w:right w:val="single" w:sz="6" w:space="0" w:color="231F20"/>
            </w:tcBorders>
            <w:vAlign w:val="center"/>
          </w:tcPr>
          <w:p w14:paraId="0728F065"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14:paraId="489B1155"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14:paraId="7FF4BE05"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14:paraId="6B2AC558"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1.4</w:t>
            </w:r>
            <w:r w:rsidRPr="00C16B21">
              <w:rPr>
                <w:rFonts w:ascii="Times New Roman" w:eastAsia="標楷體" w:hAnsi="Times New Roman"/>
                <w:szCs w:val="24"/>
              </w:rPr>
              <w:t>銷毀</w:t>
            </w:r>
          </w:p>
        </w:tc>
        <w:tc>
          <w:tcPr>
            <w:tcW w:w="1117" w:type="pct"/>
            <w:tcBorders>
              <w:left w:val="single" w:sz="6" w:space="0" w:color="231F20"/>
              <w:bottom w:val="single" w:sz="6" w:space="0" w:color="231F20"/>
              <w:right w:val="single" w:sz="6" w:space="0" w:color="231F20"/>
            </w:tcBorders>
            <w:vAlign w:val="center"/>
          </w:tcPr>
          <w:p w14:paraId="62E1A0CD"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1.4.3</w:t>
            </w:r>
            <w:r w:rsidRPr="00C16B21">
              <w:rPr>
                <w:rFonts w:ascii="Times New Roman" w:eastAsia="標楷體" w:hAnsi="Times New Roman"/>
                <w:szCs w:val="24"/>
              </w:rPr>
              <w:t>紙本文件交由受委託廠商銷毀前，已簽訂包含雙方權利義務及賠償條款之契約或保密協議。</w:t>
            </w:r>
          </w:p>
        </w:tc>
        <w:tc>
          <w:tcPr>
            <w:tcW w:w="473" w:type="pct"/>
            <w:tcBorders>
              <w:left w:val="single" w:sz="6" w:space="0" w:color="231F20"/>
              <w:bottom w:val="single" w:sz="6" w:space="0" w:color="231F20"/>
              <w:right w:val="single" w:sz="6" w:space="0" w:color="231F20"/>
            </w:tcBorders>
            <w:vAlign w:val="center"/>
          </w:tcPr>
          <w:p w14:paraId="04E2BE9B"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14:paraId="09B6E387"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5</w:t>
            </w:r>
          </w:p>
        </w:tc>
        <w:tc>
          <w:tcPr>
            <w:tcW w:w="403" w:type="pct"/>
            <w:tcBorders>
              <w:left w:val="single" w:sz="6" w:space="0" w:color="231F20"/>
              <w:bottom w:val="single" w:sz="6" w:space="0" w:color="231F20"/>
              <w:right w:val="single" w:sz="6" w:space="0" w:color="231F20"/>
            </w:tcBorders>
            <w:vAlign w:val="center"/>
          </w:tcPr>
          <w:p w14:paraId="484373C1"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60</w:t>
            </w:r>
          </w:p>
        </w:tc>
        <w:tc>
          <w:tcPr>
            <w:tcW w:w="267" w:type="pct"/>
            <w:tcBorders>
              <w:left w:val="single" w:sz="6" w:space="0" w:color="231F20"/>
              <w:bottom w:val="single" w:sz="6" w:space="0" w:color="231F20"/>
              <w:right w:val="single" w:sz="6" w:space="0" w:color="231F20"/>
            </w:tcBorders>
            <w:vAlign w:val="center"/>
          </w:tcPr>
          <w:p w14:paraId="5EBC986A"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14:paraId="04300A88"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E4269D" w:rsidRPr="00C16B21" w14:paraId="3D87BE24" w14:textId="77777777" w:rsidTr="008B79CA">
        <w:trPr>
          <w:trHeight w:hRule="exact" w:val="1709"/>
        </w:trPr>
        <w:tc>
          <w:tcPr>
            <w:tcW w:w="481" w:type="pct"/>
            <w:tcBorders>
              <w:left w:val="single" w:sz="6" w:space="0" w:color="231F20"/>
              <w:bottom w:val="single" w:sz="6" w:space="0" w:color="231F20"/>
              <w:right w:val="single" w:sz="6" w:space="0" w:color="231F20"/>
            </w:tcBorders>
            <w:vAlign w:val="center"/>
          </w:tcPr>
          <w:p w14:paraId="13B28B64"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14:paraId="439A455B"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14:paraId="10639F95"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14:paraId="58EDE3B4"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1.4</w:t>
            </w:r>
            <w:r w:rsidRPr="00C16B21">
              <w:rPr>
                <w:rFonts w:ascii="Times New Roman" w:eastAsia="標楷體" w:hAnsi="Times New Roman"/>
                <w:szCs w:val="24"/>
              </w:rPr>
              <w:t>銷毀</w:t>
            </w:r>
          </w:p>
        </w:tc>
        <w:tc>
          <w:tcPr>
            <w:tcW w:w="1117" w:type="pct"/>
            <w:tcBorders>
              <w:left w:val="single" w:sz="6" w:space="0" w:color="231F20"/>
              <w:bottom w:val="single" w:sz="6" w:space="0" w:color="231F20"/>
              <w:right w:val="single" w:sz="6" w:space="0" w:color="231F20"/>
            </w:tcBorders>
            <w:vAlign w:val="center"/>
          </w:tcPr>
          <w:p w14:paraId="394562A8" w14:textId="77777777"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1.4.4</w:t>
            </w:r>
            <w:r w:rsidRPr="00C16B21">
              <w:rPr>
                <w:rFonts w:ascii="Times New Roman" w:eastAsia="標楷體" w:hAnsi="Times New Roman"/>
                <w:szCs w:val="24"/>
              </w:rPr>
              <w:t>紙本文件交由受委託廠商進行銷毀時，妥善</w:t>
            </w:r>
            <w:proofErr w:type="gramStart"/>
            <w:r w:rsidRPr="00C16B21">
              <w:rPr>
                <w:rFonts w:ascii="Times New Roman" w:eastAsia="標楷體" w:hAnsi="Times New Roman"/>
                <w:szCs w:val="24"/>
              </w:rPr>
              <w:t>進行監銷並</w:t>
            </w:r>
            <w:proofErr w:type="gramEnd"/>
            <w:r w:rsidRPr="00C16B21">
              <w:rPr>
                <w:rFonts w:ascii="Times New Roman" w:eastAsia="標楷體" w:hAnsi="Times New Roman"/>
                <w:szCs w:val="24"/>
              </w:rPr>
              <w:t>留存紀錄。</w:t>
            </w:r>
          </w:p>
        </w:tc>
        <w:tc>
          <w:tcPr>
            <w:tcW w:w="473" w:type="pct"/>
            <w:tcBorders>
              <w:left w:val="single" w:sz="6" w:space="0" w:color="231F20"/>
              <w:bottom w:val="single" w:sz="6" w:space="0" w:color="231F20"/>
              <w:right w:val="single" w:sz="6" w:space="0" w:color="231F20"/>
            </w:tcBorders>
            <w:vAlign w:val="center"/>
          </w:tcPr>
          <w:p w14:paraId="35E6A0F2"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14:paraId="6BB93C8D"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14:paraId="3C54E8DB" w14:textId="77777777"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14:paraId="2075E84F"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14:paraId="665DF4DD" w14:textId="77777777"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8B79CA" w:rsidRPr="00C16B21" w14:paraId="103D939B" w14:textId="77777777" w:rsidTr="008B79CA">
        <w:trPr>
          <w:trHeight w:hRule="exact" w:val="3676"/>
        </w:trPr>
        <w:tc>
          <w:tcPr>
            <w:tcW w:w="481" w:type="pct"/>
            <w:tcBorders>
              <w:left w:val="single" w:sz="6" w:space="0" w:color="231F20"/>
              <w:bottom w:val="single" w:sz="6" w:space="0" w:color="231F20"/>
              <w:right w:val="single" w:sz="6" w:space="0" w:color="231F20"/>
            </w:tcBorders>
            <w:vAlign w:val="center"/>
          </w:tcPr>
          <w:p w14:paraId="1B964E96"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14:paraId="70518C5B"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14:paraId="03828449" w14:textId="77777777" w:rsidR="008B79CA" w:rsidRPr="00C16B21" w:rsidRDefault="008B79CA" w:rsidP="00E92E7E">
            <w:pPr>
              <w:jc w:val="both"/>
              <w:rPr>
                <w:rFonts w:ascii="Times New Roman" w:eastAsia="標楷體" w:hAnsi="Times New Roman"/>
                <w:szCs w:val="24"/>
              </w:rPr>
            </w:pPr>
            <w:r w:rsidRPr="0086116B">
              <w:rPr>
                <w:rFonts w:ascii="Times New Roman" w:eastAsia="標楷體" w:hAnsi="Times New Roman"/>
                <w:szCs w:val="24"/>
              </w:rPr>
              <w:t>5.</w:t>
            </w:r>
            <w:r w:rsidRPr="00066375">
              <w:rPr>
                <w:rFonts w:ascii="Times New Roman" w:eastAsia="標楷體" w:hAnsi="Times New Roman"/>
                <w:szCs w:val="24"/>
              </w:rPr>
              <w:t>委外作業類</w:t>
            </w:r>
          </w:p>
        </w:tc>
        <w:tc>
          <w:tcPr>
            <w:tcW w:w="334" w:type="pct"/>
            <w:tcBorders>
              <w:left w:val="single" w:sz="6" w:space="0" w:color="231F20"/>
              <w:bottom w:val="single" w:sz="6" w:space="0" w:color="231F20"/>
              <w:right w:val="single" w:sz="6" w:space="0" w:color="231F20"/>
            </w:tcBorders>
            <w:vAlign w:val="center"/>
          </w:tcPr>
          <w:p w14:paraId="4119967F" w14:textId="77777777"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5.1</w:t>
            </w:r>
            <w:r w:rsidRPr="00C16B21">
              <w:rPr>
                <w:rFonts w:ascii="Times New Roman" w:eastAsia="標楷體" w:hAnsi="Times New Roman"/>
                <w:szCs w:val="24"/>
              </w:rPr>
              <w:t>選商</w:t>
            </w:r>
          </w:p>
        </w:tc>
        <w:tc>
          <w:tcPr>
            <w:tcW w:w="1117" w:type="pct"/>
            <w:tcBorders>
              <w:left w:val="single" w:sz="6" w:space="0" w:color="231F20"/>
              <w:bottom w:val="single" w:sz="6" w:space="0" w:color="231F20"/>
              <w:right w:val="single" w:sz="6" w:space="0" w:color="231F20"/>
            </w:tcBorders>
            <w:vAlign w:val="center"/>
          </w:tcPr>
          <w:p w14:paraId="0DAF65E6" w14:textId="134F42B5"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5.1.1</w:t>
            </w:r>
            <w:r w:rsidRPr="00C16B21">
              <w:rPr>
                <w:rFonts w:ascii="Times New Roman" w:eastAsia="標楷體" w:hAnsi="Times New Roman"/>
                <w:szCs w:val="24"/>
              </w:rPr>
              <w:t>委外案件均會評估及選擇可提供符合組織對個人資料保護需求之受委託廠商</w:t>
            </w:r>
            <w:r w:rsidRPr="00C16B21">
              <w:rPr>
                <w:rFonts w:ascii="Times New Roman" w:eastAsia="標楷體" w:hAnsi="Times New Roman"/>
                <w:szCs w:val="24"/>
              </w:rPr>
              <w:t>(</w:t>
            </w:r>
            <w:r w:rsidRPr="00C16B21">
              <w:rPr>
                <w:rFonts w:ascii="Times New Roman" w:eastAsia="標楷體" w:hAnsi="Times New Roman"/>
                <w:szCs w:val="24"/>
              </w:rPr>
              <w:t>如一年內未曾發生個資外洩事件、重大資安事件或有無通過</w:t>
            </w:r>
            <w:r w:rsidRPr="00C16B21">
              <w:rPr>
                <w:rFonts w:ascii="Times New Roman" w:eastAsia="標楷體" w:hAnsi="Times New Roman"/>
                <w:szCs w:val="24"/>
              </w:rPr>
              <w:t>ISO 27001</w:t>
            </w:r>
            <w:r w:rsidRPr="00C16B21">
              <w:rPr>
                <w:rFonts w:ascii="Times New Roman" w:eastAsia="標楷體" w:hAnsi="Times New Roman"/>
                <w:szCs w:val="24"/>
              </w:rPr>
              <w:t>、</w:t>
            </w:r>
            <w:r w:rsidRPr="00C16B21">
              <w:rPr>
                <w:rFonts w:ascii="Times New Roman" w:eastAsia="標楷體" w:hAnsi="Times New Roman"/>
                <w:szCs w:val="24"/>
              </w:rPr>
              <w:t>BS10012</w:t>
            </w:r>
            <w:r w:rsidRPr="00C16B21">
              <w:rPr>
                <w:rFonts w:ascii="Times New Roman" w:eastAsia="標楷體" w:hAnsi="Times New Roman"/>
                <w:szCs w:val="24"/>
              </w:rPr>
              <w:t>、</w:t>
            </w:r>
            <w:r w:rsidRPr="00C16B21">
              <w:rPr>
                <w:rFonts w:ascii="Times New Roman" w:eastAsia="標楷體" w:hAnsi="Times New Roman"/>
                <w:szCs w:val="24"/>
              </w:rPr>
              <w:t>TPIPAS</w:t>
            </w:r>
            <w:r w:rsidRPr="00C16B21">
              <w:rPr>
                <w:rFonts w:ascii="Times New Roman" w:eastAsia="標楷體" w:hAnsi="Times New Roman"/>
                <w:szCs w:val="24"/>
              </w:rPr>
              <w:t>、</w:t>
            </w:r>
            <w:r w:rsidRPr="00C16B21">
              <w:rPr>
                <w:rFonts w:ascii="Times New Roman" w:eastAsia="標楷體" w:hAnsi="Times New Roman"/>
                <w:szCs w:val="24"/>
              </w:rPr>
              <w:t>ISO29100</w:t>
            </w:r>
            <w:r w:rsidR="003732B9">
              <w:rPr>
                <w:rFonts w:ascii="Times New Roman" w:eastAsia="標楷體" w:hAnsi="Times New Roman" w:hint="eastAsia"/>
                <w:szCs w:val="24"/>
              </w:rPr>
              <w:t>、</w:t>
            </w:r>
            <w:r w:rsidR="003732B9">
              <w:rPr>
                <w:rFonts w:ascii="Times New Roman" w:eastAsia="標楷體" w:hAnsi="Times New Roman" w:hint="eastAsia"/>
                <w:szCs w:val="24"/>
              </w:rPr>
              <w:t>I</w:t>
            </w:r>
            <w:r w:rsidR="003732B9">
              <w:rPr>
                <w:rFonts w:ascii="Times New Roman" w:eastAsia="標楷體" w:hAnsi="Times New Roman"/>
                <w:szCs w:val="24"/>
              </w:rPr>
              <w:t>SO27701</w:t>
            </w:r>
            <w:r w:rsidRPr="00C16B21">
              <w:rPr>
                <w:rFonts w:ascii="Times New Roman" w:eastAsia="標楷體" w:hAnsi="Times New Roman"/>
                <w:szCs w:val="24"/>
              </w:rPr>
              <w:t>等驗證</w:t>
            </w:r>
            <w:r w:rsidRPr="00C16B21">
              <w:rPr>
                <w:rFonts w:ascii="Times New Roman" w:eastAsia="標楷體" w:hAnsi="Times New Roman"/>
                <w:szCs w:val="24"/>
              </w:rPr>
              <w:t>)</w:t>
            </w:r>
            <w:r w:rsidRPr="00C16B21">
              <w:rPr>
                <w:rFonts w:ascii="Times New Roman" w:eastAsia="標楷體" w:hAnsi="Times New Roman"/>
                <w:szCs w:val="24"/>
              </w:rPr>
              <w:t>。</w:t>
            </w:r>
          </w:p>
        </w:tc>
        <w:tc>
          <w:tcPr>
            <w:tcW w:w="473" w:type="pct"/>
            <w:tcBorders>
              <w:left w:val="single" w:sz="6" w:space="0" w:color="231F20"/>
              <w:bottom w:val="single" w:sz="6" w:space="0" w:color="231F20"/>
              <w:right w:val="single" w:sz="6" w:space="0" w:color="231F20"/>
            </w:tcBorders>
            <w:vAlign w:val="center"/>
          </w:tcPr>
          <w:p w14:paraId="1CE4E147" w14:textId="77777777"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14:paraId="13A32787" w14:textId="77777777"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5</w:t>
            </w:r>
          </w:p>
        </w:tc>
        <w:tc>
          <w:tcPr>
            <w:tcW w:w="403" w:type="pct"/>
            <w:tcBorders>
              <w:left w:val="single" w:sz="6" w:space="0" w:color="231F20"/>
              <w:bottom w:val="single" w:sz="6" w:space="0" w:color="231F20"/>
              <w:right w:val="single" w:sz="6" w:space="0" w:color="231F20"/>
            </w:tcBorders>
            <w:vAlign w:val="center"/>
          </w:tcPr>
          <w:p w14:paraId="75302B80" w14:textId="77777777"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60</w:t>
            </w:r>
          </w:p>
        </w:tc>
        <w:tc>
          <w:tcPr>
            <w:tcW w:w="267" w:type="pct"/>
            <w:tcBorders>
              <w:left w:val="single" w:sz="6" w:space="0" w:color="231F20"/>
              <w:bottom w:val="single" w:sz="6" w:space="0" w:color="231F20"/>
              <w:right w:val="single" w:sz="6" w:space="0" w:color="231F20"/>
            </w:tcBorders>
            <w:vAlign w:val="center"/>
          </w:tcPr>
          <w:p w14:paraId="5401B5F3"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14:paraId="60AE0D35"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○○科</w:t>
            </w:r>
          </w:p>
        </w:tc>
      </w:tr>
      <w:tr w:rsidR="008B79CA" w:rsidRPr="00C16B21" w14:paraId="10C3B37F" w14:textId="77777777" w:rsidTr="008B79CA">
        <w:trPr>
          <w:trHeight w:hRule="exact" w:val="1716"/>
        </w:trPr>
        <w:tc>
          <w:tcPr>
            <w:tcW w:w="481" w:type="pct"/>
            <w:tcBorders>
              <w:left w:val="single" w:sz="6" w:space="0" w:color="231F20"/>
              <w:bottom w:val="single" w:sz="6" w:space="0" w:color="231F20"/>
              <w:right w:val="single" w:sz="6" w:space="0" w:color="231F20"/>
            </w:tcBorders>
            <w:vAlign w:val="center"/>
          </w:tcPr>
          <w:p w14:paraId="2554639F"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lastRenderedPageBreak/>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14:paraId="317E9B16"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14:paraId="61106A0A" w14:textId="77777777"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w:t>
            </w:r>
            <w:r w:rsidRPr="00C16B21">
              <w:rPr>
                <w:rFonts w:ascii="Times New Roman" w:eastAsia="標楷體" w:hAnsi="Times New Roman"/>
                <w:szCs w:val="24"/>
              </w:rPr>
              <w:t>委外作業類</w:t>
            </w:r>
          </w:p>
        </w:tc>
        <w:tc>
          <w:tcPr>
            <w:tcW w:w="334" w:type="pct"/>
            <w:tcBorders>
              <w:left w:val="single" w:sz="6" w:space="0" w:color="231F20"/>
              <w:bottom w:val="single" w:sz="6" w:space="0" w:color="231F20"/>
              <w:right w:val="single" w:sz="6" w:space="0" w:color="231F20"/>
            </w:tcBorders>
            <w:vAlign w:val="center"/>
          </w:tcPr>
          <w:p w14:paraId="4DC0F3AC" w14:textId="77777777"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5.2</w:t>
            </w:r>
            <w:r w:rsidRPr="00C16B21">
              <w:rPr>
                <w:rFonts w:ascii="Times New Roman" w:eastAsia="標楷體" w:hAnsi="Times New Roman"/>
                <w:szCs w:val="24"/>
              </w:rPr>
              <w:t>簽約</w:t>
            </w:r>
          </w:p>
        </w:tc>
        <w:tc>
          <w:tcPr>
            <w:tcW w:w="1117" w:type="pct"/>
            <w:tcBorders>
              <w:left w:val="single" w:sz="6" w:space="0" w:color="231F20"/>
              <w:bottom w:val="single" w:sz="6" w:space="0" w:color="231F20"/>
              <w:right w:val="single" w:sz="6" w:space="0" w:color="231F20"/>
            </w:tcBorders>
            <w:vAlign w:val="center"/>
          </w:tcPr>
          <w:p w14:paraId="7E50F8DA" w14:textId="77777777" w:rsidR="008B79CA" w:rsidRPr="00C16B21" w:rsidRDefault="008B79CA" w:rsidP="00E92E7E">
            <w:pPr>
              <w:jc w:val="both"/>
              <w:rPr>
                <w:rFonts w:ascii="Times New Roman" w:eastAsia="標楷體" w:hAnsi="Times New Roman"/>
                <w:szCs w:val="24"/>
              </w:rPr>
            </w:pPr>
            <w:r w:rsidRPr="0086116B">
              <w:rPr>
                <w:rFonts w:ascii="Times New Roman" w:eastAsia="標楷體" w:hAnsi="Times New Roman"/>
                <w:szCs w:val="24"/>
              </w:rPr>
              <w:t>5.2.1</w:t>
            </w:r>
            <w:r w:rsidRPr="00066375">
              <w:rPr>
                <w:rFonts w:ascii="Times New Roman" w:eastAsia="標楷體" w:hAnsi="Times New Roman"/>
                <w:szCs w:val="24"/>
              </w:rPr>
              <w:t>在委託外部單位處理個人資料有簽訂契約，並包含適當安控措施是否足夠。</w:t>
            </w:r>
          </w:p>
        </w:tc>
        <w:tc>
          <w:tcPr>
            <w:tcW w:w="473" w:type="pct"/>
            <w:tcBorders>
              <w:left w:val="single" w:sz="6" w:space="0" w:color="231F20"/>
              <w:bottom w:val="single" w:sz="6" w:space="0" w:color="231F20"/>
              <w:right w:val="single" w:sz="6" w:space="0" w:color="231F20"/>
            </w:tcBorders>
            <w:vAlign w:val="center"/>
          </w:tcPr>
          <w:p w14:paraId="0367CE91" w14:textId="77777777"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14:paraId="406C3E75" w14:textId="77777777"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14:paraId="13A4E7AC" w14:textId="77777777"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14:paraId="38586ACE"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14:paraId="330638F4"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○○科</w:t>
            </w:r>
          </w:p>
        </w:tc>
      </w:tr>
      <w:tr w:rsidR="008B79CA" w:rsidRPr="00C16B21" w14:paraId="5DCBCF2E" w14:textId="77777777" w:rsidTr="008B79CA">
        <w:trPr>
          <w:trHeight w:hRule="exact" w:val="1983"/>
        </w:trPr>
        <w:tc>
          <w:tcPr>
            <w:tcW w:w="481" w:type="pct"/>
            <w:tcBorders>
              <w:left w:val="single" w:sz="6" w:space="0" w:color="231F20"/>
              <w:bottom w:val="single" w:sz="6" w:space="0" w:color="231F20"/>
              <w:right w:val="single" w:sz="6" w:space="0" w:color="231F20"/>
            </w:tcBorders>
            <w:vAlign w:val="center"/>
          </w:tcPr>
          <w:p w14:paraId="3EC9D439"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14:paraId="5FDF5450"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14:paraId="15B27774" w14:textId="77777777"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w:t>
            </w:r>
            <w:r w:rsidRPr="00C16B21">
              <w:rPr>
                <w:rFonts w:ascii="Times New Roman" w:eastAsia="標楷體" w:hAnsi="Times New Roman"/>
                <w:szCs w:val="24"/>
              </w:rPr>
              <w:t>委外作業類</w:t>
            </w:r>
          </w:p>
        </w:tc>
        <w:tc>
          <w:tcPr>
            <w:tcW w:w="334" w:type="pct"/>
            <w:tcBorders>
              <w:left w:val="single" w:sz="6" w:space="0" w:color="231F20"/>
              <w:bottom w:val="single" w:sz="6" w:space="0" w:color="231F20"/>
              <w:right w:val="single" w:sz="6" w:space="0" w:color="231F20"/>
            </w:tcBorders>
            <w:vAlign w:val="center"/>
          </w:tcPr>
          <w:p w14:paraId="7A9D5050" w14:textId="77777777"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5.2</w:t>
            </w:r>
            <w:r w:rsidRPr="00C16B21">
              <w:rPr>
                <w:rFonts w:ascii="Times New Roman" w:eastAsia="標楷體" w:hAnsi="Times New Roman"/>
                <w:szCs w:val="24"/>
              </w:rPr>
              <w:t>簽約</w:t>
            </w:r>
          </w:p>
        </w:tc>
        <w:tc>
          <w:tcPr>
            <w:tcW w:w="1117" w:type="pct"/>
            <w:tcBorders>
              <w:left w:val="single" w:sz="6" w:space="0" w:color="231F20"/>
              <w:bottom w:val="single" w:sz="6" w:space="0" w:color="231F20"/>
              <w:right w:val="single" w:sz="6" w:space="0" w:color="231F20"/>
            </w:tcBorders>
            <w:vAlign w:val="center"/>
          </w:tcPr>
          <w:p w14:paraId="001F0F98" w14:textId="77777777" w:rsidR="008B79CA" w:rsidRPr="00C16B21" w:rsidRDefault="008B79CA" w:rsidP="00E92E7E">
            <w:pPr>
              <w:jc w:val="both"/>
              <w:rPr>
                <w:rFonts w:ascii="Times New Roman" w:eastAsia="標楷體" w:hAnsi="Times New Roman"/>
                <w:szCs w:val="24"/>
              </w:rPr>
            </w:pPr>
            <w:r w:rsidRPr="0086116B">
              <w:rPr>
                <w:rFonts w:ascii="Times New Roman" w:eastAsia="標楷體" w:hAnsi="Times New Roman"/>
                <w:szCs w:val="24"/>
              </w:rPr>
              <w:t>5.</w:t>
            </w:r>
            <w:r w:rsidRPr="00066375">
              <w:rPr>
                <w:rFonts w:ascii="Times New Roman" w:eastAsia="標楷體" w:hAnsi="Times New Roman"/>
                <w:szCs w:val="24"/>
              </w:rPr>
              <w:t>2.2</w:t>
            </w:r>
            <w:r w:rsidRPr="00CB5952">
              <w:rPr>
                <w:rFonts w:ascii="Times New Roman" w:eastAsia="標楷體" w:hAnsi="Times New Roman"/>
                <w:szCs w:val="24"/>
              </w:rPr>
              <w:t>組織與受委託廠商所簽訂之契約中包含是否得將個人資料處理作業進行轉包</w:t>
            </w:r>
            <w:r w:rsidRPr="00052E9B">
              <w:rPr>
                <w:rFonts w:ascii="Times New Roman" w:eastAsia="標楷體" w:hAnsi="Times New Roman"/>
                <w:szCs w:val="24"/>
              </w:rPr>
              <w:t>/</w:t>
            </w:r>
            <w:r w:rsidRPr="00195DAA">
              <w:rPr>
                <w:rFonts w:ascii="Times New Roman" w:eastAsia="標楷體" w:hAnsi="Times New Roman"/>
                <w:szCs w:val="24"/>
              </w:rPr>
              <w:t>分包之規定。</w:t>
            </w:r>
          </w:p>
        </w:tc>
        <w:tc>
          <w:tcPr>
            <w:tcW w:w="473" w:type="pct"/>
            <w:tcBorders>
              <w:left w:val="single" w:sz="6" w:space="0" w:color="231F20"/>
              <w:bottom w:val="single" w:sz="6" w:space="0" w:color="231F20"/>
              <w:right w:val="single" w:sz="6" w:space="0" w:color="231F20"/>
            </w:tcBorders>
            <w:vAlign w:val="center"/>
          </w:tcPr>
          <w:p w14:paraId="42A5D784" w14:textId="77777777"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14:paraId="6F49BD9E" w14:textId="77777777"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1</w:t>
            </w:r>
          </w:p>
        </w:tc>
        <w:tc>
          <w:tcPr>
            <w:tcW w:w="403" w:type="pct"/>
            <w:tcBorders>
              <w:left w:val="single" w:sz="6" w:space="0" w:color="231F20"/>
              <w:bottom w:val="single" w:sz="6" w:space="0" w:color="231F20"/>
              <w:right w:val="single" w:sz="6" w:space="0" w:color="231F20"/>
            </w:tcBorders>
            <w:vAlign w:val="center"/>
          </w:tcPr>
          <w:p w14:paraId="7AFC3661" w14:textId="77777777"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12</w:t>
            </w:r>
          </w:p>
        </w:tc>
        <w:tc>
          <w:tcPr>
            <w:tcW w:w="267" w:type="pct"/>
            <w:tcBorders>
              <w:left w:val="single" w:sz="6" w:space="0" w:color="231F20"/>
              <w:bottom w:val="single" w:sz="6" w:space="0" w:color="231F20"/>
              <w:right w:val="single" w:sz="6" w:space="0" w:color="231F20"/>
            </w:tcBorders>
            <w:vAlign w:val="center"/>
          </w:tcPr>
          <w:p w14:paraId="38BF1B4E"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14:paraId="168740C0"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○○科</w:t>
            </w:r>
          </w:p>
        </w:tc>
      </w:tr>
      <w:tr w:rsidR="008B79CA" w:rsidRPr="00C16B21" w14:paraId="60481445" w14:textId="77777777" w:rsidTr="008B79CA">
        <w:trPr>
          <w:trHeight w:hRule="exact" w:val="2831"/>
        </w:trPr>
        <w:tc>
          <w:tcPr>
            <w:tcW w:w="481" w:type="pct"/>
            <w:tcBorders>
              <w:left w:val="single" w:sz="6" w:space="0" w:color="231F20"/>
              <w:bottom w:val="single" w:sz="6" w:space="0" w:color="231F20"/>
              <w:right w:val="single" w:sz="6" w:space="0" w:color="231F20"/>
            </w:tcBorders>
            <w:vAlign w:val="center"/>
          </w:tcPr>
          <w:p w14:paraId="6ED7F1D9"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14:paraId="6D65FF60"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14:paraId="7D02F54A" w14:textId="77777777"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w:t>
            </w:r>
            <w:r w:rsidRPr="00C16B21">
              <w:rPr>
                <w:rFonts w:ascii="Times New Roman" w:eastAsia="標楷體" w:hAnsi="Times New Roman"/>
                <w:szCs w:val="24"/>
              </w:rPr>
              <w:t>委外作業類</w:t>
            </w:r>
          </w:p>
        </w:tc>
        <w:tc>
          <w:tcPr>
            <w:tcW w:w="334" w:type="pct"/>
            <w:tcBorders>
              <w:left w:val="single" w:sz="6" w:space="0" w:color="231F20"/>
              <w:bottom w:val="single" w:sz="6" w:space="0" w:color="231F20"/>
              <w:right w:val="single" w:sz="6" w:space="0" w:color="231F20"/>
            </w:tcBorders>
            <w:vAlign w:val="center"/>
          </w:tcPr>
          <w:p w14:paraId="75891BFA" w14:textId="77777777"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5.2</w:t>
            </w:r>
            <w:r w:rsidRPr="00C16B21">
              <w:rPr>
                <w:rFonts w:ascii="Times New Roman" w:eastAsia="標楷體" w:hAnsi="Times New Roman"/>
                <w:szCs w:val="24"/>
              </w:rPr>
              <w:t>簽約</w:t>
            </w:r>
          </w:p>
        </w:tc>
        <w:tc>
          <w:tcPr>
            <w:tcW w:w="1117" w:type="pct"/>
            <w:tcBorders>
              <w:left w:val="single" w:sz="6" w:space="0" w:color="231F20"/>
              <w:bottom w:val="single" w:sz="6" w:space="0" w:color="231F20"/>
              <w:right w:val="single" w:sz="6" w:space="0" w:color="231F20"/>
            </w:tcBorders>
            <w:vAlign w:val="center"/>
          </w:tcPr>
          <w:p w14:paraId="28034F04" w14:textId="77777777" w:rsidR="008B79CA" w:rsidRPr="00C16B21" w:rsidRDefault="008B79CA" w:rsidP="00E92E7E">
            <w:pPr>
              <w:jc w:val="both"/>
              <w:rPr>
                <w:rFonts w:ascii="Times New Roman" w:eastAsia="標楷體" w:hAnsi="Times New Roman"/>
                <w:szCs w:val="24"/>
              </w:rPr>
            </w:pPr>
            <w:r w:rsidRPr="0086116B">
              <w:rPr>
                <w:rFonts w:ascii="Times New Roman" w:eastAsia="標楷體" w:hAnsi="Times New Roman"/>
                <w:szCs w:val="24"/>
              </w:rPr>
              <w:t>5.2.3</w:t>
            </w:r>
            <w:r w:rsidRPr="00066375">
              <w:rPr>
                <w:rFonts w:ascii="Times New Roman" w:eastAsia="標楷體" w:hAnsi="Times New Roman"/>
                <w:szCs w:val="24"/>
              </w:rPr>
              <w:t>若允許轉包</w:t>
            </w:r>
            <w:r w:rsidRPr="00CB5952">
              <w:rPr>
                <w:rFonts w:ascii="Times New Roman" w:eastAsia="標楷體" w:hAnsi="Times New Roman"/>
                <w:szCs w:val="24"/>
              </w:rPr>
              <w:t>/</w:t>
            </w:r>
            <w:r w:rsidRPr="00CB5952">
              <w:rPr>
                <w:rFonts w:ascii="Times New Roman" w:eastAsia="標楷體" w:hAnsi="Times New Roman"/>
                <w:szCs w:val="24"/>
              </w:rPr>
              <w:t>分包，受委託廠商與其</w:t>
            </w:r>
            <w:proofErr w:type="gramStart"/>
            <w:r w:rsidRPr="00CB5952">
              <w:rPr>
                <w:rFonts w:ascii="Times New Roman" w:eastAsia="標楷體" w:hAnsi="Times New Roman"/>
                <w:szCs w:val="24"/>
              </w:rPr>
              <w:t>複</w:t>
            </w:r>
            <w:proofErr w:type="gramEnd"/>
            <w:r w:rsidRPr="00CB5952">
              <w:rPr>
                <w:rFonts w:ascii="Times New Roman" w:eastAsia="標楷體" w:hAnsi="Times New Roman"/>
                <w:szCs w:val="24"/>
              </w:rPr>
              <w:t>委託廠商</w:t>
            </w:r>
            <w:r w:rsidRPr="00052E9B">
              <w:rPr>
                <w:rFonts w:ascii="Times New Roman" w:eastAsia="標楷體" w:hAnsi="Times New Roman"/>
                <w:szCs w:val="24"/>
              </w:rPr>
              <w:t>(</w:t>
            </w:r>
            <w:r w:rsidRPr="00195DAA">
              <w:rPr>
                <w:rFonts w:ascii="Times New Roman" w:eastAsia="標楷體" w:hAnsi="Times New Roman"/>
                <w:szCs w:val="24"/>
              </w:rPr>
              <w:t>下包商</w:t>
            </w:r>
            <w:r w:rsidRPr="00C16B21">
              <w:rPr>
                <w:rFonts w:ascii="Times New Roman" w:eastAsia="標楷體" w:hAnsi="Times New Roman"/>
                <w:szCs w:val="24"/>
              </w:rPr>
              <w:t>)</w:t>
            </w:r>
            <w:r w:rsidRPr="00C16B21">
              <w:rPr>
                <w:rFonts w:ascii="Times New Roman" w:eastAsia="標楷體" w:hAnsi="Times New Roman"/>
                <w:szCs w:val="24"/>
              </w:rPr>
              <w:t>所簽訂之契約已要求</w:t>
            </w:r>
            <w:proofErr w:type="gramStart"/>
            <w:r w:rsidRPr="00C16B21">
              <w:rPr>
                <w:rFonts w:ascii="Times New Roman" w:eastAsia="標楷體" w:hAnsi="Times New Roman"/>
                <w:szCs w:val="24"/>
              </w:rPr>
              <w:t>複</w:t>
            </w:r>
            <w:proofErr w:type="gramEnd"/>
            <w:r w:rsidRPr="00C16B21">
              <w:rPr>
                <w:rFonts w:ascii="Times New Roman" w:eastAsia="標楷體" w:hAnsi="Times New Roman"/>
                <w:szCs w:val="24"/>
              </w:rPr>
              <w:t>委託廠商實行與受委託廠商相同等級之安控措施。</w:t>
            </w:r>
          </w:p>
        </w:tc>
        <w:tc>
          <w:tcPr>
            <w:tcW w:w="473" w:type="pct"/>
            <w:tcBorders>
              <w:left w:val="single" w:sz="6" w:space="0" w:color="231F20"/>
              <w:bottom w:val="single" w:sz="6" w:space="0" w:color="231F20"/>
              <w:right w:val="single" w:sz="6" w:space="0" w:color="231F20"/>
            </w:tcBorders>
            <w:vAlign w:val="center"/>
          </w:tcPr>
          <w:p w14:paraId="21FB1669" w14:textId="77777777"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14:paraId="38977856" w14:textId="77777777"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14:paraId="25F04BF1" w14:textId="77777777"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14:paraId="0E9E2815"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14:paraId="647464B3"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○○科</w:t>
            </w:r>
          </w:p>
        </w:tc>
      </w:tr>
      <w:tr w:rsidR="008B79CA" w:rsidRPr="00C16B21" w14:paraId="3DE1631F" w14:textId="77777777" w:rsidTr="008B79CA">
        <w:trPr>
          <w:trHeight w:hRule="exact" w:val="2687"/>
        </w:trPr>
        <w:tc>
          <w:tcPr>
            <w:tcW w:w="481" w:type="pct"/>
            <w:tcBorders>
              <w:left w:val="single" w:sz="6" w:space="0" w:color="231F20"/>
              <w:bottom w:val="single" w:sz="6" w:space="0" w:color="231F20"/>
              <w:right w:val="single" w:sz="6" w:space="0" w:color="231F20"/>
            </w:tcBorders>
            <w:vAlign w:val="center"/>
          </w:tcPr>
          <w:p w14:paraId="483E94D3"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14:paraId="23E042DD"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14:paraId="6D71D473" w14:textId="77777777"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w:t>
            </w:r>
            <w:r w:rsidRPr="00C16B21">
              <w:rPr>
                <w:rFonts w:ascii="Times New Roman" w:eastAsia="標楷體" w:hAnsi="Times New Roman"/>
                <w:szCs w:val="24"/>
              </w:rPr>
              <w:t>委外作業類</w:t>
            </w:r>
          </w:p>
        </w:tc>
        <w:tc>
          <w:tcPr>
            <w:tcW w:w="334" w:type="pct"/>
            <w:tcBorders>
              <w:left w:val="single" w:sz="6" w:space="0" w:color="231F20"/>
              <w:bottom w:val="single" w:sz="6" w:space="0" w:color="231F20"/>
              <w:right w:val="single" w:sz="6" w:space="0" w:color="231F20"/>
            </w:tcBorders>
            <w:vAlign w:val="center"/>
          </w:tcPr>
          <w:p w14:paraId="42F03A83" w14:textId="77777777"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5.2</w:t>
            </w:r>
            <w:r w:rsidRPr="00C16B21">
              <w:rPr>
                <w:rFonts w:ascii="Times New Roman" w:eastAsia="標楷體" w:hAnsi="Times New Roman"/>
                <w:szCs w:val="24"/>
              </w:rPr>
              <w:t>簽約</w:t>
            </w:r>
          </w:p>
        </w:tc>
        <w:tc>
          <w:tcPr>
            <w:tcW w:w="1117" w:type="pct"/>
            <w:tcBorders>
              <w:left w:val="single" w:sz="6" w:space="0" w:color="231F20"/>
              <w:bottom w:val="single" w:sz="6" w:space="0" w:color="231F20"/>
              <w:right w:val="single" w:sz="6" w:space="0" w:color="231F20"/>
            </w:tcBorders>
            <w:vAlign w:val="center"/>
          </w:tcPr>
          <w:p w14:paraId="15017B73" w14:textId="77777777" w:rsidR="008B79CA" w:rsidRPr="00C16B21" w:rsidRDefault="008B79CA" w:rsidP="00E92E7E">
            <w:pPr>
              <w:jc w:val="both"/>
              <w:rPr>
                <w:rFonts w:ascii="Times New Roman" w:eastAsia="標楷體" w:hAnsi="Times New Roman"/>
                <w:szCs w:val="24"/>
              </w:rPr>
            </w:pPr>
            <w:r w:rsidRPr="0086116B">
              <w:rPr>
                <w:rFonts w:ascii="Times New Roman" w:eastAsia="標楷體" w:hAnsi="Times New Roman"/>
                <w:szCs w:val="24"/>
              </w:rPr>
              <w:t>5.2.4</w:t>
            </w:r>
            <w:r w:rsidRPr="00066375">
              <w:rPr>
                <w:rFonts w:ascii="Times New Roman" w:eastAsia="標楷體" w:hAnsi="Times New Roman"/>
                <w:szCs w:val="24"/>
              </w:rPr>
              <w:t>組織與受委託廠商所簽訂之契約中明確規範，當資料逾保存期限或契約</w:t>
            </w:r>
            <w:r w:rsidRPr="00052E9B">
              <w:rPr>
                <w:rFonts w:ascii="Times New Roman" w:eastAsia="標楷體" w:hAnsi="Times New Roman"/>
                <w:szCs w:val="24"/>
              </w:rPr>
              <w:t>終止時，有關個人資料之銷毀、交還原組織或其他處理方式。</w:t>
            </w:r>
          </w:p>
        </w:tc>
        <w:tc>
          <w:tcPr>
            <w:tcW w:w="473" w:type="pct"/>
            <w:tcBorders>
              <w:left w:val="single" w:sz="6" w:space="0" w:color="231F20"/>
              <w:bottom w:val="single" w:sz="6" w:space="0" w:color="231F20"/>
              <w:right w:val="single" w:sz="6" w:space="0" w:color="231F20"/>
            </w:tcBorders>
            <w:vAlign w:val="center"/>
          </w:tcPr>
          <w:p w14:paraId="74E9A5AB" w14:textId="77777777"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14:paraId="4285887B" w14:textId="77777777"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14:paraId="17D1BE2A" w14:textId="77777777"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14:paraId="6478FED0"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14:paraId="10D45C30"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○○科</w:t>
            </w:r>
          </w:p>
        </w:tc>
      </w:tr>
      <w:tr w:rsidR="008B79CA" w:rsidRPr="00C16B21" w14:paraId="3A033345" w14:textId="77777777" w:rsidTr="008B79CA">
        <w:trPr>
          <w:trHeight w:hRule="exact" w:val="1989"/>
        </w:trPr>
        <w:tc>
          <w:tcPr>
            <w:tcW w:w="481" w:type="pct"/>
            <w:tcBorders>
              <w:left w:val="single" w:sz="6" w:space="0" w:color="231F20"/>
              <w:bottom w:val="single" w:sz="6" w:space="0" w:color="231F20"/>
              <w:right w:val="single" w:sz="6" w:space="0" w:color="231F20"/>
            </w:tcBorders>
            <w:vAlign w:val="center"/>
          </w:tcPr>
          <w:p w14:paraId="0AA47342"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14:paraId="61E65A08"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14:paraId="5D18C171" w14:textId="77777777"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w:t>
            </w:r>
            <w:r w:rsidRPr="00C16B21">
              <w:rPr>
                <w:rFonts w:ascii="Times New Roman" w:eastAsia="標楷體" w:hAnsi="Times New Roman"/>
                <w:szCs w:val="24"/>
              </w:rPr>
              <w:t>委外作業類</w:t>
            </w:r>
          </w:p>
        </w:tc>
        <w:tc>
          <w:tcPr>
            <w:tcW w:w="334" w:type="pct"/>
            <w:tcBorders>
              <w:left w:val="single" w:sz="6" w:space="0" w:color="231F20"/>
              <w:bottom w:val="single" w:sz="6" w:space="0" w:color="231F20"/>
              <w:right w:val="single" w:sz="6" w:space="0" w:color="231F20"/>
            </w:tcBorders>
            <w:vAlign w:val="center"/>
          </w:tcPr>
          <w:p w14:paraId="19C1F268" w14:textId="77777777"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5.3</w:t>
            </w:r>
            <w:r w:rsidRPr="00C16B21">
              <w:rPr>
                <w:rFonts w:ascii="Times New Roman" w:eastAsia="標楷體" w:hAnsi="Times New Roman"/>
                <w:szCs w:val="24"/>
              </w:rPr>
              <w:t>履約</w:t>
            </w:r>
          </w:p>
        </w:tc>
        <w:tc>
          <w:tcPr>
            <w:tcW w:w="1117" w:type="pct"/>
            <w:tcBorders>
              <w:left w:val="single" w:sz="6" w:space="0" w:color="231F20"/>
              <w:bottom w:val="single" w:sz="6" w:space="0" w:color="231F20"/>
              <w:right w:val="single" w:sz="6" w:space="0" w:color="231F20"/>
            </w:tcBorders>
            <w:vAlign w:val="center"/>
          </w:tcPr>
          <w:p w14:paraId="407D37E7" w14:textId="77777777" w:rsidR="008B79CA" w:rsidRPr="00C16B21" w:rsidRDefault="008B79CA" w:rsidP="00E92E7E">
            <w:pPr>
              <w:jc w:val="both"/>
              <w:rPr>
                <w:rFonts w:ascii="Times New Roman" w:eastAsia="標楷體" w:hAnsi="Times New Roman"/>
                <w:szCs w:val="24"/>
              </w:rPr>
            </w:pPr>
            <w:r w:rsidRPr="0086116B">
              <w:rPr>
                <w:rFonts w:ascii="Times New Roman" w:eastAsia="標楷體" w:hAnsi="Times New Roman"/>
                <w:szCs w:val="24"/>
              </w:rPr>
              <w:t>5.3.1</w:t>
            </w:r>
            <w:r w:rsidRPr="00066375">
              <w:rPr>
                <w:rFonts w:ascii="Times New Roman" w:eastAsia="標楷體" w:hAnsi="Times New Roman"/>
                <w:szCs w:val="24"/>
              </w:rPr>
              <w:t>於委託外部單位處理個人資料契約期間內，定期監督或實地審查受委託廠商之安控措施是否落實執行。</w:t>
            </w:r>
          </w:p>
        </w:tc>
        <w:tc>
          <w:tcPr>
            <w:tcW w:w="473" w:type="pct"/>
            <w:tcBorders>
              <w:left w:val="single" w:sz="6" w:space="0" w:color="231F20"/>
              <w:bottom w:val="single" w:sz="6" w:space="0" w:color="231F20"/>
              <w:right w:val="single" w:sz="6" w:space="0" w:color="231F20"/>
            </w:tcBorders>
            <w:vAlign w:val="center"/>
          </w:tcPr>
          <w:p w14:paraId="1ED674A2" w14:textId="77777777"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14:paraId="24452AEB" w14:textId="77777777"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14:paraId="0C8C3877" w14:textId="77777777"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14:paraId="7A5EDE75"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14:paraId="2489154F" w14:textId="77777777"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○○科</w:t>
            </w:r>
          </w:p>
        </w:tc>
      </w:tr>
      <w:tr w:rsidR="00093A20" w:rsidRPr="00C16B21" w14:paraId="0C34E620" w14:textId="77777777" w:rsidTr="00093A20">
        <w:trPr>
          <w:trHeight w:hRule="exact" w:val="2684"/>
        </w:trPr>
        <w:tc>
          <w:tcPr>
            <w:tcW w:w="481" w:type="pct"/>
            <w:tcBorders>
              <w:left w:val="single" w:sz="6" w:space="0" w:color="231F20"/>
              <w:bottom w:val="single" w:sz="6" w:space="0" w:color="231F20"/>
              <w:right w:val="single" w:sz="6" w:space="0" w:color="231F20"/>
            </w:tcBorders>
            <w:vAlign w:val="center"/>
          </w:tcPr>
          <w:p w14:paraId="27D2A10E" w14:textId="77777777" w:rsidR="00093A20" w:rsidRPr="00C16B21" w:rsidRDefault="00093A20"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14:paraId="56795865" w14:textId="77777777" w:rsidR="00093A20" w:rsidRPr="00C16B21" w:rsidRDefault="00093A20"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14:paraId="08411162" w14:textId="77777777" w:rsidR="00093A20" w:rsidRPr="00C16B21" w:rsidRDefault="00093A20" w:rsidP="00E92E7E">
            <w:pPr>
              <w:jc w:val="both"/>
              <w:rPr>
                <w:rFonts w:ascii="Times New Roman" w:eastAsia="標楷體" w:hAnsi="Times New Roman"/>
                <w:szCs w:val="24"/>
              </w:rPr>
            </w:pPr>
            <w:r w:rsidRPr="00C16B21">
              <w:rPr>
                <w:rFonts w:ascii="Times New Roman" w:eastAsia="標楷體" w:hAnsi="Times New Roman"/>
                <w:szCs w:val="24"/>
              </w:rPr>
              <w:t>5.</w:t>
            </w:r>
            <w:r w:rsidRPr="00C16B21">
              <w:rPr>
                <w:rFonts w:ascii="Times New Roman" w:eastAsia="標楷體" w:hAnsi="Times New Roman"/>
                <w:szCs w:val="24"/>
              </w:rPr>
              <w:t>委外作業類</w:t>
            </w:r>
          </w:p>
        </w:tc>
        <w:tc>
          <w:tcPr>
            <w:tcW w:w="334" w:type="pct"/>
            <w:tcBorders>
              <w:left w:val="single" w:sz="6" w:space="0" w:color="231F20"/>
              <w:bottom w:val="single" w:sz="6" w:space="0" w:color="231F20"/>
              <w:right w:val="single" w:sz="6" w:space="0" w:color="231F20"/>
            </w:tcBorders>
            <w:vAlign w:val="center"/>
          </w:tcPr>
          <w:p w14:paraId="4344854A" w14:textId="77777777" w:rsidR="00093A20" w:rsidRPr="00C16B21" w:rsidRDefault="00093A20" w:rsidP="00E92E7E">
            <w:pPr>
              <w:jc w:val="both"/>
              <w:rPr>
                <w:rFonts w:ascii="Times New Roman" w:eastAsia="標楷體" w:hAnsi="Times New Roman"/>
                <w:szCs w:val="24"/>
              </w:rPr>
            </w:pPr>
            <w:r w:rsidRPr="00C16B21">
              <w:rPr>
                <w:rFonts w:ascii="Times New Roman" w:eastAsia="標楷體" w:hAnsi="Times New Roman"/>
                <w:szCs w:val="24"/>
              </w:rPr>
              <w:t>5.3</w:t>
            </w:r>
            <w:r w:rsidRPr="00C16B21">
              <w:rPr>
                <w:rFonts w:ascii="Times New Roman" w:eastAsia="標楷體" w:hAnsi="Times New Roman"/>
                <w:szCs w:val="24"/>
              </w:rPr>
              <w:t>履約</w:t>
            </w:r>
          </w:p>
        </w:tc>
        <w:tc>
          <w:tcPr>
            <w:tcW w:w="1117" w:type="pct"/>
            <w:tcBorders>
              <w:left w:val="single" w:sz="6" w:space="0" w:color="231F20"/>
              <w:bottom w:val="single" w:sz="6" w:space="0" w:color="231F20"/>
              <w:right w:val="single" w:sz="6" w:space="0" w:color="231F20"/>
            </w:tcBorders>
            <w:vAlign w:val="center"/>
          </w:tcPr>
          <w:p w14:paraId="36BA3390" w14:textId="77777777" w:rsidR="00093A20" w:rsidRPr="00C16B21" w:rsidRDefault="00093A20" w:rsidP="00E92E7E">
            <w:pPr>
              <w:jc w:val="both"/>
              <w:rPr>
                <w:rFonts w:ascii="Times New Roman" w:eastAsia="標楷體" w:hAnsi="Times New Roman"/>
                <w:szCs w:val="24"/>
              </w:rPr>
            </w:pPr>
            <w:r w:rsidRPr="0086116B">
              <w:rPr>
                <w:rFonts w:ascii="Times New Roman" w:eastAsia="標楷體" w:hAnsi="Times New Roman"/>
                <w:szCs w:val="24"/>
              </w:rPr>
              <w:t>5.3.2</w:t>
            </w:r>
            <w:r w:rsidRPr="00066375">
              <w:rPr>
                <w:rFonts w:ascii="Times New Roman" w:eastAsia="標楷體" w:hAnsi="Times New Roman"/>
                <w:szCs w:val="24"/>
              </w:rPr>
              <w:t>組織定期依據與受委託廠商所簽訂之契約進行監督，當資料逾保存期限或契約終止時確認有關個人資料之銷毀、交還原組織或其他處理之</w:t>
            </w:r>
            <w:r w:rsidRPr="00CB5952">
              <w:rPr>
                <w:rFonts w:ascii="Times New Roman" w:eastAsia="標楷體" w:hAnsi="Times New Roman"/>
                <w:szCs w:val="24"/>
              </w:rPr>
              <w:t>方式。</w:t>
            </w:r>
          </w:p>
        </w:tc>
        <w:tc>
          <w:tcPr>
            <w:tcW w:w="473" w:type="pct"/>
            <w:tcBorders>
              <w:left w:val="single" w:sz="6" w:space="0" w:color="231F20"/>
              <w:bottom w:val="single" w:sz="6" w:space="0" w:color="231F20"/>
              <w:right w:val="single" w:sz="6" w:space="0" w:color="231F20"/>
            </w:tcBorders>
            <w:vAlign w:val="center"/>
          </w:tcPr>
          <w:p w14:paraId="2058E053" w14:textId="77777777" w:rsidR="00093A20" w:rsidRPr="00C16B21" w:rsidRDefault="00093A20"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14:paraId="0CA28ECC" w14:textId="77777777" w:rsidR="00093A20" w:rsidRPr="00C16B21" w:rsidRDefault="00093A20"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14:paraId="534CD5E4" w14:textId="77777777" w:rsidR="00093A20" w:rsidRPr="00C16B21" w:rsidRDefault="00093A20"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14:paraId="45B664FE" w14:textId="77777777" w:rsidR="00093A20" w:rsidRPr="00C16B21" w:rsidRDefault="00093A20"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14:paraId="014D43F6" w14:textId="77777777" w:rsidR="00093A20" w:rsidRPr="00C16B21" w:rsidRDefault="00093A20" w:rsidP="00E92E7E">
            <w:pPr>
              <w:jc w:val="both"/>
              <w:rPr>
                <w:rFonts w:ascii="標楷體" w:eastAsia="標楷體" w:hAnsi="標楷體"/>
                <w:szCs w:val="24"/>
              </w:rPr>
            </w:pPr>
            <w:r w:rsidRPr="00C16B21">
              <w:rPr>
                <w:rFonts w:ascii="標楷體" w:eastAsia="標楷體" w:hAnsi="標楷體" w:hint="eastAsia"/>
                <w:szCs w:val="24"/>
              </w:rPr>
              <w:t>○○科</w:t>
            </w:r>
          </w:p>
        </w:tc>
      </w:tr>
      <w:tr w:rsidR="00093A20" w:rsidRPr="00C16B21" w14:paraId="08E02E98" w14:textId="77777777" w:rsidTr="00093A20">
        <w:trPr>
          <w:trHeight w:hRule="exact" w:val="2709"/>
        </w:trPr>
        <w:tc>
          <w:tcPr>
            <w:tcW w:w="481" w:type="pct"/>
            <w:tcBorders>
              <w:left w:val="single" w:sz="6" w:space="0" w:color="231F20"/>
              <w:bottom w:val="single" w:sz="6" w:space="0" w:color="231F20"/>
              <w:right w:val="single" w:sz="6" w:space="0" w:color="231F20"/>
            </w:tcBorders>
            <w:vAlign w:val="center"/>
          </w:tcPr>
          <w:p w14:paraId="646CFE1D" w14:textId="77777777" w:rsidR="00093A20" w:rsidRPr="00C16B21" w:rsidRDefault="00093A20" w:rsidP="00E92E7E">
            <w:pPr>
              <w:jc w:val="both"/>
              <w:rPr>
                <w:rFonts w:ascii="標楷體" w:eastAsia="標楷體" w:hAnsi="標楷體"/>
                <w:szCs w:val="24"/>
              </w:rPr>
            </w:pPr>
            <w:r w:rsidRPr="00C16B21">
              <w:rPr>
                <w:rFonts w:ascii="標楷體" w:eastAsia="標楷體" w:hAnsi="標楷體" w:hint="eastAsia"/>
                <w:szCs w:val="24"/>
              </w:rPr>
              <w:lastRenderedPageBreak/>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14:paraId="445D957C" w14:textId="77777777" w:rsidR="00093A20" w:rsidRPr="00C16B21" w:rsidRDefault="00093A20"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14:paraId="553C8A44" w14:textId="77777777" w:rsidR="00093A20" w:rsidRPr="00C16B21" w:rsidRDefault="00093A20" w:rsidP="00E92E7E">
            <w:pPr>
              <w:jc w:val="both"/>
              <w:rPr>
                <w:rFonts w:ascii="Times New Roman" w:eastAsia="標楷體" w:hAnsi="Times New Roman"/>
                <w:szCs w:val="24"/>
              </w:rPr>
            </w:pPr>
            <w:r w:rsidRPr="00C16B21">
              <w:rPr>
                <w:rFonts w:ascii="Times New Roman" w:eastAsia="標楷體" w:hAnsi="Times New Roman"/>
                <w:szCs w:val="24"/>
              </w:rPr>
              <w:t>5.</w:t>
            </w:r>
            <w:r w:rsidRPr="00C16B21">
              <w:rPr>
                <w:rFonts w:ascii="Times New Roman" w:eastAsia="標楷體" w:hAnsi="Times New Roman"/>
                <w:szCs w:val="24"/>
              </w:rPr>
              <w:t>委外作業類</w:t>
            </w:r>
          </w:p>
        </w:tc>
        <w:tc>
          <w:tcPr>
            <w:tcW w:w="334" w:type="pct"/>
            <w:tcBorders>
              <w:left w:val="single" w:sz="6" w:space="0" w:color="231F20"/>
              <w:bottom w:val="single" w:sz="6" w:space="0" w:color="231F20"/>
              <w:right w:val="single" w:sz="6" w:space="0" w:color="231F20"/>
            </w:tcBorders>
            <w:vAlign w:val="center"/>
          </w:tcPr>
          <w:p w14:paraId="0E9132D7" w14:textId="77777777" w:rsidR="00093A20" w:rsidRPr="00C16B21" w:rsidRDefault="00093A20" w:rsidP="00E92E7E">
            <w:pPr>
              <w:jc w:val="both"/>
              <w:rPr>
                <w:rFonts w:ascii="Times New Roman" w:eastAsia="標楷體" w:hAnsi="Times New Roman"/>
                <w:szCs w:val="24"/>
              </w:rPr>
            </w:pPr>
            <w:r w:rsidRPr="00C16B21">
              <w:rPr>
                <w:rFonts w:ascii="Times New Roman" w:eastAsia="標楷體" w:hAnsi="Times New Roman"/>
                <w:szCs w:val="24"/>
              </w:rPr>
              <w:t>5.4</w:t>
            </w:r>
            <w:r w:rsidRPr="00C16B21">
              <w:rPr>
                <w:rFonts w:ascii="Times New Roman" w:eastAsia="標楷體" w:hAnsi="Times New Roman"/>
                <w:szCs w:val="24"/>
              </w:rPr>
              <w:t>小額採購</w:t>
            </w:r>
          </w:p>
        </w:tc>
        <w:tc>
          <w:tcPr>
            <w:tcW w:w="1117" w:type="pct"/>
            <w:tcBorders>
              <w:left w:val="single" w:sz="6" w:space="0" w:color="231F20"/>
              <w:bottom w:val="single" w:sz="6" w:space="0" w:color="231F20"/>
              <w:right w:val="single" w:sz="6" w:space="0" w:color="231F20"/>
            </w:tcBorders>
            <w:vAlign w:val="center"/>
          </w:tcPr>
          <w:p w14:paraId="7358174D" w14:textId="77777777" w:rsidR="00093A20" w:rsidRPr="00C16B21" w:rsidRDefault="00093A20" w:rsidP="00E92E7E">
            <w:pPr>
              <w:jc w:val="both"/>
              <w:rPr>
                <w:rFonts w:ascii="Times New Roman" w:eastAsia="標楷體" w:hAnsi="Times New Roman"/>
                <w:szCs w:val="24"/>
              </w:rPr>
            </w:pPr>
            <w:r w:rsidRPr="0086116B">
              <w:rPr>
                <w:rFonts w:ascii="Times New Roman" w:eastAsia="標楷體" w:hAnsi="Times New Roman"/>
                <w:szCs w:val="24"/>
              </w:rPr>
              <w:t>5.4.1</w:t>
            </w:r>
            <w:r w:rsidRPr="00066375">
              <w:rPr>
                <w:rFonts w:ascii="Times New Roman" w:eastAsia="標楷體" w:hAnsi="Times New Roman" w:hint="eastAsia"/>
                <w:szCs w:val="24"/>
              </w:rPr>
              <w:t>如以小額採購方式</w:t>
            </w:r>
            <w:r w:rsidRPr="00052E9B">
              <w:rPr>
                <w:rFonts w:ascii="Times New Roman" w:eastAsia="標楷體" w:hAnsi="Times New Roman"/>
                <w:szCs w:val="24"/>
              </w:rPr>
              <w:t>委託外部單位</w:t>
            </w:r>
            <w:r w:rsidRPr="00195DAA">
              <w:rPr>
                <w:rFonts w:ascii="Times New Roman" w:eastAsia="標楷體" w:hAnsi="Times New Roman" w:hint="eastAsia"/>
                <w:szCs w:val="24"/>
              </w:rPr>
              <w:t>蒐集、</w:t>
            </w:r>
            <w:r w:rsidRPr="00C16B21">
              <w:rPr>
                <w:rFonts w:ascii="Times New Roman" w:eastAsia="標楷體" w:hAnsi="Times New Roman"/>
                <w:szCs w:val="24"/>
              </w:rPr>
              <w:t>處理</w:t>
            </w:r>
            <w:r w:rsidRPr="00C16B21">
              <w:rPr>
                <w:rFonts w:ascii="Times New Roman" w:eastAsia="標楷體" w:hAnsi="Times New Roman" w:hint="eastAsia"/>
                <w:szCs w:val="24"/>
              </w:rPr>
              <w:t>、利用</w:t>
            </w:r>
            <w:r w:rsidRPr="00C16B21">
              <w:rPr>
                <w:rFonts w:ascii="Times New Roman" w:eastAsia="標楷體" w:hAnsi="Times New Roman"/>
                <w:szCs w:val="24"/>
              </w:rPr>
              <w:t>或銷毀個人資料時，均簽訂書面協議並落實監督作業。</w:t>
            </w:r>
          </w:p>
        </w:tc>
        <w:tc>
          <w:tcPr>
            <w:tcW w:w="473" w:type="pct"/>
            <w:tcBorders>
              <w:left w:val="single" w:sz="6" w:space="0" w:color="231F20"/>
              <w:bottom w:val="single" w:sz="6" w:space="0" w:color="231F20"/>
              <w:right w:val="single" w:sz="6" w:space="0" w:color="231F20"/>
            </w:tcBorders>
            <w:vAlign w:val="center"/>
          </w:tcPr>
          <w:p w14:paraId="1582E3D4" w14:textId="77777777" w:rsidR="00093A20" w:rsidRPr="00C16B21" w:rsidRDefault="00093A20"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14:paraId="596B036C" w14:textId="77777777" w:rsidR="00093A20" w:rsidRPr="00C16B21" w:rsidRDefault="00093A20" w:rsidP="00E92E7E">
            <w:pPr>
              <w:jc w:val="center"/>
              <w:rPr>
                <w:rFonts w:ascii="標楷體" w:eastAsia="標楷體" w:hAnsi="標楷體"/>
                <w:szCs w:val="24"/>
              </w:rPr>
            </w:pPr>
            <w:r w:rsidRPr="00C16B21">
              <w:rPr>
                <w:rFonts w:ascii="標楷體" w:eastAsia="標楷體" w:hAnsi="標楷體" w:hint="eastAsia"/>
                <w:szCs w:val="24"/>
              </w:rPr>
              <w:t>0</w:t>
            </w:r>
          </w:p>
        </w:tc>
        <w:tc>
          <w:tcPr>
            <w:tcW w:w="403" w:type="pct"/>
            <w:tcBorders>
              <w:left w:val="single" w:sz="6" w:space="0" w:color="231F20"/>
              <w:bottom w:val="single" w:sz="6" w:space="0" w:color="231F20"/>
              <w:right w:val="single" w:sz="6" w:space="0" w:color="231F20"/>
            </w:tcBorders>
            <w:vAlign w:val="center"/>
          </w:tcPr>
          <w:p w14:paraId="796F240B" w14:textId="77777777" w:rsidR="00093A20" w:rsidRPr="00C16B21" w:rsidRDefault="00093A20" w:rsidP="00E92E7E">
            <w:pPr>
              <w:jc w:val="center"/>
              <w:rPr>
                <w:rFonts w:ascii="標楷體" w:eastAsia="標楷體" w:hAnsi="標楷體"/>
                <w:szCs w:val="24"/>
              </w:rPr>
            </w:pPr>
            <w:r w:rsidRPr="00C16B21">
              <w:rPr>
                <w:rFonts w:ascii="標楷體" w:eastAsia="標楷體" w:hAnsi="標楷體" w:hint="eastAsia"/>
                <w:szCs w:val="24"/>
              </w:rPr>
              <w:t>0</w:t>
            </w:r>
          </w:p>
        </w:tc>
        <w:tc>
          <w:tcPr>
            <w:tcW w:w="267" w:type="pct"/>
            <w:tcBorders>
              <w:left w:val="single" w:sz="6" w:space="0" w:color="231F20"/>
              <w:bottom w:val="single" w:sz="6" w:space="0" w:color="231F20"/>
              <w:right w:val="single" w:sz="6" w:space="0" w:color="231F20"/>
            </w:tcBorders>
            <w:vAlign w:val="center"/>
          </w:tcPr>
          <w:p w14:paraId="37C6A3B9" w14:textId="77777777" w:rsidR="00093A20" w:rsidRPr="00C16B21" w:rsidRDefault="00093A20"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14:paraId="5A83AF12" w14:textId="77777777" w:rsidR="00093A20" w:rsidRPr="00C16B21" w:rsidRDefault="00093A20" w:rsidP="00E92E7E">
            <w:pPr>
              <w:jc w:val="both"/>
              <w:rPr>
                <w:rFonts w:ascii="標楷體" w:eastAsia="標楷體" w:hAnsi="標楷體"/>
                <w:szCs w:val="24"/>
              </w:rPr>
            </w:pPr>
            <w:r w:rsidRPr="00C16B21">
              <w:rPr>
                <w:rFonts w:ascii="標楷體" w:eastAsia="標楷體" w:hAnsi="標楷體" w:hint="eastAsia"/>
                <w:szCs w:val="24"/>
              </w:rPr>
              <w:t>○○科</w:t>
            </w:r>
          </w:p>
        </w:tc>
      </w:tr>
    </w:tbl>
    <w:p w14:paraId="1B6823A9" w14:textId="77777777" w:rsidR="00E4269D" w:rsidRDefault="00E4269D" w:rsidP="00E4269D">
      <w:pPr>
        <w:jc w:val="both"/>
        <w:rPr>
          <w:rFonts w:ascii="標楷體" w:eastAsia="標楷體" w:hAnsi="標楷體"/>
        </w:rPr>
      </w:pPr>
    </w:p>
    <w:p w14:paraId="052CC4D8" w14:textId="77777777" w:rsidR="00E4269D" w:rsidRPr="00664898" w:rsidRDefault="00E4269D" w:rsidP="00E4269D">
      <w:pPr>
        <w:jc w:val="both"/>
        <w:rPr>
          <w:rFonts w:ascii="標楷體" w:eastAsia="標楷體" w:hAnsi="標楷體"/>
        </w:rPr>
      </w:pPr>
    </w:p>
    <w:p w14:paraId="218839A9" w14:textId="77777777" w:rsidR="00E4269D" w:rsidRDefault="00E4269D" w:rsidP="00E4269D">
      <w:pPr>
        <w:jc w:val="both"/>
        <w:rPr>
          <w:rFonts w:ascii="標楷體" w:eastAsia="標楷體" w:hAnsi="標楷體"/>
        </w:rPr>
      </w:pPr>
    </w:p>
    <w:p w14:paraId="0218BBCD" w14:textId="77777777" w:rsidR="00E4269D" w:rsidRDefault="00E4269D"/>
    <w:sectPr w:rsidR="00E4269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9D"/>
    <w:rsid w:val="00093A20"/>
    <w:rsid w:val="003732B9"/>
    <w:rsid w:val="00501791"/>
    <w:rsid w:val="008B79CA"/>
    <w:rsid w:val="00C90EB7"/>
    <w:rsid w:val="00E42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4813"/>
  <w15:docId w15:val="{F437EE8E-A8B3-4FA1-94B2-18A3D5BA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範例"/>
    <w:basedOn w:val="a"/>
    <w:qFormat/>
    <w:rsid w:val="00E4269D"/>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428</Words>
  <Characters>2446</Characters>
  <Application>Microsoft Office Word</Application>
  <DocSecurity>0</DocSecurity>
  <Lines>20</Lines>
  <Paragraphs>5</Paragraphs>
  <ScaleCrop>false</ScaleCrop>
  <Company>Ministry of Economic Affairs,R.O.C.</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侯安璟</dc:creator>
  <cp:lastModifiedBy>侯安璟</cp:lastModifiedBy>
  <cp:revision>2</cp:revision>
  <dcterms:created xsi:type="dcterms:W3CDTF">2024-12-11T02:31:00Z</dcterms:created>
  <dcterms:modified xsi:type="dcterms:W3CDTF">2024-12-11T02:31:00Z</dcterms:modified>
</cp:coreProperties>
</file>