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A69EA" w14:textId="47A304A9" w:rsidR="00B3774D" w:rsidRDefault="009569B3">
      <w:pPr>
        <w:spacing w:after="0" w:line="540" w:lineRule="exact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>
        <w:rPr>
          <w:rFonts w:ascii="Times New Roman" w:eastAsia="標楷體" w:hAnsi="Times New Roman"/>
          <w:b/>
          <w:bCs/>
          <w:sz w:val="36"/>
          <w:szCs w:val="36"/>
        </w:rPr>
        <w:t>115</w:t>
      </w:r>
      <w:r>
        <w:rPr>
          <w:rFonts w:ascii="Times New Roman" w:eastAsia="標楷體" w:hAnsi="Times New Roman"/>
          <w:b/>
          <w:bCs/>
          <w:sz w:val="36"/>
          <w:szCs w:val="36"/>
        </w:rPr>
        <w:t>年</w:t>
      </w:r>
      <w:r w:rsidR="00FD20B4">
        <w:rPr>
          <w:rFonts w:ascii="Times New Roman" w:eastAsia="標楷體" w:hAnsi="Times New Roman" w:hint="eastAsia"/>
          <w:b/>
          <w:bCs/>
          <w:sz w:val="36"/>
          <w:szCs w:val="36"/>
        </w:rPr>
        <w:t>8</w:t>
      </w:r>
      <w:r>
        <w:rPr>
          <w:rFonts w:ascii="Times New Roman" w:eastAsia="標楷體" w:hAnsi="Times New Roman"/>
          <w:b/>
          <w:bCs/>
          <w:sz w:val="36"/>
          <w:szCs w:val="36"/>
        </w:rPr>
        <w:t>月核准僑外投資、陸資來臺投資、國外投資、對中國大陸投資統計情形</w:t>
      </w:r>
    </w:p>
    <w:p w14:paraId="21DE0D00" w14:textId="77777777" w:rsidR="00B3774D" w:rsidRDefault="009569B3">
      <w:pPr>
        <w:spacing w:before="360" w:after="360" w:line="340" w:lineRule="exact"/>
        <w:ind w:left="720" w:hanging="72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備註：本部投審司發布之僑外投資、陸資投資、對外投資、對中國大陸投資統計均為「股本投資」統計。</w:t>
      </w:r>
    </w:p>
    <w:p w14:paraId="5EA58E6B" w14:textId="77777777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根據本部投審司統計，僑外來臺投資、陸資來臺投資、對外投資、對中國大陸投資情形分述如下：</w:t>
      </w:r>
    </w:p>
    <w:p w14:paraId="10557B69" w14:textId="3541473D" w:rsidR="00B3774D" w:rsidRDefault="009569B3">
      <w:pPr>
        <w:spacing w:before="180"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壹、</w:t>
      </w:r>
      <w:r>
        <w:rPr>
          <w:rFonts w:ascii="Times New Roman" w:eastAsia="標楷體" w:hAnsi="Times New Roman"/>
          <w:sz w:val="32"/>
          <w:szCs w:val="32"/>
        </w:rPr>
        <w:tab/>
        <w:t>115</w:t>
      </w:r>
      <w:r>
        <w:rPr>
          <w:rFonts w:ascii="Times New Roman" w:eastAsia="標楷體" w:hAnsi="Times New Roman"/>
          <w:sz w:val="32"/>
          <w:szCs w:val="32"/>
        </w:rPr>
        <w:t>年截至</w:t>
      </w:r>
      <w:r w:rsidR="00FD20B4">
        <w:rPr>
          <w:rFonts w:ascii="Times New Roman" w:eastAsia="標楷體" w:hAnsi="Times New Roman" w:hint="eastAsia"/>
          <w:sz w:val="32"/>
          <w:szCs w:val="32"/>
        </w:rPr>
        <w:t>8</w:t>
      </w:r>
      <w:r>
        <w:rPr>
          <w:rFonts w:ascii="Times New Roman" w:eastAsia="標楷體" w:hAnsi="Times New Roman"/>
          <w:sz w:val="32"/>
          <w:szCs w:val="32"/>
        </w:rPr>
        <w:t>月整體來臺投資情形</w:t>
      </w:r>
    </w:p>
    <w:p w14:paraId="3A6C2B22" w14:textId="77777777" w:rsidR="00B3774D" w:rsidRDefault="009569B3">
      <w:pPr>
        <w:spacing w:before="360" w:after="18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一、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僑外來臺投資</w:t>
      </w:r>
    </w:p>
    <w:p w14:paraId="62BF95D6" w14:textId="3FFAAE07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 w:rsidR="004C5700">
        <w:rPr>
          <w:rFonts w:ascii="Times New Roman" w:eastAsia="標楷體" w:hAnsi="Times New Roman" w:hint="eastAsia"/>
          <w:sz w:val="32"/>
          <w:szCs w:val="32"/>
        </w:rPr>
        <w:t>8</w:t>
      </w:r>
      <w:r>
        <w:rPr>
          <w:rFonts w:ascii="Times New Roman" w:eastAsia="標楷體" w:hAnsi="Times New Roman"/>
          <w:sz w:val="32"/>
          <w:szCs w:val="32"/>
        </w:rPr>
        <w:t>月單月核准僑外投資件數為</w:t>
      </w:r>
      <w:r w:rsidR="003C705F">
        <w:rPr>
          <w:rFonts w:ascii="Times New Roman" w:eastAsia="標楷體" w:hAnsi="Times New Roman" w:hint="eastAsia"/>
          <w:sz w:val="32"/>
          <w:szCs w:val="32"/>
        </w:rPr>
        <w:t>188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 w:rsidR="003C705F">
        <w:rPr>
          <w:rFonts w:ascii="Times New Roman" w:eastAsia="標楷體" w:hAnsi="Times New Roman" w:hint="eastAsia"/>
          <w:sz w:val="32"/>
          <w:szCs w:val="32"/>
        </w:rPr>
        <w:t>22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3C705F">
        <w:rPr>
          <w:rFonts w:ascii="Times New Roman" w:eastAsia="標楷體" w:hAnsi="Times New Roman" w:hint="eastAsia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,</w:t>
      </w:r>
      <w:r w:rsidR="003C705F">
        <w:rPr>
          <w:rFonts w:ascii="Times New Roman" w:eastAsia="標楷體" w:hAnsi="Times New Roman" w:hint="eastAsia"/>
          <w:sz w:val="32"/>
          <w:szCs w:val="32"/>
        </w:rPr>
        <w:t>418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3C705F">
        <w:rPr>
          <w:rFonts w:ascii="Times New Roman" w:eastAsia="標楷體" w:hAnsi="Times New Roman" w:hint="eastAsia"/>
          <w:sz w:val="32"/>
          <w:szCs w:val="32"/>
        </w:rPr>
        <w:t>9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元；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</w:t>
      </w:r>
      <w:r w:rsidR="003C705F">
        <w:rPr>
          <w:rFonts w:ascii="Times New Roman" w:eastAsia="標楷體" w:hAnsi="Times New Roman" w:hint="eastAsia"/>
          <w:sz w:val="32"/>
          <w:szCs w:val="32"/>
        </w:rPr>
        <w:t>8</w:t>
      </w:r>
      <w:r>
        <w:rPr>
          <w:rFonts w:ascii="Times New Roman" w:eastAsia="標楷體" w:hAnsi="Times New Roman"/>
          <w:sz w:val="32"/>
          <w:szCs w:val="32"/>
        </w:rPr>
        <w:t>月核准僑外投資件數為</w:t>
      </w:r>
      <w:r w:rsidR="008964C8">
        <w:rPr>
          <w:rFonts w:ascii="Times New Roman" w:eastAsia="標楷體" w:hAnsi="Times New Roman" w:hint="eastAsia"/>
          <w:sz w:val="32"/>
          <w:szCs w:val="32"/>
        </w:rPr>
        <w:t>1</w:t>
      </w:r>
      <w:r w:rsidR="008964C8">
        <w:rPr>
          <w:rFonts w:ascii="Times New Roman" w:eastAsia="標楷體" w:hAnsi="Times New Roman"/>
          <w:sz w:val="32"/>
          <w:szCs w:val="32"/>
        </w:rPr>
        <w:t>,</w:t>
      </w:r>
      <w:r w:rsidR="003C705F">
        <w:rPr>
          <w:rFonts w:ascii="Times New Roman" w:eastAsia="標楷體" w:hAnsi="Times New Roman" w:hint="eastAsia"/>
          <w:sz w:val="32"/>
          <w:szCs w:val="32"/>
        </w:rPr>
        <w:t>578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 w:rsidR="0026399A">
        <w:rPr>
          <w:rFonts w:ascii="Times New Roman" w:eastAsia="標楷體" w:hAnsi="Times New Roman" w:hint="eastAsia"/>
          <w:sz w:val="32"/>
          <w:szCs w:val="32"/>
        </w:rPr>
        <w:t>1</w:t>
      </w:r>
      <w:r w:rsidR="003C705F">
        <w:rPr>
          <w:rFonts w:ascii="Times New Roman" w:eastAsia="標楷體" w:hAnsi="Times New Roman" w:hint="eastAsia"/>
          <w:sz w:val="32"/>
          <w:szCs w:val="32"/>
        </w:rPr>
        <w:t>61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3C705F">
        <w:rPr>
          <w:rFonts w:ascii="Times New Roman" w:eastAsia="標楷體" w:hAnsi="Times New Roman" w:hint="eastAsia"/>
          <w:sz w:val="32"/>
          <w:szCs w:val="32"/>
        </w:rPr>
        <w:t>8</w:t>
      </w:r>
      <w:r w:rsidR="0026399A">
        <w:rPr>
          <w:rFonts w:ascii="Times New Roman" w:eastAsia="標楷體" w:hAnsi="Times New Roman"/>
          <w:sz w:val="32"/>
          <w:szCs w:val="32"/>
        </w:rPr>
        <w:t>,</w:t>
      </w:r>
      <w:r w:rsidR="003C705F">
        <w:rPr>
          <w:rFonts w:ascii="Times New Roman" w:eastAsia="標楷體" w:hAnsi="Times New Roman" w:hint="eastAsia"/>
          <w:sz w:val="32"/>
          <w:szCs w:val="32"/>
        </w:rPr>
        <w:t>102</w:t>
      </w:r>
      <w:r>
        <w:rPr>
          <w:rFonts w:ascii="Times New Roman" w:eastAsia="標楷體" w:hAnsi="Times New Roman"/>
          <w:sz w:val="32"/>
          <w:szCs w:val="32"/>
        </w:rPr>
        <w:t>萬元，較上年同期增加</w:t>
      </w:r>
      <w:r w:rsidR="003C705F">
        <w:rPr>
          <w:rFonts w:ascii="Times New Roman" w:eastAsia="標楷體" w:hAnsi="Times New Roman" w:hint="eastAsia"/>
          <w:sz w:val="32"/>
          <w:szCs w:val="32"/>
        </w:rPr>
        <w:t>90</w:t>
      </w:r>
      <w:r>
        <w:rPr>
          <w:rFonts w:ascii="Times New Roman" w:eastAsia="標楷體" w:hAnsi="Times New Roman"/>
          <w:sz w:val="32"/>
          <w:szCs w:val="32"/>
        </w:rPr>
        <w:t>.</w:t>
      </w:r>
      <w:r w:rsidR="003C705F">
        <w:rPr>
          <w:rFonts w:ascii="Times New Roman" w:eastAsia="標楷體" w:hAnsi="Times New Roman" w:hint="eastAsia"/>
          <w:sz w:val="32"/>
          <w:szCs w:val="32"/>
        </w:rPr>
        <w:t>9</w:t>
      </w:r>
      <w:r w:rsidR="0026399A">
        <w:rPr>
          <w:rFonts w:ascii="Times New Roman" w:eastAsia="標楷體" w:hAnsi="Times New Roman"/>
          <w:sz w:val="32"/>
          <w:szCs w:val="32"/>
        </w:rPr>
        <w:t>3</w:t>
      </w:r>
      <w:r>
        <w:rPr>
          <w:rFonts w:ascii="Times New Roman" w:eastAsia="標楷體" w:hAnsi="Times New Roman"/>
          <w:sz w:val="32"/>
          <w:szCs w:val="32"/>
        </w:rPr>
        <w:t>%</w:t>
      </w:r>
      <w:r>
        <w:rPr>
          <w:rFonts w:ascii="Times New Roman" w:eastAsia="標楷體" w:hAnsi="Times New Roman"/>
          <w:sz w:val="32"/>
          <w:szCs w:val="32"/>
        </w:rPr>
        <w:t>，</w:t>
      </w:r>
      <w:r w:rsidRPr="00596811">
        <w:rPr>
          <w:rFonts w:ascii="Times New Roman" w:eastAsia="標楷體" w:hAnsi="Times New Roman"/>
          <w:sz w:val="32"/>
          <w:szCs w:val="32"/>
        </w:rPr>
        <w:t>主要</w:t>
      </w:r>
      <w:r w:rsidR="00BD693C" w:rsidRPr="00596811">
        <w:rPr>
          <w:rFonts w:ascii="Times New Roman" w:eastAsia="標楷體" w:hAnsi="Times New Roman" w:hint="eastAsia"/>
          <w:sz w:val="32"/>
          <w:szCs w:val="32"/>
        </w:rPr>
        <w:t>係</w:t>
      </w:r>
      <w:r w:rsidRPr="00596811">
        <w:rPr>
          <w:rFonts w:ascii="Times New Roman" w:eastAsia="標楷體" w:hAnsi="Times New Roman"/>
          <w:sz w:val="32"/>
          <w:szCs w:val="32"/>
        </w:rPr>
        <w:t>因</w:t>
      </w:r>
      <w:r w:rsidR="00BD693C" w:rsidRPr="00596811">
        <w:rPr>
          <w:rFonts w:ascii="Times New Roman" w:eastAsia="標楷體" w:hAnsi="Times New Roman" w:hint="eastAsia"/>
          <w:sz w:val="32"/>
          <w:szCs w:val="32"/>
        </w:rPr>
        <w:t>115</w:t>
      </w:r>
      <w:r w:rsidR="00BD693C" w:rsidRPr="00596811">
        <w:rPr>
          <w:rFonts w:ascii="Times New Roman" w:eastAsia="標楷體" w:hAnsi="Times New Roman" w:hint="eastAsia"/>
          <w:sz w:val="32"/>
          <w:szCs w:val="32"/>
        </w:rPr>
        <w:t>年</w:t>
      </w:r>
      <w:r w:rsidR="00BD693C" w:rsidRPr="00596811">
        <w:rPr>
          <w:rFonts w:ascii="Times New Roman" w:eastAsia="標楷體" w:hAnsi="Times New Roman" w:hint="eastAsia"/>
          <w:sz w:val="32"/>
          <w:szCs w:val="32"/>
        </w:rPr>
        <w:t>1-</w:t>
      </w:r>
      <w:r w:rsidR="003C705F">
        <w:rPr>
          <w:rFonts w:ascii="Times New Roman" w:eastAsia="標楷體" w:hAnsi="Times New Roman" w:hint="eastAsia"/>
          <w:sz w:val="32"/>
          <w:szCs w:val="32"/>
        </w:rPr>
        <w:t>8</w:t>
      </w:r>
      <w:r w:rsidR="00BD693C" w:rsidRPr="00596811">
        <w:rPr>
          <w:rFonts w:ascii="Times New Roman" w:eastAsia="標楷體" w:hAnsi="Times New Roman" w:hint="eastAsia"/>
          <w:sz w:val="32"/>
          <w:szCs w:val="32"/>
        </w:rPr>
        <w:t>月</w:t>
      </w:r>
      <w:r w:rsidR="00597ED6">
        <w:rPr>
          <w:rFonts w:ascii="Times New Roman" w:eastAsia="標楷體" w:hAnsi="Times New Roman"/>
          <w:sz w:val="32"/>
          <w:szCs w:val="32"/>
        </w:rPr>
        <w:t>核准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新加坡商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 xml:space="preserve">Micron Semiconductor Asia Pte. Ltd. 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以貨幣債權合計約美金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74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億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4,996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萬元增資台灣美光記憶體股份有限公司</w:t>
      </w:r>
      <w:r w:rsidR="00111136">
        <w:rPr>
          <w:rFonts w:ascii="Times New Roman" w:eastAsia="標楷體" w:hAnsi="Times New Roman" w:hint="eastAsia"/>
          <w:sz w:val="32"/>
          <w:szCs w:val="32"/>
        </w:rPr>
        <w:t>、</w:t>
      </w:r>
      <w:r w:rsidR="00111136" w:rsidRPr="00111136">
        <w:rPr>
          <w:rFonts w:ascii="Times New Roman" w:eastAsia="標楷體" w:hAnsi="Times New Roman" w:hint="eastAsia"/>
          <w:sz w:val="32"/>
          <w:szCs w:val="32"/>
        </w:rPr>
        <w:t>丹麥商</w:t>
      </w:r>
      <w:r w:rsidR="00111136" w:rsidRPr="00111136">
        <w:rPr>
          <w:rFonts w:ascii="Times New Roman" w:eastAsia="標楷體" w:hAnsi="Times New Roman" w:hint="eastAsia"/>
          <w:sz w:val="32"/>
          <w:szCs w:val="32"/>
        </w:rPr>
        <w:t>ORSTED WIND POWER TW HOLDING A/S</w:t>
      </w:r>
      <w:r w:rsidR="00111136" w:rsidRPr="00111136">
        <w:rPr>
          <w:rFonts w:ascii="Times New Roman" w:eastAsia="標楷體" w:hAnsi="Times New Roman" w:hint="eastAsia"/>
          <w:sz w:val="32"/>
          <w:szCs w:val="32"/>
        </w:rPr>
        <w:t>，</w:t>
      </w:r>
      <w:r w:rsidR="00111136" w:rsidRPr="00CA413B">
        <w:rPr>
          <w:rFonts w:ascii="Times New Roman" w:eastAsia="標楷體" w:hAnsi="Times New Roman" w:hint="eastAsia"/>
          <w:sz w:val="32"/>
          <w:szCs w:val="32"/>
        </w:rPr>
        <w:t>約以美金</w:t>
      </w:r>
      <w:r w:rsidR="00111136" w:rsidRPr="00CA413B">
        <w:rPr>
          <w:rFonts w:ascii="Times New Roman" w:eastAsia="標楷體" w:hAnsi="Times New Roman" w:hint="eastAsia"/>
          <w:sz w:val="32"/>
          <w:szCs w:val="32"/>
        </w:rPr>
        <w:t>1</w:t>
      </w:r>
      <w:r w:rsidR="00111136">
        <w:rPr>
          <w:rFonts w:ascii="Times New Roman" w:eastAsia="標楷體" w:hAnsi="Times New Roman" w:hint="eastAsia"/>
          <w:sz w:val="32"/>
          <w:szCs w:val="32"/>
        </w:rPr>
        <w:t>2</w:t>
      </w:r>
      <w:r w:rsidR="00111136" w:rsidRPr="00CA413B">
        <w:rPr>
          <w:rFonts w:ascii="Times New Roman" w:eastAsia="標楷體" w:hAnsi="Times New Roman" w:hint="eastAsia"/>
          <w:sz w:val="32"/>
          <w:szCs w:val="32"/>
        </w:rPr>
        <w:t>億</w:t>
      </w:r>
      <w:r w:rsidR="00111136">
        <w:rPr>
          <w:rFonts w:ascii="Times New Roman" w:eastAsia="標楷體" w:hAnsi="Times New Roman" w:hint="eastAsia"/>
          <w:sz w:val="32"/>
          <w:szCs w:val="32"/>
        </w:rPr>
        <w:t>4</w:t>
      </w:r>
      <w:r w:rsidR="00111136" w:rsidRPr="00CA413B">
        <w:rPr>
          <w:rFonts w:ascii="Times New Roman" w:eastAsia="標楷體" w:hAnsi="Times New Roman" w:hint="eastAsia"/>
          <w:sz w:val="32"/>
          <w:szCs w:val="32"/>
        </w:rPr>
        <w:t>,</w:t>
      </w:r>
      <w:r w:rsidR="00111136">
        <w:rPr>
          <w:rFonts w:ascii="Times New Roman" w:eastAsia="標楷體" w:hAnsi="Times New Roman" w:hint="eastAsia"/>
          <w:sz w:val="32"/>
          <w:szCs w:val="32"/>
        </w:rPr>
        <w:t>859</w:t>
      </w:r>
      <w:r w:rsidR="00111136" w:rsidRPr="00CA413B">
        <w:rPr>
          <w:rFonts w:ascii="Times New Roman" w:eastAsia="標楷體" w:hAnsi="Times New Roman" w:hint="eastAsia"/>
          <w:sz w:val="32"/>
          <w:szCs w:val="32"/>
        </w:rPr>
        <w:t>萬元</w:t>
      </w:r>
      <w:r w:rsidR="00111136" w:rsidRPr="00111136">
        <w:rPr>
          <w:rFonts w:ascii="Times New Roman" w:eastAsia="標楷體" w:hAnsi="Times New Roman" w:hint="eastAsia"/>
          <w:sz w:val="32"/>
          <w:szCs w:val="32"/>
        </w:rPr>
        <w:t>貸款投資沃旭西北大彰化控股股份有限公司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及荷蘭商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MIT HAI LONG WIND POWER B.V.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約以美金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10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億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5,411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萬元增資玉山能源股份有限公司所致</w:t>
      </w:r>
      <w:r w:rsidRPr="00596811">
        <w:rPr>
          <w:rFonts w:ascii="Times New Roman" w:eastAsia="標楷體" w:hAnsi="Times New Roman"/>
          <w:sz w:val="32"/>
          <w:szCs w:val="32"/>
        </w:rPr>
        <w:t>。</w:t>
      </w:r>
      <w:r w:rsidRPr="00325EDA">
        <w:rPr>
          <w:rFonts w:ascii="Times New Roman" w:eastAsia="標楷體" w:hAnsi="Times New Roman"/>
          <w:sz w:val="32"/>
          <w:szCs w:val="32"/>
        </w:rPr>
        <w:t>115</w:t>
      </w:r>
      <w:r w:rsidRPr="00325EDA">
        <w:rPr>
          <w:rFonts w:ascii="Times New Roman" w:eastAsia="標楷體" w:hAnsi="Times New Roman"/>
          <w:sz w:val="32"/>
          <w:szCs w:val="32"/>
        </w:rPr>
        <w:t>年</w:t>
      </w:r>
      <w:r w:rsidR="00111136">
        <w:rPr>
          <w:rFonts w:ascii="Times New Roman" w:eastAsia="標楷體" w:hAnsi="Times New Roman" w:hint="eastAsia"/>
          <w:sz w:val="32"/>
          <w:szCs w:val="32"/>
        </w:rPr>
        <w:t>8</w:t>
      </w:r>
      <w:r w:rsidRPr="00325EDA">
        <w:rPr>
          <w:rFonts w:ascii="Times New Roman" w:eastAsia="標楷體" w:hAnsi="Times New Roman"/>
          <w:sz w:val="32"/>
          <w:szCs w:val="32"/>
        </w:rPr>
        <w:t>月核准僑外投資新設公司件數為</w:t>
      </w:r>
      <w:r w:rsidRPr="00325EDA">
        <w:rPr>
          <w:rFonts w:ascii="Times New Roman" w:eastAsia="標楷體" w:hAnsi="Times New Roman"/>
          <w:sz w:val="32"/>
          <w:szCs w:val="32"/>
        </w:rPr>
        <w:t>1</w:t>
      </w:r>
      <w:r w:rsidR="00111136">
        <w:rPr>
          <w:rFonts w:ascii="Times New Roman" w:eastAsia="標楷體" w:hAnsi="Times New Roman" w:hint="eastAsia"/>
          <w:sz w:val="32"/>
          <w:szCs w:val="32"/>
        </w:rPr>
        <w:t>23</w:t>
      </w:r>
      <w:r w:rsidRPr="00325EDA">
        <w:rPr>
          <w:rFonts w:ascii="Times New Roman" w:eastAsia="標楷體" w:hAnsi="Times New Roman"/>
          <w:sz w:val="32"/>
          <w:szCs w:val="32"/>
        </w:rPr>
        <w:t>件，投資金額約美金</w:t>
      </w:r>
      <w:r w:rsidR="00111136">
        <w:rPr>
          <w:rFonts w:ascii="Times New Roman" w:eastAsia="標楷體" w:hAnsi="Times New Roman" w:hint="eastAsia"/>
          <w:sz w:val="32"/>
          <w:szCs w:val="32"/>
        </w:rPr>
        <w:t>2</w:t>
      </w:r>
      <w:r w:rsidR="00111136">
        <w:rPr>
          <w:rFonts w:ascii="Times New Roman" w:eastAsia="標楷體" w:hAnsi="Times New Roman"/>
          <w:sz w:val="32"/>
          <w:szCs w:val="32"/>
        </w:rPr>
        <w:t>,357</w:t>
      </w:r>
      <w:r w:rsidRPr="00325EDA">
        <w:rPr>
          <w:rFonts w:ascii="Times New Roman" w:eastAsia="標楷體" w:hAnsi="Times New Roman"/>
          <w:sz w:val="32"/>
          <w:szCs w:val="32"/>
        </w:rPr>
        <w:t>萬</w:t>
      </w:r>
      <w:r w:rsidR="00E4773C">
        <w:rPr>
          <w:rFonts w:ascii="Times New Roman" w:eastAsia="標楷體" w:hAnsi="Times New Roman" w:hint="eastAsia"/>
          <w:sz w:val="32"/>
          <w:szCs w:val="32"/>
        </w:rPr>
        <w:t>5</w:t>
      </w:r>
      <w:r w:rsidRPr="00325EDA">
        <w:rPr>
          <w:rFonts w:ascii="Times New Roman" w:eastAsia="標楷體" w:hAnsi="Times New Roman"/>
          <w:sz w:val="32"/>
          <w:szCs w:val="32"/>
        </w:rPr>
        <w:t>,</w:t>
      </w:r>
      <w:r w:rsidR="00111136">
        <w:rPr>
          <w:rFonts w:ascii="Times New Roman" w:eastAsia="標楷體" w:hAnsi="Times New Roman"/>
          <w:sz w:val="32"/>
          <w:szCs w:val="32"/>
        </w:rPr>
        <w:t>759</w:t>
      </w:r>
      <w:r w:rsidRPr="00325EDA">
        <w:rPr>
          <w:rFonts w:ascii="Times New Roman" w:eastAsia="標楷體" w:hAnsi="Times New Roman"/>
          <w:sz w:val="32"/>
          <w:szCs w:val="32"/>
        </w:rPr>
        <w:t>元。</w:t>
      </w:r>
    </w:p>
    <w:p w14:paraId="609F1251" w14:textId="77777777" w:rsidR="00F20977" w:rsidRDefault="00F20977">
      <w:pPr>
        <w:widowControl/>
        <w:suppressAutoHyphens w:val="0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br w:type="page"/>
      </w:r>
    </w:p>
    <w:p w14:paraId="4A0B5E91" w14:textId="401F9EDB" w:rsidR="00B3774D" w:rsidRDefault="009569B3" w:rsidP="00F20977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lastRenderedPageBreak/>
        <w:t>表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203DE1"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月僑外投資前五大地區統計表</w:t>
      </w:r>
    </w:p>
    <w:p w14:paraId="3137C634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4"/>
        <w:gridCol w:w="675"/>
        <w:gridCol w:w="1386"/>
        <w:gridCol w:w="1377"/>
        <w:gridCol w:w="1528"/>
        <w:gridCol w:w="1176"/>
      </w:tblGrid>
      <w:tr w:rsidR="00B3774D" w14:paraId="13F679E7" w14:textId="77777777" w:rsidTr="00D62229">
        <w:tc>
          <w:tcPr>
            <w:tcW w:w="2154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B977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地區</w:t>
            </w:r>
          </w:p>
        </w:tc>
        <w:tc>
          <w:tcPr>
            <w:tcW w:w="675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F97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38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7DFCF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3761EE07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377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5569D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5908973B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704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E963D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61A29721" w14:textId="77777777" w:rsidTr="00D62229">
        <w:tc>
          <w:tcPr>
            <w:tcW w:w="2154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F614A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675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453EF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8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4E200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77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EDC4F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2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6B96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2DA04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FE1F86" w14:paraId="4E83874B" w14:textId="77777777" w:rsidTr="00D62229">
        <w:tc>
          <w:tcPr>
            <w:tcW w:w="215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CB85D" w14:textId="69FC9C4D" w:rsidR="00FE1F86" w:rsidRPr="00FE1F86" w:rsidRDefault="00FE1F86" w:rsidP="00FE1F86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 w:hint="eastAsia"/>
              </w:rPr>
              <w:t>新加坡</w:t>
            </w:r>
          </w:p>
        </w:tc>
        <w:tc>
          <w:tcPr>
            <w:tcW w:w="67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9866C" w14:textId="76C87801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112</w:t>
            </w:r>
          </w:p>
        </w:tc>
        <w:tc>
          <w:tcPr>
            <w:tcW w:w="13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6D7BF" w14:textId="26CA6F3B" w:rsidR="00FE1F86" w:rsidRPr="006406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  <w:r w:rsidRPr="00640686">
              <w:rPr>
                <w:rFonts w:ascii="標楷體" w:eastAsia="標楷體" w:hAnsi="標楷體"/>
                <w:color w:val="000000"/>
              </w:rPr>
              <w:t>,</w:t>
            </w:r>
            <w:r>
              <w:rPr>
                <w:rFonts w:ascii="標楷體" w:eastAsia="標楷體" w:hAnsi="標楷體"/>
                <w:color w:val="000000"/>
              </w:rPr>
              <w:t>766</w:t>
            </w:r>
            <w:r w:rsidRPr="00640686">
              <w:rPr>
                <w:rFonts w:ascii="標楷體" w:eastAsia="標楷體" w:hAnsi="標楷體"/>
                <w:color w:val="000000"/>
              </w:rPr>
              <w:t>,</w:t>
            </w:r>
            <w:r>
              <w:rPr>
                <w:rFonts w:ascii="標楷體" w:eastAsia="標楷體" w:hAnsi="標楷體"/>
                <w:color w:val="000000"/>
              </w:rPr>
              <w:t>407</w:t>
            </w:r>
            <w:r w:rsidRPr="00640686">
              <w:rPr>
                <w:rFonts w:ascii="標楷體" w:eastAsia="標楷體" w:hAnsi="標楷體"/>
                <w:color w:val="000000"/>
              </w:rPr>
              <w:t xml:space="preserve"> </w:t>
            </w:r>
            <w:r w:rsidRPr="00640686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54</w:t>
            </w:r>
            <w:r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18</w:t>
            </w:r>
            <w:r w:rsidRPr="00640686">
              <w:rPr>
                <w:rFonts w:ascii="標楷體" w:eastAsia="標楷體" w:hAnsi="標楷體"/>
              </w:rPr>
              <w:t>)</w:t>
            </w:r>
          </w:p>
        </w:tc>
        <w:tc>
          <w:tcPr>
            <w:tcW w:w="137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F6D44" w14:textId="1C5D9EB1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381,414</w:t>
            </w:r>
          </w:p>
        </w:tc>
        <w:tc>
          <w:tcPr>
            <w:tcW w:w="152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F89FE" w14:textId="103844C5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8,384,992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DA945" w14:textId="412B25EF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2198.40%</w:t>
            </w:r>
          </w:p>
        </w:tc>
      </w:tr>
      <w:tr w:rsidR="00FE1F86" w14:paraId="366D67F2" w14:textId="77777777" w:rsidTr="00D62229">
        <w:tc>
          <w:tcPr>
            <w:tcW w:w="215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A302C" w14:textId="2DCBFE42" w:rsidR="00FE1F86" w:rsidRPr="00FE1F86" w:rsidRDefault="00FE1F86" w:rsidP="00FE1F86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 w:hint="eastAsia"/>
              </w:rPr>
              <w:t>丹麥</w:t>
            </w:r>
          </w:p>
        </w:tc>
        <w:tc>
          <w:tcPr>
            <w:tcW w:w="67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6DF5B" w14:textId="2C04CF99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3</w:t>
            </w:r>
          </w:p>
        </w:tc>
        <w:tc>
          <w:tcPr>
            <w:tcW w:w="13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35198" w14:textId="0D73DE6D" w:rsidR="00FE1F86" w:rsidRPr="00640686" w:rsidRDefault="00FE1F86" w:rsidP="00FE1F86">
            <w:pPr>
              <w:pStyle w:val="Textbody"/>
              <w:spacing w:line="400" w:lineRule="exact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640686">
              <w:rPr>
                <w:rFonts w:cs="Times New Roman" w:hint="eastAsia"/>
                <w:color w:val="000000"/>
                <w:sz w:val="24"/>
                <w:szCs w:val="24"/>
              </w:rPr>
              <w:t>1</w:t>
            </w:r>
            <w:r w:rsidRPr="00640686">
              <w:rPr>
                <w:rFonts w:cs="Times New Roman"/>
                <w:color w:val="000000"/>
                <w:sz w:val="24"/>
                <w:szCs w:val="24"/>
              </w:rPr>
              <w:t>,</w:t>
            </w:r>
            <w:r>
              <w:rPr>
                <w:rFonts w:cs="Times New Roman"/>
                <w:color w:val="000000"/>
                <w:sz w:val="24"/>
                <w:szCs w:val="24"/>
              </w:rPr>
              <w:t>471</w:t>
            </w:r>
            <w:r w:rsidRPr="00640686">
              <w:rPr>
                <w:rFonts w:cs="Times New Roman"/>
                <w:color w:val="000000"/>
                <w:sz w:val="24"/>
                <w:szCs w:val="24"/>
              </w:rPr>
              <w:t>,</w:t>
            </w:r>
            <w:r>
              <w:rPr>
                <w:rFonts w:cs="Times New Roman"/>
                <w:color w:val="000000"/>
                <w:sz w:val="24"/>
                <w:szCs w:val="24"/>
              </w:rPr>
              <w:t>587</w:t>
            </w:r>
            <w:r w:rsidRPr="00640686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  <w:p w14:paraId="0F8DFC28" w14:textId="12938406" w:rsidR="00FE1F86" w:rsidRPr="006406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9</w:t>
            </w:r>
            <w:r w:rsidRPr="00640686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/>
              </w:rPr>
              <w:t>09</w:t>
            </w:r>
            <w:r w:rsidRPr="00640686">
              <w:rPr>
                <w:rFonts w:ascii="標楷體" w:eastAsia="標楷體" w:hAnsi="標楷體"/>
              </w:rPr>
              <w:t>)</w:t>
            </w:r>
          </w:p>
        </w:tc>
        <w:tc>
          <w:tcPr>
            <w:tcW w:w="137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F3188" w14:textId="55AB75A5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2,098,512</w:t>
            </w:r>
          </w:p>
        </w:tc>
        <w:tc>
          <w:tcPr>
            <w:tcW w:w="152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C09EE" w14:textId="2FB72D6D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-626,924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5D79C" w14:textId="0B5914EE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-29.87%</w:t>
            </w:r>
          </w:p>
        </w:tc>
      </w:tr>
      <w:tr w:rsidR="00FE1F86" w14:paraId="66F08963" w14:textId="77777777" w:rsidTr="00D62229">
        <w:tc>
          <w:tcPr>
            <w:tcW w:w="215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97486" w14:textId="648096D8" w:rsidR="00FE1F86" w:rsidRPr="00FE1F86" w:rsidRDefault="00FE1F86" w:rsidP="00FE1F86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 w:hint="eastAsia"/>
              </w:rPr>
              <w:t>荷蘭</w:t>
            </w:r>
          </w:p>
        </w:tc>
        <w:tc>
          <w:tcPr>
            <w:tcW w:w="67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808B5" w14:textId="517F9297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13</w:t>
            </w:r>
          </w:p>
        </w:tc>
        <w:tc>
          <w:tcPr>
            <w:tcW w:w="13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2BAEF" w14:textId="39B4DF38" w:rsidR="00FE1F86" w:rsidRPr="006406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,332</w:t>
            </w:r>
            <w:r w:rsidRPr="00640686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/>
              </w:rPr>
              <w:t>313</w:t>
            </w:r>
            <w:r w:rsidRPr="00640686">
              <w:rPr>
                <w:rFonts w:ascii="標楷體" w:eastAsia="標楷體" w:hAnsi="標楷體"/>
              </w:rPr>
              <w:t xml:space="preserve"> (8.</w:t>
            </w:r>
            <w:r>
              <w:rPr>
                <w:rFonts w:ascii="標楷體" w:eastAsia="標楷體" w:hAnsi="標楷體"/>
              </w:rPr>
              <w:t>23</w:t>
            </w:r>
            <w:r w:rsidRPr="00640686">
              <w:rPr>
                <w:rFonts w:ascii="標楷體" w:eastAsia="標楷體" w:hAnsi="標楷體"/>
              </w:rPr>
              <w:t>)</w:t>
            </w:r>
          </w:p>
        </w:tc>
        <w:tc>
          <w:tcPr>
            <w:tcW w:w="137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A18A0" w14:textId="4236E682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138,792</w:t>
            </w:r>
          </w:p>
        </w:tc>
        <w:tc>
          <w:tcPr>
            <w:tcW w:w="152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F75A4" w14:textId="5E9D3425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1,193,520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0BAF1" w14:textId="507F21DD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859.93%</w:t>
            </w:r>
          </w:p>
        </w:tc>
      </w:tr>
      <w:tr w:rsidR="00FE1F86" w14:paraId="7F018C50" w14:textId="77777777" w:rsidTr="00D62229">
        <w:tc>
          <w:tcPr>
            <w:tcW w:w="215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39300" w14:textId="778EAC8F" w:rsidR="00FE1F86" w:rsidRPr="00FE1F86" w:rsidRDefault="00FE1F86" w:rsidP="00FE1F86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 w:hint="eastAsia"/>
              </w:rPr>
              <w:t>加勒比海英國屬地</w:t>
            </w:r>
          </w:p>
        </w:tc>
        <w:tc>
          <w:tcPr>
            <w:tcW w:w="67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B4064" w14:textId="56DDBE08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104</w:t>
            </w:r>
          </w:p>
        </w:tc>
        <w:tc>
          <w:tcPr>
            <w:tcW w:w="13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0A8E" w14:textId="397BECB4" w:rsidR="00FE1F86" w:rsidRPr="00640686" w:rsidRDefault="00FE1F86" w:rsidP="00FE1F86">
            <w:pPr>
              <w:pStyle w:val="Textbody"/>
              <w:spacing w:line="400" w:lineRule="exac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1,329</w:t>
            </w:r>
            <w:r w:rsidRPr="00640686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>315</w:t>
            </w:r>
            <w:r w:rsidRPr="00640686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07BB557" w14:textId="063ADD38" w:rsidR="00FE1F86" w:rsidRPr="006406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8</w:t>
            </w:r>
            <w:r w:rsidRPr="00640686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/>
              </w:rPr>
              <w:t>22</w:t>
            </w:r>
            <w:r w:rsidRPr="00640686">
              <w:rPr>
                <w:rFonts w:ascii="標楷體" w:eastAsia="標楷體" w:hAnsi="標楷體"/>
              </w:rPr>
              <w:t>)</w:t>
            </w:r>
          </w:p>
        </w:tc>
        <w:tc>
          <w:tcPr>
            <w:tcW w:w="137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89696" w14:textId="7AE26862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1,315,028</w:t>
            </w:r>
          </w:p>
        </w:tc>
        <w:tc>
          <w:tcPr>
            <w:tcW w:w="152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5B303" w14:textId="471C957C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14,286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14E9C" w14:textId="3A3A6AD2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1.09%</w:t>
            </w:r>
          </w:p>
        </w:tc>
      </w:tr>
      <w:tr w:rsidR="00FE1F86" w14:paraId="07EB5881" w14:textId="77777777" w:rsidTr="00D62229">
        <w:tc>
          <w:tcPr>
            <w:tcW w:w="215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0CA80" w14:textId="1ABE8DC8" w:rsidR="00FE1F86" w:rsidRPr="00FE1F86" w:rsidRDefault="00FE1F86" w:rsidP="00FE1F86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 w:hint="eastAsia"/>
              </w:rPr>
              <w:t>美國</w:t>
            </w:r>
          </w:p>
        </w:tc>
        <w:tc>
          <w:tcPr>
            <w:tcW w:w="67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59100" w14:textId="312112EA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181</w:t>
            </w:r>
          </w:p>
        </w:tc>
        <w:tc>
          <w:tcPr>
            <w:tcW w:w="13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89AA0" w14:textId="200E3FDB" w:rsidR="00FE1F86" w:rsidRPr="00640686" w:rsidRDefault="00FE1F86" w:rsidP="00FE1F86">
            <w:pPr>
              <w:pStyle w:val="Textbody"/>
              <w:spacing w:line="400" w:lineRule="exac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1,212</w:t>
            </w:r>
            <w:r w:rsidRPr="00640686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>247</w:t>
            </w:r>
            <w:r w:rsidRPr="00640686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50095B5" w14:textId="1D643892" w:rsidR="00FE1F86" w:rsidRPr="006406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7.49</w:t>
            </w:r>
            <w:r w:rsidRPr="00640686">
              <w:rPr>
                <w:rFonts w:ascii="標楷體" w:eastAsia="標楷體" w:hAnsi="標楷體"/>
              </w:rPr>
              <w:t>)</w:t>
            </w:r>
          </w:p>
        </w:tc>
        <w:tc>
          <w:tcPr>
            <w:tcW w:w="137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C39B0" w14:textId="78ED5065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271,590</w:t>
            </w:r>
          </w:p>
        </w:tc>
        <w:tc>
          <w:tcPr>
            <w:tcW w:w="152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DF55E" w14:textId="76DA5851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940,657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B0E96" w14:textId="58B4FA45" w:rsidR="00FE1F86" w:rsidRPr="00FE1F86" w:rsidRDefault="00FE1F86" w:rsidP="00FE1F86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FE1F86">
              <w:rPr>
                <w:rFonts w:ascii="標楷體" w:eastAsia="標楷體" w:hAnsi="標楷體" w:cs="Calibri"/>
              </w:rPr>
              <w:t>346.35%</w:t>
            </w:r>
          </w:p>
        </w:tc>
      </w:tr>
      <w:tr w:rsidR="00B3774D" w14:paraId="542058A2" w14:textId="77777777">
        <w:trPr>
          <w:cantSplit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EEF54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備註：投資件數係計算投資人初次投資之案件數，投資金額則為初次投資金額與增資金額之加總；若干地區或業別如出現投資件數為零，投資金額不為零之情形，表示該期間內僅有增資案件，無初次投資案件。</w:t>
            </w:r>
          </w:p>
        </w:tc>
      </w:tr>
    </w:tbl>
    <w:p w14:paraId="77F52700" w14:textId="58E55399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表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5A08DB"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月僑外投資前五大業別統計表</w:t>
      </w:r>
    </w:p>
    <w:p w14:paraId="12E61746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3"/>
        <w:gridCol w:w="753"/>
        <w:gridCol w:w="1391"/>
        <w:gridCol w:w="1296"/>
        <w:gridCol w:w="1527"/>
        <w:gridCol w:w="1176"/>
      </w:tblGrid>
      <w:tr w:rsidR="00B3774D" w14:paraId="50DCB6D4" w14:textId="77777777" w:rsidTr="004E2BDB">
        <w:tc>
          <w:tcPr>
            <w:tcW w:w="2153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79E0A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753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6B5A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391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C793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2A4C0834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29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37667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4E421A25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703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1D747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7BCFE8B4" w14:textId="77777777" w:rsidTr="004E2BDB">
        <w:tc>
          <w:tcPr>
            <w:tcW w:w="2153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EBC68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753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EB001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1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3087A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29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922A9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8E48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60E4F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5A08DB" w14:paraId="59D4C005" w14:textId="77777777" w:rsidTr="004E2BDB">
        <w:tc>
          <w:tcPr>
            <w:tcW w:w="21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F32E7" w14:textId="5B4B1AED" w:rsidR="005A08DB" w:rsidRPr="00C10D99" w:rsidRDefault="005A08DB" w:rsidP="005A08DB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電子零組件製造業</w:t>
            </w:r>
          </w:p>
        </w:tc>
        <w:tc>
          <w:tcPr>
            <w:tcW w:w="7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0CF51" w14:textId="6A7208F1" w:rsidR="005A08DB" w:rsidRPr="000537E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0537EB">
              <w:rPr>
                <w:rFonts w:ascii="標楷體" w:eastAsia="標楷體" w:hAnsi="標楷體" w:cs="Calibri"/>
              </w:rPr>
              <w:t>31</w:t>
            </w:r>
          </w:p>
        </w:tc>
        <w:tc>
          <w:tcPr>
            <w:tcW w:w="13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E1297" w14:textId="3F8A8D31" w:rsidR="005A08DB" w:rsidRPr="004E2B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  <w:r w:rsidRPr="004E2BDB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/>
              </w:rPr>
              <w:t>929</w:t>
            </w:r>
            <w:r w:rsidRPr="004E2BDB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/>
              </w:rPr>
              <w:t>541</w:t>
            </w:r>
            <w:r w:rsidRPr="004E2BDB">
              <w:rPr>
                <w:rFonts w:ascii="標楷體" w:eastAsia="標楷體" w:hAnsi="標楷體"/>
              </w:rPr>
              <w:t xml:space="preserve"> (</w:t>
            </w:r>
            <w:r>
              <w:rPr>
                <w:rFonts w:ascii="標楷體" w:eastAsia="標楷體" w:hAnsi="標楷體"/>
              </w:rPr>
              <w:t>49</w:t>
            </w:r>
            <w:r w:rsidRPr="004E2BDB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/>
              </w:rPr>
              <w:t>01</w:t>
            </w:r>
            <w:r w:rsidRPr="004E2BDB">
              <w:rPr>
                <w:rFonts w:ascii="標楷體" w:eastAsia="標楷體" w:hAnsi="標楷體"/>
              </w:rPr>
              <w:t>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C2597" w14:textId="502B136C" w:rsidR="005A08DB" w:rsidRPr="005A08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5A08DB">
              <w:rPr>
                <w:rFonts w:ascii="標楷體" w:eastAsia="標楷體" w:hAnsi="標楷體" w:cs="Calibri"/>
              </w:rPr>
              <w:t>252,204</w:t>
            </w:r>
          </w:p>
        </w:tc>
        <w:tc>
          <w:tcPr>
            <w:tcW w:w="152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AD9B5" w14:textId="33824FC5" w:rsidR="005A08DB" w:rsidRPr="005A08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5A08DB">
              <w:rPr>
                <w:rFonts w:ascii="標楷體" w:eastAsia="標楷體" w:hAnsi="標楷體" w:cs="Calibri"/>
              </w:rPr>
              <w:t>7,677,337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EFC60" w14:textId="56F97716" w:rsidR="005A08DB" w:rsidRPr="005A08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5A08DB">
              <w:rPr>
                <w:rFonts w:ascii="標楷體" w:eastAsia="標楷體" w:hAnsi="標楷體" w:cs="Calibri"/>
              </w:rPr>
              <w:t>3044.09%</w:t>
            </w:r>
          </w:p>
        </w:tc>
      </w:tr>
      <w:tr w:rsidR="005A08DB" w14:paraId="09BAC257" w14:textId="77777777" w:rsidTr="004E2BDB">
        <w:tc>
          <w:tcPr>
            <w:tcW w:w="21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77527" w14:textId="33157531" w:rsidR="005A08DB" w:rsidRPr="00C10D99" w:rsidRDefault="005A08DB" w:rsidP="005A08DB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金融及保險業</w:t>
            </w:r>
          </w:p>
        </w:tc>
        <w:tc>
          <w:tcPr>
            <w:tcW w:w="7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6443D" w14:textId="002D20E5" w:rsidR="005A08DB" w:rsidRPr="000537E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0537EB">
              <w:rPr>
                <w:rFonts w:ascii="標楷體" w:eastAsia="標楷體" w:hAnsi="標楷體" w:cs="Calibri"/>
              </w:rPr>
              <w:t>113</w:t>
            </w:r>
          </w:p>
        </w:tc>
        <w:tc>
          <w:tcPr>
            <w:tcW w:w="13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4C7A7" w14:textId="6EEFC300" w:rsidR="005A08DB" w:rsidRPr="004E2B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  <w:r w:rsidRPr="004E2BDB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/>
              </w:rPr>
              <w:t>884</w:t>
            </w:r>
            <w:r w:rsidRPr="004E2BDB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/>
              </w:rPr>
              <w:t>607</w:t>
            </w:r>
            <w:r w:rsidRPr="004E2BDB">
              <w:rPr>
                <w:rFonts w:ascii="標楷體" w:eastAsia="標楷體" w:hAnsi="標楷體"/>
              </w:rPr>
              <w:t xml:space="preserve"> (</w:t>
            </w:r>
            <w:r>
              <w:rPr>
                <w:rFonts w:ascii="標楷體" w:eastAsia="標楷體" w:hAnsi="標楷體"/>
              </w:rPr>
              <w:t>24</w:t>
            </w:r>
            <w:r w:rsidRPr="004E2BDB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/>
              </w:rPr>
              <w:t>01</w:t>
            </w:r>
            <w:r w:rsidRPr="004E2BDB">
              <w:rPr>
                <w:rFonts w:ascii="標楷體" w:eastAsia="標楷體" w:hAnsi="標楷體"/>
              </w:rPr>
              <w:t>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C364C" w14:textId="16AEACA1" w:rsidR="005A08DB" w:rsidRPr="005A08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5A08DB">
              <w:rPr>
                <w:rFonts w:ascii="標楷體" w:eastAsia="標楷體" w:hAnsi="標楷體" w:cs="Calibri"/>
              </w:rPr>
              <w:t>5,433,347</w:t>
            </w:r>
          </w:p>
        </w:tc>
        <w:tc>
          <w:tcPr>
            <w:tcW w:w="152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BD946" w14:textId="09025184" w:rsidR="005A08DB" w:rsidRPr="005A08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5A08DB">
              <w:rPr>
                <w:rFonts w:ascii="標楷體" w:eastAsia="標楷體" w:hAnsi="標楷體" w:cs="Calibri"/>
              </w:rPr>
              <w:t>-1,548,740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B4034" w14:textId="7FA5374F" w:rsidR="005A08DB" w:rsidRPr="005A08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5A08DB">
              <w:rPr>
                <w:rFonts w:ascii="標楷體" w:eastAsia="標楷體" w:hAnsi="標楷體" w:cs="Calibri"/>
              </w:rPr>
              <w:t>-28.50%</w:t>
            </w:r>
          </w:p>
        </w:tc>
      </w:tr>
      <w:tr w:rsidR="005A08DB" w14:paraId="390560D4" w14:textId="77777777" w:rsidTr="004E2BDB">
        <w:tc>
          <w:tcPr>
            <w:tcW w:w="21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E46F7" w14:textId="2E3D57C9" w:rsidR="005A08DB" w:rsidRPr="00C10D99" w:rsidRDefault="005A08DB" w:rsidP="005A08DB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專業、科學及技術服務業</w:t>
            </w:r>
          </w:p>
        </w:tc>
        <w:tc>
          <w:tcPr>
            <w:tcW w:w="7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556E3" w14:textId="4A0943FC" w:rsidR="005A08DB" w:rsidRPr="000537E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0537EB">
              <w:rPr>
                <w:rFonts w:ascii="標楷體" w:eastAsia="標楷體" w:hAnsi="標楷體" w:cs="Calibri"/>
              </w:rPr>
              <w:t>222</w:t>
            </w:r>
          </w:p>
        </w:tc>
        <w:tc>
          <w:tcPr>
            <w:tcW w:w="13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2FE2E" w14:textId="1125850A" w:rsidR="005A08DB" w:rsidRPr="004E2BDB" w:rsidRDefault="005A08DB" w:rsidP="005A08DB">
            <w:pPr>
              <w:pStyle w:val="Textbody"/>
              <w:spacing w:line="400" w:lineRule="exact"/>
              <w:ind w:left="960" w:hanging="960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1,969</w:t>
            </w:r>
            <w:r w:rsidRPr="004E2BDB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>279</w:t>
            </w:r>
            <w:r w:rsidRPr="004E2BDB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E6E21FF" w14:textId="5717AC39" w:rsidR="005A08DB" w:rsidRPr="004E2B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7</w:t>
            </w:r>
            <w:r w:rsidRPr="004E2BDB">
              <w:rPr>
                <w:rFonts w:ascii="標楷體" w:eastAsia="標楷體" w:hAnsi="標楷體"/>
              </w:rPr>
              <w:t>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B1412" w14:textId="6082A31C" w:rsidR="005A08DB" w:rsidRPr="005A08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5A08DB">
              <w:rPr>
                <w:rFonts w:ascii="標楷體" w:eastAsia="標楷體" w:hAnsi="標楷體" w:cs="Calibri"/>
              </w:rPr>
              <w:t>235,316</w:t>
            </w:r>
          </w:p>
        </w:tc>
        <w:tc>
          <w:tcPr>
            <w:tcW w:w="152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DC79D" w14:textId="52AF9371" w:rsidR="005A08DB" w:rsidRPr="005A08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5A08DB">
              <w:rPr>
                <w:rFonts w:ascii="標楷體" w:eastAsia="標楷體" w:hAnsi="標楷體" w:cs="Calibri"/>
              </w:rPr>
              <w:t>1,733,963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9A0B" w14:textId="1B81D370" w:rsidR="005A08DB" w:rsidRPr="005A08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5A08DB">
              <w:rPr>
                <w:rFonts w:ascii="標楷體" w:eastAsia="標楷體" w:hAnsi="標楷體" w:cs="Calibri"/>
              </w:rPr>
              <w:t>736.87%</w:t>
            </w:r>
          </w:p>
        </w:tc>
      </w:tr>
      <w:tr w:rsidR="005A08DB" w14:paraId="4C2AFF46" w14:textId="77777777" w:rsidTr="004E2BDB">
        <w:tc>
          <w:tcPr>
            <w:tcW w:w="21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06DC6" w14:textId="5B712B6B" w:rsidR="005A08DB" w:rsidRPr="00C10D99" w:rsidRDefault="005A08DB" w:rsidP="005A08DB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批發及零售業</w:t>
            </w:r>
          </w:p>
        </w:tc>
        <w:tc>
          <w:tcPr>
            <w:tcW w:w="7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006B7" w14:textId="73BA54F2" w:rsidR="005A08DB" w:rsidRPr="000537E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0537EB">
              <w:rPr>
                <w:rFonts w:ascii="標楷體" w:eastAsia="標楷體" w:hAnsi="標楷體" w:cs="Calibri"/>
              </w:rPr>
              <w:t>523</w:t>
            </w:r>
          </w:p>
        </w:tc>
        <w:tc>
          <w:tcPr>
            <w:tcW w:w="13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C992E" w14:textId="055DD896" w:rsidR="005A08DB" w:rsidRPr="004E2B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971</w:t>
            </w:r>
            <w:r w:rsidRPr="004E2BDB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/>
              </w:rPr>
              <w:t>869</w:t>
            </w:r>
            <w:r w:rsidRPr="004E2BDB">
              <w:rPr>
                <w:rFonts w:ascii="標楷體" w:eastAsia="標楷體" w:hAnsi="標楷體"/>
              </w:rPr>
              <w:t xml:space="preserve"> </w:t>
            </w:r>
          </w:p>
          <w:p w14:paraId="33B45FB9" w14:textId="01E482EB" w:rsidR="005A08DB" w:rsidRPr="004E2B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6</w:t>
            </w:r>
            <w:r w:rsidRPr="004E2BDB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/>
              </w:rPr>
              <w:t>01</w:t>
            </w:r>
            <w:r w:rsidRPr="004E2BDB">
              <w:rPr>
                <w:rFonts w:ascii="標楷體" w:eastAsia="標楷體" w:hAnsi="標楷體"/>
              </w:rPr>
              <w:t xml:space="preserve">) 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90C3B" w14:textId="37CC470E" w:rsidR="005A08DB" w:rsidRPr="005A08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5A08DB">
              <w:rPr>
                <w:rFonts w:ascii="標楷體" w:eastAsia="標楷體" w:hAnsi="標楷體" w:cs="Calibri"/>
              </w:rPr>
              <w:t>688,078</w:t>
            </w:r>
          </w:p>
        </w:tc>
        <w:tc>
          <w:tcPr>
            <w:tcW w:w="152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70CFA" w14:textId="3EB271C8" w:rsidR="005A08DB" w:rsidRPr="005A08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5A08DB">
              <w:rPr>
                <w:rFonts w:ascii="標楷體" w:eastAsia="標楷體" w:hAnsi="標楷體" w:cs="Calibri"/>
              </w:rPr>
              <w:t>283,791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9889E" w14:textId="1A1D0B6D" w:rsidR="005A08DB" w:rsidRPr="005A08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5A08DB">
              <w:rPr>
                <w:rFonts w:ascii="標楷體" w:eastAsia="標楷體" w:hAnsi="標楷體" w:cs="Calibri"/>
              </w:rPr>
              <w:t>41.24%</w:t>
            </w:r>
          </w:p>
        </w:tc>
      </w:tr>
      <w:tr w:rsidR="005A08DB" w14:paraId="7BC3CA85" w14:textId="77777777" w:rsidTr="004E2BDB">
        <w:tc>
          <w:tcPr>
            <w:tcW w:w="21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FED28" w14:textId="2FC59E03" w:rsidR="005A08DB" w:rsidRPr="00C10D99" w:rsidRDefault="005A08DB" w:rsidP="005A08DB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資訊及通訊傳播業</w:t>
            </w:r>
          </w:p>
        </w:tc>
        <w:tc>
          <w:tcPr>
            <w:tcW w:w="7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9F15F" w14:textId="63C6CB02" w:rsidR="005A08DB" w:rsidRPr="000537E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0537EB">
              <w:rPr>
                <w:rFonts w:ascii="標楷體" w:eastAsia="標楷體" w:hAnsi="標楷體" w:cs="Calibri"/>
              </w:rPr>
              <w:t>174</w:t>
            </w:r>
          </w:p>
        </w:tc>
        <w:tc>
          <w:tcPr>
            <w:tcW w:w="13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D9B2F" w14:textId="6073215B" w:rsidR="005A08DB" w:rsidRPr="004E2BDB" w:rsidRDefault="005A08DB" w:rsidP="005A08DB">
            <w:pPr>
              <w:pStyle w:val="Textbody"/>
              <w:spacing w:line="400" w:lineRule="exact"/>
              <w:ind w:left="960" w:hanging="960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402</w:t>
            </w:r>
            <w:r w:rsidRPr="004E2BDB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>809</w:t>
            </w:r>
            <w:r w:rsidRPr="004E2BDB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E373376" w14:textId="09DE2316" w:rsidR="005A08DB" w:rsidRPr="004E2B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2</w:t>
            </w:r>
            <w:r w:rsidRPr="004E2BDB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/>
              </w:rPr>
              <w:t>49</w:t>
            </w:r>
            <w:r w:rsidRPr="004E2BDB">
              <w:rPr>
                <w:rFonts w:ascii="標楷體" w:eastAsia="標楷體" w:hAnsi="標楷體"/>
              </w:rPr>
              <w:t>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E2A76" w14:textId="6B996A2A" w:rsidR="005A08DB" w:rsidRPr="005A08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5A08DB">
              <w:rPr>
                <w:rFonts w:ascii="標楷體" w:eastAsia="標楷體" w:hAnsi="標楷體" w:cs="Calibri"/>
              </w:rPr>
              <w:t>496,005</w:t>
            </w:r>
          </w:p>
        </w:tc>
        <w:tc>
          <w:tcPr>
            <w:tcW w:w="152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F9642" w14:textId="2301994E" w:rsidR="005A08DB" w:rsidRPr="005A08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5A08DB">
              <w:rPr>
                <w:rFonts w:ascii="標楷體" w:eastAsia="標楷體" w:hAnsi="標楷體" w:cs="Calibri"/>
              </w:rPr>
              <w:t>-93,196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42DF3" w14:textId="631E132A" w:rsidR="005A08DB" w:rsidRPr="005A08DB" w:rsidRDefault="005A08DB" w:rsidP="005A08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5A08DB">
              <w:rPr>
                <w:rFonts w:ascii="標楷體" w:eastAsia="標楷體" w:hAnsi="標楷體" w:cs="Calibri"/>
              </w:rPr>
              <w:t>-18.79%</w:t>
            </w:r>
          </w:p>
        </w:tc>
      </w:tr>
      <w:tr w:rsidR="00B3774D" w14:paraId="477D991E" w14:textId="77777777">
        <w:trPr>
          <w:cantSplit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D4B47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備註：投資件數係計算投資人初次投資之案件數，投資金額則為初次投資金額與增資金額之加總；若干地區或業別如出現投資件數為零，投資金額不為零之情形，表示該期間內僅有增資案件，無初次投資案件。</w:t>
            </w:r>
          </w:p>
        </w:tc>
      </w:tr>
    </w:tbl>
    <w:p w14:paraId="3867E1D3" w14:textId="77777777" w:rsidR="00A10636" w:rsidRDefault="00A10636">
      <w:pPr>
        <w:rPr>
          <w:rFonts w:hint="eastAsia"/>
        </w:rPr>
        <w:sectPr w:rsidR="00A10636">
          <w:pgSz w:w="11906" w:h="16838"/>
          <w:pgMar w:top="1440" w:right="1800" w:bottom="1440" w:left="1800" w:header="720" w:footer="720" w:gutter="0"/>
          <w:cols w:space="720"/>
          <w:docGrid w:type="lines" w:linePitch="367"/>
        </w:sectPr>
      </w:pPr>
    </w:p>
    <w:p w14:paraId="044F31E6" w14:textId="77777777" w:rsidR="00B3774D" w:rsidRDefault="009569B3">
      <w:pPr>
        <w:widowControl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lastRenderedPageBreak/>
        <w:t>二、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陸資來臺投資</w:t>
      </w:r>
    </w:p>
    <w:p w14:paraId="6D39FAA7" w14:textId="14840505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 w:rsidR="00887E44">
        <w:rPr>
          <w:rFonts w:ascii="Times New Roman" w:eastAsia="標楷體" w:hAnsi="Times New Roman"/>
          <w:sz w:val="32"/>
          <w:szCs w:val="32"/>
        </w:rPr>
        <w:t>8</w:t>
      </w:r>
      <w:r>
        <w:rPr>
          <w:rFonts w:ascii="Times New Roman" w:eastAsia="標楷體" w:hAnsi="Times New Roman"/>
          <w:sz w:val="32"/>
          <w:szCs w:val="32"/>
        </w:rPr>
        <w:t>月單月核准陸資投資件數為</w:t>
      </w:r>
      <w:r w:rsidR="008A71AD">
        <w:rPr>
          <w:rFonts w:ascii="Times New Roman" w:eastAsia="標楷體" w:hAnsi="Times New Roman"/>
          <w:sz w:val="32"/>
          <w:szCs w:val="32"/>
        </w:rPr>
        <w:t>3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 w:rsidR="00887E44">
        <w:rPr>
          <w:rFonts w:ascii="Times New Roman" w:eastAsia="標楷體" w:hAnsi="Times New Roman"/>
          <w:sz w:val="32"/>
          <w:szCs w:val="32"/>
        </w:rPr>
        <w:t>427</w:t>
      </w:r>
      <w:r>
        <w:rPr>
          <w:rFonts w:ascii="Times New Roman" w:eastAsia="標楷體" w:hAnsi="Times New Roman"/>
          <w:sz w:val="32"/>
          <w:szCs w:val="32"/>
        </w:rPr>
        <w:t>萬元；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</w:t>
      </w:r>
      <w:r w:rsidR="00887E44">
        <w:rPr>
          <w:rFonts w:ascii="Times New Roman" w:eastAsia="標楷體" w:hAnsi="Times New Roman"/>
          <w:sz w:val="32"/>
          <w:szCs w:val="32"/>
        </w:rPr>
        <w:t>8</w:t>
      </w:r>
      <w:r>
        <w:rPr>
          <w:rFonts w:ascii="Times New Roman" w:eastAsia="標楷體" w:hAnsi="Times New Roman"/>
          <w:sz w:val="32"/>
          <w:szCs w:val="32"/>
        </w:rPr>
        <w:t>月核准陸資來臺投資件數為</w:t>
      </w:r>
      <w:r w:rsidR="008A71AD">
        <w:rPr>
          <w:rFonts w:ascii="Times New Roman" w:eastAsia="標楷體" w:hAnsi="Times New Roman"/>
          <w:sz w:val="32"/>
          <w:szCs w:val="32"/>
        </w:rPr>
        <w:t>1</w:t>
      </w:r>
      <w:r w:rsidR="00887E44">
        <w:rPr>
          <w:rFonts w:ascii="Times New Roman" w:eastAsia="標楷體" w:hAnsi="Times New Roman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 w:rsidR="00887E44">
        <w:rPr>
          <w:rFonts w:ascii="Times New Roman" w:eastAsia="標楷體" w:hAnsi="Times New Roman"/>
          <w:sz w:val="32"/>
          <w:szCs w:val="32"/>
        </w:rPr>
        <w:t>833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8A71AD">
        <w:rPr>
          <w:rFonts w:ascii="Times New Roman" w:eastAsia="標楷體" w:hAnsi="Times New Roman"/>
          <w:sz w:val="32"/>
          <w:szCs w:val="32"/>
        </w:rPr>
        <w:t>7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元，較上年減少</w:t>
      </w:r>
      <w:r>
        <w:rPr>
          <w:rFonts w:ascii="Times New Roman" w:eastAsia="標楷體" w:hAnsi="Times New Roman"/>
          <w:sz w:val="32"/>
          <w:szCs w:val="32"/>
        </w:rPr>
        <w:t>9</w:t>
      </w:r>
      <w:r w:rsidR="00887E44">
        <w:rPr>
          <w:rFonts w:ascii="Times New Roman" w:eastAsia="標楷體" w:hAnsi="Times New Roman"/>
          <w:sz w:val="32"/>
          <w:szCs w:val="32"/>
        </w:rPr>
        <w:t>1</w:t>
      </w:r>
      <w:r>
        <w:rPr>
          <w:rFonts w:ascii="Times New Roman" w:eastAsia="標楷體" w:hAnsi="Times New Roman"/>
          <w:sz w:val="32"/>
          <w:szCs w:val="32"/>
        </w:rPr>
        <w:t>.</w:t>
      </w:r>
      <w:r w:rsidR="00887E44">
        <w:rPr>
          <w:rFonts w:ascii="Times New Roman" w:eastAsia="標楷體" w:hAnsi="Times New Roman"/>
          <w:sz w:val="32"/>
          <w:szCs w:val="32"/>
        </w:rPr>
        <w:t>79</w:t>
      </w:r>
      <w:r>
        <w:rPr>
          <w:rFonts w:ascii="Times New Roman" w:eastAsia="標楷體" w:hAnsi="Times New Roman"/>
          <w:sz w:val="32"/>
          <w:szCs w:val="32"/>
        </w:rPr>
        <w:t>%</w:t>
      </w:r>
      <w:r>
        <w:rPr>
          <w:rFonts w:ascii="Times New Roman" w:eastAsia="標楷體" w:hAnsi="Times New Roman"/>
          <w:sz w:val="32"/>
          <w:szCs w:val="32"/>
        </w:rPr>
        <w:t>。</w:t>
      </w:r>
    </w:p>
    <w:p w14:paraId="6451B80D" w14:textId="2C9192C9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表</w:t>
      </w:r>
      <w:r>
        <w:rPr>
          <w:rFonts w:ascii="Times New Roman" w:eastAsia="標楷體" w:hAnsi="Times New Roman"/>
          <w:sz w:val="28"/>
          <w:szCs w:val="28"/>
        </w:rPr>
        <w:t xml:space="preserve">3   </w:t>
      </w:r>
      <w:r>
        <w:rPr>
          <w:rFonts w:ascii="Times New Roman" w:eastAsia="標楷體" w:hAnsi="Times New Roman"/>
          <w:sz w:val="28"/>
          <w:szCs w:val="28"/>
        </w:rPr>
        <w:t>截至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 w:rsidR="000B7F83"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月陸資來臺投資業別統計表</w:t>
      </w:r>
    </w:p>
    <w:p w14:paraId="2E0EAD68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1559"/>
        <w:gridCol w:w="1276"/>
        <w:gridCol w:w="1559"/>
        <w:gridCol w:w="1213"/>
      </w:tblGrid>
      <w:tr w:rsidR="00B3774D" w14:paraId="0B56AC8A" w14:textId="77777777">
        <w:trPr>
          <w:trHeight w:val="574"/>
        </w:trPr>
        <w:tc>
          <w:tcPr>
            <w:tcW w:w="2689" w:type="dxa"/>
            <w:tcBorders>
              <w:top w:val="single" w:sz="4" w:space="0" w:color="E97132"/>
              <w:left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F2ABA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1559" w:type="dxa"/>
            <w:tcBorders>
              <w:top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6E109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276" w:type="dxa"/>
            <w:tcBorders>
              <w:top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3EA5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比重</w:t>
            </w:r>
          </w:p>
        </w:tc>
        <w:tc>
          <w:tcPr>
            <w:tcW w:w="1559" w:type="dxa"/>
            <w:tcBorders>
              <w:top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1DDCE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213" w:type="dxa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6E54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比重</w:t>
            </w:r>
          </w:p>
        </w:tc>
      </w:tr>
      <w:tr w:rsidR="000B7F83" w14:paraId="1115919D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5D226" w14:textId="06A0BCBE" w:rsidR="000B7F83" w:rsidRPr="008A71AD" w:rsidRDefault="000B7F83" w:rsidP="000B7F83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電子零組件製造業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BAF22" w14:textId="387459FC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67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A6F16" w14:textId="1CF03344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4.05%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4809F" w14:textId="7302DAD0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782,846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747AC" w14:textId="13E71B0F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26.06%</w:t>
            </w:r>
          </w:p>
        </w:tc>
      </w:tr>
      <w:tr w:rsidR="000B7F83" w14:paraId="63750817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FFEE4" w14:textId="0FC7666A" w:rsidR="000B7F83" w:rsidRPr="008A71AD" w:rsidRDefault="000B7F83" w:rsidP="000B7F83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批發及零售業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235E9" w14:textId="6761A2C7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1,104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B179E" w14:textId="6E370E31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66.67%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5D86C" w14:textId="160E39C1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774,323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C80C5" w14:textId="7E2D6142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25.77%</w:t>
            </w:r>
          </w:p>
        </w:tc>
      </w:tr>
      <w:tr w:rsidR="000B7F83" w14:paraId="6A997315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44462" w14:textId="48EDD9DF" w:rsidR="000B7F83" w:rsidRPr="008A71AD" w:rsidRDefault="000B7F83" w:rsidP="000B7F83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銀行業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017E7" w14:textId="19D24B59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3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1CA83" w14:textId="4E5054EA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0.18%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2FC60" w14:textId="0DC67F42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201,441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8C139" w14:textId="6D9B604E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6.71%</w:t>
            </w:r>
          </w:p>
        </w:tc>
      </w:tr>
      <w:tr w:rsidR="000B7F83" w14:paraId="6129911C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0E27E" w14:textId="01265ABF" w:rsidR="000B7F83" w:rsidRPr="008A71AD" w:rsidRDefault="000B7F83" w:rsidP="000B7F83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資訊軟體服務業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DCAE6" w14:textId="7A0AD706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115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DAC34" w14:textId="38EC1C8F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6.94%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407C8" w14:textId="6FA7A70C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153,977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B42AC" w14:textId="2BF3FE45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5.13%</w:t>
            </w:r>
          </w:p>
        </w:tc>
      </w:tr>
      <w:tr w:rsidR="000B7F83" w14:paraId="7712537F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0BABD" w14:textId="094AA5AD" w:rsidR="000B7F83" w:rsidRPr="008A71AD" w:rsidRDefault="000B7F83" w:rsidP="000B7F83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港埠業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896CA" w14:textId="349BE25A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1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D8AB6" w14:textId="5FE89B9A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0.06%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F6553" w14:textId="7C4DFBF8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139,108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EE8B5" w14:textId="5E0296C5" w:rsidR="000B7F83" w:rsidRPr="008A71AD" w:rsidRDefault="000B7F83" w:rsidP="000B7F83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Calibri" w:hint="eastAsia"/>
              </w:rPr>
              <w:t>4.63%</w:t>
            </w:r>
          </w:p>
        </w:tc>
      </w:tr>
    </w:tbl>
    <w:p w14:paraId="151A3722" w14:textId="77777777" w:rsidR="00B3774D" w:rsidRDefault="009569B3">
      <w:pPr>
        <w:spacing w:after="0" w:line="38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註：</w:t>
      </w:r>
      <w:r>
        <w:rPr>
          <w:rFonts w:ascii="Times New Roman" w:eastAsia="標楷體" w:hAnsi="Times New Roman"/>
        </w:rPr>
        <w:t>98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6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30</w:t>
      </w:r>
      <w:r>
        <w:rPr>
          <w:rFonts w:ascii="Times New Roman" w:eastAsia="標楷體" w:hAnsi="Times New Roman"/>
        </w:rPr>
        <w:t>日起開放陸資來臺投資</w:t>
      </w:r>
    </w:p>
    <w:p w14:paraId="0DDDD7AF" w14:textId="77777777" w:rsidR="00B3774D" w:rsidRDefault="00B3774D">
      <w:pPr>
        <w:spacing w:before="180"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</w:p>
    <w:p w14:paraId="12A81F48" w14:textId="1625F0D4" w:rsidR="00B3774D" w:rsidRDefault="009569B3">
      <w:pPr>
        <w:spacing w:before="180"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貳、</w:t>
      </w:r>
      <w:r>
        <w:rPr>
          <w:rFonts w:ascii="Times New Roman" w:eastAsia="標楷體" w:hAnsi="Times New Roman"/>
          <w:sz w:val="32"/>
          <w:szCs w:val="32"/>
        </w:rPr>
        <w:tab/>
        <w:t>115</w:t>
      </w:r>
      <w:r>
        <w:rPr>
          <w:rFonts w:ascii="Times New Roman" w:eastAsia="標楷體" w:hAnsi="Times New Roman"/>
          <w:sz w:val="32"/>
          <w:szCs w:val="32"/>
        </w:rPr>
        <w:t>年截至</w:t>
      </w:r>
      <w:r w:rsidR="000A392C">
        <w:rPr>
          <w:rFonts w:ascii="Times New Roman" w:eastAsia="標楷體" w:hAnsi="Times New Roman"/>
          <w:sz w:val="32"/>
          <w:szCs w:val="32"/>
        </w:rPr>
        <w:t>8</w:t>
      </w:r>
      <w:r>
        <w:rPr>
          <w:rFonts w:ascii="Times New Roman" w:eastAsia="標楷體" w:hAnsi="Times New Roman"/>
          <w:sz w:val="32"/>
          <w:szCs w:val="32"/>
        </w:rPr>
        <w:t>月整體對外投資情形</w:t>
      </w:r>
    </w:p>
    <w:p w14:paraId="56C4C44D" w14:textId="77777777" w:rsidR="00B3774D" w:rsidRDefault="009569B3">
      <w:pPr>
        <w:spacing w:before="360" w:after="18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一、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對外投資</w:t>
      </w:r>
    </w:p>
    <w:p w14:paraId="55ABB22F" w14:textId="4816107D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 w:rsidR="000A392C">
        <w:rPr>
          <w:rFonts w:ascii="Times New Roman" w:eastAsia="標楷體" w:hAnsi="Times New Roman"/>
          <w:sz w:val="32"/>
          <w:szCs w:val="32"/>
        </w:rPr>
        <w:t>8</w:t>
      </w:r>
      <w:r>
        <w:rPr>
          <w:rFonts w:ascii="Times New Roman" w:eastAsia="標楷體" w:hAnsi="Times New Roman"/>
          <w:sz w:val="32"/>
          <w:szCs w:val="32"/>
        </w:rPr>
        <w:t>月份單月核准（備）對外投資件數為</w:t>
      </w:r>
      <w:r w:rsidR="00841741">
        <w:rPr>
          <w:rFonts w:ascii="Times New Roman" w:eastAsia="標楷體" w:hAnsi="Times New Roman"/>
          <w:sz w:val="32"/>
          <w:szCs w:val="32"/>
        </w:rPr>
        <w:t>6</w:t>
      </w:r>
      <w:r w:rsidR="000A392C">
        <w:rPr>
          <w:rFonts w:ascii="Times New Roman" w:eastAsia="標楷體" w:hAnsi="Times New Roman"/>
          <w:sz w:val="32"/>
          <w:szCs w:val="32"/>
        </w:rPr>
        <w:t>3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 w:rsidR="000A392C">
        <w:rPr>
          <w:rFonts w:ascii="Times New Roman" w:eastAsia="標楷體" w:hAnsi="Times New Roman"/>
          <w:sz w:val="32"/>
          <w:szCs w:val="32"/>
        </w:rPr>
        <w:t>11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0A392C">
        <w:rPr>
          <w:rFonts w:ascii="Times New Roman" w:eastAsia="標楷體" w:hAnsi="Times New Roman"/>
          <w:sz w:val="32"/>
          <w:szCs w:val="32"/>
        </w:rPr>
        <w:t>3</w:t>
      </w:r>
      <w:r>
        <w:rPr>
          <w:rFonts w:ascii="Times New Roman" w:eastAsia="標楷體" w:hAnsi="Times New Roman"/>
          <w:sz w:val="32"/>
          <w:szCs w:val="32"/>
        </w:rPr>
        <w:t>,</w:t>
      </w:r>
      <w:r w:rsidR="000A392C">
        <w:rPr>
          <w:rFonts w:ascii="Times New Roman" w:eastAsia="標楷體" w:hAnsi="Times New Roman"/>
          <w:sz w:val="32"/>
          <w:szCs w:val="32"/>
        </w:rPr>
        <w:t>422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0A392C">
        <w:rPr>
          <w:rFonts w:ascii="Times New Roman" w:eastAsia="標楷體" w:hAnsi="Times New Roman"/>
          <w:sz w:val="32"/>
          <w:szCs w:val="32"/>
        </w:rPr>
        <w:t>7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元，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</w:t>
      </w:r>
      <w:r w:rsidR="000A392C">
        <w:rPr>
          <w:rFonts w:ascii="Times New Roman" w:eastAsia="標楷體" w:hAnsi="Times New Roman"/>
          <w:sz w:val="32"/>
          <w:szCs w:val="32"/>
        </w:rPr>
        <w:t>8</w:t>
      </w:r>
      <w:r>
        <w:rPr>
          <w:rFonts w:ascii="Times New Roman" w:eastAsia="標楷體" w:hAnsi="Times New Roman"/>
          <w:sz w:val="32"/>
          <w:szCs w:val="32"/>
        </w:rPr>
        <w:t>月核准（備）對外投資件數為</w:t>
      </w:r>
      <w:r w:rsidR="000A392C">
        <w:rPr>
          <w:rFonts w:ascii="Times New Roman" w:eastAsia="標楷體" w:hAnsi="Times New Roman"/>
          <w:sz w:val="32"/>
          <w:szCs w:val="32"/>
        </w:rPr>
        <w:t>458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 w:rsidR="00841741">
        <w:rPr>
          <w:rFonts w:ascii="Times New Roman" w:eastAsia="標楷體" w:hAnsi="Times New Roman"/>
          <w:sz w:val="32"/>
          <w:szCs w:val="32"/>
        </w:rPr>
        <w:t>6</w:t>
      </w:r>
      <w:r w:rsidR="000A392C">
        <w:rPr>
          <w:rFonts w:ascii="Times New Roman" w:eastAsia="標楷體" w:hAnsi="Times New Roman"/>
          <w:sz w:val="32"/>
          <w:szCs w:val="32"/>
        </w:rPr>
        <w:t>23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0A392C">
        <w:rPr>
          <w:rFonts w:ascii="Times New Roman" w:eastAsia="標楷體" w:hAnsi="Times New Roman"/>
          <w:sz w:val="32"/>
          <w:szCs w:val="32"/>
        </w:rPr>
        <w:t>8</w:t>
      </w:r>
      <w:r>
        <w:rPr>
          <w:rFonts w:ascii="Times New Roman" w:eastAsia="標楷體" w:hAnsi="Times New Roman"/>
          <w:sz w:val="32"/>
          <w:szCs w:val="32"/>
        </w:rPr>
        <w:t>,</w:t>
      </w:r>
      <w:r w:rsidR="000A392C">
        <w:rPr>
          <w:rFonts w:ascii="Times New Roman" w:eastAsia="標楷體" w:hAnsi="Times New Roman"/>
          <w:sz w:val="32"/>
          <w:szCs w:val="32"/>
        </w:rPr>
        <w:t>987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0A392C">
        <w:rPr>
          <w:rFonts w:ascii="Times New Roman" w:eastAsia="標楷體" w:hAnsi="Times New Roman"/>
          <w:sz w:val="32"/>
          <w:szCs w:val="32"/>
        </w:rPr>
        <w:t>9</w:t>
      </w:r>
      <w:r w:rsidR="00AE731C"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元，較上年同期增加</w:t>
      </w:r>
      <w:r w:rsidR="000A392C">
        <w:rPr>
          <w:rFonts w:ascii="Times New Roman" w:eastAsia="標楷體" w:hAnsi="Times New Roman"/>
          <w:sz w:val="32"/>
          <w:szCs w:val="32"/>
        </w:rPr>
        <w:t>98</w:t>
      </w:r>
      <w:r w:rsidR="00FB694C">
        <w:rPr>
          <w:rFonts w:ascii="Times New Roman" w:eastAsia="標楷體" w:hAnsi="Times New Roman"/>
          <w:sz w:val="32"/>
          <w:szCs w:val="32"/>
        </w:rPr>
        <w:t>.</w:t>
      </w:r>
      <w:r w:rsidR="000A392C">
        <w:rPr>
          <w:rFonts w:ascii="Times New Roman" w:eastAsia="標楷體" w:hAnsi="Times New Roman"/>
          <w:sz w:val="32"/>
          <w:szCs w:val="32"/>
        </w:rPr>
        <w:t>37</w:t>
      </w:r>
      <w:r w:rsidRPr="007F61B5">
        <w:rPr>
          <w:rFonts w:ascii="Times New Roman" w:eastAsia="標楷體" w:hAnsi="Times New Roman"/>
          <w:sz w:val="32"/>
          <w:szCs w:val="32"/>
        </w:rPr>
        <w:t>%</w:t>
      </w:r>
      <w:r w:rsidRPr="007F61B5">
        <w:rPr>
          <w:rFonts w:ascii="Times New Roman" w:eastAsia="標楷體" w:hAnsi="Times New Roman"/>
          <w:sz w:val="32"/>
          <w:szCs w:val="32"/>
        </w:rPr>
        <w:t>，主要係因</w:t>
      </w:r>
      <w:r w:rsidRPr="007F61B5">
        <w:rPr>
          <w:rFonts w:ascii="Times New Roman" w:eastAsia="標楷體" w:hAnsi="Times New Roman"/>
          <w:sz w:val="32"/>
          <w:szCs w:val="32"/>
        </w:rPr>
        <w:t>115</w:t>
      </w:r>
      <w:r w:rsidRPr="007F61B5">
        <w:rPr>
          <w:rFonts w:ascii="Times New Roman" w:eastAsia="標楷體" w:hAnsi="Times New Roman"/>
          <w:sz w:val="32"/>
          <w:szCs w:val="32"/>
        </w:rPr>
        <w:t>年</w:t>
      </w:r>
      <w:r w:rsidR="0029641F" w:rsidRPr="007F61B5">
        <w:rPr>
          <w:rFonts w:ascii="Times New Roman" w:eastAsia="標楷體" w:hAnsi="Times New Roman" w:hint="eastAsia"/>
          <w:sz w:val="32"/>
          <w:szCs w:val="32"/>
        </w:rPr>
        <w:t>1-</w:t>
      </w:r>
      <w:r w:rsidR="000A392C">
        <w:rPr>
          <w:rFonts w:ascii="Times New Roman" w:eastAsia="標楷體" w:hAnsi="Times New Roman"/>
          <w:sz w:val="32"/>
          <w:szCs w:val="32"/>
        </w:rPr>
        <w:t>8</w:t>
      </w:r>
      <w:r w:rsidRPr="007F61B5">
        <w:rPr>
          <w:rFonts w:ascii="Times New Roman" w:eastAsia="標楷體" w:hAnsi="Times New Roman"/>
          <w:sz w:val="32"/>
          <w:szCs w:val="32"/>
        </w:rPr>
        <w:t>月</w:t>
      </w:r>
      <w:r w:rsidR="00597ED6">
        <w:rPr>
          <w:rFonts w:ascii="Times New Roman" w:eastAsia="標楷體" w:hAnsi="Times New Roman"/>
          <w:sz w:val="32"/>
          <w:szCs w:val="32"/>
        </w:rPr>
        <w:t>核准台灣積體電路製造股份有限公司</w:t>
      </w:r>
      <w:r w:rsidR="007D6551">
        <w:rPr>
          <w:rFonts w:ascii="Times New Roman" w:eastAsia="標楷體" w:hAnsi="Times New Roman" w:hint="eastAsia"/>
          <w:sz w:val="32"/>
          <w:szCs w:val="32"/>
        </w:rPr>
        <w:t>分別</w:t>
      </w:r>
      <w:r w:rsidR="00597ED6">
        <w:rPr>
          <w:rFonts w:ascii="Times New Roman" w:eastAsia="標楷體" w:hAnsi="Times New Roman"/>
          <w:sz w:val="32"/>
          <w:szCs w:val="32"/>
        </w:rPr>
        <w:t>以</w:t>
      </w:r>
      <w:r w:rsidR="007D6551" w:rsidRPr="007D6551">
        <w:rPr>
          <w:rFonts w:ascii="Times New Roman" w:eastAsia="標楷體" w:hAnsi="Times New Roman" w:hint="eastAsia"/>
          <w:sz w:val="32"/>
          <w:szCs w:val="32"/>
        </w:rPr>
        <w:t>美金</w:t>
      </w:r>
      <w:r w:rsidR="007D6551" w:rsidRPr="007D6551">
        <w:rPr>
          <w:rFonts w:ascii="Times New Roman" w:eastAsia="標楷體" w:hAnsi="Times New Roman" w:hint="eastAsia"/>
          <w:sz w:val="32"/>
          <w:szCs w:val="32"/>
        </w:rPr>
        <w:t>300</w:t>
      </w:r>
      <w:r w:rsidR="007D6551" w:rsidRPr="007D6551">
        <w:rPr>
          <w:rFonts w:ascii="Times New Roman" w:eastAsia="標楷體" w:hAnsi="Times New Roman" w:hint="eastAsia"/>
          <w:sz w:val="32"/>
          <w:szCs w:val="32"/>
        </w:rPr>
        <w:t>億元增資英屬維京群島</w:t>
      </w:r>
      <w:r w:rsidR="007D6551" w:rsidRPr="007D6551">
        <w:rPr>
          <w:rFonts w:ascii="Times New Roman" w:eastAsia="標楷體" w:hAnsi="Times New Roman" w:hint="eastAsia"/>
          <w:sz w:val="32"/>
          <w:szCs w:val="32"/>
        </w:rPr>
        <w:t>TSMC GLOBAL LTD.</w:t>
      </w:r>
      <w:r w:rsidR="00E4338A">
        <w:rPr>
          <w:rFonts w:ascii="Times New Roman" w:eastAsia="標楷體" w:hAnsi="Times New Roman" w:hint="eastAsia"/>
          <w:sz w:val="32"/>
          <w:szCs w:val="32"/>
        </w:rPr>
        <w:t>、以</w:t>
      </w:r>
      <w:r w:rsidR="00597ED6">
        <w:rPr>
          <w:rFonts w:ascii="Times New Roman" w:eastAsia="標楷體" w:hAnsi="Times New Roman"/>
          <w:sz w:val="32"/>
          <w:szCs w:val="32"/>
        </w:rPr>
        <w:t>美金</w:t>
      </w:r>
      <w:r w:rsidR="001C6F27">
        <w:rPr>
          <w:rFonts w:ascii="Times New Roman" w:eastAsia="標楷體" w:hAnsi="Times New Roman" w:hint="eastAsia"/>
          <w:sz w:val="32"/>
          <w:szCs w:val="32"/>
        </w:rPr>
        <w:t>2</w:t>
      </w:r>
      <w:r w:rsidR="00597ED6">
        <w:rPr>
          <w:rFonts w:ascii="Times New Roman" w:eastAsia="標楷體" w:hAnsi="Times New Roman"/>
          <w:sz w:val="32"/>
          <w:szCs w:val="32"/>
        </w:rPr>
        <w:t>00</w:t>
      </w:r>
      <w:r w:rsidR="00597ED6">
        <w:rPr>
          <w:rFonts w:ascii="Times New Roman" w:eastAsia="標楷體" w:hAnsi="Times New Roman"/>
          <w:sz w:val="32"/>
          <w:szCs w:val="32"/>
        </w:rPr>
        <w:t>億元增資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美國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TSMC ARIZONA CORPORATION</w:t>
      </w:r>
      <w:r w:rsidR="00E4338A">
        <w:rPr>
          <w:rFonts w:ascii="Times New Roman" w:eastAsia="標楷體" w:hAnsi="Times New Roman" w:hint="eastAsia"/>
          <w:sz w:val="32"/>
          <w:szCs w:val="32"/>
        </w:rPr>
        <w:t>，以及</w:t>
      </w:r>
      <w:r w:rsidR="001C6F27" w:rsidRPr="001C6F27">
        <w:rPr>
          <w:rFonts w:eastAsia="標楷體" w:hint="eastAsia"/>
          <w:color w:val="000000"/>
          <w:sz w:val="32"/>
          <w:szCs w:val="32"/>
        </w:rPr>
        <w:t>南亞科</w:t>
      </w:r>
      <w:r w:rsidR="001C6F27" w:rsidRPr="001C6F27">
        <w:rPr>
          <w:rFonts w:eastAsia="標楷體" w:hint="eastAsia"/>
          <w:color w:val="000000"/>
          <w:sz w:val="32"/>
          <w:szCs w:val="32"/>
        </w:rPr>
        <w:lastRenderedPageBreak/>
        <w:t>技股份有限公司以美金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10</w:t>
      </w:r>
      <w:r w:rsidR="001C6F27" w:rsidRPr="001C6F27">
        <w:rPr>
          <w:rFonts w:eastAsia="標楷體" w:hint="eastAsia"/>
          <w:color w:val="000000"/>
          <w:sz w:val="32"/>
          <w:szCs w:val="32"/>
        </w:rPr>
        <w:t>億元增資英屬維京群島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商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NANYA TECHNOLOGY INTERNATIONAL, LTD.</w:t>
      </w:r>
      <w:r w:rsidR="00E4338A">
        <w:rPr>
          <w:rFonts w:eastAsia="標楷體" w:hint="eastAsia"/>
          <w:color w:val="000000"/>
          <w:sz w:val="32"/>
          <w:szCs w:val="32"/>
        </w:rPr>
        <w:t>、</w:t>
      </w:r>
      <w:r w:rsidR="001C6F27" w:rsidRPr="001C6F27">
        <w:rPr>
          <w:rFonts w:eastAsia="標楷體" w:hint="eastAsia"/>
          <w:color w:val="000000"/>
          <w:sz w:val="32"/>
          <w:szCs w:val="32"/>
        </w:rPr>
        <w:t>光寶科技股份有限公司以美金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9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億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1,900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萬</w:t>
      </w:r>
      <w:r w:rsidR="001C6F27" w:rsidRPr="001C6F27">
        <w:rPr>
          <w:rFonts w:eastAsia="標楷體" w:hint="eastAsia"/>
          <w:color w:val="000000"/>
          <w:sz w:val="32"/>
          <w:szCs w:val="32"/>
        </w:rPr>
        <w:t>元增資美國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LITE-ON,INC.</w:t>
      </w:r>
      <w:r w:rsidR="00597ED6">
        <w:rPr>
          <w:rFonts w:ascii="Times New Roman" w:eastAsia="標楷體" w:hAnsi="Times New Roman"/>
          <w:sz w:val="32"/>
          <w:szCs w:val="32"/>
        </w:rPr>
        <w:t>所致</w:t>
      </w:r>
      <w:r>
        <w:rPr>
          <w:rFonts w:ascii="Times New Roman" w:eastAsia="標楷體" w:hAnsi="Times New Roman"/>
          <w:sz w:val="32"/>
          <w:szCs w:val="32"/>
        </w:rPr>
        <w:t>。</w:t>
      </w:r>
    </w:p>
    <w:p w14:paraId="36DFAAB6" w14:textId="11316FE4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表</w:t>
      </w:r>
      <w:r>
        <w:rPr>
          <w:rFonts w:ascii="Times New Roman" w:eastAsia="標楷體" w:hAnsi="Times New Roman"/>
          <w:sz w:val="28"/>
          <w:szCs w:val="28"/>
        </w:rPr>
        <w:t>4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9956C2"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月對外投資前五大地區統計表</w:t>
      </w:r>
    </w:p>
    <w:p w14:paraId="3DA4E8B3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7"/>
        <w:gridCol w:w="765"/>
        <w:gridCol w:w="1416"/>
        <w:gridCol w:w="1416"/>
        <w:gridCol w:w="1416"/>
        <w:gridCol w:w="1296"/>
      </w:tblGrid>
      <w:tr w:rsidR="00B3774D" w14:paraId="639FA437" w14:textId="77777777" w:rsidTr="00C95AA2">
        <w:tc>
          <w:tcPr>
            <w:tcW w:w="1987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FFA0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地區</w:t>
            </w:r>
          </w:p>
        </w:tc>
        <w:tc>
          <w:tcPr>
            <w:tcW w:w="765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8116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41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03FB6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5088F1CC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41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004B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11650747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712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4F3F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5BE35127" w14:textId="77777777" w:rsidTr="00C95AA2">
        <w:tc>
          <w:tcPr>
            <w:tcW w:w="1987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BC464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765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A3E8C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E2B0C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628F4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DD7F5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2982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C95AA2" w14:paraId="66F4C241" w14:textId="77777777" w:rsidTr="00C95AA2">
        <w:tc>
          <w:tcPr>
            <w:tcW w:w="198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D2839" w14:textId="70B645CE" w:rsidR="00C95AA2" w:rsidRPr="00C95AA2" w:rsidRDefault="00C95AA2" w:rsidP="00C95AA2">
            <w:pPr>
              <w:spacing w:after="0" w:line="380" w:lineRule="exact"/>
              <w:jc w:val="both"/>
              <w:rPr>
                <w:rFonts w:ascii="標楷體" w:eastAsia="標楷體" w:hAnsi="標楷體" w:cs="Calibri"/>
                <w:sz w:val="22"/>
                <w:szCs w:val="22"/>
              </w:rPr>
            </w:pPr>
            <w:r w:rsidRPr="00C95AA2">
              <w:rPr>
                <w:rFonts w:ascii="標楷體" w:eastAsia="標楷體" w:hAnsi="標楷體" w:cs="Calibri" w:hint="eastAsia"/>
                <w:sz w:val="22"/>
                <w:szCs w:val="22"/>
              </w:rPr>
              <w:t>加勒比海英國屬地</w:t>
            </w:r>
          </w:p>
        </w:tc>
        <w:tc>
          <w:tcPr>
            <w:tcW w:w="76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CF17E" w14:textId="06FA8ED5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55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902FA" w14:textId="078C2E27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32,165,406</w:t>
            </w:r>
          </w:p>
          <w:p w14:paraId="5FF93FFE" w14:textId="60F25676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C95AA2">
              <w:rPr>
                <w:rFonts w:ascii="標楷體" w:eastAsia="標楷體" w:hAnsi="標楷體"/>
                <w:color w:val="000000"/>
              </w:rPr>
              <w:t xml:space="preserve"> </w:t>
            </w:r>
            <w:r w:rsidRPr="00C95AA2">
              <w:rPr>
                <w:rFonts w:ascii="標楷體" w:eastAsia="標楷體" w:hAnsi="標楷體"/>
              </w:rPr>
              <w:t>(</w:t>
            </w:r>
            <w:r w:rsidRPr="00C95AA2">
              <w:rPr>
                <w:rFonts w:ascii="標楷體" w:eastAsia="標楷體" w:hAnsi="標楷體" w:hint="eastAsia"/>
              </w:rPr>
              <w:t>5</w:t>
            </w:r>
            <w:r w:rsidRPr="00C95AA2">
              <w:rPr>
                <w:rFonts w:ascii="標楷體" w:eastAsia="標楷體" w:hAnsi="標楷體"/>
              </w:rPr>
              <w:t>1.56)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8EF94" w14:textId="0441DE22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20,856,078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E7B7" w14:textId="30B014B0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11,309,328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54780" w14:textId="6D322C00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54.23%</w:t>
            </w:r>
          </w:p>
        </w:tc>
      </w:tr>
      <w:tr w:rsidR="00C95AA2" w14:paraId="080DC3F8" w14:textId="77777777" w:rsidTr="00C95AA2">
        <w:tc>
          <w:tcPr>
            <w:tcW w:w="198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D1FC3" w14:textId="035D909A" w:rsidR="00C95AA2" w:rsidRPr="009A5F20" w:rsidRDefault="00C95AA2" w:rsidP="00C95AA2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美國</w:t>
            </w:r>
          </w:p>
        </w:tc>
        <w:tc>
          <w:tcPr>
            <w:tcW w:w="76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8681D" w14:textId="6F832F5C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79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2FDD4" w14:textId="08178D3A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 w:hint="eastAsia"/>
              </w:rPr>
              <w:t>23</w:t>
            </w:r>
            <w:r w:rsidRPr="00C95AA2">
              <w:rPr>
                <w:rFonts w:ascii="標楷體" w:eastAsia="標楷體" w:hAnsi="標楷體" w:cs="Calibri"/>
              </w:rPr>
              <w:t>,712,226</w:t>
            </w:r>
          </w:p>
          <w:p w14:paraId="72CEE611" w14:textId="396F847D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C95AA2">
              <w:rPr>
                <w:rFonts w:ascii="標楷體" w:eastAsia="標楷體" w:hAnsi="標楷體"/>
                <w:color w:val="000000"/>
              </w:rPr>
              <w:t xml:space="preserve"> </w:t>
            </w:r>
            <w:r w:rsidRPr="00C95AA2">
              <w:rPr>
                <w:rFonts w:ascii="標楷體" w:eastAsia="標楷體" w:hAnsi="標楷體"/>
              </w:rPr>
              <w:t>(</w:t>
            </w:r>
            <w:r w:rsidRPr="00C95AA2">
              <w:rPr>
                <w:rFonts w:ascii="標楷體" w:eastAsia="標楷體" w:hAnsi="標楷體" w:hint="eastAsia"/>
              </w:rPr>
              <w:t>38</w:t>
            </w:r>
            <w:r w:rsidRPr="00C95AA2">
              <w:rPr>
                <w:rFonts w:ascii="標楷體" w:eastAsia="標楷體" w:hAnsi="標楷體"/>
              </w:rPr>
              <w:t>.01)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D0999" w14:textId="7660B7A3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3,221,372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5E9F4" w14:textId="65CEDB22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20,490,854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D1866" w14:textId="2A63DB05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636.09%</w:t>
            </w:r>
          </w:p>
        </w:tc>
      </w:tr>
      <w:tr w:rsidR="00C95AA2" w14:paraId="6504F84E" w14:textId="77777777" w:rsidTr="00C95AA2">
        <w:tc>
          <w:tcPr>
            <w:tcW w:w="198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3BC71" w14:textId="63ED7487" w:rsidR="00C95AA2" w:rsidRPr="009A5F20" w:rsidRDefault="00C95AA2" w:rsidP="00C95AA2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新加坡</w:t>
            </w:r>
          </w:p>
        </w:tc>
        <w:tc>
          <w:tcPr>
            <w:tcW w:w="76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0E921" w14:textId="2FC621B2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38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C8C08" w14:textId="4EF23684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1,</w:t>
            </w:r>
            <w:r w:rsidRPr="00C95AA2">
              <w:rPr>
                <w:rFonts w:ascii="標楷體" w:eastAsia="標楷體" w:hAnsi="標楷體" w:cs="Calibri" w:hint="eastAsia"/>
              </w:rPr>
              <w:t>3</w:t>
            </w:r>
            <w:r w:rsidRPr="00C95AA2">
              <w:rPr>
                <w:rFonts w:ascii="標楷體" w:eastAsia="標楷體" w:hAnsi="標楷體" w:cs="Calibri"/>
              </w:rPr>
              <w:t>51,</w:t>
            </w:r>
            <w:r w:rsidRPr="00C95AA2">
              <w:rPr>
                <w:rFonts w:ascii="標楷體" w:eastAsia="標楷體" w:hAnsi="標楷體" w:cs="Calibri" w:hint="eastAsia"/>
              </w:rPr>
              <w:t>014</w:t>
            </w:r>
            <w:r w:rsidRPr="00C95AA2">
              <w:rPr>
                <w:rFonts w:ascii="標楷體" w:eastAsia="標楷體" w:hAnsi="標楷體"/>
              </w:rPr>
              <w:t xml:space="preserve"> </w:t>
            </w:r>
          </w:p>
          <w:p w14:paraId="2194B7BF" w14:textId="15E403D2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C95AA2">
              <w:rPr>
                <w:rFonts w:ascii="標楷體" w:eastAsia="標楷體" w:hAnsi="標楷體"/>
              </w:rPr>
              <w:t>(2.</w:t>
            </w:r>
            <w:r w:rsidRPr="00C95AA2">
              <w:rPr>
                <w:rFonts w:ascii="標楷體" w:eastAsia="標楷體" w:hAnsi="標楷體" w:hint="eastAsia"/>
              </w:rPr>
              <w:t>1</w:t>
            </w:r>
            <w:r w:rsidRPr="00C95AA2">
              <w:rPr>
                <w:rFonts w:ascii="標楷體" w:eastAsia="標楷體" w:hAnsi="標楷體"/>
              </w:rPr>
              <w:t>7)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9CDA3" w14:textId="59474DAF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1,780,431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2C958" w14:textId="797E5BEE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-429,417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31AB9" w14:textId="4518DBAA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-24.12%</w:t>
            </w:r>
          </w:p>
        </w:tc>
      </w:tr>
      <w:tr w:rsidR="00C95AA2" w14:paraId="39F35736" w14:textId="77777777" w:rsidTr="00C95AA2">
        <w:tc>
          <w:tcPr>
            <w:tcW w:w="198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6C505" w14:textId="3DF3A18B" w:rsidR="00C95AA2" w:rsidRPr="009A5F20" w:rsidRDefault="00C95AA2" w:rsidP="00C95AA2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越南</w:t>
            </w:r>
          </w:p>
        </w:tc>
        <w:tc>
          <w:tcPr>
            <w:tcW w:w="76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10DE3" w14:textId="1924DED6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43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E725D" w14:textId="5099C7DD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 xml:space="preserve">811,559 </w:t>
            </w:r>
          </w:p>
          <w:p w14:paraId="7F263CC3" w14:textId="16CD078C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(1.30)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60304" w14:textId="26082B1A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738,854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EAC2A" w14:textId="649BF49B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72,705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F768A" w14:textId="01770791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9.84%</w:t>
            </w:r>
          </w:p>
        </w:tc>
      </w:tr>
      <w:tr w:rsidR="00C95AA2" w14:paraId="193C27DA" w14:textId="77777777" w:rsidTr="00C95AA2">
        <w:tc>
          <w:tcPr>
            <w:tcW w:w="198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58C9B" w14:textId="3A2F5555" w:rsidR="00C95AA2" w:rsidRPr="009A5F20" w:rsidRDefault="00C95AA2" w:rsidP="00C95AA2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英屬澤西島</w:t>
            </w:r>
          </w:p>
        </w:tc>
        <w:tc>
          <w:tcPr>
            <w:tcW w:w="76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FF5EB" w14:textId="49BCD55F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0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A0985" w14:textId="768379C7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 w:hint="eastAsia"/>
              </w:rPr>
              <w:t>601</w:t>
            </w:r>
            <w:r w:rsidRPr="00C95AA2">
              <w:rPr>
                <w:rFonts w:ascii="標楷體" w:eastAsia="標楷體" w:hAnsi="標楷體" w:cs="Calibri"/>
              </w:rPr>
              <w:t>,</w:t>
            </w:r>
            <w:r w:rsidRPr="00C95AA2">
              <w:rPr>
                <w:rFonts w:ascii="標楷體" w:eastAsia="標楷體" w:hAnsi="標楷體" w:cs="Calibri" w:hint="eastAsia"/>
              </w:rPr>
              <w:t>557</w:t>
            </w:r>
            <w:r w:rsidRPr="00C95AA2">
              <w:rPr>
                <w:rFonts w:ascii="標楷體" w:eastAsia="標楷體" w:hAnsi="標楷體" w:cs="Calibri"/>
              </w:rPr>
              <w:t xml:space="preserve"> </w:t>
            </w:r>
          </w:p>
          <w:p w14:paraId="57EC024A" w14:textId="74D683D5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(</w:t>
            </w:r>
            <w:r w:rsidRPr="00C95AA2">
              <w:rPr>
                <w:rFonts w:ascii="標楷體" w:eastAsia="標楷體" w:hAnsi="標楷體" w:cs="Calibri" w:hint="eastAsia"/>
              </w:rPr>
              <w:t>0</w:t>
            </w:r>
            <w:r w:rsidRPr="00C95AA2">
              <w:rPr>
                <w:rFonts w:ascii="標楷體" w:eastAsia="標楷體" w:hAnsi="標楷體" w:cs="Calibri"/>
              </w:rPr>
              <w:t>.</w:t>
            </w:r>
            <w:r w:rsidRPr="00C95AA2">
              <w:rPr>
                <w:rFonts w:ascii="標楷體" w:eastAsia="標楷體" w:hAnsi="標楷體" w:cs="Calibri" w:hint="eastAsia"/>
              </w:rPr>
              <w:t>9</w:t>
            </w:r>
            <w:r w:rsidRPr="00C95AA2">
              <w:rPr>
                <w:rFonts w:ascii="標楷體" w:eastAsia="標楷體" w:hAnsi="標楷體" w:cs="Calibri"/>
              </w:rPr>
              <w:t>6)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0BBF5" w14:textId="4F57C392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0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76F22" w14:textId="311963FE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601,557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F4FFB" w14:textId="2F1ED794" w:rsidR="00C95AA2" w:rsidRPr="00C95AA2" w:rsidRDefault="00C95AA2" w:rsidP="00C95AA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C95AA2">
              <w:rPr>
                <w:rFonts w:ascii="標楷體" w:eastAsia="標楷體" w:hAnsi="標楷體" w:cs="Calibri"/>
              </w:rPr>
              <w:t>-</w:t>
            </w:r>
          </w:p>
        </w:tc>
      </w:tr>
      <w:tr w:rsidR="00B3774D" w14:paraId="0B97FAC2" w14:textId="77777777">
        <w:trPr>
          <w:cantSplit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19D9A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備註：投資件數係計算投資人初次投資之案件數，投資金額則為初次投資金額與增資金額之加總；若干地區或業別如出現投資件數為零，投資金額不為零之情形，表示該期間內僅有增資案件，無初次投資案件。</w:t>
            </w:r>
          </w:p>
        </w:tc>
      </w:tr>
    </w:tbl>
    <w:p w14:paraId="741C31AC" w14:textId="77777777" w:rsidR="00442307" w:rsidRDefault="00442307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</w:p>
    <w:p w14:paraId="09BE756F" w14:textId="77777777" w:rsidR="00442307" w:rsidRDefault="00442307">
      <w:pPr>
        <w:widowControl/>
        <w:suppressAutoHyphens w:val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14:paraId="607BA7D6" w14:textId="4AF850E5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lastRenderedPageBreak/>
        <w:t>表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F5119D"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月對外投資前五大業別統計表</w:t>
      </w:r>
    </w:p>
    <w:p w14:paraId="02E2A1E6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762"/>
        <w:gridCol w:w="1416"/>
        <w:gridCol w:w="1416"/>
        <w:gridCol w:w="1416"/>
        <w:gridCol w:w="1286"/>
      </w:tblGrid>
      <w:tr w:rsidR="00B3774D" w14:paraId="07204816" w14:textId="77777777" w:rsidTr="00307730">
        <w:trPr>
          <w:jc w:val="center"/>
        </w:trPr>
        <w:tc>
          <w:tcPr>
            <w:tcW w:w="2000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9B04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762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C3E5B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41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0FA21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2758B25C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41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F3C55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137A323E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702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3230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7E305121" w14:textId="77777777" w:rsidTr="00307730">
        <w:trPr>
          <w:jc w:val="center"/>
        </w:trPr>
        <w:tc>
          <w:tcPr>
            <w:tcW w:w="2000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A3600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762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69F2C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560E2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2885B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5E51F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2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3BCD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4B7B5F" w14:paraId="00D35151" w14:textId="77777777" w:rsidTr="00307730">
        <w:trPr>
          <w:jc w:val="center"/>
        </w:trPr>
        <w:tc>
          <w:tcPr>
            <w:tcW w:w="20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554B4" w14:textId="27E19657" w:rsidR="004B7B5F" w:rsidRPr="00A71942" w:rsidRDefault="004B7B5F" w:rsidP="004B7B5F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金融及保險業</w:t>
            </w:r>
          </w:p>
        </w:tc>
        <w:tc>
          <w:tcPr>
            <w:tcW w:w="76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F3EA7" w14:textId="0D7C4D79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77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B1CEA" w14:textId="74EF43E4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35,229,335</w:t>
            </w:r>
          </w:p>
          <w:p w14:paraId="29036E87" w14:textId="60B0B8E7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 xml:space="preserve"> (</w:t>
            </w:r>
            <w:r w:rsidRPr="004B7B5F">
              <w:rPr>
                <w:rFonts w:ascii="標楷體" w:eastAsia="標楷體" w:hAnsi="標楷體" w:cs="Calibri" w:hint="eastAsia"/>
              </w:rPr>
              <w:t>5</w:t>
            </w:r>
            <w:r w:rsidRPr="004B7B5F">
              <w:rPr>
                <w:rFonts w:ascii="標楷體" w:eastAsia="標楷體" w:hAnsi="標楷體" w:cs="Calibri"/>
              </w:rPr>
              <w:t>6</w:t>
            </w:r>
            <w:r w:rsidRPr="004B7B5F">
              <w:rPr>
                <w:rFonts w:ascii="標楷體" w:eastAsia="標楷體" w:hAnsi="標楷體" w:cs="Calibri" w:hint="eastAsia"/>
              </w:rPr>
              <w:t>.</w:t>
            </w:r>
            <w:r w:rsidRPr="004B7B5F">
              <w:rPr>
                <w:rFonts w:ascii="標楷體" w:eastAsia="標楷體" w:hAnsi="標楷體" w:cs="Calibri"/>
              </w:rPr>
              <w:t>47)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ED11" w14:textId="1B633F9E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22,611,117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A453F" w14:textId="27F778D0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12,618,219</w:t>
            </w:r>
          </w:p>
        </w:tc>
        <w:tc>
          <w:tcPr>
            <w:tcW w:w="12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F51D6" w14:textId="1C2E1317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55.81%</w:t>
            </w:r>
          </w:p>
        </w:tc>
      </w:tr>
      <w:tr w:rsidR="004B7B5F" w14:paraId="504C9E8B" w14:textId="77777777" w:rsidTr="00307730">
        <w:trPr>
          <w:jc w:val="center"/>
        </w:trPr>
        <w:tc>
          <w:tcPr>
            <w:tcW w:w="20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34A58" w14:textId="5976F1F1" w:rsidR="004B7B5F" w:rsidRPr="00A71942" w:rsidRDefault="004B7B5F" w:rsidP="004B7B5F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電子零組件製造業</w:t>
            </w:r>
          </w:p>
        </w:tc>
        <w:tc>
          <w:tcPr>
            <w:tcW w:w="76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7FB78" w14:textId="1DEB417C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35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CC873" w14:textId="32DF8167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 w:hint="eastAsia"/>
              </w:rPr>
              <w:t>2</w:t>
            </w:r>
            <w:r w:rsidRPr="004B7B5F">
              <w:rPr>
                <w:rFonts w:ascii="標楷體" w:eastAsia="標楷體" w:hAnsi="標楷體" w:cs="Calibri"/>
              </w:rPr>
              <w:t>1,201,946</w:t>
            </w:r>
          </w:p>
          <w:p w14:paraId="3667064F" w14:textId="0508EAFA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 xml:space="preserve"> (</w:t>
            </w:r>
            <w:r w:rsidRPr="004B7B5F">
              <w:rPr>
                <w:rFonts w:ascii="標楷體" w:eastAsia="標楷體" w:hAnsi="標楷體" w:cs="Calibri" w:hint="eastAsia"/>
              </w:rPr>
              <w:t>3</w:t>
            </w:r>
            <w:r w:rsidRPr="004B7B5F">
              <w:rPr>
                <w:rFonts w:ascii="標楷體" w:eastAsia="標楷體" w:hAnsi="標楷體" w:cs="Calibri"/>
              </w:rPr>
              <w:t>3.98)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9C4C4" w14:textId="26F87656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3,545,079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E524B" w14:textId="56207804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17,656,867</w:t>
            </w:r>
          </w:p>
        </w:tc>
        <w:tc>
          <w:tcPr>
            <w:tcW w:w="12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7DED7" w14:textId="1230BF3C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498.07%</w:t>
            </w:r>
          </w:p>
        </w:tc>
      </w:tr>
      <w:tr w:rsidR="004B7B5F" w14:paraId="63D28F4A" w14:textId="77777777" w:rsidTr="00307730">
        <w:trPr>
          <w:jc w:val="center"/>
        </w:trPr>
        <w:tc>
          <w:tcPr>
            <w:tcW w:w="20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B1C6E" w14:textId="4917325D" w:rsidR="004B7B5F" w:rsidRPr="00A71942" w:rsidRDefault="004B7B5F" w:rsidP="004B7B5F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批發及零售業</w:t>
            </w:r>
          </w:p>
        </w:tc>
        <w:tc>
          <w:tcPr>
            <w:tcW w:w="76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E6AF2" w14:textId="405D0135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133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A3518" w14:textId="75CE8629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2,218,625</w:t>
            </w:r>
          </w:p>
          <w:p w14:paraId="6DC9AE96" w14:textId="7B1633C2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 xml:space="preserve"> (</w:t>
            </w:r>
            <w:r w:rsidRPr="004B7B5F">
              <w:rPr>
                <w:rFonts w:ascii="標楷體" w:eastAsia="標楷體" w:hAnsi="標楷體" w:cs="Calibri" w:hint="eastAsia"/>
              </w:rPr>
              <w:t>3</w:t>
            </w:r>
            <w:r w:rsidRPr="004B7B5F">
              <w:rPr>
                <w:rFonts w:ascii="標楷體" w:eastAsia="標楷體" w:hAnsi="標楷體" w:cs="Calibri"/>
              </w:rPr>
              <w:t>.56)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BA740" w14:textId="71BB2543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1,314,745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C3EB5" w14:textId="6C57B69B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903,880</w:t>
            </w:r>
          </w:p>
        </w:tc>
        <w:tc>
          <w:tcPr>
            <w:tcW w:w="12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E745B" w14:textId="7377D2E4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68.75%</w:t>
            </w:r>
          </w:p>
        </w:tc>
      </w:tr>
      <w:tr w:rsidR="004B7B5F" w14:paraId="6B7A9D57" w14:textId="77777777" w:rsidTr="00307730">
        <w:trPr>
          <w:jc w:val="center"/>
        </w:trPr>
        <w:tc>
          <w:tcPr>
            <w:tcW w:w="20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FE79F" w14:textId="7BB0994C" w:rsidR="004B7B5F" w:rsidRPr="00A71942" w:rsidRDefault="004B7B5F" w:rsidP="004B7B5F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電腦、電子產品及光學製品製造業</w:t>
            </w:r>
          </w:p>
        </w:tc>
        <w:tc>
          <w:tcPr>
            <w:tcW w:w="76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57B28" w14:textId="38318B7B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21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A3720" w14:textId="7B481B37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 w:hint="eastAsia"/>
              </w:rPr>
              <w:t>1</w:t>
            </w:r>
            <w:r w:rsidRPr="004B7B5F">
              <w:rPr>
                <w:rFonts w:ascii="標楷體" w:eastAsia="標楷體" w:hAnsi="標楷體" w:cs="Calibri"/>
              </w:rPr>
              <w:t>,080,</w:t>
            </w:r>
            <w:r w:rsidRPr="004B7B5F">
              <w:rPr>
                <w:rFonts w:ascii="標楷體" w:eastAsia="標楷體" w:hAnsi="標楷體" w:cs="Calibri" w:hint="eastAsia"/>
              </w:rPr>
              <w:t>0</w:t>
            </w:r>
            <w:r w:rsidRPr="004B7B5F">
              <w:rPr>
                <w:rFonts w:ascii="標楷體" w:eastAsia="標楷體" w:hAnsi="標楷體" w:cs="Calibri"/>
              </w:rPr>
              <w:t>97</w:t>
            </w:r>
          </w:p>
          <w:p w14:paraId="35827071" w14:textId="01E0148D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 xml:space="preserve"> (1.73) 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080C1" w14:textId="44D3B224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1,804,013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866EC" w14:textId="495A68E5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-723,917</w:t>
            </w:r>
          </w:p>
        </w:tc>
        <w:tc>
          <w:tcPr>
            <w:tcW w:w="12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13A68" w14:textId="6B9B1CF6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-40.13%</w:t>
            </w:r>
          </w:p>
        </w:tc>
      </w:tr>
      <w:tr w:rsidR="004B7B5F" w14:paraId="3126DFA4" w14:textId="77777777" w:rsidTr="00307730">
        <w:trPr>
          <w:jc w:val="center"/>
        </w:trPr>
        <w:tc>
          <w:tcPr>
            <w:tcW w:w="20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312A8" w14:textId="01BBD0F8" w:rsidR="004B7B5F" w:rsidRPr="00A71942" w:rsidRDefault="004B7B5F" w:rsidP="004B7B5F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不動產業</w:t>
            </w:r>
          </w:p>
        </w:tc>
        <w:tc>
          <w:tcPr>
            <w:tcW w:w="76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FA134" w14:textId="1628C1D5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9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8307E" w14:textId="43B70AD4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 xml:space="preserve">457,325 </w:t>
            </w:r>
          </w:p>
          <w:p w14:paraId="1AE91B21" w14:textId="23D4F984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(0.73)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29428" w14:textId="46A5A1D2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101,730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AB432" w14:textId="6B152F9E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355,594</w:t>
            </w:r>
          </w:p>
        </w:tc>
        <w:tc>
          <w:tcPr>
            <w:tcW w:w="12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FD121" w14:textId="2FDE981D" w:rsidR="004B7B5F" w:rsidRPr="004B7B5F" w:rsidRDefault="004B7B5F" w:rsidP="004B7B5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4B7B5F">
              <w:rPr>
                <w:rFonts w:ascii="標楷體" w:eastAsia="標楷體" w:hAnsi="標楷體" w:cs="Calibri"/>
              </w:rPr>
              <w:t>349.55%</w:t>
            </w:r>
          </w:p>
        </w:tc>
      </w:tr>
      <w:tr w:rsidR="00B3774D" w14:paraId="30595290" w14:textId="77777777">
        <w:trPr>
          <w:cantSplit/>
          <w:jc w:val="center"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E6BC6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備註：投資件數係計算投資人初次投資之案件數，投資金額則為初次投資金額與增資金額之加總；若干地區或業別如出現投資件數為零，投資金額不為零之情形，表示該期間內僅有增資案件，無初次投資案件。</w:t>
            </w:r>
          </w:p>
        </w:tc>
      </w:tr>
    </w:tbl>
    <w:p w14:paraId="6DC12AA9" w14:textId="77777777" w:rsidR="00B3774D" w:rsidRDefault="009569B3">
      <w:pPr>
        <w:spacing w:before="360" w:after="18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二、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對中國大陸投資</w:t>
      </w:r>
    </w:p>
    <w:p w14:paraId="268E991F" w14:textId="1438E938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 w:rsidR="008E2047">
        <w:rPr>
          <w:rFonts w:ascii="Times New Roman" w:eastAsia="標楷體" w:hAnsi="Times New Roman" w:hint="eastAsia"/>
          <w:sz w:val="32"/>
          <w:szCs w:val="32"/>
        </w:rPr>
        <w:t>8</w:t>
      </w:r>
      <w:r>
        <w:rPr>
          <w:rFonts w:ascii="Times New Roman" w:eastAsia="標楷體" w:hAnsi="Times New Roman"/>
          <w:sz w:val="32"/>
          <w:szCs w:val="32"/>
        </w:rPr>
        <w:t>月單月我對中國大陸投資件數為</w:t>
      </w:r>
      <w:r w:rsidR="004648B1">
        <w:rPr>
          <w:rFonts w:ascii="Times New Roman" w:eastAsia="標楷體" w:hAnsi="Times New Roman"/>
          <w:sz w:val="32"/>
          <w:szCs w:val="32"/>
        </w:rPr>
        <w:t>19</w:t>
      </w:r>
      <w:r>
        <w:rPr>
          <w:rFonts w:ascii="Times New Roman" w:eastAsia="標楷體" w:hAnsi="Times New Roman"/>
          <w:sz w:val="32"/>
          <w:szCs w:val="32"/>
        </w:rPr>
        <w:t>件，核准投（增）資金額計美金</w:t>
      </w:r>
      <w:r w:rsidR="0003677E">
        <w:rPr>
          <w:rFonts w:ascii="Times New Roman" w:eastAsia="標楷體" w:hAnsi="Times New Roman"/>
          <w:sz w:val="32"/>
          <w:szCs w:val="32"/>
        </w:rPr>
        <w:t>8</w:t>
      </w:r>
      <w:r>
        <w:rPr>
          <w:rFonts w:ascii="Times New Roman" w:eastAsia="標楷體" w:hAnsi="Times New Roman"/>
          <w:sz w:val="32"/>
          <w:szCs w:val="32"/>
        </w:rPr>
        <w:t>,</w:t>
      </w:r>
      <w:r w:rsidR="0003677E">
        <w:rPr>
          <w:rFonts w:ascii="Times New Roman" w:eastAsia="標楷體" w:hAnsi="Times New Roman"/>
          <w:sz w:val="32"/>
          <w:szCs w:val="32"/>
        </w:rPr>
        <w:t>746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03677E">
        <w:rPr>
          <w:rFonts w:ascii="Times New Roman" w:eastAsia="標楷體" w:hAnsi="Times New Roman"/>
          <w:sz w:val="32"/>
          <w:szCs w:val="32"/>
        </w:rPr>
        <w:t>3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元；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</w:t>
      </w:r>
      <w:r w:rsidR="0003677E">
        <w:rPr>
          <w:rFonts w:ascii="Times New Roman" w:eastAsia="標楷體" w:hAnsi="Times New Roman"/>
          <w:sz w:val="32"/>
          <w:szCs w:val="32"/>
        </w:rPr>
        <w:t>8</w:t>
      </w:r>
      <w:r>
        <w:rPr>
          <w:rFonts w:ascii="Times New Roman" w:eastAsia="標楷體" w:hAnsi="Times New Roman"/>
          <w:sz w:val="32"/>
          <w:szCs w:val="32"/>
        </w:rPr>
        <w:t>月核准對中國大陸投資件數為</w:t>
      </w:r>
      <w:r w:rsidR="00BC782F">
        <w:rPr>
          <w:rFonts w:ascii="Times New Roman" w:eastAsia="標楷體" w:hAnsi="Times New Roman" w:hint="eastAsia"/>
          <w:sz w:val="32"/>
          <w:szCs w:val="32"/>
        </w:rPr>
        <w:t>1</w:t>
      </w:r>
      <w:r w:rsidR="0003677E">
        <w:rPr>
          <w:rFonts w:ascii="Times New Roman" w:eastAsia="標楷體" w:hAnsi="Times New Roman"/>
          <w:sz w:val="32"/>
          <w:szCs w:val="32"/>
        </w:rPr>
        <w:t>61</w:t>
      </w:r>
      <w:r>
        <w:rPr>
          <w:rFonts w:ascii="Times New Roman" w:eastAsia="標楷體" w:hAnsi="Times New Roman"/>
          <w:sz w:val="32"/>
          <w:szCs w:val="32"/>
        </w:rPr>
        <w:t>件，核准投（增）資金額計美金</w:t>
      </w:r>
      <w:r w:rsidR="0003677E">
        <w:rPr>
          <w:rFonts w:ascii="Times New Roman" w:eastAsia="標楷體" w:hAnsi="Times New Roman"/>
          <w:sz w:val="32"/>
          <w:szCs w:val="32"/>
        </w:rPr>
        <w:t>6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03677E">
        <w:rPr>
          <w:rFonts w:ascii="Times New Roman" w:eastAsia="標楷體" w:hAnsi="Times New Roman"/>
          <w:sz w:val="32"/>
          <w:szCs w:val="32"/>
        </w:rPr>
        <w:t>6</w:t>
      </w:r>
      <w:r w:rsidR="004648B1">
        <w:rPr>
          <w:rFonts w:ascii="Times New Roman" w:eastAsia="標楷體" w:hAnsi="Times New Roman"/>
          <w:sz w:val="32"/>
          <w:szCs w:val="32"/>
        </w:rPr>
        <w:t>,</w:t>
      </w:r>
      <w:r w:rsidR="0003677E">
        <w:rPr>
          <w:rFonts w:ascii="Times New Roman" w:eastAsia="標楷體" w:hAnsi="Times New Roman"/>
          <w:sz w:val="32"/>
          <w:szCs w:val="32"/>
        </w:rPr>
        <w:t>035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03677E">
        <w:rPr>
          <w:rFonts w:ascii="Times New Roman" w:eastAsia="標楷體" w:hAnsi="Times New Roman"/>
          <w:sz w:val="32"/>
          <w:szCs w:val="32"/>
        </w:rPr>
        <w:t>8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元，較上年同期減少</w:t>
      </w:r>
      <w:r w:rsidR="004648B1">
        <w:rPr>
          <w:rFonts w:ascii="Times New Roman" w:eastAsia="標楷體" w:hAnsi="Times New Roman"/>
          <w:sz w:val="32"/>
          <w:szCs w:val="32"/>
        </w:rPr>
        <w:t>2</w:t>
      </w:r>
      <w:r w:rsidR="0003677E">
        <w:rPr>
          <w:rFonts w:ascii="Times New Roman" w:eastAsia="標楷體" w:hAnsi="Times New Roman"/>
          <w:sz w:val="32"/>
          <w:szCs w:val="32"/>
        </w:rPr>
        <w:t>1</w:t>
      </w:r>
      <w:r>
        <w:rPr>
          <w:rFonts w:ascii="Times New Roman" w:eastAsia="標楷體" w:hAnsi="Times New Roman"/>
          <w:sz w:val="32"/>
          <w:szCs w:val="32"/>
        </w:rPr>
        <w:t>.</w:t>
      </w:r>
      <w:r w:rsidR="0003677E">
        <w:rPr>
          <w:rFonts w:ascii="Times New Roman" w:eastAsia="標楷體" w:hAnsi="Times New Roman"/>
          <w:sz w:val="32"/>
          <w:szCs w:val="32"/>
        </w:rPr>
        <w:t>68</w:t>
      </w:r>
      <w:r>
        <w:rPr>
          <w:rFonts w:ascii="Times New Roman" w:eastAsia="標楷體" w:hAnsi="Times New Roman"/>
          <w:sz w:val="32"/>
          <w:szCs w:val="32"/>
        </w:rPr>
        <w:t>%</w:t>
      </w:r>
      <w:r>
        <w:rPr>
          <w:rFonts w:ascii="Times New Roman" w:eastAsia="標楷體" w:hAnsi="Times New Roman"/>
          <w:sz w:val="32"/>
          <w:szCs w:val="32"/>
        </w:rPr>
        <w:t>。</w:t>
      </w:r>
    </w:p>
    <w:p w14:paraId="5DA71BC6" w14:textId="77777777" w:rsidR="00442307" w:rsidRDefault="00442307">
      <w:pPr>
        <w:widowControl/>
        <w:suppressAutoHyphens w:val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14:paraId="4794FA53" w14:textId="2273AF1D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lastRenderedPageBreak/>
        <w:t>表</w:t>
      </w:r>
      <w:r>
        <w:rPr>
          <w:rFonts w:ascii="Times New Roman" w:eastAsia="標楷體" w:hAnsi="Times New Roman"/>
          <w:sz w:val="28"/>
          <w:szCs w:val="28"/>
        </w:rPr>
        <w:t>6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6D236B"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月對中國大陸投資前五大業別統計表</w:t>
      </w:r>
    </w:p>
    <w:p w14:paraId="3954279B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6"/>
        <w:gridCol w:w="700"/>
        <w:gridCol w:w="1399"/>
        <w:gridCol w:w="1397"/>
        <w:gridCol w:w="1398"/>
        <w:gridCol w:w="1196"/>
      </w:tblGrid>
      <w:tr w:rsidR="00B3774D" w14:paraId="311BD1D5" w14:textId="77777777">
        <w:tc>
          <w:tcPr>
            <w:tcW w:w="2206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03CE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700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2A5C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399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EC6FE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1764C14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397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6E9A8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144E7BFE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594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78E5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3DC644C7" w14:textId="77777777">
        <w:tc>
          <w:tcPr>
            <w:tcW w:w="2206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D9D64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700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BC3F8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9D53D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7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65E53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D75D7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E6ADD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6D236B" w14:paraId="1DEFF827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94B60" w14:textId="4884730F" w:rsidR="006D236B" w:rsidRPr="006D236B" w:rsidRDefault="006D236B" w:rsidP="006D236B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 w:hint="eastAsia"/>
              </w:rPr>
              <w:t>電子零組件製造業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D8DD8" w14:textId="361AA6EE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12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D9ABA" w14:textId="485FB0AA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136,644</w:t>
            </w:r>
          </w:p>
          <w:p w14:paraId="16978DEF" w14:textId="41DD3305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 xml:space="preserve"> (</w:t>
            </w:r>
            <w:r w:rsidRPr="006D236B">
              <w:rPr>
                <w:rFonts w:ascii="標楷體" w:eastAsia="標楷體" w:hAnsi="標楷體" w:cs="Calibri" w:hint="eastAsia"/>
              </w:rPr>
              <w:t>2</w:t>
            </w:r>
            <w:r w:rsidRPr="006D236B">
              <w:rPr>
                <w:rFonts w:ascii="標楷體" w:eastAsia="標楷體" w:hAnsi="標楷體" w:cs="Calibri"/>
              </w:rPr>
              <w:t>0</w:t>
            </w:r>
            <w:r w:rsidRPr="006D236B">
              <w:rPr>
                <w:rFonts w:ascii="標楷體" w:eastAsia="標楷體" w:hAnsi="標楷體" w:cs="Calibri" w:hint="eastAsia"/>
              </w:rPr>
              <w:t>.</w:t>
            </w:r>
            <w:r w:rsidRPr="006D236B">
              <w:rPr>
                <w:rFonts w:ascii="標楷體" w:eastAsia="標楷體" w:hAnsi="標楷體" w:cs="Calibri"/>
              </w:rPr>
              <w:t>69)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CC3F8" w14:textId="2A17C6C0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181,381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D923" w14:textId="7622C029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-44,737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4D79A" w14:textId="6FE254F7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-24.66%</w:t>
            </w:r>
          </w:p>
        </w:tc>
      </w:tr>
      <w:tr w:rsidR="006D236B" w14:paraId="5F3EF7F7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FB568" w14:textId="3120E1C4" w:rsidR="006D236B" w:rsidRPr="006D236B" w:rsidRDefault="006D236B" w:rsidP="006D236B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 w:hint="eastAsia"/>
              </w:rPr>
              <w:t>批發及零售業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F03F6" w14:textId="746FE52F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53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4FB4B" w14:textId="44F9790D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129,421</w:t>
            </w:r>
          </w:p>
          <w:p w14:paraId="4037E283" w14:textId="3035ED04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 xml:space="preserve"> (19</w:t>
            </w:r>
            <w:r w:rsidRPr="006D236B">
              <w:rPr>
                <w:rFonts w:ascii="標楷體" w:eastAsia="標楷體" w:hAnsi="標楷體" w:cs="Calibri" w:hint="eastAsia"/>
              </w:rPr>
              <w:t>.</w:t>
            </w:r>
            <w:r w:rsidRPr="006D236B">
              <w:rPr>
                <w:rFonts w:ascii="標楷體" w:eastAsia="標楷體" w:hAnsi="標楷體" w:cs="Calibri"/>
              </w:rPr>
              <w:t>60)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995E1" w14:textId="05EA4920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146,134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7ADDC" w14:textId="1AC56626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-16,712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59196" w14:textId="099625BC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-11.44%</w:t>
            </w:r>
          </w:p>
        </w:tc>
      </w:tr>
      <w:tr w:rsidR="006D236B" w14:paraId="609ED577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B9BB8" w14:textId="4D3B098F" w:rsidR="006D236B" w:rsidRPr="006D236B" w:rsidRDefault="006D236B" w:rsidP="006D236B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 w:hint="eastAsia"/>
              </w:rPr>
              <w:t>專業、科學及技術服務業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1A547" w14:textId="7C2DDE4D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27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E80EA" w14:textId="1CAB7E9F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 xml:space="preserve">71,942 </w:t>
            </w:r>
          </w:p>
          <w:p w14:paraId="4CE46F0B" w14:textId="110D2A41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(10</w:t>
            </w:r>
            <w:r w:rsidRPr="006D236B">
              <w:rPr>
                <w:rFonts w:ascii="標楷體" w:eastAsia="標楷體" w:hAnsi="標楷體" w:cs="Calibri" w:hint="eastAsia"/>
              </w:rPr>
              <w:t>.</w:t>
            </w:r>
            <w:r w:rsidRPr="006D236B">
              <w:rPr>
                <w:rFonts w:ascii="標楷體" w:eastAsia="標楷體" w:hAnsi="標楷體" w:cs="Calibri"/>
              </w:rPr>
              <w:t>89)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4D142" w14:textId="044639A2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25,357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D021" w14:textId="2EBC5C9D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46,585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96545" w14:textId="3EAFD603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183.71%</w:t>
            </w:r>
          </w:p>
        </w:tc>
      </w:tr>
      <w:tr w:rsidR="006D236B" w14:paraId="160074C4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0286C" w14:textId="185169DA" w:rsidR="006D236B" w:rsidRPr="006D236B" w:rsidRDefault="006D236B" w:rsidP="006D236B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 w:hint="eastAsia"/>
              </w:rPr>
              <w:t>金融及保險業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B8A2F" w14:textId="4402A13F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3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0E379" w14:textId="604EED6F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 xml:space="preserve">64,803 </w:t>
            </w:r>
          </w:p>
          <w:p w14:paraId="13A36DDB" w14:textId="2BDBFACE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(9</w:t>
            </w:r>
            <w:r w:rsidRPr="006D236B">
              <w:rPr>
                <w:rFonts w:ascii="標楷體" w:eastAsia="標楷體" w:hAnsi="標楷體" w:cs="Calibri" w:hint="eastAsia"/>
              </w:rPr>
              <w:t>.</w:t>
            </w:r>
            <w:r w:rsidRPr="006D236B">
              <w:rPr>
                <w:rFonts w:ascii="標楷體" w:eastAsia="標楷體" w:hAnsi="標楷體" w:cs="Calibri"/>
              </w:rPr>
              <w:t xml:space="preserve">81) 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A1650" w14:textId="194C15CD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11,188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6FE44" w14:textId="22D0ED04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53,615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52C47" w14:textId="522D57AA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479.21%</w:t>
            </w:r>
          </w:p>
        </w:tc>
      </w:tr>
      <w:tr w:rsidR="006D236B" w14:paraId="62B3A5E9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C35EE" w14:textId="365365F1" w:rsidR="006D236B" w:rsidRPr="006D236B" w:rsidRDefault="006D236B" w:rsidP="006D236B">
            <w:pPr>
              <w:widowControl/>
              <w:suppressAutoHyphens w:val="0"/>
              <w:jc w:val="both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 w:hint="eastAsia"/>
              </w:rPr>
              <w:t>化學材料製造業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DC42D" w14:textId="54DCF306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0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BCE96" w14:textId="74A23A5B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 xml:space="preserve">43,786 </w:t>
            </w:r>
          </w:p>
          <w:p w14:paraId="4E111AF8" w14:textId="2DA0212F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(6.63)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48B11" w14:textId="111C2AE9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67,000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7BF07" w14:textId="1F357CD0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-23,214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83DB3" w14:textId="004C28AC" w:rsidR="006D236B" w:rsidRPr="006D236B" w:rsidRDefault="006D236B" w:rsidP="006D236B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6D236B">
              <w:rPr>
                <w:rFonts w:ascii="標楷體" w:eastAsia="標楷體" w:hAnsi="標楷體" w:cs="Calibri"/>
              </w:rPr>
              <w:t>-34.65%</w:t>
            </w:r>
          </w:p>
        </w:tc>
      </w:tr>
      <w:tr w:rsidR="00B3774D" w14:paraId="5085AF9E" w14:textId="77777777"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0CA18" w14:textId="77777777" w:rsidR="00B3774D" w:rsidRDefault="009569B3">
            <w:pPr>
              <w:spacing w:after="0" w:line="240" w:lineRule="auto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備註：投資件數係計算投資人初次投資之案件數，投資金額則為初次投資金額與增資金額之加總；若干地區或業別如出現投資件數為零，投資金額不為零之情形，表示該期間內僅有增資案件，無初次投資案件。</w:t>
            </w:r>
          </w:p>
        </w:tc>
      </w:tr>
    </w:tbl>
    <w:p w14:paraId="33AF2361" w14:textId="77777777" w:rsidR="00B3774D" w:rsidRDefault="00B3774D">
      <w:pPr>
        <w:spacing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</w:p>
    <w:sectPr w:rsidR="00B3774D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BDBBB" w14:textId="77777777" w:rsidR="007F5EA0" w:rsidRDefault="007F5EA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3EA59BD" w14:textId="77777777" w:rsidR="007F5EA0" w:rsidRDefault="007F5EA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C8515" w14:textId="77777777" w:rsidR="007F5EA0" w:rsidRDefault="007F5EA0">
      <w:pPr>
        <w:spacing w:after="0" w:line="240" w:lineRule="auto"/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5B15479" w14:textId="77777777" w:rsidR="007F5EA0" w:rsidRDefault="007F5EA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74D"/>
    <w:rsid w:val="0003326D"/>
    <w:rsid w:val="0003677E"/>
    <w:rsid w:val="000537EB"/>
    <w:rsid w:val="000770E1"/>
    <w:rsid w:val="00081F64"/>
    <w:rsid w:val="000A392C"/>
    <w:rsid w:val="000B7F83"/>
    <w:rsid w:val="00106EF9"/>
    <w:rsid w:val="00111136"/>
    <w:rsid w:val="0011335C"/>
    <w:rsid w:val="001A4310"/>
    <w:rsid w:val="001C6F27"/>
    <w:rsid w:val="001E0E47"/>
    <w:rsid w:val="00203DE1"/>
    <w:rsid w:val="0026399A"/>
    <w:rsid w:val="0029641F"/>
    <w:rsid w:val="002A5425"/>
    <w:rsid w:val="002C3BC5"/>
    <w:rsid w:val="00307730"/>
    <w:rsid w:val="00316C10"/>
    <w:rsid w:val="00325EDA"/>
    <w:rsid w:val="00353A36"/>
    <w:rsid w:val="00383682"/>
    <w:rsid w:val="003C705F"/>
    <w:rsid w:val="003E523C"/>
    <w:rsid w:val="003E576E"/>
    <w:rsid w:val="00442307"/>
    <w:rsid w:val="004648B1"/>
    <w:rsid w:val="00496DCC"/>
    <w:rsid w:val="004B7B5F"/>
    <w:rsid w:val="004C5700"/>
    <w:rsid w:val="004E2BDB"/>
    <w:rsid w:val="004E3F1C"/>
    <w:rsid w:val="005103C5"/>
    <w:rsid w:val="005155CF"/>
    <w:rsid w:val="00516579"/>
    <w:rsid w:val="00586AE6"/>
    <w:rsid w:val="00596811"/>
    <w:rsid w:val="00597ED6"/>
    <w:rsid w:val="005A08DB"/>
    <w:rsid w:val="005A5FCE"/>
    <w:rsid w:val="00640686"/>
    <w:rsid w:val="00644BF0"/>
    <w:rsid w:val="00683572"/>
    <w:rsid w:val="006C1625"/>
    <w:rsid w:val="006D236B"/>
    <w:rsid w:val="006E34FF"/>
    <w:rsid w:val="00732C23"/>
    <w:rsid w:val="00733DAC"/>
    <w:rsid w:val="0075605F"/>
    <w:rsid w:val="007A104E"/>
    <w:rsid w:val="007D092D"/>
    <w:rsid w:val="007D6551"/>
    <w:rsid w:val="007F5CFE"/>
    <w:rsid w:val="007F5EA0"/>
    <w:rsid w:val="007F61B5"/>
    <w:rsid w:val="00841741"/>
    <w:rsid w:val="008800AE"/>
    <w:rsid w:val="00887E44"/>
    <w:rsid w:val="008914A0"/>
    <w:rsid w:val="008939F4"/>
    <w:rsid w:val="008964C8"/>
    <w:rsid w:val="008A71AD"/>
    <w:rsid w:val="008E2047"/>
    <w:rsid w:val="008E4EC2"/>
    <w:rsid w:val="00917401"/>
    <w:rsid w:val="009569B3"/>
    <w:rsid w:val="009614DC"/>
    <w:rsid w:val="009708FF"/>
    <w:rsid w:val="00993FBF"/>
    <w:rsid w:val="009956C2"/>
    <w:rsid w:val="009A5F20"/>
    <w:rsid w:val="009D3831"/>
    <w:rsid w:val="009E0351"/>
    <w:rsid w:val="00A06D42"/>
    <w:rsid w:val="00A10636"/>
    <w:rsid w:val="00A16728"/>
    <w:rsid w:val="00A27192"/>
    <w:rsid w:val="00A71942"/>
    <w:rsid w:val="00A91947"/>
    <w:rsid w:val="00A9311F"/>
    <w:rsid w:val="00AA7F05"/>
    <w:rsid w:val="00AC5132"/>
    <w:rsid w:val="00AE731C"/>
    <w:rsid w:val="00AF704E"/>
    <w:rsid w:val="00B077BF"/>
    <w:rsid w:val="00B3774D"/>
    <w:rsid w:val="00B52B70"/>
    <w:rsid w:val="00BA6335"/>
    <w:rsid w:val="00BC75D1"/>
    <w:rsid w:val="00BC782F"/>
    <w:rsid w:val="00BD693C"/>
    <w:rsid w:val="00C10D99"/>
    <w:rsid w:val="00C95AA2"/>
    <w:rsid w:val="00CA413B"/>
    <w:rsid w:val="00D1615A"/>
    <w:rsid w:val="00D5406D"/>
    <w:rsid w:val="00D62229"/>
    <w:rsid w:val="00D82D8C"/>
    <w:rsid w:val="00D910E8"/>
    <w:rsid w:val="00DE1FE7"/>
    <w:rsid w:val="00E4338A"/>
    <w:rsid w:val="00E4773C"/>
    <w:rsid w:val="00EE331F"/>
    <w:rsid w:val="00F20977"/>
    <w:rsid w:val="00F5119D"/>
    <w:rsid w:val="00F94A1C"/>
    <w:rsid w:val="00FB694C"/>
    <w:rsid w:val="00FD20B4"/>
    <w:rsid w:val="00FE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C054A"/>
  <w15:docId w15:val="{D647BD98-D047-49CA-9C07-F37FA0EB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ind w:left="100"/>
      <w:outlineLvl w:val="6"/>
    </w:pPr>
    <w:rPr>
      <w:color w:val="595959"/>
    </w:rPr>
  </w:style>
  <w:style w:type="paragraph" w:styleId="8">
    <w:name w:val="heading 8"/>
    <w:basedOn w:val="a"/>
    <w:next w:val="a"/>
    <w:pPr>
      <w:keepNext/>
      <w:keepLines/>
      <w:spacing w:before="40" w:after="0"/>
      <w:ind w:left="200"/>
      <w:outlineLvl w:val="7"/>
    </w:pPr>
    <w:rPr>
      <w:color w:val="272727"/>
    </w:rPr>
  </w:style>
  <w:style w:type="paragraph" w:styleId="9">
    <w:name w:val="heading 9"/>
    <w:basedOn w:val="a"/>
    <w:next w:val="a"/>
    <w:pPr>
      <w:keepNext/>
      <w:keepLines/>
      <w:spacing w:before="40" w:after="0"/>
      <w:ind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  <w:jc w:val="center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  <w:contextualSpacing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customStyle="1" w:styleId="Textbody">
    <w:name w:val="Text body"/>
    <w:basedOn w:val="a"/>
    <w:pPr>
      <w:spacing w:after="0" w:line="240" w:lineRule="auto"/>
      <w:textAlignment w:val="baseline"/>
    </w:pPr>
    <w:rPr>
      <w:rFonts w:ascii="標楷體" w:eastAsia="標楷體" w:hAnsi="標楷體" w:cs="標楷體"/>
      <w:sz w:val="28"/>
      <w:szCs w:val="20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rPr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rPr>
      <w:sz w:val="20"/>
      <w:szCs w:val="20"/>
    </w:rPr>
  </w:style>
  <w:style w:type="character" w:styleId="af2">
    <w:name w:val="annotation reference"/>
    <w:basedOn w:val="a0"/>
    <w:rPr>
      <w:sz w:val="18"/>
      <w:szCs w:val="18"/>
    </w:rPr>
  </w:style>
  <w:style w:type="paragraph" w:styleId="af3">
    <w:name w:val="annotation text"/>
    <w:basedOn w:val="a"/>
  </w:style>
  <w:style w:type="character" w:customStyle="1" w:styleId="af4">
    <w:name w:val="註解文字 字元"/>
    <w:basedOn w:val="a0"/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註解主旨 字元"/>
    <w:basedOn w:val="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6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琪彥 蘇</dc:creator>
  <dc:description/>
  <cp:lastModifiedBy>朱世全</cp:lastModifiedBy>
  <cp:revision>106</cp:revision>
  <cp:lastPrinted>2026-09-11T05:51:00Z</cp:lastPrinted>
  <dcterms:created xsi:type="dcterms:W3CDTF">2026-05-14T08:54:00Z</dcterms:created>
  <dcterms:modified xsi:type="dcterms:W3CDTF">2026-09-11T06:12:00Z</dcterms:modified>
</cp:coreProperties>
</file>