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6916" w14:textId="506FF1A2" w:rsidR="001A6120" w:rsidRPr="003B0A12" w:rsidRDefault="005F6307" w:rsidP="001A6120">
      <w:pPr>
        <w:snapToGrid w:val="0"/>
        <w:ind w:rightChars="-82" w:right="-197"/>
        <w:jc w:val="center"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bookmarkStart w:id="0" w:name="_Hlk97543769"/>
      <w:bookmarkStart w:id="1" w:name="_GoBack"/>
      <w:r w:rsidRPr="005F6307">
        <w:rPr>
          <w:rFonts w:ascii="微軟正黑體" w:eastAsia="微軟正黑體" w:hAnsi="微軟正黑體" w:hint="eastAsia"/>
          <w:b/>
          <w:bCs/>
          <w:sz w:val="32"/>
          <w:szCs w:val="28"/>
          <w:u w:val="single"/>
        </w:rPr>
        <w:t>經濟部研究機構創業潛力獎</w:t>
      </w:r>
      <w:r w:rsidR="006234AC">
        <w:rPr>
          <w:rFonts w:ascii="微軟正黑體" w:eastAsia="微軟正黑體" w:hAnsi="微軟正黑體" w:hint="eastAsia"/>
          <w:b/>
          <w:bCs/>
          <w:sz w:val="32"/>
          <w:szCs w:val="28"/>
          <w:u w:val="single"/>
        </w:rPr>
        <w:t>-</w:t>
      </w:r>
      <w:proofErr w:type="gramStart"/>
      <w:r w:rsidR="00007138">
        <w:rPr>
          <w:rFonts w:ascii="微軟正黑體" w:eastAsia="微軟正黑體" w:hAnsi="微軟正黑體"/>
          <w:b/>
          <w:bCs/>
          <w:sz w:val="32"/>
          <w:szCs w:val="28"/>
          <w:u w:val="single"/>
        </w:rPr>
        <w:t>111</w:t>
      </w:r>
      <w:proofErr w:type="gramEnd"/>
      <w:r w:rsidR="00007138" w:rsidRPr="00007138">
        <w:rPr>
          <w:rFonts w:ascii="微軟正黑體" w:eastAsia="微軟正黑體" w:hAnsi="微軟正黑體" w:hint="eastAsia"/>
          <w:b/>
          <w:bCs/>
          <w:sz w:val="32"/>
          <w:szCs w:val="28"/>
          <w:u w:val="single"/>
        </w:rPr>
        <w:t>年度</w:t>
      </w:r>
      <w:r w:rsidR="007C35A4" w:rsidRPr="003B0A12">
        <w:rPr>
          <w:rFonts w:ascii="微軟正黑體" w:eastAsia="微軟正黑體" w:hAnsi="微軟正黑體" w:hint="eastAsia"/>
          <w:b/>
          <w:bCs/>
          <w:sz w:val="32"/>
          <w:szCs w:val="28"/>
          <w:u w:val="single"/>
        </w:rPr>
        <w:t>申請表</w:t>
      </w:r>
      <w:bookmarkEnd w:id="1"/>
    </w:p>
    <w:bookmarkEnd w:id="0"/>
    <w:p w14:paraId="7A5AC658" w14:textId="70B000F4" w:rsidR="00F700EA" w:rsidRPr="002C5BDE" w:rsidRDefault="00F700EA" w:rsidP="005E6374">
      <w:pPr>
        <w:ind w:leftChars="-236" w:left="-566"/>
        <w:rPr>
          <w:b/>
          <w:bCs/>
          <w:noProof/>
        </w:rPr>
      </w:pPr>
    </w:p>
    <w:tbl>
      <w:tblPr>
        <w:tblStyle w:val="a3"/>
        <w:tblW w:w="11070" w:type="dxa"/>
        <w:tblInd w:w="-725" w:type="dxa"/>
        <w:tblLook w:val="04A0" w:firstRow="1" w:lastRow="0" w:firstColumn="1" w:lastColumn="0" w:noHBand="0" w:noVBand="1"/>
      </w:tblPr>
      <w:tblGrid>
        <w:gridCol w:w="5517"/>
        <w:gridCol w:w="5553"/>
      </w:tblGrid>
      <w:tr w:rsidR="002B5AB8" w:rsidRPr="006B3782" w14:paraId="03CA8060" w14:textId="77777777" w:rsidTr="00CA6B52"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474" w14:textId="77777777" w:rsidR="002B5AB8" w:rsidRPr="002B1059" w:rsidRDefault="002B5AB8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>核心技術(1項</w:t>
            </w:r>
            <w:r w:rsidRPr="002B105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)</w:t>
            </w: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>：</w:t>
            </w: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u w:val="single"/>
              </w:rPr>
              <w:t xml:space="preserve">                                       </w:t>
            </w: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 xml:space="preserve"> .  </w:t>
            </w:r>
          </w:p>
          <w:p w14:paraId="1E14E8AC" w14:textId="0029FA87" w:rsidR="002B5AB8" w:rsidRPr="002B5AB8" w:rsidRDefault="002B5AB8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u w:val="single"/>
              </w:rPr>
            </w:pP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>相關技術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>(請依重要性分別列示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)：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u w:val="single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u w:val="single"/>
              </w:rPr>
              <w:t>.</w:t>
            </w:r>
          </w:p>
          <w:p w14:paraId="232EE2DB" w14:textId="77777777" w:rsidR="002B5AB8" w:rsidRPr="002B1059" w:rsidRDefault="002B5AB8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2B105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簡述團隊近況及歷史：</w:t>
            </w:r>
          </w:p>
          <w:p w14:paraId="58C1B344" w14:textId="77777777" w:rsidR="002B5AB8" w:rsidRPr="002B1059" w:rsidRDefault="002B5AB8" w:rsidP="006B3782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2B105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產業痛點及</w:t>
            </w: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>解決方案簡述</w:t>
            </w:r>
            <w:r w:rsidRPr="002B105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(</w:t>
            </w:r>
            <w:r w:rsidRPr="002B105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  <w:t>100字內</w:t>
            </w:r>
            <w:r w:rsidRPr="002B105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)：</w:t>
            </w:r>
          </w:p>
          <w:p w14:paraId="6E531145" w14:textId="77777777" w:rsidR="002B5AB8" w:rsidRPr="006B3782" w:rsidRDefault="002B5AB8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700EA" w:rsidRPr="006B3782" w14:paraId="622F4C08" w14:textId="77777777" w:rsidTr="007C35A4">
        <w:trPr>
          <w:trHeight w:val="1179"/>
        </w:trPr>
        <w:tc>
          <w:tcPr>
            <w:tcW w:w="5517" w:type="dxa"/>
            <w:vMerge w:val="restart"/>
            <w:tcBorders>
              <w:top w:val="single" w:sz="4" w:space="0" w:color="auto"/>
            </w:tcBorders>
          </w:tcPr>
          <w:p w14:paraId="0AABA38B" w14:textId="41F64186" w:rsidR="00F700EA" w:rsidRPr="006B3782" w:rsidRDefault="007C35A4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團隊基本資料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</w:p>
          <w:p w14:paraId="75ADB59A" w14:textId="20D0F99D" w:rsidR="00F700EA" w:rsidRPr="006B3782" w:rsidRDefault="007C35A4" w:rsidP="006B3782">
            <w:pPr>
              <w:pStyle w:val="a4"/>
              <w:numPr>
                <w:ilvl w:val="0"/>
                <w:numId w:val="3"/>
              </w:numPr>
              <w:snapToGrid w:val="0"/>
              <w:ind w:leftChars="0" w:left="262" w:hanging="27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網址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  <w:r w:rsidR="00F700EA" w:rsidRPr="006B378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(沒有請註明NA)</w:t>
            </w:r>
          </w:p>
          <w:p w14:paraId="56BF34FD" w14:textId="077AA826" w:rsidR="00F700EA" w:rsidRPr="006B3782" w:rsidRDefault="007C35A4" w:rsidP="006B3782">
            <w:pPr>
              <w:pStyle w:val="a4"/>
              <w:numPr>
                <w:ilvl w:val="0"/>
                <w:numId w:val="3"/>
              </w:numPr>
              <w:snapToGrid w:val="0"/>
              <w:ind w:leftChars="0" w:left="262" w:hanging="27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成立日期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  <w:r w:rsidR="003B0A12"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</w:t>
            </w:r>
            <w:r w:rsidR="003B0A12" w:rsidRPr="006B3782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年</w:t>
            </w:r>
            <w:r w:rsidR="003B0A12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="003B0A12"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</w:t>
            </w:r>
            <w:r w:rsidR="003B0A12" w:rsidRPr="006B3782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月</w:t>
            </w:r>
            <w:r w:rsidR="003B0A12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，</w:t>
            </w:r>
            <w:r w:rsidR="006D588E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成員</w:t>
            </w: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數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  <w:r w:rsidR="00F700EA" w:rsidRPr="006B378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6B3782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>人</w:t>
            </w:r>
          </w:p>
          <w:p w14:paraId="1E7C8FE9" w14:textId="42205F8C" w:rsidR="007C35A4" w:rsidRPr="006B3782" w:rsidRDefault="007C35A4" w:rsidP="006B3782">
            <w:pPr>
              <w:pStyle w:val="a4"/>
              <w:numPr>
                <w:ilvl w:val="0"/>
                <w:numId w:val="3"/>
              </w:numPr>
              <w:snapToGrid w:val="0"/>
              <w:ind w:leftChars="0" w:left="262" w:hanging="27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技術來源說明：</w:t>
            </w:r>
            <w:r w:rsidR="005F6307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(多來源計畫請以時序逐一列示)</w:t>
            </w:r>
          </w:p>
          <w:p w14:paraId="76C42747" w14:textId="5FA57B41" w:rsidR="007C35A4" w:rsidRPr="006B3782" w:rsidRDefault="007C35A4" w:rsidP="006B3782">
            <w:pPr>
              <w:pStyle w:val="a4"/>
              <w:numPr>
                <w:ilvl w:val="1"/>
                <w:numId w:val="7"/>
              </w:numPr>
              <w:snapToGrid w:val="0"/>
              <w:ind w:leftChars="0" w:left="470" w:hanging="176"/>
              <w:rPr>
                <w:rFonts w:ascii="微軟正黑體" w:eastAsia="微軟正黑體" w:hAnsi="微軟正黑體"/>
                <w:bCs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>計畫名</w:t>
            </w:r>
            <w:r w:rsidR="006B3782">
              <w:rPr>
                <w:rFonts w:ascii="微軟正黑體" w:eastAsia="微軟正黑體" w:hAnsi="微軟正黑體" w:hint="eastAsia"/>
                <w:bCs/>
                <w:sz w:val="22"/>
              </w:rPr>
              <w:t>稱</w:t>
            </w:r>
            <w:r w:rsidR="003A06A4"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                                                               .</w:t>
            </w:r>
          </w:p>
          <w:p w14:paraId="1046B98C" w14:textId="436C3AA8" w:rsidR="007C35A4" w:rsidRPr="006B3782" w:rsidRDefault="007C35A4" w:rsidP="006B3782">
            <w:pPr>
              <w:pStyle w:val="a4"/>
              <w:numPr>
                <w:ilvl w:val="1"/>
                <w:numId w:val="7"/>
              </w:numPr>
              <w:snapToGrid w:val="0"/>
              <w:ind w:leftChars="0" w:left="470" w:hanging="176"/>
              <w:rPr>
                <w:rFonts w:ascii="微軟正黑體" w:eastAsia="微軟正黑體" w:hAnsi="微軟正黑體"/>
                <w:bCs/>
                <w:sz w:val="22"/>
              </w:rPr>
            </w:pPr>
            <w:r w:rsidRPr="006B3782">
              <w:rPr>
                <w:rFonts w:ascii="微軟正黑體" w:eastAsia="微軟正黑體" w:hAnsi="微軟正黑體"/>
                <w:bCs/>
                <w:sz w:val="22"/>
              </w:rPr>
              <w:t>執行期間</w:t>
            </w: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 xml:space="preserve">：自 </w:t>
            </w:r>
            <w:r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</w:t>
            </w:r>
            <w:r w:rsidRPr="006B3782">
              <w:rPr>
                <w:rFonts w:ascii="微軟正黑體" w:eastAsia="微軟正黑體" w:hAnsi="微軟正黑體"/>
                <w:bCs/>
                <w:sz w:val="22"/>
              </w:rPr>
              <w:t xml:space="preserve"> 年</w:t>
            </w: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 </w:t>
            </w:r>
            <w:r w:rsidRPr="006B3782">
              <w:rPr>
                <w:rFonts w:ascii="微軟正黑體" w:eastAsia="微軟正黑體" w:hAnsi="微軟正黑體"/>
                <w:bCs/>
                <w:sz w:val="22"/>
              </w:rPr>
              <w:t xml:space="preserve"> 月至</w:t>
            </w: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6B3782">
              <w:rPr>
                <w:rFonts w:ascii="微軟正黑體" w:eastAsia="微軟正黑體" w:hAnsi="微軟正黑體"/>
                <w:bCs/>
                <w:sz w:val="22"/>
              </w:rPr>
              <w:t xml:space="preserve">  </w:t>
            </w:r>
            <w:r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</w:t>
            </w:r>
            <w:r w:rsidRPr="006B3782">
              <w:rPr>
                <w:rFonts w:ascii="微軟正黑體" w:eastAsia="微軟正黑體" w:hAnsi="微軟正黑體"/>
                <w:bCs/>
                <w:sz w:val="22"/>
              </w:rPr>
              <w:t xml:space="preserve"> 年</w:t>
            </w: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  </w:t>
            </w:r>
            <w:r w:rsidRPr="006B3782">
              <w:rPr>
                <w:rFonts w:ascii="微軟正黑體" w:eastAsia="微軟正黑體" w:hAnsi="微軟正黑體"/>
                <w:bCs/>
                <w:sz w:val="22"/>
              </w:rPr>
              <w:t xml:space="preserve"> 月</w:t>
            </w:r>
          </w:p>
          <w:p w14:paraId="3CB60175" w14:textId="637CFC7C" w:rsidR="007C35A4" w:rsidRPr="006B3782" w:rsidRDefault="007C35A4" w:rsidP="006B3782">
            <w:pPr>
              <w:pStyle w:val="a4"/>
              <w:numPr>
                <w:ilvl w:val="1"/>
                <w:numId w:val="7"/>
              </w:numPr>
              <w:snapToGrid w:val="0"/>
              <w:ind w:leftChars="0" w:left="470" w:hanging="176"/>
              <w:rPr>
                <w:rFonts w:ascii="微軟正黑體" w:eastAsia="微軟正黑體" w:hAnsi="微軟正黑體"/>
                <w:bCs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>主政科：</w:t>
            </w:r>
            <w:r w:rsidR="003A06A4" w:rsidRPr="006B3782">
              <w:rPr>
                <w:rFonts w:ascii="微軟正黑體" w:eastAsia="微軟正黑體" w:hAnsi="微軟正黑體" w:hint="eastAsia"/>
                <w:bCs/>
                <w:sz w:val="22"/>
                <w:u w:val="single"/>
              </w:rPr>
              <w:t xml:space="preserve"> </w:t>
            </w:r>
            <w:r w:rsidR="003A06A4"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                .</w:t>
            </w:r>
            <w:r w:rsidR="006B3782"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</w:t>
            </w:r>
            <w:r w:rsidRPr="006B3782">
              <w:rPr>
                <w:rFonts w:ascii="微軟正黑體" w:eastAsia="微軟正黑體" w:hAnsi="微軟正黑體" w:hint="eastAsia"/>
                <w:bCs/>
                <w:sz w:val="22"/>
              </w:rPr>
              <w:t>承辦</w:t>
            </w:r>
            <w:r w:rsidR="006B3782">
              <w:rPr>
                <w:rFonts w:ascii="微軟正黑體" w:eastAsia="微軟正黑體" w:hAnsi="微軟正黑體" w:hint="eastAsia"/>
                <w:bCs/>
                <w:sz w:val="22"/>
              </w:rPr>
              <w:t>人</w:t>
            </w:r>
            <w:r w:rsidR="006B3782">
              <w:rPr>
                <w:rFonts w:ascii="微軟正黑體" w:eastAsia="微軟正黑體" w:hAnsi="微軟正黑體" w:hint="eastAsia"/>
                <w:bCs/>
                <w:sz w:val="22"/>
                <w:u w:val="single"/>
              </w:rPr>
              <w:t>：</w:t>
            </w:r>
            <w:r w:rsidR="003A06A4" w:rsidRPr="006B3782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                     .</w:t>
            </w:r>
          </w:p>
          <w:p w14:paraId="0060A7C1" w14:textId="16156B5B" w:rsidR="00F700EA" w:rsidRPr="006B3782" w:rsidRDefault="007C35A4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募資記錄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(沒有請註明NA)</w:t>
            </w:r>
          </w:p>
          <w:p w14:paraId="17104DE4" w14:textId="460717FC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28" w:hanging="249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過往募得現金總和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：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</w:rPr>
              <w:t>新臺幣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  <w:u w:val="single"/>
              </w:rPr>
              <w:t xml:space="preserve">               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</w:rPr>
              <w:t>千元</w:t>
            </w:r>
          </w:p>
          <w:p w14:paraId="6788CED6" w14:textId="73F463B1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28" w:hanging="249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輪別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</w:rPr>
              <w:t xml:space="preserve"> 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(e</w:t>
            </w:r>
            <w:r w:rsidR="00F700EA" w:rsidRPr="006B3782">
              <w:rPr>
                <w:rFonts w:ascii="微軟正黑體" w:eastAsia="微軟正黑體" w:hAnsi="微軟正黑體"/>
                <w:noProof/>
                <w:sz w:val="22"/>
              </w:rPr>
              <w:t>.g. pre A, A, B….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)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</w:rPr>
              <w:t xml:space="preserve"> ：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  <w:u w:val="single"/>
              </w:rPr>
              <w:t xml:space="preserve"> 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  <w:u w:val="single"/>
              </w:rPr>
              <w:t xml:space="preserve">              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</w:rPr>
              <w:t>輪</w:t>
            </w:r>
          </w:p>
          <w:p w14:paraId="0673D9FE" w14:textId="6444D0BF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28" w:hanging="249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本輪募資金額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：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</w:rPr>
              <w:t>新臺幣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  <w:u w:val="single"/>
              </w:rPr>
              <w:t xml:space="preserve">               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</w:rPr>
              <w:t>千元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 xml:space="preserve">   </w:t>
            </w:r>
          </w:p>
          <w:p w14:paraId="257EA0B2" w14:textId="54A10001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18" w:hanging="228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資金主要</w:t>
            </w:r>
            <w:r w:rsidR="002B1059">
              <w:rPr>
                <w:rFonts w:ascii="微軟正黑體" w:eastAsia="微軟正黑體" w:hAnsi="微軟正黑體" w:hint="eastAsia"/>
                <w:noProof/>
                <w:sz w:val="22"/>
              </w:rPr>
              <w:t>用途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：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（例：試量產／行銷通路推廣</w:t>
            </w:r>
            <w:r w:rsidR="003A06A4" w:rsidRPr="006B3782">
              <w:rPr>
                <w:rFonts w:ascii="微軟正黑體" w:eastAsia="微軟正黑體" w:hAnsi="微軟正黑體"/>
                <w:noProof/>
                <w:sz w:val="22"/>
              </w:rPr>
              <w:t>…</w:t>
            </w:r>
            <w:r w:rsidR="003A06A4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）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 xml:space="preserve">   </w:t>
            </w:r>
          </w:p>
          <w:p w14:paraId="05E781B8" w14:textId="703FF159" w:rsidR="00F700EA" w:rsidRPr="006B3782" w:rsidRDefault="00F700EA" w:rsidP="006B3782">
            <w:pPr>
              <w:snapToGrid w:val="0"/>
              <w:ind w:leftChars="100" w:left="24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1D681409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Financials</w:t>
            </w: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：(沒有請註明NA)</w:t>
            </w:r>
          </w:p>
          <w:p w14:paraId="3CD56CD8" w14:textId="219489EE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28" w:hanging="249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累計營收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：(可以單年度或過往總和表達)</w:t>
            </w:r>
          </w:p>
          <w:p w14:paraId="62BD708F" w14:textId="3D155D6C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28" w:hanging="249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資金去化速度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>：(表示在手現金還能使用多久？以一年內現金流出推算每月現金支出，或以募到的實際資金除以每月平均的現金支出)</w:t>
            </w:r>
          </w:p>
          <w:p w14:paraId="189412D7" w14:textId="1BFE70D7" w:rsidR="00F700EA" w:rsidRPr="006B3782" w:rsidRDefault="007C35A4" w:rsidP="006B3782">
            <w:pPr>
              <w:pStyle w:val="a4"/>
              <w:numPr>
                <w:ilvl w:val="0"/>
                <w:numId w:val="2"/>
              </w:numPr>
              <w:snapToGrid w:val="0"/>
              <w:ind w:leftChars="0" w:left="328" w:hanging="249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noProof/>
                <w:sz w:val="22"/>
              </w:rPr>
              <w:t>現金流何時轉正</w:t>
            </w:r>
            <w:r w:rsidR="00F700EA" w:rsidRPr="006B3782">
              <w:rPr>
                <w:rFonts w:ascii="微軟正黑體" w:eastAsia="微軟正黑體" w:hAnsi="微軟正黑體" w:hint="eastAsia"/>
                <w:noProof/>
                <w:sz w:val="22"/>
              </w:rPr>
              <w:t xml:space="preserve">： </w:t>
            </w:r>
          </w:p>
          <w:p w14:paraId="0B3BB55C" w14:textId="77777777" w:rsidR="00731A98" w:rsidRPr="006B3782" w:rsidRDefault="00731A98" w:rsidP="006B3782">
            <w:pPr>
              <w:snapToGrid w:val="0"/>
              <w:ind w:leftChars="100" w:left="240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  <w:p w14:paraId="03A3835F" w14:textId="59BC4635" w:rsidR="00F700EA" w:rsidRPr="006B3782" w:rsidRDefault="00731A98" w:rsidP="006B3782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估計未來</w:t>
            </w:r>
            <w:proofErr w:type="gramStart"/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三</w:t>
            </w:r>
            <w:proofErr w:type="gramEnd"/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年營收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</w:t>
            </w:r>
            <w:r w:rsidR="00F700EA"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>(</w:t>
            </w: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新臺幣:千元</w:t>
            </w:r>
            <w:r w:rsidR="00F700EA"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>)</w:t>
            </w:r>
            <w:r w:rsidR="00F700EA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：</w:t>
            </w:r>
          </w:p>
          <w:p w14:paraId="259FFCF8" w14:textId="4CCC960E" w:rsidR="00731A98" w:rsidRPr="006B3782" w:rsidRDefault="00731A98" w:rsidP="006B3782">
            <w:pPr>
              <w:snapToGrid w:val="0"/>
              <w:rPr>
                <w:rFonts w:ascii="微軟正黑體" w:eastAsia="微軟正黑體" w:hAnsi="微軟正黑體"/>
                <w:color w:val="7F7F7F" w:themeColor="text1" w:themeTint="80"/>
                <w:sz w:val="18"/>
                <w:szCs w:val="18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 w:val="22"/>
              </w:rPr>
              <w:t>例：</w:t>
            </w:r>
            <w:r w:rsidRPr="006B3782"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22"/>
                <w:u w:val="single"/>
              </w:rPr>
              <w:t>2022</w:t>
            </w:r>
            <w:r w:rsidRPr="006B3782"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22"/>
              </w:rPr>
              <w:t>年</w:t>
            </w:r>
            <w:r w:rsidRPr="006B3782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 w:val="22"/>
              </w:rPr>
              <w:t>(</w:t>
            </w:r>
            <w:proofErr w:type="gramStart"/>
            <w:r w:rsidRPr="006B3782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 w:val="22"/>
              </w:rPr>
              <w:t>年別</w:t>
            </w:r>
            <w:proofErr w:type="gramEnd"/>
            <w:r w:rsidRPr="006B3782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 w:val="22"/>
              </w:rPr>
              <w:t>)</w:t>
            </w:r>
            <w:r w:rsidRPr="006B3782"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22"/>
              </w:rPr>
              <w:t>，</w:t>
            </w:r>
            <w:r w:rsidRPr="006B3782"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22"/>
                <w:u w:val="single"/>
              </w:rPr>
              <w:t>50,000</w:t>
            </w:r>
            <w:r w:rsidRPr="006B3782"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22"/>
              </w:rPr>
              <w:t>千元(營收金額)</w:t>
            </w:r>
            <w:r w:rsidRPr="006B3782">
              <w:rPr>
                <w:rFonts w:ascii="微軟正黑體" w:eastAsia="微軟正黑體" w:hAnsi="微軟正黑體" w:hint="eastAsia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32F38F02" w14:textId="7E8CE85D" w:rsidR="00F700EA" w:rsidRPr="006B3782" w:rsidRDefault="00731A98" w:rsidP="006B3782">
            <w:pPr>
              <w:pStyle w:val="a4"/>
              <w:numPr>
                <w:ilvl w:val="0"/>
                <w:numId w:val="4"/>
              </w:numPr>
              <w:snapToGrid w:val="0"/>
              <w:ind w:leftChars="0" w:left="328" w:hanging="230"/>
              <w:rPr>
                <w:rFonts w:ascii="微軟正黑體" w:eastAsia="微軟正黑體" w:hAnsi="微軟正黑體"/>
                <w:b/>
                <w:sz w:val="22"/>
              </w:rPr>
            </w:pP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>年，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>千元</w:t>
            </w:r>
          </w:p>
          <w:p w14:paraId="7EBB29F9" w14:textId="03A6A1D2" w:rsidR="00731A98" w:rsidRPr="006B3782" w:rsidRDefault="00731A98" w:rsidP="006B3782">
            <w:pPr>
              <w:pStyle w:val="a4"/>
              <w:numPr>
                <w:ilvl w:val="0"/>
                <w:numId w:val="4"/>
              </w:numPr>
              <w:snapToGrid w:val="0"/>
              <w:ind w:leftChars="0" w:left="328" w:hanging="23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>年，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>千元</w:t>
            </w:r>
          </w:p>
          <w:p w14:paraId="27C7BE11" w14:textId="34D35370" w:rsidR="00731A98" w:rsidRPr="006B3782" w:rsidRDefault="00731A98" w:rsidP="006B3782">
            <w:pPr>
              <w:pStyle w:val="a4"/>
              <w:numPr>
                <w:ilvl w:val="0"/>
                <w:numId w:val="4"/>
              </w:numPr>
              <w:snapToGrid w:val="0"/>
              <w:ind w:leftChars="0" w:left="328" w:hanging="23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年，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  <w:t xml:space="preserve">            </w:t>
            </w:r>
            <w:r w:rsidRPr="006B3782">
              <w:rPr>
                <w:rFonts w:ascii="微軟正黑體" w:eastAsia="微軟正黑體" w:hAnsi="微軟正黑體"/>
                <w:b/>
                <w:bCs/>
                <w:sz w:val="22"/>
              </w:rPr>
              <w:t>千元</w:t>
            </w:r>
          </w:p>
          <w:p w14:paraId="03AAED15" w14:textId="0654AE5C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團隊核心成員</w:t>
            </w:r>
            <w:r w:rsidR="003A06A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="007C35A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(至多1</w:t>
            </w:r>
            <w:r w:rsidR="007C35A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0人</w:t>
            </w:r>
            <w:r w:rsidR="00731A98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，每人1</w:t>
            </w:r>
            <w:r w:rsidR="00731A98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00字內</w:t>
            </w:r>
            <w:r w:rsid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，填入附表)</w:t>
            </w:r>
          </w:p>
        </w:tc>
        <w:tc>
          <w:tcPr>
            <w:tcW w:w="5553" w:type="dxa"/>
            <w:tcBorders>
              <w:top w:val="single" w:sz="4" w:space="0" w:color="auto"/>
            </w:tcBorders>
          </w:tcPr>
          <w:p w14:paraId="4F560343" w14:textId="57868AC1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技術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概述(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100字內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)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：</w:t>
            </w:r>
          </w:p>
          <w:p w14:paraId="1B9E4AC5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1C809DE" w14:textId="257F3198" w:rsidR="007C35A4" w:rsidRPr="006B3782" w:rsidRDefault="007C35A4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700EA" w:rsidRPr="006B3782" w14:paraId="25848041" w14:textId="77777777" w:rsidTr="00B300F1">
        <w:tc>
          <w:tcPr>
            <w:tcW w:w="5517" w:type="dxa"/>
            <w:vMerge/>
          </w:tcPr>
          <w:p w14:paraId="4B84CC90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553" w:type="dxa"/>
          </w:tcPr>
          <w:p w14:paraId="40A87B3E" w14:textId="1367BAF6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bCs/>
                <w:color w:val="7F7F7F" w:themeColor="text1" w:themeTint="80"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競爭分析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100字內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)：</w:t>
            </w:r>
            <w:r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由產業分析角度切入</w:t>
            </w:r>
            <w:r w:rsidR="005E6374"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，</w:t>
            </w:r>
            <w:r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說明技術或公司競爭優勢</w:t>
            </w:r>
          </w:p>
          <w:p w14:paraId="4C381A1E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  <w:p w14:paraId="1A8CC594" w14:textId="651E087A" w:rsidR="007C35A4" w:rsidRPr="006B3782" w:rsidRDefault="007C35A4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F700EA" w:rsidRPr="006B3782" w14:paraId="23B61FE9" w14:textId="77777777" w:rsidTr="00B300F1">
        <w:tc>
          <w:tcPr>
            <w:tcW w:w="5517" w:type="dxa"/>
            <w:vMerge/>
          </w:tcPr>
          <w:p w14:paraId="67390E02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553" w:type="dxa"/>
          </w:tcPr>
          <w:p w14:paraId="12DB5F1C" w14:textId="5EF14061" w:rsidR="00F700EA" w:rsidRPr="006B3782" w:rsidRDefault="00F700EA" w:rsidP="006B3782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防衛能力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100字內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)：</w:t>
            </w:r>
            <w:r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競爭優勢的延伸，競爭優勢是讓公司在市場取得佔有率的主要因素，防衛能力是在競爭優勢為基礎上進一步維護公司的市場地位，降低市場競爭並維持或擴大市場佔有率的主要因素</w:t>
            </w:r>
          </w:p>
          <w:p w14:paraId="074C78C2" w14:textId="77777777" w:rsidR="007C35A4" w:rsidRPr="006B3782" w:rsidRDefault="007C35A4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</w:p>
          <w:p w14:paraId="19A9D752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 xml:space="preserve">   </w:t>
            </w:r>
          </w:p>
        </w:tc>
      </w:tr>
      <w:tr w:rsidR="00F700EA" w:rsidRPr="006B3782" w14:paraId="3A5749DA" w14:textId="77777777" w:rsidTr="00B300F1">
        <w:tc>
          <w:tcPr>
            <w:tcW w:w="5517" w:type="dxa"/>
            <w:vMerge/>
          </w:tcPr>
          <w:p w14:paraId="1CF2ED30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553" w:type="dxa"/>
          </w:tcPr>
          <w:p w14:paraId="2E81FF1D" w14:textId="6F9305CE" w:rsidR="00F700EA" w:rsidRPr="006B3782" w:rsidRDefault="00F700EA" w:rsidP="006B3782">
            <w:pPr>
              <w:snapToGrid w:val="0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商業模式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100字內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)：</w:t>
            </w:r>
            <w:r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簡要說明收入來源，可結合競爭優勢及防衛能力說明收入的成長性及穩定性</w:t>
            </w:r>
          </w:p>
          <w:p w14:paraId="50AD4BDB" w14:textId="77777777" w:rsidR="005E6374" w:rsidRPr="006B3782" w:rsidRDefault="005E6374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4C24C99C" w14:textId="253735D9" w:rsidR="007C35A4" w:rsidRPr="006B3782" w:rsidRDefault="007C35A4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700EA" w:rsidRPr="006B3782" w14:paraId="68B0F6B7" w14:textId="77777777" w:rsidTr="00B300F1">
        <w:tc>
          <w:tcPr>
            <w:tcW w:w="5517" w:type="dxa"/>
            <w:vMerge/>
          </w:tcPr>
          <w:p w14:paraId="41B9046A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553" w:type="dxa"/>
          </w:tcPr>
          <w:p w14:paraId="71EB36A3" w14:textId="3B8CDF4D" w:rsidR="00F700EA" w:rsidRPr="006B3782" w:rsidRDefault="00F700EA" w:rsidP="006B3782">
            <w:pPr>
              <w:snapToGrid w:val="0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進入市場策略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100字內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)：</w:t>
            </w:r>
            <w:r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簡要說明目標市場，及如何突破進入障礙進入該市場並取得一定份額市場占有率</w:t>
            </w:r>
          </w:p>
          <w:p w14:paraId="44022CF2" w14:textId="77777777" w:rsidR="007C35A4" w:rsidRPr="006B3782" w:rsidRDefault="007C35A4" w:rsidP="006B3782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</w:p>
          <w:p w14:paraId="679C0D23" w14:textId="399137DE" w:rsidR="007C35A4" w:rsidRPr="006B3782" w:rsidRDefault="007C35A4" w:rsidP="006B3782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F700EA" w:rsidRPr="006B3782" w14:paraId="6597DF0F" w14:textId="77777777" w:rsidTr="00B300F1">
        <w:tc>
          <w:tcPr>
            <w:tcW w:w="5517" w:type="dxa"/>
            <w:vMerge/>
          </w:tcPr>
          <w:p w14:paraId="67F5C61C" w14:textId="77777777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553" w:type="dxa"/>
          </w:tcPr>
          <w:p w14:paraId="5ABE1522" w14:textId="05E8D0B6" w:rsidR="00F700EA" w:rsidRPr="006B3782" w:rsidRDefault="00F700EA" w:rsidP="006B3782">
            <w:pPr>
              <w:snapToGrid w:val="0"/>
              <w:rPr>
                <w:rFonts w:ascii="微軟正黑體" w:eastAsia="微軟正黑體" w:hAnsi="微軟正黑體"/>
                <w:bCs/>
                <w:color w:val="7F7F7F" w:themeColor="text1" w:themeTint="80"/>
                <w:sz w:val="22"/>
              </w:rPr>
            </w:pPr>
            <w:r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團隊里程碑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(條列式，至多3項，每項5</w:t>
            </w:r>
            <w:r w:rsidR="005E6374" w:rsidRPr="006B3782">
              <w:rPr>
                <w:rFonts w:ascii="微軟正黑體" w:eastAsia="微軟正黑體" w:hAnsi="微軟正黑體"/>
                <w:b/>
                <w:bCs/>
                <w:sz w:val="22"/>
              </w:rPr>
              <w:t>0字內</w:t>
            </w:r>
            <w:r w:rsidR="005E6374" w:rsidRPr="006B3782">
              <w:rPr>
                <w:rFonts w:ascii="微軟正黑體" w:eastAsia="微軟正黑體" w:hAnsi="微軟正黑體" w:hint="eastAsia"/>
                <w:b/>
                <w:bCs/>
                <w:sz w:val="22"/>
              </w:rPr>
              <w:t>)：</w:t>
            </w:r>
            <w:r w:rsidRPr="006B3782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2"/>
              </w:rPr>
              <w:t>即未來一定期間內希望達成甚麼產品、商業化或其他目標</w:t>
            </w:r>
          </w:p>
          <w:p w14:paraId="5A797780" w14:textId="77777777" w:rsidR="005E6374" w:rsidRPr="006B3782" w:rsidRDefault="005E6374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5D60CCA6" w14:textId="77777777" w:rsidR="005E6374" w:rsidRPr="006B3782" w:rsidRDefault="005E6374" w:rsidP="006B378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0E552BBA" w14:textId="54B7E1EB" w:rsidR="002C5BDE" w:rsidRDefault="002C5BDE" w:rsidP="00F700EA"/>
    <w:p w14:paraId="14A7D748" w14:textId="77777777" w:rsidR="001B4944" w:rsidRDefault="001B4944" w:rsidP="00612399">
      <w:pPr>
        <w:ind w:leftChars="-354" w:left="-850"/>
        <w:rPr>
          <w:rFonts w:ascii="Times New Roman" w:hAnsi="Times New Roman" w:cs="Times New Roman"/>
          <w:bCs/>
          <w:u w:val="single"/>
        </w:rPr>
      </w:pPr>
    </w:p>
    <w:p w14:paraId="50DDD85C" w14:textId="4119307B" w:rsidR="00612399" w:rsidRPr="00F555C8" w:rsidRDefault="00612399" w:rsidP="00612399">
      <w:pPr>
        <w:ind w:leftChars="-354" w:left="-850"/>
        <w:rPr>
          <w:rFonts w:ascii="微軟正黑體" w:eastAsia="微軟正黑體" w:hAnsi="微軟正黑體" w:cs="Times New Roman"/>
          <w:bCs/>
          <w:u w:val="single"/>
        </w:rPr>
      </w:pPr>
      <w:r w:rsidRPr="00F555C8">
        <w:rPr>
          <w:rFonts w:ascii="微軟正黑體" w:eastAsia="微軟正黑體" w:hAnsi="微軟正黑體" w:cs="Times New Roman"/>
          <w:bCs/>
          <w:u w:val="single"/>
        </w:rPr>
        <w:t>附表1：</w:t>
      </w:r>
    </w:p>
    <w:p w14:paraId="3DADEF08" w14:textId="4256D16A" w:rsidR="00F700EA" w:rsidRPr="00D64CB3" w:rsidRDefault="00612399" w:rsidP="00612399">
      <w:pPr>
        <w:jc w:val="center"/>
        <w:rPr>
          <w:rFonts w:ascii="微軟正黑體" w:eastAsia="微軟正黑體" w:hAnsi="微軟正黑體"/>
          <w:b/>
          <w:bCs/>
          <w:sz w:val="32"/>
          <w:u w:val="single"/>
        </w:rPr>
      </w:pPr>
      <w:r w:rsidRPr="00D64CB3">
        <w:rPr>
          <w:rFonts w:ascii="微軟正黑體" w:eastAsia="微軟正黑體" w:hAnsi="微軟正黑體" w:hint="eastAsia"/>
          <w:b/>
          <w:bCs/>
          <w:sz w:val="32"/>
          <w:u w:val="single"/>
        </w:rPr>
        <w:t>團隊核心成員名單</w:t>
      </w:r>
    </w:p>
    <w:p w14:paraId="05B730D2" w14:textId="77777777" w:rsidR="00D64CB3" w:rsidRPr="00F555C8" w:rsidRDefault="00D64CB3" w:rsidP="00612399">
      <w:pPr>
        <w:jc w:val="center"/>
        <w:rPr>
          <w:rFonts w:ascii="微軟正黑體" w:eastAsia="微軟正黑體" w:hAnsi="微軟正黑體"/>
          <w:b/>
          <w:bCs/>
          <w:sz w:val="28"/>
          <w:u w:val="single"/>
        </w:rPr>
      </w:pPr>
    </w:p>
    <w:p w14:paraId="1FAD78A9" w14:textId="419888A4" w:rsidR="00D64CB3" w:rsidRPr="00E426E9" w:rsidRDefault="00D64CB3" w:rsidP="00D64CB3">
      <w:pPr>
        <w:ind w:leftChars="-425" w:left="-1020"/>
        <w:rPr>
          <w:rFonts w:ascii="微軟正黑體" w:eastAsia="微軟正黑體" w:hAnsi="微軟正黑體"/>
          <w:color w:val="000000" w:themeColor="text1"/>
          <w:sz w:val="28"/>
        </w:rPr>
      </w:pPr>
      <w:r w:rsidRPr="00E426E9">
        <w:rPr>
          <w:rFonts w:ascii="微軟正黑體" w:eastAsia="微軟正黑體" w:hAnsi="微軟正黑體" w:hint="eastAsia"/>
          <w:color w:val="000000" w:themeColor="text1"/>
          <w:sz w:val="28"/>
        </w:rPr>
        <w:t>研究機構</w:t>
      </w:r>
      <w:r w:rsidR="00860F54" w:rsidRPr="00E426E9">
        <w:rPr>
          <w:rFonts w:ascii="微軟正黑體" w:eastAsia="微軟正黑體" w:hAnsi="微軟正黑體" w:hint="eastAsia"/>
          <w:color w:val="000000" w:themeColor="text1"/>
          <w:sz w:val="28"/>
        </w:rPr>
        <w:t>名稱</w:t>
      </w:r>
      <w:r w:rsidRPr="00E426E9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E426E9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</w:t>
      </w:r>
      <w:r w:rsidRPr="00E426E9">
        <w:rPr>
          <w:rFonts w:ascii="微軟正黑體" w:eastAsia="微軟正黑體" w:hAnsi="微軟正黑體"/>
          <w:color w:val="000000" w:themeColor="text1"/>
          <w:sz w:val="28"/>
          <w:u w:val="single"/>
        </w:rPr>
        <w:t xml:space="preserve">                                                          </w:t>
      </w:r>
      <w:r w:rsidRPr="00E426E9">
        <w:rPr>
          <w:rFonts w:ascii="微軟正黑體" w:eastAsia="微軟正黑體" w:hAnsi="微軟正黑體" w:hint="eastAsia"/>
          <w:color w:val="000000" w:themeColor="text1"/>
          <w:sz w:val="28"/>
        </w:rPr>
        <w:t>.</w:t>
      </w:r>
    </w:p>
    <w:p w14:paraId="7D42080A" w14:textId="2E6430B0" w:rsidR="001B4944" w:rsidRPr="00E426E9" w:rsidRDefault="00D64CB3" w:rsidP="00D64CB3">
      <w:pPr>
        <w:ind w:leftChars="-425" w:left="-1020"/>
        <w:rPr>
          <w:rFonts w:ascii="微軟正黑體" w:eastAsia="微軟正黑體" w:hAnsi="微軟正黑體"/>
          <w:color w:val="000000" w:themeColor="text1"/>
          <w:sz w:val="28"/>
          <w:u w:val="single"/>
        </w:rPr>
      </w:pPr>
      <w:r w:rsidRPr="00E426E9">
        <w:rPr>
          <w:rFonts w:ascii="微軟正黑體" w:eastAsia="微軟正黑體" w:hAnsi="微軟正黑體"/>
          <w:color w:val="000000" w:themeColor="text1"/>
          <w:sz w:val="28"/>
        </w:rPr>
        <w:t>單位</w:t>
      </w:r>
      <w:r w:rsidR="00860F54" w:rsidRPr="00E426E9">
        <w:rPr>
          <w:rFonts w:ascii="微軟正黑體" w:eastAsia="微軟正黑體" w:hAnsi="微軟正黑體" w:hint="eastAsia"/>
          <w:color w:val="000000" w:themeColor="text1"/>
          <w:sz w:val="28"/>
        </w:rPr>
        <w:t>及</w:t>
      </w:r>
      <w:r w:rsidRPr="00E426E9">
        <w:rPr>
          <w:rFonts w:ascii="微軟正黑體" w:eastAsia="微軟正黑體" w:hAnsi="微軟正黑體"/>
          <w:color w:val="000000" w:themeColor="text1"/>
          <w:sz w:val="28"/>
        </w:rPr>
        <w:t>部門</w:t>
      </w:r>
      <w:r w:rsidR="00860F54" w:rsidRPr="00E426E9">
        <w:rPr>
          <w:rFonts w:ascii="微軟正黑體" w:eastAsia="微軟正黑體" w:hAnsi="微軟正黑體"/>
          <w:color w:val="000000" w:themeColor="text1"/>
          <w:sz w:val="28"/>
        </w:rPr>
        <w:t>名稱</w:t>
      </w:r>
      <w:r w:rsidRPr="00E426E9">
        <w:rPr>
          <w:rFonts w:ascii="微軟正黑體" w:eastAsia="微軟正黑體" w:hAnsi="微軟正黑體"/>
          <w:color w:val="000000" w:themeColor="text1"/>
          <w:sz w:val="28"/>
        </w:rPr>
        <w:t>：</w:t>
      </w:r>
      <w:r w:rsidRPr="00E426E9">
        <w:rPr>
          <w:rFonts w:ascii="微軟正黑體" w:eastAsia="微軟正黑體" w:hAnsi="微軟正黑體"/>
          <w:color w:val="000000" w:themeColor="text1"/>
          <w:sz w:val="28"/>
          <w:u w:val="single"/>
        </w:rPr>
        <w:t xml:space="preserve">                                                       .</w:t>
      </w:r>
    </w:p>
    <w:tbl>
      <w:tblPr>
        <w:tblStyle w:val="a3"/>
        <w:tblW w:w="11624" w:type="dxa"/>
        <w:tblInd w:w="-1139" w:type="dxa"/>
        <w:tblLook w:val="04A0" w:firstRow="1" w:lastRow="0" w:firstColumn="1" w:lastColumn="0" w:noHBand="0" w:noVBand="1"/>
      </w:tblPr>
      <w:tblGrid>
        <w:gridCol w:w="616"/>
        <w:gridCol w:w="1149"/>
        <w:gridCol w:w="1496"/>
        <w:gridCol w:w="1444"/>
        <w:gridCol w:w="1592"/>
        <w:gridCol w:w="3049"/>
        <w:gridCol w:w="972"/>
        <w:gridCol w:w="1306"/>
      </w:tblGrid>
      <w:tr w:rsidR="00E426E9" w:rsidRPr="00E426E9" w14:paraId="6A19E237" w14:textId="7E3D7480" w:rsidTr="00037AF3">
        <w:tc>
          <w:tcPr>
            <w:tcW w:w="616" w:type="dxa"/>
          </w:tcPr>
          <w:p w14:paraId="2EEC1335" w14:textId="77777777" w:rsidR="00037AF3" w:rsidRPr="00E426E9" w:rsidRDefault="00037AF3" w:rsidP="00612399">
            <w:pPr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14:paraId="42E6F89A" w14:textId="7C0BC159" w:rsidR="00037AF3" w:rsidRPr="00E426E9" w:rsidRDefault="00037AF3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姓名</w:t>
            </w:r>
          </w:p>
        </w:tc>
        <w:tc>
          <w:tcPr>
            <w:tcW w:w="1496" w:type="dxa"/>
            <w:vAlign w:val="center"/>
          </w:tcPr>
          <w:p w14:paraId="31DBF90C" w14:textId="126F1210" w:rsidR="00037AF3" w:rsidRPr="00E426E9" w:rsidRDefault="00037AF3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未來新創公司之角色</w:t>
            </w:r>
          </w:p>
        </w:tc>
        <w:tc>
          <w:tcPr>
            <w:tcW w:w="1444" w:type="dxa"/>
            <w:vAlign w:val="center"/>
          </w:tcPr>
          <w:p w14:paraId="5EEE17AD" w14:textId="296C8564" w:rsidR="00037AF3" w:rsidRPr="00E426E9" w:rsidRDefault="00037AF3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學歷</w:t>
            </w:r>
          </w:p>
        </w:tc>
        <w:tc>
          <w:tcPr>
            <w:tcW w:w="1592" w:type="dxa"/>
            <w:vAlign w:val="center"/>
          </w:tcPr>
          <w:p w14:paraId="6F0F2B46" w14:textId="2458941B" w:rsidR="00037AF3" w:rsidRPr="00E426E9" w:rsidRDefault="00507EC4" w:rsidP="00507EC4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職稱</w:t>
            </w:r>
          </w:p>
        </w:tc>
        <w:tc>
          <w:tcPr>
            <w:tcW w:w="3049" w:type="dxa"/>
            <w:vAlign w:val="center"/>
          </w:tcPr>
          <w:p w14:paraId="33FC1E0F" w14:textId="6160CA5A" w:rsidR="00037AF3" w:rsidRPr="00E426E9" w:rsidRDefault="00507EC4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專長及</w:t>
            </w:r>
            <w:r w:rsidR="00037AF3"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簡歷</w:t>
            </w:r>
          </w:p>
        </w:tc>
        <w:tc>
          <w:tcPr>
            <w:tcW w:w="972" w:type="dxa"/>
          </w:tcPr>
          <w:p w14:paraId="13B9AFBA" w14:textId="5CB7A50D" w:rsidR="00037AF3" w:rsidRPr="00E426E9" w:rsidRDefault="00037AF3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奬金分配比重(%)</w:t>
            </w:r>
          </w:p>
        </w:tc>
        <w:tc>
          <w:tcPr>
            <w:tcW w:w="1306" w:type="dxa"/>
            <w:vMerge w:val="restart"/>
            <w:vAlign w:val="center"/>
          </w:tcPr>
          <w:p w14:paraId="16AB46DE" w14:textId="22EE5E97" w:rsidR="00037AF3" w:rsidRPr="00E426E9" w:rsidRDefault="00037AF3" w:rsidP="00037AF3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簽名</w:t>
            </w:r>
          </w:p>
        </w:tc>
      </w:tr>
      <w:tr w:rsidR="00E426E9" w:rsidRPr="00E426E9" w14:paraId="61D676BE" w14:textId="43CA6992" w:rsidTr="00037AF3">
        <w:tc>
          <w:tcPr>
            <w:tcW w:w="616" w:type="dxa"/>
          </w:tcPr>
          <w:p w14:paraId="53BDCFF0" w14:textId="43D1AE65" w:rsidR="00037AF3" w:rsidRPr="00E426E9" w:rsidRDefault="00037AF3" w:rsidP="00612399">
            <w:pPr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(例)</w:t>
            </w:r>
          </w:p>
        </w:tc>
        <w:tc>
          <w:tcPr>
            <w:tcW w:w="1149" w:type="dxa"/>
          </w:tcPr>
          <w:p w14:paraId="4E22D5B6" w14:textId="1DC5C1BF" w:rsidR="00037AF3" w:rsidRPr="00E426E9" w:rsidRDefault="00037AF3" w:rsidP="00612399">
            <w:pPr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王大成</w:t>
            </w:r>
          </w:p>
        </w:tc>
        <w:tc>
          <w:tcPr>
            <w:tcW w:w="1496" w:type="dxa"/>
          </w:tcPr>
          <w:p w14:paraId="296D7D83" w14:textId="62F45E52" w:rsidR="00037AF3" w:rsidRPr="00E426E9" w:rsidRDefault="00037AF3" w:rsidP="00612399">
            <w:pPr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CEO</w:t>
            </w:r>
          </w:p>
        </w:tc>
        <w:tc>
          <w:tcPr>
            <w:tcW w:w="1444" w:type="dxa"/>
          </w:tcPr>
          <w:p w14:paraId="6874CE9F" w14:textId="627974BE" w:rsidR="00037AF3" w:rsidRPr="00E426E9" w:rsidRDefault="00037AF3" w:rsidP="00612399">
            <w:pPr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OO大學/OO所，博士，</w:t>
            </w:r>
          </w:p>
        </w:tc>
        <w:tc>
          <w:tcPr>
            <w:tcW w:w="1592" w:type="dxa"/>
          </w:tcPr>
          <w:p w14:paraId="6427A744" w14:textId="7A79DE36" w:rsidR="00037AF3" w:rsidRPr="00E426E9" w:rsidRDefault="00507EC4" w:rsidP="00890401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組長</w:t>
            </w:r>
          </w:p>
        </w:tc>
        <w:tc>
          <w:tcPr>
            <w:tcW w:w="3049" w:type="dxa"/>
          </w:tcPr>
          <w:p w14:paraId="593FD66E" w14:textId="6357E702" w:rsidR="00507EC4" w:rsidRPr="00E426E9" w:rsidRDefault="00507EC4" w:rsidP="00F555C8">
            <w:pPr>
              <w:pStyle w:val="a4"/>
              <w:numPr>
                <w:ilvl w:val="0"/>
                <w:numId w:val="8"/>
              </w:numPr>
              <w:ind w:leftChars="-14" w:left="171" w:hangingChars="93" w:hanging="205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材料分析與生物學統計</w:t>
            </w:r>
          </w:p>
          <w:p w14:paraId="5AB4BCBB" w14:textId="19EA4DF8" w:rsidR="00037AF3" w:rsidRPr="00E426E9" w:rsidRDefault="00037AF3" w:rsidP="00F555C8">
            <w:pPr>
              <w:pStyle w:val="a4"/>
              <w:numPr>
                <w:ilvl w:val="0"/>
                <w:numId w:val="8"/>
              </w:numPr>
              <w:ind w:leftChars="-14" w:left="171" w:hangingChars="93" w:hanging="205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經濟部技術處OO計畫，計畫主持人，10年</w:t>
            </w:r>
          </w:p>
          <w:p w14:paraId="6048BF0E" w14:textId="611159BA" w:rsidR="00037AF3" w:rsidRPr="00E426E9" w:rsidRDefault="00037AF3" w:rsidP="00F555C8">
            <w:pPr>
              <w:pStyle w:val="a4"/>
              <w:numPr>
                <w:ilvl w:val="0"/>
                <w:numId w:val="8"/>
              </w:numPr>
              <w:ind w:leftChars="-14" w:left="171" w:hangingChars="93" w:hanging="205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財團法人OO研究院OO研究所，OO組組長， 10年</w:t>
            </w:r>
          </w:p>
        </w:tc>
        <w:tc>
          <w:tcPr>
            <w:tcW w:w="972" w:type="dxa"/>
          </w:tcPr>
          <w:p w14:paraId="25F125A0" w14:textId="4357B6B3" w:rsidR="00037AF3" w:rsidRPr="00E426E9" w:rsidRDefault="00037AF3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426E9">
              <w:rPr>
                <w:rFonts w:ascii="微軟正黑體" w:eastAsia="微軟正黑體" w:hAnsi="微軟正黑體" w:cs="Times New Roman"/>
                <w:color w:val="000000" w:themeColor="text1"/>
              </w:rPr>
              <w:t>20%</w:t>
            </w:r>
          </w:p>
        </w:tc>
        <w:tc>
          <w:tcPr>
            <w:tcW w:w="1306" w:type="dxa"/>
            <w:vMerge/>
          </w:tcPr>
          <w:p w14:paraId="4740E559" w14:textId="77777777" w:rsidR="00037AF3" w:rsidRPr="00E426E9" w:rsidRDefault="00037AF3" w:rsidP="00612399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</w:tr>
      <w:tr w:rsidR="00037AF3" w:rsidRPr="00F555C8" w14:paraId="50246686" w14:textId="1FAB62F9" w:rsidTr="00037AF3">
        <w:tc>
          <w:tcPr>
            <w:tcW w:w="616" w:type="dxa"/>
          </w:tcPr>
          <w:p w14:paraId="0CE9BAE2" w14:textId="2E5E6A88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149" w:type="dxa"/>
          </w:tcPr>
          <w:p w14:paraId="77DBEA27" w14:textId="33DEFF02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4AB2C59D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47540428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7D30507D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418CC312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5747660E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0D00A38E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1F05D0EC" w14:textId="6C8F41CB" w:rsidTr="00037AF3">
        <w:tc>
          <w:tcPr>
            <w:tcW w:w="616" w:type="dxa"/>
          </w:tcPr>
          <w:p w14:paraId="5D79CA26" w14:textId="7729BCA5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149" w:type="dxa"/>
          </w:tcPr>
          <w:p w14:paraId="0FF74F5B" w14:textId="7DB32AB1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1DAC075D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6BA34231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712F2F9C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3A425D6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01069D5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4EDC0653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1A9899C7" w14:textId="69EB8879" w:rsidTr="00037AF3">
        <w:tc>
          <w:tcPr>
            <w:tcW w:w="616" w:type="dxa"/>
          </w:tcPr>
          <w:p w14:paraId="3AC930A0" w14:textId="1736EC99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149" w:type="dxa"/>
          </w:tcPr>
          <w:p w14:paraId="114CE2B1" w14:textId="244D0BC4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4DA16CE1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44DABFA4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16F6D07F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15A94A6B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0B439E8E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0BDF807F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710DE625" w14:textId="18514941" w:rsidTr="00037AF3">
        <w:tc>
          <w:tcPr>
            <w:tcW w:w="616" w:type="dxa"/>
          </w:tcPr>
          <w:p w14:paraId="6E2BB955" w14:textId="311F575D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4</w:t>
            </w:r>
          </w:p>
        </w:tc>
        <w:tc>
          <w:tcPr>
            <w:tcW w:w="1149" w:type="dxa"/>
          </w:tcPr>
          <w:p w14:paraId="1B1A8C68" w14:textId="535B3C78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64891FB6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7B927037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3BE7EBC9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4B4D56F6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2AC4CDB0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0173F02D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308AF396" w14:textId="57D18C3E" w:rsidTr="00037AF3">
        <w:tc>
          <w:tcPr>
            <w:tcW w:w="616" w:type="dxa"/>
          </w:tcPr>
          <w:p w14:paraId="12D4333A" w14:textId="1A6763F4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5</w:t>
            </w:r>
          </w:p>
        </w:tc>
        <w:tc>
          <w:tcPr>
            <w:tcW w:w="1149" w:type="dxa"/>
          </w:tcPr>
          <w:p w14:paraId="54909BB7" w14:textId="1E71E7BE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4AB2947F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3FF79DE2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1970C776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16A0C3F9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1C5F9DBF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1CFE1293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0A1006A6" w14:textId="5A1B4D7E" w:rsidTr="00037AF3">
        <w:tc>
          <w:tcPr>
            <w:tcW w:w="616" w:type="dxa"/>
          </w:tcPr>
          <w:p w14:paraId="1DF98BEC" w14:textId="0B7240F7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149" w:type="dxa"/>
          </w:tcPr>
          <w:p w14:paraId="049BEC37" w14:textId="71BDEB52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6CC1AE94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5D53513C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6060532C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6A6399CC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1CE1F8C0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6478CE89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4C480A99" w14:textId="09984FF7" w:rsidTr="00037AF3">
        <w:tc>
          <w:tcPr>
            <w:tcW w:w="616" w:type="dxa"/>
          </w:tcPr>
          <w:p w14:paraId="196A2499" w14:textId="3932F57C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7</w:t>
            </w:r>
          </w:p>
        </w:tc>
        <w:tc>
          <w:tcPr>
            <w:tcW w:w="1149" w:type="dxa"/>
          </w:tcPr>
          <w:p w14:paraId="1560A016" w14:textId="09799C34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36EA1D39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4E6FD42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332A7160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7E4C32DB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2F68B8A7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33406350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453809B9" w14:textId="482ED0D3" w:rsidTr="00037AF3">
        <w:tc>
          <w:tcPr>
            <w:tcW w:w="616" w:type="dxa"/>
          </w:tcPr>
          <w:p w14:paraId="726B5D18" w14:textId="730060E6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8</w:t>
            </w:r>
          </w:p>
        </w:tc>
        <w:tc>
          <w:tcPr>
            <w:tcW w:w="1149" w:type="dxa"/>
          </w:tcPr>
          <w:p w14:paraId="37F01405" w14:textId="180AD3C8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103CE0E1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0A8BE22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336F6714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53D24899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63C0D81C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470E038C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4AA2636A" w14:textId="7FAAE3FA" w:rsidTr="00037AF3">
        <w:tc>
          <w:tcPr>
            <w:tcW w:w="616" w:type="dxa"/>
          </w:tcPr>
          <w:p w14:paraId="636BF01A" w14:textId="70924300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t>9</w:t>
            </w:r>
          </w:p>
        </w:tc>
        <w:tc>
          <w:tcPr>
            <w:tcW w:w="1149" w:type="dxa"/>
          </w:tcPr>
          <w:p w14:paraId="7880103E" w14:textId="1BDF5FD3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63FC1EEB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5A3B1C13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28B0E4AA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2541067B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54F055D8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59F8F10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037AF3" w:rsidRPr="00F555C8" w14:paraId="02D91911" w14:textId="3E4328C1" w:rsidTr="00037AF3">
        <w:tc>
          <w:tcPr>
            <w:tcW w:w="616" w:type="dxa"/>
          </w:tcPr>
          <w:p w14:paraId="389FE5D6" w14:textId="5C6C6DEE" w:rsidR="00037AF3" w:rsidRPr="00F555C8" w:rsidRDefault="00037AF3" w:rsidP="0061239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F555C8">
              <w:rPr>
                <w:rFonts w:ascii="微軟正黑體" w:eastAsia="微軟正黑體" w:hAnsi="微軟正黑體" w:cs="Times New Roman"/>
              </w:rPr>
              <w:lastRenderedPageBreak/>
              <w:t>10</w:t>
            </w:r>
          </w:p>
        </w:tc>
        <w:tc>
          <w:tcPr>
            <w:tcW w:w="1149" w:type="dxa"/>
          </w:tcPr>
          <w:p w14:paraId="6941196F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96" w:type="dxa"/>
          </w:tcPr>
          <w:p w14:paraId="0179973D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dxa"/>
          </w:tcPr>
          <w:p w14:paraId="30AB9F7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92" w:type="dxa"/>
          </w:tcPr>
          <w:p w14:paraId="431109FF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049" w:type="dxa"/>
          </w:tcPr>
          <w:p w14:paraId="7FB94D58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72" w:type="dxa"/>
          </w:tcPr>
          <w:p w14:paraId="3B32BE68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06" w:type="dxa"/>
          </w:tcPr>
          <w:p w14:paraId="317F4915" w14:textId="77777777" w:rsidR="00037AF3" w:rsidRPr="00F555C8" w:rsidRDefault="00037AF3" w:rsidP="00612399">
            <w:pPr>
              <w:spacing w:line="360" w:lineRule="auto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A0FC562" w14:textId="1DB249E4" w:rsidR="00C71CE9" w:rsidRDefault="00612399" w:rsidP="00612399">
      <w:pPr>
        <w:ind w:leftChars="-413" w:left="-991"/>
        <w:rPr>
          <w:rFonts w:ascii="Times New Roman" w:hAnsi="Times New Roman" w:cs="Times New Roman"/>
        </w:rPr>
      </w:pPr>
      <w:r w:rsidRPr="00612399">
        <w:rPr>
          <w:rFonts w:ascii="Times New Roman" w:hAnsi="Times New Roman" w:cs="Times New Roman"/>
        </w:rPr>
        <w:t>(</w:t>
      </w:r>
      <w:r w:rsidRPr="00612399">
        <w:rPr>
          <w:rFonts w:ascii="Times New Roman" w:hAnsi="Times New Roman" w:cs="Times New Roman"/>
        </w:rPr>
        <w:t>以下空白</w:t>
      </w:r>
      <w:r w:rsidRPr="00612399">
        <w:rPr>
          <w:rFonts w:ascii="Times New Roman" w:hAnsi="Times New Roman" w:cs="Times New Roman"/>
        </w:rPr>
        <w:t>)</w:t>
      </w:r>
    </w:p>
    <w:p w14:paraId="4D43A1C1" w14:textId="6B8C9FEB" w:rsidR="00AD138B" w:rsidRPr="00612399" w:rsidRDefault="00AD138B" w:rsidP="00890401">
      <w:pPr>
        <w:widowControl/>
        <w:spacing w:after="160" w:line="259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br w:type="page"/>
      </w:r>
      <w:r w:rsidRPr="00612399">
        <w:rPr>
          <w:rFonts w:ascii="Times New Roman" w:hAnsi="Times New Roman" w:cs="Times New Roman"/>
          <w:bCs/>
          <w:u w:val="single"/>
        </w:rPr>
        <w:lastRenderedPageBreak/>
        <w:t>附表</w:t>
      </w:r>
      <w:r>
        <w:rPr>
          <w:rFonts w:ascii="Times New Roman" w:hAnsi="Times New Roman" w:cs="Times New Roman"/>
          <w:bCs/>
          <w:u w:val="single"/>
        </w:rPr>
        <w:t>2</w:t>
      </w:r>
      <w:r w:rsidRPr="00612399">
        <w:rPr>
          <w:rFonts w:ascii="Times New Roman" w:hAnsi="Times New Roman" w:cs="Times New Roman"/>
          <w:bCs/>
          <w:u w:val="single"/>
        </w:rPr>
        <w:t>：</w:t>
      </w:r>
    </w:p>
    <w:p w14:paraId="3914F631" w14:textId="77777777" w:rsidR="00AD138B" w:rsidRPr="006B3782" w:rsidRDefault="00AD138B" w:rsidP="00AD138B">
      <w:pPr>
        <w:jc w:val="center"/>
        <w:rPr>
          <w:rFonts w:ascii="微軟正黑體" w:eastAsia="微軟正黑體" w:hAnsi="微軟正黑體"/>
          <w:b/>
          <w:bCs/>
          <w:sz w:val="42"/>
          <w:szCs w:val="42"/>
        </w:rPr>
      </w:pPr>
      <w:r w:rsidRPr="006B3782">
        <w:rPr>
          <w:rFonts w:ascii="微軟正黑體" w:eastAsia="微軟正黑體" w:hAnsi="微軟正黑體" w:hint="eastAsia"/>
          <w:b/>
          <w:bCs/>
          <w:sz w:val="42"/>
          <w:szCs w:val="42"/>
        </w:rPr>
        <w:t>經濟部研究機構創業潛力獎</w:t>
      </w:r>
    </w:p>
    <w:p w14:paraId="19E7465A" w14:textId="1CAA433B" w:rsidR="00AD138B" w:rsidRPr="00E426E9" w:rsidRDefault="00507EC4" w:rsidP="00AD138B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42"/>
          <w:szCs w:val="42"/>
        </w:rPr>
      </w:pPr>
      <w:r w:rsidRPr="00E426E9">
        <w:rPr>
          <w:rFonts w:ascii="微軟正黑體" w:eastAsia="微軟正黑體" w:hAnsi="微軟正黑體" w:hint="eastAsia"/>
          <w:b/>
          <w:bCs/>
          <w:color w:val="000000" w:themeColor="text1"/>
          <w:sz w:val="42"/>
          <w:szCs w:val="42"/>
        </w:rPr>
        <w:t>研究機構</w:t>
      </w:r>
      <w:r w:rsidR="00AD138B" w:rsidRPr="00E426E9">
        <w:rPr>
          <w:rFonts w:ascii="微軟正黑體" w:eastAsia="微軟正黑體" w:hAnsi="微軟正黑體" w:hint="eastAsia"/>
          <w:b/>
          <w:bCs/>
          <w:color w:val="000000" w:themeColor="text1"/>
          <w:sz w:val="42"/>
          <w:szCs w:val="42"/>
        </w:rPr>
        <w:t>主管同意書</w:t>
      </w:r>
    </w:p>
    <w:p w14:paraId="58829C99" w14:textId="77777777" w:rsidR="00AD138B" w:rsidRPr="006B3782" w:rsidRDefault="00AD138B" w:rsidP="00AD138B">
      <w:pPr>
        <w:jc w:val="center"/>
        <w:rPr>
          <w:rFonts w:ascii="微軟正黑體" w:eastAsia="微軟正黑體" w:hAnsi="微軟正黑體"/>
          <w:b/>
        </w:rPr>
      </w:pPr>
    </w:p>
    <w:p w14:paraId="25BE7260" w14:textId="0531F7FE" w:rsidR="00AD138B" w:rsidRPr="006B3782" w:rsidRDefault="00AD138B" w:rsidP="001B4944">
      <w:pPr>
        <w:spacing w:beforeLines="50" w:before="120" w:afterLines="50" w:after="120" w:line="600" w:lineRule="auto"/>
        <w:ind w:rightChars="-82" w:right="-197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茲同意本單位</w:t>
      </w:r>
      <w:r w:rsidR="00A268CF">
        <w:rPr>
          <w:rFonts w:ascii="微軟正黑體" w:eastAsia="微軟正黑體" w:hAnsi="微軟正黑體" w:hint="eastAsia"/>
          <w:b/>
          <w:bCs/>
          <w:sz w:val="36"/>
          <w:szCs w:val="36"/>
        </w:rPr>
        <w:t>於附表１所列之_</w:t>
      </w:r>
      <w:r w:rsidR="00A268CF">
        <w:rPr>
          <w:rFonts w:ascii="微軟正黑體" w:eastAsia="微軟正黑體" w:hAnsi="微軟正黑體"/>
          <w:b/>
          <w:bCs/>
          <w:sz w:val="36"/>
          <w:szCs w:val="36"/>
        </w:rPr>
        <w:t>___</w:t>
      </w:r>
      <w:r w:rsidR="00A268CF"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位</w:t>
      </w:r>
      <w:r w:rsidR="00A268CF">
        <w:rPr>
          <w:rFonts w:ascii="微軟正黑體" w:eastAsia="微軟正黑體" w:hAnsi="微軟正黑體" w:hint="eastAsia"/>
          <w:b/>
          <w:bCs/>
          <w:sz w:val="36"/>
          <w:szCs w:val="36"/>
        </w:rPr>
        <w:t>人員，以</w:t>
      </w:r>
      <w:r w:rsidR="00547111"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執行</w:t>
      </w:r>
      <w:r w:rsidR="00A268CF">
        <w:rPr>
          <w:rFonts w:ascii="微軟正黑體" w:eastAsia="微軟正黑體" w:hAnsi="微軟正黑體" w:hint="eastAsia"/>
          <w:b/>
          <w:bCs/>
          <w:sz w:val="36"/>
          <w:szCs w:val="36"/>
        </w:rPr>
        <w:t>經濟部</w:t>
      </w:r>
      <w:r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科專</w:t>
      </w:r>
      <w:r w:rsidR="0054711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  <w:r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成果</w:t>
      </w:r>
      <w:r w:rsidR="00A268CF" w:rsidRPr="00A268CF">
        <w:rPr>
          <w:rFonts w:ascii="微軟正黑體" w:eastAsia="微軟正黑體" w:hAnsi="微軟正黑體" w:hint="eastAsia"/>
          <w:b/>
          <w:bCs/>
          <w:sz w:val="36"/>
          <w:szCs w:val="36"/>
        </w:rPr>
        <w:t>_</w:t>
      </w:r>
      <w:r w:rsidR="00A268CF" w:rsidRPr="00A268CF">
        <w:rPr>
          <w:rFonts w:ascii="微軟正黑體" w:eastAsia="微軟正黑體" w:hAnsi="微軟正黑體"/>
          <w:b/>
          <w:bCs/>
          <w:sz w:val="36"/>
          <w:szCs w:val="36"/>
        </w:rPr>
        <w:t>__________________</w:t>
      </w:r>
      <w:r w:rsidR="00547111">
        <w:rPr>
          <w:rFonts w:ascii="微軟正黑體" w:eastAsia="微軟正黑體" w:hAnsi="微軟正黑體" w:hint="eastAsia"/>
          <w:b/>
          <w:bCs/>
          <w:sz w:val="36"/>
          <w:szCs w:val="36"/>
        </w:rPr>
        <w:t>（技術名稱</w:t>
      </w:r>
      <w:r w:rsidR="00547111">
        <w:rPr>
          <w:rFonts w:ascii="微軟正黑體" w:eastAsia="微軟正黑體" w:hAnsi="微軟正黑體"/>
          <w:b/>
          <w:bCs/>
          <w:sz w:val="36"/>
          <w:szCs w:val="36"/>
        </w:rPr>
        <w:t>）</w:t>
      </w:r>
      <w:r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組成之新創</w:t>
      </w:r>
      <w:r w:rsidR="00A268CF">
        <w:rPr>
          <w:rFonts w:ascii="微軟正黑體" w:eastAsia="微軟正黑體" w:hAnsi="微軟正黑體" w:hint="eastAsia"/>
          <w:b/>
          <w:bCs/>
          <w:sz w:val="36"/>
          <w:szCs w:val="36"/>
        </w:rPr>
        <w:t>團隊</w:t>
      </w:r>
      <w:r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，參加經濟部研究機構創業潛力獎</w:t>
      </w:r>
      <w:r w:rsidR="00A268CF">
        <w:rPr>
          <w:rFonts w:ascii="微軟正黑體" w:eastAsia="微軟正黑體" w:hAnsi="微軟正黑體" w:hint="eastAsia"/>
          <w:b/>
          <w:bCs/>
          <w:sz w:val="36"/>
          <w:szCs w:val="36"/>
        </w:rPr>
        <w:t>申請</w:t>
      </w:r>
      <w:r w:rsidRPr="006B3782">
        <w:rPr>
          <w:rFonts w:ascii="微軟正黑體" w:eastAsia="微軟正黑體" w:hAnsi="微軟正黑體" w:hint="eastAsia"/>
          <w:b/>
          <w:bCs/>
          <w:sz w:val="36"/>
          <w:szCs w:val="36"/>
        </w:rPr>
        <w:t>。</w:t>
      </w:r>
    </w:p>
    <w:p w14:paraId="163689B8" w14:textId="5C58279D" w:rsidR="00AD138B" w:rsidRPr="00890401" w:rsidRDefault="00AD138B" w:rsidP="00890401">
      <w:pPr>
        <w:spacing w:beforeLines="50" w:before="120" w:afterLines="50" w:after="120" w:line="480" w:lineRule="auto"/>
        <w:ind w:rightChars="-82" w:right="-197"/>
        <w:rPr>
          <w:rFonts w:ascii="微軟正黑體" w:eastAsia="微軟正黑體" w:hAnsi="微軟正黑體"/>
          <w:b/>
          <w:bCs/>
          <w:color w:val="FF0000"/>
          <w:sz w:val="36"/>
          <w:szCs w:val="36"/>
        </w:rPr>
      </w:pPr>
      <w:r w:rsidRPr="00A268CF">
        <w:rPr>
          <w:rFonts w:ascii="微軟正黑體" w:eastAsia="微軟正黑體" w:hAnsi="微軟正黑體" w:hint="eastAsia"/>
          <w:b/>
          <w:bCs/>
          <w:sz w:val="36"/>
          <w:szCs w:val="36"/>
        </w:rPr>
        <w:t>此致</w:t>
      </w:r>
      <w:r w:rsidR="00890401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890401">
        <w:rPr>
          <w:rFonts w:ascii="微軟正黑體" w:eastAsia="微軟正黑體" w:hAnsi="微軟正黑體"/>
          <w:b/>
          <w:bCs/>
          <w:sz w:val="36"/>
          <w:szCs w:val="36"/>
        </w:rPr>
        <w:t xml:space="preserve">                 主辦單位</w:t>
      </w:r>
    </w:p>
    <w:p w14:paraId="6641F6B7" w14:textId="77777777" w:rsidR="00860F54" w:rsidRDefault="00860F54" w:rsidP="00860F54">
      <w:pPr>
        <w:spacing w:beforeLines="50" w:before="120" w:afterLines="50" w:after="120" w:line="360" w:lineRule="auto"/>
        <w:ind w:leftChars="1417" w:left="3401" w:rightChars="-82" w:right="-197"/>
        <w:rPr>
          <w:rFonts w:ascii="微軟正黑體" w:eastAsia="微軟正黑體" w:hAnsi="微軟正黑體"/>
          <w:b/>
          <w:bCs/>
          <w:color w:val="FF0000"/>
          <w:sz w:val="36"/>
          <w:szCs w:val="36"/>
        </w:rPr>
      </w:pPr>
    </w:p>
    <w:p w14:paraId="1540774D" w14:textId="0962F7D0" w:rsidR="00AD138B" w:rsidRPr="00E426E9" w:rsidRDefault="00890401" w:rsidP="00860F54">
      <w:pPr>
        <w:spacing w:beforeLines="50" w:before="120" w:afterLines="50" w:after="120" w:line="360" w:lineRule="auto"/>
        <w:ind w:leftChars="1417" w:left="3401" w:rightChars="-82" w:right="-197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簽</w:t>
      </w:r>
      <w:r w:rsidR="00860F54"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 xml:space="preserve"> </w:t>
      </w:r>
      <w:r w:rsidR="00860F54" w:rsidRPr="00E426E9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 xml:space="preserve">      </w:t>
      </w:r>
      <w:r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名：_______________</w:t>
      </w:r>
      <w:r w:rsidR="00AD138B"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__________</w:t>
      </w:r>
    </w:p>
    <w:p w14:paraId="48B9E402" w14:textId="6BED8F47" w:rsidR="00890401" w:rsidRPr="00E426E9" w:rsidRDefault="00860F54" w:rsidP="00860F54">
      <w:pPr>
        <w:spacing w:beforeLines="50" w:before="120" w:afterLines="50" w:after="120" w:line="360" w:lineRule="auto"/>
        <w:ind w:leftChars="1417" w:left="3401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機構名稱</w:t>
      </w:r>
      <w:r w:rsidR="00890401" w:rsidRPr="00E426E9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：_________________________</w:t>
      </w:r>
    </w:p>
    <w:p w14:paraId="652D8BA1" w14:textId="1E5A8729" w:rsidR="00AD138B" w:rsidRPr="00E426E9" w:rsidRDefault="00890401" w:rsidP="00860F54">
      <w:pPr>
        <w:spacing w:beforeLines="50" w:before="120" w:afterLines="50" w:after="120" w:line="360" w:lineRule="auto"/>
        <w:ind w:leftChars="1417" w:left="3401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職</w:t>
      </w:r>
      <w:r w:rsidR="00860F54"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 xml:space="preserve"> </w:t>
      </w:r>
      <w:r w:rsidR="00860F54" w:rsidRPr="00E426E9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 xml:space="preserve">       </w:t>
      </w:r>
      <w:r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稱：</w:t>
      </w:r>
      <w:r w:rsidR="00AD138B"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____</w:t>
      </w:r>
      <w:r w:rsidRPr="00E426E9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______</w:t>
      </w:r>
      <w:r w:rsidR="00AD138B" w:rsidRPr="00E426E9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_______________</w:t>
      </w:r>
    </w:p>
    <w:sectPr w:rsidR="00AD138B" w:rsidRPr="00E426E9" w:rsidSect="00F555C8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19CD9" w14:textId="77777777" w:rsidR="006E3846" w:rsidRDefault="006E3846" w:rsidP="003547EC">
      <w:r>
        <w:separator/>
      </w:r>
    </w:p>
  </w:endnote>
  <w:endnote w:type="continuationSeparator" w:id="0">
    <w:p w14:paraId="17AEDED5" w14:textId="77777777" w:rsidR="006E3846" w:rsidRDefault="006E3846" w:rsidP="003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0F10" w14:textId="77777777" w:rsidR="006E3846" w:rsidRDefault="006E3846" w:rsidP="003547EC">
      <w:r>
        <w:separator/>
      </w:r>
    </w:p>
  </w:footnote>
  <w:footnote w:type="continuationSeparator" w:id="0">
    <w:p w14:paraId="728E6218" w14:textId="77777777" w:rsidR="006E3846" w:rsidRDefault="006E3846" w:rsidP="0035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D0E7" w14:textId="020C9124" w:rsidR="00784C12" w:rsidRDefault="00F555C8" w:rsidP="00F555C8">
    <w:pPr>
      <w:pStyle w:val="a5"/>
      <w:tabs>
        <w:tab w:val="clear" w:pos="4153"/>
        <w:tab w:val="clear" w:pos="8306"/>
        <w:tab w:val="right" w:pos="9214"/>
      </w:tabs>
      <w:ind w:leftChars="-590" w:left="-1416" w:rightChars="-470" w:right="-1128"/>
    </w:pPr>
    <w:r>
      <w:rPr>
        <w:rFonts w:ascii="微軟正黑體" w:eastAsia="微軟正黑體" w:hAnsi="微軟正黑體"/>
        <w:noProof/>
      </w:rPr>
      <w:drawing>
        <wp:inline distT="0" distB="0" distL="0" distR="0" wp14:anchorId="6299F2A7" wp14:editId="7DDF7EB3">
          <wp:extent cx="7736619" cy="95314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238" cy="954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5F5D" w:rsidRPr="000744A3">
      <w:rPr>
        <w:rFonts w:ascii="微軟正黑體" w:eastAsia="微軟正黑體" w:hAnsi="微軟正黑體" w:hint="eastAsia"/>
      </w:rPr>
      <w:t xml:space="preserve">                                            </w:t>
    </w:r>
    <w:r w:rsidR="00EC2FA7" w:rsidRPr="000744A3">
      <w:rPr>
        <w:rFonts w:ascii="微軟正黑體" w:eastAsia="微軟正黑體" w:hAnsi="微軟正黑體" w:hint="eastAsia"/>
      </w:rPr>
      <w:t xml:space="preserve">      </w:t>
    </w:r>
    <w:r w:rsidR="00715F5D" w:rsidRPr="000744A3">
      <w:rPr>
        <w:rFonts w:ascii="微軟正黑體" w:eastAsia="微軟正黑體" w:hAnsi="微軟正黑體" w:hint="eastAsia"/>
      </w:rPr>
      <w:t xml:space="preserve">          </w:t>
    </w:r>
    <w:r w:rsidR="00784C12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762"/>
    <w:multiLevelType w:val="hybridMultilevel"/>
    <w:tmpl w:val="299CAC96"/>
    <w:lvl w:ilvl="0" w:tplc="04090001">
      <w:start w:val="1"/>
      <w:numFmt w:val="bullet"/>
      <w:lvlText w:val=""/>
      <w:lvlJc w:val="left"/>
      <w:pPr>
        <w:ind w:left="964" w:hanging="480"/>
      </w:pPr>
      <w:rPr>
        <w:rFonts w:ascii="Symbol" w:hAnsi="Symbol" w:hint="default"/>
        <w:sz w:val="22"/>
      </w:rPr>
    </w:lvl>
    <w:lvl w:ilvl="1" w:tplc="04090009">
      <w:start w:val="1"/>
      <w:numFmt w:val="bullet"/>
      <w:lvlText w:val="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">
    <w:nsid w:val="0DF523E6"/>
    <w:multiLevelType w:val="hybridMultilevel"/>
    <w:tmpl w:val="F28465C4"/>
    <w:lvl w:ilvl="0" w:tplc="04090001">
      <w:start w:val="1"/>
      <w:numFmt w:val="bullet"/>
      <w:lvlText w:val=""/>
      <w:lvlJc w:val="left"/>
      <w:pPr>
        <w:ind w:left="964" w:hanging="48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">
    <w:nsid w:val="0E5B6CD4"/>
    <w:multiLevelType w:val="hybridMultilevel"/>
    <w:tmpl w:val="DA3CB4B0"/>
    <w:lvl w:ilvl="0" w:tplc="04090001">
      <w:start w:val="1"/>
      <w:numFmt w:val="bullet"/>
      <w:lvlText w:val=""/>
      <w:lvlJc w:val="left"/>
      <w:pPr>
        <w:ind w:left="964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3">
    <w:nsid w:val="24866E52"/>
    <w:multiLevelType w:val="hybridMultilevel"/>
    <w:tmpl w:val="4974543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>
    <w:nsid w:val="3B090739"/>
    <w:multiLevelType w:val="hybridMultilevel"/>
    <w:tmpl w:val="9FC2426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51BA1FFD"/>
    <w:multiLevelType w:val="hybridMultilevel"/>
    <w:tmpl w:val="B8EE3B32"/>
    <w:lvl w:ilvl="0" w:tplc="219CE1E4">
      <w:start w:val="1"/>
      <w:numFmt w:val="bullet"/>
      <w:lvlText w:val=""/>
      <w:lvlJc w:val="left"/>
      <w:pPr>
        <w:ind w:left="964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6">
    <w:nsid w:val="79A75CD9"/>
    <w:multiLevelType w:val="hybridMultilevel"/>
    <w:tmpl w:val="2F7C27A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B972A5F"/>
    <w:multiLevelType w:val="hybridMultilevel"/>
    <w:tmpl w:val="65B6652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93"/>
    <w:rsid w:val="00007138"/>
    <w:rsid w:val="00033FC1"/>
    <w:rsid w:val="00037AF3"/>
    <w:rsid w:val="00050A24"/>
    <w:rsid w:val="000744A3"/>
    <w:rsid w:val="000A33C7"/>
    <w:rsid w:val="000A65F4"/>
    <w:rsid w:val="001718FE"/>
    <w:rsid w:val="001817BD"/>
    <w:rsid w:val="00184C72"/>
    <w:rsid w:val="001A6120"/>
    <w:rsid w:val="001B4944"/>
    <w:rsid w:val="001C3B87"/>
    <w:rsid w:val="002334E4"/>
    <w:rsid w:val="00235186"/>
    <w:rsid w:val="00262BAE"/>
    <w:rsid w:val="002804DD"/>
    <w:rsid w:val="002B1059"/>
    <w:rsid w:val="002B5AB8"/>
    <w:rsid w:val="002C5BDE"/>
    <w:rsid w:val="002D17E4"/>
    <w:rsid w:val="003547EC"/>
    <w:rsid w:val="003570F1"/>
    <w:rsid w:val="003A06A4"/>
    <w:rsid w:val="003B0A12"/>
    <w:rsid w:val="004165F2"/>
    <w:rsid w:val="004A7F20"/>
    <w:rsid w:val="004B384F"/>
    <w:rsid w:val="004F3B09"/>
    <w:rsid w:val="00507EC4"/>
    <w:rsid w:val="00547111"/>
    <w:rsid w:val="005C4AF0"/>
    <w:rsid w:val="005E6374"/>
    <w:rsid w:val="005F6307"/>
    <w:rsid w:val="00600481"/>
    <w:rsid w:val="0061061D"/>
    <w:rsid w:val="00612399"/>
    <w:rsid w:val="006234AC"/>
    <w:rsid w:val="0063553D"/>
    <w:rsid w:val="00652143"/>
    <w:rsid w:val="00653F05"/>
    <w:rsid w:val="006577E4"/>
    <w:rsid w:val="00675A1E"/>
    <w:rsid w:val="006B3782"/>
    <w:rsid w:val="006D588E"/>
    <w:rsid w:val="006E3846"/>
    <w:rsid w:val="0070236B"/>
    <w:rsid w:val="00715F5D"/>
    <w:rsid w:val="00731A98"/>
    <w:rsid w:val="00731B0A"/>
    <w:rsid w:val="0076026A"/>
    <w:rsid w:val="0078185E"/>
    <w:rsid w:val="00784C12"/>
    <w:rsid w:val="007965DC"/>
    <w:rsid w:val="007C35A4"/>
    <w:rsid w:val="007E0CDD"/>
    <w:rsid w:val="00801017"/>
    <w:rsid w:val="008021A2"/>
    <w:rsid w:val="008211D3"/>
    <w:rsid w:val="00860F54"/>
    <w:rsid w:val="00890401"/>
    <w:rsid w:val="008A3401"/>
    <w:rsid w:val="008B50DC"/>
    <w:rsid w:val="00905401"/>
    <w:rsid w:val="00905F9D"/>
    <w:rsid w:val="009362BF"/>
    <w:rsid w:val="009D7DF9"/>
    <w:rsid w:val="00A268CF"/>
    <w:rsid w:val="00A963F5"/>
    <w:rsid w:val="00AA37B9"/>
    <w:rsid w:val="00AC22AA"/>
    <w:rsid w:val="00AD138B"/>
    <w:rsid w:val="00AE5106"/>
    <w:rsid w:val="00BE552E"/>
    <w:rsid w:val="00C24794"/>
    <w:rsid w:val="00C50DF4"/>
    <w:rsid w:val="00C71CE9"/>
    <w:rsid w:val="00CD0198"/>
    <w:rsid w:val="00D02957"/>
    <w:rsid w:val="00D64CB3"/>
    <w:rsid w:val="00D92B6B"/>
    <w:rsid w:val="00DD7DD1"/>
    <w:rsid w:val="00DF7ADD"/>
    <w:rsid w:val="00E426E9"/>
    <w:rsid w:val="00EA3CCB"/>
    <w:rsid w:val="00EC2FA7"/>
    <w:rsid w:val="00ED26F0"/>
    <w:rsid w:val="00F0237E"/>
    <w:rsid w:val="00F555C8"/>
    <w:rsid w:val="00F700EA"/>
    <w:rsid w:val="00FD11E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E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9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93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6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7EC"/>
    <w:rPr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7EC"/>
    <w:rPr>
      <w:kern w:val="2"/>
      <w:sz w:val="20"/>
      <w:szCs w:val="20"/>
    </w:rPr>
  </w:style>
  <w:style w:type="character" w:styleId="a9">
    <w:name w:val="Emphasis"/>
    <w:basedOn w:val="a0"/>
    <w:uiPriority w:val="20"/>
    <w:qFormat/>
    <w:rsid w:val="001A612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9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93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6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7EC"/>
    <w:rPr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7EC"/>
    <w:rPr>
      <w:kern w:val="2"/>
      <w:sz w:val="20"/>
      <w:szCs w:val="20"/>
    </w:rPr>
  </w:style>
  <w:style w:type="character" w:styleId="a9">
    <w:name w:val="Emphasis"/>
    <w:basedOn w:val="a0"/>
    <w:uiPriority w:val="20"/>
    <w:qFormat/>
    <w:rsid w:val="001A612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0944-F119-4326-AB09-444D014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1622</Characters>
  <Application>Microsoft Office Word</Application>
  <DocSecurity>0</DocSecurity>
  <Lines>13</Lines>
  <Paragraphs>3</Paragraphs>
  <ScaleCrop>false</ScaleCrop>
  <Company>ITRI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林茗歆</dc:creator>
  <cp:lastModifiedBy>胡婷婷</cp:lastModifiedBy>
  <cp:revision>2</cp:revision>
  <dcterms:created xsi:type="dcterms:W3CDTF">2022-07-15T14:50:00Z</dcterms:created>
  <dcterms:modified xsi:type="dcterms:W3CDTF">2022-07-15T14:50:00Z</dcterms:modified>
</cp:coreProperties>
</file>