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ED8" w:rsidRPr="00B62F1F" w:rsidRDefault="00A46ED8" w:rsidP="00E758B8">
      <w:pPr>
        <w:adjustRightInd w:val="0"/>
        <w:snapToGrid w:val="0"/>
        <w:spacing w:line="240" w:lineRule="atLeast"/>
        <w:jc w:val="center"/>
        <w:rPr>
          <w:rFonts w:ascii="標楷體" w:eastAsia="標楷體" w:hAnsi="標楷體"/>
          <w:b/>
          <w:sz w:val="32"/>
          <w:szCs w:val="32"/>
        </w:rPr>
      </w:pPr>
      <w:r w:rsidRPr="00A46ED8">
        <w:rPr>
          <w:rFonts w:ascii="Times New Roman" w:eastAsia="標楷體" w:hAnsi="Times New Roman" w:cs="Times New Roman"/>
          <w:b/>
          <w:sz w:val="32"/>
          <w:szCs w:val="32"/>
        </w:rPr>
        <w:t>106</w:t>
      </w:r>
      <w:r w:rsidRPr="00B62F1F">
        <w:rPr>
          <w:rFonts w:ascii="標楷體" w:eastAsia="標楷體" w:hAnsi="標楷體" w:hint="eastAsia"/>
          <w:b/>
          <w:sz w:val="32"/>
          <w:szCs w:val="32"/>
        </w:rPr>
        <w:t>年</w:t>
      </w:r>
      <w:r w:rsidR="00F138F2">
        <w:rPr>
          <w:rFonts w:ascii="標楷體" w:eastAsia="標楷體" w:hAnsi="標楷體" w:hint="eastAsia"/>
          <w:b/>
          <w:sz w:val="32"/>
          <w:szCs w:val="32"/>
        </w:rPr>
        <w:t>下</w:t>
      </w:r>
      <w:r>
        <w:rPr>
          <w:rFonts w:ascii="標楷體" w:eastAsia="標楷體" w:hAnsi="標楷體" w:hint="eastAsia"/>
          <w:b/>
          <w:sz w:val="32"/>
          <w:szCs w:val="32"/>
        </w:rPr>
        <w:t>半年</w:t>
      </w:r>
      <w:r w:rsidRPr="00B62F1F">
        <w:rPr>
          <w:rFonts w:ascii="標楷體" w:eastAsia="標楷體" w:hAnsi="標楷體" w:hint="eastAsia"/>
          <w:b/>
          <w:sz w:val="32"/>
          <w:szCs w:val="32"/>
        </w:rPr>
        <w:t>經濟部政府資料開放</w:t>
      </w:r>
      <w:r>
        <w:rPr>
          <w:rFonts w:ascii="標楷體" w:eastAsia="標楷體" w:hAnsi="標楷體" w:hint="eastAsia"/>
          <w:b/>
          <w:sz w:val="32"/>
          <w:szCs w:val="32"/>
        </w:rPr>
        <w:t>資料</w:t>
      </w:r>
      <w:r w:rsidRPr="00B62F1F">
        <w:rPr>
          <w:rFonts w:ascii="標楷體" w:eastAsia="標楷體" w:hAnsi="標楷體" w:hint="eastAsia"/>
          <w:b/>
          <w:sz w:val="32"/>
          <w:szCs w:val="32"/>
        </w:rPr>
        <w:t>集清單</w:t>
      </w:r>
    </w:p>
    <w:p w:rsidR="00A46ED8" w:rsidRPr="00B62F1F" w:rsidRDefault="00A46ED8" w:rsidP="00E758B8">
      <w:pPr>
        <w:adjustRightInd w:val="0"/>
        <w:snapToGrid w:val="0"/>
        <w:spacing w:line="240" w:lineRule="atLeast"/>
        <w:ind w:rightChars="-267" w:right="-641"/>
        <w:jc w:val="right"/>
        <w:rPr>
          <w:rFonts w:ascii="Times New Roman" w:hAnsi="Times New Roman" w:cs="Times New Roman"/>
        </w:rPr>
      </w:pPr>
      <w:r w:rsidRPr="00B62F1F">
        <w:rPr>
          <w:rFonts w:ascii="Times New Roman" w:hAnsi="Times New Roman" w:cs="Times New Roman"/>
        </w:rPr>
        <w:t>10</w:t>
      </w:r>
      <w:r>
        <w:rPr>
          <w:rFonts w:ascii="Times New Roman" w:hAnsi="Times New Roman" w:cs="Times New Roman" w:hint="eastAsia"/>
        </w:rPr>
        <w:t>6.</w:t>
      </w:r>
      <w:r w:rsidR="00116BA1">
        <w:rPr>
          <w:rFonts w:ascii="Times New Roman" w:hAnsi="Times New Roman" w:cs="Times New Roman" w:hint="eastAsia"/>
        </w:rPr>
        <w:t>10</w:t>
      </w:r>
      <w:r>
        <w:rPr>
          <w:rFonts w:ascii="Times New Roman" w:hAnsi="Times New Roman" w:cs="Times New Roman" w:hint="eastAsia"/>
        </w:rPr>
        <w:t>.</w:t>
      </w:r>
      <w:r>
        <w:rPr>
          <w:rFonts w:ascii="Times New Roman" w:hAnsi="Times New Roman" w:cs="Times New Roman"/>
        </w:rPr>
        <w:t>1</w:t>
      </w:r>
      <w:r w:rsidR="00116BA1">
        <w:rPr>
          <w:rFonts w:ascii="Times New Roman" w:hAnsi="Times New Roman" w:cs="Times New Roman" w:hint="eastAsia"/>
        </w:rPr>
        <w:t>8</w:t>
      </w:r>
    </w:p>
    <w:tbl>
      <w:tblPr>
        <w:tblW w:w="1587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992"/>
        <w:gridCol w:w="1701"/>
        <w:gridCol w:w="1134"/>
        <w:gridCol w:w="5670"/>
        <w:gridCol w:w="3119"/>
        <w:gridCol w:w="709"/>
        <w:gridCol w:w="1134"/>
        <w:gridCol w:w="992"/>
      </w:tblGrid>
      <w:tr w:rsidR="00723B53" w:rsidRPr="00E93F64" w:rsidTr="00723B53">
        <w:trPr>
          <w:cantSplit/>
          <w:trHeight w:val="623"/>
          <w:tblHeader/>
        </w:trPr>
        <w:tc>
          <w:tcPr>
            <w:tcW w:w="426" w:type="dxa"/>
            <w:shd w:val="clear" w:color="000000" w:fill="FCD5B4"/>
            <w:vAlign w:val="center"/>
            <w:hideMark/>
          </w:tcPr>
          <w:p w:rsidR="00E93F64" w:rsidRPr="007F3FE1" w:rsidRDefault="00E93F64" w:rsidP="00E758B8">
            <w:pPr>
              <w:widowControl/>
              <w:adjustRightInd w:val="0"/>
              <w:snapToGrid w:val="0"/>
              <w:spacing w:line="240" w:lineRule="atLeast"/>
              <w:jc w:val="center"/>
              <w:rPr>
                <w:rFonts w:eastAsia="標楷體" w:cs="新細明體"/>
                <w:color w:val="000000"/>
                <w:kern w:val="0"/>
                <w:szCs w:val="24"/>
              </w:rPr>
            </w:pPr>
            <w:r w:rsidRPr="007F3FE1">
              <w:rPr>
                <w:rFonts w:eastAsia="標楷體" w:cs="新細明體"/>
                <w:color w:val="000000"/>
                <w:kern w:val="0"/>
                <w:szCs w:val="24"/>
              </w:rPr>
              <w:t>序號</w:t>
            </w:r>
          </w:p>
        </w:tc>
        <w:tc>
          <w:tcPr>
            <w:tcW w:w="992" w:type="dxa"/>
            <w:shd w:val="clear" w:color="000000" w:fill="FCD5B4"/>
            <w:vAlign w:val="center"/>
            <w:hideMark/>
          </w:tcPr>
          <w:p w:rsidR="006B7ECA" w:rsidRDefault="00E93F64" w:rsidP="00E758B8">
            <w:pPr>
              <w:widowControl/>
              <w:adjustRightInd w:val="0"/>
              <w:snapToGrid w:val="0"/>
              <w:spacing w:line="240" w:lineRule="atLeast"/>
              <w:jc w:val="center"/>
              <w:rPr>
                <w:rFonts w:ascii="標楷體" w:eastAsia="標楷體" w:hAnsi="標楷體" w:cs="新細明體" w:hint="eastAsia"/>
                <w:color w:val="000000"/>
                <w:kern w:val="0"/>
                <w:szCs w:val="24"/>
              </w:rPr>
            </w:pPr>
            <w:r w:rsidRPr="00E93F64">
              <w:rPr>
                <w:rFonts w:ascii="標楷體" w:eastAsia="標楷體" w:hAnsi="標楷體" w:cs="新細明體" w:hint="eastAsia"/>
                <w:color w:val="000000"/>
                <w:kern w:val="0"/>
                <w:szCs w:val="24"/>
              </w:rPr>
              <w:t>機關</w:t>
            </w:r>
          </w:p>
          <w:p w:rsidR="00E93F64" w:rsidRPr="00E93F64" w:rsidRDefault="00E93F64" w:rsidP="00E758B8">
            <w:pPr>
              <w:widowControl/>
              <w:adjustRightInd w:val="0"/>
              <w:snapToGrid w:val="0"/>
              <w:spacing w:line="240" w:lineRule="atLeast"/>
              <w:jc w:val="center"/>
              <w:rPr>
                <w:rFonts w:ascii="標楷體" w:eastAsia="標楷體" w:hAnsi="標楷體" w:cs="新細明體"/>
                <w:color w:val="000000"/>
                <w:kern w:val="0"/>
                <w:szCs w:val="24"/>
              </w:rPr>
            </w:pPr>
            <w:bookmarkStart w:id="0" w:name="_GoBack"/>
            <w:bookmarkEnd w:id="0"/>
            <w:r w:rsidRPr="00E93F64">
              <w:rPr>
                <w:rFonts w:ascii="標楷體" w:eastAsia="標楷體" w:hAnsi="標楷體" w:cs="新細明體" w:hint="eastAsia"/>
                <w:color w:val="000000"/>
                <w:kern w:val="0"/>
                <w:szCs w:val="24"/>
              </w:rPr>
              <w:t>名稱</w:t>
            </w:r>
          </w:p>
        </w:tc>
        <w:tc>
          <w:tcPr>
            <w:tcW w:w="1701" w:type="dxa"/>
            <w:shd w:val="clear" w:color="000000" w:fill="FCD5B4"/>
            <w:vAlign w:val="center"/>
            <w:hideMark/>
          </w:tcPr>
          <w:p w:rsidR="00E93F64" w:rsidRPr="00E93F64" w:rsidRDefault="00E93F64" w:rsidP="00E758B8">
            <w:pPr>
              <w:widowControl/>
              <w:adjustRightInd w:val="0"/>
              <w:snapToGrid w:val="0"/>
              <w:spacing w:line="240" w:lineRule="atLeas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資料集名稱</w:t>
            </w:r>
          </w:p>
        </w:tc>
        <w:tc>
          <w:tcPr>
            <w:tcW w:w="1134" w:type="dxa"/>
            <w:shd w:val="clear" w:color="000000" w:fill="FCD5B4"/>
            <w:vAlign w:val="center"/>
            <w:hideMark/>
          </w:tcPr>
          <w:p w:rsidR="00E93F64" w:rsidRPr="00E93F64" w:rsidRDefault="00E93F64" w:rsidP="00E758B8">
            <w:pPr>
              <w:widowControl/>
              <w:adjustRightInd w:val="0"/>
              <w:snapToGrid w:val="0"/>
              <w:spacing w:line="240" w:lineRule="atLeas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系統、資料庫名稱</w:t>
            </w:r>
          </w:p>
        </w:tc>
        <w:tc>
          <w:tcPr>
            <w:tcW w:w="5670" w:type="dxa"/>
            <w:shd w:val="clear" w:color="000000" w:fill="FCD5B4"/>
            <w:vAlign w:val="center"/>
            <w:hideMark/>
          </w:tcPr>
          <w:p w:rsidR="00E93F64" w:rsidRPr="00E93F64" w:rsidRDefault="00E93F64" w:rsidP="00E758B8">
            <w:pPr>
              <w:widowControl/>
              <w:adjustRightInd w:val="0"/>
              <w:snapToGrid w:val="0"/>
              <w:spacing w:line="240" w:lineRule="atLeast"/>
              <w:jc w:val="center"/>
              <w:rPr>
                <w:rFonts w:ascii="標楷體" w:eastAsia="標楷體" w:hAnsi="標楷體" w:cs="新細明體"/>
                <w:kern w:val="0"/>
                <w:szCs w:val="24"/>
              </w:rPr>
            </w:pPr>
            <w:r w:rsidRPr="00E93F64">
              <w:rPr>
                <w:rFonts w:ascii="標楷體" w:eastAsia="標楷體" w:hAnsi="標楷體" w:cs="新細明體" w:hint="eastAsia"/>
                <w:kern w:val="0"/>
                <w:szCs w:val="24"/>
              </w:rPr>
              <w:t>系統、資料庫或資料集描述</w:t>
            </w:r>
          </w:p>
        </w:tc>
        <w:tc>
          <w:tcPr>
            <w:tcW w:w="3119" w:type="dxa"/>
            <w:shd w:val="clear" w:color="000000" w:fill="FCD5B4"/>
            <w:vAlign w:val="center"/>
            <w:hideMark/>
          </w:tcPr>
          <w:p w:rsidR="00E93F64" w:rsidRPr="00E93F64" w:rsidRDefault="00E93F64" w:rsidP="00E758B8">
            <w:pPr>
              <w:widowControl/>
              <w:adjustRightInd w:val="0"/>
              <w:snapToGrid w:val="0"/>
              <w:spacing w:line="240" w:lineRule="atLeas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蒐集資料項目</w:t>
            </w:r>
          </w:p>
        </w:tc>
        <w:tc>
          <w:tcPr>
            <w:tcW w:w="709" w:type="dxa"/>
            <w:shd w:val="clear" w:color="000000" w:fill="FCD5B4"/>
            <w:vAlign w:val="center"/>
            <w:hideMark/>
          </w:tcPr>
          <w:p w:rsidR="00E93F64" w:rsidRPr="006854F4" w:rsidRDefault="00E93F64" w:rsidP="006854F4">
            <w:pPr>
              <w:widowControl/>
              <w:adjustRightInd w:val="0"/>
              <w:snapToGrid w:val="0"/>
              <w:spacing w:line="240" w:lineRule="atLeast"/>
              <w:jc w:val="center"/>
              <w:rPr>
                <w:rFonts w:ascii="標楷體" w:eastAsia="標楷體" w:hAnsi="標楷體" w:cs="新細明體"/>
                <w:kern w:val="0"/>
                <w:szCs w:val="24"/>
              </w:rPr>
            </w:pPr>
            <w:r w:rsidRPr="006854F4">
              <w:rPr>
                <w:rFonts w:ascii="標楷體" w:eastAsia="標楷體" w:hAnsi="標楷體" w:cs="新細明體" w:hint="eastAsia"/>
                <w:kern w:val="0"/>
                <w:szCs w:val="24"/>
              </w:rPr>
              <w:t>檔案格式</w:t>
            </w:r>
          </w:p>
        </w:tc>
        <w:tc>
          <w:tcPr>
            <w:tcW w:w="1134" w:type="dxa"/>
            <w:shd w:val="clear" w:color="000000" w:fill="FCD5B4"/>
            <w:vAlign w:val="center"/>
            <w:hideMark/>
          </w:tcPr>
          <w:p w:rsidR="00E93F64" w:rsidRPr="00E93F64" w:rsidRDefault="00E93F64" w:rsidP="00E758B8">
            <w:pPr>
              <w:widowControl/>
              <w:adjustRightInd w:val="0"/>
              <w:snapToGrid w:val="0"/>
              <w:spacing w:line="240" w:lineRule="atLeas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應用主題</w:t>
            </w:r>
          </w:p>
        </w:tc>
        <w:tc>
          <w:tcPr>
            <w:tcW w:w="992" w:type="dxa"/>
            <w:shd w:val="clear" w:color="000000" w:fill="FCD5B4"/>
            <w:vAlign w:val="center"/>
            <w:hideMark/>
          </w:tcPr>
          <w:p w:rsidR="00E93F64" w:rsidRPr="00E93F64" w:rsidRDefault="00E93F64" w:rsidP="00E758B8">
            <w:pPr>
              <w:widowControl/>
              <w:adjustRightInd w:val="0"/>
              <w:snapToGrid w:val="0"/>
              <w:spacing w:line="240" w:lineRule="atLeast"/>
              <w:jc w:val="center"/>
              <w:rPr>
                <w:rFonts w:ascii="標楷體" w:eastAsia="標楷體" w:hAnsi="標楷體" w:cs="新細明體"/>
                <w:kern w:val="0"/>
                <w:szCs w:val="24"/>
              </w:rPr>
            </w:pPr>
            <w:r w:rsidRPr="00E93F64">
              <w:rPr>
                <w:rFonts w:ascii="標楷體" w:eastAsia="標楷體" w:hAnsi="標楷體" w:cs="新細明體" w:hint="eastAsia"/>
                <w:kern w:val="0"/>
                <w:szCs w:val="24"/>
              </w:rPr>
              <w:t>資料需求大類</w:t>
            </w:r>
          </w:p>
        </w:tc>
      </w:tr>
      <w:tr w:rsidR="00723B53" w:rsidRPr="00E93F64" w:rsidTr="00723B53">
        <w:trPr>
          <w:trHeight w:val="989"/>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公司登記(依營業項目別)－食品顧問業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提供全國食品顧問業(I101090)公司登記資料。</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統一編號、公司名稱、負責人、公司地址、資本額(實收)、公司狀態、產製日期</w:t>
            </w:r>
          </w:p>
        </w:tc>
        <w:tc>
          <w:tcPr>
            <w:tcW w:w="709" w:type="dxa"/>
            <w:shd w:val="clear" w:color="auto" w:fill="auto"/>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企業資訊</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33"/>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台南市公司登記資料-C製造業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提供台南市公司營業項目為C製造業之登記資料及營業地址。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704"/>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高雄市公司登記資料-C製造業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提供高雄市公司營業項目為C製造業之登記資料及營業地址。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00"/>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4</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台北市公司登記資料-F零售、批發及餐飲業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提供台北市公司營業項目為F零售、批發及餐飲業之登記資料及營業地址。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00"/>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新北市公司登記資料-F零售、批發及餐飲業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提供新北市公司營業項目為F零售、批發及餐飲業之登記資料及營業地址。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61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6</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桃園市公司登記資料-F零售、批發及餐飲業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提供桃園市公司營業項目為F零售、批發及餐飲業之登記資料及營業地址。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84"/>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7</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台中市公司登記資料-F零售、批發及餐飲業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提供桃園市公司營業項目為F零售、批發及餐飲業之登記資料及營業地址。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1200"/>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8</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台南市公司登記資料-F零售、批發及餐飲業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提供台南市公司營業項目為F零售、批發及餐飲業之登記資料及營業地址。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7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9</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高雄市公司登記資料-F零售、批發及餐飲業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提供高雄市公司營業項目為F零售、批發及餐飲業之登記資料及營業地址。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14"/>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10</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台北市公司登記資料-I專業、科學及技術服務業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提供台北市公司營業項目為I專業、科學及技術服務業之登記資料及營業地址。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4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11</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新北市公司登記資料-I專業、科學及技術服務業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提供新北市公司營業項目為I專業、科學及技術服務業之登記資料及營業地址。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13"/>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12</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桃園市公司登記資料-I專業、科學及技術服務業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提供桃園市公司營業項目為I專業、科學及技術服務業之登記資料及營業地址。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9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13</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台中市公司登記資料-I專業、科學及技術服務業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提供桃園市公司營業項目為I專業、科學及技術服務業之登記資料及營業地址。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8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14</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台南市公司登記資料-I專業、科學及技術服務業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提供台南市公司營業項目為I專業、科學及技術服務業之登記資料及營業地址。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8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15</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高雄市公司登記資料-I專業、科學及技術服務業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提供高雄市公司營業項目為I專業、科學及技術服務業之登記資料及營業地址。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26"/>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16</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台北市商業登記資料-C製造業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提供台北市商業營業項目為C製造業之登記資料及營業地址。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5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17</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新北市商業登記資料-C製造業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提供新北市商業營業項目為C製造業之登記資料及營業地址。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3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18</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桃園市商業登記資料-C製造業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提供桃園市商業營業項目為製造業之登記資料及營業地址。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9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19</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台中市商業登記資料-C製造業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提供桃園市商業營業項目為C製造業之登記資料及營業地址。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7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20</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台南市商業登記資料-C製造業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提供台南市商業營業項目為C製造業之登記資料及營業地址。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74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21</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高雄市商業登記資料-C製造業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提供高雄市商業營業項目為C製造業之登記資料及營業地址。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49"/>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22</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台北市商業登記資料-F零售、批發及餐飲業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提供台北市商業營業項目為F零售、批發及餐飲業之登記資料及營業地址。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6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23</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新北市商業登記資料-F零售、批發及餐飲業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提供新北市商業營業項目為F零售、批發及餐飲業之登記資料及營業地址。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1200"/>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24</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桃園市商業登記資料-F零售、批發及餐飲業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提供桃園市商業營業項目為F零售、批發及餐飲業之登記資料及營業地址。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5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25</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台中市商業登記資料-F零售、批發及餐飲業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提供桃園市商業營業項目為F零售、批發及餐飲業之登記資料及營業地址。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8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26</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台南市商業登記資料-F零售、批發及餐飲業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提供台南市商業營業項目為F零售、批發及餐飲業之登記資料及營業地址。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7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27</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高雄市商業登記資料-F零售、批發及餐飲業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提供高雄市商業營業項目為F零售、批發及餐飲業之登記資料及營業地址。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1200"/>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28</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台北市商業登記資料-I專業、科學及技術服務業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提供台北市商業營業項目為I專業、科學及技術服務業之登記資料及營業地址。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14"/>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29</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新北市商業登記資料-I專業、科學及技術服務業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提供新北市商業營業項目為I專業、科學及技術服務業之登記資料及營業地址。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4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30</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桃園市商業登記資料-I專業、科學及技術服務業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提供桃園市商業營業項目為I專業、科學及技術服務業之登記資料及營業地址。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5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31</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台中市商業登記資料-I專業、科學及技術服務業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提供桃園市商業營業項目為I專業、科學及技術服務業之登記資料及營業地址。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4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32</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商業司</w:t>
            </w:r>
          </w:p>
        </w:tc>
        <w:tc>
          <w:tcPr>
            <w:tcW w:w="1701" w:type="dxa"/>
            <w:shd w:val="clear" w:color="000000" w:fill="FFFFFF"/>
            <w:noWrap/>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台南市商業登記資料-I專業、科學及技術服務業</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商業登記與管理系統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提供台南市商業營業項目為I專業、科學及技術服務業之登記資料及營業地址。</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統一編號、公司名稱、公司地址、資本額(實收)、核准設立日期、營業地址</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區域行業分佈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82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33</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技術處</w:t>
            </w:r>
          </w:p>
        </w:tc>
        <w:tc>
          <w:tcPr>
            <w:tcW w:w="1701" w:type="dxa"/>
            <w:shd w:val="clear" w:color="000000" w:fill="FFFFFF"/>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國家產業創新獎英文手冊</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經濟部「國家產業創新獎」得獎者創新成功故事</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類別、獎項名稱、得獎單位名稱、內容</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723B53">
        <w:trPr>
          <w:trHeight w:val="899"/>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34</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技術處</w:t>
            </w:r>
          </w:p>
        </w:tc>
        <w:tc>
          <w:tcPr>
            <w:tcW w:w="1701" w:type="dxa"/>
            <w:shd w:val="clear" w:color="000000" w:fill="FFFFFF"/>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美國專利</w:t>
            </w:r>
            <w:proofErr w:type="gramStart"/>
            <w:r>
              <w:rPr>
                <w:rFonts w:ascii="標楷體" w:eastAsia="標楷體" w:hAnsi="標楷體" w:hint="eastAsia"/>
                <w:color w:val="000000"/>
              </w:rPr>
              <w:t>訴訟與侵權</w:t>
            </w:r>
            <w:proofErr w:type="gramEnd"/>
            <w:r>
              <w:rPr>
                <w:rFonts w:ascii="標楷體" w:eastAsia="標楷體" w:hAnsi="標楷體" w:hint="eastAsia"/>
                <w:color w:val="000000"/>
              </w:rPr>
              <w:t>糾紛實務-專利訴訟管理</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提供美國專利訴訟專利管理相關之知識性文章</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從專利訴訟的角度出發，蒐集實用的企業專利管理之實務經驗</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HTML</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運作基礎</w:t>
            </w:r>
          </w:p>
        </w:tc>
      </w:tr>
      <w:tr w:rsidR="00723B53" w:rsidRPr="00E93F64" w:rsidTr="00723B53">
        <w:trPr>
          <w:trHeight w:val="739"/>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35</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技術處</w:t>
            </w:r>
          </w:p>
        </w:tc>
        <w:tc>
          <w:tcPr>
            <w:tcW w:w="1701" w:type="dxa"/>
            <w:shd w:val="clear" w:color="000000" w:fill="FFFFFF"/>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美國專利</w:t>
            </w:r>
            <w:proofErr w:type="gramStart"/>
            <w:r>
              <w:rPr>
                <w:rFonts w:ascii="標楷體" w:eastAsia="標楷體" w:hAnsi="標楷體" w:hint="eastAsia"/>
                <w:color w:val="000000"/>
              </w:rPr>
              <w:t>訴訟與侵權</w:t>
            </w:r>
            <w:proofErr w:type="gramEnd"/>
            <w:r>
              <w:rPr>
                <w:rFonts w:ascii="標楷體" w:eastAsia="標楷體" w:hAnsi="標楷體" w:hint="eastAsia"/>
                <w:color w:val="000000"/>
              </w:rPr>
              <w:t>糾紛實務-原被告之攻</w:t>
            </w:r>
            <w:r>
              <w:rPr>
                <w:rFonts w:ascii="標楷體" w:eastAsia="標楷體" w:hAnsi="標楷體" w:hint="eastAsia"/>
                <w:color w:val="000000"/>
              </w:rPr>
              <w:lastRenderedPageBreak/>
              <w:t>擊防禦</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lastRenderedPageBreak/>
              <w:t xml:space="preserve">　</w:t>
            </w:r>
          </w:p>
        </w:tc>
        <w:tc>
          <w:tcPr>
            <w:tcW w:w="5670" w:type="dxa"/>
            <w:shd w:val="clear" w:color="auto" w:fill="auto"/>
            <w:hideMark/>
          </w:tcPr>
          <w:p w:rsidR="00BD060D" w:rsidRDefault="00BD060D"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提供美國專利訴訟原被告攻擊防禦相關之知識性文章</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從原被告的角度出發，蒐集實用的專利訴訟攻防策略之實務經驗</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HTML</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運作基礎</w:t>
            </w:r>
          </w:p>
        </w:tc>
      </w:tr>
      <w:tr w:rsidR="00723B53" w:rsidRPr="00E93F64" w:rsidTr="00723B53">
        <w:trPr>
          <w:trHeight w:val="62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36</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技術處</w:t>
            </w:r>
          </w:p>
        </w:tc>
        <w:tc>
          <w:tcPr>
            <w:tcW w:w="1701" w:type="dxa"/>
            <w:shd w:val="clear" w:color="000000" w:fill="FFFFFF"/>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美國專利</w:t>
            </w:r>
            <w:proofErr w:type="gramStart"/>
            <w:r>
              <w:rPr>
                <w:rFonts w:ascii="標楷體" w:eastAsia="標楷體" w:hAnsi="標楷體" w:hint="eastAsia"/>
                <w:color w:val="000000"/>
              </w:rPr>
              <w:t>訴訟與侵權</w:t>
            </w:r>
            <w:proofErr w:type="gramEnd"/>
            <w:r>
              <w:rPr>
                <w:rFonts w:ascii="標楷體" w:eastAsia="標楷體" w:hAnsi="標楷體" w:hint="eastAsia"/>
                <w:color w:val="000000"/>
              </w:rPr>
              <w:t>糾紛實務-專利訴訟</w:t>
            </w:r>
            <w:proofErr w:type="gramStart"/>
            <w:r>
              <w:rPr>
                <w:rFonts w:ascii="標楷體" w:eastAsia="標楷體" w:hAnsi="標楷體" w:hint="eastAsia"/>
                <w:color w:val="000000"/>
              </w:rPr>
              <w:t>與侵權追</w:t>
            </w:r>
            <w:proofErr w:type="gramEnd"/>
            <w:r>
              <w:rPr>
                <w:rFonts w:ascii="標楷體" w:eastAsia="標楷體" w:hAnsi="標楷體" w:hint="eastAsia"/>
                <w:color w:val="000000"/>
              </w:rPr>
              <w:t>索糾紛中應注意事項</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提供美國專利訴訟</w:t>
            </w:r>
            <w:proofErr w:type="gramStart"/>
            <w:r>
              <w:rPr>
                <w:rFonts w:ascii="標楷體" w:eastAsia="標楷體" w:hAnsi="標楷體" w:hint="eastAsia"/>
                <w:color w:val="000000"/>
              </w:rPr>
              <w:t>侵權追索</w:t>
            </w:r>
            <w:proofErr w:type="gramEnd"/>
            <w:r>
              <w:rPr>
                <w:rFonts w:ascii="標楷體" w:eastAsia="標楷體" w:hAnsi="標楷體" w:hint="eastAsia"/>
                <w:color w:val="000000"/>
              </w:rPr>
              <w:t>糾紛應注意事項相關之知識性文章</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從專利</w:t>
            </w:r>
            <w:proofErr w:type="gramStart"/>
            <w:r>
              <w:rPr>
                <w:rFonts w:ascii="標楷體" w:eastAsia="標楷體" w:hAnsi="標楷體" w:hint="eastAsia"/>
                <w:color w:val="000000"/>
              </w:rPr>
              <w:t>侵權追索</w:t>
            </w:r>
            <w:proofErr w:type="gramEnd"/>
            <w:r>
              <w:rPr>
                <w:rFonts w:ascii="標楷體" w:eastAsia="標楷體" w:hAnsi="標楷體" w:hint="eastAsia"/>
                <w:color w:val="000000"/>
              </w:rPr>
              <w:t>的角度出發，蒐集實用的續行策略及方針擬定之實務經驗</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HTML</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運作基礎</w:t>
            </w:r>
          </w:p>
        </w:tc>
      </w:tr>
      <w:tr w:rsidR="00723B53" w:rsidRPr="00E93F64" w:rsidTr="00723B53">
        <w:trPr>
          <w:trHeight w:val="73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37</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技術處</w:t>
            </w:r>
          </w:p>
        </w:tc>
        <w:tc>
          <w:tcPr>
            <w:tcW w:w="1701" w:type="dxa"/>
            <w:shd w:val="clear" w:color="000000" w:fill="FFFFFF"/>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我國產業專利訴訟案件查詢</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 提供台灣廠商在美國、台灣發生之訴訟案件資訊</w:t>
            </w:r>
            <w:r>
              <w:rPr>
                <w:rFonts w:ascii="標楷體" w:eastAsia="標楷體" w:hAnsi="標楷體" w:hint="eastAsia"/>
                <w:color w:val="000000"/>
              </w:rPr>
              <w:br/>
              <w:t>2. 收集範圍自2005/1/1至2016/12/31</w:t>
            </w:r>
            <w:r>
              <w:rPr>
                <w:rFonts w:ascii="標楷體" w:eastAsia="標楷體" w:hAnsi="標楷體" w:hint="eastAsia"/>
                <w:color w:val="000000"/>
              </w:rPr>
              <w:br/>
              <w:t>3. 收集對象以LED、LCD、IC、網通、電腦、手機、生技、</w:t>
            </w:r>
            <w:proofErr w:type="gramStart"/>
            <w:r>
              <w:rPr>
                <w:rFonts w:ascii="標楷體" w:eastAsia="標楷體" w:hAnsi="標楷體" w:hint="eastAsia"/>
                <w:color w:val="000000"/>
              </w:rPr>
              <w:t>綠能及</w:t>
            </w:r>
            <w:proofErr w:type="gramEnd"/>
            <w:r>
              <w:rPr>
                <w:rFonts w:ascii="標楷體" w:eastAsia="標楷體" w:hAnsi="標楷體" w:hint="eastAsia"/>
                <w:color w:val="000000"/>
              </w:rPr>
              <w:t>精密機械等九項產業之台灣廠商為主</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蒐集產業別、提告日期、原告公司、被告公司、法院名稱、系爭專利、IPC類別、系爭產品、訴訟摘要等資訊</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HTML</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運作基礎</w:t>
            </w:r>
          </w:p>
        </w:tc>
      </w:tr>
      <w:tr w:rsidR="00723B53" w:rsidRPr="00E93F64" w:rsidTr="00723B53">
        <w:trPr>
          <w:trHeight w:val="157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38</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國際合作處</w:t>
            </w:r>
          </w:p>
        </w:tc>
        <w:tc>
          <w:tcPr>
            <w:tcW w:w="1701" w:type="dxa"/>
            <w:shd w:val="clear" w:color="000000" w:fill="FFFFFF"/>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各國基本資料檔-中東地區</w:t>
            </w:r>
          </w:p>
        </w:tc>
        <w:tc>
          <w:tcPr>
            <w:tcW w:w="1134"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以表格方式呈現中東地區約9個國家之各國基本資訊</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首都、土地面積、國慶日、人口、與台灣時差、語言</w:t>
            </w:r>
            <w:r w:rsidR="00E758B8">
              <w:rPr>
                <w:rFonts w:ascii="標楷體" w:eastAsia="標楷體" w:hAnsi="標楷體" w:hint="eastAsia"/>
                <w:color w:val="000000"/>
              </w:rPr>
              <w:t>、</w:t>
            </w:r>
            <w:r>
              <w:rPr>
                <w:rFonts w:ascii="標楷體" w:eastAsia="標楷體" w:hAnsi="標楷體" w:hint="eastAsia"/>
                <w:color w:val="000000"/>
              </w:rPr>
              <w:t>宗教、通訊、幣別、國內生產毛額/人均國內生產毛額、失業率、經濟成長率、通貨膨脹率、貿易</w:t>
            </w:r>
          </w:p>
        </w:tc>
        <w:tc>
          <w:tcPr>
            <w:tcW w:w="709" w:type="dxa"/>
            <w:shd w:val="clear" w:color="auto" w:fill="auto"/>
            <w:noWrap/>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772"/>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39</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國際合作處</w:t>
            </w:r>
          </w:p>
        </w:tc>
        <w:tc>
          <w:tcPr>
            <w:tcW w:w="1701" w:type="dxa"/>
            <w:shd w:val="clear" w:color="000000" w:fill="FFFFFF"/>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各國基本資料檔-歐洲地區</w:t>
            </w:r>
          </w:p>
        </w:tc>
        <w:tc>
          <w:tcPr>
            <w:tcW w:w="1134"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以表格方式呈現歐洲地區約31個國家之各國基本資訊</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首都、土地面積、國慶日、人口、與台灣時差、語言</w:t>
            </w:r>
            <w:r w:rsidR="00E758B8">
              <w:rPr>
                <w:rFonts w:ascii="標楷體" w:eastAsia="標楷體" w:hAnsi="標楷體" w:hint="eastAsia"/>
                <w:color w:val="000000"/>
              </w:rPr>
              <w:t>、</w:t>
            </w:r>
            <w:r>
              <w:rPr>
                <w:rFonts w:ascii="標楷體" w:eastAsia="標楷體" w:hAnsi="標楷體" w:hint="eastAsia"/>
                <w:color w:val="000000"/>
              </w:rPr>
              <w:t>宗教、通訊、幣別、國內生產毛額/人均國內生產毛額、失業率、經濟成長率、通貨膨脹率、貿易</w:t>
            </w:r>
          </w:p>
        </w:tc>
        <w:tc>
          <w:tcPr>
            <w:tcW w:w="709" w:type="dxa"/>
            <w:shd w:val="clear" w:color="auto" w:fill="auto"/>
            <w:noWrap/>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20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40</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國際合作處</w:t>
            </w:r>
          </w:p>
        </w:tc>
        <w:tc>
          <w:tcPr>
            <w:tcW w:w="1701" w:type="dxa"/>
            <w:shd w:val="clear" w:color="000000" w:fill="FFFFFF"/>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各國基本資料檔-美洲地區</w:t>
            </w:r>
          </w:p>
        </w:tc>
        <w:tc>
          <w:tcPr>
            <w:tcW w:w="1134"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以表格方式呈現美洲地區約18個國家之各國基本資訊</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首都、土地面積、國慶日、人口、與台灣時差、語言</w:t>
            </w:r>
            <w:r w:rsidR="00E758B8">
              <w:rPr>
                <w:rFonts w:ascii="標楷體" w:eastAsia="標楷體" w:hAnsi="標楷體" w:hint="eastAsia"/>
                <w:color w:val="000000"/>
              </w:rPr>
              <w:t>、</w:t>
            </w:r>
            <w:r>
              <w:rPr>
                <w:rFonts w:ascii="標楷體" w:eastAsia="標楷體" w:hAnsi="標楷體" w:hint="eastAsia"/>
                <w:color w:val="000000"/>
              </w:rPr>
              <w:t>宗教、通訊、幣別、國內生產毛額/人均國內生產毛額、失業率、經濟成長率、通貨膨脹率、貿</w:t>
            </w:r>
            <w:r>
              <w:rPr>
                <w:rFonts w:ascii="標楷體" w:eastAsia="標楷體" w:hAnsi="標楷體" w:hint="eastAsia"/>
                <w:color w:val="000000"/>
              </w:rPr>
              <w:lastRenderedPageBreak/>
              <w:t>易</w:t>
            </w:r>
          </w:p>
        </w:tc>
        <w:tc>
          <w:tcPr>
            <w:tcW w:w="709" w:type="dxa"/>
            <w:shd w:val="clear" w:color="auto" w:fill="auto"/>
            <w:noWrap/>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lastRenderedPageBreak/>
              <w:t>CSV</w:t>
            </w:r>
          </w:p>
        </w:tc>
        <w:tc>
          <w:tcPr>
            <w:tcW w:w="1134"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980"/>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41</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國際合作處</w:t>
            </w:r>
          </w:p>
        </w:tc>
        <w:tc>
          <w:tcPr>
            <w:tcW w:w="1701" w:type="dxa"/>
            <w:shd w:val="clear" w:color="000000" w:fill="FFFFFF"/>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各國基本資料檔-非洲地區</w:t>
            </w:r>
          </w:p>
        </w:tc>
        <w:tc>
          <w:tcPr>
            <w:tcW w:w="1134"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以表格方式呈現亞太地區約8個國家之各國基本資訊</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首都、土地面積、國慶日、人口、與台灣時差、語言</w:t>
            </w:r>
            <w:r w:rsidR="00E758B8">
              <w:rPr>
                <w:rFonts w:ascii="標楷體" w:eastAsia="標楷體" w:hAnsi="標楷體" w:hint="eastAsia"/>
                <w:color w:val="000000"/>
              </w:rPr>
              <w:t>、</w:t>
            </w:r>
            <w:r>
              <w:rPr>
                <w:rFonts w:ascii="標楷體" w:eastAsia="標楷體" w:hAnsi="標楷體" w:hint="eastAsia"/>
                <w:color w:val="000000"/>
              </w:rPr>
              <w:t>宗教、通訊、幣別、國內生產毛額/人均國內生產毛額、失業率、經濟成長率、通貨膨脹率、貿易</w:t>
            </w:r>
          </w:p>
        </w:tc>
        <w:tc>
          <w:tcPr>
            <w:tcW w:w="709" w:type="dxa"/>
            <w:shd w:val="clear" w:color="auto" w:fill="auto"/>
            <w:noWrap/>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36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42</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統計處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經濟部統計處_外銷訂單_化學品</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經濟統計資料庫</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化學品外銷接單變動之統計</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化學品外銷訂單金額</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99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43</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統計處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經濟部統計處_外銷訂單_塑橡膠製品</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經濟統計資料庫</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塑</w:t>
            </w:r>
            <w:proofErr w:type="gramEnd"/>
            <w:r>
              <w:rPr>
                <w:rFonts w:ascii="標楷體" w:eastAsia="標楷體" w:hAnsi="標楷體" w:hint="eastAsia"/>
                <w:color w:val="000000"/>
              </w:rPr>
              <w:t>橡膠製品外銷接單變動之統計</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塑</w:t>
            </w:r>
            <w:proofErr w:type="gramEnd"/>
            <w:r>
              <w:rPr>
                <w:rFonts w:ascii="標楷體" w:eastAsia="標楷體" w:hAnsi="標楷體" w:hint="eastAsia"/>
                <w:color w:val="000000"/>
              </w:rPr>
              <w:t>橡膠製品外銷訂單金額</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98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44</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統計處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經濟部統計處_外銷訂單_海外生產比</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經濟統計資料庫</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外銷訂單海外生產比之統計</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各貨品外銷訂單之海外生產比</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651"/>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45</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統計處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製造業存貨價值</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經濟統計資料庫</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按行業大分類、中分類統計之製造業存貨價值</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製造業存貨價值(大、中業)</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358"/>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46</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統計處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製造業銷售價值</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經濟統計資料庫</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按行業大分類、中分類統計之製造業銷售價值</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製造業銷售價值(大、中業)</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544"/>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47</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統計處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製造業存貨量指數</w:t>
            </w:r>
          </w:p>
        </w:tc>
        <w:tc>
          <w:tcPr>
            <w:tcW w:w="1134"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經濟統計資料庫</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按行業大分類、中分類統計之製造業存貨量指數</w:t>
            </w:r>
          </w:p>
        </w:tc>
        <w:tc>
          <w:tcPr>
            <w:tcW w:w="3119" w:type="dxa"/>
            <w:shd w:val="clear" w:color="auto" w:fill="auto"/>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製造業存貨量指數(大、中業)</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34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48</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投資業務處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新南向國家投資環境簡介</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近年我國廠商為布局全球市場，赴海外投資設立生產及營業據點者日眾，為協助廠商瞭解各國投資環境，編撰包括自然人文環境、經濟環境、外商在當地經營現況及投資機會、投資法規及程序、租稅及金融制度、基礎建設及成本、勞工、簽證居留及移民等資訊的「投資環境簡介」資料，提供各界參考。 </w:t>
            </w:r>
          </w:p>
        </w:tc>
        <w:tc>
          <w:tcPr>
            <w:tcW w:w="3119"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pdf或odt</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新南向投資</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630"/>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49</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投資業務處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新南向國家產業地圖-印尼</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供</w:t>
            </w:r>
            <w:proofErr w:type="gramStart"/>
            <w:r>
              <w:rPr>
                <w:rFonts w:ascii="標楷體" w:eastAsia="標楷體" w:hAnsi="標楷體" w:hint="eastAsia"/>
                <w:color w:val="000000"/>
              </w:rPr>
              <w:t>臺</w:t>
            </w:r>
            <w:proofErr w:type="gramEnd"/>
            <w:r>
              <w:rPr>
                <w:rFonts w:ascii="標楷體" w:eastAsia="標楷體" w:hAnsi="標楷體" w:hint="eastAsia"/>
                <w:color w:val="000000"/>
              </w:rPr>
              <w:t>商印尼當地市場商機、產業政策、</w:t>
            </w:r>
            <w:proofErr w:type="gramStart"/>
            <w:r>
              <w:rPr>
                <w:rFonts w:ascii="標楷體" w:eastAsia="標楷體" w:hAnsi="標楷體" w:hint="eastAsia"/>
                <w:color w:val="000000"/>
              </w:rPr>
              <w:t>臺</w:t>
            </w:r>
            <w:proofErr w:type="gramEnd"/>
            <w:r>
              <w:rPr>
                <w:rFonts w:ascii="標楷體" w:eastAsia="標楷體" w:hAnsi="標楷體" w:hint="eastAsia"/>
                <w:color w:val="000000"/>
              </w:rPr>
              <w:t>商產業聚落、當地競爭對手分析及</w:t>
            </w:r>
            <w:proofErr w:type="gramStart"/>
            <w:r>
              <w:rPr>
                <w:rFonts w:ascii="標楷體" w:eastAsia="標楷體" w:hAnsi="標楷體" w:hint="eastAsia"/>
                <w:color w:val="000000"/>
              </w:rPr>
              <w:t>臺</w:t>
            </w:r>
            <w:proofErr w:type="gramEnd"/>
            <w:r>
              <w:rPr>
                <w:rFonts w:ascii="標楷體" w:eastAsia="標楷體" w:hAnsi="標楷體" w:hint="eastAsia"/>
                <w:color w:val="000000"/>
              </w:rPr>
              <w:t>商布局建議等資訊，作為投資布局之參考。</w:t>
            </w:r>
          </w:p>
        </w:tc>
        <w:tc>
          <w:tcPr>
            <w:tcW w:w="3119"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pdf或odt</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新南向投資</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103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50</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投資業務處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新南向國家產業地圖-越南</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供</w:t>
            </w:r>
            <w:proofErr w:type="gramStart"/>
            <w:r>
              <w:rPr>
                <w:rFonts w:ascii="標楷體" w:eastAsia="標楷體" w:hAnsi="標楷體" w:hint="eastAsia"/>
                <w:color w:val="000000"/>
              </w:rPr>
              <w:t>臺</w:t>
            </w:r>
            <w:proofErr w:type="gramEnd"/>
            <w:r>
              <w:rPr>
                <w:rFonts w:ascii="標楷體" w:eastAsia="標楷體" w:hAnsi="標楷體" w:hint="eastAsia"/>
                <w:color w:val="000000"/>
              </w:rPr>
              <w:t>商越南當地市場商機、產業政策、</w:t>
            </w:r>
            <w:proofErr w:type="gramStart"/>
            <w:r>
              <w:rPr>
                <w:rFonts w:ascii="標楷體" w:eastAsia="標楷體" w:hAnsi="標楷體" w:hint="eastAsia"/>
                <w:color w:val="000000"/>
              </w:rPr>
              <w:t>臺</w:t>
            </w:r>
            <w:proofErr w:type="gramEnd"/>
            <w:r>
              <w:rPr>
                <w:rFonts w:ascii="標楷體" w:eastAsia="標楷體" w:hAnsi="標楷體" w:hint="eastAsia"/>
                <w:color w:val="000000"/>
              </w:rPr>
              <w:t>商產業聚落、當地競爭對手分析及</w:t>
            </w:r>
            <w:proofErr w:type="gramStart"/>
            <w:r>
              <w:rPr>
                <w:rFonts w:ascii="標楷體" w:eastAsia="標楷體" w:hAnsi="標楷體" w:hint="eastAsia"/>
                <w:color w:val="000000"/>
              </w:rPr>
              <w:t>臺</w:t>
            </w:r>
            <w:proofErr w:type="gramEnd"/>
            <w:r>
              <w:rPr>
                <w:rFonts w:ascii="標楷體" w:eastAsia="標楷體" w:hAnsi="標楷體" w:hint="eastAsia"/>
                <w:color w:val="000000"/>
              </w:rPr>
              <w:t>商布局建議等資訊，作為投資布局之參考。</w:t>
            </w:r>
          </w:p>
        </w:tc>
        <w:tc>
          <w:tcPr>
            <w:tcW w:w="3119"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pdf或odt</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新南向投資</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980"/>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51</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投資業務處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新南向國家產業地圖-泰國</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供</w:t>
            </w:r>
            <w:proofErr w:type="gramStart"/>
            <w:r>
              <w:rPr>
                <w:rFonts w:ascii="標楷體" w:eastAsia="標楷體" w:hAnsi="標楷體" w:hint="eastAsia"/>
                <w:color w:val="000000"/>
              </w:rPr>
              <w:t>臺</w:t>
            </w:r>
            <w:proofErr w:type="gramEnd"/>
            <w:r>
              <w:rPr>
                <w:rFonts w:ascii="標楷體" w:eastAsia="標楷體" w:hAnsi="標楷體" w:hint="eastAsia"/>
                <w:color w:val="000000"/>
              </w:rPr>
              <w:t>商泰國當地市場商機、產業政策、</w:t>
            </w:r>
            <w:proofErr w:type="gramStart"/>
            <w:r>
              <w:rPr>
                <w:rFonts w:ascii="標楷體" w:eastAsia="標楷體" w:hAnsi="標楷體" w:hint="eastAsia"/>
                <w:color w:val="000000"/>
              </w:rPr>
              <w:t>臺</w:t>
            </w:r>
            <w:proofErr w:type="gramEnd"/>
            <w:r>
              <w:rPr>
                <w:rFonts w:ascii="標楷體" w:eastAsia="標楷體" w:hAnsi="標楷體" w:hint="eastAsia"/>
                <w:color w:val="000000"/>
              </w:rPr>
              <w:t>商產業聚落、當地競爭對手分析及</w:t>
            </w:r>
            <w:proofErr w:type="gramStart"/>
            <w:r>
              <w:rPr>
                <w:rFonts w:ascii="標楷體" w:eastAsia="標楷體" w:hAnsi="標楷體" w:hint="eastAsia"/>
                <w:color w:val="000000"/>
              </w:rPr>
              <w:t>臺</w:t>
            </w:r>
            <w:proofErr w:type="gramEnd"/>
            <w:r>
              <w:rPr>
                <w:rFonts w:ascii="標楷體" w:eastAsia="標楷體" w:hAnsi="標楷體" w:hint="eastAsia"/>
                <w:color w:val="000000"/>
              </w:rPr>
              <w:t>商布局建議等資訊，作為投資布局之參考。</w:t>
            </w:r>
          </w:p>
        </w:tc>
        <w:tc>
          <w:tcPr>
            <w:tcW w:w="3119"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pdf或odt</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新南向投資</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69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52</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投資業務處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新南向國家產業地圖-菲律賓</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供</w:t>
            </w:r>
            <w:proofErr w:type="gramStart"/>
            <w:r>
              <w:rPr>
                <w:rFonts w:ascii="標楷體" w:eastAsia="標楷體" w:hAnsi="標楷體" w:hint="eastAsia"/>
                <w:color w:val="000000"/>
              </w:rPr>
              <w:t>臺</w:t>
            </w:r>
            <w:proofErr w:type="gramEnd"/>
            <w:r>
              <w:rPr>
                <w:rFonts w:ascii="標楷體" w:eastAsia="標楷體" w:hAnsi="標楷體" w:hint="eastAsia"/>
                <w:color w:val="000000"/>
              </w:rPr>
              <w:t>商菲律賓當地市場商機、產業政策、</w:t>
            </w:r>
            <w:proofErr w:type="gramStart"/>
            <w:r>
              <w:rPr>
                <w:rFonts w:ascii="標楷體" w:eastAsia="標楷體" w:hAnsi="標楷體" w:hint="eastAsia"/>
                <w:color w:val="000000"/>
              </w:rPr>
              <w:t>臺</w:t>
            </w:r>
            <w:proofErr w:type="gramEnd"/>
            <w:r>
              <w:rPr>
                <w:rFonts w:ascii="標楷體" w:eastAsia="標楷體" w:hAnsi="標楷體" w:hint="eastAsia"/>
                <w:color w:val="000000"/>
              </w:rPr>
              <w:t>商產業聚落、當地競爭對手分析及</w:t>
            </w:r>
            <w:proofErr w:type="gramStart"/>
            <w:r>
              <w:rPr>
                <w:rFonts w:ascii="標楷體" w:eastAsia="標楷體" w:hAnsi="標楷體" w:hint="eastAsia"/>
                <w:color w:val="000000"/>
              </w:rPr>
              <w:t>臺</w:t>
            </w:r>
            <w:proofErr w:type="gramEnd"/>
            <w:r>
              <w:rPr>
                <w:rFonts w:ascii="標楷體" w:eastAsia="標楷體" w:hAnsi="標楷體" w:hint="eastAsia"/>
                <w:color w:val="000000"/>
              </w:rPr>
              <w:t>商布局建議等資訊，作為投資布局之參考。</w:t>
            </w:r>
          </w:p>
        </w:tc>
        <w:tc>
          <w:tcPr>
            <w:tcW w:w="3119"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pdf或odt</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新南向投資</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822"/>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53</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投資業務處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新南向國家產業地圖-緬甸</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供</w:t>
            </w:r>
            <w:proofErr w:type="gramStart"/>
            <w:r>
              <w:rPr>
                <w:rFonts w:ascii="標楷體" w:eastAsia="標楷體" w:hAnsi="標楷體" w:hint="eastAsia"/>
                <w:color w:val="000000"/>
              </w:rPr>
              <w:t>臺</w:t>
            </w:r>
            <w:proofErr w:type="gramEnd"/>
            <w:r>
              <w:rPr>
                <w:rFonts w:ascii="標楷體" w:eastAsia="標楷體" w:hAnsi="標楷體" w:hint="eastAsia"/>
                <w:color w:val="000000"/>
              </w:rPr>
              <w:t>商緬甸當地市場商機、產業政策、</w:t>
            </w:r>
            <w:proofErr w:type="gramStart"/>
            <w:r>
              <w:rPr>
                <w:rFonts w:ascii="標楷體" w:eastAsia="標楷體" w:hAnsi="標楷體" w:hint="eastAsia"/>
                <w:color w:val="000000"/>
              </w:rPr>
              <w:t>臺</w:t>
            </w:r>
            <w:proofErr w:type="gramEnd"/>
            <w:r>
              <w:rPr>
                <w:rFonts w:ascii="標楷體" w:eastAsia="標楷體" w:hAnsi="標楷體" w:hint="eastAsia"/>
                <w:color w:val="000000"/>
              </w:rPr>
              <w:t>商產業聚落、當地競爭對手分析及</w:t>
            </w:r>
            <w:proofErr w:type="gramStart"/>
            <w:r>
              <w:rPr>
                <w:rFonts w:ascii="標楷體" w:eastAsia="標楷體" w:hAnsi="標楷體" w:hint="eastAsia"/>
                <w:color w:val="000000"/>
              </w:rPr>
              <w:t>臺</w:t>
            </w:r>
            <w:proofErr w:type="gramEnd"/>
            <w:r>
              <w:rPr>
                <w:rFonts w:ascii="標楷體" w:eastAsia="標楷體" w:hAnsi="標楷體" w:hint="eastAsia"/>
                <w:color w:val="000000"/>
              </w:rPr>
              <w:t>商布局建議等資訊，作為投資布局之參考。</w:t>
            </w:r>
          </w:p>
        </w:tc>
        <w:tc>
          <w:tcPr>
            <w:tcW w:w="3119"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pdf或odt</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新南向投資</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833"/>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54</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投資業務處</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新南向國家產業地圖-印度</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供</w:t>
            </w:r>
            <w:proofErr w:type="gramStart"/>
            <w:r>
              <w:rPr>
                <w:rFonts w:ascii="標楷體" w:eastAsia="標楷體" w:hAnsi="標楷體" w:hint="eastAsia"/>
                <w:color w:val="000000"/>
              </w:rPr>
              <w:t>臺</w:t>
            </w:r>
            <w:proofErr w:type="gramEnd"/>
            <w:r>
              <w:rPr>
                <w:rFonts w:ascii="標楷體" w:eastAsia="標楷體" w:hAnsi="標楷體" w:hint="eastAsia"/>
                <w:color w:val="000000"/>
              </w:rPr>
              <w:t>商印度當地市場商機、產業政策、</w:t>
            </w:r>
            <w:proofErr w:type="gramStart"/>
            <w:r>
              <w:rPr>
                <w:rFonts w:ascii="標楷體" w:eastAsia="標楷體" w:hAnsi="標楷體" w:hint="eastAsia"/>
                <w:color w:val="000000"/>
              </w:rPr>
              <w:t>臺</w:t>
            </w:r>
            <w:proofErr w:type="gramEnd"/>
            <w:r>
              <w:rPr>
                <w:rFonts w:ascii="標楷體" w:eastAsia="標楷體" w:hAnsi="標楷體" w:hint="eastAsia"/>
                <w:color w:val="000000"/>
              </w:rPr>
              <w:t>商產業聚落、當地競爭對手分析及</w:t>
            </w:r>
            <w:proofErr w:type="gramStart"/>
            <w:r>
              <w:rPr>
                <w:rFonts w:ascii="標楷體" w:eastAsia="標楷體" w:hAnsi="標楷體" w:hint="eastAsia"/>
                <w:color w:val="000000"/>
              </w:rPr>
              <w:t>臺</w:t>
            </w:r>
            <w:proofErr w:type="gramEnd"/>
            <w:r>
              <w:rPr>
                <w:rFonts w:ascii="標楷體" w:eastAsia="標楷體" w:hAnsi="標楷體" w:hint="eastAsia"/>
                <w:color w:val="000000"/>
              </w:rPr>
              <w:t>商布局建議等資訊，作為投資布局之參考。</w:t>
            </w:r>
          </w:p>
        </w:tc>
        <w:tc>
          <w:tcPr>
            <w:tcW w:w="3119"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pdf或odt</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新南向投資</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84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55</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人事處</w:t>
            </w:r>
          </w:p>
        </w:tc>
        <w:tc>
          <w:tcPr>
            <w:tcW w:w="1701" w:type="dxa"/>
            <w:shd w:val="clear" w:color="000000" w:fill="FFFFFF"/>
            <w:vAlign w:val="center"/>
            <w:hideMark/>
          </w:tcPr>
          <w:p w:rsidR="00BD060D" w:rsidRDefault="00BD060D" w:rsidP="006854F4">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經濟部歷年推動性別主流化執行計畫成果報告</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經濟部自105年起歷年推動性別主流化執行計畫成果報告</w:t>
            </w:r>
          </w:p>
        </w:tc>
        <w:tc>
          <w:tcPr>
            <w:tcW w:w="3119"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proofErr w:type="gramStart"/>
            <w:r>
              <w:rPr>
                <w:rFonts w:ascii="標楷體" w:eastAsia="標楷體" w:hAnsi="標楷體" w:hint="eastAsia"/>
                <w:color w:val="000000"/>
              </w:rPr>
              <w:t>免填</w:t>
            </w:r>
            <w:proofErr w:type="gramEnd"/>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ODT</w:t>
            </w:r>
          </w:p>
        </w:tc>
        <w:tc>
          <w:tcPr>
            <w:tcW w:w="1134"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347"/>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56</w:t>
            </w:r>
          </w:p>
        </w:tc>
        <w:tc>
          <w:tcPr>
            <w:tcW w:w="992" w:type="dxa"/>
            <w:shd w:val="clear" w:color="auto" w:fill="auto"/>
            <w:noWrap/>
            <w:hideMark/>
          </w:tcPr>
          <w:p w:rsidR="00BD060D" w:rsidRPr="00116BA1" w:rsidRDefault="00BD060D" w:rsidP="00E758B8">
            <w:pPr>
              <w:adjustRightInd w:val="0"/>
              <w:snapToGrid w:val="0"/>
              <w:spacing w:line="240" w:lineRule="atLeast"/>
              <w:jc w:val="center"/>
              <w:rPr>
                <w:rFonts w:ascii="標楷體" w:eastAsia="標楷體" w:hAnsi="標楷體"/>
                <w:color w:val="000000"/>
              </w:rPr>
            </w:pPr>
            <w:r>
              <w:rPr>
                <w:rFonts w:ascii="標楷體" w:eastAsia="標楷體" w:hAnsi="標楷體" w:hint="eastAsia"/>
                <w:color w:val="000000"/>
              </w:rPr>
              <w:t>研究發展委員會</w:t>
            </w:r>
          </w:p>
        </w:tc>
        <w:tc>
          <w:tcPr>
            <w:tcW w:w="1701" w:type="dxa"/>
            <w:shd w:val="clear" w:color="000000" w:fill="FFFFFF"/>
            <w:vAlign w:val="center"/>
            <w:hideMark/>
          </w:tcPr>
          <w:p w:rsidR="00BD060D" w:rsidRPr="00116BA1" w:rsidRDefault="00BD060D" w:rsidP="00E758B8">
            <w:pPr>
              <w:adjustRightInd w:val="0"/>
              <w:snapToGrid w:val="0"/>
              <w:spacing w:line="240" w:lineRule="atLeast"/>
              <w:rPr>
                <w:rFonts w:ascii="標楷體" w:eastAsia="標楷體" w:hAnsi="標楷體"/>
                <w:color w:val="000000"/>
              </w:rPr>
            </w:pPr>
            <w:r w:rsidRPr="00116BA1">
              <w:rPr>
                <w:rFonts w:ascii="標楷體" w:eastAsia="標楷體" w:hAnsi="標楷體" w:hint="eastAsia"/>
                <w:color w:val="000000"/>
              </w:rPr>
              <w:t>經濟部研究發展委員會_</w:t>
            </w:r>
            <w:proofErr w:type="gramStart"/>
            <w:r w:rsidRPr="00116BA1">
              <w:rPr>
                <w:rFonts w:ascii="標楷體" w:eastAsia="標楷體" w:hAnsi="標楷體" w:hint="eastAsia"/>
                <w:color w:val="000000"/>
              </w:rPr>
              <w:t>105</w:t>
            </w:r>
            <w:proofErr w:type="gramEnd"/>
            <w:r w:rsidRPr="00116BA1">
              <w:rPr>
                <w:rFonts w:ascii="標楷體" w:eastAsia="標楷體" w:hAnsi="標楷體" w:hint="eastAsia"/>
                <w:color w:val="000000"/>
              </w:rPr>
              <w:t>年度國內外與中國大陸經濟情勢發展與我經貿策略規劃-</w:t>
            </w:r>
            <w:r w:rsidRPr="00116BA1">
              <w:rPr>
                <w:rFonts w:ascii="標楷體" w:eastAsia="標楷體" w:hAnsi="標楷體" w:hint="eastAsia"/>
                <w:color w:val="000000"/>
              </w:rPr>
              <w:br/>
            </w:r>
            <w:r w:rsidRPr="00116BA1">
              <w:rPr>
                <w:rFonts w:ascii="標楷體" w:eastAsia="標楷體" w:hAnsi="標楷體" w:hint="eastAsia"/>
                <w:color w:val="000000"/>
              </w:rPr>
              <w:lastRenderedPageBreak/>
              <w:t>東南亞經貿新局及我國因應對策</w:t>
            </w:r>
          </w:p>
        </w:tc>
        <w:tc>
          <w:tcPr>
            <w:tcW w:w="1134" w:type="dxa"/>
            <w:shd w:val="clear" w:color="auto" w:fill="auto"/>
            <w:hideMark/>
          </w:tcPr>
          <w:p w:rsidR="00BD060D" w:rsidRPr="00116BA1" w:rsidRDefault="00BD060D" w:rsidP="00E758B8">
            <w:pPr>
              <w:adjustRightInd w:val="0"/>
              <w:snapToGrid w:val="0"/>
              <w:spacing w:line="240" w:lineRule="atLeast"/>
              <w:rPr>
                <w:rFonts w:ascii="標楷體" w:eastAsia="標楷體" w:hAnsi="標楷體"/>
                <w:color w:val="000000"/>
              </w:rPr>
            </w:pPr>
            <w:r w:rsidRPr="00116BA1">
              <w:rPr>
                <w:rFonts w:ascii="標楷體" w:eastAsia="標楷體" w:hAnsi="標楷體" w:hint="eastAsia"/>
                <w:color w:val="000000"/>
              </w:rPr>
              <w:lastRenderedPageBreak/>
              <w:t xml:space="preserve">　</w:t>
            </w:r>
          </w:p>
        </w:tc>
        <w:tc>
          <w:tcPr>
            <w:tcW w:w="5670" w:type="dxa"/>
            <w:shd w:val="clear" w:color="auto" w:fill="auto"/>
            <w:vAlign w:val="center"/>
            <w:hideMark/>
          </w:tcPr>
          <w:p w:rsidR="00BD060D" w:rsidRPr="00116BA1" w:rsidRDefault="00BD060D" w:rsidP="00E758B8">
            <w:pPr>
              <w:adjustRightInd w:val="0"/>
              <w:snapToGrid w:val="0"/>
              <w:spacing w:line="240" w:lineRule="atLeast"/>
              <w:rPr>
                <w:rFonts w:ascii="標楷體" w:eastAsia="標楷體" w:hAnsi="標楷體"/>
                <w:color w:val="000000"/>
              </w:rPr>
            </w:pPr>
            <w:r w:rsidRPr="00116BA1">
              <w:rPr>
                <w:rFonts w:ascii="標楷體" w:eastAsia="標楷體" w:hAnsi="標楷體" w:hint="eastAsia"/>
                <w:color w:val="000000"/>
              </w:rPr>
              <w:t>由東南亞區域整合及重要經濟改革政策的角度出發，首先評估東協經濟共同體 (AEC) 對我國可能影響與商機，再</w:t>
            </w:r>
            <w:proofErr w:type="gramStart"/>
            <w:r w:rsidRPr="00116BA1">
              <w:rPr>
                <w:rFonts w:ascii="標楷體" w:eastAsia="標楷體" w:hAnsi="標楷體" w:hint="eastAsia"/>
                <w:color w:val="000000"/>
              </w:rPr>
              <w:t>研</w:t>
            </w:r>
            <w:proofErr w:type="gramEnd"/>
            <w:r w:rsidRPr="00116BA1">
              <w:rPr>
                <w:rFonts w:ascii="標楷體" w:eastAsia="標楷體" w:hAnsi="標楷體" w:hint="eastAsia"/>
                <w:color w:val="000000"/>
              </w:rPr>
              <w:t>析主要東協國家近年陸續推出的經濟特區策略，以及馬來西亞為加速結構升級而推動的跨國營運中心策略內涵；最後參考東南亞各國對於中國大陸「一帶一路」策略提出的重要回應，思考我國拓展東</w:t>
            </w:r>
            <w:r w:rsidRPr="00116BA1">
              <w:rPr>
                <w:rFonts w:ascii="標楷體" w:eastAsia="標楷體" w:hAnsi="標楷體" w:hint="eastAsia"/>
                <w:color w:val="000000"/>
              </w:rPr>
              <w:lastRenderedPageBreak/>
              <w:t>南亞商機與產業合作的可行策略。</w:t>
            </w:r>
          </w:p>
        </w:tc>
        <w:tc>
          <w:tcPr>
            <w:tcW w:w="3119" w:type="dxa"/>
            <w:shd w:val="clear" w:color="auto" w:fill="auto"/>
            <w:vAlign w:val="center"/>
            <w:hideMark/>
          </w:tcPr>
          <w:p w:rsidR="00BD060D" w:rsidRPr="00116BA1" w:rsidRDefault="00BD060D" w:rsidP="00E758B8">
            <w:pPr>
              <w:adjustRightInd w:val="0"/>
              <w:snapToGrid w:val="0"/>
              <w:spacing w:line="240" w:lineRule="atLeast"/>
              <w:rPr>
                <w:rFonts w:ascii="標楷體" w:eastAsia="標楷體" w:hAnsi="標楷體"/>
                <w:color w:val="000000"/>
              </w:rPr>
            </w:pPr>
            <w:r w:rsidRPr="00116BA1">
              <w:rPr>
                <w:rFonts w:ascii="標楷體" w:eastAsia="標楷體" w:hAnsi="標楷體" w:hint="eastAsia"/>
                <w:color w:val="000000"/>
              </w:rPr>
              <w:lastRenderedPageBreak/>
              <w:t>新南向政策；東協經濟共同體；一帶一路；穆斯林商機</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olor w:val="000000"/>
                <w:szCs w:val="24"/>
              </w:rPr>
            </w:pPr>
            <w:r w:rsidRPr="006854F4">
              <w:rPr>
                <w:rFonts w:ascii="標楷體" w:eastAsia="標楷體" w:hAnsi="標楷體" w:hint="eastAsia"/>
                <w:color w:val="000000"/>
                <w:szCs w:val="24"/>
              </w:rPr>
              <w:t>DOC、PDF、ODT</w:t>
            </w:r>
          </w:p>
        </w:tc>
        <w:tc>
          <w:tcPr>
            <w:tcW w:w="1134" w:type="dxa"/>
            <w:shd w:val="clear" w:color="auto" w:fill="auto"/>
            <w:noWrap/>
            <w:vAlign w:val="center"/>
            <w:hideMark/>
          </w:tcPr>
          <w:p w:rsidR="00BD060D" w:rsidRPr="00116BA1" w:rsidRDefault="00BD060D" w:rsidP="00E758B8">
            <w:pPr>
              <w:adjustRightInd w:val="0"/>
              <w:snapToGrid w:val="0"/>
              <w:spacing w:line="240" w:lineRule="atLeast"/>
              <w:rPr>
                <w:rFonts w:ascii="標楷體" w:eastAsia="標楷體" w:hAnsi="標楷體"/>
                <w:color w:val="000000"/>
              </w:rPr>
            </w:pPr>
            <w:r w:rsidRPr="00116BA1">
              <w:rPr>
                <w:rFonts w:ascii="標楷體" w:eastAsia="標楷體" w:hAnsi="標楷體" w:hint="eastAsia"/>
                <w:color w:val="000000"/>
              </w:rPr>
              <w:t>國內外與中國大陸經濟情勢發展與我經貿策略</w:t>
            </w:r>
          </w:p>
        </w:tc>
        <w:tc>
          <w:tcPr>
            <w:tcW w:w="992" w:type="dxa"/>
            <w:shd w:val="clear" w:color="auto" w:fill="auto"/>
            <w:noWrap/>
            <w:vAlign w:val="center"/>
            <w:hideMark/>
          </w:tcPr>
          <w:p w:rsidR="00BD060D" w:rsidRPr="00116BA1" w:rsidRDefault="00BD060D" w:rsidP="00E758B8">
            <w:pPr>
              <w:adjustRightInd w:val="0"/>
              <w:snapToGrid w:val="0"/>
              <w:spacing w:line="240" w:lineRule="atLeast"/>
              <w:rPr>
                <w:rFonts w:ascii="標楷體" w:eastAsia="標楷體" w:hAnsi="標楷體"/>
                <w:color w:val="000000"/>
              </w:rPr>
            </w:pPr>
            <w:r w:rsidRPr="00116BA1">
              <w:rPr>
                <w:rFonts w:ascii="標楷體" w:eastAsia="標楷體" w:hAnsi="標楷體" w:hint="eastAsia"/>
                <w:color w:val="000000"/>
              </w:rPr>
              <w:t>經濟活動</w:t>
            </w:r>
          </w:p>
        </w:tc>
      </w:tr>
      <w:tr w:rsidR="00723B53" w:rsidRPr="00E93F64" w:rsidTr="00723B53">
        <w:trPr>
          <w:trHeight w:val="1981"/>
        </w:trPr>
        <w:tc>
          <w:tcPr>
            <w:tcW w:w="426" w:type="dxa"/>
            <w:shd w:val="clear" w:color="auto" w:fill="auto"/>
            <w:noWrap/>
            <w:vAlign w:val="center"/>
            <w:hideMark/>
          </w:tcPr>
          <w:p w:rsidR="00BD060D" w:rsidRPr="00116BA1" w:rsidRDefault="00BD060D" w:rsidP="00E758B8">
            <w:pPr>
              <w:adjustRightInd w:val="0"/>
              <w:snapToGrid w:val="0"/>
              <w:spacing w:line="240" w:lineRule="atLeast"/>
              <w:jc w:val="center"/>
              <w:rPr>
                <w:rFonts w:ascii="標楷體" w:eastAsia="標楷體" w:hAnsi="標楷體"/>
                <w:color w:val="000000"/>
              </w:rPr>
            </w:pPr>
            <w:r>
              <w:rPr>
                <w:rFonts w:ascii="標楷體" w:eastAsia="標楷體" w:hAnsi="標楷體" w:hint="eastAsia"/>
                <w:color w:val="000000"/>
              </w:rPr>
              <w:lastRenderedPageBreak/>
              <w:t>57</w:t>
            </w:r>
          </w:p>
        </w:tc>
        <w:tc>
          <w:tcPr>
            <w:tcW w:w="992" w:type="dxa"/>
            <w:shd w:val="clear" w:color="auto" w:fill="auto"/>
            <w:noWrap/>
            <w:hideMark/>
          </w:tcPr>
          <w:p w:rsidR="00BD060D" w:rsidRPr="00116BA1" w:rsidRDefault="00BD060D" w:rsidP="00E758B8">
            <w:pPr>
              <w:adjustRightInd w:val="0"/>
              <w:snapToGrid w:val="0"/>
              <w:spacing w:line="240" w:lineRule="atLeast"/>
              <w:jc w:val="center"/>
              <w:rPr>
                <w:rFonts w:ascii="標楷體" w:eastAsia="標楷體" w:hAnsi="標楷體"/>
                <w:color w:val="000000"/>
              </w:rPr>
            </w:pPr>
            <w:r>
              <w:rPr>
                <w:rFonts w:ascii="標楷體" w:eastAsia="標楷體" w:hAnsi="標楷體" w:hint="eastAsia"/>
                <w:color w:val="000000"/>
              </w:rPr>
              <w:t>研究發展委員會</w:t>
            </w:r>
          </w:p>
        </w:tc>
        <w:tc>
          <w:tcPr>
            <w:tcW w:w="1701" w:type="dxa"/>
            <w:shd w:val="clear" w:color="000000" w:fill="FFFFFF"/>
            <w:vAlign w:val="center"/>
            <w:hideMark/>
          </w:tcPr>
          <w:p w:rsidR="00BD060D" w:rsidRPr="00116BA1" w:rsidRDefault="00BD060D" w:rsidP="006854F4">
            <w:pPr>
              <w:adjustRightInd w:val="0"/>
              <w:snapToGrid w:val="0"/>
              <w:spacing w:line="240" w:lineRule="atLeast"/>
              <w:rPr>
                <w:rFonts w:ascii="標楷體" w:eastAsia="標楷體" w:hAnsi="標楷體"/>
                <w:color w:val="000000"/>
              </w:rPr>
            </w:pPr>
            <w:r w:rsidRPr="00116BA1">
              <w:rPr>
                <w:rFonts w:ascii="標楷體" w:eastAsia="標楷體" w:hAnsi="標楷體" w:hint="eastAsia"/>
                <w:color w:val="000000"/>
              </w:rPr>
              <w:t>經濟部研究發展委員會_</w:t>
            </w:r>
            <w:proofErr w:type="gramStart"/>
            <w:r w:rsidRPr="00116BA1">
              <w:rPr>
                <w:rFonts w:ascii="標楷體" w:eastAsia="標楷體" w:hAnsi="標楷體" w:hint="eastAsia"/>
                <w:color w:val="000000"/>
              </w:rPr>
              <w:t>105</w:t>
            </w:r>
            <w:proofErr w:type="gramEnd"/>
            <w:r w:rsidRPr="00116BA1">
              <w:rPr>
                <w:rFonts w:ascii="標楷體" w:eastAsia="標楷體" w:hAnsi="標楷體" w:hint="eastAsia"/>
                <w:color w:val="000000"/>
              </w:rPr>
              <w:t>年度國內外與中國大陸經濟情勢發展與我經貿策略規劃-</w:t>
            </w:r>
            <w:r w:rsidRPr="00116BA1">
              <w:rPr>
                <w:rFonts w:ascii="標楷體" w:eastAsia="標楷體" w:hAnsi="標楷體" w:hint="eastAsia"/>
                <w:color w:val="000000"/>
              </w:rPr>
              <w:br/>
              <w:t>中國大陸十三五規劃及其對我經濟之影響與因應</w:t>
            </w:r>
          </w:p>
        </w:tc>
        <w:tc>
          <w:tcPr>
            <w:tcW w:w="1134" w:type="dxa"/>
            <w:shd w:val="clear" w:color="auto" w:fill="auto"/>
            <w:vAlign w:val="center"/>
            <w:hideMark/>
          </w:tcPr>
          <w:p w:rsidR="00BD060D" w:rsidRPr="00116BA1" w:rsidRDefault="00BD060D" w:rsidP="00E758B8">
            <w:pPr>
              <w:adjustRightInd w:val="0"/>
              <w:snapToGrid w:val="0"/>
              <w:spacing w:line="240" w:lineRule="atLeast"/>
              <w:jc w:val="center"/>
              <w:rPr>
                <w:rFonts w:ascii="標楷體" w:eastAsia="標楷體" w:hAnsi="標楷體"/>
                <w:color w:val="000000"/>
              </w:rPr>
            </w:pPr>
            <w:r w:rsidRPr="00116BA1">
              <w:rPr>
                <w:rFonts w:ascii="標楷體" w:eastAsia="標楷體" w:hAnsi="標楷體" w:hint="eastAsia"/>
                <w:color w:val="000000"/>
              </w:rPr>
              <w:t xml:space="preserve">　</w:t>
            </w:r>
          </w:p>
        </w:tc>
        <w:tc>
          <w:tcPr>
            <w:tcW w:w="5670" w:type="dxa"/>
            <w:shd w:val="clear" w:color="auto" w:fill="auto"/>
            <w:hideMark/>
          </w:tcPr>
          <w:p w:rsidR="00BD060D" w:rsidRPr="00116BA1" w:rsidRDefault="00BD060D" w:rsidP="00E758B8">
            <w:pPr>
              <w:adjustRightInd w:val="0"/>
              <w:snapToGrid w:val="0"/>
              <w:spacing w:line="240" w:lineRule="atLeast"/>
              <w:jc w:val="both"/>
              <w:rPr>
                <w:rFonts w:ascii="標楷體" w:eastAsia="標楷體" w:hAnsi="標楷體"/>
                <w:color w:val="000000"/>
              </w:rPr>
            </w:pPr>
            <w:r w:rsidRPr="00116BA1">
              <w:rPr>
                <w:rFonts w:ascii="標楷體" w:eastAsia="標楷體" w:hAnsi="標楷體" w:hint="eastAsia"/>
                <w:color w:val="000000"/>
              </w:rPr>
              <w:t>十三五規劃作為中國大陸2016-2020年的總體經濟與社會發展規劃，此一規劃為中共新一代領導人習近平自2012年底上</w:t>
            </w:r>
            <w:proofErr w:type="gramStart"/>
            <w:r w:rsidRPr="00116BA1">
              <w:rPr>
                <w:rFonts w:ascii="標楷體" w:eastAsia="標楷體" w:hAnsi="標楷體" w:hint="eastAsia"/>
                <w:color w:val="000000"/>
              </w:rPr>
              <w:t>臺</w:t>
            </w:r>
            <w:proofErr w:type="gramEnd"/>
            <w:r w:rsidRPr="00116BA1">
              <w:rPr>
                <w:rFonts w:ascii="標楷體" w:eastAsia="標楷體" w:hAnsi="標楷體" w:hint="eastAsia"/>
                <w:color w:val="000000"/>
              </w:rPr>
              <w:t>後，首次主導之五年規劃，對於其施政藍圖具有無比重要之意涵。本研究針對中國大陸十三五發展整體、創新轉型、經濟開放國際化以及創業風潮等，提出因應建議。</w:t>
            </w:r>
          </w:p>
        </w:tc>
        <w:tc>
          <w:tcPr>
            <w:tcW w:w="3119" w:type="dxa"/>
            <w:shd w:val="clear" w:color="auto" w:fill="auto"/>
            <w:vAlign w:val="center"/>
            <w:hideMark/>
          </w:tcPr>
          <w:p w:rsidR="00BD060D" w:rsidRPr="00116BA1" w:rsidRDefault="00BD060D" w:rsidP="006854F4">
            <w:pPr>
              <w:adjustRightInd w:val="0"/>
              <w:snapToGrid w:val="0"/>
              <w:spacing w:line="240" w:lineRule="atLeast"/>
              <w:rPr>
                <w:rFonts w:ascii="標楷體" w:eastAsia="標楷體" w:hAnsi="標楷體"/>
                <w:color w:val="000000"/>
              </w:rPr>
            </w:pPr>
            <w:r w:rsidRPr="00116BA1">
              <w:rPr>
                <w:rFonts w:ascii="標楷體" w:eastAsia="標楷體" w:hAnsi="標楷體" w:hint="eastAsia"/>
                <w:color w:val="000000"/>
              </w:rPr>
              <w:t>十三五規劃；創新轉型；紅色供應鏈</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olor w:val="000000"/>
                <w:szCs w:val="24"/>
              </w:rPr>
            </w:pPr>
            <w:r w:rsidRPr="006854F4">
              <w:rPr>
                <w:rFonts w:ascii="標楷體" w:eastAsia="標楷體" w:hAnsi="標楷體" w:hint="eastAsia"/>
                <w:color w:val="000000"/>
                <w:szCs w:val="24"/>
              </w:rPr>
              <w:t>DOC、PDF、ODT</w:t>
            </w:r>
          </w:p>
        </w:tc>
        <w:tc>
          <w:tcPr>
            <w:tcW w:w="1134" w:type="dxa"/>
            <w:shd w:val="clear" w:color="auto" w:fill="auto"/>
            <w:vAlign w:val="center"/>
            <w:hideMark/>
          </w:tcPr>
          <w:p w:rsidR="00BD060D" w:rsidRPr="00116BA1" w:rsidRDefault="00BD060D" w:rsidP="00E758B8">
            <w:pPr>
              <w:adjustRightInd w:val="0"/>
              <w:snapToGrid w:val="0"/>
              <w:spacing w:line="240" w:lineRule="atLeast"/>
              <w:jc w:val="center"/>
              <w:rPr>
                <w:rFonts w:ascii="標楷體" w:eastAsia="標楷體" w:hAnsi="標楷體"/>
                <w:color w:val="000000"/>
              </w:rPr>
            </w:pPr>
            <w:r w:rsidRPr="00116BA1">
              <w:rPr>
                <w:rFonts w:ascii="標楷體" w:eastAsia="標楷體" w:hAnsi="標楷體" w:hint="eastAsia"/>
                <w:color w:val="000000"/>
              </w:rPr>
              <w:t>國內外與中國大陸經濟情勢發展與我經貿策略</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8"/>
                <w:szCs w:val="28"/>
              </w:rPr>
            </w:pPr>
            <w:r>
              <w:rPr>
                <w:rFonts w:ascii="標楷體" w:eastAsia="標楷體" w:hAnsi="標楷體" w:hint="eastAsia"/>
                <w:color w:val="000000"/>
                <w:sz w:val="28"/>
                <w:szCs w:val="28"/>
              </w:rPr>
              <w:t>經濟活動</w:t>
            </w:r>
          </w:p>
        </w:tc>
      </w:tr>
      <w:tr w:rsidR="00723B53" w:rsidRPr="00E93F64" w:rsidTr="00723B53">
        <w:trPr>
          <w:trHeight w:val="668"/>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58</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資訊中心</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B2C開立電子發票家數</w:t>
            </w:r>
          </w:p>
        </w:tc>
        <w:tc>
          <w:tcPr>
            <w:tcW w:w="1134"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經濟地理資訊系統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1.本資料來源為財政部電子發票資料，並以經濟三級發布區(http://egis.moea.gov.tw/MoeaEGPortal/About2)作為統計單元，提供各年度逐月之電子發票商家數統計。</w:t>
            </w:r>
            <w:r>
              <w:rPr>
                <w:rFonts w:ascii="標楷體" w:eastAsia="標楷體" w:hAnsi="標楷體" w:hint="eastAsia"/>
                <w:color w:val="000000"/>
                <w:sz w:val="22"/>
              </w:rPr>
              <w:br/>
              <w:t>2.基於個體資料隱私保護之原則，未滿5家電子發票商家之經濟三級發布區，其統計值皆以-99表示。</w:t>
            </w:r>
            <w:r>
              <w:rPr>
                <w:rFonts w:ascii="標楷體" w:eastAsia="標楷體" w:hAnsi="標楷體" w:hint="eastAsia"/>
                <w:color w:val="000000"/>
                <w:sz w:val="22"/>
              </w:rPr>
              <w:br/>
              <w:t>3.全台經濟各級發布區</w:t>
            </w:r>
            <w:proofErr w:type="gramStart"/>
            <w:r>
              <w:rPr>
                <w:rFonts w:ascii="標楷體" w:eastAsia="標楷體" w:hAnsi="標楷體" w:hint="eastAsia"/>
                <w:color w:val="000000"/>
                <w:sz w:val="22"/>
              </w:rPr>
              <w:t>圖資請</w:t>
            </w:r>
            <w:proofErr w:type="gramEnd"/>
            <w:r>
              <w:rPr>
                <w:rFonts w:ascii="標楷體" w:eastAsia="標楷體" w:hAnsi="標楷體" w:hint="eastAsia"/>
                <w:color w:val="000000"/>
                <w:sz w:val="22"/>
              </w:rPr>
              <w:t>至 http://data.gov.tw/node/5970 下載。</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縣市代碼(COUN_ID)、縣市名稱(COUN_NA)、鄉鎮市區代碼(TOWN_ID)、鄉鎮市區名稱(TOWN_NA)、經濟三級發布區代碼(CODE3)、</w:t>
            </w:r>
            <w:proofErr w:type="gramStart"/>
            <w:r>
              <w:rPr>
                <w:rFonts w:ascii="標楷體" w:eastAsia="標楷體" w:hAnsi="標楷體" w:hint="eastAsia"/>
                <w:color w:val="000000"/>
                <w:sz w:val="22"/>
              </w:rPr>
              <w:t>載具別</w:t>
            </w:r>
            <w:proofErr w:type="gramEnd"/>
            <w:r>
              <w:rPr>
                <w:rFonts w:ascii="標楷體" w:eastAsia="標楷體" w:hAnsi="標楷體" w:hint="eastAsia"/>
                <w:color w:val="000000"/>
                <w:sz w:val="22"/>
              </w:rPr>
              <w:t>、統計項目、逐月統計值</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地理資計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900"/>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59</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資訊中心</w:t>
            </w:r>
          </w:p>
        </w:tc>
        <w:tc>
          <w:tcPr>
            <w:tcW w:w="1701" w:type="dxa"/>
            <w:shd w:val="clear" w:color="000000" w:fill="FFFFFF"/>
            <w:vAlign w:val="center"/>
            <w:hideMark/>
          </w:tcPr>
          <w:p w:rsidR="00BD060D" w:rsidRDefault="00BD060D"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B2C開立電子發票金額</w:t>
            </w:r>
          </w:p>
        </w:tc>
        <w:tc>
          <w:tcPr>
            <w:tcW w:w="1134"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經濟地理資訊系統</w:t>
            </w:r>
          </w:p>
        </w:tc>
        <w:tc>
          <w:tcPr>
            <w:tcW w:w="5670"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1.本資料來源為財政部電子發票資料，並以經濟三級發布區(http://egis.moea.gov.tw/MoeaEGPortal/About2)作為統計單元，提供各年度逐月之電子發票商家開立金額統計。</w:t>
            </w:r>
            <w:r>
              <w:rPr>
                <w:rFonts w:ascii="標楷體" w:eastAsia="標楷體" w:hAnsi="標楷體" w:hint="eastAsia"/>
                <w:color w:val="000000"/>
                <w:sz w:val="22"/>
              </w:rPr>
              <w:br/>
              <w:t>2.基於個體資料隱私保護之原則，未滿5家電子發票商家之經濟三級發布區，其統計值皆以-99表示。</w:t>
            </w:r>
            <w:r>
              <w:rPr>
                <w:rFonts w:ascii="標楷體" w:eastAsia="標楷體" w:hAnsi="標楷體" w:hint="eastAsia"/>
                <w:color w:val="000000"/>
                <w:sz w:val="22"/>
              </w:rPr>
              <w:br/>
              <w:t>3.全台經濟各級發布區</w:t>
            </w:r>
            <w:proofErr w:type="gramStart"/>
            <w:r>
              <w:rPr>
                <w:rFonts w:ascii="標楷體" w:eastAsia="標楷體" w:hAnsi="標楷體" w:hint="eastAsia"/>
                <w:color w:val="000000"/>
                <w:sz w:val="22"/>
              </w:rPr>
              <w:t>圖資請</w:t>
            </w:r>
            <w:proofErr w:type="gramEnd"/>
            <w:r>
              <w:rPr>
                <w:rFonts w:ascii="標楷體" w:eastAsia="標楷體" w:hAnsi="標楷體" w:hint="eastAsia"/>
                <w:color w:val="000000"/>
                <w:sz w:val="22"/>
              </w:rPr>
              <w:t>至 http://data.gov.tw/node/5970 下載。</w:t>
            </w:r>
          </w:p>
        </w:tc>
        <w:tc>
          <w:tcPr>
            <w:tcW w:w="3119"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縣市代碼(COUN_ID)、縣市名稱(COUN_NA)、鄉鎮市區代碼(TOWN_ID)、鄉鎮市區名稱(TOWN_NA)、經濟三級發布區代碼(CODE3)、</w:t>
            </w:r>
            <w:proofErr w:type="gramStart"/>
            <w:r>
              <w:rPr>
                <w:rFonts w:ascii="標楷體" w:eastAsia="標楷體" w:hAnsi="標楷體" w:hint="eastAsia"/>
                <w:color w:val="000000"/>
                <w:sz w:val="22"/>
              </w:rPr>
              <w:t>載具別</w:t>
            </w:r>
            <w:proofErr w:type="gramEnd"/>
            <w:r>
              <w:rPr>
                <w:rFonts w:ascii="標楷體" w:eastAsia="標楷體" w:hAnsi="標楷體" w:hint="eastAsia"/>
                <w:color w:val="000000"/>
                <w:sz w:val="22"/>
              </w:rPr>
              <w:t>、統計項目、逐月統計值</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地理資計</w:t>
            </w:r>
          </w:p>
        </w:tc>
        <w:tc>
          <w:tcPr>
            <w:tcW w:w="992" w:type="dxa"/>
            <w:shd w:val="clear" w:color="auto" w:fill="auto"/>
            <w:noWrap/>
            <w:vAlign w:val="center"/>
            <w:hideMark/>
          </w:tcPr>
          <w:p w:rsidR="00BD060D" w:rsidRDefault="00BD060D"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運作基礎</w:t>
            </w:r>
          </w:p>
        </w:tc>
      </w:tr>
      <w:tr w:rsidR="00723B53" w:rsidRPr="00E93F64" w:rsidTr="00723B53">
        <w:trPr>
          <w:trHeight w:val="205"/>
        </w:trPr>
        <w:tc>
          <w:tcPr>
            <w:tcW w:w="426" w:type="dxa"/>
            <w:shd w:val="clear" w:color="auto" w:fill="auto"/>
            <w:noWrap/>
            <w:vAlign w:val="center"/>
            <w:hideMark/>
          </w:tcPr>
          <w:p w:rsidR="00BD060D" w:rsidRDefault="00BD060D"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60</w:t>
            </w:r>
          </w:p>
        </w:tc>
        <w:tc>
          <w:tcPr>
            <w:tcW w:w="992" w:type="dxa"/>
            <w:shd w:val="clear" w:color="auto" w:fill="auto"/>
            <w:noWrap/>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中部辦公室</w:t>
            </w:r>
          </w:p>
        </w:tc>
        <w:tc>
          <w:tcPr>
            <w:tcW w:w="1701" w:type="dxa"/>
            <w:shd w:val="clear" w:color="000000" w:fill="FFFFFF"/>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經濟部中部辦公室_商品標示業務考核績優</w:t>
            </w:r>
            <w:r>
              <w:rPr>
                <w:rFonts w:ascii="標楷體" w:eastAsia="標楷體" w:hAnsi="標楷體" w:hint="eastAsia"/>
                <w:color w:val="000000"/>
              </w:rPr>
              <w:lastRenderedPageBreak/>
              <w:t>單位</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lastRenderedPageBreak/>
              <w:t xml:space="preserve">　</w:t>
            </w:r>
          </w:p>
        </w:tc>
        <w:tc>
          <w:tcPr>
            <w:tcW w:w="5670"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商品標示業務考核績優單位</w:t>
            </w:r>
          </w:p>
        </w:tc>
        <w:tc>
          <w:tcPr>
            <w:tcW w:w="3119"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年度、單位名稱、考核結果</w:t>
            </w:r>
          </w:p>
        </w:tc>
        <w:tc>
          <w:tcPr>
            <w:tcW w:w="709" w:type="dxa"/>
            <w:shd w:val="clear" w:color="auto" w:fill="auto"/>
            <w:noWrap/>
            <w:vAlign w:val="center"/>
            <w:hideMark/>
          </w:tcPr>
          <w:p w:rsidR="00BD060D" w:rsidRPr="006854F4" w:rsidRDefault="00BD060D"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商品標示業務考核結果</w:t>
            </w:r>
          </w:p>
        </w:tc>
        <w:tc>
          <w:tcPr>
            <w:tcW w:w="992" w:type="dxa"/>
            <w:shd w:val="clear" w:color="auto" w:fill="auto"/>
            <w:noWrap/>
            <w:vAlign w:val="center"/>
            <w:hideMark/>
          </w:tcPr>
          <w:p w:rsidR="00BD060D" w:rsidRDefault="00BD060D"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1097"/>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61</w:t>
            </w:r>
          </w:p>
        </w:tc>
        <w:tc>
          <w:tcPr>
            <w:tcW w:w="992" w:type="dxa"/>
            <w:shd w:val="clear" w:color="auto" w:fill="auto"/>
            <w:noWrap/>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中部辦公室</w:t>
            </w:r>
          </w:p>
        </w:tc>
        <w:tc>
          <w:tcPr>
            <w:tcW w:w="1701"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經濟部中部辦公室_公有零售市場</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市場基本資料</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各縣市公有零售市場基本資料</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市場名稱、所在縣市、市場地址、營業時間</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民眾居住地或工作地附近公有零售市場搜尋</w:t>
            </w:r>
          </w:p>
        </w:tc>
        <w:tc>
          <w:tcPr>
            <w:tcW w:w="992"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經濟活動</w:t>
            </w:r>
          </w:p>
        </w:tc>
      </w:tr>
      <w:tr w:rsidR="00723B53" w:rsidRPr="00E93F64" w:rsidTr="00723B53">
        <w:trPr>
          <w:trHeight w:val="972"/>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62</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中央管區域排水設施範圍圖籍公告資料</w:t>
            </w:r>
          </w:p>
        </w:tc>
        <w:tc>
          <w:tcPr>
            <w:tcW w:w="1134" w:type="dxa"/>
            <w:shd w:val="clear" w:color="auto" w:fill="auto"/>
            <w:vAlign w:val="center"/>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本署全球</w:t>
            </w:r>
            <w:proofErr w:type="gramEnd"/>
            <w:r>
              <w:rPr>
                <w:rFonts w:ascii="標楷體" w:eastAsia="標楷體" w:hAnsi="標楷體" w:hint="eastAsia"/>
                <w:color w:val="000000"/>
              </w:rPr>
              <w:t>資訊網</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歷年中央管區域排水設施範圍圖籍公告、日期、公告文號、公告張數之查詢</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名稱、公告日期、文號、公報期別、</w:t>
            </w:r>
            <w:proofErr w:type="gramStart"/>
            <w:r>
              <w:rPr>
                <w:rFonts w:ascii="標楷體" w:eastAsia="標楷體" w:hAnsi="標楷體" w:hint="eastAsia"/>
                <w:color w:val="000000"/>
              </w:rPr>
              <w:t>公告圖幅</w:t>
            </w:r>
            <w:proofErr w:type="gramEnd"/>
            <w:r>
              <w:rPr>
                <w:rFonts w:ascii="標楷體" w:eastAsia="標楷體" w:hAnsi="標楷體" w:hint="eastAsia"/>
                <w:color w:val="000000"/>
              </w:rPr>
              <w:t>、備註</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水文資料應用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741"/>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63</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用水計畫摘要表</w:t>
            </w:r>
          </w:p>
        </w:tc>
        <w:tc>
          <w:tcPr>
            <w:tcW w:w="1134" w:type="dxa"/>
            <w:shd w:val="clear" w:color="auto" w:fill="auto"/>
            <w:vAlign w:val="center"/>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用水計畫資訊系統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 每年委辦統計前一年度已核定用水計畫案用水情形，每年產製1次</w:t>
            </w:r>
            <w:r>
              <w:rPr>
                <w:rFonts w:ascii="標楷體" w:eastAsia="標楷體" w:hAnsi="標楷體" w:hint="eastAsia"/>
                <w:color w:val="000000"/>
              </w:rPr>
              <w:br/>
              <w:t>2. 資料範圍以各縣市為統計單位</w:t>
            </w:r>
            <w:r>
              <w:rPr>
                <w:rFonts w:ascii="標楷體" w:eastAsia="標楷體" w:hAnsi="標楷體" w:hint="eastAsia"/>
                <w:color w:val="000000"/>
              </w:rPr>
              <w:br/>
              <w:t>3. 資料用途</w:t>
            </w:r>
            <w:proofErr w:type="gramStart"/>
            <w:r>
              <w:rPr>
                <w:rFonts w:ascii="標楷體" w:eastAsia="標楷體" w:hAnsi="標楷體" w:hint="eastAsia"/>
                <w:color w:val="000000"/>
              </w:rPr>
              <w:t>作為本署掌握</w:t>
            </w:r>
            <w:proofErr w:type="gramEnd"/>
            <w:r>
              <w:rPr>
                <w:rFonts w:ascii="標楷體" w:eastAsia="標楷體" w:hAnsi="標楷體" w:hint="eastAsia"/>
                <w:color w:val="000000"/>
              </w:rPr>
              <w:t>各標的實際用水狀況</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計畫概述、計畫用水量、水源概況、供水設施說明、節約用水措施、缺水緊急應用措施說明、蓄水池設施容量、備註</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941"/>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64</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海堤區域圖籍</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本署地理</w:t>
            </w:r>
            <w:proofErr w:type="gramEnd"/>
            <w:r>
              <w:rPr>
                <w:rFonts w:ascii="標楷體" w:eastAsia="標楷體" w:hAnsi="標楷體" w:hint="eastAsia"/>
                <w:color w:val="000000"/>
              </w:rPr>
              <w:t>資訊倉儲系統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歷年公告之海堤區域圖籍資料之查詢</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海堤名稱、</w:t>
            </w:r>
            <w:proofErr w:type="gramStart"/>
            <w:r>
              <w:rPr>
                <w:rFonts w:ascii="標楷體" w:eastAsia="標楷體" w:hAnsi="標楷體" w:hint="eastAsia"/>
                <w:color w:val="000000"/>
              </w:rPr>
              <w:t>圖幅</w:t>
            </w:r>
            <w:proofErr w:type="gramEnd"/>
            <w:r>
              <w:rPr>
                <w:rFonts w:ascii="標楷體" w:eastAsia="標楷體" w:hAnsi="標楷體" w:hint="eastAsia"/>
                <w:color w:val="000000"/>
              </w:rPr>
              <w:t>、公告日期、文號、備註</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水利防災應用</w:t>
            </w:r>
          </w:p>
        </w:tc>
        <w:tc>
          <w:tcPr>
            <w:tcW w:w="992"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723B53">
        <w:trPr>
          <w:trHeight w:val="1195"/>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65</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自來水水質水量保護區專戶運用小組名單</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水源保育與回饋業務系統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自來水水質水量保護區專戶運用小組歷屆成員及任期</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屆期&lt;AppointedID&gt;、起始任期&lt;BeginDate&gt;、任職機關&lt;Division&gt;、結束任期&lt;EndDate&gt;、成員類別&lt;MemberType&gt;、成員姓名&lt;Participant&gt;、保護區簡稱&lt;ShortName&gt;、職稱&lt;Title&gt;</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723B53">
        <w:trPr>
          <w:trHeight w:val="63"/>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66</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工業用水統計-工業用水量來源統計</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水利署各項用水統計資料庫</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 每年委辦統計前一年度資料並產製一次</w:t>
            </w:r>
            <w:r>
              <w:rPr>
                <w:rFonts w:ascii="標楷體" w:eastAsia="標楷體" w:hAnsi="標楷體" w:hint="eastAsia"/>
                <w:color w:val="000000"/>
              </w:rPr>
              <w:br/>
              <w:t>2. 資料範圍以各縣市為統計單位</w:t>
            </w:r>
            <w:r>
              <w:rPr>
                <w:rFonts w:ascii="標楷體" w:eastAsia="標楷體" w:hAnsi="標楷體" w:hint="eastAsia"/>
                <w:color w:val="000000"/>
              </w:rPr>
              <w:br/>
              <w:t>3. 資料用途</w:t>
            </w:r>
            <w:proofErr w:type="gramStart"/>
            <w:r>
              <w:rPr>
                <w:rFonts w:ascii="標楷體" w:eastAsia="標楷體" w:hAnsi="標楷體" w:hint="eastAsia"/>
                <w:color w:val="000000"/>
              </w:rPr>
              <w:t>作為本署掌握</w:t>
            </w:r>
            <w:proofErr w:type="gramEnd"/>
            <w:r>
              <w:rPr>
                <w:rFonts w:ascii="標楷體" w:eastAsia="標楷體" w:hAnsi="標楷體" w:hint="eastAsia"/>
                <w:color w:val="000000"/>
              </w:rPr>
              <w:t>各標的實際用水狀況</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區別、來源。</w:t>
            </w:r>
            <w:proofErr w:type="gramStart"/>
            <w:r>
              <w:rPr>
                <w:rFonts w:ascii="標楷體" w:eastAsia="標楷體" w:hAnsi="標楷體" w:hint="eastAsia"/>
                <w:color w:val="000000"/>
              </w:rPr>
              <w:t>北部、中部、南部、東部、</w:t>
            </w:r>
            <w:proofErr w:type="gramEnd"/>
            <w:r>
              <w:rPr>
                <w:rFonts w:ascii="標楷體" w:eastAsia="標楷體" w:hAnsi="標楷體" w:hint="eastAsia"/>
                <w:color w:val="000000"/>
              </w:rPr>
              <w:t>離島地區、台灣地區、自來水水量、自來水百分比、自行取水水量、自行取水百分比。</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528"/>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67</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承裝商狀態</w:t>
            </w:r>
            <w:proofErr w:type="gramEnd"/>
            <w:r>
              <w:rPr>
                <w:rFonts w:ascii="標楷體" w:eastAsia="標楷體" w:hAnsi="標楷體" w:hint="eastAsia"/>
                <w:color w:val="000000"/>
              </w:rPr>
              <w:t>統計</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自來水管</w:t>
            </w:r>
            <w:proofErr w:type="gramStart"/>
            <w:r>
              <w:rPr>
                <w:rFonts w:ascii="標楷體" w:eastAsia="標楷體" w:hAnsi="標楷體" w:hint="eastAsia"/>
                <w:color w:val="000000"/>
              </w:rPr>
              <w:t>承裝商管理</w:t>
            </w:r>
            <w:proofErr w:type="gramEnd"/>
            <w:r>
              <w:rPr>
                <w:rFonts w:ascii="標楷體" w:eastAsia="標楷體" w:hAnsi="標楷體" w:hint="eastAsia"/>
                <w:color w:val="000000"/>
              </w:rPr>
              <w:t>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營業狀態</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公司名稱、營業狀態</w:t>
            </w:r>
          </w:p>
        </w:tc>
        <w:tc>
          <w:tcPr>
            <w:tcW w:w="709" w:type="dxa"/>
            <w:tcBorders>
              <w:bottom w:val="single" w:sz="4" w:space="0" w:color="auto"/>
            </w:tcBorders>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705"/>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68</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承裝商有效</w:t>
            </w:r>
            <w:proofErr w:type="gramEnd"/>
            <w:r>
              <w:rPr>
                <w:rFonts w:ascii="標楷體" w:eastAsia="標楷體" w:hAnsi="標楷體" w:hint="eastAsia"/>
                <w:color w:val="000000"/>
              </w:rPr>
              <w:t>家數統計</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自來水管</w:t>
            </w:r>
            <w:proofErr w:type="gramStart"/>
            <w:r>
              <w:rPr>
                <w:rFonts w:ascii="標楷體" w:eastAsia="標楷體" w:hAnsi="標楷體" w:hint="eastAsia"/>
                <w:color w:val="000000"/>
              </w:rPr>
              <w:t>承裝商管理</w:t>
            </w:r>
            <w:proofErr w:type="gramEnd"/>
            <w:r>
              <w:rPr>
                <w:rFonts w:ascii="標楷體" w:eastAsia="標楷體" w:hAnsi="標楷體" w:hint="eastAsia"/>
                <w:color w:val="000000"/>
              </w:rPr>
              <w:t>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甲、乙、丙等承裝商家數、各縣市統計、全國統計</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甲、乙、丙等承裝商家數、各縣市營業家數統計、全國營業家數統計</w:t>
            </w:r>
          </w:p>
        </w:tc>
        <w:tc>
          <w:tcPr>
            <w:tcW w:w="709" w:type="dxa"/>
            <w:shd w:val="clear" w:color="000000" w:fill="FFFFFF" w:themeFill="background1"/>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959"/>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69</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中央管河川、</w:t>
            </w:r>
            <w:proofErr w:type="gramStart"/>
            <w:r>
              <w:rPr>
                <w:rFonts w:ascii="標楷體" w:eastAsia="標楷體" w:hAnsi="標楷體" w:hint="eastAsia"/>
                <w:color w:val="000000"/>
              </w:rPr>
              <w:t>區排</w:t>
            </w:r>
            <w:proofErr w:type="gramEnd"/>
            <w:r>
              <w:rPr>
                <w:rFonts w:ascii="標楷體" w:eastAsia="標楷體" w:hAnsi="標楷體" w:hint="eastAsia"/>
                <w:color w:val="000000"/>
              </w:rPr>
              <w:t>、海堤區域公告資料</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本署全球</w:t>
            </w:r>
            <w:proofErr w:type="gramEnd"/>
            <w:r>
              <w:rPr>
                <w:rFonts w:ascii="標楷體" w:eastAsia="標楷體" w:hAnsi="標楷體" w:hint="eastAsia"/>
                <w:color w:val="000000"/>
              </w:rPr>
              <w:t>資訊網</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歷年中央管河川區域、區域排水設施範圍、海堤區域等公告、日期、公告文號、公告張數之查詢</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河川&lt;</w:t>
            </w:r>
            <w:proofErr w:type="gramStart"/>
            <w:r>
              <w:rPr>
                <w:rFonts w:ascii="標楷體" w:eastAsia="標楷體" w:hAnsi="標楷體" w:hint="eastAsia"/>
                <w:color w:val="000000"/>
              </w:rPr>
              <w:t>區排</w:t>
            </w:r>
            <w:proofErr w:type="gramEnd"/>
            <w:r>
              <w:rPr>
                <w:rFonts w:ascii="標楷體" w:eastAsia="標楷體" w:hAnsi="標楷體" w:hint="eastAsia"/>
                <w:color w:val="000000"/>
              </w:rPr>
              <w:t>、海堤&gt;名稱、</w:t>
            </w:r>
            <w:proofErr w:type="gramStart"/>
            <w:r>
              <w:rPr>
                <w:rFonts w:ascii="標楷體" w:eastAsia="標楷體" w:hAnsi="標楷體" w:hint="eastAsia"/>
                <w:color w:val="000000"/>
              </w:rPr>
              <w:t>河川圖幅</w:t>
            </w:r>
            <w:proofErr w:type="gramEnd"/>
            <w:r>
              <w:rPr>
                <w:rFonts w:ascii="標楷體" w:eastAsia="標楷體" w:hAnsi="標楷體" w:hint="eastAsia"/>
                <w:color w:val="000000"/>
              </w:rPr>
              <w:t>、公告日期、文號、公報期別、</w:t>
            </w:r>
            <w:proofErr w:type="gramStart"/>
            <w:r>
              <w:rPr>
                <w:rFonts w:ascii="標楷體" w:eastAsia="標楷體" w:hAnsi="標楷體" w:hint="eastAsia"/>
                <w:color w:val="000000"/>
              </w:rPr>
              <w:t>公告圖幅</w:t>
            </w:r>
            <w:proofErr w:type="gramEnd"/>
            <w:r>
              <w:rPr>
                <w:rFonts w:ascii="標楷體" w:eastAsia="標楷體" w:hAnsi="標楷體" w:hint="eastAsia"/>
                <w:color w:val="000000"/>
              </w:rPr>
              <w:t>、備註</w:t>
            </w:r>
          </w:p>
        </w:tc>
        <w:tc>
          <w:tcPr>
            <w:tcW w:w="709" w:type="dxa"/>
            <w:shd w:val="clear" w:color="000000" w:fill="FFFFFF" w:themeFill="background1"/>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488"/>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70</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水利署地層下陷深層水準樁基本資料</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地層下陷監測資訊整合系統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本資料集提供全</w:t>
            </w:r>
            <w:proofErr w:type="gramStart"/>
            <w:r>
              <w:rPr>
                <w:rFonts w:ascii="標楷體" w:eastAsia="標楷體" w:hAnsi="標楷體" w:hint="eastAsia"/>
                <w:color w:val="000000"/>
              </w:rPr>
              <w:t>臺</w:t>
            </w:r>
            <w:proofErr w:type="gramEnd"/>
            <w:r>
              <w:rPr>
                <w:rFonts w:ascii="標楷體" w:eastAsia="標楷體" w:hAnsi="標楷體" w:hint="eastAsia"/>
                <w:color w:val="000000"/>
              </w:rPr>
              <w:t>水利署所屬之深層水準樁基本資訊，此監測設施之觀測資料係指針對特定地層深度進行全自動化長期觀測之資料，其自動量測系統主要包含電子式</w:t>
            </w:r>
            <w:proofErr w:type="gramStart"/>
            <w:r>
              <w:rPr>
                <w:rFonts w:ascii="標楷體" w:eastAsia="標楷體" w:hAnsi="標楷體" w:hint="eastAsia"/>
                <w:color w:val="000000"/>
              </w:rPr>
              <w:t>變位計</w:t>
            </w:r>
            <w:proofErr w:type="gramEnd"/>
            <w:r>
              <w:rPr>
                <w:rFonts w:ascii="標楷體" w:eastAsia="標楷體" w:hAnsi="標楷體" w:hint="eastAsia"/>
                <w:color w:val="000000"/>
              </w:rPr>
              <w:t>與自動式記錄器，於現場設定量測頻率（每小時量測一次）及啟動週期後，將數據資料儲存於自動記錄器。本資料可與其他相關調查資料（如GPS固定站、水準測量、地陷監測井、地下水位井與雨量之分析成果）交互比對，進行下陷範圍、速率變化、下陷機制分析，並提出概念性防治建議，以供相關單位地層下陷防治策略檢討之參考。</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深層水準樁名稱、深層水準樁代碼、縣市代碼、鄉鎮代碼、地下水分區代碼、井深、建置時間、建置單位、地址、聯絡單位、註記、TWD67坐標、TWD97坐標、經緯度坐標</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水利防災應用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772"/>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71</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水利署地層下陷深層水準樁監測資訊</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地層下陷監測資訊整合系統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本資料集提供全</w:t>
            </w:r>
            <w:proofErr w:type="gramStart"/>
            <w:r>
              <w:rPr>
                <w:rFonts w:ascii="標楷體" w:eastAsia="標楷體" w:hAnsi="標楷體" w:hint="eastAsia"/>
                <w:color w:val="000000"/>
              </w:rPr>
              <w:t>臺</w:t>
            </w:r>
            <w:proofErr w:type="gramEnd"/>
            <w:r>
              <w:rPr>
                <w:rFonts w:ascii="標楷體" w:eastAsia="標楷體" w:hAnsi="標楷體" w:hint="eastAsia"/>
                <w:color w:val="000000"/>
              </w:rPr>
              <w:t>水利署所屬之深層水準樁基本資訊。地層下陷監測資訊中之深層水準樁資訊係指針對特定地層深度，進行自動化連續</w:t>
            </w:r>
            <w:proofErr w:type="gramStart"/>
            <w:r>
              <w:rPr>
                <w:rFonts w:ascii="標楷體" w:eastAsia="標楷體" w:hAnsi="標楷體" w:hint="eastAsia"/>
                <w:color w:val="000000"/>
              </w:rPr>
              <w:t>量測該深度</w:t>
            </w:r>
            <w:proofErr w:type="gramEnd"/>
            <w:r>
              <w:rPr>
                <w:rFonts w:ascii="標楷體" w:eastAsia="標楷體" w:hAnsi="標楷體" w:hint="eastAsia"/>
                <w:color w:val="000000"/>
              </w:rPr>
              <w:t>範圍內地層壓縮量之資料；其量測原理係以內管管頂高程變化代表特定深度至地表間之高程變化量，此自動量測系統主要包含電子式</w:t>
            </w:r>
            <w:proofErr w:type="gramStart"/>
            <w:r>
              <w:rPr>
                <w:rFonts w:ascii="標楷體" w:eastAsia="標楷體" w:hAnsi="標楷體" w:hint="eastAsia"/>
                <w:color w:val="000000"/>
              </w:rPr>
              <w:t>變位計</w:t>
            </w:r>
            <w:proofErr w:type="gramEnd"/>
            <w:r>
              <w:rPr>
                <w:rFonts w:ascii="標楷體" w:eastAsia="標楷體" w:hAnsi="標楷體" w:hint="eastAsia"/>
                <w:color w:val="000000"/>
              </w:rPr>
              <w:t>與自動式記錄器等，於現場設定量測頻率（每小時量測一次）及啟動週期後，將數據資料儲存於自動記錄器。本資料可與其他相關調查資料（如GPS固定站、水準測量、地陷監測井、地</w:t>
            </w:r>
            <w:r>
              <w:rPr>
                <w:rFonts w:ascii="標楷體" w:eastAsia="標楷體" w:hAnsi="標楷體" w:hint="eastAsia"/>
                <w:color w:val="000000"/>
              </w:rPr>
              <w:lastRenderedPageBreak/>
              <w:t>下水位井與雨量之分析成果）交互比對，進行下陷範圍、速率變化、下陷機制分析，並提出概念性防治建議，以供相關單位地層下陷防治策略檢討之參考。</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lastRenderedPageBreak/>
              <w:t>深層水準樁名稱、觀測時間、</w:t>
            </w:r>
            <w:proofErr w:type="gramStart"/>
            <w:r>
              <w:rPr>
                <w:rFonts w:ascii="標楷體" w:eastAsia="標楷體" w:hAnsi="標楷體" w:hint="eastAsia"/>
                <w:color w:val="000000"/>
              </w:rPr>
              <w:t>變位計讀值</w:t>
            </w:r>
            <w:proofErr w:type="gramEnd"/>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水利防災應用</w:t>
            </w:r>
          </w:p>
        </w:tc>
        <w:tc>
          <w:tcPr>
            <w:tcW w:w="992"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648"/>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72</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水利署地層下陷累積下陷量等值線</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地層下陷監測資訊整合系統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提供彰化地區81年至104年地層下陷地區累積下陷量資訊、嘉義地區80年至104年地層下陷地區累積下陷量資訊、宜蘭地區80年至104年地層下陷地區累積下陷量資訊、舊高雄縣地區91年至98年地層下陷地區累積下陷量資訊、高雄地區(縣市合併)98年至104年地層下陷地區累積下陷量資訊、屏東地區83年至104年地層下陷地區累積下陷量資訊、台南地區90年至104年地層下陷地區累積下陷量資訊、台北地區83年至104年地層下陷地區累積下陷量資訊、桃園地區91年至99年地層下陷地區累積下陷量資訊、雲林地區83年至104年地層下陷地區累積下陷量資訊，讓使用者瞭解歷年地層下陷時間段資料與其對應的下陷量值。</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下陷高程</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水利防災應用</w:t>
            </w:r>
          </w:p>
        </w:tc>
        <w:tc>
          <w:tcPr>
            <w:tcW w:w="992"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2504"/>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73</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水利署地層下陷平均下陷速率等值線</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地層下陷監測資訊整合系統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提供自90-91年雲林地區平均下陷速率資訊、91-92年彰化、雲林、台南及高雄地區平均下陷速率資訊、92-93年彰化、嘉義及屏東地區平均下陷速率資訊、93-94年宜蘭、彰化、雲林、嘉義及台南地區平均下陷速率資訊、…至102-103年宜蘭、彰化、雲林、嘉義、台南及屏東地區平均下陷速率資訊、103-104年彰化、雲林、嘉義、高雄及屏東地區平均下陷速率資訊，讓使用者瞭解該年度地層下陷分布範圍與平均下陷速率量值。</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下陷高程</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水利防災應用</w:t>
            </w:r>
          </w:p>
        </w:tc>
        <w:tc>
          <w:tcPr>
            <w:tcW w:w="992"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D67209">
        <w:trPr>
          <w:trHeight w:val="489"/>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74</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工業用水統計-工業用水量與面積</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水利署各項用水統計資料庫</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 每年委辦統計前一年度資料並產製一次</w:t>
            </w:r>
            <w:r>
              <w:rPr>
                <w:rFonts w:ascii="標楷體" w:eastAsia="標楷體" w:hAnsi="標楷體" w:hint="eastAsia"/>
                <w:color w:val="000000"/>
              </w:rPr>
              <w:br/>
              <w:t>2. 資料範圍以各縣市為統計單位</w:t>
            </w:r>
            <w:r>
              <w:rPr>
                <w:rFonts w:ascii="標楷體" w:eastAsia="標楷體" w:hAnsi="標楷體" w:hint="eastAsia"/>
                <w:color w:val="000000"/>
              </w:rPr>
              <w:br/>
              <w:t>3. 資料用途</w:t>
            </w:r>
            <w:proofErr w:type="gramStart"/>
            <w:r>
              <w:rPr>
                <w:rFonts w:ascii="標楷體" w:eastAsia="標楷體" w:hAnsi="標楷體" w:hint="eastAsia"/>
                <w:color w:val="000000"/>
              </w:rPr>
              <w:t>作為本署掌握</w:t>
            </w:r>
            <w:proofErr w:type="gramEnd"/>
            <w:r>
              <w:rPr>
                <w:rFonts w:ascii="標楷體" w:eastAsia="標楷體" w:hAnsi="標楷體" w:hint="eastAsia"/>
                <w:color w:val="000000"/>
              </w:rPr>
              <w:t>各標的實際用水狀況</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業別、區別、面積、用水量。</w:t>
            </w:r>
            <w:proofErr w:type="gramStart"/>
            <w:r>
              <w:rPr>
                <w:rFonts w:ascii="標楷體" w:eastAsia="標楷體" w:hAnsi="標楷體" w:hint="eastAsia"/>
                <w:color w:val="000000"/>
              </w:rPr>
              <w:t>北部、中部、南部、東部、</w:t>
            </w:r>
            <w:proofErr w:type="gramEnd"/>
            <w:r>
              <w:rPr>
                <w:rFonts w:ascii="標楷體" w:eastAsia="標楷體" w:hAnsi="標楷體" w:hint="eastAsia"/>
                <w:color w:val="000000"/>
              </w:rPr>
              <w:t>離島地區、台灣地區、自來水水</w:t>
            </w:r>
            <w:r>
              <w:rPr>
                <w:rFonts w:ascii="標楷體" w:eastAsia="標楷體" w:hAnsi="標楷體" w:hint="eastAsia"/>
                <w:color w:val="000000"/>
              </w:rPr>
              <w:lastRenderedPageBreak/>
              <w:t>量、自來水百分比、自行取水水量、自行取水百分比。</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lastRenderedPageBreak/>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D67209">
        <w:trPr>
          <w:trHeight w:val="811"/>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75</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生活用水統計-生活用水量統計</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水利署各項用水統計資料庫</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 每年委辦統計前一年度資料並產製一次</w:t>
            </w:r>
            <w:r>
              <w:rPr>
                <w:rFonts w:ascii="標楷體" w:eastAsia="標楷體" w:hAnsi="標楷體" w:hint="eastAsia"/>
                <w:color w:val="000000"/>
              </w:rPr>
              <w:br/>
              <w:t>2. 資料範圍以各縣市為統計單位</w:t>
            </w:r>
            <w:r>
              <w:rPr>
                <w:rFonts w:ascii="標楷體" w:eastAsia="標楷體" w:hAnsi="標楷體" w:hint="eastAsia"/>
                <w:color w:val="000000"/>
              </w:rPr>
              <w:br/>
              <w:t>3. 資料用途</w:t>
            </w:r>
            <w:proofErr w:type="gramStart"/>
            <w:r>
              <w:rPr>
                <w:rFonts w:ascii="標楷體" w:eastAsia="標楷體" w:hAnsi="標楷體" w:hint="eastAsia"/>
                <w:color w:val="000000"/>
              </w:rPr>
              <w:t>作為本署掌握</w:t>
            </w:r>
            <w:proofErr w:type="gramEnd"/>
            <w:r>
              <w:rPr>
                <w:rFonts w:ascii="標楷體" w:eastAsia="標楷體" w:hAnsi="標楷體" w:hint="eastAsia"/>
                <w:color w:val="000000"/>
              </w:rPr>
              <w:t>各標的實際用水狀況</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區域別、縣市別、自來水供配水量、生活自行取水量、生活用水量、年中供水人口、LPCD、年用水量。</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D67209">
        <w:trPr>
          <w:trHeight w:val="829"/>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76</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農業用水統計-各項農業用水統計</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水利署各項用水統計資料庫</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 每年委辦統計前一年度資料並產製一次</w:t>
            </w:r>
            <w:r>
              <w:rPr>
                <w:rFonts w:ascii="標楷體" w:eastAsia="標楷體" w:hAnsi="標楷體" w:hint="eastAsia"/>
                <w:color w:val="000000"/>
              </w:rPr>
              <w:br/>
              <w:t>2. 資料範圍以各</w:t>
            </w:r>
            <w:r>
              <w:rPr>
                <w:rFonts w:ascii="標楷體" w:eastAsia="標楷體" w:hAnsi="標楷體" w:hint="eastAsia"/>
                <w:b/>
                <w:bCs/>
                <w:color w:val="000000"/>
              </w:rPr>
              <w:t>區域</w:t>
            </w:r>
            <w:r>
              <w:rPr>
                <w:rFonts w:ascii="標楷體" w:eastAsia="標楷體" w:hAnsi="標楷體" w:hint="eastAsia"/>
                <w:color w:val="000000"/>
              </w:rPr>
              <w:t>為統計單位</w:t>
            </w:r>
            <w:r>
              <w:rPr>
                <w:rFonts w:ascii="標楷體" w:eastAsia="標楷體" w:hAnsi="標楷體" w:hint="eastAsia"/>
                <w:color w:val="000000"/>
              </w:rPr>
              <w:br/>
              <w:t>3. 資料用途</w:t>
            </w:r>
            <w:proofErr w:type="gramStart"/>
            <w:r>
              <w:rPr>
                <w:rFonts w:ascii="標楷體" w:eastAsia="標楷體" w:hAnsi="標楷體" w:hint="eastAsia"/>
                <w:color w:val="000000"/>
              </w:rPr>
              <w:t>作為本署掌握</w:t>
            </w:r>
            <w:proofErr w:type="gramEnd"/>
            <w:r>
              <w:rPr>
                <w:rFonts w:ascii="標楷體" w:eastAsia="標楷體" w:hAnsi="標楷體" w:hint="eastAsia"/>
                <w:color w:val="000000"/>
              </w:rPr>
              <w:t>各標的實際用水狀況</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灌溉用水、養殖用水、畜牧用水、北區、中區、南區、東區</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503"/>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77</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農業用水統計-畜牧數與用水量</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水利署各項用水統計資料庫</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 每年委辦統計前一年度資料並產製一次</w:t>
            </w:r>
            <w:r>
              <w:rPr>
                <w:rFonts w:ascii="標楷體" w:eastAsia="標楷體" w:hAnsi="標楷體" w:hint="eastAsia"/>
                <w:color w:val="000000"/>
              </w:rPr>
              <w:br/>
              <w:t>2. 資料範圍以各縣市為統計單位</w:t>
            </w:r>
            <w:r>
              <w:rPr>
                <w:rFonts w:ascii="標楷體" w:eastAsia="標楷體" w:hAnsi="標楷體" w:hint="eastAsia"/>
                <w:color w:val="000000"/>
              </w:rPr>
              <w:br/>
              <w:t>3. 資料用途</w:t>
            </w:r>
            <w:proofErr w:type="gramStart"/>
            <w:r>
              <w:rPr>
                <w:rFonts w:ascii="標楷體" w:eastAsia="標楷體" w:hAnsi="標楷體" w:hint="eastAsia"/>
                <w:color w:val="000000"/>
              </w:rPr>
              <w:t>作為本署掌握</w:t>
            </w:r>
            <w:proofErr w:type="gramEnd"/>
            <w:r>
              <w:rPr>
                <w:rFonts w:ascii="標楷體" w:eastAsia="標楷體" w:hAnsi="標楷體" w:hint="eastAsia"/>
                <w:color w:val="000000"/>
              </w:rPr>
              <w:t>各標的實際用水狀況</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區域別、縣市別、種類、數量、用水量。</w:t>
            </w:r>
          </w:p>
        </w:tc>
        <w:tc>
          <w:tcPr>
            <w:tcW w:w="709" w:type="dxa"/>
            <w:shd w:val="clear" w:color="000000" w:fill="FFFFFF"/>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914"/>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78</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農業用水統計-養殖面積與水量</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水利署各項用水統計資料庫</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 每年委辦統計前一年度資料並產製一次</w:t>
            </w:r>
            <w:r>
              <w:rPr>
                <w:rFonts w:ascii="標楷體" w:eastAsia="標楷體" w:hAnsi="標楷體" w:hint="eastAsia"/>
                <w:color w:val="000000"/>
              </w:rPr>
              <w:br/>
              <w:t>2. 資料範圍以各縣市為統計單位</w:t>
            </w:r>
            <w:r>
              <w:rPr>
                <w:rFonts w:ascii="標楷體" w:eastAsia="標楷體" w:hAnsi="標楷體" w:hint="eastAsia"/>
                <w:color w:val="000000"/>
              </w:rPr>
              <w:br/>
              <w:t>3. 資料用途</w:t>
            </w:r>
            <w:proofErr w:type="gramStart"/>
            <w:r>
              <w:rPr>
                <w:rFonts w:ascii="標楷體" w:eastAsia="標楷體" w:hAnsi="標楷體" w:hint="eastAsia"/>
                <w:color w:val="000000"/>
              </w:rPr>
              <w:t>作為本署掌握</w:t>
            </w:r>
            <w:proofErr w:type="gramEnd"/>
            <w:r>
              <w:rPr>
                <w:rFonts w:ascii="標楷體" w:eastAsia="標楷體" w:hAnsi="標楷體" w:hint="eastAsia"/>
                <w:color w:val="000000"/>
              </w:rPr>
              <w:t>各標的實際用水狀況</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區域別、縣市別、種類、養殖面積、養殖用水量。</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972"/>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79</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農業用水統計-灌溉面積與用水量</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水利署各項用水統計資料庫</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 每年委辦統計前一年度資料並產製一次</w:t>
            </w:r>
            <w:r>
              <w:rPr>
                <w:rFonts w:ascii="標楷體" w:eastAsia="標楷體" w:hAnsi="標楷體" w:hint="eastAsia"/>
                <w:color w:val="000000"/>
              </w:rPr>
              <w:br/>
              <w:t>2. 資料範圍以各</w:t>
            </w:r>
            <w:r>
              <w:rPr>
                <w:rFonts w:ascii="標楷體" w:eastAsia="標楷體" w:hAnsi="標楷體" w:hint="eastAsia"/>
                <w:b/>
                <w:bCs/>
                <w:color w:val="000000"/>
              </w:rPr>
              <w:t>水利會</w:t>
            </w:r>
            <w:r>
              <w:rPr>
                <w:rFonts w:ascii="標楷體" w:eastAsia="標楷體" w:hAnsi="標楷體" w:hint="eastAsia"/>
                <w:color w:val="000000"/>
              </w:rPr>
              <w:t>為統計單位</w:t>
            </w:r>
            <w:r>
              <w:rPr>
                <w:rFonts w:ascii="標楷體" w:eastAsia="標楷體" w:hAnsi="標楷體" w:hint="eastAsia"/>
                <w:color w:val="000000"/>
              </w:rPr>
              <w:br/>
              <w:t>3. 資料用途</w:t>
            </w:r>
            <w:proofErr w:type="gramStart"/>
            <w:r>
              <w:rPr>
                <w:rFonts w:ascii="標楷體" w:eastAsia="標楷體" w:hAnsi="標楷體" w:hint="eastAsia"/>
                <w:color w:val="000000"/>
              </w:rPr>
              <w:t>作為本署掌握</w:t>
            </w:r>
            <w:proofErr w:type="gramEnd"/>
            <w:r>
              <w:rPr>
                <w:rFonts w:ascii="標楷體" w:eastAsia="標楷體" w:hAnsi="標楷體" w:hint="eastAsia"/>
                <w:color w:val="000000"/>
              </w:rPr>
              <w:t>各標的實際用水狀況</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作物別、農田水利會、灌溉面積、灌溉用水量。</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997"/>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80</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洩洪訊息</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本局全球資訊網</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提供本局轄管水庫、</w:t>
            </w:r>
            <w:proofErr w:type="gramStart"/>
            <w:r>
              <w:rPr>
                <w:rFonts w:ascii="標楷體" w:eastAsia="標楷體" w:hAnsi="標楷體" w:hint="eastAsia"/>
                <w:color w:val="000000"/>
              </w:rPr>
              <w:t>堰壩之</w:t>
            </w:r>
            <w:proofErr w:type="gramEnd"/>
            <w:r>
              <w:rPr>
                <w:rFonts w:ascii="標楷體" w:eastAsia="標楷體" w:hAnsi="標楷體" w:hint="eastAsia"/>
                <w:color w:val="000000"/>
              </w:rPr>
              <w:t>洩洪訊息</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標題&lt;Title&gt;、生效日期時間&lt;StartDate&gt;、截止日期時間&lt;EndDate&gt;、發布單位&lt;Identifier&gt;、發布日期&lt;PublishDate&gt;、相關網址&lt;URL&gt;</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水文資料應用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D67209">
        <w:trPr>
          <w:trHeight w:val="347"/>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81</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大</w:t>
            </w:r>
            <w:proofErr w:type="gramStart"/>
            <w:r>
              <w:rPr>
                <w:rFonts w:ascii="標楷體" w:eastAsia="標楷體" w:hAnsi="標楷體" w:hint="eastAsia"/>
                <w:color w:val="000000"/>
              </w:rPr>
              <w:t>臺</w:t>
            </w:r>
            <w:proofErr w:type="gramEnd"/>
            <w:r>
              <w:rPr>
                <w:rFonts w:ascii="標楷體" w:eastAsia="標楷體" w:hAnsi="標楷體" w:hint="eastAsia"/>
                <w:color w:val="000000"/>
              </w:rPr>
              <w:t>北華城社區內各污水下水道系統水量累計歷年統計</w:t>
            </w:r>
            <w:r>
              <w:rPr>
                <w:rFonts w:ascii="標楷體" w:eastAsia="標楷體" w:hAnsi="標楷體" w:hint="eastAsia"/>
                <w:color w:val="000000"/>
              </w:rPr>
              <w:lastRenderedPageBreak/>
              <w:t>資料</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lastRenderedPageBreak/>
              <w:t>全球資訊網</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含大</w:t>
            </w:r>
            <w:proofErr w:type="gramStart"/>
            <w:r>
              <w:rPr>
                <w:rFonts w:ascii="標楷體" w:eastAsia="標楷體" w:hAnsi="標楷體" w:hint="eastAsia"/>
                <w:color w:val="000000"/>
              </w:rPr>
              <w:t>臺</w:t>
            </w:r>
            <w:proofErr w:type="gramEnd"/>
            <w:r>
              <w:rPr>
                <w:rFonts w:ascii="標楷體" w:eastAsia="標楷體" w:hAnsi="標楷體" w:hint="eastAsia"/>
                <w:color w:val="000000"/>
              </w:rPr>
              <w:t>北華城污水下水道系統（一）（二）（四）（五）水量累計歷年統計資料，每年統計一次。</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年數</w:t>
            </w:r>
            <w:r w:rsidR="00E758B8">
              <w:rPr>
                <w:rFonts w:ascii="標楷體" w:eastAsia="標楷體" w:hAnsi="標楷體" w:hint="eastAsia"/>
                <w:color w:val="000000"/>
              </w:rPr>
              <w:t>、</w:t>
            </w:r>
            <w:r>
              <w:rPr>
                <w:rFonts w:ascii="標楷體" w:eastAsia="標楷體" w:hAnsi="標楷體" w:hint="eastAsia"/>
                <w:color w:val="000000"/>
              </w:rPr>
              <w:t>下水道系統別</w:t>
            </w:r>
            <w:r w:rsidR="00E758B8">
              <w:rPr>
                <w:rFonts w:ascii="標楷體" w:eastAsia="標楷體" w:hAnsi="標楷體" w:hint="eastAsia"/>
                <w:color w:val="000000"/>
              </w:rPr>
              <w:t>、</w:t>
            </w:r>
            <w:r>
              <w:rPr>
                <w:rFonts w:ascii="標楷體" w:eastAsia="標楷體" w:hAnsi="標楷體" w:hint="eastAsia"/>
                <w:color w:val="000000"/>
              </w:rPr>
              <w:t>可處理水量</w:t>
            </w:r>
            <w:r w:rsidR="00E758B8">
              <w:rPr>
                <w:rFonts w:ascii="標楷體" w:eastAsia="標楷體" w:hAnsi="標楷體" w:hint="eastAsia"/>
                <w:color w:val="000000"/>
              </w:rPr>
              <w:t>、</w:t>
            </w:r>
            <w:r>
              <w:rPr>
                <w:rFonts w:ascii="標楷體" w:eastAsia="標楷體" w:hAnsi="標楷體" w:hint="eastAsia"/>
                <w:color w:val="000000"/>
              </w:rPr>
              <w:t>污水累計量</w:t>
            </w:r>
            <w:r w:rsidR="00E758B8">
              <w:rPr>
                <w:rFonts w:ascii="標楷體" w:eastAsia="標楷體" w:hAnsi="標楷體" w:hint="eastAsia"/>
                <w:color w:val="000000"/>
              </w:rPr>
              <w:t>、</w:t>
            </w:r>
            <w:r>
              <w:rPr>
                <w:rFonts w:ascii="標楷體" w:eastAsia="標楷體" w:hAnsi="標楷體" w:hint="eastAsia"/>
                <w:color w:val="000000"/>
              </w:rPr>
              <w:t>污水剩餘量</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1129"/>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82</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水利署</w:t>
            </w:r>
            <w:proofErr w:type="gramStart"/>
            <w:r>
              <w:rPr>
                <w:rFonts w:ascii="標楷體" w:eastAsia="標楷體" w:hAnsi="標楷體" w:hint="eastAsia"/>
                <w:color w:val="000000"/>
              </w:rPr>
              <w:t>臺</w:t>
            </w:r>
            <w:proofErr w:type="gramEnd"/>
            <w:r>
              <w:rPr>
                <w:rFonts w:ascii="標楷體" w:eastAsia="標楷體" w:hAnsi="標楷體" w:hint="eastAsia"/>
                <w:color w:val="000000"/>
              </w:rPr>
              <w:t>北水源特定區管理局所發建照執照發照歷年統計</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全球資訊網</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建照執照發照歷年統計，每年統計一次。</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年數</w:t>
            </w:r>
            <w:r w:rsidR="00E758B8">
              <w:rPr>
                <w:rFonts w:ascii="標楷體" w:eastAsia="標楷體" w:hAnsi="標楷體" w:hint="eastAsia"/>
                <w:color w:val="000000"/>
              </w:rPr>
              <w:t>、</w:t>
            </w:r>
            <w:r>
              <w:rPr>
                <w:rFonts w:ascii="標楷體" w:eastAsia="標楷體" w:hAnsi="標楷體" w:hint="eastAsia"/>
                <w:color w:val="000000"/>
              </w:rPr>
              <w:t>行政區域</w:t>
            </w:r>
            <w:r w:rsidR="00E758B8">
              <w:rPr>
                <w:rFonts w:ascii="標楷體" w:eastAsia="標楷體" w:hAnsi="標楷體" w:hint="eastAsia"/>
                <w:color w:val="000000"/>
              </w:rPr>
              <w:t>、</w:t>
            </w:r>
            <w:r>
              <w:rPr>
                <w:rFonts w:ascii="標楷體" w:eastAsia="標楷體" w:hAnsi="標楷體" w:hint="eastAsia"/>
                <w:color w:val="000000"/>
              </w:rPr>
              <w:t>建照執照發照數量</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1117"/>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83</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石門水庫濁度資料</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本局全球資料網</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石門水庫濁度資料</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監測日期&lt;MonitorDate&gt;</w:t>
            </w:r>
            <w:r>
              <w:rPr>
                <w:rFonts w:ascii="標楷體" w:eastAsia="標楷體" w:hAnsi="標楷體" w:hint="eastAsia"/>
                <w:color w:val="000000"/>
              </w:rPr>
              <w:br/>
              <w:t>監測時間&lt;MonitorTime&gt;</w:t>
            </w:r>
            <w:r>
              <w:rPr>
                <w:rFonts w:ascii="標楷體" w:eastAsia="標楷體" w:hAnsi="標楷體" w:hint="eastAsia"/>
                <w:color w:val="000000"/>
              </w:rPr>
              <w:br/>
              <w:t>監測地點&lt;MonitorPlace&gt;</w:t>
            </w:r>
            <w:r>
              <w:rPr>
                <w:rFonts w:ascii="標楷體" w:eastAsia="標楷體" w:hAnsi="標楷體" w:hint="eastAsia"/>
                <w:color w:val="000000"/>
              </w:rPr>
              <w:br/>
              <w:t>濁度&lt;Turbidity&gt;</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水文資料應用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610"/>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84</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寶山第二水庫濁度資料</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本局全球資料網</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寶山第二水庫濁度資料</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監測日期&lt;MonitorDate&gt;</w:t>
            </w:r>
            <w:r>
              <w:rPr>
                <w:rFonts w:ascii="標楷體" w:eastAsia="標楷體" w:hAnsi="標楷體" w:hint="eastAsia"/>
                <w:color w:val="000000"/>
              </w:rPr>
              <w:br/>
              <w:t>監測時間&lt;MonitorTime&gt;</w:t>
            </w:r>
            <w:r>
              <w:rPr>
                <w:rFonts w:ascii="標楷體" w:eastAsia="標楷體" w:hAnsi="標楷體" w:hint="eastAsia"/>
                <w:color w:val="000000"/>
              </w:rPr>
              <w:br/>
              <w:t>監測地點&lt;MonitorPlace&gt;</w:t>
            </w:r>
            <w:r>
              <w:rPr>
                <w:rFonts w:ascii="標楷體" w:eastAsia="標楷體" w:hAnsi="標楷體" w:hint="eastAsia"/>
                <w:color w:val="000000"/>
              </w:rPr>
              <w:br/>
              <w:t>濁度&lt;Turbidity&gt;</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水文資料應用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1276"/>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85</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卑</w:t>
            </w:r>
            <w:proofErr w:type="gramEnd"/>
            <w:r>
              <w:rPr>
                <w:rFonts w:ascii="標楷體" w:eastAsia="標楷體" w:hAnsi="標楷體" w:hint="eastAsia"/>
                <w:color w:val="000000"/>
              </w:rPr>
              <w:t>南溪種植區域等級劃分</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全球資訊網</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卑</w:t>
            </w:r>
            <w:proofErr w:type="gramEnd"/>
            <w:r>
              <w:rPr>
                <w:rFonts w:ascii="標楷體" w:eastAsia="標楷體" w:hAnsi="標楷體" w:hint="eastAsia"/>
                <w:color w:val="000000"/>
              </w:rPr>
              <w:t>南溪種植區域等級劃分。http://www.wra08.gov.tw/ct.asp?xItem=66145&amp;ctNode=32917&amp;mp=108</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日期&lt;Date&gt;、標題&lt;Title&gt;、連結網址&lt;URL&gt;</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水資源資料應用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D67209">
        <w:trPr>
          <w:trHeight w:val="488"/>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86</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寶山第二水庫集水區範圍圖</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寶山第二水庫位於新竹縣寶山鄉，</w:t>
            </w:r>
            <w:proofErr w:type="gramStart"/>
            <w:r>
              <w:rPr>
                <w:rFonts w:ascii="標楷體" w:eastAsia="標楷體" w:hAnsi="標楷體" w:hint="eastAsia"/>
                <w:color w:val="000000"/>
              </w:rPr>
              <w:t>水系屬</w:t>
            </w:r>
            <w:proofErr w:type="gramEnd"/>
            <w:r>
              <w:rPr>
                <w:rFonts w:ascii="標楷體" w:eastAsia="標楷體" w:hAnsi="標楷體" w:hint="eastAsia"/>
                <w:color w:val="000000"/>
              </w:rPr>
              <w:t>中港溪水系</w:t>
            </w:r>
            <w:proofErr w:type="gramStart"/>
            <w:r>
              <w:rPr>
                <w:rFonts w:ascii="標楷體" w:eastAsia="標楷體" w:hAnsi="標楷體" w:hint="eastAsia"/>
                <w:color w:val="000000"/>
              </w:rPr>
              <w:t>峨</w:t>
            </w:r>
            <w:proofErr w:type="gramEnd"/>
            <w:r>
              <w:rPr>
                <w:rFonts w:ascii="標楷體" w:eastAsia="標楷體" w:hAnsi="標楷體" w:hint="eastAsia"/>
                <w:color w:val="000000"/>
              </w:rPr>
              <w:t>眉溪支流</w:t>
            </w:r>
            <w:proofErr w:type="gramStart"/>
            <w:r>
              <w:rPr>
                <w:rFonts w:ascii="標楷體" w:eastAsia="標楷體" w:hAnsi="標楷體" w:hint="eastAsia"/>
                <w:color w:val="000000"/>
              </w:rPr>
              <w:t>石井溪上游</w:t>
            </w:r>
            <w:proofErr w:type="gramEnd"/>
            <w:r>
              <w:rPr>
                <w:rFonts w:ascii="標楷體" w:eastAsia="標楷體" w:hAnsi="標楷體" w:hint="eastAsia"/>
                <w:color w:val="000000"/>
              </w:rPr>
              <w:t>，</w:t>
            </w:r>
            <w:proofErr w:type="gramStart"/>
            <w:r>
              <w:rPr>
                <w:rFonts w:ascii="標楷體" w:eastAsia="標楷體" w:hAnsi="標楷體" w:hint="eastAsia"/>
                <w:color w:val="000000"/>
              </w:rPr>
              <w:t>為離槽式</w:t>
            </w:r>
            <w:proofErr w:type="gramEnd"/>
            <w:r>
              <w:rPr>
                <w:rFonts w:ascii="標楷體" w:eastAsia="標楷體" w:hAnsi="標楷體" w:hint="eastAsia"/>
                <w:color w:val="000000"/>
              </w:rPr>
              <w:t>水庫，水源是引用頭前溪支流上坪溪</w:t>
            </w:r>
            <w:proofErr w:type="gramStart"/>
            <w:r>
              <w:rPr>
                <w:rFonts w:ascii="標楷體" w:eastAsia="標楷體" w:hAnsi="標楷體" w:hint="eastAsia"/>
                <w:color w:val="000000"/>
              </w:rPr>
              <w:t>（</w:t>
            </w:r>
            <w:proofErr w:type="gramEnd"/>
            <w:r>
              <w:rPr>
                <w:rFonts w:ascii="標楷體" w:eastAsia="標楷體" w:hAnsi="標楷體" w:hint="eastAsia"/>
                <w:color w:val="000000"/>
              </w:rPr>
              <w:t>寶山第二水庫附屬設施</w:t>
            </w:r>
            <w:proofErr w:type="gramStart"/>
            <w:r>
              <w:rPr>
                <w:rFonts w:ascii="標楷體" w:eastAsia="標楷體" w:hAnsi="標楷體" w:hint="eastAsia"/>
                <w:color w:val="000000"/>
              </w:rPr>
              <w:t>（</w:t>
            </w:r>
            <w:proofErr w:type="gramEnd"/>
            <w:r>
              <w:rPr>
                <w:rFonts w:ascii="標楷體" w:eastAsia="標楷體" w:hAnsi="標楷體" w:hint="eastAsia"/>
                <w:color w:val="000000"/>
              </w:rPr>
              <w:t>原上坪攔河堰</w:t>
            </w:r>
            <w:proofErr w:type="gramStart"/>
            <w:r>
              <w:rPr>
                <w:rFonts w:ascii="標楷體" w:eastAsia="標楷體" w:hAnsi="標楷體" w:hint="eastAsia"/>
                <w:color w:val="000000"/>
              </w:rPr>
              <w:t>））</w:t>
            </w:r>
            <w:proofErr w:type="gramEnd"/>
            <w:r>
              <w:rPr>
                <w:rFonts w:ascii="標楷體" w:eastAsia="標楷體" w:hAnsi="標楷體" w:hint="eastAsia"/>
                <w:color w:val="000000"/>
              </w:rPr>
              <w:t>之餘水調節運用。經濟部水利署北區水資源局依據經濟部</w:t>
            </w:r>
            <w:proofErr w:type="gramStart"/>
            <w:r>
              <w:rPr>
                <w:rFonts w:ascii="標楷體" w:eastAsia="標楷體" w:hAnsi="標楷體" w:hint="eastAsia"/>
                <w:color w:val="000000"/>
              </w:rPr>
              <w:t>函頒「</w:t>
            </w:r>
            <w:proofErr w:type="gramEnd"/>
            <w:r>
              <w:rPr>
                <w:rFonts w:ascii="標楷體" w:eastAsia="標楷體" w:hAnsi="標楷體" w:hint="eastAsia"/>
                <w:color w:val="000000"/>
              </w:rPr>
              <w:t>水庫</w:t>
            </w:r>
            <w:proofErr w:type="gramStart"/>
            <w:r>
              <w:rPr>
                <w:rFonts w:ascii="標楷體" w:eastAsia="標楷體" w:hAnsi="標楷體" w:hint="eastAsia"/>
                <w:color w:val="000000"/>
              </w:rPr>
              <w:t>集水區圖資製作</w:t>
            </w:r>
            <w:proofErr w:type="gramEnd"/>
            <w:r>
              <w:rPr>
                <w:rFonts w:ascii="標楷體" w:eastAsia="標楷體" w:hAnsi="標楷體" w:hint="eastAsia"/>
                <w:color w:val="000000"/>
              </w:rPr>
              <w:t>與查認作業要點」第六條規定，提送寶山第二水庫集水區範圍。本水庫集水區範圍係以水庫大壩以上全流域稜線以內所涵蓋之區域為原則劃設而成。於105年5月13日經經濟部水利</w:t>
            </w:r>
            <w:proofErr w:type="gramStart"/>
            <w:r>
              <w:rPr>
                <w:rFonts w:ascii="標楷體" w:eastAsia="標楷體" w:hAnsi="標楷體" w:hint="eastAsia"/>
                <w:color w:val="000000"/>
              </w:rPr>
              <w:t>署查認後</w:t>
            </w:r>
            <w:proofErr w:type="gramEnd"/>
            <w:r>
              <w:rPr>
                <w:rFonts w:ascii="標楷體" w:eastAsia="標楷體" w:hAnsi="標楷體" w:hint="eastAsia"/>
                <w:color w:val="000000"/>
              </w:rPr>
              <w:t>做為開放資料提供。由於水庫集水區</w:t>
            </w:r>
            <w:proofErr w:type="gramStart"/>
            <w:r>
              <w:rPr>
                <w:rFonts w:ascii="標楷體" w:eastAsia="標楷體" w:hAnsi="標楷體" w:hint="eastAsia"/>
                <w:color w:val="000000"/>
              </w:rPr>
              <w:t>範圍圖資尚未</w:t>
            </w:r>
            <w:proofErr w:type="gramEnd"/>
            <w:r>
              <w:rPr>
                <w:rFonts w:ascii="標楷體" w:eastAsia="標楷體" w:hAnsi="標楷體" w:hint="eastAsia"/>
                <w:color w:val="000000"/>
              </w:rPr>
              <w:t>完成全</w:t>
            </w:r>
            <w:proofErr w:type="gramStart"/>
            <w:r>
              <w:rPr>
                <w:rFonts w:ascii="標楷體" w:eastAsia="標楷體" w:hAnsi="標楷體" w:hint="eastAsia"/>
                <w:color w:val="000000"/>
              </w:rPr>
              <w:t>臺</w:t>
            </w:r>
            <w:proofErr w:type="gramEnd"/>
            <w:r>
              <w:rPr>
                <w:rFonts w:ascii="標楷體" w:eastAsia="標楷體" w:hAnsi="標楷體" w:hint="eastAsia"/>
                <w:color w:val="000000"/>
              </w:rPr>
              <w:t>95座查認作業，且後續劃</w:t>
            </w:r>
            <w:r>
              <w:rPr>
                <w:rFonts w:ascii="標楷體" w:eastAsia="標楷體" w:hAnsi="標楷體" w:hint="eastAsia"/>
                <w:color w:val="000000"/>
              </w:rPr>
              <w:lastRenderedPageBreak/>
              <w:t>設</w:t>
            </w:r>
            <w:proofErr w:type="gramStart"/>
            <w:r>
              <w:rPr>
                <w:rFonts w:ascii="標楷體" w:eastAsia="標楷體" w:hAnsi="標楷體" w:hint="eastAsia"/>
                <w:color w:val="000000"/>
              </w:rPr>
              <w:t>之圖資與</w:t>
            </w:r>
            <w:proofErr w:type="gramEnd"/>
            <w:r>
              <w:rPr>
                <w:rFonts w:ascii="標楷體" w:eastAsia="標楷體" w:hAnsi="標楷體" w:hint="eastAsia"/>
                <w:color w:val="000000"/>
              </w:rPr>
              <w:t>原</w:t>
            </w:r>
            <w:proofErr w:type="gramStart"/>
            <w:r>
              <w:rPr>
                <w:rFonts w:ascii="標楷體" w:eastAsia="標楷體" w:hAnsi="標楷體" w:hint="eastAsia"/>
                <w:color w:val="000000"/>
              </w:rPr>
              <w:t>查認之圖資</w:t>
            </w:r>
            <w:proofErr w:type="gramEnd"/>
            <w:r>
              <w:rPr>
                <w:rFonts w:ascii="標楷體" w:eastAsia="標楷體" w:hAnsi="標楷體" w:hint="eastAsia"/>
                <w:color w:val="000000"/>
              </w:rPr>
              <w:t>仍有</w:t>
            </w:r>
            <w:proofErr w:type="gramStart"/>
            <w:r>
              <w:rPr>
                <w:rFonts w:ascii="標楷體" w:eastAsia="標楷體" w:hAnsi="標楷體" w:hint="eastAsia"/>
                <w:color w:val="000000"/>
              </w:rPr>
              <w:t>相鄰共邊之</w:t>
            </w:r>
            <w:proofErr w:type="gramEnd"/>
            <w:r>
              <w:rPr>
                <w:rFonts w:ascii="標楷體" w:eastAsia="標楷體" w:hAnsi="標楷體" w:hint="eastAsia"/>
                <w:color w:val="000000"/>
              </w:rPr>
              <w:t>疑慮，故</w:t>
            </w:r>
            <w:proofErr w:type="gramStart"/>
            <w:r>
              <w:rPr>
                <w:rFonts w:ascii="標楷體" w:eastAsia="標楷體" w:hAnsi="標楷體" w:hint="eastAsia"/>
                <w:color w:val="000000"/>
              </w:rPr>
              <w:t>本圖資僅</w:t>
            </w:r>
            <w:proofErr w:type="gramEnd"/>
            <w:r>
              <w:rPr>
                <w:rFonts w:ascii="標楷體" w:eastAsia="標楷體" w:hAnsi="標楷體" w:hint="eastAsia"/>
                <w:color w:val="000000"/>
              </w:rPr>
              <w:t>供參考。</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lastRenderedPageBreak/>
              <w:t>名稱、區域別、管理單位、類別、面積、備註</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KML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水文資料應用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347"/>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87</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鯉魚潭水庫集水區範圍圖</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鯉魚潭水庫集水區範圍圖位於大安溪支流景山溪上，行政區跨苗栗縣內三義鄉、大湖鄉、卓蘭鎮等三個鄉鎮。經濟部水利署中區水資源局於民國102年2月28日依據經濟部</w:t>
            </w:r>
            <w:proofErr w:type="gramStart"/>
            <w:r>
              <w:rPr>
                <w:rFonts w:ascii="標楷體" w:eastAsia="標楷體" w:hAnsi="標楷體" w:hint="eastAsia"/>
                <w:color w:val="000000"/>
              </w:rPr>
              <w:t>函頒「</w:t>
            </w:r>
            <w:proofErr w:type="gramEnd"/>
            <w:r>
              <w:rPr>
                <w:rFonts w:ascii="標楷體" w:eastAsia="標楷體" w:hAnsi="標楷體" w:hint="eastAsia"/>
                <w:color w:val="000000"/>
              </w:rPr>
              <w:t>水庫</w:t>
            </w:r>
            <w:proofErr w:type="gramStart"/>
            <w:r>
              <w:rPr>
                <w:rFonts w:ascii="標楷體" w:eastAsia="標楷體" w:hAnsi="標楷體" w:hint="eastAsia"/>
                <w:color w:val="000000"/>
              </w:rPr>
              <w:t>集水區圖資製作</w:t>
            </w:r>
            <w:proofErr w:type="gramEnd"/>
            <w:r>
              <w:rPr>
                <w:rFonts w:ascii="標楷體" w:eastAsia="標楷體" w:hAnsi="標楷體" w:hint="eastAsia"/>
                <w:color w:val="000000"/>
              </w:rPr>
              <w:t>與查認作業要點」第六條規定，提送鯉魚潭水庫集水區範圍。本水庫集水區範圍係以水庫大壩以上全流域稜線以內所涵蓋之區域為原則劃設而成。於105年5月13日經經濟部水利</w:t>
            </w:r>
            <w:proofErr w:type="gramStart"/>
            <w:r>
              <w:rPr>
                <w:rFonts w:ascii="標楷體" w:eastAsia="標楷體" w:hAnsi="標楷體" w:hint="eastAsia"/>
                <w:color w:val="000000"/>
              </w:rPr>
              <w:t>署查認後</w:t>
            </w:r>
            <w:proofErr w:type="gramEnd"/>
            <w:r>
              <w:rPr>
                <w:rFonts w:ascii="標楷體" w:eastAsia="標楷體" w:hAnsi="標楷體" w:hint="eastAsia"/>
                <w:color w:val="000000"/>
              </w:rPr>
              <w:t>做為開放資料提供。由於水庫集水區</w:t>
            </w:r>
            <w:proofErr w:type="gramStart"/>
            <w:r>
              <w:rPr>
                <w:rFonts w:ascii="標楷體" w:eastAsia="標楷體" w:hAnsi="標楷體" w:hint="eastAsia"/>
                <w:color w:val="000000"/>
              </w:rPr>
              <w:t>範圍圖資尚未</w:t>
            </w:r>
            <w:proofErr w:type="gramEnd"/>
            <w:r>
              <w:rPr>
                <w:rFonts w:ascii="標楷體" w:eastAsia="標楷體" w:hAnsi="標楷體" w:hint="eastAsia"/>
                <w:color w:val="000000"/>
              </w:rPr>
              <w:t>完成全</w:t>
            </w:r>
            <w:proofErr w:type="gramStart"/>
            <w:r>
              <w:rPr>
                <w:rFonts w:ascii="標楷體" w:eastAsia="標楷體" w:hAnsi="標楷體" w:hint="eastAsia"/>
                <w:color w:val="000000"/>
              </w:rPr>
              <w:t>臺</w:t>
            </w:r>
            <w:proofErr w:type="gramEnd"/>
            <w:r>
              <w:rPr>
                <w:rFonts w:ascii="標楷體" w:eastAsia="標楷體" w:hAnsi="標楷體" w:hint="eastAsia"/>
                <w:color w:val="000000"/>
              </w:rPr>
              <w:t>95座查認作業，且後續劃設</w:t>
            </w:r>
            <w:proofErr w:type="gramStart"/>
            <w:r>
              <w:rPr>
                <w:rFonts w:ascii="標楷體" w:eastAsia="標楷體" w:hAnsi="標楷體" w:hint="eastAsia"/>
                <w:color w:val="000000"/>
              </w:rPr>
              <w:t>之圖資與</w:t>
            </w:r>
            <w:proofErr w:type="gramEnd"/>
            <w:r>
              <w:rPr>
                <w:rFonts w:ascii="標楷體" w:eastAsia="標楷體" w:hAnsi="標楷體" w:hint="eastAsia"/>
                <w:color w:val="000000"/>
              </w:rPr>
              <w:t>原</w:t>
            </w:r>
            <w:proofErr w:type="gramStart"/>
            <w:r>
              <w:rPr>
                <w:rFonts w:ascii="標楷體" w:eastAsia="標楷體" w:hAnsi="標楷體" w:hint="eastAsia"/>
                <w:color w:val="000000"/>
              </w:rPr>
              <w:t>查認之圖資</w:t>
            </w:r>
            <w:proofErr w:type="gramEnd"/>
            <w:r>
              <w:rPr>
                <w:rFonts w:ascii="標楷體" w:eastAsia="標楷體" w:hAnsi="標楷體" w:hint="eastAsia"/>
                <w:color w:val="000000"/>
              </w:rPr>
              <w:t>仍有</w:t>
            </w:r>
            <w:proofErr w:type="gramStart"/>
            <w:r>
              <w:rPr>
                <w:rFonts w:ascii="標楷體" w:eastAsia="標楷體" w:hAnsi="標楷體" w:hint="eastAsia"/>
                <w:color w:val="000000"/>
              </w:rPr>
              <w:t>相鄰共邊之</w:t>
            </w:r>
            <w:proofErr w:type="gramEnd"/>
            <w:r>
              <w:rPr>
                <w:rFonts w:ascii="標楷體" w:eastAsia="標楷體" w:hAnsi="標楷體" w:hint="eastAsia"/>
                <w:color w:val="000000"/>
              </w:rPr>
              <w:t>疑慮，故</w:t>
            </w:r>
            <w:proofErr w:type="gramStart"/>
            <w:r>
              <w:rPr>
                <w:rFonts w:ascii="標楷體" w:eastAsia="標楷體" w:hAnsi="標楷體" w:hint="eastAsia"/>
                <w:color w:val="000000"/>
              </w:rPr>
              <w:t>本圖資僅</w:t>
            </w:r>
            <w:proofErr w:type="gramEnd"/>
            <w:r>
              <w:rPr>
                <w:rFonts w:ascii="標楷體" w:eastAsia="標楷體" w:hAnsi="標楷體" w:hint="eastAsia"/>
                <w:color w:val="000000"/>
              </w:rPr>
              <w:t>供參考。</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名稱、區域別、管理單位、類別、面積、備註</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KML</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水文資料應用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963"/>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88</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石岡壩集水區範圍圖</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石岡壩集水區範圍位於大甲溪最下游上，行政區跨</w:t>
            </w:r>
            <w:proofErr w:type="gramStart"/>
            <w:r>
              <w:rPr>
                <w:rFonts w:ascii="標楷體" w:eastAsia="標楷體" w:hAnsi="標楷體" w:hint="eastAsia"/>
                <w:color w:val="000000"/>
              </w:rPr>
              <w:t>臺</w:t>
            </w:r>
            <w:proofErr w:type="gramEnd"/>
            <w:r>
              <w:rPr>
                <w:rFonts w:ascii="標楷體" w:eastAsia="標楷體" w:hAnsi="標楷體" w:hint="eastAsia"/>
                <w:color w:val="000000"/>
              </w:rPr>
              <w:t>中市東勢區、和平區、新社區、石岡區等四個鄉鎮。經濟部水利署中區水資源局於民國102年2月28日依據經濟部</w:t>
            </w:r>
            <w:proofErr w:type="gramStart"/>
            <w:r>
              <w:rPr>
                <w:rFonts w:ascii="標楷體" w:eastAsia="標楷體" w:hAnsi="標楷體" w:hint="eastAsia"/>
                <w:color w:val="000000"/>
              </w:rPr>
              <w:t>函頒「</w:t>
            </w:r>
            <w:proofErr w:type="gramEnd"/>
            <w:r>
              <w:rPr>
                <w:rFonts w:ascii="標楷體" w:eastAsia="標楷體" w:hAnsi="標楷體" w:hint="eastAsia"/>
                <w:color w:val="000000"/>
              </w:rPr>
              <w:t>水庫</w:t>
            </w:r>
            <w:proofErr w:type="gramStart"/>
            <w:r>
              <w:rPr>
                <w:rFonts w:ascii="標楷體" w:eastAsia="標楷體" w:hAnsi="標楷體" w:hint="eastAsia"/>
                <w:color w:val="000000"/>
              </w:rPr>
              <w:t>集水區圖資製作</w:t>
            </w:r>
            <w:proofErr w:type="gramEnd"/>
            <w:r>
              <w:rPr>
                <w:rFonts w:ascii="標楷體" w:eastAsia="標楷體" w:hAnsi="標楷體" w:hint="eastAsia"/>
                <w:color w:val="000000"/>
              </w:rPr>
              <w:t>與查認作業要點」第六條規定，提送石岡壩水庫集水區範圍。本水庫集水區範圍係以水庫大壩以上全流域稜線以內所涵蓋之區域為原則劃設而成。於104年11月23日經經濟部水利</w:t>
            </w:r>
            <w:proofErr w:type="gramStart"/>
            <w:r>
              <w:rPr>
                <w:rFonts w:ascii="標楷體" w:eastAsia="標楷體" w:hAnsi="標楷體" w:hint="eastAsia"/>
                <w:color w:val="000000"/>
              </w:rPr>
              <w:t>署查認後</w:t>
            </w:r>
            <w:proofErr w:type="gramEnd"/>
            <w:r>
              <w:rPr>
                <w:rFonts w:ascii="標楷體" w:eastAsia="標楷體" w:hAnsi="標楷體" w:hint="eastAsia"/>
                <w:color w:val="000000"/>
              </w:rPr>
              <w:t>做為開放資料提供。由於水庫集水區</w:t>
            </w:r>
            <w:proofErr w:type="gramStart"/>
            <w:r>
              <w:rPr>
                <w:rFonts w:ascii="標楷體" w:eastAsia="標楷體" w:hAnsi="標楷體" w:hint="eastAsia"/>
                <w:color w:val="000000"/>
              </w:rPr>
              <w:t>範圍圖資尚未</w:t>
            </w:r>
            <w:proofErr w:type="gramEnd"/>
            <w:r>
              <w:rPr>
                <w:rFonts w:ascii="標楷體" w:eastAsia="標楷體" w:hAnsi="標楷體" w:hint="eastAsia"/>
                <w:color w:val="000000"/>
              </w:rPr>
              <w:t>完成全</w:t>
            </w:r>
            <w:proofErr w:type="gramStart"/>
            <w:r>
              <w:rPr>
                <w:rFonts w:ascii="標楷體" w:eastAsia="標楷體" w:hAnsi="標楷體" w:hint="eastAsia"/>
                <w:color w:val="000000"/>
              </w:rPr>
              <w:t>臺</w:t>
            </w:r>
            <w:proofErr w:type="gramEnd"/>
            <w:r>
              <w:rPr>
                <w:rFonts w:ascii="標楷體" w:eastAsia="標楷體" w:hAnsi="標楷體" w:hint="eastAsia"/>
                <w:color w:val="000000"/>
              </w:rPr>
              <w:t>95座查認作業，且後續劃設</w:t>
            </w:r>
            <w:proofErr w:type="gramStart"/>
            <w:r>
              <w:rPr>
                <w:rFonts w:ascii="標楷體" w:eastAsia="標楷體" w:hAnsi="標楷體" w:hint="eastAsia"/>
                <w:color w:val="000000"/>
              </w:rPr>
              <w:t>之圖資與</w:t>
            </w:r>
            <w:proofErr w:type="gramEnd"/>
            <w:r>
              <w:rPr>
                <w:rFonts w:ascii="標楷體" w:eastAsia="標楷體" w:hAnsi="標楷體" w:hint="eastAsia"/>
                <w:color w:val="000000"/>
              </w:rPr>
              <w:t>原</w:t>
            </w:r>
            <w:proofErr w:type="gramStart"/>
            <w:r>
              <w:rPr>
                <w:rFonts w:ascii="標楷體" w:eastAsia="標楷體" w:hAnsi="標楷體" w:hint="eastAsia"/>
                <w:color w:val="000000"/>
              </w:rPr>
              <w:t>查認之圖資</w:t>
            </w:r>
            <w:proofErr w:type="gramEnd"/>
            <w:r>
              <w:rPr>
                <w:rFonts w:ascii="標楷體" w:eastAsia="標楷體" w:hAnsi="標楷體" w:hint="eastAsia"/>
                <w:color w:val="000000"/>
              </w:rPr>
              <w:t>仍有</w:t>
            </w:r>
            <w:proofErr w:type="gramStart"/>
            <w:r>
              <w:rPr>
                <w:rFonts w:ascii="標楷體" w:eastAsia="標楷體" w:hAnsi="標楷體" w:hint="eastAsia"/>
                <w:color w:val="000000"/>
              </w:rPr>
              <w:t>相鄰共邊之</w:t>
            </w:r>
            <w:proofErr w:type="gramEnd"/>
            <w:r>
              <w:rPr>
                <w:rFonts w:ascii="標楷體" w:eastAsia="標楷體" w:hAnsi="標楷體" w:hint="eastAsia"/>
                <w:color w:val="000000"/>
              </w:rPr>
              <w:t>疑慮，故</w:t>
            </w:r>
            <w:proofErr w:type="gramStart"/>
            <w:r>
              <w:rPr>
                <w:rFonts w:ascii="標楷體" w:eastAsia="標楷體" w:hAnsi="標楷體" w:hint="eastAsia"/>
                <w:color w:val="000000"/>
              </w:rPr>
              <w:t>本圖資僅</w:t>
            </w:r>
            <w:proofErr w:type="gramEnd"/>
            <w:r>
              <w:rPr>
                <w:rFonts w:ascii="標楷體" w:eastAsia="標楷體" w:hAnsi="標楷體" w:hint="eastAsia"/>
                <w:color w:val="000000"/>
              </w:rPr>
              <w:t>供參考。</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名稱、區域別、管理單位、類別、面積、備註</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KML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水文資料應用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835"/>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89</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阿公店水庫集水區範圍圖</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阿公店水庫集水區範圍位於高雄市阿公店溪上游上，行政區跨高雄市田寮區、岡山區、燕巢區等三個鄉鎮。經濟部水利署南區水資源局依據經濟部</w:t>
            </w:r>
            <w:proofErr w:type="gramStart"/>
            <w:r>
              <w:rPr>
                <w:rFonts w:ascii="標楷體" w:eastAsia="標楷體" w:hAnsi="標楷體" w:hint="eastAsia"/>
                <w:color w:val="000000"/>
              </w:rPr>
              <w:t>函頒「</w:t>
            </w:r>
            <w:proofErr w:type="gramEnd"/>
            <w:r>
              <w:rPr>
                <w:rFonts w:ascii="標楷體" w:eastAsia="標楷體" w:hAnsi="標楷體" w:hint="eastAsia"/>
                <w:color w:val="000000"/>
              </w:rPr>
              <w:t>水庫</w:t>
            </w:r>
            <w:proofErr w:type="gramStart"/>
            <w:r>
              <w:rPr>
                <w:rFonts w:ascii="標楷體" w:eastAsia="標楷體" w:hAnsi="標楷體" w:hint="eastAsia"/>
                <w:color w:val="000000"/>
              </w:rPr>
              <w:t>集水區圖資製作</w:t>
            </w:r>
            <w:proofErr w:type="gramEnd"/>
            <w:r>
              <w:rPr>
                <w:rFonts w:ascii="標楷體" w:eastAsia="標楷體" w:hAnsi="標楷體" w:hint="eastAsia"/>
                <w:color w:val="000000"/>
              </w:rPr>
              <w:t>與查認作業要點」第六條規定，提送阿</w:t>
            </w:r>
            <w:r>
              <w:rPr>
                <w:rFonts w:ascii="標楷體" w:eastAsia="標楷體" w:hAnsi="標楷體" w:hint="eastAsia"/>
                <w:color w:val="000000"/>
              </w:rPr>
              <w:lastRenderedPageBreak/>
              <w:t>公店水庫集水區範圍。本水庫集水區範圍係以水庫大壩以上全流域稜線以內所涵蓋之區域為原則劃設而成。於104年7月15日經經濟部水利</w:t>
            </w:r>
            <w:proofErr w:type="gramStart"/>
            <w:r>
              <w:rPr>
                <w:rFonts w:ascii="標楷體" w:eastAsia="標楷體" w:hAnsi="標楷體" w:hint="eastAsia"/>
                <w:color w:val="000000"/>
              </w:rPr>
              <w:t>署查認後</w:t>
            </w:r>
            <w:proofErr w:type="gramEnd"/>
            <w:r>
              <w:rPr>
                <w:rFonts w:ascii="標楷體" w:eastAsia="標楷體" w:hAnsi="標楷體" w:hint="eastAsia"/>
                <w:color w:val="000000"/>
              </w:rPr>
              <w:t>做為開放資料提供。由於水庫集水區</w:t>
            </w:r>
            <w:proofErr w:type="gramStart"/>
            <w:r>
              <w:rPr>
                <w:rFonts w:ascii="標楷體" w:eastAsia="標楷體" w:hAnsi="標楷體" w:hint="eastAsia"/>
                <w:color w:val="000000"/>
              </w:rPr>
              <w:t>範圍圖資尚未</w:t>
            </w:r>
            <w:proofErr w:type="gramEnd"/>
            <w:r>
              <w:rPr>
                <w:rFonts w:ascii="標楷體" w:eastAsia="標楷體" w:hAnsi="標楷體" w:hint="eastAsia"/>
                <w:color w:val="000000"/>
              </w:rPr>
              <w:t>完成全</w:t>
            </w:r>
            <w:proofErr w:type="gramStart"/>
            <w:r>
              <w:rPr>
                <w:rFonts w:ascii="標楷體" w:eastAsia="標楷體" w:hAnsi="標楷體" w:hint="eastAsia"/>
                <w:color w:val="000000"/>
              </w:rPr>
              <w:t>臺</w:t>
            </w:r>
            <w:proofErr w:type="gramEnd"/>
            <w:r>
              <w:rPr>
                <w:rFonts w:ascii="標楷體" w:eastAsia="標楷體" w:hAnsi="標楷體" w:hint="eastAsia"/>
                <w:color w:val="000000"/>
              </w:rPr>
              <w:t>95座查認作業，且後續劃設</w:t>
            </w:r>
            <w:proofErr w:type="gramStart"/>
            <w:r>
              <w:rPr>
                <w:rFonts w:ascii="標楷體" w:eastAsia="標楷體" w:hAnsi="標楷體" w:hint="eastAsia"/>
                <w:color w:val="000000"/>
              </w:rPr>
              <w:t>之圖資與</w:t>
            </w:r>
            <w:proofErr w:type="gramEnd"/>
            <w:r>
              <w:rPr>
                <w:rFonts w:ascii="標楷體" w:eastAsia="標楷體" w:hAnsi="標楷體" w:hint="eastAsia"/>
                <w:color w:val="000000"/>
              </w:rPr>
              <w:t>原</w:t>
            </w:r>
            <w:proofErr w:type="gramStart"/>
            <w:r>
              <w:rPr>
                <w:rFonts w:ascii="標楷體" w:eastAsia="標楷體" w:hAnsi="標楷體" w:hint="eastAsia"/>
                <w:color w:val="000000"/>
              </w:rPr>
              <w:t>查認之圖資</w:t>
            </w:r>
            <w:proofErr w:type="gramEnd"/>
            <w:r>
              <w:rPr>
                <w:rFonts w:ascii="標楷體" w:eastAsia="標楷體" w:hAnsi="標楷體" w:hint="eastAsia"/>
                <w:color w:val="000000"/>
              </w:rPr>
              <w:t>仍有</w:t>
            </w:r>
            <w:proofErr w:type="gramStart"/>
            <w:r>
              <w:rPr>
                <w:rFonts w:ascii="標楷體" w:eastAsia="標楷體" w:hAnsi="標楷體" w:hint="eastAsia"/>
                <w:color w:val="000000"/>
              </w:rPr>
              <w:t>相鄰共邊之</w:t>
            </w:r>
            <w:proofErr w:type="gramEnd"/>
            <w:r>
              <w:rPr>
                <w:rFonts w:ascii="標楷體" w:eastAsia="標楷體" w:hAnsi="標楷體" w:hint="eastAsia"/>
                <w:color w:val="000000"/>
              </w:rPr>
              <w:t>疑慮，故</w:t>
            </w:r>
            <w:proofErr w:type="gramStart"/>
            <w:r>
              <w:rPr>
                <w:rFonts w:ascii="標楷體" w:eastAsia="標楷體" w:hAnsi="標楷體" w:hint="eastAsia"/>
                <w:color w:val="000000"/>
              </w:rPr>
              <w:t>本圖資僅</w:t>
            </w:r>
            <w:proofErr w:type="gramEnd"/>
            <w:r>
              <w:rPr>
                <w:rFonts w:ascii="標楷體" w:eastAsia="標楷體" w:hAnsi="標楷體" w:hint="eastAsia"/>
                <w:color w:val="000000"/>
              </w:rPr>
              <w:t>供參考。</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lastRenderedPageBreak/>
              <w:t>名稱、區域別、管理單位、類別、面積、備註</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KML</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水文資料應用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1118"/>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90</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水利署</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牡丹水庫集水區範圍圖</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牡丹集水區範圍位於屏東縣牡丹鄉四重溪上游支流</w:t>
            </w:r>
            <w:proofErr w:type="gramStart"/>
            <w:r>
              <w:rPr>
                <w:rFonts w:ascii="標楷體" w:eastAsia="標楷體" w:hAnsi="標楷體" w:hint="eastAsia"/>
                <w:color w:val="000000"/>
              </w:rPr>
              <w:t>汝仍溪</w:t>
            </w:r>
            <w:proofErr w:type="gramEnd"/>
            <w:r>
              <w:rPr>
                <w:rFonts w:ascii="標楷體" w:eastAsia="標楷體" w:hAnsi="標楷體" w:hint="eastAsia"/>
                <w:color w:val="000000"/>
              </w:rPr>
              <w:t>及牡丹溪匯流處。經濟部水利署南區水資源局依據經濟部</w:t>
            </w:r>
            <w:proofErr w:type="gramStart"/>
            <w:r>
              <w:rPr>
                <w:rFonts w:ascii="標楷體" w:eastAsia="標楷體" w:hAnsi="標楷體" w:hint="eastAsia"/>
                <w:color w:val="000000"/>
              </w:rPr>
              <w:t>函頒「</w:t>
            </w:r>
            <w:proofErr w:type="gramEnd"/>
            <w:r>
              <w:rPr>
                <w:rFonts w:ascii="標楷體" w:eastAsia="標楷體" w:hAnsi="標楷體" w:hint="eastAsia"/>
                <w:color w:val="000000"/>
              </w:rPr>
              <w:t>水庫</w:t>
            </w:r>
            <w:proofErr w:type="gramStart"/>
            <w:r>
              <w:rPr>
                <w:rFonts w:ascii="標楷體" w:eastAsia="標楷體" w:hAnsi="標楷體" w:hint="eastAsia"/>
                <w:color w:val="000000"/>
              </w:rPr>
              <w:t>集水區圖資製作</w:t>
            </w:r>
            <w:proofErr w:type="gramEnd"/>
            <w:r>
              <w:rPr>
                <w:rFonts w:ascii="標楷體" w:eastAsia="標楷體" w:hAnsi="標楷體" w:hint="eastAsia"/>
                <w:color w:val="000000"/>
              </w:rPr>
              <w:t>與查認作業要點」第六條規定，提送牡丹水庫集水區範圍。本水庫集水區範圍係以水庫大壩以上全流域稜線以內所涵蓋之區域為原則劃設而成。於104年7月15日經經濟部水利</w:t>
            </w:r>
            <w:proofErr w:type="gramStart"/>
            <w:r>
              <w:rPr>
                <w:rFonts w:ascii="標楷體" w:eastAsia="標楷體" w:hAnsi="標楷體" w:hint="eastAsia"/>
                <w:color w:val="000000"/>
              </w:rPr>
              <w:t>署查認後</w:t>
            </w:r>
            <w:proofErr w:type="gramEnd"/>
            <w:r>
              <w:rPr>
                <w:rFonts w:ascii="標楷體" w:eastAsia="標楷體" w:hAnsi="標楷體" w:hint="eastAsia"/>
                <w:color w:val="000000"/>
              </w:rPr>
              <w:t>做為開放資料提供。由於水庫集水區</w:t>
            </w:r>
            <w:proofErr w:type="gramStart"/>
            <w:r>
              <w:rPr>
                <w:rFonts w:ascii="標楷體" w:eastAsia="標楷體" w:hAnsi="標楷體" w:hint="eastAsia"/>
                <w:color w:val="000000"/>
              </w:rPr>
              <w:t>範圍圖資尚未</w:t>
            </w:r>
            <w:proofErr w:type="gramEnd"/>
            <w:r>
              <w:rPr>
                <w:rFonts w:ascii="標楷體" w:eastAsia="標楷體" w:hAnsi="標楷體" w:hint="eastAsia"/>
                <w:color w:val="000000"/>
              </w:rPr>
              <w:t>完成全</w:t>
            </w:r>
            <w:proofErr w:type="gramStart"/>
            <w:r>
              <w:rPr>
                <w:rFonts w:ascii="標楷體" w:eastAsia="標楷體" w:hAnsi="標楷體" w:hint="eastAsia"/>
                <w:color w:val="000000"/>
              </w:rPr>
              <w:t>臺</w:t>
            </w:r>
            <w:proofErr w:type="gramEnd"/>
            <w:r>
              <w:rPr>
                <w:rFonts w:ascii="標楷體" w:eastAsia="標楷體" w:hAnsi="標楷體" w:hint="eastAsia"/>
                <w:color w:val="000000"/>
              </w:rPr>
              <w:t>95座查認作業，且後續劃設</w:t>
            </w:r>
            <w:proofErr w:type="gramStart"/>
            <w:r>
              <w:rPr>
                <w:rFonts w:ascii="標楷體" w:eastAsia="標楷體" w:hAnsi="標楷體" w:hint="eastAsia"/>
                <w:color w:val="000000"/>
              </w:rPr>
              <w:t>之圖資與</w:t>
            </w:r>
            <w:proofErr w:type="gramEnd"/>
            <w:r>
              <w:rPr>
                <w:rFonts w:ascii="標楷體" w:eastAsia="標楷體" w:hAnsi="標楷體" w:hint="eastAsia"/>
                <w:color w:val="000000"/>
              </w:rPr>
              <w:t>原</w:t>
            </w:r>
            <w:proofErr w:type="gramStart"/>
            <w:r>
              <w:rPr>
                <w:rFonts w:ascii="標楷體" w:eastAsia="標楷體" w:hAnsi="標楷體" w:hint="eastAsia"/>
                <w:color w:val="000000"/>
              </w:rPr>
              <w:t>查認之圖資</w:t>
            </w:r>
            <w:proofErr w:type="gramEnd"/>
            <w:r>
              <w:rPr>
                <w:rFonts w:ascii="標楷體" w:eastAsia="標楷體" w:hAnsi="標楷體" w:hint="eastAsia"/>
                <w:color w:val="000000"/>
              </w:rPr>
              <w:t>仍有</w:t>
            </w:r>
            <w:proofErr w:type="gramStart"/>
            <w:r>
              <w:rPr>
                <w:rFonts w:ascii="標楷體" w:eastAsia="標楷體" w:hAnsi="標楷體" w:hint="eastAsia"/>
                <w:color w:val="000000"/>
              </w:rPr>
              <w:t>相鄰共邊之</w:t>
            </w:r>
            <w:proofErr w:type="gramEnd"/>
            <w:r>
              <w:rPr>
                <w:rFonts w:ascii="標楷體" w:eastAsia="標楷體" w:hAnsi="標楷體" w:hint="eastAsia"/>
                <w:color w:val="000000"/>
              </w:rPr>
              <w:t>疑慮，故</w:t>
            </w:r>
            <w:proofErr w:type="gramStart"/>
            <w:r>
              <w:rPr>
                <w:rFonts w:ascii="標楷體" w:eastAsia="標楷體" w:hAnsi="標楷體" w:hint="eastAsia"/>
                <w:color w:val="000000"/>
              </w:rPr>
              <w:t>本圖資僅</w:t>
            </w:r>
            <w:proofErr w:type="gramEnd"/>
            <w:r>
              <w:rPr>
                <w:rFonts w:ascii="標楷體" w:eastAsia="標楷體" w:hAnsi="標楷體" w:hint="eastAsia"/>
                <w:color w:val="000000"/>
              </w:rPr>
              <w:t>供參考。</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名稱、區域別、管理單位、類別、面積、備註</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KML</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水文資料應用</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863"/>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91</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國際貿易局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南美洲地區自臺灣進口產品之市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提供南美洲地區國家自臺灣進口產品之市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國家、國際商品統一分類代碼、前2碼章分類名稱、前4碼節分類名稱、前6碼目分類名稱、西元年、自臺灣進口市</w:t>
            </w:r>
            <w:proofErr w:type="gramStart"/>
            <w:r>
              <w:rPr>
                <w:rFonts w:ascii="標楷體" w:eastAsia="標楷體" w:hAnsi="標楷體" w:hint="eastAsia"/>
                <w:color w:val="000000"/>
              </w:rPr>
              <w:t>佔</w:t>
            </w:r>
            <w:proofErr w:type="gramEnd"/>
            <w:r>
              <w:rPr>
                <w:rFonts w:ascii="標楷體" w:eastAsia="標楷體" w:hAnsi="標楷體" w:hint="eastAsia"/>
                <w:color w:val="000000"/>
              </w:rPr>
              <w:t>率、自臺灣進口名次</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多元化拓展海外市場</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819"/>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92</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國際貿易局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參與各類國際活動性別統計</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提供參與各類國際活動性別統計資料</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活動項目、參加人員合計、男性參加人員、女性參加人員</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其他</w:t>
            </w:r>
          </w:p>
        </w:tc>
      </w:tr>
      <w:tr w:rsidR="00723B53" w:rsidRPr="00E93F64" w:rsidTr="00723B53">
        <w:trPr>
          <w:trHeight w:val="719"/>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93</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國際貿易局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中美洲地區自臺灣進口產品之市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提供中美洲地區國家自臺灣進口產品之市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3119"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國家、國際商品統一分類代碼、前2碼章分類名稱、前4碼節分類名稱、前6碼目分類名稱、西元年、自臺灣進口市</w:t>
            </w:r>
            <w:proofErr w:type="gramStart"/>
            <w:r>
              <w:rPr>
                <w:rFonts w:ascii="標楷體" w:eastAsia="標楷體" w:hAnsi="標楷體" w:hint="eastAsia"/>
                <w:color w:val="000000"/>
              </w:rPr>
              <w:t>佔</w:t>
            </w:r>
            <w:proofErr w:type="gramEnd"/>
            <w:r>
              <w:rPr>
                <w:rFonts w:ascii="標楷體" w:eastAsia="標楷體" w:hAnsi="標楷體" w:hint="eastAsia"/>
                <w:color w:val="000000"/>
              </w:rPr>
              <w:t>率、自臺灣進口名次</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多元化拓展海外市場</w:t>
            </w:r>
          </w:p>
        </w:tc>
        <w:tc>
          <w:tcPr>
            <w:tcW w:w="992"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972"/>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94</w:t>
            </w:r>
          </w:p>
        </w:tc>
        <w:tc>
          <w:tcPr>
            <w:tcW w:w="992" w:type="dxa"/>
            <w:shd w:val="clear" w:color="000000" w:fill="FFFFFF"/>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國際貿易局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非洲地區自臺灣進口產品之市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提供非洲地區國家自</w:t>
            </w:r>
            <w:proofErr w:type="gramStart"/>
            <w:r>
              <w:rPr>
                <w:rFonts w:ascii="標楷體" w:eastAsia="標楷體" w:hAnsi="標楷體" w:hint="eastAsia"/>
                <w:color w:val="000000"/>
              </w:rPr>
              <w:t>臺</w:t>
            </w:r>
            <w:proofErr w:type="gramEnd"/>
            <w:r>
              <w:rPr>
                <w:rFonts w:ascii="標楷體" w:eastAsia="標楷體" w:hAnsi="標楷體" w:hint="eastAsia"/>
                <w:color w:val="000000"/>
              </w:rPr>
              <w:t>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國家、國際商品統一分類代碼、前2碼章分類名稱、前4碼節分類名稱、前6碼目分類名稱、西元年、自臺灣進口市</w:t>
            </w:r>
            <w:proofErr w:type="gramStart"/>
            <w:r>
              <w:rPr>
                <w:rFonts w:ascii="標楷體" w:eastAsia="標楷體" w:hAnsi="標楷體" w:hint="eastAsia"/>
                <w:color w:val="000000"/>
              </w:rPr>
              <w:t>佔</w:t>
            </w:r>
            <w:proofErr w:type="gramEnd"/>
            <w:r>
              <w:rPr>
                <w:rFonts w:ascii="標楷體" w:eastAsia="標楷體" w:hAnsi="標楷體" w:hint="eastAsia"/>
                <w:color w:val="000000"/>
              </w:rPr>
              <w:t>率、自臺灣進口名次</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多元化拓展海外市場</w:t>
            </w:r>
          </w:p>
        </w:tc>
        <w:tc>
          <w:tcPr>
            <w:tcW w:w="992"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630"/>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95</w:t>
            </w:r>
          </w:p>
        </w:tc>
        <w:tc>
          <w:tcPr>
            <w:tcW w:w="992" w:type="dxa"/>
            <w:shd w:val="clear" w:color="000000" w:fill="FFFFFF"/>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國際貿易局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國際貿易局任務</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提供有關國際貿易局之重點工作</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項次、重點工作</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法治基礎</w:t>
            </w:r>
          </w:p>
        </w:tc>
      </w:tr>
      <w:tr w:rsidR="00723B53" w:rsidRPr="00E93F64" w:rsidTr="00723B53">
        <w:trPr>
          <w:trHeight w:val="1623"/>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96</w:t>
            </w:r>
          </w:p>
        </w:tc>
        <w:tc>
          <w:tcPr>
            <w:tcW w:w="992" w:type="dxa"/>
            <w:shd w:val="clear" w:color="000000" w:fill="FFFFFF"/>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國際貿易局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亞洲地區自臺灣進口產品之市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提供亞洲地區國家自</w:t>
            </w:r>
            <w:proofErr w:type="gramStart"/>
            <w:r>
              <w:rPr>
                <w:rFonts w:ascii="標楷體" w:eastAsia="標楷體" w:hAnsi="標楷體" w:hint="eastAsia"/>
                <w:color w:val="000000"/>
              </w:rPr>
              <w:t>臺</w:t>
            </w:r>
            <w:proofErr w:type="gramEnd"/>
            <w:r>
              <w:rPr>
                <w:rFonts w:ascii="標楷體" w:eastAsia="標楷體" w:hAnsi="標楷體" w:hint="eastAsia"/>
                <w:color w:val="000000"/>
              </w:rPr>
              <w:t>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國家、國際商品統一分類代碼、前2碼章分類名稱、前4碼節分類名稱、前6碼目分類名稱、西元年、自臺灣進口市</w:t>
            </w:r>
            <w:proofErr w:type="gramStart"/>
            <w:r>
              <w:rPr>
                <w:rFonts w:ascii="標楷體" w:eastAsia="標楷體" w:hAnsi="標楷體" w:hint="eastAsia"/>
                <w:color w:val="000000"/>
              </w:rPr>
              <w:t>佔</w:t>
            </w:r>
            <w:proofErr w:type="gramEnd"/>
            <w:r>
              <w:rPr>
                <w:rFonts w:ascii="標楷體" w:eastAsia="標楷體" w:hAnsi="標楷體" w:hint="eastAsia"/>
                <w:color w:val="000000"/>
              </w:rPr>
              <w:t>率、自臺灣進口名次</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多元化拓展海外市場</w:t>
            </w:r>
          </w:p>
        </w:tc>
        <w:tc>
          <w:tcPr>
            <w:tcW w:w="992"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1176"/>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97</w:t>
            </w:r>
          </w:p>
        </w:tc>
        <w:tc>
          <w:tcPr>
            <w:tcW w:w="992" w:type="dxa"/>
            <w:shd w:val="clear" w:color="000000" w:fill="FFFFFF"/>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國際貿易局</w:t>
            </w:r>
          </w:p>
        </w:tc>
        <w:tc>
          <w:tcPr>
            <w:tcW w:w="1701"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大洋洲地區自臺灣進口產品之市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1134"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提供大洋洲地區國家自臺灣進口產品之市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3119"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國家、國際商品統一分類代碼、前2碼章分類名稱、前4碼節分類名稱、前6碼目分類名稱、西元年、自臺灣進口市</w:t>
            </w:r>
            <w:proofErr w:type="gramStart"/>
            <w:r>
              <w:rPr>
                <w:rFonts w:ascii="標楷體" w:eastAsia="標楷體" w:hAnsi="標楷體" w:hint="eastAsia"/>
                <w:color w:val="000000"/>
              </w:rPr>
              <w:t>佔</w:t>
            </w:r>
            <w:proofErr w:type="gramEnd"/>
            <w:r>
              <w:rPr>
                <w:rFonts w:ascii="標楷體" w:eastAsia="標楷體" w:hAnsi="標楷體" w:hint="eastAsia"/>
                <w:color w:val="000000"/>
              </w:rPr>
              <w:t>率、自臺灣進口名次</w:t>
            </w:r>
          </w:p>
        </w:tc>
        <w:tc>
          <w:tcPr>
            <w:tcW w:w="709" w:type="dxa"/>
            <w:shd w:val="clear" w:color="000000" w:fill="FFFFFF"/>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多元化拓展海外市場</w:t>
            </w:r>
          </w:p>
        </w:tc>
        <w:tc>
          <w:tcPr>
            <w:tcW w:w="992"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825"/>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98</w:t>
            </w:r>
          </w:p>
        </w:tc>
        <w:tc>
          <w:tcPr>
            <w:tcW w:w="992" w:type="dxa"/>
            <w:shd w:val="clear" w:color="000000" w:fill="FFFFFF"/>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國際貿易局</w:t>
            </w:r>
          </w:p>
        </w:tc>
        <w:tc>
          <w:tcPr>
            <w:tcW w:w="1701"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新南向國家自臺灣進口產品之市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1134"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提供新南向國家自臺灣進口產品之市</w:t>
            </w:r>
            <w:proofErr w:type="gramStart"/>
            <w:r>
              <w:rPr>
                <w:rFonts w:ascii="標楷體" w:eastAsia="標楷體" w:hAnsi="標楷體" w:hint="eastAsia"/>
                <w:color w:val="000000"/>
              </w:rPr>
              <w:t>佔</w:t>
            </w:r>
            <w:proofErr w:type="gramEnd"/>
            <w:r>
              <w:rPr>
                <w:rFonts w:ascii="標楷體" w:eastAsia="標楷體" w:hAnsi="標楷體" w:hint="eastAsia"/>
                <w:color w:val="000000"/>
              </w:rPr>
              <w:t>情形</w:t>
            </w:r>
          </w:p>
        </w:tc>
        <w:tc>
          <w:tcPr>
            <w:tcW w:w="3119"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國家、國際商品統一分類代碼、前2碼章分類名稱、前4碼節分類名稱、前6碼目分類名稱、西元年、自臺灣進口市</w:t>
            </w:r>
            <w:proofErr w:type="gramStart"/>
            <w:r>
              <w:rPr>
                <w:rFonts w:ascii="標楷體" w:eastAsia="標楷體" w:hAnsi="標楷體" w:hint="eastAsia"/>
                <w:color w:val="000000"/>
              </w:rPr>
              <w:t>佔</w:t>
            </w:r>
            <w:proofErr w:type="gramEnd"/>
            <w:r>
              <w:rPr>
                <w:rFonts w:ascii="標楷體" w:eastAsia="標楷體" w:hAnsi="標楷體" w:hint="eastAsia"/>
                <w:color w:val="000000"/>
              </w:rPr>
              <w:t>率、自臺灣進口名次</w:t>
            </w:r>
          </w:p>
        </w:tc>
        <w:tc>
          <w:tcPr>
            <w:tcW w:w="709" w:type="dxa"/>
            <w:shd w:val="clear" w:color="000000" w:fill="FFFFFF"/>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多元化拓展海外市場</w:t>
            </w:r>
          </w:p>
        </w:tc>
        <w:tc>
          <w:tcPr>
            <w:tcW w:w="992" w:type="dxa"/>
            <w:shd w:val="clear" w:color="000000" w:fill="FFFFFF"/>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648"/>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99</w:t>
            </w:r>
          </w:p>
        </w:tc>
        <w:tc>
          <w:tcPr>
            <w:tcW w:w="992" w:type="dxa"/>
            <w:shd w:val="clear" w:color="000000" w:fill="FFFFFF"/>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台灣風力發電廠商分布概況</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本資料庫提供風力發電產業年投資總額</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產業別,地區別 家數</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D67209">
        <w:trPr>
          <w:trHeight w:val="205"/>
        </w:trPr>
        <w:tc>
          <w:tcPr>
            <w:tcW w:w="426" w:type="dxa"/>
            <w:shd w:val="clear" w:color="auto" w:fill="auto"/>
            <w:noWrap/>
            <w:vAlign w:val="center"/>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100</w:t>
            </w:r>
          </w:p>
        </w:tc>
        <w:tc>
          <w:tcPr>
            <w:tcW w:w="992" w:type="dxa"/>
            <w:shd w:val="clear" w:color="000000" w:fill="FFFFFF"/>
            <w:noWrap/>
            <w:vAlign w:val="center"/>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vAlign w:val="center"/>
          </w:tcPr>
          <w:p w:rsidR="00116BA1" w:rsidRDefault="00116BA1"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105</w:t>
            </w:r>
            <w:proofErr w:type="gramEnd"/>
            <w:r>
              <w:rPr>
                <w:rFonts w:ascii="標楷體" w:eastAsia="標楷體" w:hAnsi="標楷體" w:hint="eastAsia"/>
                <w:color w:val="000000"/>
              </w:rPr>
              <w:t>年度補助地方政府及民間開發工業區更新示範計畫作</w:t>
            </w:r>
            <w:r>
              <w:rPr>
                <w:rFonts w:ascii="標楷體" w:eastAsia="標楷體" w:hAnsi="標楷體" w:hint="eastAsia"/>
                <w:color w:val="000000"/>
              </w:rPr>
              <w:lastRenderedPageBreak/>
              <w:t>業要點</w:t>
            </w:r>
          </w:p>
        </w:tc>
        <w:tc>
          <w:tcPr>
            <w:tcW w:w="1134" w:type="dxa"/>
            <w:shd w:val="clear" w:color="auto" w:fill="auto"/>
            <w:noWrap/>
            <w:vAlign w:val="center"/>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lastRenderedPageBreak/>
              <w:t>無</w:t>
            </w:r>
          </w:p>
        </w:tc>
        <w:tc>
          <w:tcPr>
            <w:tcW w:w="5670" w:type="dxa"/>
            <w:shd w:val="clear" w:color="auto" w:fill="auto"/>
            <w:vAlign w:val="center"/>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補助地方政府管轄或民間開發</w:t>
            </w:r>
            <w:r>
              <w:rPr>
                <w:rFonts w:ascii="標楷體" w:eastAsia="標楷體" w:hAnsi="標楷體" w:hint="eastAsia"/>
                <w:color w:val="000000"/>
              </w:rPr>
              <w:br/>
              <w:t>管理之編定工業區及都市計畫工業區，以提升區域內地下管線管</w:t>
            </w:r>
            <w:r>
              <w:rPr>
                <w:rFonts w:ascii="標楷體" w:eastAsia="標楷體" w:hAnsi="標楷體" w:hint="eastAsia"/>
                <w:color w:val="000000"/>
              </w:rPr>
              <w:br/>
              <w:t>理、公共設施機能、改善環境景觀意象及安全維護基</w:t>
            </w:r>
            <w:r>
              <w:rPr>
                <w:rFonts w:ascii="標楷體" w:eastAsia="標楷體" w:hAnsi="標楷體" w:hint="eastAsia"/>
                <w:color w:val="000000"/>
              </w:rPr>
              <w:lastRenderedPageBreak/>
              <w:t>盤設施</w:t>
            </w:r>
          </w:p>
        </w:tc>
        <w:tc>
          <w:tcPr>
            <w:tcW w:w="3119" w:type="dxa"/>
            <w:shd w:val="clear" w:color="auto" w:fill="auto"/>
            <w:vAlign w:val="center"/>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lastRenderedPageBreak/>
              <w:t>年、月、周、日</w:t>
            </w:r>
          </w:p>
        </w:tc>
        <w:tc>
          <w:tcPr>
            <w:tcW w:w="709" w:type="dxa"/>
            <w:shd w:val="clear" w:color="auto" w:fill="auto"/>
            <w:noWrap/>
            <w:vAlign w:val="center"/>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w:t>
            </w:r>
          </w:p>
        </w:tc>
        <w:tc>
          <w:tcPr>
            <w:tcW w:w="1134" w:type="dxa"/>
            <w:shd w:val="clear" w:color="auto" w:fill="auto"/>
            <w:vAlign w:val="center"/>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公共設施</w:t>
            </w:r>
          </w:p>
        </w:tc>
        <w:tc>
          <w:tcPr>
            <w:tcW w:w="992" w:type="dxa"/>
            <w:shd w:val="clear" w:color="auto" w:fill="auto"/>
            <w:vAlign w:val="center"/>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D67209">
        <w:trPr>
          <w:trHeight w:val="875"/>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101</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產業園區道路挖掘資訊</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道路挖掘資訊服務系統</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提供下載104年經濟部工業局所屬工業區服務中心辦理申請挖掘道路埋設管線作業要點及附件</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br/>
              <w:t>條文項次、條文內容、附件</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法令文件下載</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法治基礎</w:t>
            </w:r>
          </w:p>
        </w:tc>
      </w:tr>
      <w:tr w:rsidR="00723B53" w:rsidRPr="00E93F64" w:rsidTr="00723B53">
        <w:trPr>
          <w:trHeight w:val="648"/>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102</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產業溫室氣體自願減量績效</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產業溫室氣體自願減量資訊平台</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本系統提供我國廠商自主性推動溫室氣體減量填報績效之用。</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一、主要產品、主要產品產量及溫室氣體排放量。</w:t>
            </w:r>
            <w:r>
              <w:rPr>
                <w:rFonts w:ascii="標楷體" w:eastAsia="標楷體" w:hAnsi="標楷體" w:hint="eastAsia"/>
                <w:color w:val="000000"/>
              </w:rPr>
              <w:br/>
              <w:t>二、年度能源耗用量及其溫室氣體排放量。</w:t>
            </w:r>
            <w:r>
              <w:rPr>
                <w:rFonts w:ascii="標楷體" w:eastAsia="標楷體" w:hAnsi="標楷體" w:hint="eastAsia"/>
                <w:color w:val="000000"/>
              </w:rPr>
              <w:br/>
              <w:t>三、減量措施改善重點、改善前後描述、節能及減量績效。</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648"/>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103</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noWrap/>
            <w:vAlign w:val="center"/>
            <w:hideMark/>
          </w:tcPr>
          <w:p w:rsidR="00116BA1" w:rsidRDefault="00116BA1" w:rsidP="00D67209">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重點工業區推動成果</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能資源整合資訊平台</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針對歷年所選定推動之重點工業區說明其推動成果</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工業區名稱、</w:t>
            </w:r>
            <w:proofErr w:type="gramStart"/>
            <w:r>
              <w:rPr>
                <w:rFonts w:ascii="標楷體" w:eastAsia="標楷體" w:hAnsi="標楷體" w:hint="eastAsia"/>
                <w:color w:val="000000"/>
              </w:rPr>
              <w:t>鏈結量</w:t>
            </w:r>
            <w:proofErr w:type="gramEnd"/>
            <w:r>
              <w:rPr>
                <w:rFonts w:ascii="標楷體" w:eastAsia="標楷體" w:hAnsi="標楷體" w:hint="eastAsia"/>
                <w:color w:val="000000"/>
              </w:rPr>
              <w:t>、能資源項目、再利用率、</w:t>
            </w:r>
            <w:proofErr w:type="gramStart"/>
            <w:r>
              <w:rPr>
                <w:rFonts w:ascii="標楷體" w:eastAsia="標楷體" w:hAnsi="標楷體" w:hint="eastAsia"/>
                <w:color w:val="000000"/>
              </w:rPr>
              <w:t>減碳效益</w:t>
            </w:r>
            <w:proofErr w:type="gramEnd"/>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723B53">
        <w:trPr>
          <w:trHeight w:val="648"/>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104</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noWrap/>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產業工作環境改善計畫宣導活動講義</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各類安全衛生宣導或推廣活動講義</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1227"/>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105</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導入身分安全驗證機制業者資料表</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本資料提導入身分驗證業者產業類別以及應用範圍</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編號，產業類型，公司地區，導入機制，串接模式，使用人次</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網際網路</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D67209">
        <w:trPr>
          <w:trHeight w:val="1197"/>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106</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國內消費者4G應用服務使用現況與趨勢盤點報告</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網路調查台灣民眾應用4G服務的現況與需求</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調查方法、樣本結構、</w:t>
            </w:r>
            <w:proofErr w:type="gramStart"/>
            <w:r>
              <w:rPr>
                <w:rFonts w:ascii="標楷體" w:eastAsia="標楷體" w:hAnsi="標楷體" w:hint="eastAsia"/>
                <w:color w:val="000000"/>
              </w:rPr>
              <w:t>線上音樂</w:t>
            </w:r>
            <w:proofErr w:type="gramEnd"/>
            <w:r>
              <w:rPr>
                <w:rFonts w:ascii="標楷體" w:eastAsia="標楷體" w:hAnsi="標楷體" w:hint="eastAsia"/>
                <w:color w:val="000000"/>
              </w:rPr>
              <w:t>行為分析、</w:t>
            </w:r>
            <w:proofErr w:type="gramStart"/>
            <w:r>
              <w:rPr>
                <w:rFonts w:ascii="標楷體" w:eastAsia="標楷體" w:hAnsi="標楷體" w:hint="eastAsia"/>
                <w:color w:val="000000"/>
              </w:rPr>
              <w:t>線上影</w:t>
            </w:r>
            <w:proofErr w:type="gramEnd"/>
            <w:r>
              <w:rPr>
                <w:rFonts w:ascii="標楷體" w:eastAsia="標楷體" w:hAnsi="標楷體" w:hint="eastAsia"/>
                <w:color w:val="000000"/>
              </w:rPr>
              <w:t>音分析、</w:t>
            </w:r>
            <w:proofErr w:type="gramStart"/>
            <w:r>
              <w:rPr>
                <w:rFonts w:ascii="標楷體" w:eastAsia="標楷體" w:hAnsi="標楷體" w:hint="eastAsia"/>
                <w:color w:val="000000"/>
              </w:rPr>
              <w:t>線上遊戲</w:t>
            </w:r>
            <w:proofErr w:type="gramEnd"/>
            <w:r>
              <w:rPr>
                <w:rFonts w:ascii="標楷體" w:eastAsia="標楷體" w:hAnsi="標楷體" w:hint="eastAsia"/>
                <w:color w:val="000000"/>
              </w:rPr>
              <w:t>行為分析</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4G行動服務</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D67209">
        <w:trPr>
          <w:trHeight w:val="205"/>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107</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資訊服務業推廣計畫海外拓銷團參團業者名單</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資訊服務業推廣計畫協助</w:t>
            </w:r>
            <w:proofErr w:type="gramStart"/>
            <w:r>
              <w:rPr>
                <w:rFonts w:ascii="標楷體" w:eastAsia="標楷體" w:hAnsi="標楷體" w:hint="eastAsia"/>
                <w:color w:val="000000"/>
              </w:rPr>
              <w:t>我國資服業者</w:t>
            </w:r>
            <w:proofErr w:type="gramEnd"/>
            <w:r>
              <w:rPr>
                <w:rFonts w:ascii="標楷體" w:eastAsia="標楷體" w:hAnsi="標楷體" w:hint="eastAsia"/>
                <w:color w:val="000000"/>
              </w:rPr>
              <w:t>組成海外拓銷團，赴目標市場進行行銷活動，爭取國際市場商機；蒐集並公開的資料係參加本計畫拓銷團之業者名單，含公司技術簡介及其拓銷國家等，以作為我國廠商赴</w:t>
            </w:r>
            <w:r>
              <w:rPr>
                <w:rFonts w:ascii="標楷體" w:eastAsia="標楷體" w:hAnsi="標楷體" w:hint="eastAsia"/>
                <w:color w:val="000000"/>
              </w:rPr>
              <w:lastRenderedPageBreak/>
              <w:t>海外市場拓銷之參考。</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lastRenderedPageBreak/>
              <w:t>統一編號，公司名稱，地址，電話，公司技術簡介，拓銷國家</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資訊服務業</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1636"/>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108</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Open Data跨國Hackathon歷年得獎名單</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為鼓勵各界運用開放資料發展多元創新資料服務創意構想，經濟部工業局於104年起辦理Open Data跨國Hackathon，期透過跨國交流，促進參賽團隊運用各國開放資料，於有限的時間內迅速完成問題界定、提出解決方案，展現各領域創新創意。資料集內容包含Open Data跨國Hackathon獲獎年份、</w:t>
            </w:r>
            <w:proofErr w:type="gramStart"/>
            <w:r>
              <w:rPr>
                <w:rFonts w:ascii="標楷體" w:eastAsia="標楷體" w:hAnsi="標楷體" w:hint="eastAsia"/>
                <w:color w:val="000000"/>
              </w:rPr>
              <w:t>獎次</w:t>
            </w:r>
            <w:proofErr w:type="gramEnd"/>
            <w:r>
              <w:rPr>
                <w:rFonts w:ascii="標楷體" w:eastAsia="標楷體" w:hAnsi="標楷體" w:hint="eastAsia"/>
                <w:color w:val="000000"/>
              </w:rPr>
              <w:t>、團隊名稱、作品名稱等，歡迎各界多加利用。</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年份、</w:t>
            </w:r>
            <w:proofErr w:type="gramStart"/>
            <w:r>
              <w:rPr>
                <w:rFonts w:ascii="標楷體" w:eastAsia="標楷體" w:hAnsi="標楷體" w:hint="eastAsia"/>
                <w:color w:val="000000"/>
              </w:rPr>
              <w:t>獎次</w:t>
            </w:r>
            <w:proofErr w:type="gramEnd"/>
            <w:r>
              <w:rPr>
                <w:rFonts w:ascii="標楷體" w:eastAsia="標楷體" w:hAnsi="標楷體" w:hint="eastAsia"/>
                <w:color w:val="000000"/>
              </w:rPr>
              <w:t>、團隊名稱、作品名稱</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D67209">
        <w:trPr>
          <w:trHeight w:val="949"/>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109</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vAlign w:val="center"/>
            <w:hideMark/>
          </w:tcPr>
          <w:p w:rsidR="00116BA1" w:rsidRDefault="00116BA1"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光電及半導體設備產業輔導廠商資料集</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hideMark/>
          </w:tcPr>
          <w:p w:rsidR="00116BA1" w:rsidRDefault="00116BA1" w:rsidP="0049588B">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本資料庫提供輔導廠商相關資料明細</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產業別、廠商名稱、資本額、員工人數、分布區域、計畫名稱、執行單位、計畫摘要</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723B53">
        <w:trPr>
          <w:trHeight w:val="721"/>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110</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工業局</w:t>
            </w:r>
          </w:p>
        </w:tc>
        <w:tc>
          <w:tcPr>
            <w:tcW w:w="1701" w:type="dxa"/>
            <w:shd w:val="clear" w:color="auto" w:fill="auto"/>
            <w:vAlign w:val="center"/>
            <w:hideMark/>
          </w:tcPr>
          <w:p w:rsidR="00116BA1" w:rsidRDefault="00116BA1"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海水及溫泉檢測</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海水及溫泉檢測項目及規格</w:t>
            </w:r>
          </w:p>
        </w:tc>
        <w:tc>
          <w:tcPr>
            <w:tcW w:w="3119"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檢測項目、樣品規格、數量、檢測費用、依據標準</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其他</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公共安全-環境</w:t>
            </w:r>
          </w:p>
        </w:tc>
      </w:tr>
      <w:tr w:rsidR="00723B53" w:rsidRPr="00E93F64" w:rsidTr="00723B53">
        <w:trPr>
          <w:trHeight w:val="1764"/>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111</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電機類不合格進口商品</w:t>
            </w:r>
          </w:p>
        </w:tc>
        <w:tc>
          <w:tcPr>
            <w:tcW w:w="1134" w:type="dxa"/>
            <w:shd w:val="clear" w:color="auto" w:fill="auto"/>
            <w:noWrap/>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提供本局檢測電機類各國不合格進口商品</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產品名稱,貨品分類號列(CCC_CODE),廠牌型號或規格,數量,報驗義務人名稱(地址),製造工廠名稱,申請報驗日期,報驗申請書號碼,不合格通知日期,不合格原因,產地,處置方式,是否申請原樣</w:t>
            </w:r>
            <w:proofErr w:type="gramStart"/>
            <w:r>
              <w:rPr>
                <w:rFonts w:ascii="標楷體" w:eastAsia="標楷體" w:hAnsi="標楷體" w:hint="eastAsia"/>
                <w:color w:val="000000"/>
              </w:rPr>
              <w:t>複</w:t>
            </w:r>
            <w:proofErr w:type="gramEnd"/>
            <w:r>
              <w:rPr>
                <w:rFonts w:ascii="標楷體" w:eastAsia="標楷體" w:hAnsi="標楷體" w:hint="eastAsia"/>
                <w:color w:val="000000"/>
              </w:rPr>
              <w:t>驗(15天內),是否重新報驗</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D67209">
        <w:trPr>
          <w:trHeight w:val="347"/>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112</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電子類不合格進口商品</w:t>
            </w:r>
          </w:p>
        </w:tc>
        <w:tc>
          <w:tcPr>
            <w:tcW w:w="1134" w:type="dxa"/>
            <w:shd w:val="clear" w:color="auto" w:fill="auto"/>
            <w:noWrap/>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提供本局檢測電子類各國不合格進口商品</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產品名稱,貨品分類號列(CCC_CODE),廠牌型號或規格,數量,報驗義務人名稱(地址),製造工廠名稱,申請報驗日期,報驗申請書號碼,不合格通知日期,不合格原因,產地,處置方式,是否申請原樣</w:t>
            </w:r>
            <w:proofErr w:type="gramStart"/>
            <w:r>
              <w:rPr>
                <w:rFonts w:ascii="標楷體" w:eastAsia="標楷體" w:hAnsi="標楷體" w:hint="eastAsia"/>
                <w:color w:val="000000"/>
              </w:rPr>
              <w:lastRenderedPageBreak/>
              <w:t>複</w:t>
            </w:r>
            <w:proofErr w:type="gramEnd"/>
            <w:r>
              <w:rPr>
                <w:rFonts w:ascii="標楷體" w:eastAsia="標楷體" w:hAnsi="標楷體" w:hint="eastAsia"/>
                <w:color w:val="000000"/>
              </w:rPr>
              <w:t>驗(15天內),是否重新報驗</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lastRenderedPageBreak/>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1821"/>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113</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化工類不合格進口商品</w:t>
            </w:r>
          </w:p>
        </w:tc>
        <w:tc>
          <w:tcPr>
            <w:tcW w:w="1134" w:type="dxa"/>
            <w:shd w:val="clear" w:color="auto" w:fill="auto"/>
            <w:noWrap/>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提供本局檢測化工類各國不合格進口商品</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產品名稱,貨品分類號列(CCC_CODE),廠牌型號或規格,數量,報驗義務人名稱(地址),製造工廠名稱,申請報驗日期,報驗申請書號碼,不合格通知日期,不合格原因,產地,處置方式,是否申請原樣</w:t>
            </w:r>
            <w:proofErr w:type="gramStart"/>
            <w:r>
              <w:rPr>
                <w:rFonts w:ascii="標楷體" w:eastAsia="標楷體" w:hAnsi="標楷體" w:hint="eastAsia"/>
                <w:color w:val="000000"/>
              </w:rPr>
              <w:t>複</w:t>
            </w:r>
            <w:proofErr w:type="gramEnd"/>
            <w:r>
              <w:rPr>
                <w:rFonts w:ascii="標楷體" w:eastAsia="標楷體" w:hAnsi="標楷體" w:hint="eastAsia"/>
                <w:color w:val="000000"/>
              </w:rPr>
              <w:t>驗(15天內),是否重新報驗</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914"/>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114</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機械類不合格進口商品</w:t>
            </w:r>
          </w:p>
        </w:tc>
        <w:tc>
          <w:tcPr>
            <w:tcW w:w="1134"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提供本局檢測機械類各國不合格進口商品</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產品名稱,貨品分類號列(CCC_CODE),廠牌型號或規格,數量,報驗義務人名稱(地址),製造工廠名稱,申請報驗日期,報驗申請書號碼,不合格通知日期,不合格原因,產地,處置方式,是否申請原樣</w:t>
            </w:r>
            <w:proofErr w:type="gramStart"/>
            <w:r>
              <w:rPr>
                <w:rFonts w:ascii="標楷體" w:eastAsia="標楷體" w:hAnsi="標楷體" w:hint="eastAsia"/>
                <w:color w:val="000000"/>
              </w:rPr>
              <w:t>複</w:t>
            </w:r>
            <w:proofErr w:type="gramEnd"/>
            <w:r>
              <w:rPr>
                <w:rFonts w:ascii="標楷體" w:eastAsia="標楷體" w:hAnsi="標楷體" w:hint="eastAsia"/>
                <w:color w:val="000000"/>
              </w:rPr>
              <w:t>驗(15天內),是否重新報驗</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1481"/>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115</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中國大陸進口機械類不安全商品資訊 </w:t>
            </w:r>
          </w:p>
        </w:tc>
        <w:tc>
          <w:tcPr>
            <w:tcW w:w="1134"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提供本局檢測機械類中國大陸進口不合格進口商品</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項目,通報編號,</w:t>
            </w:r>
            <w:proofErr w:type="gramStart"/>
            <w:r>
              <w:rPr>
                <w:rFonts w:ascii="標楷體" w:eastAsia="標楷體" w:hAnsi="標楷體" w:hint="eastAsia"/>
                <w:color w:val="000000"/>
              </w:rPr>
              <w:t>報驗案號</w:t>
            </w:r>
            <w:proofErr w:type="gramEnd"/>
            <w:r>
              <w:rPr>
                <w:rFonts w:ascii="標楷體" w:eastAsia="標楷體" w:hAnsi="標楷體" w:hint="eastAsia"/>
                <w:color w:val="000000"/>
              </w:rPr>
              <w:t>,檢驗方式,單位,驗畢日期,品名,不合格原因,製造廠商,出口商,進口商,商品類別,C.C.C Code</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1197"/>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116</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中國大陸進口電機類不安全商品資訊 </w:t>
            </w:r>
          </w:p>
        </w:tc>
        <w:tc>
          <w:tcPr>
            <w:tcW w:w="1134"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提供本局檢測電機類中國大陸進口不合格進口商品</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項目,通報編號,</w:t>
            </w:r>
            <w:proofErr w:type="gramStart"/>
            <w:r>
              <w:rPr>
                <w:rFonts w:ascii="標楷體" w:eastAsia="標楷體" w:hAnsi="標楷體" w:hint="eastAsia"/>
                <w:color w:val="000000"/>
              </w:rPr>
              <w:t>報驗案號</w:t>
            </w:r>
            <w:proofErr w:type="gramEnd"/>
            <w:r>
              <w:rPr>
                <w:rFonts w:ascii="標楷體" w:eastAsia="標楷體" w:hAnsi="標楷體" w:hint="eastAsia"/>
                <w:color w:val="000000"/>
              </w:rPr>
              <w:t>,檢驗方式,單位,驗畢日期,品名,不合格原因,製造廠商,出口商,進口商,商品類別,C.C.C Code</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1142"/>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lastRenderedPageBreak/>
              <w:t>117</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中國大陸進口電子類不安全商品資訊 </w:t>
            </w:r>
          </w:p>
        </w:tc>
        <w:tc>
          <w:tcPr>
            <w:tcW w:w="1134" w:type="dxa"/>
            <w:shd w:val="clear" w:color="auto" w:fill="auto"/>
            <w:noWrap/>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提供本局檢測電子類中國大陸進口不合格進口商品</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項目,通報編號,</w:t>
            </w:r>
            <w:proofErr w:type="gramStart"/>
            <w:r>
              <w:rPr>
                <w:rFonts w:ascii="標楷體" w:eastAsia="標楷體" w:hAnsi="標楷體" w:hint="eastAsia"/>
                <w:color w:val="000000"/>
              </w:rPr>
              <w:t>報驗案號</w:t>
            </w:r>
            <w:proofErr w:type="gramEnd"/>
            <w:r>
              <w:rPr>
                <w:rFonts w:ascii="標楷體" w:eastAsia="標楷體" w:hAnsi="標楷體" w:hint="eastAsia"/>
                <w:color w:val="000000"/>
              </w:rPr>
              <w:t>,檢驗方式,單位,驗畢日期,品名,不合格原因,製造廠商,出口商,進口商,商品類別,C.C.C Code</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1374"/>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118</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中國大陸進口化工類不安全商品資訊 </w:t>
            </w:r>
          </w:p>
        </w:tc>
        <w:tc>
          <w:tcPr>
            <w:tcW w:w="1134" w:type="dxa"/>
            <w:shd w:val="clear" w:color="auto" w:fill="auto"/>
            <w:noWrap/>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提供本局檢測化工類中國大陸進口不合格進口商品</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項目,通報編號,</w:t>
            </w:r>
            <w:proofErr w:type="gramStart"/>
            <w:r>
              <w:rPr>
                <w:rFonts w:ascii="標楷體" w:eastAsia="標楷體" w:hAnsi="標楷體" w:hint="eastAsia"/>
                <w:color w:val="000000"/>
              </w:rPr>
              <w:t>報驗案號</w:t>
            </w:r>
            <w:proofErr w:type="gramEnd"/>
            <w:r>
              <w:rPr>
                <w:rFonts w:ascii="標楷體" w:eastAsia="標楷體" w:hAnsi="標楷體" w:hint="eastAsia"/>
                <w:color w:val="000000"/>
              </w:rPr>
              <w:t>,檢驗方式,單位,驗畢日期,品名,不合格原因,製造廠商,出口商,進口商,商品類別,C.C.C Code</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699"/>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119</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中國大陸進口其他類不安全商品資訊 </w:t>
            </w:r>
          </w:p>
        </w:tc>
        <w:tc>
          <w:tcPr>
            <w:tcW w:w="1134"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提供本局檢測其他類中國大陸進口不合格進口商品</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項目,通報編號,</w:t>
            </w:r>
            <w:proofErr w:type="gramStart"/>
            <w:r>
              <w:rPr>
                <w:rFonts w:ascii="標楷體" w:eastAsia="標楷體" w:hAnsi="標楷體" w:hint="eastAsia"/>
                <w:color w:val="000000"/>
              </w:rPr>
              <w:t>報驗案號</w:t>
            </w:r>
            <w:proofErr w:type="gramEnd"/>
            <w:r>
              <w:rPr>
                <w:rFonts w:ascii="標楷體" w:eastAsia="標楷體" w:hAnsi="標楷體" w:hint="eastAsia"/>
                <w:color w:val="000000"/>
              </w:rPr>
              <w:t>,檢驗方式,單位,驗畢日期,品名,不合格原因,製造廠商,出口商,進口商,商品類別,C.C.C Code</w:t>
            </w:r>
          </w:p>
        </w:tc>
        <w:tc>
          <w:tcPr>
            <w:tcW w:w="709" w:type="dxa"/>
            <w:shd w:val="clear" w:color="auto" w:fill="auto"/>
            <w:noWrap/>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noWrap/>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855"/>
        </w:trPr>
        <w:tc>
          <w:tcPr>
            <w:tcW w:w="426" w:type="dxa"/>
            <w:shd w:val="clear" w:color="auto" w:fill="auto"/>
            <w:noWrap/>
            <w:vAlign w:val="center"/>
            <w:hideMark/>
          </w:tcPr>
          <w:p w:rsidR="00116BA1" w:rsidRDefault="00116BA1" w:rsidP="00E758B8">
            <w:pPr>
              <w:adjustRightInd w:val="0"/>
              <w:snapToGrid w:val="0"/>
              <w:spacing w:line="240" w:lineRule="atLeast"/>
              <w:jc w:val="right"/>
              <w:rPr>
                <w:rFonts w:ascii="標楷體" w:eastAsia="標楷體" w:hAnsi="標楷體" w:cs="新細明體"/>
                <w:color w:val="000000"/>
                <w:szCs w:val="24"/>
              </w:rPr>
            </w:pPr>
            <w:r>
              <w:rPr>
                <w:rFonts w:ascii="標楷體" w:eastAsia="標楷體" w:hAnsi="標楷體" w:hint="eastAsia"/>
                <w:color w:val="000000"/>
              </w:rPr>
              <w:t>120</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兩岸不安全消費品通報合作統計資料</w:t>
            </w:r>
          </w:p>
        </w:tc>
        <w:tc>
          <w:tcPr>
            <w:tcW w:w="1134"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提供每半年兩岸商品通報</w:t>
            </w:r>
            <w:r>
              <w:rPr>
                <w:rFonts w:ascii="標楷體" w:eastAsia="標楷體" w:hAnsi="標楷體" w:hint="eastAsia"/>
                <w:color w:val="000000"/>
              </w:rPr>
              <w:br/>
              <w:t>及協處案件統計半年報資料</w:t>
            </w:r>
          </w:p>
        </w:tc>
        <w:tc>
          <w:tcPr>
            <w:tcW w:w="3119" w:type="dxa"/>
            <w:shd w:val="clear" w:color="auto" w:fill="auto"/>
            <w:hideMark/>
          </w:tcPr>
          <w:p w:rsidR="00116BA1" w:rsidRDefault="00116BA1"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項次,說明,網址</w:t>
            </w:r>
          </w:p>
        </w:tc>
        <w:tc>
          <w:tcPr>
            <w:tcW w:w="709" w:type="dxa"/>
            <w:shd w:val="clear" w:color="auto" w:fill="auto"/>
            <w:vAlign w:val="center"/>
            <w:hideMark/>
          </w:tcPr>
          <w:p w:rsidR="00116BA1" w:rsidRPr="006854F4" w:rsidRDefault="00116BA1"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hideMark/>
          </w:tcPr>
          <w:p w:rsidR="00116BA1" w:rsidRDefault="00116BA1"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813"/>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121</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標準檢驗局</w:t>
            </w:r>
          </w:p>
        </w:tc>
        <w:tc>
          <w:tcPr>
            <w:tcW w:w="1701"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瑕疵除濕機回收召回訊息</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提供瑕疵除濕機回收召回訊息</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廠牌,型號,產製</w:t>
            </w:r>
            <w:proofErr w:type="gramStart"/>
            <w:r>
              <w:rPr>
                <w:rFonts w:ascii="標楷體" w:eastAsia="標楷體" w:hAnsi="標楷體" w:hint="eastAsia"/>
                <w:color w:val="000000"/>
              </w:rPr>
              <w:t>期間,</w:t>
            </w:r>
            <w:proofErr w:type="gramEnd"/>
            <w:r>
              <w:rPr>
                <w:rFonts w:ascii="標楷體" w:eastAsia="標楷體" w:hAnsi="標楷體" w:hint="eastAsia"/>
                <w:color w:val="000000"/>
              </w:rPr>
              <w:t>召回訊息發布日期,聯絡方式</w:t>
            </w:r>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商品安全</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公共安全</w:t>
            </w:r>
          </w:p>
        </w:tc>
      </w:tr>
      <w:tr w:rsidR="00723B53" w:rsidRPr="00E93F64" w:rsidTr="00723B53">
        <w:trPr>
          <w:trHeight w:val="855"/>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122</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著作權解釋令函</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機關網站</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為協助民眾</w:t>
            </w:r>
            <w:proofErr w:type="gramStart"/>
            <w:r>
              <w:rPr>
                <w:rFonts w:ascii="標楷體" w:eastAsia="標楷體" w:hAnsi="標楷體" w:hint="eastAsia"/>
                <w:color w:val="000000"/>
              </w:rPr>
              <w:t>釐</w:t>
            </w:r>
            <w:proofErr w:type="gramEnd"/>
            <w:r>
              <w:rPr>
                <w:rFonts w:ascii="標楷體" w:eastAsia="標楷體" w:hAnsi="標楷體" w:hint="eastAsia"/>
                <w:color w:val="000000"/>
              </w:rPr>
              <w:t>清各項著作權疑義，</w:t>
            </w:r>
            <w:proofErr w:type="gramStart"/>
            <w:r>
              <w:rPr>
                <w:rFonts w:ascii="標楷體" w:eastAsia="標楷體" w:hAnsi="標楷體" w:hint="eastAsia"/>
                <w:color w:val="000000"/>
              </w:rPr>
              <w:t>爰</w:t>
            </w:r>
            <w:proofErr w:type="gramEnd"/>
            <w:r>
              <w:rPr>
                <w:rFonts w:ascii="標楷體" w:eastAsia="標楷體" w:hAnsi="標楷體" w:hint="eastAsia"/>
                <w:color w:val="000000"/>
              </w:rPr>
              <w:t>將歷年回覆民眾函</w:t>
            </w:r>
            <w:proofErr w:type="gramStart"/>
            <w:r>
              <w:rPr>
                <w:rFonts w:ascii="標楷體" w:eastAsia="標楷體" w:hAnsi="標楷體" w:hint="eastAsia"/>
                <w:color w:val="000000"/>
              </w:rPr>
              <w:t>詢</w:t>
            </w:r>
            <w:proofErr w:type="gramEnd"/>
            <w:r>
              <w:rPr>
                <w:rFonts w:ascii="標楷體" w:eastAsia="標楷體" w:hAnsi="標楷體" w:hint="eastAsia"/>
                <w:color w:val="000000"/>
              </w:rPr>
              <w:t>內容整理供各界參考利用。</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序號,發布日期,</w:t>
            </w:r>
            <w:proofErr w:type="gramStart"/>
            <w:r>
              <w:rPr>
                <w:rFonts w:ascii="標楷體" w:eastAsia="標楷體" w:hAnsi="標楷體" w:hint="eastAsia"/>
                <w:color w:val="000000"/>
              </w:rPr>
              <w:t>令函案號</w:t>
            </w:r>
            <w:proofErr w:type="gramEnd"/>
            <w:r>
              <w:rPr>
                <w:rFonts w:ascii="標楷體" w:eastAsia="標楷體" w:hAnsi="標楷體" w:hint="eastAsia"/>
                <w:color w:val="000000"/>
              </w:rPr>
              <w:t>,令函要旨,相關法條名稱,法條條文</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992"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723B53">
        <w:trPr>
          <w:trHeight w:val="769"/>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123</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商標處理時限</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依行政程序法51條之規定，參考國內外審查實務，依各類案件因性質及審核之不同明訂商標各種案件處理期限。</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序號,事項類別,處理期間</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商標知識+</w:t>
            </w:r>
          </w:p>
        </w:tc>
        <w:tc>
          <w:tcPr>
            <w:tcW w:w="992"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811"/>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124</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著作權集體管理團體基本資料</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為方便利用人瞭解著作授權管道，整理現有著作權集體管理團體管理著作類型、聯絡方式等相關資訊供各界參考。</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許可及登記日期,負責人,聯絡資訊,管理類型及權能,會員數量,管理數量</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992"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723B53">
        <w:trPr>
          <w:trHeight w:val="97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125</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臺</w:t>
            </w:r>
            <w:proofErr w:type="gramEnd"/>
            <w:r>
              <w:rPr>
                <w:rFonts w:ascii="標楷體" w:eastAsia="標楷體" w:hAnsi="標楷體" w:hint="eastAsia"/>
                <w:color w:val="000000"/>
              </w:rPr>
              <w:t>美專利審查高速公路作業方案各界意見及回應</w:t>
            </w:r>
            <w:proofErr w:type="gramStart"/>
            <w:r>
              <w:rPr>
                <w:rFonts w:ascii="標楷體" w:eastAsia="標楷體" w:hAnsi="標楷體" w:hint="eastAsia"/>
                <w:color w:val="000000"/>
              </w:rPr>
              <w:t>彙整表</w:t>
            </w:r>
            <w:proofErr w:type="gramEnd"/>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提供有關臺美專利審查高速公路作業方案各界意見及本局回應意見之彙整，供民眾參考知悉。</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編號,各界意見,本局回應</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專利知識+</w:t>
            </w:r>
          </w:p>
        </w:tc>
        <w:tc>
          <w:tcPr>
            <w:tcW w:w="992"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經濟活動</w:t>
            </w:r>
          </w:p>
        </w:tc>
      </w:tr>
      <w:tr w:rsidR="00723B53" w:rsidRPr="00E93F64" w:rsidTr="00723B53">
        <w:trPr>
          <w:trHeight w:val="97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126</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智慧財產權研討會資訊</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機關網站</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提供各界於智慧財產局研討會登錄中心登錄之相關智慧財產權活動資訊，使民眾能更快速查得所需研討會資訊。</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序號,活動代碼,活動名稱,報名開始日期,報名結束日期,活動開始日期,活動結束日期,主辦單位,連結</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992"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48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127</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智慧財產權月刊</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機關網站</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提供智慧財產領域專業期刊資訊，供民眾免費閱讀下載</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序號,期別,類別,標題,作者,詳細內容連結</w:t>
            </w:r>
          </w:p>
        </w:tc>
        <w:tc>
          <w:tcPr>
            <w:tcW w:w="709" w:type="dxa"/>
            <w:shd w:val="clear" w:color="auto" w:fill="auto"/>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992"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公共服務</w:t>
            </w:r>
          </w:p>
        </w:tc>
      </w:tr>
      <w:tr w:rsidR="00723B53" w:rsidRPr="00E93F64" w:rsidTr="00723B53">
        <w:trPr>
          <w:trHeight w:val="1623"/>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128</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著名商標案件彙編</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彙整100年7月至</w:t>
            </w:r>
            <w:proofErr w:type="gramStart"/>
            <w:r>
              <w:rPr>
                <w:rFonts w:ascii="標楷體" w:eastAsia="標楷體" w:hAnsi="標楷體" w:hint="eastAsia"/>
                <w:color w:val="000000"/>
              </w:rPr>
              <w:t>105年6月間經個案</w:t>
            </w:r>
            <w:proofErr w:type="gramEnd"/>
            <w:r>
              <w:rPr>
                <w:rFonts w:ascii="標楷體" w:eastAsia="標楷體" w:hAnsi="標楷體" w:hint="eastAsia"/>
                <w:color w:val="000000"/>
              </w:rPr>
              <w:t>認定為著名商標之案件彙編，並製作「著名商標案件及所有人統計表」，依全球五大洲、著名商標所有人國籍等分類，統計其案件數及著名商標所有人數等資料供外界參考利用。</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著名商標,商品或服務,著名商標所有人（含國籍）,日期,文號,認定機關,案件性質,法條,認定理由</w:t>
            </w:r>
          </w:p>
        </w:tc>
        <w:tc>
          <w:tcPr>
            <w:tcW w:w="709" w:type="dxa"/>
            <w:shd w:val="clear" w:color="auto" w:fill="auto"/>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商標知識+</w:t>
            </w:r>
          </w:p>
        </w:tc>
        <w:tc>
          <w:tcPr>
            <w:tcW w:w="992"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法治基礎</w:t>
            </w:r>
          </w:p>
        </w:tc>
      </w:tr>
      <w:tr w:rsidR="00723B53" w:rsidRPr="00E93F64" w:rsidTr="00723B53">
        <w:trPr>
          <w:trHeight w:val="1275"/>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129</w:t>
            </w:r>
          </w:p>
        </w:tc>
        <w:tc>
          <w:tcPr>
            <w:tcW w:w="992" w:type="dxa"/>
            <w:shd w:val="clear" w:color="auto" w:fill="auto"/>
            <w:noWrap/>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商標規費清單</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依商標法第104條第2項規定，訂定註冊申請費,註冊費,延展註冊費,權利異動登記及爭議程序各項其他規費清單。</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商標規費清單(註冊申請費,註冊費,延展註冊申請費,分割申請費,其他申請費,補發或換發註冊證)</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商標知識+</w:t>
            </w:r>
          </w:p>
        </w:tc>
        <w:tc>
          <w:tcPr>
            <w:tcW w:w="992"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1540"/>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130</w:t>
            </w:r>
          </w:p>
        </w:tc>
        <w:tc>
          <w:tcPr>
            <w:tcW w:w="992" w:type="dxa"/>
            <w:shd w:val="clear" w:color="auto" w:fill="auto"/>
            <w:noWrap/>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證明標章資訊</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依據標章所證明商品或服務屬性，區分為「食品」、「農漁畜產品」、「工業產品」、「節能及環保」、「建築及建材」、「酒」、「</w:t>
            </w:r>
            <w:proofErr w:type="gramStart"/>
            <w:r>
              <w:rPr>
                <w:rFonts w:ascii="標楷體" w:eastAsia="標楷體" w:hAnsi="標楷體" w:hint="eastAsia"/>
                <w:color w:val="000000"/>
              </w:rPr>
              <w:t>觀光旅宿</w:t>
            </w:r>
            <w:proofErr w:type="gramEnd"/>
            <w:r>
              <w:rPr>
                <w:rFonts w:ascii="標楷體" w:eastAsia="標楷體" w:hAnsi="標楷體" w:hint="eastAsia"/>
                <w:color w:val="000000"/>
              </w:rPr>
              <w:t>」及「商業服務」等類別，除提供各證明標章的圖樣、</w:t>
            </w:r>
            <w:proofErr w:type="gramStart"/>
            <w:r>
              <w:rPr>
                <w:rFonts w:ascii="標楷體" w:eastAsia="標楷體" w:hAnsi="標楷體" w:hint="eastAsia"/>
                <w:color w:val="000000"/>
              </w:rPr>
              <w:t>標章權人</w:t>
            </w:r>
            <w:proofErr w:type="gramEnd"/>
            <w:r>
              <w:rPr>
                <w:rFonts w:ascii="標楷體" w:eastAsia="標楷體" w:hAnsi="標楷體" w:hint="eastAsia"/>
                <w:color w:val="000000"/>
              </w:rPr>
              <w:t>及證明內容等基本資訊外，並可連結至使用規範書，供民眾參考利用。</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序號,商標名稱,註冊號,商標/</w:t>
            </w:r>
            <w:proofErr w:type="gramStart"/>
            <w:r>
              <w:rPr>
                <w:rFonts w:ascii="標楷體" w:eastAsia="標楷體" w:hAnsi="標楷體" w:hint="eastAsia"/>
                <w:color w:val="000000"/>
              </w:rPr>
              <w:t>標章權人</w:t>
            </w:r>
            <w:proofErr w:type="gramEnd"/>
            <w:r>
              <w:rPr>
                <w:rFonts w:ascii="標楷體" w:eastAsia="標楷體" w:hAnsi="標楷體" w:hint="eastAsia"/>
                <w:color w:val="000000"/>
              </w:rPr>
              <w:t>,證明內容,圖樣連結</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商標知識+</w:t>
            </w:r>
          </w:p>
        </w:tc>
        <w:tc>
          <w:tcPr>
            <w:tcW w:w="992"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1481"/>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131</w:t>
            </w:r>
          </w:p>
        </w:tc>
        <w:tc>
          <w:tcPr>
            <w:tcW w:w="992" w:type="dxa"/>
            <w:shd w:val="clear" w:color="auto" w:fill="auto"/>
            <w:noWrap/>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產地證明標章</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蒐集及彙整中國大陸、歐盟、美國、澳洲及我國等國家的產地證明標章及產地團體商標使用規範書，並篩選出12個較具參考價值案例翻譯為中文，包括哥倫比亞咖啡、大吉嶺紅茶、澳洲羊毛、法國生</w:t>
            </w:r>
            <w:proofErr w:type="gramStart"/>
            <w:r>
              <w:rPr>
                <w:rFonts w:ascii="標楷體" w:eastAsia="標楷體" w:hAnsi="標楷體" w:hint="eastAsia"/>
                <w:color w:val="000000"/>
              </w:rPr>
              <w:t>蠔</w:t>
            </w:r>
            <w:proofErr w:type="gramEnd"/>
            <w:r>
              <w:rPr>
                <w:rFonts w:ascii="標楷體" w:eastAsia="標楷體" w:hAnsi="標楷體" w:hint="eastAsia"/>
                <w:color w:val="000000"/>
              </w:rPr>
              <w:t>、美國</w:t>
            </w:r>
            <w:proofErr w:type="gramStart"/>
            <w:r>
              <w:rPr>
                <w:rFonts w:ascii="標楷體" w:eastAsia="標楷體" w:hAnsi="標楷體" w:hint="eastAsia"/>
                <w:color w:val="000000"/>
              </w:rPr>
              <w:t>那帕谷紅酒</w:t>
            </w:r>
            <w:proofErr w:type="gramEnd"/>
            <w:r>
              <w:rPr>
                <w:rFonts w:ascii="標楷體" w:eastAsia="標楷體" w:hAnsi="標楷體" w:hint="eastAsia"/>
                <w:color w:val="000000"/>
              </w:rPr>
              <w:t>、西班牙十字麵包等農產品及其加工品，整理出使用規範書的通用範例，再針對國內常見的茶、水果、水產品、酒、加工品等5種特色產品，彙編其使用規範書的參考範例，並列舉已於我國註冊產地證明標章之案例，提供民眾作為申請產地證明標章或產地團體商標時，撰寫使用規範書之參考。</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序號,商標名稱,商標種類,註冊號,商標/</w:t>
            </w:r>
            <w:proofErr w:type="gramStart"/>
            <w:r>
              <w:rPr>
                <w:rFonts w:ascii="標楷體" w:eastAsia="標楷體" w:hAnsi="標楷體" w:hint="eastAsia"/>
                <w:color w:val="000000"/>
              </w:rPr>
              <w:t>標章權人</w:t>
            </w:r>
            <w:proofErr w:type="gramEnd"/>
            <w:r>
              <w:rPr>
                <w:rFonts w:ascii="標楷體" w:eastAsia="標楷體" w:hAnsi="標楷體" w:hint="eastAsia"/>
                <w:color w:val="000000"/>
              </w:rPr>
              <w:t>,圖樣連結</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商標知識+</w:t>
            </w:r>
          </w:p>
        </w:tc>
        <w:tc>
          <w:tcPr>
            <w:tcW w:w="992"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D67209">
        <w:trPr>
          <w:trHeight w:val="61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132</w:t>
            </w:r>
          </w:p>
        </w:tc>
        <w:tc>
          <w:tcPr>
            <w:tcW w:w="992" w:type="dxa"/>
            <w:shd w:val="clear" w:color="auto" w:fill="auto"/>
            <w:noWrap/>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經濟部智慧財產局中文電子報</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機關網站</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提供每月智慧財產局最新消息、國內外智慧財產權動態、案例分析等第一手IP訊息。</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序號、期數、重要標題、日期、電子報連結</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992"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97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133</w:t>
            </w:r>
          </w:p>
        </w:tc>
        <w:tc>
          <w:tcPr>
            <w:tcW w:w="992" w:type="dxa"/>
            <w:shd w:val="clear" w:color="auto" w:fill="auto"/>
            <w:noWrap/>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商標代理人資訊</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基於為民服務，</w:t>
            </w:r>
            <w:proofErr w:type="gramStart"/>
            <w:r>
              <w:rPr>
                <w:rFonts w:ascii="標楷體" w:eastAsia="標楷體" w:hAnsi="標楷體" w:hint="eastAsia"/>
                <w:color w:val="000000"/>
              </w:rPr>
              <w:t>一</w:t>
            </w:r>
            <w:proofErr w:type="gramEnd"/>
            <w:r>
              <w:rPr>
                <w:rFonts w:ascii="標楷體" w:eastAsia="標楷體" w:hAnsi="標楷體" w:hint="eastAsia"/>
                <w:color w:val="000000"/>
              </w:rPr>
              <w:t>年內代理商標註冊新申請案達20件以上之商標代理人資訊，提供民眾參考諮詢，與代理資格或案件品質無涉。</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序號,事務所名稱,姓名,性別,地址,聯絡電話,傳真電話</w:t>
            </w:r>
          </w:p>
        </w:tc>
        <w:tc>
          <w:tcPr>
            <w:tcW w:w="709" w:type="dxa"/>
            <w:shd w:val="clear" w:color="auto" w:fill="auto"/>
            <w:noWrap/>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商標知識+</w:t>
            </w:r>
          </w:p>
        </w:tc>
        <w:tc>
          <w:tcPr>
            <w:tcW w:w="992"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1284"/>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134</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著作權審議及調解委員會委員名冊</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有關著作權/報酬率之爭議及審議得向智慧財產局申請調解，並由智慧財產局著作權審議及調解委員會依事件之性質或著作之類別指定委員一至三人調解之，</w:t>
            </w:r>
            <w:proofErr w:type="gramStart"/>
            <w:r>
              <w:rPr>
                <w:rFonts w:ascii="標楷體" w:eastAsia="標楷體" w:hAnsi="標楷體" w:hint="eastAsia"/>
                <w:color w:val="000000"/>
              </w:rPr>
              <w:t>爰</w:t>
            </w:r>
            <w:proofErr w:type="gramEnd"/>
            <w:r>
              <w:rPr>
                <w:rFonts w:ascii="標楷體" w:eastAsia="標楷體" w:hAnsi="標楷體" w:hint="eastAsia"/>
                <w:color w:val="000000"/>
              </w:rPr>
              <w:t>整理委員資訊供各界參考。</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序號,類型,姓名,性別,現職,兼任職稱</w:t>
            </w:r>
          </w:p>
        </w:tc>
        <w:tc>
          <w:tcPr>
            <w:tcW w:w="709" w:type="dxa"/>
            <w:shd w:val="clear" w:color="auto" w:fill="auto"/>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992"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D67209">
        <w:trPr>
          <w:trHeight w:val="596"/>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135</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經濟部智慧財產局</w:t>
            </w:r>
            <w:proofErr w:type="gramStart"/>
            <w:r>
              <w:rPr>
                <w:rFonts w:ascii="標楷體" w:eastAsia="標楷體" w:hAnsi="標楷體" w:hint="eastAsia"/>
                <w:color w:val="000000"/>
              </w:rPr>
              <w:t>個</w:t>
            </w:r>
            <w:proofErr w:type="gramEnd"/>
            <w:r>
              <w:rPr>
                <w:rFonts w:ascii="標楷體" w:eastAsia="標楷體" w:hAnsi="標楷體" w:hint="eastAsia"/>
                <w:color w:val="000000"/>
              </w:rPr>
              <w:t>資項目</w:t>
            </w:r>
            <w:proofErr w:type="gramStart"/>
            <w:r>
              <w:rPr>
                <w:rFonts w:ascii="標楷體" w:eastAsia="標楷體" w:hAnsi="標楷體" w:hint="eastAsia"/>
                <w:color w:val="000000"/>
              </w:rPr>
              <w:t>彙整表</w:t>
            </w:r>
            <w:proofErr w:type="gramEnd"/>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提經濟部智慧財產局保有及管理個人資料檔案名稱、法律依據、個人資料類別等</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個人資料檔案名稱,保有機關名稱及聯絡方式,法律依據,特定目的,個人資料類別</w:t>
            </w:r>
          </w:p>
        </w:tc>
        <w:tc>
          <w:tcPr>
            <w:tcW w:w="709" w:type="dxa"/>
            <w:shd w:val="clear" w:color="auto" w:fill="auto"/>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992"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654"/>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136</w:t>
            </w:r>
          </w:p>
        </w:tc>
        <w:tc>
          <w:tcPr>
            <w:tcW w:w="992"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智慧財產局</w:t>
            </w:r>
          </w:p>
        </w:tc>
        <w:tc>
          <w:tcPr>
            <w:tcW w:w="1701"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經濟部智慧財產局法規相關公告</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機關網站</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提供智慧財產局有關法規內容或修法最新資訊</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標題、發布日期、內容</w:t>
            </w:r>
          </w:p>
        </w:tc>
        <w:tc>
          <w:tcPr>
            <w:tcW w:w="709" w:type="dxa"/>
            <w:shd w:val="clear" w:color="auto" w:fill="auto"/>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RSS</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992"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透明課責</w:t>
            </w:r>
            <w:proofErr w:type="gramEnd"/>
          </w:p>
        </w:tc>
      </w:tr>
      <w:tr w:rsidR="00723B53" w:rsidRPr="00E93F64" w:rsidTr="00723B53">
        <w:trPr>
          <w:trHeight w:val="1211"/>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137</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能源局</w:t>
            </w:r>
          </w:p>
        </w:tc>
        <w:tc>
          <w:tcPr>
            <w:tcW w:w="1701"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經濟部能源局_煤及煤產品供需平衡表</w:t>
            </w:r>
          </w:p>
        </w:tc>
        <w:tc>
          <w:tcPr>
            <w:tcW w:w="1134"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整體能源資訊系統</w:t>
            </w:r>
          </w:p>
        </w:tc>
        <w:tc>
          <w:tcPr>
            <w:tcW w:w="5670"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1.資料內涵：我國近16年煤及煤產品供需數據統計表。</w:t>
            </w:r>
            <w:r w:rsidRPr="0049588B">
              <w:rPr>
                <w:rFonts w:ascii="標楷體" w:eastAsia="標楷體" w:hAnsi="標楷體" w:hint="eastAsia"/>
                <w:color w:val="000000"/>
                <w:sz w:val="22"/>
              </w:rPr>
              <w:br/>
              <w:t>2.蒐集目的：做為我國煤及煤產品相關政策規劃與管理之依據。</w:t>
            </w:r>
            <w:r w:rsidRPr="0049588B">
              <w:rPr>
                <w:rFonts w:ascii="標楷體" w:eastAsia="標楷體" w:hAnsi="標楷體" w:hint="eastAsia"/>
                <w:color w:val="000000"/>
                <w:sz w:val="22"/>
              </w:rPr>
              <w:br/>
              <w:t>3.收集方式：由煤炭使用端之進口及消費數據彙整計算而得。</w:t>
            </w:r>
          </w:p>
        </w:tc>
        <w:tc>
          <w:tcPr>
            <w:tcW w:w="3119"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1.總供給：自產、進口、轉變產出。</w:t>
            </w:r>
            <w:r w:rsidRPr="0049588B">
              <w:rPr>
                <w:rFonts w:ascii="標楷體" w:eastAsia="標楷體" w:hAnsi="標楷體" w:hint="eastAsia"/>
                <w:color w:val="000000"/>
                <w:sz w:val="22"/>
              </w:rPr>
              <w:br/>
              <w:t>2.總需要：能源轉變、各部門消費、出口。</w:t>
            </w:r>
            <w:r w:rsidRPr="0049588B">
              <w:rPr>
                <w:rFonts w:ascii="標楷體" w:eastAsia="標楷體" w:hAnsi="標楷體" w:hint="eastAsia"/>
                <w:color w:val="000000"/>
                <w:sz w:val="22"/>
              </w:rPr>
              <w:br/>
              <w:t>3.存貨變動。</w:t>
            </w:r>
            <w:r w:rsidRPr="0049588B">
              <w:rPr>
                <w:rFonts w:ascii="標楷體" w:eastAsia="標楷體" w:hAnsi="標楷體" w:hint="eastAsia"/>
                <w:color w:val="000000"/>
                <w:sz w:val="22"/>
              </w:rPr>
              <w:br/>
              <w:t>4.損耗。</w:t>
            </w:r>
            <w:r w:rsidRPr="0049588B">
              <w:rPr>
                <w:rFonts w:ascii="標楷體" w:eastAsia="標楷體" w:hAnsi="標楷體" w:hint="eastAsia"/>
                <w:color w:val="000000"/>
                <w:sz w:val="22"/>
              </w:rPr>
              <w:br/>
              <w:t>5.統計差異。</w:t>
            </w:r>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政策規劃</w:t>
            </w:r>
            <w:r w:rsidRPr="0049588B">
              <w:rPr>
                <w:rFonts w:ascii="標楷體" w:eastAsia="標楷體" w:hAnsi="標楷體" w:hint="eastAsia"/>
                <w:color w:val="000000"/>
                <w:sz w:val="22"/>
              </w:rPr>
              <w:br/>
              <w:t>學術研究</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82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138</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能源局</w:t>
            </w:r>
          </w:p>
        </w:tc>
        <w:tc>
          <w:tcPr>
            <w:tcW w:w="1701"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經濟部能源局_原油供給及煉製平衡表</w:t>
            </w:r>
          </w:p>
        </w:tc>
        <w:tc>
          <w:tcPr>
            <w:tcW w:w="1134"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整體能源資訊系統</w:t>
            </w:r>
          </w:p>
        </w:tc>
        <w:tc>
          <w:tcPr>
            <w:tcW w:w="5670"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1.資料內涵：我國近16年原油供給及煉製數據統計表。</w:t>
            </w:r>
            <w:r w:rsidRPr="0049588B">
              <w:rPr>
                <w:rFonts w:ascii="標楷體" w:eastAsia="標楷體" w:hAnsi="標楷體" w:hint="eastAsia"/>
                <w:color w:val="000000"/>
                <w:sz w:val="22"/>
              </w:rPr>
              <w:br/>
              <w:t>2.蒐集目的：做為我國原油相關政策規劃與管理之依據。</w:t>
            </w:r>
            <w:r w:rsidRPr="0049588B">
              <w:rPr>
                <w:rFonts w:ascii="標楷體" w:eastAsia="標楷體" w:hAnsi="標楷體" w:hint="eastAsia"/>
                <w:color w:val="000000"/>
                <w:sz w:val="22"/>
              </w:rPr>
              <w:br/>
              <w:t>3.收集方式：由原油供應端之營運報表數據彙整計算而得。</w:t>
            </w:r>
          </w:p>
        </w:tc>
        <w:tc>
          <w:tcPr>
            <w:tcW w:w="3119"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1.總供給：自產、進口。</w:t>
            </w:r>
            <w:r w:rsidRPr="0049588B">
              <w:rPr>
                <w:rFonts w:ascii="標楷體" w:eastAsia="標楷體" w:hAnsi="標楷體" w:hint="eastAsia"/>
                <w:color w:val="000000"/>
                <w:sz w:val="22"/>
              </w:rPr>
              <w:br/>
              <w:t>2.原油煉量。</w:t>
            </w:r>
            <w:r w:rsidRPr="0049588B">
              <w:rPr>
                <w:rFonts w:ascii="標楷體" w:eastAsia="標楷體" w:hAnsi="標楷體" w:hint="eastAsia"/>
                <w:color w:val="000000"/>
                <w:sz w:val="22"/>
              </w:rPr>
              <w:br/>
              <w:t>3.存貨變動。</w:t>
            </w:r>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r w:rsidRPr="006854F4">
              <w:rPr>
                <w:rFonts w:ascii="標楷體" w:eastAsia="標楷體" w:hAnsi="標楷體" w:hint="eastAsia"/>
                <w:color w:val="000000"/>
                <w:szCs w:val="24"/>
              </w:rPr>
              <w:br/>
              <w:t>ODF</w:t>
            </w:r>
          </w:p>
        </w:tc>
        <w:tc>
          <w:tcPr>
            <w:tcW w:w="1134"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政策規劃</w:t>
            </w:r>
            <w:r w:rsidRPr="0049588B">
              <w:rPr>
                <w:rFonts w:ascii="標楷體" w:eastAsia="標楷體" w:hAnsi="標楷體" w:hint="eastAsia"/>
                <w:color w:val="000000"/>
                <w:sz w:val="22"/>
              </w:rPr>
              <w:br/>
              <w:t>學術研究</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786"/>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139</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能源局</w:t>
            </w:r>
          </w:p>
        </w:tc>
        <w:tc>
          <w:tcPr>
            <w:tcW w:w="1701"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各縣市桶裝液化石油氣用量</w:t>
            </w:r>
          </w:p>
        </w:tc>
        <w:tc>
          <w:tcPr>
            <w:tcW w:w="1134"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 xml:space="preserve">　</w:t>
            </w:r>
          </w:p>
        </w:tc>
        <w:tc>
          <w:tcPr>
            <w:tcW w:w="5670"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依縣市別提供桶裝液化石油氣用量，</w:t>
            </w:r>
            <w:proofErr w:type="gramStart"/>
            <w:r w:rsidRPr="0049588B">
              <w:rPr>
                <w:rFonts w:ascii="標楷體" w:eastAsia="標楷體" w:hAnsi="標楷體" w:hint="eastAsia"/>
                <w:color w:val="000000"/>
                <w:sz w:val="22"/>
              </w:rPr>
              <w:t>俾</w:t>
            </w:r>
            <w:proofErr w:type="gramEnd"/>
            <w:r w:rsidRPr="0049588B">
              <w:rPr>
                <w:rFonts w:ascii="標楷體" w:eastAsia="標楷體" w:hAnsi="標楷體" w:hint="eastAsia"/>
                <w:color w:val="000000"/>
                <w:sz w:val="22"/>
              </w:rPr>
              <w:t>利民眾瞭解各縣市使用情形。</w:t>
            </w:r>
          </w:p>
        </w:tc>
        <w:tc>
          <w:tcPr>
            <w:tcW w:w="3119"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縣市別、桶裝液化石油氣用量</w:t>
            </w:r>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政府統計</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公共服務</w:t>
            </w:r>
          </w:p>
        </w:tc>
      </w:tr>
      <w:tr w:rsidR="00723B53" w:rsidRPr="00E93F64" w:rsidTr="00723B53">
        <w:trPr>
          <w:trHeight w:val="77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140</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礦務局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東砂西運裝卸量統計表</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國內自產砂石成品經花蓮港運往全國各港口之裝卸量統計。</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月份、基隆港、台北港、馬公港、料羅港、福澳港</w:t>
            </w:r>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土石產銷概況</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77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141</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礦務局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砂石成品來源統計表</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各縣市砂石成品來源(河川砂石、土石採取及營建剩餘土石方等)統計。</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縣市、生產量、河川砂石、土石採取、營建剩餘土石方、海域砂石</w:t>
            </w:r>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土石產銷概況</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989"/>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142</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礦務局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礦務局_歷年白雲石生產及銷售量表</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呈現白雲石歷年生產及銷售數量之變化，以瞭解白雲石供需變化之情形，進而作為業界生產評估之參考。</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年度、縣市、生產量、銷售量</w:t>
            </w:r>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礦業概況</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67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143</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礦務局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礦務局_歷年蛇紋石(原料石)生產及銷售數量表</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呈現蛇紋石(原料石)歷年生產及銷售數量之變化，以瞭解蛇紋石(原料石)供需變化之情形，進而作為業界生產評估之參考。</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年度、縣市、生產量、銷售量</w:t>
            </w:r>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礦業概況</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593"/>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144</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礦務局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礦務局_歷年矽砂生產及銷售量表</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呈現矽砂歷年生產及銷售數量之變化，以瞭解矽砂供需變化之情形，進而作為業界生產評估之參考。</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年度、縣市、生產量、銷售量</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礦業概況</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590"/>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145</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礦務局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礦務局_台灣地區各類礦場維持零死亡災害績效統計</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為確保台灣地區各類礦場作業安全，經濟部礦務局依相關法規規定定期派員至礦場監督檢查，並辦理相關礦場安全管理人員及作業人員在職訓練，藉由上述工作執行，期望達成各類礦場連續零災害死亡累積天數之目標。</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露天礦場零災害死亡累積天數、地下礦場零災害死亡累積天數、石油及天然氣礦場零災害死亡累積天數、露天礦場災害次數及死亡人數、地下礦場災害次數及死亡人數、石油及天然氣礦場災害次數及死亡人數</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礦業概況</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92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146</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中小企業處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微型及個人事業支援與輔導計畫-促進商機廠商列表</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微型及個人事業支援與輔導計畫網站</w:t>
            </w:r>
          </w:p>
        </w:tc>
        <w:tc>
          <w:tcPr>
            <w:tcW w:w="5670"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本資料集輔助供國內外中小微型企業順利尋求策略合作夥伴與商機交流</w:t>
            </w:r>
          </w:p>
        </w:tc>
        <w:tc>
          <w:tcPr>
            <w:tcW w:w="3119"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公司名稱、負責人、公司電話、 公司地址、產業類別、專長或服務項目、公司網址</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商機與活動</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70"/>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147</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中小企業處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天使與新創資源平台-創新創業活動資訊</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天使與新創資源平台</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本平台提供創新創業活動資訊。</w:t>
            </w:r>
          </w:p>
        </w:tc>
        <w:tc>
          <w:tcPr>
            <w:tcW w:w="3119"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活動名稱、活動連結</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商機</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C550C1">
        <w:trPr>
          <w:trHeight w:val="914"/>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148</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中小企業處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天使與新創資源平台-新創企業資料庫</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天使與新創資源平台</w:t>
            </w:r>
          </w:p>
        </w:tc>
        <w:tc>
          <w:tcPr>
            <w:tcW w:w="5670"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本平台提供台灣新創企業名單。</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企業名稱、產業別、成立時間、負責人、團隊人數、企業網址、構想/產品服務</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商機</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運作基礎</w:t>
            </w:r>
          </w:p>
        </w:tc>
      </w:tr>
      <w:tr w:rsidR="00723B53" w:rsidRPr="00E93F64" w:rsidTr="00723B53">
        <w:trPr>
          <w:trHeight w:val="1069"/>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149</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中小企業處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天使與新創資源平台-投資人成員名單</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天使與新創資源平台</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本平台提供投資人成員名單。</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投資機構、投資人名稱、主要投資領域、投資人介紹影片連結、投資階段別</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商機</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運作基礎</w:t>
            </w:r>
          </w:p>
        </w:tc>
      </w:tr>
      <w:tr w:rsidR="00723B53" w:rsidRPr="00E93F64" w:rsidTr="00C550C1">
        <w:trPr>
          <w:trHeight w:val="460"/>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150</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中小企業處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群聚商品列表</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歷年群聚計畫輔導廠商目前對外提供販售之商品資料</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商品名稱、價格、聯絡電話、網站、簡介</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商機</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971"/>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151</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加工區簽訂之福利廠商及優惠商品</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為區內員工提供價廉物美的商品、服務及消費的便利性，內容包含區內員工優良廠商名稱、地址、產品、優惠內容、聯絡方式等資訊，於新增特約廠商每季更新。</w:t>
            </w:r>
          </w:p>
        </w:tc>
        <w:tc>
          <w:tcPr>
            <w:tcW w:w="3119" w:type="dxa"/>
            <w:shd w:val="clear" w:color="auto" w:fill="auto"/>
            <w:vAlign w:val="center"/>
          </w:tcPr>
          <w:p w:rsidR="00DE2812" w:rsidRDefault="00DE2812"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公司名稱、產品、優惠內容、電話、聯絡人、地址</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找頭路來加工區</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999"/>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152</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楠梓園區溫馨加油站服務內容</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為協助區內員工處理生涯危機及轉</w:t>
            </w:r>
            <w:proofErr w:type="gramStart"/>
            <w:r>
              <w:rPr>
                <w:rFonts w:ascii="標楷體" w:eastAsia="標楷體" w:hAnsi="標楷體" w:hint="eastAsia"/>
                <w:color w:val="000000"/>
              </w:rPr>
              <w:t>介</w:t>
            </w:r>
            <w:proofErr w:type="gramEnd"/>
            <w:r>
              <w:rPr>
                <w:rFonts w:ascii="標楷體" w:eastAsia="標楷體" w:hAnsi="標楷體" w:hint="eastAsia"/>
                <w:color w:val="000000"/>
              </w:rPr>
              <w:t>服務，提供服務包含免費法律諮詢服務、員工關懷加油站、寒冬送暖~免費發送春聯、義賣活動~充實愛心社團急難救助基金、書香社會~二手書交換、慈善社團運作。</w:t>
            </w:r>
          </w:p>
        </w:tc>
        <w:tc>
          <w:tcPr>
            <w:tcW w:w="3119" w:type="dxa"/>
            <w:shd w:val="clear" w:color="auto" w:fill="auto"/>
            <w:vAlign w:val="center"/>
          </w:tcPr>
          <w:p w:rsidR="00DE2812" w:rsidRDefault="00DE2812"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項次、名稱、服務內容、人次</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找頭路來加工區</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92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153</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園區投資指南（簡要版）</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1966年12月，融合自由貿易區、免稅區與工業區等多種機能的台灣第一個加工出口區</w:t>
            </w:r>
            <w:proofErr w:type="gramStart"/>
            <w:r>
              <w:rPr>
                <w:rFonts w:ascii="標楷體" w:eastAsia="標楷體" w:hAnsi="標楷體" w:hint="eastAsia"/>
                <w:color w:val="000000"/>
              </w:rPr>
              <w:t>─</w:t>
            </w:r>
            <w:proofErr w:type="gramEnd"/>
            <w:r>
              <w:rPr>
                <w:rFonts w:ascii="標楷體" w:eastAsia="標楷體" w:hAnsi="標楷體" w:hint="eastAsia"/>
                <w:color w:val="000000"/>
              </w:rPr>
              <w:t>高雄（前鎮）加工出口區誕生了，成功地引進國外資金及技術，引領台灣經濟起飛、工業蓬勃發展的雙重目標，此介紹投資進駐加工出口區之程序、條件及費用等。</w:t>
            </w:r>
          </w:p>
        </w:tc>
        <w:tc>
          <w:tcPr>
            <w:tcW w:w="3119" w:type="dxa"/>
            <w:shd w:val="clear" w:color="auto" w:fill="auto"/>
            <w:vAlign w:val="center"/>
          </w:tcPr>
          <w:p w:rsidR="00DE2812" w:rsidRDefault="00DE2812"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投資參考文件</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TXT</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786"/>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154</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園區群聚的產業別及廠商名稱</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加工出口區建構完善投資環境，深化各園區之群聚發展，發揮特色產業聚落之加值效益，引進優質廠商，加速產業升級轉型，楠梓園區為半導體封裝測試產業園區</w:t>
            </w:r>
          </w:p>
        </w:tc>
        <w:tc>
          <w:tcPr>
            <w:tcW w:w="3119" w:type="dxa"/>
            <w:shd w:val="clear" w:color="auto" w:fill="auto"/>
            <w:vAlign w:val="center"/>
          </w:tcPr>
          <w:p w:rsidR="00DE2812" w:rsidRDefault="00DE2812"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園區群聚的產業別及廠商名稱</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C550C1">
        <w:trPr>
          <w:trHeight w:val="347"/>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155</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加工出口區新聞稿資料彙整</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為宣傳本處重大政策、重要事件及施政績效，並建立良好對外形象及公共關係，提供本園區新聞資訊，讓民眾瞭解機關宣傳事項，相關資訊</w:t>
            </w:r>
            <w:proofErr w:type="gramStart"/>
            <w:r>
              <w:rPr>
                <w:rFonts w:ascii="標楷體" w:eastAsia="標楷體" w:hAnsi="標楷體" w:hint="eastAsia"/>
                <w:color w:val="000000"/>
              </w:rPr>
              <w:t>彙整完後</w:t>
            </w:r>
            <w:proofErr w:type="gramEnd"/>
            <w:r>
              <w:rPr>
                <w:rFonts w:ascii="標楷體" w:eastAsia="標楷體" w:hAnsi="標楷體" w:hint="eastAsia"/>
                <w:color w:val="000000"/>
              </w:rPr>
              <w:t>即透過媒體發布新聞稿後彙整。</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發布日期、標題、業管單位</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831"/>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156</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楠梓園區廠商海關監管資訊</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加工出口區內從事保稅貨品生產之廠商，</w:t>
            </w:r>
            <w:proofErr w:type="gramStart"/>
            <w:r>
              <w:rPr>
                <w:rFonts w:ascii="標楷體" w:eastAsia="標楷體" w:hAnsi="標楷體" w:hint="eastAsia"/>
                <w:color w:val="000000"/>
              </w:rPr>
              <w:t>均應依</w:t>
            </w:r>
            <w:proofErr w:type="gramEnd"/>
            <w:r>
              <w:rPr>
                <w:rFonts w:ascii="標楷體" w:eastAsia="標楷體" w:hAnsi="標楷體" w:hint="eastAsia"/>
                <w:color w:val="000000"/>
              </w:rPr>
              <w:t>規定向轄區海關申請監管。為管理園區保稅業務及發展商機，在海關監管下，藉由保稅貨品之</w:t>
            </w:r>
            <w:proofErr w:type="gramStart"/>
            <w:r>
              <w:rPr>
                <w:rFonts w:ascii="標楷體" w:eastAsia="標楷體" w:hAnsi="標楷體" w:hint="eastAsia"/>
                <w:color w:val="000000"/>
              </w:rPr>
              <w:t>帳冊</w:t>
            </w:r>
            <w:proofErr w:type="gramEnd"/>
            <w:r>
              <w:rPr>
                <w:rFonts w:ascii="標楷體" w:eastAsia="標楷體" w:hAnsi="標楷體" w:hint="eastAsia"/>
                <w:color w:val="000000"/>
              </w:rPr>
              <w:t>管理，廠商可享受自主管理之便利，諸如保稅貨品自行點驗出區及按月彙報等，藉由本資料集之開放，民眾可一覽加工區楠梓園區所有廠商受海關監管之情形，相關訊息於收到海關核准監管副本時取得。</w:t>
            </w:r>
          </w:p>
        </w:tc>
        <w:tc>
          <w:tcPr>
            <w:tcW w:w="3119" w:type="dxa"/>
            <w:shd w:val="clear" w:color="auto" w:fill="auto"/>
            <w:vAlign w:val="center"/>
          </w:tcPr>
          <w:p w:rsidR="00DE2812" w:rsidRDefault="00DE2812"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監管編號、區內事業名稱、備註</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843"/>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157</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高雄園區廠商海關監管資訊</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加工出口區內從事保稅貨品生產之廠商，</w:t>
            </w:r>
            <w:proofErr w:type="gramStart"/>
            <w:r>
              <w:rPr>
                <w:rFonts w:ascii="標楷體" w:eastAsia="標楷體" w:hAnsi="標楷體" w:hint="eastAsia"/>
                <w:color w:val="000000"/>
              </w:rPr>
              <w:t>均應依</w:t>
            </w:r>
            <w:proofErr w:type="gramEnd"/>
            <w:r>
              <w:rPr>
                <w:rFonts w:ascii="標楷體" w:eastAsia="標楷體" w:hAnsi="標楷體" w:hint="eastAsia"/>
                <w:color w:val="000000"/>
              </w:rPr>
              <w:t>規定向轄區海關申請監管。為管理園區保稅業務及發展商機，在海關監管下，藉由保稅貨品之</w:t>
            </w:r>
            <w:proofErr w:type="gramStart"/>
            <w:r>
              <w:rPr>
                <w:rFonts w:ascii="標楷體" w:eastAsia="標楷體" w:hAnsi="標楷體" w:hint="eastAsia"/>
                <w:color w:val="000000"/>
              </w:rPr>
              <w:t>帳冊</w:t>
            </w:r>
            <w:proofErr w:type="gramEnd"/>
            <w:r>
              <w:rPr>
                <w:rFonts w:ascii="標楷體" w:eastAsia="標楷體" w:hAnsi="標楷體" w:hint="eastAsia"/>
                <w:color w:val="000000"/>
              </w:rPr>
              <w:t>管理，廠商可享受自主管理之便利，諸如保稅貨品自行點驗出區</w:t>
            </w:r>
            <w:r>
              <w:rPr>
                <w:rFonts w:ascii="標楷體" w:eastAsia="標楷體" w:hAnsi="標楷體" w:hint="eastAsia"/>
                <w:color w:val="000000"/>
              </w:rPr>
              <w:lastRenderedPageBreak/>
              <w:t>及按月彙報等，藉由本資料集之開放，民眾可一覽加工區高雄園區所有廠商受海關監管之情形，相關訊息於收到海關核准監管副本時取得。</w:t>
            </w:r>
          </w:p>
        </w:tc>
        <w:tc>
          <w:tcPr>
            <w:tcW w:w="3119" w:type="dxa"/>
            <w:shd w:val="clear" w:color="auto" w:fill="auto"/>
            <w:vAlign w:val="center"/>
          </w:tcPr>
          <w:p w:rsidR="00DE2812" w:rsidRDefault="00DE2812"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lastRenderedPageBreak/>
              <w:t>廠商編號,公司,統一編號,海關監管編號,備註</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1110"/>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158</w:t>
            </w:r>
          </w:p>
        </w:tc>
        <w:tc>
          <w:tcPr>
            <w:tcW w:w="992"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臺</w:t>
            </w:r>
            <w:proofErr w:type="gramEnd"/>
            <w:r>
              <w:rPr>
                <w:rFonts w:ascii="標楷體" w:eastAsia="標楷體" w:hAnsi="標楷體" w:hint="eastAsia"/>
                <w:color w:val="000000"/>
              </w:rPr>
              <w:t>中園區廠商海關監管資訊</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w:t>
            </w:r>
            <w:proofErr w:type="gramStart"/>
            <w:r>
              <w:rPr>
                <w:rFonts w:ascii="標楷體" w:eastAsia="標楷體" w:hAnsi="標楷體" w:hint="eastAsia"/>
                <w:color w:val="000000"/>
              </w:rPr>
              <w:t>臺</w:t>
            </w:r>
            <w:proofErr w:type="gramEnd"/>
            <w:r>
              <w:rPr>
                <w:rFonts w:ascii="標楷體" w:eastAsia="標楷體" w:hAnsi="標楷體" w:hint="eastAsia"/>
                <w:color w:val="000000"/>
              </w:rPr>
              <w:t>中分處所</w:t>
            </w:r>
            <w:proofErr w:type="gramStart"/>
            <w:r>
              <w:rPr>
                <w:rFonts w:ascii="標楷體" w:eastAsia="標楷體" w:hAnsi="標楷體" w:hint="eastAsia"/>
                <w:color w:val="000000"/>
              </w:rPr>
              <w:t>轄</w:t>
            </w:r>
            <w:proofErr w:type="gramEnd"/>
            <w:r>
              <w:rPr>
                <w:rFonts w:ascii="標楷體" w:eastAsia="標楷體" w:hAnsi="標楷體" w:hint="eastAsia"/>
                <w:color w:val="000000"/>
              </w:rPr>
              <w:t>園區廠商海關監管資訊，便於保稅管理。園區廠商經海關核准取得監管編號者，即可依照加工出口區管理處與海關訂定的作業規範自行控管貨品進出加工出口區，管理處（分處）與海關只進行監管及事後的抽查作業。</w:t>
            </w:r>
          </w:p>
        </w:tc>
        <w:tc>
          <w:tcPr>
            <w:tcW w:w="3119" w:type="dxa"/>
            <w:shd w:val="clear" w:color="auto" w:fill="auto"/>
            <w:vAlign w:val="center"/>
          </w:tcPr>
          <w:p w:rsidR="00DE2812" w:rsidRDefault="00DE2812"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廠商編號、公司名稱、統一編號、海關監管編號、海關監管日期</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noWrap/>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630"/>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159</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屏東園區廠商海關監管資訊</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加工出口區內從事保稅貨品生產之廠商，</w:t>
            </w:r>
            <w:proofErr w:type="gramStart"/>
            <w:r>
              <w:rPr>
                <w:rFonts w:ascii="標楷體" w:eastAsia="標楷體" w:hAnsi="標楷體" w:hint="eastAsia"/>
                <w:color w:val="000000"/>
              </w:rPr>
              <w:t>均應依</w:t>
            </w:r>
            <w:proofErr w:type="gramEnd"/>
            <w:r>
              <w:rPr>
                <w:rFonts w:ascii="標楷體" w:eastAsia="標楷體" w:hAnsi="標楷體" w:hint="eastAsia"/>
                <w:color w:val="000000"/>
              </w:rPr>
              <w:t>規定向轄區海關申請監管。為管理園區保稅業務及發展商機，在海關監管下，藉由保稅貨品之</w:t>
            </w:r>
            <w:proofErr w:type="gramStart"/>
            <w:r>
              <w:rPr>
                <w:rFonts w:ascii="標楷體" w:eastAsia="標楷體" w:hAnsi="標楷體" w:hint="eastAsia"/>
                <w:color w:val="000000"/>
              </w:rPr>
              <w:t>帳冊</w:t>
            </w:r>
            <w:proofErr w:type="gramEnd"/>
            <w:r>
              <w:rPr>
                <w:rFonts w:ascii="標楷體" w:eastAsia="標楷體" w:hAnsi="標楷體" w:hint="eastAsia"/>
                <w:color w:val="000000"/>
              </w:rPr>
              <w:t>管理，廠商可享受自主管理之便利，諸如保稅貨品自行點驗出區及按月彙報等，藉由本資料集之開放，民眾可一覽加工區屏東園區所有廠商受海關監管之情形，相關訊息於收到海關核准監管副本時取得。</w:t>
            </w:r>
          </w:p>
        </w:tc>
        <w:tc>
          <w:tcPr>
            <w:tcW w:w="3119" w:type="dxa"/>
            <w:shd w:val="clear" w:color="auto" w:fill="auto"/>
            <w:vAlign w:val="center"/>
          </w:tcPr>
          <w:p w:rsidR="00DE2812" w:rsidRDefault="00DE2812" w:rsidP="00E758B8">
            <w:pPr>
              <w:adjustRightInd w:val="0"/>
              <w:snapToGrid w:val="0"/>
              <w:spacing w:line="240" w:lineRule="atLeast"/>
              <w:jc w:val="both"/>
              <w:rPr>
                <w:rFonts w:ascii="標楷體" w:eastAsia="標楷體" w:hAnsi="標楷體" w:cs="新細明體"/>
                <w:color w:val="000000"/>
                <w:szCs w:val="24"/>
              </w:rPr>
            </w:pPr>
            <w:r>
              <w:rPr>
                <w:rFonts w:ascii="標楷體" w:eastAsia="標楷體" w:hAnsi="標楷體" w:hint="eastAsia"/>
                <w:color w:val="000000"/>
              </w:rPr>
              <w:t>廠商編號、公司名稱、統一編號、海關監管編號等</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126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160</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高雄園區土地出租資訊</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土地為經濟生產主要要素之一，為管理高雄園區土地用，藉由園區投資人承租土地區位、面積等相關資訊之開放，有助於讓大眾了解園區投資生態及產業配置方向，相關資訊於土地出租時取得。</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公司名稱、租用地址、租用地段號、面積（平方公尺）</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1125"/>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161</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屏東園區土地出租資訊</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為管理園區土地用並讓有意於園區投資設廠者提供屏東分處所</w:t>
            </w:r>
            <w:proofErr w:type="gramStart"/>
            <w:r>
              <w:rPr>
                <w:rFonts w:ascii="標楷體" w:eastAsia="標楷體" w:hAnsi="標楷體" w:hint="eastAsia"/>
                <w:color w:val="000000"/>
              </w:rPr>
              <w:t>轄</w:t>
            </w:r>
            <w:proofErr w:type="gramEnd"/>
            <w:r>
              <w:rPr>
                <w:rFonts w:ascii="標楷體" w:eastAsia="標楷體" w:hAnsi="標楷體" w:hint="eastAsia"/>
                <w:color w:val="000000"/>
              </w:rPr>
              <w:t>園區土地出租情形，所在已租土地位置及範圍等資訊，</w:t>
            </w:r>
            <w:proofErr w:type="gramStart"/>
            <w:r>
              <w:rPr>
                <w:rFonts w:ascii="標楷體" w:eastAsia="標楷體" w:hAnsi="標楷體" w:hint="eastAsia"/>
                <w:color w:val="000000"/>
              </w:rPr>
              <w:t>俾</w:t>
            </w:r>
            <w:proofErr w:type="gramEnd"/>
            <w:r>
              <w:rPr>
                <w:rFonts w:ascii="標楷體" w:eastAsia="標楷體" w:hAnsi="標楷體" w:hint="eastAsia"/>
                <w:color w:val="000000"/>
              </w:rPr>
              <w:t>利其評估後續投資環境，相關訊息於土地出租時取得。</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公司名稱、租用地址、地段號、面積</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1157"/>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162</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加工出口區管理處</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臨廣園區土地出租資訊</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土地為經濟生產主要要素之一，為管理臨廣園區土地用，藉由園區投資人承租土地區位、面積等相關資訊之開放，有助於讓大眾了解園區投資生態及產業配置方向，相關資訊於土地出租時取得。</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公司名稱、租用地址、租用地段號、面積（平方公尺）</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加工區投資好所在</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1161"/>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163</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投資審議委員會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僑外投資事業（國內被投資事業）員工之性別指數(服務業)</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僑外投資服務業之國內事業員工之性別統計</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僑外投資服務業之國內管理階層人員、技術人員及業務行政與其他人員之性別指數</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跨國投資</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17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164</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投資審議委員會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僑外投資事業（國內被投資事業）員工之性別指數(非服務業)</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僑外投資非服務業之國內事業員工之性別統計</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僑外投資非服務業之國內業務、管理與行政人員、技術及研發人員及工廠作業人員之性別指數</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跨國投資</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914"/>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165</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投資審議委員會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海外投資事業國內員工之性別指數</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海外投資事業國內員工之性別統計</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海外投資事業國內員工之性別指數</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跨國投資</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219"/>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166</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投資審議委員會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僑外投資廠商僱用員工之性別結構分析</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僑外投資廠商僱用員工之性別結構分析</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僑外投資廠商僱用員工之性別結構</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跨國投資</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55"/>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167</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投資審議委員會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海外投資廠商僱用員工之性別結構分析</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海外投資廠商僱用員工之性別結構分析</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海外投資廠商僱用員工之性別結構</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跨國投資</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60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168</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投資審議委員會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僑外及陸資投資事業營運狀況調查分析報告</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僑外及陸資投資事業營運狀況</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僑外及陸資投資事業之行業分布、股權結構、事業投資獲利狀況、人員僱用情況、投資動機、技術或營運模式來源、在</w:t>
            </w:r>
            <w:proofErr w:type="gramStart"/>
            <w:r>
              <w:rPr>
                <w:rFonts w:ascii="標楷體" w:eastAsia="標楷體" w:hAnsi="標楷體" w:hint="eastAsia"/>
                <w:color w:val="000000"/>
              </w:rPr>
              <w:t>臺</w:t>
            </w:r>
            <w:proofErr w:type="gramEnd"/>
            <w:r>
              <w:rPr>
                <w:rFonts w:ascii="標楷體" w:eastAsia="標楷體" w:hAnsi="標楷體" w:hint="eastAsia"/>
                <w:color w:val="000000"/>
              </w:rPr>
              <w:t>經營所遭遇之問題與希望政府協助事項等</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跨國投資</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59"/>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169</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投資審議委員會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對海外投資事業營運狀況調查分析報告</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對海外投資事業營運狀況</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赴海外投資的組織型態、投資動機、獲利概況、以及海外事業與臺灣母公司之連結等</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PDF</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跨國投資</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204"/>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170</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國營事業委員會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經濟部所屬事業主要產品銷售對象(決算數)</w:t>
            </w:r>
          </w:p>
        </w:tc>
        <w:tc>
          <w:tcPr>
            <w:tcW w:w="1134"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經濟部所屬事業包括台電、台灣中油、台糖</w:t>
            </w:r>
            <w:proofErr w:type="gramStart"/>
            <w:r>
              <w:rPr>
                <w:rFonts w:ascii="標楷體" w:eastAsia="標楷體" w:hAnsi="標楷體" w:hint="eastAsia"/>
                <w:color w:val="000000"/>
              </w:rPr>
              <w:t>及台水等</w:t>
            </w:r>
            <w:proofErr w:type="gramEnd"/>
            <w:r>
              <w:rPr>
                <w:rFonts w:ascii="標楷體" w:eastAsia="標楷體" w:hAnsi="標楷體" w:hint="eastAsia"/>
                <w:color w:val="000000"/>
              </w:rPr>
              <w:t>4公司，本資料集為各公司主要產品銷售對象、銷售量及占總銷售量比率。</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公司名稱，主要產品名稱，銷售對象，銷售量，占總銷售量(%)</w:t>
            </w:r>
            <w:r>
              <w:rPr>
                <w:rFonts w:ascii="標楷體" w:eastAsia="標楷體" w:hAnsi="標楷體" w:hint="eastAsia"/>
                <w:color w:val="000000"/>
                <w:sz w:val="22"/>
              </w:rPr>
              <w:br/>
              <w:t>。</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國營及公股事業之營運管理</w:t>
            </w:r>
          </w:p>
        </w:tc>
        <w:tc>
          <w:tcPr>
            <w:tcW w:w="992" w:type="dxa"/>
            <w:shd w:val="clear" w:color="auto" w:fill="auto"/>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711"/>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171</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國營事業委員會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經濟部所屬事業移轉民營成果</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本資料集統計經濟部已完成民營化事業及民營化資金所得。</w:t>
            </w:r>
          </w:p>
        </w:tc>
        <w:tc>
          <w:tcPr>
            <w:tcW w:w="3119" w:type="dxa"/>
            <w:shd w:val="clear" w:color="auto" w:fill="auto"/>
            <w:vAlign w:val="center"/>
          </w:tcPr>
          <w:p w:rsidR="00DE2812" w:rsidRDefault="00DE2812" w:rsidP="00E758B8">
            <w:pPr>
              <w:adjustRightInd w:val="0"/>
              <w:snapToGrid w:val="0"/>
              <w:spacing w:after="240" w:line="240" w:lineRule="atLeast"/>
              <w:rPr>
                <w:rFonts w:ascii="標楷體" w:eastAsia="標楷體" w:hAnsi="標楷體" w:cs="新細明體"/>
                <w:color w:val="000000"/>
                <w:sz w:val="22"/>
              </w:rPr>
            </w:pPr>
            <w:r>
              <w:rPr>
                <w:rFonts w:ascii="標楷體" w:eastAsia="標楷體" w:hAnsi="標楷體" w:hint="eastAsia"/>
                <w:color w:val="000000"/>
                <w:sz w:val="22"/>
              </w:rPr>
              <w:t>公司名稱，移轉民營時間，民營化總收入（億元）。</w:t>
            </w:r>
            <w:r>
              <w:rPr>
                <w:rFonts w:ascii="標楷體" w:eastAsia="標楷體" w:hAnsi="標楷體" w:hint="eastAsia"/>
                <w:color w:val="000000"/>
                <w:sz w:val="22"/>
              </w:rPr>
              <w:br/>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國營及公股事業之營運管理</w:t>
            </w:r>
          </w:p>
        </w:tc>
        <w:tc>
          <w:tcPr>
            <w:tcW w:w="992" w:type="dxa"/>
            <w:shd w:val="clear" w:color="auto" w:fill="auto"/>
            <w:noWrap/>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64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172</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國營事業委員會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經濟部公共工程管理摘要</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本資料集包含公共建設推動會報業務、公共工程優質獎評選作業、全民監督公共工程方案、經濟部工程基本設計審查、工程履約爭議協處等資料。</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組織依據，會報管控事項及年度績效，公共工程優質獎評選作業，工程技術及品質教育訓練，全民督工方案，工程基本設計審查，工程履約爭議案之督導協處。</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國營及公股事業之營運管理</w:t>
            </w:r>
          </w:p>
        </w:tc>
        <w:tc>
          <w:tcPr>
            <w:tcW w:w="992" w:type="dxa"/>
            <w:shd w:val="clear" w:color="auto" w:fill="auto"/>
            <w:noWrap/>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公共服務</w:t>
            </w:r>
          </w:p>
        </w:tc>
      </w:tr>
      <w:tr w:rsidR="00723B53" w:rsidRPr="00E93F64" w:rsidTr="00723B53">
        <w:trPr>
          <w:trHeight w:val="64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173</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國營事業委員會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經濟部所屬事業民營化時程表</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本資料集為經濟部所屬4家事業，</w:t>
            </w:r>
            <w:proofErr w:type="gramStart"/>
            <w:r>
              <w:rPr>
                <w:rFonts w:ascii="標楷體" w:eastAsia="標楷體" w:hAnsi="標楷體" w:hint="eastAsia"/>
                <w:color w:val="000000"/>
              </w:rPr>
              <w:t>除台水公司</w:t>
            </w:r>
            <w:proofErr w:type="gramEnd"/>
            <w:r>
              <w:rPr>
                <w:rFonts w:ascii="標楷體" w:eastAsia="標楷體" w:hAnsi="標楷體" w:hint="eastAsia"/>
                <w:color w:val="000000"/>
              </w:rPr>
              <w:t>先推動委託經營，暫</w:t>
            </w:r>
            <w:proofErr w:type="gramStart"/>
            <w:r>
              <w:rPr>
                <w:rFonts w:ascii="標楷體" w:eastAsia="標楷體" w:hAnsi="標楷體" w:hint="eastAsia"/>
                <w:color w:val="000000"/>
              </w:rPr>
              <w:t>不</w:t>
            </w:r>
            <w:proofErr w:type="gramEnd"/>
            <w:r>
              <w:rPr>
                <w:rFonts w:ascii="標楷體" w:eastAsia="標楷體" w:hAnsi="標楷體" w:hint="eastAsia"/>
                <w:color w:val="000000"/>
              </w:rPr>
              <w:t>釋股民營化外，其餘台電、台灣中油、台糖公司等3家事業民營化作業，規劃辦理情形表。</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公司，民營化方式，時程，說明</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國營及公股事業之營運管理</w:t>
            </w:r>
          </w:p>
        </w:tc>
        <w:tc>
          <w:tcPr>
            <w:tcW w:w="992" w:type="dxa"/>
            <w:shd w:val="clear" w:color="auto" w:fill="auto"/>
            <w:noWrap/>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703"/>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174</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國營事業委員會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經濟部所屬事業空地空屋數量及綠網建置狀況表</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本資料集為經濟部所屬事業轄下單位，空地及空屋之使用狀態、建檔變動情形、巡檢日誌、清理日誌等紀錄表。</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單位名稱，綠網部落格帳號，空屋總數,</w:t>
            </w:r>
            <w:proofErr w:type="gramStart"/>
            <w:r>
              <w:rPr>
                <w:rFonts w:ascii="標楷體" w:eastAsia="標楷體" w:hAnsi="標楷體" w:hint="eastAsia"/>
                <w:color w:val="000000"/>
                <w:sz w:val="22"/>
              </w:rPr>
              <w:t>空屋綠網</w:t>
            </w:r>
            <w:proofErr w:type="gramEnd"/>
            <w:r>
              <w:rPr>
                <w:rFonts w:ascii="標楷體" w:eastAsia="標楷體" w:hAnsi="標楷體" w:hint="eastAsia"/>
                <w:color w:val="000000"/>
                <w:sz w:val="22"/>
              </w:rPr>
              <w:t>建置數，空屋自行管理，空屋被占用,空屋租用，空屋他機關負管理責任</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國營及公股事業之營運管理</w:t>
            </w:r>
          </w:p>
        </w:tc>
        <w:tc>
          <w:tcPr>
            <w:tcW w:w="992" w:type="dxa"/>
            <w:shd w:val="clear" w:color="auto" w:fill="auto"/>
            <w:noWrap/>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699"/>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175</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國營事業委員會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經濟部國營事業委員會上年度重大紀事</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本資料集收集經濟部國營事業委員會重大會議、工安環保業務查核、公共工程查核、環境影響評估現地追蹤等重大紀事。</w:t>
            </w:r>
          </w:p>
        </w:tc>
        <w:tc>
          <w:tcPr>
            <w:tcW w:w="3119"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序號，時間，重大紀事。</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國營及公股事業之營運管理</w:t>
            </w:r>
          </w:p>
        </w:tc>
        <w:tc>
          <w:tcPr>
            <w:tcW w:w="992" w:type="dxa"/>
            <w:shd w:val="clear" w:color="auto" w:fill="auto"/>
            <w:noWrap/>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D67209">
        <w:trPr>
          <w:trHeight w:val="205"/>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176</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國營事業委員會</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經濟部所屬事業上年度總資產報酬率(決算數)</w:t>
            </w:r>
          </w:p>
        </w:tc>
        <w:tc>
          <w:tcPr>
            <w:tcW w:w="1134" w:type="dxa"/>
            <w:shd w:val="clear" w:color="auto" w:fill="auto"/>
            <w:noWrap/>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無</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本資料集為經濟部所屬事業總資產報酬率，以年度淨利除以年度平均資產總額，衡量所屬事業資產運用情況。</w:t>
            </w:r>
          </w:p>
        </w:tc>
        <w:tc>
          <w:tcPr>
            <w:tcW w:w="3119" w:type="dxa"/>
            <w:shd w:val="clear" w:color="auto" w:fill="auto"/>
          </w:tcPr>
          <w:p w:rsidR="00DE2812" w:rsidRDefault="00DE2812" w:rsidP="00E758B8">
            <w:pPr>
              <w:adjustRightInd w:val="0"/>
              <w:snapToGrid w:val="0"/>
              <w:spacing w:line="240" w:lineRule="atLeast"/>
              <w:rPr>
                <w:rFonts w:ascii="標楷體" w:eastAsia="標楷體" w:hAnsi="標楷體" w:cs="新細明體"/>
                <w:color w:val="000000"/>
                <w:sz w:val="22"/>
              </w:rPr>
            </w:pPr>
            <w:r>
              <w:rPr>
                <w:rFonts w:ascii="標楷體" w:eastAsia="標楷體" w:hAnsi="標楷體" w:hint="eastAsia"/>
                <w:color w:val="000000"/>
                <w:sz w:val="22"/>
              </w:rPr>
              <w:t>事業名稱，</w:t>
            </w:r>
            <w:proofErr w:type="gramStart"/>
            <w:r>
              <w:rPr>
                <w:rFonts w:ascii="標楷體" w:eastAsia="標楷體" w:hAnsi="標楷體" w:hint="eastAsia"/>
                <w:color w:val="000000"/>
                <w:sz w:val="22"/>
              </w:rPr>
              <w:t>105</w:t>
            </w:r>
            <w:proofErr w:type="gramEnd"/>
            <w:r>
              <w:rPr>
                <w:rFonts w:ascii="標楷體" w:eastAsia="標楷體" w:hAnsi="標楷體" w:hint="eastAsia"/>
                <w:color w:val="000000"/>
                <w:sz w:val="22"/>
              </w:rPr>
              <w:t>年度實際總資產報酬率(A)(%)，</w:t>
            </w:r>
            <w:proofErr w:type="gramStart"/>
            <w:r>
              <w:rPr>
                <w:rFonts w:ascii="標楷體" w:eastAsia="標楷體" w:hAnsi="標楷體" w:hint="eastAsia"/>
                <w:color w:val="000000"/>
                <w:sz w:val="22"/>
              </w:rPr>
              <w:t>105</w:t>
            </w:r>
            <w:proofErr w:type="gramEnd"/>
            <w:r>
              <w:rPr>
                <w:rFonts w:ascii="標楷體" w:eastAsia="標楷體" w:hAnsi="標楷體" w:hint="eastAsia"/>
                <w:color w:val="000000"/>
                <w:sz w:val="22"/>
              </w:rPr>
              <w:t>年度預算總資產報酬率(B)(%)，</w:t>
            </w:r>
            <w:proofErr w:type="gramStart"/>
            <w:r>
              <w:rPr>
                <w:rFonts w:ascii="標楷體" w:eastAsia="標楷體" w:hAnsi="標楷體" w:hint="eastAsia"/>
                <w:color w:val="000000"/>
                <w:sz w:val="22"/>
              </w:rPr>
              <w:t>104</w:t>
            </w:r>
            <w:proofErr w:type="gramEnd"/>
            <w:r>
              <w:rPr>
                <w:rFonts w:ascii="標楷體" w:eastAsia="標楷體" w:hAnsi="標楷體" w:hint="eastAsia"/>
                <w:color w:val="000000"/>
                <w:sz w:val="22"/>
              </w:rPr>
              <w:t>年度決算總資產報酬率(C)(%)，與預算比較(A)-(B)比較(%)，與上年度</w:t>
            </w:r>
            <w:r>
              <w:rPr>
                <w:rFonts w:ascii="標楷體" w:eastAsia="標楷體" w:hAnsi="標楷體" w:hint="eastAsia"/>
                <w:color w:val="000000"/>
                <w:sz w:val="22"/>
              </w:rPr>
              <w:lastRenderedPageBreak/>
              <w:t>比較(A)-(C)比較(%)</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lastRenderedPageBreak/>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國營及公股事業之營運管理</w:t>
            </w:r>
          </w:p>
        </w:tc>
        <w:tc>
          <w:tcPr>
            <w:tcW w:w="992" w:type="dxa"/>
            <w:shd w:val="clear" w:color="auto" w:fill="auto"/>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p>
        </w:tc>
      </w:tr>
      <w:tr w:rsidR="00723B53" w:rsidRPr="00E93F64" w:rsidTr="00723B53">
        <w:trPr>
          <w:trHeight w:val="64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177</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中央地質調查所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宜蘭地區全磁力異常圖</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經濟部中央地質調查所於2012-2013年執行台灣北部火山活動觀測研究-台灣北部地區空中地球物理探測計畫，於宜蘭及龜山島地區進行空中磁力探測所得到之全磁力異常圖，本資料經過突波移除、日變化修正、國際地磁參考場(IGRF)修正、航向修正、</w:t>
            </w:r>
            <w:proofErr w:type="gramStart"/>
            <w:r>
              <w:rPr>
                <w:rFonts w:ascii="標楷體" w:eastAsia="標楷體" w:hAnsi="標楷體" w:hint="eastAsia"/>
                <w:color w:val="000000"/>
              </w:rPr>
              <w:t>調平以及歸極</w:t>
            </w:r>
            <w:proofErr w:type="gramEnd"/>
            <w:r>
              <w:rPr>
                <w:rFonts w:ascii="標楷體" w:eastAsia="標楷體" w:hAnsi="標楷體" w:hint="eastAsia"/>
                <w:color w:val="000000"/>
              </w:rPr>
              <w:t>換算等前處理，可反映此地區的全磁力異常變化。</w:t>
            </w:r>
          </w:p>
        </w:tc>
        <w:tc>
          <w:tcPr>
            <w:tcW w:w="3119"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橫坐標、縱坐標、全磁力強度值</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KML</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公共安全</w:t>
            </w:r>
          </w:p>
        </w:tc>
      </w:tr>
      <w:tr w:rsidR="00723B53" w:rsidRPr="00E93F64" w:rsidTr="00723B53">
        <w:trPr>
          <w:trHeight w:val="347"/>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178</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中央地質調查所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菁山地質鑽探柱狀圖</w:t>
            </w:r>
          </w:p>
        </w:tc>
        <w:tc>
          <w:tcPr>
            <w:tcW w:w="1134"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本資料係經濟部中央地質調查所於2004年於陽明山菁山自然中心鑽取</w:t>
            </w:r>
            <w:proofErr w:type="gramStart"/>
            <w:r>
              <w:rPr>
                <w:rFonts w:ascii="標楷體" w:eastAsia="標楷體" w:hAnsi="標楷體" w:hint="eastAsia"/>
                <w:color w:val="000000"/>
              </w:rPr>
              <w:t>之岩芯柱</w:t>
            </w:r>
            <w:proofErr w:type="gramEnd"/>
            <w:r>
              <w:rPr>
                <w:rFonts w:ascii="標楷體" w:eastAsia="標楷體" w:hAnsi="標楷體" w:hint="eastAsia"/>
                <w:color w:val="000000"/>
              </w:rPr>
              <w:t>狀圖，</w:t>
            </w:r>
            <w:proofErr w:type="gramStart"/>
            <w:r>
              <w:rPr>
                <w:rFonts w:ascii="標楷體" w:eastAsia="標楷體" w:hAnsi="標楷體" w:hint="eastAsia"/>
                <w:color w:val="000000"/>
              </w:rPr>
              <w:t>井深200公尺</w:t>
            </w:r>
            <w:proofErr w:type="gramEnd"/>
            <w:r>
              <w:rPr>
                <w:rFonts w:ascii="標楷體" w:eastAsia="標楷體" w:hAnsi="標楷體" w:hint="eastAsia"/>
                <w:color w:val="000000"/>
              </w:rPr>
              <w:t>，目的為瞭解當地的地下地質狀況。由於該地區位處大屯火山地區，藉由地質鑽探可瞭解地表至地下地質條件的變化，協助研判火山地質分布情形。</w:t>
            </w:r>
          </w:p>
        </w:tc>
        <w:tc>
          <w:tcPr>
            <w:tcW w:w="3119"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深度、</w:t>
            </w:r>
            <w:proofErr w:type="gramStart"/>
            <w:r>
              <w:rPr>
                <w:rFonts w:ascii="標楷體" w:eastAsia="標楷體" w:hAnsi="標楷體" w:hint="eastAsia"/>
                <w:color w:val="000000"/>
              </w:rPr>
              <w:t>地質岩性紀錄</w:t>
            </w:r>
            <w:proofErr w:type="gramEnd"/>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公共安全</w:t>
            </w:r>
          </w:p>
        </w:tc>
      </w:tr>
      <w:tr w:rsidR="00723B53" w:rsidRPr="00E93F64" w:rsidTr="00723B53">
        <w:trPr>
          <w:trHeight w:val="714"/>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179</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中央地質調查所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101～104年度西南海域</w:t>
            </w:r>
            <w:proofErr w:type="gramStart"/>
            <w:r>
              <w:rPr>
                <w:rFonts w:ascii="標楷體" w:eastAsia="標楷體" w:hAnsi="標楷體" w:hint="eastAsia"/>
                <w:color w:val="000000"/>
              </w:rPr>
              <w:t>反射震測調查</w:t>
            </w:r>
            <w:proofErr w:type="gramEnd"/>
          </w:p>
        </w:tc>
        <w:tc>
          <w:tcPr>
            <w:tcW w:w="1134" w:type="dxa"/>
            <w:shd w:val="clear" w:color="auto" w:fill="auto"/>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天然氣水合物潛能調查2D、3D反射震測測線</w:t>
            </w:r>
          </w:p>
        </w:tc>
        <w:tc>
          <w:tcPr>
            <w:tcW w:w="3119"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proofErr w:type="gramStart"/>
            <w:r>
              <w:rPr>
                <w:rFonts w:ascii="標楷體" w:eastAsia="標楷體" w:hAnsi="標楷體" w:hint="eastAsia"/>
                <w:color w:val="000000"/>
              </w:rPr>
              <w:t>測線編號</w:t>
            </w:r>
            <w:proofErr w:type="gramEnd"/>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公共安全</w:t>
            </w:r>
          </w:p>
        </w:tc>
      </w:tr>
      <w:tr w:rsidR="00723B53" w:rsidRPr="00E93F64" w:rsidTr="00723B53">
        <w:trPr>
          <w:trHeight w:val="97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180</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中央地質調查所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101～104年度西南海域地熱流探測調查</w:t>
            </w:r>
          </w:p>
        </w:tc>
        <w:tc>
          <w:tcPr>
            <w:tcW w:w="1134"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天然氣水合物潛能調查地熱流探測站位</w:t>
            </w:r>
          </w:p>
        </w:tc>
        <w:tc>
          <w:tcPr>
            <w:tcW w:w="3119" w:type="dxa"/>
            <w:shd w:val="clear" w:color="auto" w:fill="auto"/>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站位編號</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公共安全</w:t>
            </w:r>
          </w:p>
        </w:tc>
      </w:tr>
      <w:tr w:rsidR="00723B53" w:rsidRPr="00E93F64" w:rsidTr="00723B53">
        <w:trPr>
          <w:trHeight w:val="97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181</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中央地質調查所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平原區水文地質鑽探-鑽孔基本資料</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平原區水文地質井-基本資料</w:t>
            </w:r>
          </w:p>
        </w:tc>
        <w:tc>
          <w:tcPr>
            <w:tcW w:w="3119"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TWD97_X坐標、TWD97_Y坐標、</w:t>
            </w:r>
            <w:proofErr w:type="gramStart"/>
            <w:r>
              <w:rPr>
                <w:rFonts w:ascii="標楷體" w:eastAsia="標楷體" w:hAnsi="標楷體" w:hint="eastAsia"/>
                <w:color w:val="000000"/>
              </w:rPr>
              <w:t>井址</w:t>
            </w:r>
            <w:proofErr w:type="gramEnd"/>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公共安全</w:t>
            </w:r>
          </w:p>
        </w:tc>
      </w:tr>
      <w:tr w:rsidR="00723B53" w:rsidRPr="00E93F64" w:rsidTr="00723B53">
        <w:trPr>
          <w:trHeight w:val="972"/>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182</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中央地質調查所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平原區水文地質鑽探-鑽孔岩心紀錄</w:t>
            </w:r>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平原區水文地質井-地質鑽探</w:t>
            </w:r>
            <w:proofErr w:type="gramStart"/>
            <w:r>
              <w:rPr>
                <w:rFonts w:ascii="標楷體" w:eastAsia="標楷體" w:hAnsi="標楷體" w:hint="eastAsia"/>
                <w:color w:val="000000"/>
              </w:rPr>
              <w:t>岩心判釋結果</w:t>
            </w:r>
            <w:proofErr w:type="gramEnd"/>
          </w:p>
        </w:tc>
        <w:tc>
          <w:tcPr>
            <w:tcW w:w="3119"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proofErr w:type="gramStart"/>
            <w:r>
              <w:rPr>
                <w:rFonts w:ascii="標楷體" w:eastAsia="標楷體" w:hAnsi="標楷體" w:hint="eastAsia"/>
                <w:color w:val="000000"/>
              </w:rPr>
              <w:t>井名、井號</w:t>
            </w:r>
            <w:proofErr w:type="gramEnd"/>
            <w:r>
              <w:rPr>
                <w:rFonts w:ascii="標楷體" w:eastAsia="標楷體" w:hAnsi="標楷體" w:hint="eastAsia"/>
                <w:color w:val="000000"/>
              </w:rPr>
              <w:t>、深度上限、深度下限、</w:t>
            </w:r>
            <w:proofErr w:type="gramStart"/>
            <w:r>
              <w:rPr>
                <w:rFonts w:ascii="標楷體" w:eastAsia="標楷體" w:hAnsi="標楷體" w:hint="eastAsia"/>
                <w:color w:val="000000"/>
              </w:rPr>
              <w:t>岩性代碼</w:t>
            </w:r>
            <w:proofErr w:type="gramEnd"/>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公共安全</w:t>
            </w:r>
          </w:p>
        </w:tc>
      </w:tr>
      <w:tr w:rsidR="00723B53" w:rsidRPr="00E93F64" w:rsidTr="00723B53">
        <w:trPr>
          <w:trHeight w:val="671"/>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183</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中央地質調查所</w:t>
            </w:r>
          </w:p>
        </w:tc>
        <w:tc>
          <w:tcPr>
            <w:tcW w:w="1701"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平原區水文地質鑽探-</w:t>
            </w:r>
            <w:proofErr w:type="gramStart"/>
            <w:r>
              <w:rPr>
                <w:rFonts w:ascii="標楷體" w:eastAsia="標楷體" w:hAnsi="標楷體" w:hint="eastAsia"/>
                <w:color w:val="000000"/>
              </w:rPr>
              <w:t>鑽孔井錄</w:t>
            </w:r>
            <w:proofErr w:type="gramEnd"/>
          </w:p>
        </w:tc>
        <w:tc>
          <w:tcPr>
            <w:tcW w:w="1134" w:type="dxa"/>
            <w:shd w:val="clear" w:color="auto" w:fill="auto"/>
            <w:noWrap/>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auto" w:fill="auto"/>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平原區水文地質井-地球</w:t>
            </w:r>
            <w:proofErr w:type="gramStart"/>
            <w:r>
              <w:rPr>
                <w:rFonts w:ascii="標楷體" w:eastAsia="標楷體" w:hAnsi="標楷體" w:hint="eastAsia"/>
                <w:color w:val="000000"/>
              </w:rPr>
              <w:t>物理井錄探測</w:t>
            </w:r>
            <w:proofErr w:type="gramEnd"/>
            <w:r>
              <w:rPr>
                <w:rFonts w:ascii="標楷體" w:eastAsia="標楷體" w:hAnsi="標楷體" w:hint="eastAsia"/>
                <w:color w:val="000000"/>
              </w:rPr>
              <w:t>紀錄</w:t>
            </w:r>
          </w:p>
        </w:tc>
        <w:tc>
          <w:tcPr>
            <w:tcW w:w="3119"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proofErr w:type="gramStart"/>
            <w:r>
              <w:rPr>
                <w:rFonts w:ascii="標楷體" w:eastAsia="標楷體" w:hAnsi="標楷體" w:hint="eastAsia"/>
                <w:color w:val="000000"/>
              </w:rPr>
              <w:t>井名、井號</w:t>
            </w:r>
            <w:proofErr w:type="gramEnd"/>
            <w:r>
              <w:rPr>
                <w:rFonts w:ascii="標楷體" w:eastAsia="標楷體" w:hAnsi="標楷體" w:hint="eastAsia"/>
                <w:color w:val="000000"/>
              </w:rPr>
              <w:t>、深度上限、深度下限、</w:t>
            </w:r>
            <w:proofErr w:type="gramStart"/>
            <w:r>
              <w:rPr>
                <w:rFonts w:ascii="標楷體" w:eastAsia="標楷體" w:hAnsi="標楷體" w:hint="eastAsia"/>
                <w:color w:val="000000"/>
              </w:rPr>
              <w:t>井錄測</w:t>
            </w:r>
            <w:proofErr w:type="gramEnd"/>
            <w:r>
              <w:rPr>
                <w:rFonts w:ascii="標楷體" w:eastAsia="標楷體" w:hAnsi="標楷體" w:hint="eastAsia"/>
                <w:color w:val="000000"/>
              </w:rPr>
              <w:t>值</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公共安全</w:t>
            </w:r>
          </w:p>
        </w:tc>
      </w:tr>
      <w:tr w:rsidR="00723B53" w:rsidRPr="00E93F64" w:rsidTr="00723B53">
        <w:trPr>
          <w:trHeight w:val="785"/>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lastRenderedPageBreak/>
              <w:t>184</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台灣電力公司</w:t>
            </w:r>
          </w:p>
        </w:tc>
        <w:tc>
          <w:tcPr>
            <w:tcW w:w="1701" w:type="dxa"/>
            <w:shd w:val="clear" w:color="auto" w:fill="auto"/>
            <w:vAlign w:val="center"/>
          </w:tcPr>
          <w:p w:rsidR="00DE2812" w:rsidRPr="00C550C1" w:rsidRDefault="00DE2812" w:rsidP="00E758B8">
            <w:pPr>
              <w:adjustRightInd w:val="0"/>
              <w:snapToGrid w:val="0"/>
              <w:spacing w:line="240" w:lineRule="atLeast"/>
              <w:rPr>
                <w:rFonts w:ascii="標楷體" w:eastAsia="標楷體" w:hAnsi="標楷體" w:cs="新細明體"/>
                <w:color w:val="000000"/>
                <w:szCs w:val="24"/>
              </w:rPr>
            </w:pPr>
            <w:proofErr w:type="gramStart"/>
            <w:r w:rsidRPr="00C550C1">
              <w:rPr>
                <w:rFonts w:ascii="標楷體" w:eastAsia="標楷體" w:hAnsi="標楷體" w:hint="eastAsia"/>
                <w:color w:val="000000"/>
                <w:szCs w:val="24"/>
              </w:rPr>
              <w:t>公文線上簽</w:t>
            </w:r>
            <w:proofErr w:type="gramEnd"/>
            <w:r w:rsidRPr="00C550C1">
              <w:rPr>
                <w:rFonts w:ascii="標楷體" w:eastAsia="標楷體" w:hAnsi="標楷體" w:hint="eastAsia"/>
                <w:color w:val="000000"/>
                <w:szCs w:val="24"/>
              </w:rPr>
              <w:t>核應用</w:t>
            </w:r>
          </w:p>
        </w:tc>
        <w:tc>
          <w:tcPr>
            <w:tcW w:w="1134" w:type="dxa"/>
            <w:shd w:val="clear" w:color="auto" w:fill="auto"/>
            <w:noWrap/>
            <w:vAlign w:val="center"/>
          </w:tcPr>
          <w:p w:rsidR="00DE2812" w:rsidRPr="00C550C1" w:rsidRDefault="00DE2812" w:rsidP="00E758B8">
            <w:pPr>
              <w:adjustRightInd w:val="0"/>
              <w:snapToGrid w:val="0"/>
              <w:spacing w:line="240" w:lineRule="atLeast"/>
              <w:jc w:val="center"/>
              <w:rPr>
                <w:rFonts w:ascii="標楷體" w:eastAsia="標楷體" w:hAnsi="標楷體" w:cs="新細明體"/>
                <w:color w:val="000000"/>
                <w:szCs w:val="24"/>
              </w:rPr>
            </w:pPr>
            <w:r w:rsidRPr="00C550C1">
              <w:rPr>
                <w:rFonts w:ascii="標楷體" w:eastAsia="標楷體" w:hAnsi="標楷體" w:hint="eastAsia"/>
                <w:color w:val="000000"/>
                <w:szCs w:val="24"/>
              </w:rPr>
              <w:t xml:space="preserve">　</w:t>
            </w:r>
          </w:p>
        </w:tc>
        <w:tc>
          <w:tcPr>
            <w:tcW w:w="5670" w:type="dxa"/>
            <w:shd w:val="clear" w:color="auto" w:fill="auto"/>
            <w:vAlign w:val="center"/>
          </w:tcPr>
          <w:p w:rsidR="00DE2812" w:rsidRPr="00C550C1" w:rsidRDefault="00DE2812" w:rsidP="00E758B8">
            <w:pPr>
              <w:adjustRightInd w:val="0"/>
              <w:snapToGrid w:val="0"/>
              <w:spacing w:line="240" w:lineRule="atLeast"/>
              <w:rPr>
                <w:rFonts w:ascii="標楷體" w:eastAsia="標楷體" w:hAnsi="標楷體" w:cs="新細明體"/>
                <w:color w:val="000000"/>
                <w:szCs w:val="24"/>
              </w:rPr>
            </w:pPr>
            <w:r w:rsidRPr="00C550C1">
              <w:rPr>
                <w:rFonts w:ascii="標楷體" w:eastAsia="標楷體" w:hAnsi="標楷體" w:hint="eastAsia"/>
                <w:color w:val="000000"/>
                <w:szCs w:val="24"/>
              </w:rPr>
              <w:t>提供</w:t>
            </w:r>
            <w:proofErr w:type="gramStart"/>
            <w:r w:rsidRPr="00C550C1">
              <w:rPr>
                <w:rFonts w:ascii="標楷體" w:eastAsia="標楷體" w:hAnsi="標楷體" w:hint="eastAsia"/>
                <w:color w:val="000000"/>
                <w:szCs w:val="24"/>
              </w:rPr>
              <w:t>公文線上簽</w:t>
            </w:r>
            <w:proofErr w:type="gramEnd"/>
            <w:r w:rsidRPr="00C550C1">
              <w:rPr>
                <w:rFonts w:ascii="標楷體" w:eastAsia="標楷體" w:hAnsi="標楷體" w:hint="eastAsia"/>
                <w:color w:val="000000"/>
                <w:szCs w:val="24"/>
              </w:rPr>
              <w:t>核應用比例資料</w:t>
            </w:r>
          </w:p>
        </w:tc>
        <w:tc>
          <w:tcPr>
            <w:tcW w:w="3119" w:type="dxa"/>
            <w:shd w:val="clear" w:color="auto" w:fill="auto"/>
            <w:noWrap/>
            <w:vAlign w:val="center"/>
          </w:tcPr>
          <w:p w:rsidR="00DE2812" w:rsidRPr="00C550C1" w:rsidRDefault="00DE2812" w:rsidP="00E758B8">
            <w:pPr>
              <w:adjustRightInd w:val="0"/>
              <w:snapToGrid w:val="0"/>
              <w:spacing w:line="240" w:lineRule="atLeast"/>
              <w:rPr>
                <w:rFonts w:ascii="標楷體" w:eastAsia="標楷體" w:hAnsi="標楷體" w:cs="新細明體"/>
                <w:color w:val="000000"/>
                <w:sz w:val="22"/>
              </w:rPr>
            </w:pPr>
            <w:r w:rsidRPr="00C550C1">
              <w:rPr>
                <w:rFonts w:ascii="標楷體" w:eastAsia="標楷體" w:hAnsi="標楷體" w:hint="eastAsia"/>
                <w:color w:val="000000"/>
                <w:sz w:val="22"/>
              </w:rPr>
              <w:t>1. 主要欄位：年度</w:t>
            </w:r>
            <w:proofErr w:type="gramStart"/>
            <w:r w:rsidRPr="00C550C1">
              <w:rPr>
                <w:rFonts w:ascii="標楷體" w:eastAsia="標楷體" w:hAnsi="標楷體" w:hint="eastAsia"/>
                <w:color w:val="000000"/>
                <w:sz w:val="22"/>
              </w:rPr>
              <w:t>公文線上簽</w:t>
            </w:r>
            <w:proofErr w:type="gramEnd"/>
            <w:r w:rsidRPr="00C550C1">
              <w:rPr>
                <w:rFonts w:ascii="標楷體" w:eastAsia="標楷體" w:hAnsi="標楷體" w:hint="eastAsia"/>
                <w:color w:val="000000"/>
                <w:sz w:val="22"/>
              </w:rPr>
              <w:t>核比例、年度自然人憑證應用比例、年度公務憑證應用比例</w:t>
            </w:r>
            <w:r w:rsidRPr="00C550C1">
              <w:rPr>
                <w:rFonts w:ascii="標楷體" w:eastAsia="標楷體" w:hAnsi="標楷體" w:hint="eastAsia"/>
                <w:color w:val="000000"/>
                <w:sz w:val="22"/>
              </w:rPr>
              <w:br/>
              <w:t>2.更新頻率：每年</w:t>
            </w:r>
          </w:p>
        </w:tc>
        <w:tc>
          <w:tcPr>
            <w:tcW w:w="709" w:type="dxa"/>
            <w:shd w:val="clear" w:color="auto" w:fill="auto"/>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auto" w:fill="auto"/>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公共服務</w:t>
            </w:r>
          </w:p>
        </w:tc>
      </w:tr>
      <w:tr w:rsidR="00723B53" w:rsidRPr="00E93F64" w:rsidTr="00723B53">
        <w:trPr>
          <w:trHeight w:val="694"/>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185</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台灣電力公司</w:t>
            </w:r>
          </w:p>
        </w:tc>
        <w:tc>
          <w:tcPr>
            <w:tcW w:w="1701" w:type="dxa"/>
            <w:shd w:val="clear" w:color="auto" w:fill="auto"/>
            <w:vAlign w:val="center"/>
          </w:tcPr>
          <w:p w:rsidR="00DE2812" w:rsidRPr="00C550C1" w:rsidRDefault="00DE2812" w:rsidP="00E758B8">
            <w:pPr>
              <w:adjustRightInd w:val="0"/>
              <w:snapToGrid w:val="0"/>
              <w:spacing w:line="240" w:lineRule="atLeast"/>
              <w:rPr>
                <w:rFonts w:ascii="標楷體" w:eastAsia="標楷體" w:hAnsi="標楷體" w:cs="新細明體"/>
                <w:color w:val="000000"/>
                <w:szCs w:val="24"/>
              </w:rPr>
            </w:pPr>
            <w:proofErr w:type="gramStart"/>
            <w:r w:rsidRPr="00C550C1">
              <w:rPr>
                <w:rFonts w:ascii="標楷體" w:eastAsia="標楷體" w:hAnsi="標楷體" w:hint="eastAsia"/>
                <w:color w:val="000000"/>
                <w:szCs w:val="24"/>
              </w:rPr>
              <w:t>落雷即時</w:t>
            </w:r>
            <w:proofErr w:type="gramEnd"/>
            <w:r w:rsidRPr="00C550C1">
              <w:rPr>
                <w:rFonts w:ascii="標楷體" w:eastAsia="標楷體" w:hAnsi="標楷體" w:hint="eastAsia"/>
                <w:color w:val="000000"/>
                <w:szCs w:val="24"/>
              </w:rPr>
              <w:t>資料</w:t>
            </w:r>
          </w:p>
        </w:tc>
        <w:tc>
          <w:tcPr>
            <w:tcW w:w="1134" w:type="dxa"/>
            <w:shd w:val="clear" w:color="auto" w:fill="auto"/>
            <w:noWrap/>
            <w:vAlign w:val="center"/>
          </w:tcPr>
          <w:p w:rsidR="00DE2812" w:rsidRPr="00C550C1" w:rsidRDefault="00DE2812" w:rsidP="00E758B8">
            <w:pPr>
              <w:adjustRightInd w:val="0"/>
              <w:snapToGrid w:val="0"/>
              <w:spacing w:line="240" w:lineRule="atLeast"/>
              <w:jc w:val="center"/>
              <w:rPr>
                <w:rFonts w:ascii="標楷體" w:eastAsia="標楷體" w:hAnsi="標楷體" w:cs="新細明體"/>
                <w:color w:val="000000"/>
                <w:szCs w:val="24"/>
              </w:rPr>
            </w:pPr>
            <w:r w:rsidRPr="00C550C1">
              <w:rPr>
                <w:rFonts w:ascii="標楷體" w:eastAsia="標楷體" w:hAnsi="標楷體" w:hint="eastAsia"/>
                <w:color w:val="000000"/>
                <w:szCs w:val="24"/>
              </w:rPr>
              <w:t xml:space="preserve">　</w:t>
            </w:r>
          </w:p>
        </w:tc>
        <w:tc>
          <w:tcPr>
            <w:tcW w:w="5670" w:type="dxa"/>
            <w:shd w:val="clear" w:color="auto" w:fill="auto"/>
            <w:vAlign w:val="center"/>
          </w:tcPr>
          <w:p w:rsidR="00DE2812" w:rsidRPr="00C550C1" w:rsidRDefault="00DE2812" w:rsidP="00E758B8">
            <w:pPr>
              <w:adjustRightInd w:val="0"/>
              <w:snapToGrid w:val="0"/>
              <w:spacing w:line="240" w:lineRule="atLeast"/>
              <w:rPr>
                <w:rFonts w:ascii="標楷體" w:eastAsia="標楷體" w:hAnsi="標楷體" w:cs="新細明體"/>
                <w:color w:val="000000"/>
                <w:szCs w:val="24"/>
              </w:rPr>
            </w:pPr>
            <w:proofErr w:type="gramStart"/>
            <w:r w:rsidRPr="00C550C1">
              <w:rPr>
                <w:rFonts w:ascii="標楷體" w:eastAsia="標楷體" w:hAnsi="標楷體" w:hint="eastAsia"/>
                <w:color w:val="000000"/>
                <w:szCs w:val="24"/>
              </w:rPr>
              <w:t>提供落雷監測</w:t>
            </w:r>
            <w:proofErr w:type="gramEnd"/>
            <w:r w:rsidRPr="00C550C1">
              <w:rPr>
                <w:rFonts w:ascii="標楷體" w:eastAsia="標楷體" w:hAnsi="標楷體" w:hint="eastAsia"/>
                <w:color w:val="000000"/>
                <w:szCs w:val="24"/>
              </w:rPr>
              <w:t>即時資料</w:t>
            </w:r>
          </w:p>
        </w:tc>
        <w:tc>
          <w:tcPr>
            <w:tcW w:w="3119" w:type="dxa"/>
            <w:shd w:val="clear" w:color="auto" w:fill="auto"/>
            <w:noWrap/>
            <w:vAlign w:val="center"/>
          </w:tcPr>
          <w:p w:rsidR="00DE2812" w:rsidRPr="00C550C1" w:rsidRDefault="00DE2812" w:rsidP="00E758B8">
            <w:pPr>
              <w:adjustRightInd w:val="0"/>
              <w:snapToGrid w:val="0"/>
              <w:spacing w:line="240" w:lineRule="atLeast"/>
              <w:rPr>
                <w:rFonts w:ascii="標楷體" w:eastAsia="標楷體" w:hAnsi="標楷體" w:cs="新細明體"/>
                <w:color w:val="000000"/>
                <w:sz w:val="22"/>
              </w:rPr>
            </w:pPr>
            <w:r w:rsidRPr="00C550C1">
              <w:rPr>
                <w:rFonts w:ascii="標楷體" w:eastAsia="標楷體" w:hAnsi="標楷體" w:hint="eastAsia"/>
                <w:color w:val="000000"/>
                <w:sz w:val="22"/>
              </w:rPr>
              <w:t>1. 主要欄位：年月日、時分秒、</w:t>
            </w:r>
            <w:proofErr w:type="gramStart"/>
            <w:r w:rsidRPr="00C550C1">
              <w:rPr>
                <w:rFonts w:ascii="標楷體" w:eastAsia="標楷體" w:hAnsi="標楷體" w:hint="eastAsia"/>
                <w:color w:val="000000"/>
                <w:sz w:val="22"/>
              </w:rPr>
              <w:t>奈秒</w:t>
            </w:r>
            <w:proofErr w:type="gramEnd"/>
            <w:r w:rsidRPr="00C550C1">
              <w:rPr>
                <w:rFonts w:ascii="標楷體" w:eastAsia="標楷體" w:hAnsi="標楷體" w:hint="eastAsia"/>
                <w:color w:val="000000"/>
                <w:sz w:val="22"/>
              </w:rPr>
              <w:t>、緯度(度)、經度(度)、強度(kA) 、閃電型態</w:t>
            </w:r>
            <w:r w:rsidRPr="00C550C1">
              <w:rPr>
                <w:rFonts w:ascii="標楷體" w:eastAsia="標楷體" w:hAnsi="標楷體" w:hint="eastAsia"/>
                <w:color w:val="000000"/>
                <w:sz w:val="22"/>
              </w:rPr>
              <w:br/>
              <w:t>2.更新頻率：每10分鐘</w:t>
            </w:r>
          </w:p>
        </w:tc>
        <w:tc>
          <w:tcPr>
            <w:tcW w:w="709" w:type="dxa"/>
            <w:shd w:val="clear" w:color="auto" w:fill="auto"/>
            <w:noWrap/>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auto" w:fill="auto"/>
            <w:noWrap/>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即時閃電資訊應用</w:t>
            </w:r>
          </w:p>
        </w:tc>
        <w:tc>
          <w:tcPr>
            <w:tcW w:w="992" w:type="dxa"/>
            <w:shd w:val="clear" w:color="auto" w:fill="auto"/>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公共安全</w:t>
            </w:r>
          </w:p>
        </w:tc>
      </w:tr>
      <w:tr w:rsidR="00723B53" w:rsidRPr="00E93F64" w:rsidTr="00C550C1">
        <w:trPr>
          <w:trHeight w:val="803"/>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186</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台灣糖業公司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台灣糖業公司_台南區處景觀植栽樹種</w:t>
            </w:r>
          </w:p>
        </w:tc>
        <w:tc>
          <w:tcPr>
            <w:tcW w:w="1134"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景觀植栽生產與銷售，包含育苗、種植、苗圃管理、苗木銷售及各項綠化工程、景觀工程施工等。</w:t>
            </w:r>
          </w:p>
        </w:tc>
        <w:tc>
          <w:tcPr>
            <w:tcW w:w="3119"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序號、樹種別 ，樹種名稱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公共資訊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914"/>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187</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台灣糖業公司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台灣糖業公司_台南區處所屬各農場聯絡資訊</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台南區處所轄下各農場聯絡資訊。</w:t>
            </w:r>
          </w:p>
        </w:tc>
        <w:tc>
          <w:tcPr>
            <w:tcW w:w="3119"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場別、電話號碼、 住址、農地轄區、 種植樹種。</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公共資訊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C550C1">
        <w:trPr>
          <w:trHeight w:val="914"/>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188</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台灣糖業公司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台灣糖業公司_花東區處花蓮農場課造林面積</w:t>
            </w:r>
          </w:p>
        </w:tc>
        <w:tc>
          <w:tcPr>
            <w:tcW w:w="1134" w:type="dxa"/>
            <w:shd w:val="clear" w:color="000000" w:fill="FFFFFF"/>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提供各農場造林面積</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場別  種植樹種。</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公共資訊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C550C1">
        <w:trPr>
          <w:trHeight w:val="648"/>
        </w:trPr>
        <w:tc>
          <w:tcPr>
            <w:tcW w:w="426" w:type="dxa"/>
            <w:shd w:val="clear" w:color="auto" w:fill="auto"/>
            <w:noWrap/>
            <w:vAlign w:val="center"/>
            <w:hideMark/>
          </w:tcPr>
          <w:p w:rsidR="00DE2812" w:rsidRPr="007F3FE1" w:rsidRDefault="00DE2812" w:rsidP="00E758B8">
            <w:pPr>
              <w:adjustRightInd w:val="0"/>
              <w:snapToGrid w:val="0"/>
              <w:spacing w:line="240" w:lineRule="atLeast"/>
              <w:jc w:val="center"/>
              <w:rPr>
                <w:rFonts w:eastAsia="新細明體" w:cs="新細明體"/>
                <w:color w:val="000000"/>
                <w:szCs w:val="24"/>
              </w:rPr>
            </w:pPr>
            <w:r w:rsidRPr="007F3FE1">
              <w:rPr>
                <w:color w:val="000000"/>
                <w:szCs w:val="24"/>
              </w:rPr>
              <w:t>18</w:t>
            </w:r>
            <w:r>
              <w:rPr>
                <w:rFonts w:hint="eastAsia"/>
                <w:color w:val="000000"/>
                <w:szCs w:val="24"/>
              </w:rPr>
              <w:t>9</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台灣糖業公司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台灣糖業公司_屏東糖廠文物館</w:t>
            </w:r>
          </w:p>
        </w:tc>
        <w:tc>
          <w:tcPr>
            <w:tcW w:w="1134"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本文物館提供老舊照片、文獻史料、文物機具、樂器、服飾、甘蔗、土壤、昆蟲標本、影音觀賞等展示區。</w:t>
            </w:r>
          </w:p>
        </w:tc>
        <w:tc>
          <w:tcPr>
            <w:tcW w:w="3119"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序號、休閒活動區域、簡介</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休憩旅遊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190</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台灣糖業公司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台灣糖業公司_休憩事業部參加外界評比獲獎</w:t>
            </w:r>
            <w:proofErr w:type="gramStart"/>
            <w:r>
              <w:rPr>
                <w:rFonts w:ascii="標楷體" w:eastAsia="標楷體" w:hAnsi="標楷體" w:hint="eastAsia"/>
                <w:color w:val="000000"/>
              </w:rPr>
              <w:t>績優表</w:t>
            </w:r>
            <w:proofErr w:type="gramEnd"/>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w:t>
            </w:r>
            <w:proofErr w:type="gramStart"/>
            <w:r>
              <w:rPr>
                <w:rFonts w:ascii="標楷體" w:eastAsia="標楷體" w:hAnsi="標楷體" w:hint="eastAsia"/>
                <w:color w:val="000000"/>
              </w:rPr>
              <w:t>事業部所轄</w:t>
            </w:r>
            <w:proofErr w:type="gramEnd"/>
            <w:r>
              <w:rPr>
                <w:rFonts w:ascii="標楷體" w:eastAsia="標楷體" w:hAnsi="標楷體" w:hint="eastAsia"/>
                <w:color w:val="000000"/>
              </w:rPr>
              <w:t>據點參與外界評比獲獎資料</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序號、獲獎項目 、獲獎等級、主辦單位、屬性</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休憩旅遊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D67209">
        <w:trPr>
          <w:trHeight w:val="863"/>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191</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台灣自來水公司水源巡查作業須知</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提供台灣自來水股份有限公司水源巡查作業相關規定 </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TXT</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環境衛生</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公共安全-災害防救</w:t>
            </w:r>
          </w:p>
        </w:tc>
      </w:tr>
      <w:tr w:rsidR="00723B53" w:rsidRPr="00E93F64" w:rsidTr="00D67209">
        <w:trPr>
          <w:trHeight w:val="905"/>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lastRenderedPageBreak/>
              <w:t>192</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台灣自來水公司代管用戶加壓受水設備處理要點</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提供本公司代管用戶加壓受水設備處理要點之相關事項</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TXT</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公共資訊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公共服務-基礎建設</w:t>
            </w:r>
          </w:p>
        </w:tc>
      </w:tr>
      <w:tr w:rsidR="00723B53" w:rsidRPr="00E93F64" w:rsidTr="00D67209">
        <w:trPr>
          <w:trHeight w:val="767"/>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193</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台灣自來水公司債務舉債償還明細表</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提供本公司近年債務舉債償還明細資料</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財務融通</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經濟活動-不動產與金融</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194</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台灣自來水公司勞務採購報表</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提供本公司各單位辦理勞務採購總金額</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公共資訊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proofErr w:type="gramStart"/>
            <w:r w:rsidRPr="0049588B">
              <w:rPr>
                <w:rFonts w:ascii="標楷體" w:eastAsia="標楷體" w:hAnsi="標楷體" w:hint="eastAsia"/>
                <w:color w:val="000000"/>
                <w:sz w:val="22"/>
              </w:rPr>
              <w:t>透明課責</w:t>
            </w:r>
            <w:proofErr w:type="gramEnd"/>
            <w:r w:rsidRPr="0049588B">
              <w:rPr>
                <w:rFonts w:ascii="標楷體" w:eastAsia="標楷體" w:hAnsi="標楷體" w:hint="eastAsia"/>
                <w:color w:val="000000"/>
                <w:sz w:val="22"/>
              </w:rPr>
              <w:t>-政府統計</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195</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台灣自來水公司淨水場污泥</w:t>
            </w:r>
            <w:proofErr w:type="gramStart"/>
            <w:r>
              <w:rPr>
                <w:rFonts w:ascii="標楷體" w:eastAsia="標楷體" w:hAnsi="標楷體" w:hint="eastAsia"/>
                <w:color w:val="000000"/>
              </w:rPr>
              <w:t>餅</w:t>
            </w:r>
            <w:proofErr w:type="gramEnd"/>
            <w:r>
              <w:rPr>
                <w:rFonts w:ascii="標楷體" w:eastAsia="標楷體" w:hAnsi="標楷體" w:hint="eastAsia"/>
                <w:color w:val="000000"/>
              </w:rPr>
              <w:t>處理情形</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提供本公司各淨水場淨水處理程序所產出之汙泥餅，依經濟部事業廢棄物再利用管理辦法之相關規定辦理</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公共資訊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公共安全-環境</w:t>
            </w:r>
          </w:p>
        </w:tc>
      </w:tr>
      <w:tr w:rsidR="00723B53" w:rsidRPr="00E93F64" w:rsidTr="00D67209">
        <w:trPr>
          <w:trHeight w:val="805"/>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196</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台灣自來水公司水質實驗室</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為達到飲用水水質安全把關任務，本公司提供辦理水質檢驗之實驗室聯絡方式</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公共資訊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公共安全-生活品質</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197</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台灣自來水公司榮獲勞動部推行職業安全衛生優良單位統計表</w:t>
            </w:r>
          </w:p>
        </w:tc>
        <w:tc>
          <w:tcPr>
            <w:tcW w:w="1134"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提供本公司各年度獲勞動部推行職業安全衛生優良單位</w:t>
            </w:r>
          </w:p>
        </w:tc>
        <w:tc>
          <w:tcPr>
            <w:tcW w:w="3119"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環境衛生</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公共安全-災害防救</w:t>
            </w:r>
          </w:p>
        </w:tc>
      </w:tr>
      <w:tr w:rsidR="00723B53" w:rsidRPr="00E93F64" w:rsidTr="00D67209">
        <w:trPr>
          <w:trHeight w:val="827"/>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198</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台灣自來水公司淨水場擴建計畫</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提供本公司辦理淨水場擴建計畫之計畫目標、工作內容及經費需求等內容</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公共資訊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公共服務-基礎建設</w:t>
            </w:r>
          </w:p>
        </w:tc>
      </w:tr>
      <w:tr w:rsidR="00723B53" w:rsidRPr="00E93F64" w:rsidTr="00D67209">
        <w:trPr>
          <w:trHeight w:val="865"/>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199</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台灣自來水公司彈性</w:t>
            </w:r>
            <w:proofErr w:type="gramStart"/>
            <w:r>
              <w:rPr>
                <w:rFonts w:ascii="標楷體" w:eastAsia="標楷體" w:hAnsi="標楷體" w:hint="eastAsia"/>
                <w:color w:val="000000"/>
              </w:rPr>
              <w:t>座封閘</w:t>
            </w:r>
            <w:proofErr w:type="gramEnd"/>
            <w:r>
              <w:rPr>
                <w:rFonts w:ascii="標楷體" w:eastAsia="標楷體" w:hAnsi="標楷體" w:hint="eastAsia"/>
                <w:color w:val="000000"/>
              </w:rPr>
              <w:t>閥採購檢驗</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提供本公司年度彈性</w:t>
            </w:r>
            <w:proofErr w:type="gramStart"/>
            <w:r>
              <w:rPr>
                <w:rFonts w:ascii="標楷體" w:eastAsia="標楷體" w:hAnsi="標楷體" w:hint="eastAsia"/>
                <w:color w:val="000000"/>
              </w:rPr>
              <w:t>座封閘</w:t>
            </w:r>
            <w:proofErr w:type="gramEnd"/>
            <w:r>
              <w:rPr>
                <w:rFonts w:ascii="標楷體" w:eastAsia="標楷體" w:hAnsi="標楷體" w:hint="eastAsia"/>
                <w:color w:val="000000"/>
              </w:rPr>
              <w:t>閥檢驗數量及合格與不合格數量</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運作基礎-採購與委外</w:t>
            </w:r>
          </w:p>
        </w:tc>
      </w:tr>
      <w:tr w:rsidR="00723B53" w:rsidRPr="00E93F64" w:rsidTr="00D67209">
        <w:trPr>
          <w:trHeight w:val="924"/>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lastRenderedPageBreak/>
              <w:t>200</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台灣自來水公司</w:t>
            </w:r>
          </w:p>
        </w:tc>
        <w:tc>
          <w:tcPr>
            <w:tcW w:w="1701" w:type="dxa"/>
            <w:shd w:val="clear" w:color="000000" w:fill="FFFFFF"/>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台灣自來水公司影片宣導統計表</w:t>
            </w:r>
          </w:p>
        </w:tc>
        <w:tc>
          <w:tcPr>
            <w:tcW w:w="1134"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提供本公司近年影片宣導統計資料</w:t>
            </w:r>
          </w:p>
        </w:tc>
        <w:tc>
          <w:tcPr>
            <w:tcW w:w="3119" w:type="dxa"/>
            <w:shd w:val="clear" w:color="000000" w:fill="FFFFFF"/>
            <w:vAlign w:val="center"/>
          </w:tcPr>
          <w:p w:rsidR="00DE2812" w:rsidRDefault="00DE2812" w:rsidP="00E758B8">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　</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公共資訊</w:t>
            </w:r>
          </w:p>
        </w:tc>
        <w:tc>
          <w:tcPr>
            <w:tcW w:w="992" w:type="dxa"/>
            <w:shd w:val="clear" w:color="000000" w:fill="FFFFFF"/>
            <w:vAlign w:val="center"/>
          </w:tcPr>
          <w:p w:rsidR="00DE2812" w:rsidRPr="0049588B" w:rsidRDefault="00DE2812" w:rsidP="00E758B8">
            <w:pPr>
              <w:adjustRightInd w:val="0"/>
              <w:snapToGrid w:val="0"/>
              <w:spacing w:line="240" w:lineRule="atLeast"/>
              <w:rPr>
                <w:rFonts w:ascii="標楷體" w:eastAsia="標楷體" w:hAnsi="標楷體" w:cs="新細明體"/>
                <w:color w:val="000000"/>
                <w:sz w:val="22"/>
              </w:rPr>
            </w:pPr>
            <w:r w:rsidRPr="0049588B">
              <w:rPr>
                <w:rFonts w:ascii="標楷體" w:eastAsia="標楷體" w:hAnsi="標楷體" w:hint="eastAsia"/>
                <w:color w:val="000000"/>
                <w:sz w:val="22"/>
              </w:rPr>
              <w:t>公共服務-基礎建設</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201</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台灣中油股份有限公司_提供</w:t>
            </w:r>
            <w:proofErr w:type="gramStart"/>
            <w:r>
              <w:rPr>
                <w:rFonts w:ascii="標楷體" w:eastAsia="標楷體" w:hAnsi="標楷體" w:hint="eastAsia"/>
                <w:color w:val="000000"/>
              </w:rPr>
              <w:t>機車泵島</w:t>
            </w:r>
            <w:proofErr w:type="gramEnd"/>
            <w:r>
              <w:rPr>
                <w:rFonts w:ascii="標楷體" w:eastAsia="標楷體" w:hAnsi="標楷體" w:hint="eastAsia"/>
                <w:color w:val="000000"/>
              </w:rPr>
              <w:t>HappyCash卡交易加油站</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w:t>
            </w:r>
            <w:proofErr w:type="gramStart"/>
            <w:r>
              <w:rPr>
                <w:rFonts w:ascii="標楷體" w:eastAsia="標楷體" w:hAnsi="標楷體" w:hint="eastAsia"/>
                <w:color w:val="000000"/>
              </w:rPr>
              <w:t>機車泵島</w:t>
            </w:r>
            <w:proofErr w:type="gramEnd"/>
            <w:r>
              <w:rPr>
                <w:rFonts w:ascii="標楷體" w:eastAsia="標楷體" w:hAnsi="標楷體" w:hint="eastAsia"/>
                <w:color w:val="000000"/>
              </w:rPr>
              <w:t>HappyCash卡交易加油站</w:t>
            </w:r>
          </w:p>
        </w:tc>
        <w:tc>
          <w:tcPr>
            <w:tcW w:w="3119" w:type="dxa"/>
            <w:shd w:val="clear" w:color="000000" w:fill="FFFFFF"/>
            <w:vAlign w:val="center"/>
          </w:tcPr>
          <w:p w:rsidR="00DE2812" w:rsidRDefault="00E758B8"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站代號、站名、地址、電話、</w:t>
            </w:r>
            <w:r>
              <w:rPr>
                <w:rFonts w:ascii="標楷體" w:eastAsia="標楷體" w:hAnsi="標楷體" w:hint="eastAsia"/>
                <w:color w:val="000000"/>
              </w:rPr>
              <w:br/>
              <w:t>提供服務時段</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WebService</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加油便利站</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202</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台灣中油股份有限公司_中油生技產品牌價表</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本資料集主要提供台灣中油公司生技產品最新零售價資訊。</w:t>
            </w:r>
          </w:p>
        </w:tc>
        <w:tc>
          <w:tcPr>
            <w:tcW w:w="3119"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產品編號，產品名稱，包裝，銷售對象，交貨地點，計價單位，參考牌價，營業稅，貨物稅</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公共服務</w:t>
            </w:r>
          </w:p>
        </w:tc>
      </w:tr>
      <w:tr w:rsidR="00723B53" w:rsidRPr="00E93F64" w:rsidTr="00D67209">
        <w:trPr>
          <w:trHeight w:val="1056"/>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203</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台灣中油股份有限公司_儲槽租賃費率</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本資料集主要提供台灣中油公司石化事業部前鎮儲運所對外業務基本費率</w:t>
            </w:r>
          </w:p>
        </w:tc>
        <w:tc>
          <w:tcPr>
            <w:tcW w:w="3119"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區域、儲槽號碼、容量、材質、儲槽保證金、裝缷操作費、儲槽設備使用費、生效日期、備註</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204</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台灣中油股份有限公司_</w:t>
            </w:r>
            <w:proofErr w:type="gramStart"/>
            <w:r>
              <w:rPr>
                <w:rFonts w:ascii="標楷體" w:eastAsia="標楷體" w:hAnsi="標楷體" w:hint="eastAsia"/>
                <w:color w:val="000000"/>
              </w:rPr>
              <w:t>提供泵島汽油</w:t>
            </w:r>
            <w:proofErr w:type="gramEnd"/>
            <w:r>
              <w:rPr>
                <w:rFonts w:ascii="標楷體" w:eastAsia="標楷體" w:hAnsi="標楷體" w:hint="eastAsia"/>
                <w:color w:val="000000"/>
              </w:rPr>
              <w:t>自助加油站</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提供泵島汽油</w:t>
            </w:r>
            <w:proofErr w:type="gramEnd"/>
            <w:r>
              <w:rPr>
                <w:rFonts w:ascii="標楷體" w:eastAsia="標楷體" w:hAnsi="標楷體" w:hint="eastAsia"/>
                <w:color w:val="000000"/>
              </w:rPr>
              <w:t>自助之加油站</w:t>
            </w:r>
          </w:p>
        </w:tc>
        <w:tc>
          <w:tcPr>
            <w:tcW w:w="3119" w:type="dxa"/>
            <w:shd w:val="clear" w:color="000000" w:fill="FFFFFF"/>
            <w:vAlign w:val="center"/>
          </w:tcPr>
          <w:p w:rsidR="00DE2812" w:rsidRDefault="00E758B8"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站代號、站名、地址、電話、</w:t>
            </w:r>
            <w:r>
              <w:rPr>
                <w:rFonts w:ascii="標楷體" w:eastAsia="標楷體" w:hAnsi="標楷體" w:hint="eastAsia"/>
                <w:color w:val="000000"/>
              </w:rPr>
              <w:br/>
              <w:t>提供服務時段</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WebService</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加油便利站</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205</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台灣中油股份有限公司_</w:t>
            </w:r>
            <w:proofErr w:type="gramStart"/>
            <w:r>
              <w:rPr>
                <w:rFonts w:ascii="標楷體" w:eastAsia="標楷體" w:hAnsi="標楷體" w:hint="eastAsia"/>
                <w:color w:val="000000"/>
              </w:rPr>
              <w:t>提供泵島柴油</w:t>
            </w:r>
            <w:proofErr w:type="gramEnd"/>
            <w:r>
              <w:rPr>
                <w:rFonts w:ascii="標楷體" w:eastAsia="標楷體" w:hAnsi="標楷體" w:hint="eastAsia"/>
                <w:color w:val="000000"/>
              </w:rPr>
              <w:t>自助加油站</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提供泵島柴油</w:t>
            </w:r>
            <w:proofErr w:type="gramEnd"/>
            <w:r>
              <w:rPr>
                <w:rFonts w:ascii="標楷體" w:eastAsia="標楷體" w:hAnsi="標楷體" w:hint="eastAsia"/>
                <w:color w:val="000000"/>
              </w:rPr>
              <w:t>自助之加油站</w:t>
            </w:r>
          </w:p>
        </w:tc>
        <w:tc>
          <w:tcPr>
            <w:tcW w:w="3119" w:type="dxa"/>
            <w:shd w:val="clear" w:color="000000" w:fill="FFFFFF"/>
            <w:vAlign w:val="center"/>
          </w:tcPr>
          <w:p w:rsidR="00DE2812" w:rsidRDefault="00E758B8"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站代號、站名、地址、電話、</w:t>
            </w:r>
            <w:r>
              <w:rPr>
                <w:rFonts w:ascii="標楷體" w:eastAsia="標楷體" w:hAnsi="標楷體" w:hint="eastAsia"/>
                <w:color w:val="000000"/>
              </w:rPr>
              <w:br/>
              <w:t>提供服務時段</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WebService</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加油便利站</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206</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台灣中油股份有限公司_提供複合式商店服務加油站</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提供便利商店服務之加油站</w:t>
            </w:r>
          </w:p>
        </w:tc>
        <w:tc>
          <w:tcPr>
            <w:tcW w:w="3119" w:type="dxa"/>
            <w:shd w:val="clear" w:color="000000" w:fill="FFFFFF"/>
            <w:vAlign w:val="center"/>
          </w:tcPr>
          <w:p w:rsidR="00DE2812" w:rsidRDefault="00E758B8"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站代號、站名、地址、電話、</w:t>
            </w:r>
            <w:r>
              <w:rPr>
                <w:rFonts w:ascii="標楷體" w:eastAsia="標楷體" w:hAnsi="標楷體" w:hint="eastAsia"/>
                <w:color w:val="000000"/>
              </w:rPr>
              <w:br/>
              <w:t>提供服務時段</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WebService</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加油便利站</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lastRenderedPageBreak/>
              <w:t>207</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台灣中油股份有限公司_檢驗分析服務項目</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煉製研究所提供油品燃料檢驗分析、環境分析，可接受外界委託服務。</w:t>
            </w:r>
          </w:p>
        </w:tc>
        <w:tc>
          <w:tcPr>
            <w:tcW w:w="3119"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試驗項目、檢測方法，收費標準</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技術研究</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公共服務</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208</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台灣中油股份有限公司_加油站附設獨立無障礙公廁 </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提供獨立無障礙公廁加油站資料</w:t>
            </w:r>
          </w:p>
        </w:tc>
        <w:tc>
          <w:tcPr>
            <w:tcW w:w="3119"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站代號</w:t>
            </w:r>
            <w:r w:rsidR="00E758B8">
              <w:rPr>
                <w:rFonts w:ascii="標楷體" w:eastAsia="標楷體" w:hAnsi="標楷體" w:hint="eastAsia"/>
                <w:color w:val="000000"/>
              </w:rPr>
              <w:t>、</w:t>
            </w:r>
            <w:r>
              <w:rPr>
                <w:rFonts w:ascii="標楷體" w:eastAsia="標楷體" w:hAnsi="標楷體" w:hint="eastAsia"/>
                <w:color w:val="000000"/>
              </w:rPr>
              <w:t>站名</w:t>
            </w:r>
            <w:r w:rsidR="00E758B8">
              <w:rPr>
                <w:rFonts w:ascii="標楷體" w:eastAsia="標楷體" w:hAnsi="標楷體" w:hint="eastAsia"/>
                <w:color w:val="000000"/>
              </w:rPr>
              <w:t>、</w:t>
            </w:r>
            <w:r>
              <w:rPr>
                <w:rFonts w:ascii="標楷體" w:eastAsia="標楷體" w:hAnsi="標楷體" w:hint="eastAsia"/>
                <w:color w:val="000000"/>
              </w:rPr>
              <w:t>地址</w:t>
            </w:r>
            <w:r w:rsidR="00E758B8">
              <w:rPr>
                <w:rFonts w:ascii="標楷體" w:eastAsia="標楷體" w:hAnsi="標楷體" w:hint="eastAsia"/>
                <w:color w:val="000000"/>
              </w:rPr>
              <w:t>、</w:t>
            </w:r>
            <w:r>
              <w:rPr>
                <w:rFonts w:ascii="標楷體" w:eastAsia="標楷體" w:hAnsi="標楷體" w:hint="eastAsia"/>
                <w:color w:val="000000"/>
              </w:rPr>
              <w:t>電話</w:t>
            </w:r>
            <w:r w:rsidR="00E758B8">
              <w:rPr>
                <w:rFonts w:ascii="標楷體" w:eastAsia="標楷體" w:hAnsi="標楷體" w:hint="eastAsia"/>
                <w:color w:val="000000"/>
              </w:rPr>
              <w:t>、</w:t>
            </w:r>
            <w:r>
              <w:rPr>
                <w:rFonts w:ascii="標楷體" w:eastAsia="標楷體" w:hAnsi="標楷體" w:hint="eastAsia"/>
                <w:color w:val="000000"/>
              </w:rPr>
              <w:br/>
              <w:t>提供服務時段</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WebService</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加油便利站</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209</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 xml:space="preserve">台灣中油股份有限公司_提供etag儲值加油站 </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提供etag儲值之加油站資料</w:t>
            </w:r>
          </w:p>
        </w:tc>
        <w:tc>
          <w:tcPr>
            <w:tcW w:w="3119"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站代號、站名、地址、電話、提供服務時段</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WebService</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加油便利站</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經濟活動</w:t>
            </w:r>
          </w:p>
        </w:tc>
      </w:tr>
      <w:tr w:rsidR="00723B53" w:rsidRPr="00E93F64" w:rsidTr="00D67209">
        <w:trPr>
          <w:trHeight w:val="2331"/>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210</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台灣中油股份有限公司_國光牌 9000 SN 車用機油安全資料表</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國光牌 9000 SN 車用機油 10W/40 安全資料表</w:t>
            </w:r>
          </w:p>
        </w:tc>
        <w:tc>
          <w:tcPr>
            <w:tcW w:w="3119"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化學品與廠商資料、危害辨識資料、成分辨識資料混合物、急救措施、滅火措施、洩漏處理方法、 安全處置與儲存方法、 暴露預防措施、 物理及化學性質、 安定性及反應性、廢棄處置方法、 運送資料、 法規資料</w:t>
            </w:r>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XML</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安全能源</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公共安全</w:t>
            </w:r>
          </w:p>
        </w:tc>
      </w:tr>
      <w:tr w:rsidR="00723B53" w:rsidRPr="00E93F64" w:rsidTr="00723B53">
        <w:trPr>
          <w:trHeight w:val="1069"/>
        </w:trPr>
        <w:tc>
          <w:tcPr>
            <w:tcW w:w="426" w:type="dxa"/>
            <w:shd w:val="clear" w:color="auto" w:fill="auto"/>
            <w:noWrap/>
            <w:vAlign w:val="center"/>
          </w:tcPr>
          <w:p w:rsidR="00DE2812" w:rsidRPr="007F3FE1" w:rsidRDefault="00DE2812" w:rsidP="00E758B8">
            <w:pPr>
              <w:adjustRightInd w:val="0"/>
              <w:snapToGrid w:val="0"/>
              <w:spacing w:line="240" w:lineRule="atLeast"/>
              <w:jc w:val="center"/>
              <w:rPr>
                <w:color w:val="000000"/>
                <w:szCs w:val="24"/>
              </w:rPr>
            </w:pPr>
            <w:r>
              <w:rPr>
                <w:rFonts w:hint="eastAsia"/>
                <w:color w:val="000000"/>
                <w:szCs w:val="24"/>
              </w:rPr>
              <w:t>211</w:t>
            </w:r>
          </w:p>
        </w:tc>
        <w:tc>
          <w:tcPr>
            <w:tcW w:w="992" w:type="dxa"/>
            <w:shd w:val="clear" w:color="auto" w:fill="auto"/>
            <w:noWrap/>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台灣中油公司</w:t>
            </w:r>
          </w:p>
        </w:tc>
        <w:tc>
          <w:tcPr>
            <w:tcW w:w="1701"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台灣中油股份有限公司_台灣陸域鑽井位置</w:t>
            </w:r>
          </w:p>
        </w:tc>
        <w:tc>
          <w:tcPr>
            <w:tcW w:w="1134" w:type="dxa"/>
            <w:shd w:val="clear" w:color="000000" w:fill="FFFFFF"/>
            <w:vAlign w:val="center"/>
          </w:tcPr>
          <w:p w:rsidR="00DE2812" w:rsidRDefault="00DE2812" w:rsidP="00E758B8">
            <w:pPr>
              <w:adjustRightInd w:val="0"/>
              <w:snapToGrid w:val="0"/>
              <w:spacing w:line="240" w:lineRule="atLeast"/>
              <w:jc w:val="center"/>
              <w:rPr>
                <w:rFonts w:ascii="標楷體" w:eastAsia="標楷體" w:hAnsi="標楷體" w:cs="新細明體"/>
                <w:color w:val="000000"/>
                <w:szCs w:val="24"/>
              </w:rPr>
            </w:pPr>
            <w:r>
              <w:rPr>
                <w:rFonts w:ascii="標楷體" w:eastAsia="標楷體" w:hAnsi="標楷體" w:hint="eastAsia"/>
                <w:color w:val="000000"/>
              </w:rPr>
              <w:t xml:space="preserve">　</w:t>
            </w:r>
          </w:p>
        </w:tc>
        <w:tc>
          <w:tcPr>
            <w:tcW w:w="5670"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r>
              <w:rPr>
                <w:rFonts w:ascii="標楷體" w:eastAsia="標楷體" w:hAnsi="標楷體" w:hint="eastAsia"/>
                <w:color w:val="000000"/>
              </w:rPr>
              <w:t>探</w:t>
            </w:r>
            <w:proofErr w:type="gramStart"/>
            <w:r>
              <w:rPr>
                <w:rFonts w:ascii="標楷體" w:eastAsia="標楷體" w:hAnsi="標楷體" w:hint="eastAsia"/>
                <w:color w:val="000000"/>
              </w:rPr>
              <w:t>採</w:t>
            </w:r>
            <w:proofErr w:type="gramEnd"/>
            <w:r>
              <w:rPr>
                <w:rFonts w:ascii="標楷體" w:eastAsia="標楷體" w:hAnsi="標楷體" w:hint="eastAsia"/>
                <w:color w:val="000000"/>
              </w:rPr>
              <w:t>研究所收集相關台灣陸域鑽井位置資訊</w:t>
            </w:r>
          </w:p>
        </w:tc>
        <w:tc>
          <w:tcPr>
            <w:tcW w:w="3119" w:type="dxa"/>
            <w:shd w:val="clear" w:color="000000" w:fill="FFFFFF"/>
            <w:vAlign w:val="center"/>
          </w:tcPr>
          <w:p w:rsidR="00DE2812" w:rsidRDefault="00DE2812" w:rsidP="00D67209">
            <w:pPr>
              <w:adjustRightInd w:val="0"/>
              <w:snapToGrid w:val="0"/>
              <w:spacing w:line="240" w:lineRule="atLeast"/>
              <w:rPr>
                <w:rFonts w:ascii="標楷體" w:eastAsia="標楷體" w:hAnsi="標楷體" w:cs="新細明體"/>
                <w:color w:val="000000"/>
                <w:szCs w:val="24"/>
              </w:rPr>
            </w:pPr>
            <w:proofErr w:type="gramStart"/>
            <w:r>
              <w:rPr>
                <w:rFonts w:ascii="標楷體" w:eastAsia="標楷體" w:hAnsi="標楷體" w:hint="eastAsia"/>
                <w:color w:val="000000"/>
              </w:rPr>
              <w:t>井名</w:t>
            </w:r>
            <w:proofErr w:type="gramEnd"/>
            <w:r>
              <w:rPr>
                <w:rFonts w:ascii="標楷體" w:eastAsia="標楷體" w:hAnsi="標楷體" w:hint="eastAsia"/>
                <w:color w:val="000000"/>
              </w:rPr>
              <w:t>、緯度、經度、標高、</w:t>
            </w:r>
            <w:proofErr w:type="gramStart"/>
            <w:r>
              <w:rPr>
                <w:rFonts w:ascii="標楷體" w:eastAsia="標楷體" w:hAnsi="標楷體" w:hint="eastAsia"/>
                <w:color w:val="000000"/>
              </w:rPr>
              <w:t>井深</w:t>
            </w:r>
            <w:proofErr w:type="gramEnd"/>
          </w:p>
        </w:tc>
        <w:tc>
          <w:tcPr>
            <w:tcW w:w="709" w:type="dxa"/>
            <w:shd w:val="clear" w:color="000000" w:fill="FFFFFF"/>
            <w:vAlign w:val="center"/>
          </w:tcPr>
          <w:p w:rsidR="00DE2812" w:rsidRPr="006854F4" w:rsidRDefault="00DE2812" w:rsidP="006854F4">
            <w:pPr>
              <w:adjustRightInd w:val="0"/>
              <w:snapToGrid w:val="0"/>
              <w:spacing w:line="240" w:lineRule="atLeast"/>
              <w:jc w:val="center"/>
              <w:rPr>
                <w:rFonts w:ascii="標楷體" w:eastAsia="標楷體" w:hAnsi="標楷體" w:cs="新細明體"/>
                <w:color w:val="000000"/>
                <w:szCs w:val="24"/>
              </w:rPr>
            </w:pPr>
            <w:r w:rsidRPr="006854F4">
              <w:rPr>
                <w:rFonts w:ascii="標楷體" w:eastAsia="標楷體" w:hAnsi="標楷體" w:hint="eastAsia"/>
                <w:color w:val="000000"/>
                <w:szCs w:val="24"/>
              </w:rPr>
              <w:t>CSV</w:t>
            </w:r>
          </w:p>
        </w:tc>
        <w:tc>
          <w:tcPr>
            <w:tcW w:w="1134"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其他</w:t>
            </w:r>
          </w:p>
        </w:tc>
        <w:tc>
          <w:tcPr>
            <w:tcW w:w="992" w:type="dxa"/>
            <w:shd w:val="clear" w:color="000000" w:fill="FFFFFF"/>
            <w:vAlign w:val="center"/>
          </w:tcPr>
          <w:p w:rsidR="00DE2812" w:rsidRPr="0049588B" w:rsidRDefault="00DE2812" w:rsidP="00E758B8">
            <w:pPr>
              <w:adjustRightInd w:val="0"/>
              <w:snapToGrid w:val="0"/>
              <w:spacing w:line="240" w:lineRule="atLeast"/>
              <w:jc w:val="center"/>
              <w:rPr>
                <w:rFonts w:ascii="標楷體" w:eastAsia="標楷體" w:hAnsi="標楷體" w:cs="新細明體"/>
                <w:color w:val="000000"/>
                <w:sz w:val="22"/>
              </w:rPr>
            </w:pPr>
            <w:r w:rsidRPr="0049588B">
              <w:rPr>
                <w:rFonts w:ascii="標楷體" w:eastAsia="標楷體" w:hAnsi="標楷體" w:hint="eastAsia"/>
                <w:color w:val="000000"/>
                <w:sz w:val="22"/>
              </w:rPr>
              <w:t>公共服務</w:t>
            </w:r>
          </w:p>
        </w:tc>
      </w:tr>
    </w:tbl>
    <w:p w:rsidR="00E93F64" w:rsidRDefault="00E93F64" w:rsidP="00E758B8">
      <w:pPr>
        <w:adjustRightInd w:val="0"/>
        <w:snapToGrid w:val="0"/>
        <w:spacing w:line="240" w:lineRule="atLeast"/>
      </w:pPr>
    </w:p>
    <w:sectPr w:rsidR="00E93F64" w:rsidSect="00A46ED8">
      <w:footerReference w:type="default" r:id="rId8"/>
      <w:pgSz w:w="16838" w:h="11906" w:orient="landscape"/>
      <w:pgMar w:top="720" w:right="1529"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251" w:rsidRDefault="00804251" w:rsidP="00D31E85">
      <w:r>
        <w:separator/>
      </w:r>
    </w:p>
  </w:endnote>
  <w:endnote w:type="continuationSeparator" w:id="0">
    <w:p w:rsidR="00804251" w:rsidRDefault="00804251" w:rsidP="00D3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228718"/>
      <w:docPartObj>
        <w:docPartGallery w:val="Page Numbers (Bottom of Page)"/>
        <w:docPartUnique/>
      </w:docPartObj>
    </w:sdtPr>
    <w:sdtEndPr/>
    <w:sdtContent>
      <w:p w:rsidR="00DE2812" w:rsidRDefault="00DE2812">
        <w:pPr>
          <w:pStyle w:val="a5"/>
          <w:jc w:val="right"/>
        </w:pPr>
        <w:r>
          <w:fldChar w:fldCharType="begin"/>
        </w:r>
        <w:r>
          <w:instrText>PAGE   \* MERGEFORMAT</w:instrText>
        </w:r>
        <w:r>
          <w:fldChar w:fldCharType="separate"/>
        </w:r>
        <w:r w:rsidR="006B7ECA" w:rsidRPr="006B7ECA">
          <w:rPr>
            <w:noProof/>
            <w:lang w:val="zh-TW"/>
          </w:rPr>
          <w:t>1</w:t>
        </w:r>
        <w:r>
          <w:fldChar w:fldCharType="end"/>
        </w:r>
      </w:p>
    </w:sdtContent>
  </w:sdt>
  <w:p w:rsidR="00DE2812" w:rsidRDefault="00DE281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251" w:rsidRDefault="00804251" w:rsidP="00D31E85">
      <w:r>
        <w:separator/>
      </w:r>
    </w:p>
  </w:footnote>
  <w:footnote w:type="continuationSeparator" w:id="0">
    <w:p w:rsidR="00804251" w:rsidRDefault="00804251" w:rsidP="00D31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F64"/>
    <w:rsid w:val="000B13CE"/>
    <w:rsid w:val="00116BA1"/>
    <w:rsid w:val="001D5ACF"/>
    <w:rsid w:val="0042600A"/>
    <w:rsid w:val="00427F79"/>
    <w:rsid w:val="0049588B"/>
    <w:rsid w:val="00506C43"/>
    <w:rsid w:val="005331A8"/>
    <w:rsid w:val="00566103"/>
    <w:rsid w:val="005B0A28"/>
    <w:rsid w:val="006325A9"/>
    <w:rsid w:val="006854F4"/>
    <w:rsid w:val="006B7ECA"/>
    <w:rsid w:val="00723066"/>
    <w:rsid w:val="00723B53"/>
    <w:rsid w:val="007F3FE1"/>
    <w:rsid w:val="00804251"/>
    <w:rsid w:val="008B3F4C"/>
    <w:rsid w:val="009340EA"/>
    <w:rsid w:val="009C69E4"/>
    <w:rsid w:val="00A46ED8"/>
    <w:rsid w:val="00A84845"/>
    <w:rsid w:val="00AC7524"/>
    <w:rsid w:val="00AD2989"/>
    <w:rsid w:val="00B25C8B"/>
    <w:rsid w:val="00B870DD"/>
    <w:rsid w:val="00BD060D"/>
    <w:rsid w:val="00C550C1"/>
    <w:rsid w:val="00C629C5"/>
    <w:rsid w:val="00CE5AA5"/>
    <w:rsid w:val="00D17C98"/>
    <w:rsid w:val="00D31E85"/>
    <w:rsid w:val="00D5513A"/>
    <w:rsid w:val="00D67209"/>
    <w:rsid w:val="00DE2812"/>
    <w:rsid w:val="00E62B23"/>
    <w:rsid w:val="00E758B8"/>
    <w:rsid w:val="00E82394"/>
    <w:rsid w:val="00E93F64"/>
    <w:rsid w:val="00F138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E85"/>
    <w:pPr>
      <w:tabs>
        <w:tab w:val="center" w:pos="4153"/>
        <w:tab w:val="right" w:pos="8306"/>
      </w:tabs>
      <w:snapToGrid w:val="0"/>
    </w:pPr>
    <w:rPr>
      <w:sz w:val="20"/>
      <w:szCs w:val="20"/>
    </w:rPr>
  </w:style>
  <w:style w:type="character" w:customStyle="1" w:styleId="a4">
    <w:name w:val="頁首 字元"/>
    <w:basedOn w:val="a0"/>
    <w:link w:val="a3"/>
    <w:uiPriority w:val="99"/>
    <w:rsid w:val="00D31E85"/>
    <w:rPr>
      <w:sz w:val="20"/>
      <w:szCs w:val="20"/>
    </w:rPr>
  </w:style>
  <w:style w:type="paragraph" w:styleId="a5">
    <w:name w:val="footer"/>
    <w:basedOn w:val="a"/>
    <w:link w:val="a6"/>
    <w:uiPriority w:val="99"/>
    <w:unhideWhenUsed/>
    <w:rsid w:val="00D31E85"/>
    <w:pPr>
      <w:tabs>
        <w:tab w:val="center" w:pos="4153"/>
        <w:tab w:val="right" w:pos="8306"/>
      </w:tabs>
      <w:snapToGrid w:val="0"/>
    </w:pPr>
    <w:rPr>
      <w:sz w:val="20"/>
      <w:szCs w:val="20"/>
    </w:rPr>
  </w:style>
  <w:style w:type="character" w:customStyle="1" w:styleId="a6">
    <w:name w:val="頁尾 字元"/>
    <w:basedOn w:val="a0"/>
    <w:link w:val="a5"/>
    <w:uiPriority w:val="99"/>
    <w:rsid w:val="00D31E8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E85"/>
    <w:pPr>
      <w:tabs>
        <w:tab w:val="center" w:pos="4153"/>
        <w:tab w:val="right" w:pos="8306"/>
      </w:tabs>
      <w:snapToGrid w:val="0"/>
    </w:pPr>
    <w:rPr>
      <w:sz w:val="20"/>
      <w:szCs w:val="20"/>
    </w:rPr>
  </w:style>
  <w:style w:type="character" w:customStyle="1" w:styleId="a4">
    <w:name w:val="頁首 字元"/>
    <w:basedOn w:val="a0"/>
    <w:link w:val="a3"/>
    <w:uiPriority w:val="99"/>
    <w:rsid w:val="00D31E85"/>
    <w:rPr>
      <w:sz w:val="20"/>
      <w:szCs w:val="20"/>
    </w:rPr>
  </w:style>
  <w:style w:type="paragraph" w:styleId="a5">
    <w:name w:val="footer"/>
    <w:basedOn w:val="a"/>
    <w:link w:val="a6"/>
    <w:uiPriority w:val="99"/>
    <w:unhideWhenUsed/>
    <w:rsid w:val="00D31E85"/>
    <w:pPr>
      <w:tabs>
        <w:tab w:val="center" w:pos="4153"/>
        <w:tab w:val="right" w:pos="8306"/>
      </w:tabs>
      <w:snapToGrid w:val="0"/>
    </w:pPr>
    <w:rPr>
      <w:sz w:val="20"/>
      <w:szCs w:val="20"/>
    </w:rPr>
  </w:style>
  <w:style w:type="character" w:customStyle="1" w:styleId="a6">
    <w:name w:val="頁尾 字元"/>
    <w:basedOn w:val="a0"/>
    <w:link w:val="a5"/>
    <w:uiPriority w:val="99"/>
    <w:rsid w:val="00D31E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769578">
      <w:bodyDiv w:val="1"/>
      <w:marLeft w:val="0"/>
      <w:marRight w:val="0"/>
      <w:marTop w:val="0"/>
      <w:marBottom w:val="0"/>
      <w:divBdr>
        <w:top w:val="none" w:sz="0" w:space="0" w:color="auto"/>
        <w:left w:val="none" w:sz="0" w:space="0" w:color="auto"/>
        <w:bottom w:val="none" w:sz="0" w:space="0" w:color="auto"/>
        <w:right w:val="none" w:sz="0" w:space="0" w:color="auto"/>
      </w:divBdr>
    </w:div>
    <w:div w:id="986783612">
      <w:bodyDiv w:val="1"/>
      <w:marLeft w:val="0"/>
      <w:marRight w:val="0"/>
      <w:marTop w:val="0"/>
      <w:marBottom w:val="0"/>
      <w:divBdr>
        <w:top w:val="none" w:sz="0" w:space="0" w:color="auto"/>
        <w:left w:val="none" w:sz="0" w:space="0" w:color="auto"/>
        <w:bottom w:val="none" w:sz="0" w:space="0" w:color="auto"/>
        <w:right w:val="none" w:sz="0" w:space="0" w:color="auto"/>
      </w:divBdr>
    </w:div>
    <w:div w:id="1394698232">
      <w:bodyDiv w:val="1"/>
      <w:marLeft w:val="0"/>
      <w:marRight w:val="0"/>
      <w:marTop w:val="0"/>
      <w:marBottom w:val="0"/>
      <w:divBdr>
        <w:top w:val="none" w:sz="0" w:space="0" w:color="auto"/>
        <w:left w:val="none" w:sz="0" w:space="0" w:color="auto"/>
        <w:bottom w:val="none" w:sz="0" w:space="0" w:color="auto"/>
        <w:right w:val="none" w:sz="0" w:space="0" w:color="auto"/>
      </w:divBdr>
    </w:div>
    <w:div w:id="1653678058">
      <w:bodyDiv w:val="1"/>
      <w:marLeft w:val="0"/>
      <w:marRight w:val="0"/>
      <w:marTop w:val="0"/>
      <w:marBottom w:val="0"/>
      <w:divBdr>
        <w:top w:val="none" w:sz="0" w:space="0" w:color="auto"/>
        <w:left w:val="none" w:sz="0" w:space="0" w:color="auto"/>
        <w:bottom w:val="none" w:sz="0" w:space="0" w:color="auto"/>
        <w:right w:val="none" w:sz="0" w:space="0" w:color="auto"/>
      </w:divBdr>
    </w:div>
    <w:div w:id="188632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CD453-2F41-4CA9-B17F-122240EB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4171</Words>
  <Characters>23776</Characters>
  <Application>Microsoft Office Word</Application>
  <DocSecurity>0</DocSecurity>
  <Lines>198</Lines>
  <Paragraphs>55</Paragraphs>
  <ScaleCrop>false</ScaleCrop>
  <Company>Toshiba</Company>
  <LinksUpToDate>false</LinksUpToDate>
  <CharactersWithSpaces>27892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MingSun</dc:creator>
  <cp:lastModifiedBy>孫銘慈</cp:lastModifiedBy>
  <cp:revision>3</cp:revision>
  <dcterms:created xsi:type="dcterms:W3CDTF">2017-10-20T04:14:00Z</dcterms:created>
  <dcterms:modified xsi:type="dcterms:W3CDTF">2017-10-20T04:14:00Z</dcterms:modified>
</cp:coreProperties>
</file>